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974"/>
        <w:gridCol w:w="4498"/>
        <w:gridCol w:w="2843"/>
      </w:tblGrid>
      <w:tr w:rsidR="008149B6" w:rsidRPr="00AC38C6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AC38C6" w:rsidTr="006839D7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875B38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1C550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875B3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875B38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632CCA">
              <w:rPr>
                <w:color w:val="FFFFFF"/>
                <w:lang w:val="es-ES"/>
              </w:rPr>
              <w:t>.</w:t>
            </w:r>
            <w:r w:rsidR="003643DE">
              <w:rPr>
                <w:color w:val="FFFFFF"/>
                <w:lang w:val="es-ES"/>
              </w:rPr>
              <w:t>I</w:t>
            </w:r>
            <w:r w:rsidR="00875B38">
              <w:rPr>
                <w:color w:val="FFFFFF"/>
                <w:lang w:val="es-ES"/>
              </w:rPr>
              <w:t>V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34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1C550F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3643DE">
              <w:rPr>
                <w:color w:val="FFFFFF"/>
                <w:lang w:val="es-ES"/>
              </w:rPr>
              <w:t>1</w:t>
            </w:r>
            <w:r w:rsidR="00875B38">
              <w:rPr>
                <w:color w:val="FFFFFF"/>
                <w:lang w:val="es-ES"/>
              </w:rPr>
              <w:t>7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1C550F">
              <w:rPr>
                <w:color w:val="FFFFFF"/>
                <w:lang w:val="es-ES"/>
              </w:rPr>
              <w:t>marzo</w:t>
            </w:r>
            <w:r w:rsidR="000D335C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AC38C6" w:rsidTr="006839D7">
        <w:tc>
          <w:tcPr>
            <w:tcW w:w="217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9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03" w:name="_Toc286165545"/>
            <w:bookmarkStart w:id="104" w:name="_Toc295388390"/>
            <w:bookmarkStart w:id="105" w:name="_Toc296610503"/>
            <w:bookmarkStart w:id="106" w:name="_Toc321308873"/>
            <w:bookmarkStart w:id="107" w:name="_Toc323907406"/>
            <w:bookmarkStart w:id="108" w:name="_Toc332274656"/>
            <w:bookmarkStart w:id="109" w:name="_Toc334778508"/>
            <w:bookmarkStart w:id="110" w:name="_Toc337214299"/>
            <w:bookmarkStart w:id="111" w:name="_Toc340228236"/>
            <w:bookmarkStart w:id="112" w:name="_Toc341435079"/>
            <w:bookmarkStart w:id="113" w:name="_Toc342912212"/>
            <w:bookmarkStart w:id="114" w:name="_Toc343265186"/>
            <w:bookmarkStart w:id="115" w:name="_Toc345584972"/>
            <w:bookmarkStart w:id="116" w:name="_Toc348013759"/>
            <w:bookmarkStart w:id="117" w:name="_Toc349289473"/>
            <w:bookmarkStart w:id="118" w:name="_Toc350779886"/>
            <w:bookmarkStart w:id="119" w:name="_Toc351713747"/>
            <w:bookmarkStart w:id="120" w:name="_Toc353278378"/>
            <w:bookmarkStart w:id="121" w:name="_Toc354393665"/>
            <w:bookmarkStart w:id="122" w:name="_Toc355866556"/>
            <w:bookmarkStart w:id="123" w:name="_Toc357172128"/>
            <w:bookmarkStart w:id="124" w:name="_Toc359592112"/>
            <w:bookmarkStart w:id="125" w:name="_Toc361130952"/>
            <w:bookmarkStart w:id="126" w:name="_Toc361990636"/>
            <w:bookmarkStart w:id="127" w:name="_Toc363827499"/>
            <w:bookmarkStart w:id="128" w:name="_Toc364761754"/>
            <w:bookmarkStart w:id="129" w:name="_Toc366497567"/>
            <w:bookmarkStart w:id="130" w:name="_Toc367955884"/>
            <w:bookmarkStart w:id="131" w:name="_Toc369255101"/>
            <w:bookmarkStart w:id="132" w:name="_Toc370388928"/>
            <w:bookmarkStart w:id="133" w:name="_Toc371690025"/>
            <w:bookmarkStart w:id="134" w:name="_Toc373242807"/>
            <w:bookmarkStart w:id="135" w:name="_Toc374090734"/>
            <w:bookmarkStart w:id="136" w:name="_Toc374693360"/>
            <w:bookmarkStart w:id="137" w:name="_Toc377021945"/>
            <w:bookmarkStart w:id="138" w:name="_Toc378602301"/>
            <w:bookmarkStart w:id="139" w:name="_Toc379450024"/>
            <w:bookmarkStart w:id="140" w:name="_Toc380670198"/>
            <w:bookmarkStart w:id="141" w:name="_Toc381884133"/>
            <w:bookmarkStart w:id="142" w:name="_Toc383176314"/>
            <w:bookmarkStart w:id="143" w:name="_Toc384821873"/>
            <w:bookmarkStart w:id="144" w:name="_Toc385938596"/>
            <w:bookmarkStart w:id="145" w:name="_Toc389037496"/>
            <w:bookmarkStart w:id="146" w:name="_Toc390075806"/>
            <w:bookmarkStart w:id="147" w:name="_Toc391387207"/>
            <w:bookmarkStart w:id="148" w:name="_Toc392593308"/>
            <w:bookmarkStart w:id="149" w:name="_Toc393879044"/>
            <w:bookmarkStart w:id="150" w:name="_Toc395100068"/>
            <w:bookmarkStart w:id="151" w:name="_Toc396223653"/>
            <w:bookmarkStart w:id="152" w:name="_Toc397595046"/>
            <w:bookmarkStart w:id="153" w:name="_Toc399248270"/>
            <w:bookmarkStart w:id="154" w:name="_Toc400455624"/>
            <w:bookmarkStart w:id="155" w:name="_Toc401910815"/>
            <w:bookmarkStart w:id="156" w:name="_Toc403048155"/>
            <w:bookmarkStart w:id="157" w:name="_Toc404347557"/>
            <w:bookmarkStart w:id="158" w:name="_Toc405802692"/>
            <w:bookmarkStart w:id="159" w:name="_Toc406576788"/>
            <w:bookmarkStart w:id="160" w:name="_Toc408823946"/>
            <w:bookmarkStart w:id="161" w:name="_Toc410026906"/>
            <w:bookmarkStart w:id="162" w:name="_Toc410913012"/>
            <w:bookmarkStart w:id="163" w:name="_Toc415665854"/>
            <w:bookmarkStart w:id="164" w:name="_Toc418252404"/>
            <w:bookmarkStart w:id="165" w:name="_Toc418601835"/>
            <w:bookmarkStart w:id="166" w:name="_Toc421177155"/>
            <w:bookmarkStart w:id="167" w:name="_Toc422476093"/>
            <w:bookmarkStart w:id="168" w:name="_Toc423527134"/>
            <w:bookmarkStart w:id="169" w:name="_Toc424895558"/>
            <w:bookmarkStart w:id="170" w:name="_Toc429122143"/>
            <w:bookmarkStart w:id="171" w:name="_Toc430184020"/>
            <w:bookmarkStart w:id="172" w:name="_Toc434309338"/>
            <w:bookmarkStart w:id="173" w:name="_Toc435690624"/>
            <w:bookmarkStart w:id="174" w:name="_Toc437441132"/>
            <w:bookmarkStart w:id="175" w:name="_Toc437956411"/>
            <w:bookmarkStart w:id="176" w:name="_Toc439840788"/>
            <w:bookmarkStart w:id="177" w:name="_Toc442883545"/>
            <w:bookmarkStart w:id="178" w:name="_Toc443382389"/>
            <w:bookmarkStart w:id="179" w:name="_Toc451174479"/>
            <w:bookmarkStart w:id="180" w:name="_Toc452126883"/>
            <w:bookmarkStart w:id="181" w:name="_Toc453247177"/>
            <w:bookmarkStart w:id="182" w:name="_Toc455669828"/>
            <w:bookmarkStart w:id="183" w:name="_Toc458780989"/>
            <w:bookmarkStart w:id="184" w:name="_Toc463441547"/>
            <w:bookmarkStart w:id="185" w:name="_Toc463947695"/>
            <w:bookmarkStart w:id="186" w:name="_Toc466370866"/>
            <w:bookmarkStart w:id="187" w:name="_Toc467245931"/>
            <w:bookmarkStart w:id="188" w:name="_Toc468457223"/>
            <w:bookmarkStart w:id="189" w:name="_Toc472590289"/>
            <w:bookmarkStart w:id="190" w:name="_Toc473727728"/>
            <w:bookmarkStart w:id="191" w:name="_Toc474936332"/>
            <w:bookmarkStart w:id="192" w:name="_Toc476142313"/>
            <w:bookmarkStart w:id="193" w:name="_Toc477429080"/>
            <w:bookmarkStart w:id="194" w:name="_Toc478134084"/>
            <w:bookmarkStart w:id="195" w:name="_Toc479850625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96" w:name="_Toc286165546"/>
            <w:bookmarkStart w:id="197" w:name="_Toc295388391"/>
            <w:bookmarkStart w:id="198" w:name="_Toc296610504"/>
            <w:bookmarkStart w:id="199" w:name="_Toc321308874"/>
            <w:bookmarkStart w:id="200" w:name="_Toc323907407"/>
            <w:bookmarkStart w:id="201" w:name="_Toc332274657"/>
            <w:bookmarkStart w:id="202" w:name="_Toc334778509"/>
            <w:bookmarkStart w:id="203" w:name="_Toc337214300"/>
            <w:bookmarkStart w:id="204" w:name="_Toc340228237"/>
            <w:bookmarkStart w:id="205" w:name="_Toc341435080"/>
            <w:bookmarkStart w:id="206" w:name="_Toc342912213"/>
            <w:bookmarkStart w:id="207" w:name="_Toc343265187"/>
            <w:bookmarkStart w:id="208" w:name="_Toc345584973"/>
            <w:bookmarkStart w:id="209" w:name="_Toc348013760"/>
            <w:bookmarkStart w:id="210" w:name="_Toc349289474"/>
            <w:bookmarkStart w:id="211" w:name="_Toc350779887"/>
            <w:bookmarkStart w:id="212" w:name="_Toc351713748"/>
            <w:bookmarkStart w:id="213" w:name="_Toc353278379"/>
            <w:bookmarkStart w:id="214" w:name="_Toc354393666"/>
            <w:bookmarkStart w:id="215" w:name="_Toc355866557"/>
            <w:bookmarkStart w:id="216" w:name="_Toc357172129"/>
            <w:bookmarkStart w:id="217" w:name="_Toc359592113"/>
            <w:bookmarkStart w:id="218" w:name="_Toc361130953"/>
            <w:bookmarkStart w:id="219" w:name="_Toc361990637"/>
            <w:bookmarkStart w:id="220" w:name="_Toc363827500"/>
            <w:bookmarkStart w:id="221" w:name="_Toc364761755"/>
            <w:bookmarkStart w:id="222" w:name="_Toc366497568"/>
            <w:bookmarkStart w:id="223" w:name="_Toc367955885"/>
            <w:bookmarkStart w:id="224" w:name="_Toc369255102"/>
            <w:bookmarkStart w:id="225" w:name="_Toc370388929"/>
            <w:bookmarkStart w:id="226" w:name="_Toc371690026"/>
            <w:bookmarkStart w:id="227" w:name="_Toc373242808"/>
            <w:bookmarkStart w:id="228" w:name="_Toc374090735"/>
            <w:bookmarkStart w:id="229" w:name="_Toc374693361"/>
            <w:bookmarkStart w:id="230" w:name="_Toc377021946"/>
            <w:bookmarkStart w:id="231" w:name="_Toc378602302"/>
            <w:bookmarkStart w:id="232" w:name="_Toc379450025"/>
            <w:bookmarkStart w:id="233" w:name="_Toc380670199"/>
            <w:bookmarkStart w:id="234" w:name="_Toc381884134"/>
            <w:bookmarkStart w:id="235" w:name="_Toc383176315"/>
            <w:bookmarkStart w:id="236" w:name="_Toc384821874"/>
            <w:bookmarkStart w:id="237" w:name="_Toc385938597"/>
            <w:bookmarkStart w:id="238" w:name="_Toc389037497"/>
            <w:bookmarkStart w:id="239" w:name="_Toc390075807"/>
            <w:bookmarkStart w:id="240" w:name="_Toc391387208"/>
            <w:bookmarkStart w:id="241" w:name="_Toc392593309"/>
            <w:bookmarkStart w:id="242" w:name="_Toc393879045"/>
            <w:bookmarkStart w:id="243" w:name="_Toc395100069"/>
            <w:bookmarkStart w:id="244" w:name="_Toc396223654"/>
            <w:bookmarkStart w:id="245" w:name="_Toc397595047"/>
            <w:bookmarkStart w:id="246" w:name="_Toc399248271"/>
            <w:bookmarkStart w:id="247" w:name="_Toc400455625"/>
            <w:bookmarkStart w:id="248" w:name="_Toc401910816"/>
            <w:bookmarkStart w:id="249" w:name="_Toc403048156"/>
            <w:bookmarkStart w:id="250" w:name="_Toc404347558"/>
            <w:bookmarkStart w:id="251" w:name="_Toc405802693"/>
            <w:bookmarkStart w:id="252" w:name="_Toc406576789"/>
            <w:bookmarkStart w:id="253" w:name="_Toc408823947"/>
            <w:bookmarkStart w:id="254" w:name="_Toc410026907"/>
            <w:bookmarkStart w:id="255" w:name="_Toc410913013"/>
            <w:bookmarkStart w:id="256" w:name="_Toc415665855"/>
            <w:bookmarkStart w:id="257" w:name="_Toc418252405"/>
            <w:bookmarkStart w:id="258" w:name="_Toc418601836"/>
            <w:bookmarkStart w:id="259" w:name="_Toc421177156"/>
            <w:bookmarkStart w:id="260" w:name="_Toc422476094"/>
            <w:bookmarkStart w:id="261" w:name="_Toc423527135"/>
            <w:bookmarkStart w:id="262" w:name="_Toc424895559"/>
            <w:bookmarkStart w:id="263" w:name="_Toc429122144"/>
            <w:bookmarkStart w:id="264" w:name="_Toc430184021"/>
            <w:bookmarkStart w:id="265" w:name="_Toc434309339"/>
            <w:bookmarkStart w:id="266" w:name="_Toc435690625"/>
            <w:bookmarkStart w:id="267" w:name="_Toc437441133"/>
            <w:bookmarkStart w:id="268" w:name="_Toc437956412"/>
            <w:bookmarkStart w:id="269" w:name="_Toc439840789"/>
            <w:bookmarkStart w:id="270" w:name="_Toc442883546"/>
            <w:bookmarkStart w:id="271" w:name="_Toc443382390"/>
            <w:bookmarkStart w:id="272" w:name="_Toc451174480"/>
            <w:bookmarkStart w:id="273" w:name="_Toc452126884"/>
            <w:bookmarkStart w:id="274" w:name="_Toc453247178"/>
            <w:bookmarkStart w:id="275" w:name="_Toc455669829"/>
            <w:bookmarkStart w:id="276" w:name="_Toc458780990"/>
            <w:bookmarkStart w:id="277" w:name="_Toc463441548"/>
            <w:bookmarkStart w:id="278" w:name="_Toc463947696"/>
            <w:bookmarkStart w:id="279" w:name="_Toc466370867"/>
            <w:bookmarkStart w:id="280" w:name="_Toc467245932"/>
            <w:bookmarkStart w:id="281" w:name="_Toc468457224"/>
            <w:bookmarkStart w:id="282" w:name="_Toc472590290"/>
            <w:bookmarkStart w:id="283" w:name="_Toc473727729"/>
            <w:bookmarkStart w:id="284" w:name="_Toc474936333"/>
            <w:bookmarkStart w:id="285" w:name="_Toc476142314"/>
            <w:bookmarkStart w:id="286" w:name="_Toc477429081"/>
            <w:bookmarkStart w:id="287" w:name="_Toc478134085"/>
            <w:bookmarkStart w:id="288" w:name="_Toc479850626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89" w:name="_Toc253408616"/>
      <w:bookmarkStart w:id="290" w:name="_Toc255825117"/>
      <w:bookmarkStart w:id="291" w:name="_Toc259796933"/>
      <w:bookmarkStart w:id="292" w:name="_Toc262578224"/>
      <w:bookmarkStart w:id="293" w:name="_Toc265230206"/>
      <w:bookmarkStart w:id="294" w:name="_Toc266196246"/>
      <w:bookmarkStart w:id="295" w:name="_Toc266196851"/>
      <w:bookmarkStart w:id="296" w:name="_Toc268852783"/>
      <w:bookmarkStart w:id="297" w:name="_Toc271705005"/>
      <w:bookmarkStart w:id="298" w:name="_Toc273033460"/>
      <w:bookmarkStart w:id="299" w:name="_Toc274227192"/>
      <w:bookmarkStart w:id="300" w:name="_Toc276730705"/>
      <w:bookmarkStart w:id="301" w:name="_Toc279670829"/>
      <w:bookmarkStart w:id="302" w:name="_Toc280349882"/>
      <w:bookmarkStart w:id="303" w:name="_Toc282526514"/>
      <w:bookmarkStart w:id="304" w:name="_Toc283740089"/>
      <w:bookmarkStart w:id="305" w:name="_Toc286165547"/>
      <w:bookmarkStart w:id="306" w:name="_Toc288732119"/>
      <w:bookmarkStart w:id="307" w:name="_Toc291005937"/>
      <w:bookmarkStart w:id="308" w:name="_Toc292706388"/>
      <w:bookmarkStart w:id="309" w:name="_Toc295388392"/>
      <w:bookmarkStart w:id="310" w:name="_Toc296610505"/>
      <w:bookmarkStart w:id="311" w:name="_Toc297899981"/>
      <w:bookmarkStart w:id="312" w:name="_Toc301947203"/>
      <w:bookmarkStart w:id="313" w:name="_Toc303344655"/>
      <w:bookmarkStart w:id="314" w:name="_Toc304895924"/>
      <w:bookmarkStart w:id="315" w:name="_Toc308532549"/>
      <w:bookmarkStart w:id="316" w:name="_Toc313981343"/>
      <w:bookmarkStart w:id="317" w:name="_Toc316480891"/>
      <w:bookmarkStart w:id="318" w:name="_Toc319073131"/>
      <w:bookmarkStart w:id="319" w:name="_Toc320602811"/>
      <w:bookmarkStart w:id="320" w:name="_Toc321308875"/>
      <w:bookmarkStart w:id="321" w:name="_Toc323050811"/>
      <w:bookmarkStart w:id="322" w:name="_Toc323907408"/>
      <w:bookmarkStart w:id="323" w:name="_Toc331071411"/>
      <w:bookmarkStart w:id="324" w:name="_Toc332274658"/>
      <w:bookmarkStart w:id="325" w:name="_Toc334778510"/>
      <w:bookmarkStart w:id="326" w:name="_Toc336263067"/>
      <w:bookmarkStart w:id="327" w:name="_Toc337214301"/>
      <w:bookmarkStart w:id="328" w:name="_Toc338334117"/>
      <w:bookmarkStart w:id="329" w:name="_Toc340228238"/>
      <w:bookmarkStart w:id="330" w:name="_Toc341435081"/>
      <w:bookmarkStart w:id="331" w:name="_Toc342912214"/>
      <w:bookmarkStart w:id="332" w:name="_Toc343265188"/>
      <w:bookmarkStart w:id="333" w:name="_Toc345584974"/>
      <w:bookmarkStart w:id="334" w:name="_Toc346877106"/>
      <w:bookmarkStart w:id="335" w:name="_Toc348013761"/>
      <w:bookmarkStart w:id="336" w:name="_Toc349289475"/>
      <w:bookmarkStart w:id="337" w:name="_Toc350779888"/>
      <w:bookmarkStart w:id="338" w:name="_Toc351713749"/>
      <w:bookmarkStart w:id="339" w:name="_Toc353278380"/>
      <w:bookmarkStart w:id="340" w:name="_Toc354393667"/>
      <w:bookmarkStart w:id="341" w:name="_Toc355866558"/>
      <w:bookmarkStart w:id="342" w:name="_Toc357172130"/>
      <w:bookmarkStart w:id="343" w:name="_Toc358380584"/>
      <w:bookmarkStart w:id="344" w:name="_Toc359592114"/>
      <w:bookmarkStart w:id="345" w:name="_Toc361130954"/>
      <w:bookmarkStart w:id="346" w:name="_Toc361990638"/>
      <w:bookmarkStart w:id="347" w:name="_Toc363827501"/>
      <w:bookmarkStart w:id="348" w:name="_Toc364761756"/>
      <w:bookmarkStart w:id="349" w:name="_Toc366497569"/>
      <w:bookmarkStart w:id="350" w:name="_Toc367955886"/>
      <w:bookmarkStart w:id="351" w:name="_Toc369255103"/>
      <w:bookmarkStart w:id="352" w:name="_Toc370388930"/>
      <w:bookmarkStart w:id="353" w:name="_Toc371690027"/>
      <w:bookmarkStart w:id="354" w:name="_Toc373242809"/>
      <w:bookmarkStart w:id="355" w:name="_Toc374090736"/>
      <w:bookmarkStart w:id="356" w:name="_Toc374693362"/>
      <w:bookmarkStart w:id="357" w:name="_Toc377021947"/>
      <w:bookmarkStart w:id="358" w:name="_Toc378602303"/>
      <w:bookmarkStart w:id="359" w:name="_Toc379450026"/>
      <w:bookmarkStart w:id="360" w:name="_Toc380670200"/>
      <w:bookmarkStart w:id="361" w:name="_Toc381884135"/>
      <w:bookmarkStart w:id="362" w:name="_Toc383176316"/>
      <w:bookmarkStart w:id="363" w:name="_Toc384821875"/>
      <w:bookmarkStart w:id="364" w:name="_Toc385938598"/>
      <w:bookmarkStart w:id="365" w:name="_Toc389037498"/>
      <w:bookmarkStart w:id="366" w:name="_Toc390075808"/>
      <w:bookmarkStart w:id="367" w:name="_Toc391387209"/>
      <w:bookmarkStart w:id="368" w:name="_Toc392593310"/>
      <w:bookmarkStart w:id="369" w:name="_Toc393879046"/>
      <w:bookmarkStart w:id="370" w:name="_Toc395100070"/>
      <w:bookmarkStart w:id="371" w:name="_Toc396223655"/>
      <w:bookmarkStart w:id="372" w:name="_Toc397595048"/>
      <w:bookmarkStart w:id="373" w:name="_Toc399248272"/>
      <w:bookmarkStart w:id="374" w:name="_Toc400455626"/>
      <w:bookmarkStart w:id="375" w:name="_Toc401910817"/>
      <w:bookmarkStart w:id="376" w:name="_Toc403048157"/>
      <w:bookmarkStart w:id="377" w:name="_Toc404347559"/>
      <w:bookmarkStart w:id="378" w:name="_Toc405802694"/>
      <w:bookmarkStart w:id="379" w:name="_Toc406576790"/>
      <w:bookmarkStart w:id="380" w:name="_Toc408823948"/>
      <w:bookmarkStart w:id="381" w:name="_Toc410026908"/>
      <w:bookmarkStart w:id="382" w:name="_Toc410913014"/>
      <w:bookmarkStart w:id="383" w:name="_Toc415665856"/>
      <w:bookmarkStart w:id="384" w:name="_Toc417648364"/>
      <w:bookmarkStart w:id="385" w:name="_Toc418252406"/>
      <w:bookmarkStart w:id="386" w:name="_Toc418601837"/>
      <w:bookmarkStart w:id="387" w:name="_Toc421177157"/>
      <w:bookmarkStart w:id="388" w:name="_Toc422476095"/>
      <w:bookmarkStart w:id="389" w:name="_Toc423527136"/>
      <w:bookmarkStart w:id="390" w:name="_Toc424895560"/>
      <w:bookmarkStart w:id="391" w:name="_Toc428367859"/>
      <w:bookmarkStart w:id="392" w:name="_Toc429122145"/>
      <w:bookmarkStart w:id="393" w:name="_Toc430184022"/>
      <w:bookmarkStart w:id="394" w:name="_Toc434309340"/>
      <w:bookmarkStart w:id="395" w:name="_Toc435690626"/>
      <w:bookmarkStart w:id="396" w:name="_Toc437441134"/>
      <w:bookmarkStart w:id="397" w:name="_Toc437956413"/>
      <w:bookmarkStart w:id="398" w:name="_Toc439840790"/>
      <w:bookmarkStart w:id="399" w:name="_Toc442883547"/>
      <w:bookmarkStart w:id="400" w:name="_Toc443382391"/>
      <w:bookmarkStart w:id="401" w:name="_Toc451174481"/>
      <w:bookmarkStart w:id="402" w:name="_Toc452126885"/>
      <w:bookmarkStart w:id="403" w:name="_Toc453247179"/>
      <w:bookmarkStart w:id="404" w:name="_Toc455669830"/>
      <w:bookmarkStart w:id="405" w:name="_Toc458780991"/>
      <w:bookmarkStart w:id="406" w:name="_Toc463441549"/>
      <w:bookmarkStart w:id="407" w:name="_Toc463947697"/>
      <w:bookmarkStart w:id="408" w:name="_Toc466370868"/>
      <w:bookmarkStart w:id="409" w:name="_Toc467245933"/>
      <w:bookmarkStart w:id="410" w:name="_Toc468457225"/>
      <w:bookmarkStart w:id="411" w:name="_Toc472590291"/>
      <w:bookmarkStart w:id="412" w:name="_Toc473727730"/>
      <w:bookmarkStart w:id="413" w:name="_Toc474936334"/>
      <w:bookmarkStart w:id="414" w:name="_Toc476142315"/>
      <w:bookmarkStart w:id="415" w:name="_Toc477429082"/>
      <w:bookmarkStart w:id="416" w:name="_Toc478134086"/>
      <w:bookmarkStart w:id="417" w:name="_Toc479850627"/>
      <w:r w:rsidRPr="00A7011A">
        <w:rPr>
          <w:lang w:val="es-ES"/>
        </w:rPr>
        <w:t>Índice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5E6B87" w:rsidRPr="005E6B87" w:rsidRDefault="005E6B87" w:rsidP="00AC38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/>
        </w:rPr>
        <w:t>Listas anexas al Boletín de Explotación</w:t>
      </w:r>
      <w:r w:rsidR="00C15682">
        <w:rPr>
          <w:lang w:val="es-ES_tradnl"/>
        </w:rPr>
        <w:t xml:space="preserve"> </w:t>
      </w:r>
      <w:r w:rsidRPr="005E6B87">
        <w:rPr>
          <w:lang w:val="es-ES_tradnl"/>
        </w:rPr>
        <w:t>de la UIT</w:t>
      </w:r>
      <w:r w:rsidR="00B605D3">
        <w:rPr>
          <w:lang w:val="es-ES_tradnl"/>
        </w:rPr>
        <w:t xml:space="preserve">: </w:t>
      </w:r>
      <w:r w:rsidR="00B605D3" w:rsidRPr="00B605D3">
        <w:rPr>
          <w:i/>
          <w:iCs/>
          <w:lang w:val="es-ES_tradnl"/>
        </w:rPr>
        <w:t>Nota de la TSB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3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71056">
        <w:rPr>
          <w:lang w:val="es-ES_tradnl"/>
        </w:rPr>
        <w:t>Aprobaci</w:t>
      </w:r>
      <w:r w:rsidR="0029460F">
        <w:rPr>
          <w:lang w:val="es-ES_tradnl"/>
        </w:rPr>
        <w:t xml:space="preserve"> </w:t>
      </w:r>
      <w:r w:rsidRPr="00C71056">
        <w:rPr>
          <w:lang w:val="es-ES_tradnl"/>
        </w:rPr>
        <w:t>ón de Recomendaciones UIT-T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686794">
        <w:rPr>
          <w:webHidden/>
          <w:lang w:val="es-ES_tradnl"/>
        </w:rPr>
        <w:t>4</w:t>
      </w:r>
    </w:p>
    <w:p w:rsidR="008301CF" w:rsidRPr="002C0FC5" w:rsidRDefault="008301CF" w:rsidP="008301C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2C0FC5">
        <w:rPr>
          <w:lang w:val="fr-CH"/>
        </w:rPr>
        <w:t>Servicio telefónico:</w:t>
      </w:r>
      <w:r w:rsidRPr="002C0FC5">
        <w:rPr>
          <w:webHidden/>
          <w:lang w:val="fr-CH"/>
        </w:rPr>
        <w:t>6</w:t>
      </w:r>
    </w:p>
    <w:p w:rsidR="008301CF" w:rsidRPr="008301CF" w:rsidRDefault="008301CF" w:rsidP="00712890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2C0FC5">
        <w:rPr>
          <w:i/>
          <w:iCs/>
          <w:lang w:val="fr-CH"/>
        </w:rPr>
        <w:t>Burkina Faso</w:t>
      </w:r>
      <w:r w:rsidR="002C0FC5" w:rsidRPr="002C0FC5">
        <w:rPr>
          <w:i/>
          <w:iCs/>
          <w:lang w:val="fr-CH"/>
        </w:rPr>
        <w:t xml:space="preserve"> (Autorité</w:t>
      </w:r>
      <w:r w:rsidR="002C0FC5" w:rsidRPr="002C0FC5">
        <w:rPr>
          <w:i/>
          <w:iCs/>
          <w:lang w:val="fr-CH" w:eastAsia="zh-CN"/>
        </w:rPr>
        <w:t xml:space="preserve"> de Régulation des Communications Electroniques et des Postes (ARCEP), Ouagadougou)</w:t>
      </w:r>
      <w:r w:rsidRPr="002C0FC5">
        <w:rPr>
          <w:webHidden/>
          <w:lang w:val="fr-CH"/>
        </w:rPr>
        <w:tab/>
      </w:r>
      <w:r w:rsidR="002C0FC5">
        <w:rPr>
          <w:webHidden/>
          <w:lang w:val="fr-CH"/>
        </w:rPr>
        <w:tab/>
      </w:r>
      <w:r w:rsidR="00712890">
        <w:rPr>
          <w:webHidden/>
          <w:lang w:val="fr-CH"/>
        </w:rPr>
        <w:t>5</w:t>
      </w:r>
    </w:p>
    <w:p w:rsidR="008301CF" w:rsidRPr="008301CF" w:rsidRDefault="008301CF" w:rsidP="00712890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2C0FC5">
        <w:rPr>
          <w:i/>
          <w:iCs/>
          <w:lang w:val="fr-CH"/>
        </w:rPr>
        <w:t>Congo</w:t>
      </w:r>
      <w:r w:rsidR="002C0FC5" w:rsidRPr="002C0FC5">
        <w:rPr>
          <w:i/>
          <w:iCs/>
          <w:lang w:val="fr-CH"/>
        </w:rPr>
        <w:t xml:space="preserve"> (Agence de Régulation des Postes et des Communications Electroniques (ARPCE), Brazzaville)</w:t>
      </w:r>
      <w:r w:rsidRPr="002C0FC5">
        <w:rPr>
          <w:webHidden/>
          <w:lang w:val="fr-CH"/>
        </w:rPr>
        <w:tab/>
      </w:r>
      <w:r w:rsidR="002C0FC5">
        <w:rPr>
          <w:webHidden/>
          <w:lang w:val="fr-CH"/>
        </w:rPr>
        <w:tab/>
      </w:r>
      <w:r w:rsidR="00712890">
        <w:rPr>
          <w:webHidden/>
          <w:lang w:val="fr-CH"/>
        </w:rPr>
        <w:t>5</w:t>
      </w:r>
    </w:p>
    <w:p w:rsidR="008301CF" w:rsidRPr="002C0FC5" w:rsidRDefault="008301CF" w:rsidP="00712890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2C0FC5">
        <w:rPr>
          <w:i/>
          <w:iCs/>
          <w:lang w:val="en-US"/>
        </w:rPr>
        <w:t>Dinamarca</w:t>
      </w:r>
      <w:proofErr w:type="spellEnd"/>
      <w:r w:rsidR="002C0FC5" w:rsidRPr="002C0FC5">
        <w:rPr>
          <w:i/>
          <w:iCs/>
          <w:lang w:val="en-US"/>
        </w:rPr>
        <w:t xml:space="preserve"> (Danish Energy Agency, </w:t>
      </w:r>
      <w:proofErr w:type="spellStart"/>
      <w:r w:rsidR="002C0FC5" w:rsidRPr="002C0FC5">
        <w:rPr>
          <w:i/>
          <w:iCs/>
          <w:lang w:val="en-US"/>
        </w:rPr>
        <w:t>Copenhague</w:t>
      </w:r>
      <w:proofErr w:type="spellEnd"/>
      <w:r w:rsidR="002C0FC5" w:rsidRPr="002C0FC5">
        <w:rPr>
          <w:i/>
          <w:iCs/>
          <w:lang w:val="en-US"/>
        </w:rPr>
        <w:t>)</w:t>
      </w:r>
      <w:r w:rsidRPr="002C0FC5">
        <w:rPr>
          <w:webHidden/>
          <w:lang w:val="en-US"/>
        </w:rPr>
        <w:tab/>
      </w:r>
      <w:r w:rsidR="002C0FC5">
        <w:rPr>
          <w:webHidden/>
          <w:lang w:val="en-US"/>
        </w:rPr>
        <w:tab/>
      </w:r>
      <w:r w:rsidR="00712890">
        <w:rPr>
          <w:webHidden/>
          <w:lang w:val="en-US"/>
        </w:rPr>
        <w:t>6</w:t>
      </w:r>
    </w:p>
    <w:p w:rsidR="008301CF" w:rsidRPr="00AC38C6" w:rsidRDefault="008301CF" w:rsidP="00712890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AC38C6">
        <w:rPr>
          <w:i/>
          <w:iCs/>
          <w:lang w:val="en-US"/>
        </w:rPr>
        <w:t>Ghana</w:t>
      </w:r>
      <w:r w:rsidR="002C0FC5" w:rsidRPr="00AC38C6">
        <w:rPr>
          <w:i/>
          <w:iCs/>
          <w:lang w:val="en-US"/>
        </w:rPr>
        <w:t xml:space="preserve"> (National Communications Authority (NCA), Accra)</w:t>
      </w:r>
      <w:r w:rsidRPr="00AC38C6">
        <w:rPr>
          <w:webHidden/>
          <w:lang w:val="en-US"/>
        </w:rPr>
        <w:tab/>
      </w:r>
      <w:r w:rsidR="002C0FC5" w:rsidRPr="00AC38C6">
        <w:rPr>
          <w:webHidden/>
          <w:lang w:val="en-US"/>
        </w:rPr>
        <w:tab/>
      </w:r>
      <w:r w:rsidRPr="00AC38C6">
        <w:rPr>
          <w:webHidden/>
          <w:lang w:val="en-US"/>
        </w:rPr>
        <w:t>1</w:t>
      </w:r>
      <w:r w:rsidR="00712890">
        <w:rPr>
          <w:webHidden/>
          <w:lang w:val="en-US"/>
        </w:rPr>
        <w:t>8</w:t>
      </w:r>
    </w:p>
    <w:p w:rsidR="008301CF" w:rsidRPr="00AC38C6" w:rsidRDefault="008301CF" w:rsidP="00712890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AC38C6">
        <w:rPr>
          <w:i/>
          <w:iCs/>
          <w:lang w:val="en-US"/>
        </w:rPr>
        <w:t>Irán</w:t>
      </w:r>
      <w:proofErr w:type="spellEnd"/>
      <w:r w:rsidR="002C0FC5" w:rsidRPr="00AC38C6">
        <w:rPr>
          <w:i/>
          <w:iCs/>
          <w:lang w:val="en-US"/>
        </w:rPr>
        <w:t xml:space="preserve"> (Communications Regulatory Authority (CRA), </w:t>
      </w:r>
      <w:proofErr w:type="spellStart"/>
      <w:r w:rsidR="002C0FC5" w:rsidRPr="00AC38C6">
        <w:rPr>
          <w:i/>
          <w:iCs/>
          <w:lang w:val="en-US"/>
        </w:rPr>
        <w:t>Teherán</w:t>
      </w:r>
      <w:proofErr w:type="spellEnd"/>
      <w:r w:rsidR="002C0FC5" w:rsidRPr="00AC38C6">
        <w:rPr>
          <w:i/>
          <w:iCs/>
          <w:lang w:val="en-US"/>
        </w:rPr>
        <w:t>)</w:t>
      </w:r>
      <w:r w:rsidRPr="00AC38C6">
        <w:rPr>
          <w:webHidden/>
          <w:lang w:val="en-US"/>
        </w:rPr>
        <w:tab/>
      </w:r>
      <w:r w:rsidR="002C0FC5" w:rsidRPr="00AC38C6">
        <w:rPr>
          <w:webHidden/>
          <w:lang w:val="en-US"/>
        </w:rPr>
        <w:tab/>
      </w:r>
      <w:r w:rsidR="00712890">
        <w:rPr>
          <w:webHidden/>
          <w:lang w:val="en-US"/>
        </w:rPr>
        <w:t>19</w:t>
      </w:r>
    </w:p>
    <w:p w:rsidR="008301CF" w:rsidRPr="008301CF" w:rsidRDefault="008301CF" w:rsidP="0071289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301CF">
        <w:rPr>
          <w:lang w:val="es-ES_tradnl"/>
        </w:rPr>
        <w:t>Otras comunicaciones</w:t>
      </w:r>
      <w:r>
        <w:rPr>
          <w:lang w:val="es-ES_tradnl"/>
        </w:rPr>
        <w:t xml:space="preserve">: </w:t>
      </w:r>
      <w:r w:rsidRPr="008301CF">
        <w:rPr>
          <w:i/>
          <w:iCs/>
          <w:lang w:val="es-ES_tradnl"/>
        </w:rPr>
        <w:t>Serbia</w:t>
      </w:r>
      <w:r w:rsidRPr="008301C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301CF">
        <w:rPr>
          <w:webHidden/>
          <w:lang w:val="es-ES_tradnl"/>
        </w:rPr>
        <w:t>2</w:t>
      </w:r>
      <w:r w:rsidR="00712890">
        <w:rPr>
          <w:webHidden/>
          <w:lang w:val="es-ES_tradnl"/>
        </w:rPr>
        <w:t>2</w:t>
      </w:r>
    </w:p>
    <w:p w:rsidR="008301CF" w:rsidRPr="008301CF" w:rsidRDefault="008301CF" w:rsidP="0071289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301CF">
        <w:rPr>
          <w:lang w:val="es-ES_tradnl"/>
        </w:rPr>
        <w:t>Restricciones de servicio</w:t>
      </w:r>
      <w:r w:rsidRPr="008301C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301CF">
        <w:rPr>
          <w:webHidden/>
          <w:lang w:val="es-ES_tradnl"/>
        </w:rPr>
        <w:t>2</w:t>
      </w:r>
      <w:r w:rsidR="00712890">
        <w:rPr>
          <w:webHidden/>
          <w:lang w:val="es-ES_tradnl"/>
        </w:rPr>
        <w:t>3</w:t>
      </w:r>
    </w:p>
    <w:p w:rsidR="008301CF" w:rsidRPr="008301CF" w:rsidRDefault="008301CF" w:rsidP="0071289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301CF">
        <w:rPr>
          <w:lang w:val="es-ES_tradnl"/>
        </w:rPr>
        <w:t>Comunicaciones por intermediario (Call-Back) y procedimientos alternativos de llamada</w:t>
      </w:r>
      <w:r w:rsidR="00712890">
        <w:rPr>
          <w:lang w:val="es-ES_tradnl"/>
        </w:rPr>
        <w:br/>
      </w:r>
      <w:r w:rsidRPr="008301CF">
        <w:rPr>
          <w:lang w:val="es-ES_tradnl"/>
        </w:rPr>
        <w:t>(Res. 21 Rev. PP-2006)</w:t>
      </w:r>
      <w:r w:rsidRPr="008301C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301CF">
        <w:rPr>
          <w:webHidden/>
          <w:lang w:val="es-ES_tradnl"/>
        </w:rPr>
        <w:t>2</w:t>
      </w:r>
      <w:r w:rsidR="00712890">
        <w:rPr>
          <w:webHidden/>
          <w:lang w:val="es-ES_tradnl"/>
        </w:rPr>
        <w:t>3</w:t>
      </w:r>
    </w:p>
    <w:p w:rsidR="008301CF" w:rsidRDefault="008301CF" w:rsidP="008301CF">
      <w:pPr>
        <w:pStyle w:val="TOC1"/>
        <w:tabs>
          <w:tab w:val="clear" w:pos="567"/>
          <w:tab w:val="center" w:leader="dot" w:pos="8505"/>
          <w:tab w:val="right" w:pos="9072"/>
        </w:tabs>
        <w:rPr>
          <w:b/>
          <w:bCs/>
          <w:lang w:val="es-ES_tradnl"/>
        </w:rPr>
      </w:pPr>
      <w:r w:rsidRPr="00B03E98">
        <w:rPr>
          <w:b/>
          <w:bCs/>
          <w:lang w:val="es-ES_tradnl"/>
        </w:rPr>
        <w:t xml:space="preserve">ENMIENDAS A LAS </w:t>
      </w:r>
      <w:r w:rsidRPr="00754703">
        <w:rPr>
          <w:b/>
          <w:bCs/>
          <w:lang w:val="es-ES_tradnl"/>
        </w:rPr>
        <w:t>PUBLICACIONES DE SERVICIO</w:t>
      </w:r>
    </w:p>
    <w:p w:rsidR="008301CF" w:rsidRPr="008301CF" w:rsidRDefault="008301CF" w:rsidP="0071289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301CF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br/>
      </w:r>
      <w:r w:rsidRPr="008301CF">
        <w:rPr>
          <w:lang w:val="es-ES_tradnl"/>
        </w:rPr>
        <w:t>marítimo (Lista V)</w:t>
      </w:r>
      <w:r w:rsidRPr="008301C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301CF">
        <w:rPr>
          <w:webHidden/>
          <w:lang w:val="es-ES_tradnl"/>
        </w:rPr>
        <w:t>2</w:t>
      </w:r>
      <w:r w:rsidR="00712890">
        <w:rPr>
          <w:webHidden/>
          <w:lang w:val="es-ES_tradnl"/>
        </w:rPr>
        <w:t>4</w:t>
      </w:r>
    </w:p>
    <w:p w:rsidR="008301CF" w:rsidRPr="008301CF" w:rsidRDefault="008301CF" w:rsidP="0071289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301CF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8301CF">
        <w:rPr>
          <w:lang w:val="es-ES_tradnl"/>
        </w:rPr>
        <w:t>públicas y suscripciones</w:t>
      </w:r>
      <w:r w:rsidRPr="008301C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301CF">
        <w:rPr>
          <w:webHidden/>
          <w:lang w:val="es-ES_tradnl"/>
        </w:rPr>
        <w:t>2</w:t>
      </w:r>
      <w:r w:rsidR="00712890">
        <w:rPr>
          <w:webHidden/>
          <w:lang w:val="es-ES_tradnl"/>
        </w:rPr>
        <w:t>5</w:t>
      </w:r>
    </w:p>
    <w:p w:rsidR="008301CF" w:rsidRPr="008301CF" w:rsidRDefault="008301CF" w:rsidP="0071289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301CF">
        <w:rPr>
          <w:lang w:val="es-ES_tradnl"/>
        </w:rPr>
        <w:t>Lista de códigos de operador de la UIT</w:t>
      </w:r>
      <w:r w:rsidRPr="008301C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301CF">
        <w:rPr>
          <w:webHidden/>
          <w:lang w:val="es-ES_tradnl"/>
        </w:rPr>
        <w:t>2</w:t>
      </w:r>
      <w:r w:rsidR="00712890">
        <w:rPr>
          <w:webHidden/>
          <w:lang w:val="es-ES_tradnl"/>
        </w:rPr>
        <w:t>6</w:t>
      </w:r>
    </w:p>
    <w:p w:rsidR="008301CF" w:rsidRPr="008301CF" w:rsidRDefault="008301CF" w:rsidP="0071289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301CF">
        <w:rPr>
          <w:lang w:val="es-ES_tradnl"/>
        </w:rPr>
        <w:t>Plan de numeración nacional</w:t>
      </w:r>
      <w:r w:rsidRPr="008301C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301CF">
        <w:rPr>
          <w:webHidden/>
          <w:lang w:val="es-ES_tradnl"/>
        </w:rPr>
        <w:t>2</w:t>
      </w:r>
      <w:r w:rsidR="00712890">
        <w:rPr>
          <w:webHidden/>
          <w:lang w:val="es-ES_tradnl"/>
        </w:rPr>
        <w:t>7</w:t>
      </w:r>
    </w:p>
    <w:p w:rsidR="00C71056" w:rsidRPr="00C71056" w:rsidRDefault="00C71056" w:rsidP="00C71056">
      <w:pPr>
        <w:rPr>
          <w:rFonts w:eastAsiaTheme="minorEastAsia"/>
          <w:sz w:val="4"/>
          <w:lang w:val="es-ES_tradnl"/>
        </w:rPr>
      </w:pPr>
    </w:p>
    <w:p w:rsidR="00F25D50" w:rsidRPr="006839D7" w:rsidRDefault="00F25D50" w:rsidP="00B64C6F">
      <w:pPr>
        <w:jc w:val="left"/>
        <w:rPr>
          <w:rFonts w:eastAsiaTheme="minorEastAsia"/>
          <w:lang w:val="es-ES_tradnl"/>
        </w:rPr>
      </w:pPr>
      <w:r w:rsidRPr="006839D7">
        <w:rPr>
          <w:rFonts w:eastAsiaTheme="minorEastAsia"/>
          <w:lang w:val="es-ES_tradnl"/>
        </w:rPr>
        <w:br w:type="page"/>
      </w:r>
    </w:p>
    <w:p w:rsidR="001C080D" w:rsidRPr="006839D7" w:rsidRDefault="001C080D" w:rsidP="001C080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AC38C6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14.IV.2017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30.VI.2017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17.VII.2017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29.IX.2017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18" w:name="_Toc252180814"/>
      <w:bookmarkStart w:id="419" w:name="_Toc253408617"/>
      <w:bookmarkStart w:id="420" w:name="_Toc255825118"/>
      <w:bookmarkStart w:id="421" w:name="_Toc259796934"/>
      <w:bookmarkStart w:id="422" w:name="_Toc262578225"/>
      <w:bookmarkStart w:id="423" w:name="_Toc265230207"/>
      <w:bookmarkStart w:id="424" w:name="_Toc266196247"/>
      <w:bookmarkStart w:id="425" w:name="_Toc266196852"/>
      <w:bookmarkStart w:id="426" w:name="_Toc268852784"/>
      <w:bookmarkStart w:id="427" w:name="_Toc271705006"/>
      <w:bookmarkStart w:id="428" w:name="_Toc273033461"/>
      <w:bookmarkStart w:id="429" w:name="_Toc274227193"/>
      <w:bookmarkStart w:id="430" w:name="_Toc276730706"/>
      <w:bookmarkStart w:id="431" w:name="_Toc279670830"/>
      <w:bookmarkStart w:id="432" w:name="_Toc280349883"/>
      <w:bookmarkStart w:id="433" w:name="_Toc282526515"/>
      <w:bookmarkStart w:id="434" w:name="_Toc283740090"/>
      <w:bookmarkStart w:id="435" w:name="_Toc286165548"/>
      <w:bookmarkStart w:id="436" w:name="_Toc288732120"/>
      <w:bookmarkStart w:id="437" w:name="_Toc291005938"/>
      <w:bookmarkStart w:id="438" w:name="_Toc292706389"/>
      <w:bookmarkStart w:id="439" w:name="_Toc295388393"/>
      <w:bookmarkStart w:id="440" w:name="_Toc296610506"/>
      <w:bookmarkStart w:id="441" w:name="_Toc297899982"/>
      <w:bookmarkStart w:id="442" w:name="_Toc301947204"/>
      <w:bookmarkStart w:id="443" w:name="_Toc303344656"/>
      <w:bookmarkStart w:id="444" w:name="_Toc304895925"/>
      <w:bookmarkStart w:id="445" w:name="_Toc308532550"/>
      <w:bookmarkStart w:id="446" w:name="_Toc313981344"/>
      <w:bookmarkStart w:id="447" w:name="_Toc316480892"/>
      <w:bookmarkStart w:id="448" w:name="_Toc319073132"/>
      <w:bookmarkStart w:id="449" w:name="_Toc320602812"/>
      <w:bookmarkStart w:id="450" w:name="_Toc321308876"/>
      <w:bookmarkStart w:id="451" w:name="_Toc323050812"/>
      <w:bookmarkStart w:id="452" w:name="_Toc323907409"/>
      <w:bookmarkStart w:id="453" w:name="_Toc331071412"/>
      <w:bookmarkStart w:id="454" w:name="_Toc332274659"/>
      <w:bookmarkStart w:id="455" w:name="_Toc334778511"/>
      <w:bookmarkStart w:id="456" w:name="_Toc336263068"/>
      <w:bookmarkStart w:id="457" w:name="_Toc337214302"/>
      <w:bookmarkStart w:id="458" w:name="_Toc338334118"/>
      <w:bookmarkStart w:id="459" w:name="_Toc340228239"/>
      <w:bookmarkStart w:id="460" w:name="_Toc341435082"/>
      <w:bookmarkStart w:id="461" w:name="_Toc342912215"/>
      <w:bookmarkStart w:id="462" w:name="_Toc343265189"/>
      <w:bookmarkStart w:id="463" w:name="_Toc345584975"/>
      <w:bookmarkStart w:id="464" w:name="_Toc346877107"/>
      <w:bookmarkStart w:id="465" w:name="_Toc348013762"/>
      <w:bookmarkStart w:id="466" w:name="_Toc349289476"/>
      <w:bookmarkStart w:id="467" w:name="_Toc350779889"/>
      <w:bookmarkStart w:id="468" w:name="_Toc351713750"/>
      <w:bookmarkStart w:id="469" w:name="_Toc353278381"/>
      <w:bookmarkStart w:id="470" w:name="_Toc354393668"/>
      <w:bookmarkStart w:id="471" w:name="_Toc355866559"/>
      <w:bookmarkStart w:id="472" w:name="_Toc357172131"/>
      <w:bookmarkStart w:id="473" w:name="_Toc358380585"/>
      <w:bookmarkStart w:id="474" w:name="_Toc359592115"/>
      <w:bookmarkStart w:id="475" w:name="_Toc361130955"/>
      <w:bookmarkStart w:id="476" w:name="_Toc361990639"/>
      <w:bookmarkStart w:id="477" w:name="_Toc363827502"/>
      <w:bookmarkStart w:id="478" w:name="_Toc364761757"/>
      <w:bookmarkStart w:id="479" w:name="_Toc366497570"/>
      <w:bookmarkStart w:id="480" w:name="_Toc367955887"/>
      <w:bookmarkStart w:id="481" w:name="_Toc369255104"/>
      <w:bookmarkStart w:id="482" w:name="_Toc370388931"/>
      <w:bookmarkStart w:id="483" w:name="_Toc371690028"/>
      <w:bookmarkStart w:id="484" w:name="_Toc373242810"/>
      <w:bookmarkStart w:id="485" w:name="_Toc374090737"/>
      <w:bookmarkStart w:id="486" w:name="_Toc374693363"/>
      <w:bookmarkStart w:id="487" w:name="_Toc377021948"/>
      <w:bookmarkStart w:id="488" w:name="_Toc378602304"/>
      <w:bookmarkStart w:id="489" w:name="_Toc379450027"/>
      <w:bookmarkStart w:id="490" w:name="_Toc380670201"/>
      <w:bookmarkStart w:id="491" w:name="_Toc381884136"/>
      <w:bookmarkStart w:id="492" w:name="_Toc383176317"/>
      <w:bookmarkStart w:id="493" w:name="_Toc384821876"/>
      <w:bookmarkStart w:id="494" w:name="_Toc385938599"/>
      <w:bookmarkStart w:id="495" w:name="_Toc389037499"/>
      <w:bookmarkStart w:id="496" w:name="_Toc390075809"/>
      <w:bookmarkStart w:id="497" w:name="_Toc391387210"/>
      <w:bookmarkStart w:id="498" w:name="_Toc392593311"/>
      <w:bookmarkStart w:id="499" w:name="_Toc393879047"/>
      <w:bookmarkStart w:id="500" w:name="_Toc395100071"/>
      <w:bookmarkStart w:id="501" w:name="_Toc396223656"/>
      <w:bookmarkStart w:id="502" w:name="_Toc397595049"/>
      <w:bookmarkStart w:id="503" w:name="_Toc399248273"/>
      <w:bookmarkStart w:id="504" w:name="_Toc400455627"/>
      <w:bookmarkStart w:id="505" w:name="_Toc401910818"/>
      <w:bookmarkStart w:id="506" w:name="_Toc403048158"/>
      <w:bookmarkStart w:id="507" w:name="_Toc404347560"/>
      <w:bookmarkStart w:id="508" w:name="_Toc405802695"/>
      <w:bookmarkStart w:id="509" w:name="_Toc406576791"/>
      <w:bookmarkStart w:id="510" w:name="_Toc408823949"/>
      <w:bookmarkStart w:id="511" w:name="_Toc410026909"/>
      <w:bookmarkStart w:id="512" w:name="_Toc410913015"/>
      <w:bookmarkStart w:id="513" w:name="_Toc415665857"/>
      <w:bookmarkStart w:id="514" w:name="_Toc417648365"/>
      <w:bookmarkStart w:id="515" w:name="_Toc418252407"/>
      <w:bookmarkStart w:id="516" w:name="_Toc418601838"/>
      <w:bookmarkStart w:id="517" w:name="_Toc421177158"/>
      <w:bookmarkStart w:id="518" w:name="_Toc422476096"/>
      <w:bookmarkStart w:id="519" w:name="_Toc423527137"/>
      <w:bookmarkStart w:id="520" w:name="_Toc424895561"/>
      <w:bookmarkStart w:id="521" w:name="_Toc428367860"/>
      <w:bookmarkStart w:id="522" w:name="_Toc429122146"/>
      <w:bookmarkStart w:id="523" w:name="_Toc430184023"/>
      <w:bookmarkStart w:id="524" w:name="_Toc434309341"/>
      <w:bookmarkStart w:id="525" w:name="_Toc435690627"/>
      <w:bookmarkStart w:id="526" w:name="_Toc437441135"/>
      <w:bookmarkStart w:id="527" w:name="_Toc437956414"/>
      <w:bookmarkStart w:id="528" w:name="_Toc439840791"/>
      <w:bookmarkStart w:id="529" w:name="_Toc442883548"/>
      <w:bookmarkStart w:id="530" w:name="_Toc443382392"/>
      <w:bookmarkStart w:id="531" w:name="_Toc451174482"/>
      <w:bookmarkStart w:id="532" w:name="_Toc452126886"/>
      <w:bookmarkStart w:id="533" w:name="_Toc453247180"/>
      <w:bookmarkStart w:id="534" w:name="_Toc455669831"/>
      <w:bookmarkStart w:id="535" w:name="_Toc458780992"/>
      <w:bookmarkStart w:id="536" w:name="_Toc463441550"/>
      <w:bookmarkStart w:id="537" w:name="_Toc463947698"/>
      <w:bookmarkStart w:id="538" w:name="_Toc466370869"/>
      <w:bookmarkStart w:id="539" w:name="_Toc467245934"/>
      <w:bookmarkStart w:id="540" w:name="_Toc468457226"/>
      <w:bookmarkStart w:id="541" w:name="_Toc472590292"/>
      <w:bookmarkStart w:id="542" w:name="_Toc473727731"/>
      <w:bookmarkStart w:id="543" w:name="_Toc474936335"/>
      <w:bookmarkStart w:id="544" w:name="_Toc476142316"/>
      <w:bookmarkStart w:id="545" w:name="_Toc477429083"/>
      <w:bookmarkStart w:id="546" w:name="_Toc478134087"/>
      <w:bookmarkStart w:id="547" w:name="_Toc479850628"/>
      <w:r w:rsidRPr="00FC5B29">
        <w:rPr>
          <w:lang w:val="es-ES"/>
        </w:rPr>
        <w:lastRenderedPageBreak/>
        <w:t>INFORMACIÓN  GENERAL</w:t>
      </w:r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</w:p>
    <w:p w:rsidR="000A608F" w:rsidRPr="00F579A2" w:rsidRDefault="000A608F" w:rsidP="00EE3BFC">
      <w:pPr>
        <w:pStyle w:val="Heading2"/>
        <w:rPr>
          <w:lang w:val="es-ES_tradnl"/>
        </w:rPr>
      </w:pPr>
      <w:bookmarkStart w:id="548" w:name="_Toc252180815"/>
      <w:bookmarkStart w:id="549" w:name="_Toc253408618"/>
      <w:bookmarkStart w:id="550" w:name="_Toc255825119"/>
      <w:bookmarkStart w:id="551" w:name="_Toc259796935"/>
      <w:bookmarkStart w:id="552" w:name="_Toc262578226"/>
      <w:bookmarkStart w:id="553" w:name="_Toc265230208"/>
      <w:bookmarkStart w:id="554" w:name="_Toc266196248"/>
      <w:bookmarkStart w:id="555" w:name="_Toc266196853"/>
      <w:bookmarkStart w:id="556" w:name="_Toc268852785"/>
      <w:bookmarkStart w:id="557" w:name="_Toc271705007"/>
      <w:bookmarkStart w:id="558" w:name="_Toc273033462"/>
      <w:bookmarkStart w:id="559" w:name="_Toc274227194"/>
      <w:bookmarkStart w:id="560" w:name="_Toc276730707"/>
      <w:bookmarkStart w:id="561" w:name="_Toc279670831"/>
      <w:bookmarkStart w:id="562" w:name="_Toc280349884"/>
      <w:bookmarkStart w:id="563" w:name="_Toc282526516"/>
      <w:bookmarkStart w:id="564" w:name="_Toc283740091"/>
      <w:bookmarkStart w:id="565" w:name="_Toc286165549"/>
      <w:bookmarkStart w:id="566" w:name="_Toc288732121"/>
      <w:bookmarkStart w:id="567" w:name="_Toc291005939"/>
      <w:bookmarkStart w:id="568" w:name="_Toc292706390"/>
      <w:bookmarkStart w:id="569" w:name="_Toc295388394"/>
      <w:bookmarkStart w:id="570" w:name="_Toc296610507"/>
      <w:bookmarkStart w:id="571" w:name="_Toc297899983"/>
      <w:bookmarkStart w:id="572" w:name="_Toc301947205"/>
      <w:bookmarkStart w:id="573" w:name="_Toc303344657"/>
      <w:bookmarkStart w:id="574" w:name="_Toc304895926"/>
      <w:bookmarkStart w:id="575" w:name="_Toc308532551"/>
      <w:bookmarkStart w:id="576" w:name="_Toc311112751"/>
      <w:bookmarkStart w:id="577" w:name="_Toc313981345"/>
      <w:bookmarkStart w:id="578" w:name="_Toc316480893"/>
      <w:bookmarkStart w:id="579" w:name="_Toc319073133"/>
      <w:bookmarkStart w:id="580" w:name="_Toc320602813"/>
      <w:bookmarkStart w:id="581" w:name="_Toc321308877"/>
      <w:bookmarkStart w:id="582" w:name="_Toc323050813"/>
      <w:bookmarkStart w:id="583" w:name="_Toc323907410"/>
      <w:bookmarkStart w:id="584" w:name="_Toc331071413"/>
      <w:bookmarkStart w:id="585" w:name="_Toc332274660"/>
      <w:bookmarkStart w:id="586" w:name="_Toc334778512"/>
      <w:bookmarkStart w:id="587" w:name="_Toc336263069"/>
      <w:bookmarkStart w:id="588" w:name="_Toc337214303"/>
      <w:bookmarkStart w:id="589" w:name="_Toc338334119"/>
      <w:bookmarkStart w:id="590" w:name="_Toc340228240"/>
      <w:bookmarkStart w:id="591" w:name="_Toc341435083"/>
      <w:bookmarkStart w:id="592" w:name="_Toc342912216"/>
      <w:bookmarkStart w:id="593" w:name="_Toc343265190"/>
      <w:bookmarkStart w:id="594" w:name="_Toc345584976"/>
      <w:bookmarkStart w:id="595" w:name="_Toc346877108"/>
      <w:bookmarkStart w:id="596" w:name="_Toc348013763"/>
      <w:bookmarkStart w:id="597" w:name="_Toc349289477"/>
      <w:bookmarkStart w:id="598" w:name="_Toc350779890"/>
      <w:bookmarkStart w:id="599" w:name="_Toc351713751"/>
      <w:bookmarkStart w:id="600" w:name="_Toc353278382"/>
      <w:bookmarkStart w:id="601" w:name="_Toc354393669"/>
      <w:bookmarkStart w:id="602" w:name="_Toc355866560"/>
      <w:bookmarkStart w:id="603" w:name="_Toc357172132"/>
      <w:bookmarkStart w:id="604" w:name="_Toc358380586"/>
      <w:bookmarkStart w:id="605" w:name="_Toc359592116"/>
      <w:bookmarkStart w:id="606" w:name="_Toc361130956"/>
      <w:bookmarkStart w:id="607" w:name="_Toc361990640"/>
      <w:bookmarkStart w:id="608" w:name="_Toc363827503"/>
      <w:bookmarkStart w:id="609" w:name="_Toc364761758"/>
      <w:bookmarkStart w:id="610" w:name="_Toc366497571"/>
      <w:bookmarkStart w:id="611" w:name="_Toc367955888"/>
      <w:bookmarkStart w:id="612" w:name="_Toc369255105"/>
      <w:bookmarkStart w:id="613" w:name="_Toc370388932"/>
      <w:bookmarkStart w:id="614" w:name="_Toc371690029"/>
      <w:bookmarkStart w:id="615" w:name="_Toc373242811"/>
      <w:bookmarkStart w:id="616" w:name="_Toc374090738"/>
      <w:bookmarkStart w:id="617" w:name="_Toc374693364"/>
      <w:bookmarkStart w:id="618" w:name="_Toc377021949"/>
      <w:bookmarkStart w:id="619" w:name="_Toc378602305"/>
      <w:bookmarkStart w:id="620" w:name="_Toc379450028"/>
      <w:bookmarkStart w:id="621" w:name="_Toc380670202"/>
      <w:bookmarkStart w:id="622" w:name="_Toc381884137"/>
      <w:bookmarkStart w:id="623" w:name="_Toc383176318"/>
      <w:bookmarkStart w:id="624" w:name="_Toc384821877"/>
      <w:bookmarkStart w:id="625" w:name="_Toc385938600"/>
      <w:bookmarkStart w:id="626" w:name="_Toc389037500"/>
      <w:bookmarkStart w:id="627" w:name="_Toc390075810"/>
      <w:bookmarkStart w:id="628" w:name="_Toc391387211"/>
      <w:bookmarkStart w:id="629" w:name="_Toc392593312"/>
      <w:bookmarkStart w:id="630" w:name="_Toc393879048"/>
      <w:bookmarkStart w:id="631" w:name="_Toc395100072"/>
      <w:bookmarkStart w:id="632" w:name="_Toc396223657"/>
      <w:bookmarkStart w:id="633" w:name="_Toc397595050"/>
      <w:bookmarkStart w:id="634" w:name="_Toc399248274"/>
      <w:bookmarkStart w:id="635" w:name="_Toc400455628"/>
      <w:bookmarkStart w:id="636" w:name="_Toc401910819"/>
      <w:bookmarkStart w:id="637" w:name="_Toc403048159"/>
      <w:bookmarkStart w:id="638" w:name="_Toc404347561"/>
      <w:bookmarkStart w:id="639" w:name="_Toc405802696"/>
      <w:bookmarkStart w:id="640" w:name="_Toc406576792"/>
      <w:bookmarkStart w:id="641" w:name="_Toc408823950"/>
      <w:bookmarkStart w:id="642" w:name="_Toc410026910"/>
      <w:bookmarkStart w:id="643" w:name="_Toc410913016"/>
      <w:bookmarkStart w:id="644" w:name="_Toc415665858"/>
      <w:bookmarkStart w:id="645" w:name="_Toc417648366"/>
      <w:bookmarkStart w:id="646" w:name="_Toc418252408"/>
      <w:bookmarkStart w:id="647" w:name="_Toc418601839"/>
      <w:bookmarkStart w:id="648" w:name="_Toc421177159"/>
      <w:bookmarkStart w:id="649" w:name="_Toc422476097"/>
      <w:bookmarkStart w:id="650" w:name="_Toc423527138"/>
      <w:bookmarkStart w:id="651" w:name="_Toc424895562"/>
      <w:bookmarkStart w:id="652" w:name="_Toc428367861"/>
      <w:bookmarkStart w:id="653" w:name="_Toc429122147"/>
      <w:bookmarkStart w:id="654" w:name="_Toc430184024"/>
      <w:bookmarkStart w:id="655" w:name="_Toc434309342"/>
      <w:bookmarkStart w:id="656" w:name="_Toc435690628"/>
      <w:bookmarkStart w:id="657" w:name="_Toc437441136"/>
      <w:bookmarkStart w:id="658" w:name="_Toc437956415"/>
      <w:bookmarkStart w:id="659" w:name="_Toc439840792"/>
      <w:bookmarkStart w:id="660" w:name="_Toc442883549"/>
      <w:bookmarkStart w:id="661" w:name="_Toc443382393"/>
      <w:bookmarkStart w:id="662" w:name="_Toc451174483"/>
      <w:bookmarkStart w:id="663" w:name="_Toc452126887"/>
      <w:bookmarkStart w:id="664" w:name="_Toc453247181"/>
      <w:bookmarkStart w:id="665" w:name="_Toc455669832"/>
      <w:bookmarkStart w:id="666" w:name="_Toc458780993"/>
      <w:bookmarkStart w:id="667" w:name="_Toc463441551"/>
      <w:bookmarkStart w:id="668" w:name="_Toc463947699"/>
      <w:bookmarkStart w:id="669" w:name="_Toc466370870"/>
      <w:bookmarkStart w:id="670" w:name="_Toc467245935"/>
      <w:bookmarkStart w:id="671" w:name="_Toc468457227"/>
      <w:bookmarkStart w:id="672" w:name="_Toc472590293"/>
      <w:bookmarkStart w:id="673" w:name="_Toc473727732"/>
      <w:bookmarkStart w:id="674" w:name="_Toc474936336"/>
      <w:bookmarkStart w:id="675" w:name="_Toc476142317"/>
      <w:bookmarkStart w:id="676" w:name="_Toc477429084"/>
      <w:bookmarkStart w:id="677" w:name="_Toc478134088"/>
      <w:bookmarkStart w:id="678" w:name="_Toc479850629"/>
      <w:r w:rsidRPr="00F579A2">
        <w:rPr>
          <w:lang w:val="es-ES_tradnl"/>
        </w:rPr>
        <w:t>Listas anexas al Boletín de Explotación de la UIT</w:t>
      </w:r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AC38C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679" w:name="_Toc10609490"/>
            <w:bookmarkStart w:id="680" w:name="_Toc7833766"/>
            <w:bookmarkStart w:id="681" w:name="_Toc8813736"/>
            <w:bookmarkStart w:id="682" w:name="_Toc10609497"/>
            <w:bookmarkStart w:id="68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1289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AC38C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71289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AC38C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1289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679"/>
      <w:bookmarkEnd w:id="680"/>
      <w:bookmarkEnd w:id="681"/>
      <w:bookmarkEnd w:id="682"/>
      <w:bookmarkEnd w:id="683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1C550F" w:rsidRPr="001C550F" w:rsidRDefault="001C550F" w:rsidP="001C550F">
      <w:pPr>
        <w:pStyle w:val="Heading2"/>
        <w:rPr>
          <w:lang w:val="es-ES_tradnl"/>
        </w:rPr>
      </w:pPr>
      <w:bookmarkStart w:id="684" w:name="_Toc255825120"/>
      <w:bookmarkStart w:id="685" w:name="_Toc478134089"/>
      <w:bookmarkStart w:id="686" w:name="_Toc479850630"/>
      <w:r w:rsidRPr="001C550F">
        <w:rPr>
          <w:lang w:val="es-ES_tradnl"/>
        </w:rPr>
        <w:lastRenderedPageBreak/>
        <w:t>Aprobación de Recomendaciones UIT-T</w:t>
      </w:r>
      <w:bookmarkEnd w:id="684"/>
      <w:bookmarkEnd w:id="685"/>
      <w:bookmarkEnd w:id="686"/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Por AAP-08, se anunció la aprobación de las Recomendaciones UIT-T siguientes, de conformidad con el procedimiento definido en la Recomendación UIT-T A.8:</w:t>
      </w:r>
    </w:p>
    <w:p w:rsidR="00875B38" w:rsidRPr="00875B38" w:rsidRDefault="00875B38" w:rsidP="00875B38">
      <w:pPr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E.802 (2007) </w:t>
      </w:r>
      <w:proofErr w:type="spellStart"/>
      <w:r w:rsidRPr="00875B38">
        <w:rPr>
          <w:lang w:val="es-ES_tradnl"/>
        </w:rPr>
        <w:t>Amd</w:t>
      </w:r>
      <w:proofErr w:type="spellEnd"/>
      <w:r w:rsidRPr="00875B38">
        <w:rPr>
          <w:lang w:val="es-ES_tradnl"/>
        </w:rPr>
        <w:t xml:space="preserve">. 1 (03/2017): </w:t>
      </w:r>
      <w:r w:rsidRPr="00875B38">
        <w:rPr>
          <w:rFonts w:cs="Arial"/>
          <w:i/>
          <w:iCs/>
          <w:lang w:val="es-ES"/>
        </w:rPr>
        <w:t>Ninguna traducción disponible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E.811 (03/2017): </w:t>
      </w:r>
      <w:r w:rsidRPr="00875B38">
        <w:rPr>
          <w:rFonts w:cs="Arial"/>
          <w:i/>
          <w:iCs/>
          <w:lang w:val="es-ES"/>
        </w:rPr>
        <w:t>Ninguna traducción disponible - Nuevo texto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E.847 (03/2017): </w:t>
      </w:r>
      <w:r w:rsidRPr="00875B38">
        <w:rPr>
          <w:rFonts w:cs="Arial"/>
          <w:i/>
          <w:iCs/>
          <w:lang w:val="es-ES"/>
        </w:rPr>
        <w:t>Ninguna traducción disponible - Nuevo texto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F.743.4 (03/2017): </w:t>
      </w:r>
      <w:r w:rsidRPr="00875B38">
        <w:rPr>
          <w:rFonts w:cs="Arial"/>
          <w:i/>
          <w:iCs/>
          <w:lang w:val="es-ES"/>
        </w:rPr>
        <w:t>Ninguna traducción disponible - Nuevo texto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F.746.4 (03/2017): </w:t>
      </w:r>
      <w:r w:rsidRPr="00875B38">
        <w:rPr>
          <w:rFonts w:cs="Arial"/>
          <w:i/>
          <w:iCs/>
          <w:lang w:val="es-ES"/>
        </w:rPr>
        <w:t>Ninguna traducción disponible - Nuevo texto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F.747.9 (03/2017): </w:t>
      </w:r>
      <w:r w:rsidRPr="00875B38">
        <w:rPr>
          <w:rFonts w:cs="Arial"/>
          <w:i/>
          <w:iCs/>
          <w:lang w:val="es-ES"/>
        </w:rPr>
        <w:t>Ninguna traducción disponible - Nuevo texto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F.749.2 (03/2017): </w:t>
      </w:r>
      <w:r w:rsidRPr="00875B38">
        <w:rPr>
          <w:rFonts w:cs="Arial"/>
          <w:i/>
          <w:iCs/>
          <w:lang w:val="es-ES"/>
        </w:rPr>
        <w:t>Ninguna traducción disponible - Nuevo texto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F.921 (03/2017): </w:t>
      </w:r>
      <w:r w:rsidRPr="00875B38">
        <w:rPr>
          <w:rFonts w:cs="Arial"/>
          <w:i/>
          <w:iCs/>
          <w:lang w:val="es-ES"/>
        </w:rPr>
        <w:t>Ninguna traducción disponible - Nuevo texto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H.222.0 (2014) </w:t>
      </w:r>
      <w:proofErr w:type="spellStart"/>
      <w:r w:rsidRPr="00875B38">
        <w:rPr>
          <w:lang w:val="es-ES_tradnl"/>
        </w:rPr>
        <w:t>Cor</w:t>
      </w:r>
      <w:proofErr w:type="spellEnd"/>
      <w:r w:rsidRPr="00875B38">
        <w:rPr>
          <w:lang w:val="es-ES_tradnl"/>
        </w:rPr>
        <w:t xml:space="preserve">. 2 (03/2017): </w:t>
      </w:r>
      <w:r w:rsidRPr="00875B38">
        <w:rPr>
          <w:rFonts w:cs="Arial"/>
          <w:i/>
          <w:iCs/>
          <w:lang w:val="es-ES"/>
        </w:rPr>
        <w:t>Ninguna traducción disponible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H.222.0 (2014) </w:t>
      </w:r>
      <w:proofErr w:type="spellStart"/>
      <w:r w:rsidRPr="00875B38">
        <w:rPr>
          <w:lang w:val="es-ES_tradnl"/>
        </w:rPr>
        <w:t>Amd</w:t>
      </w:r>
      <w:proofErr w:type="spellEnd"/>
      <w:r w:rsidRPr="00875B38">
        <w:rPr>
          <w:lang w:val="es-ES_tradnl"/>
        </w:rPr>
        <w:t xml:space="preserve">. 3 </w:t>
      </w:r>
      <w:proofErr w:type="spellStart"/>
      <w:r w:rsidRPr="00875B38">
        <w:rPr>
          <w:lang w:val="es-ES_tradnl"/>
        </w:rPr>
        <w:t>Cor</w:t>
      </w:r>
      <w:proofErr w:type="spellEnd"/>
      <w:r w:rsidRPr="00875B38">
        <w:rPr>
          <w:lang w:val="es-ES_tradnl"/>
        </w:rPr>
        <w:t xml:space="preserve">. 1 (03/2017): </w:t>
      </w:r>
      <w:r w:rsidRPr="00875B38">
        <w:rPr>
          <w:rFonts w:cs="Arial"/>
          <w:i/>
          <w:iCs/>
          <w:lang w:val="es-ES"/>
        </w:rPr>
        <w:t>Ninguna traducción disponible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H.222.0 (2014) </w:t>
      </w:r>
      <w:proofErr w:type="spellStart"/>
      <w:r w:rsidRPr="00875B38">
        <w:rPr>
          <w:lang w:val="es-ES_tradnl"/>
        </w:rPr>
        <w:t>Amd</w:t>
      </w:r>
      <w:proofErr w:type="spellEnd"/>
      <w:r w:rsidRPr="00875B38">
        <w:rPr>
          <w:lang w:val="es-ES_tradnl"/>
        </w:rPr>
        <w:t xml:space="preserve">. 7 (03/2017): </w:t>
      </w:r>
      <w:r w:rsidRPr="00875B38">
        <w:rPr>
          <w:rFonts w:cs="Arial"/>
          <w:i/>
          <w:iCs/>
          <w:lang w:val="es-ES"/>
        </w:rPr>
        <w:t>Ninguna traducción disponible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H.222.0 (2014) </w:t>
      </w:r>
      <w:proofErr w:type="spellStart"/>
      <w:r w:rsidRPr="00875B38">
        <w:rPr>
          <w:lang w:val="es-ES_tradnl"/>
        </w:rPr>
        <w:t>Amd</w:t>
      </w:r>
      <w:proofErr w:type="spellEnd"/>
      <w:r w:rsidRPr="00875B38">
        <w:rPr>
          <w:lang w:val="es-ES_tradnl"/>
        </w:rPr>
        <w:t xml:space="preserve">. 8 (03/2017): </w:t>
      </w:r>
      <w:r w:rsidRPr="00875B38">
        <w:rPr>
          <w:rFonts w:cs="Arial"/>
          <w:i/>
          <w:iCs/>
          <w:lang w:val="es-ES"/>
        </w:rPr>
        <w:t>Ninguna traducción disponible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H.625 (03/2017): Arquitectura para servicios de traducción voz a voz basados en la red 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H.627.1 (03/2017): </w:t>
      </w:r>
      <w:r w:rsidRPr="00875B38">
        <w:rPr>
          <w:rFonts w:cs="Arial"/>
          <w:i/>
          <w:iCs/>
          <w:lang w:val="es-ES"/>
        </w:rPr>
        <w:t>Ninguna traducción disponible - Nuevo texto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H.702 (2015) </w:t>
      </w:r>
      <w:proofErr w:type="spellStart"/>
      <w:r w:rsidRPr="00875B38">
        <w:rPr>
          <w:lang w:val="es-ES_tradnl"/>
        </w:rPr>
        <w:t>Cor</w:t>
      </w:r>
      <w:proofErr w:type="spellEnd"/>
      <w:r w:rsidRPr="00875B38">
        <w:rPr>
          <w:lang w:val="es-ES_tradnl"/>
        </w:rPr>
        <w:t xml:space="preserve">. 1 (03/2017): </w:t>
      </w:r>
      <w:r w:rsidRPr="00875B38">
        <w:rPr>
          <w:rFonts w:cs="Arial"/>
          <w:i/>
          <w:iCs/>
          <w:lang w:val="es-ES"/>
        </w:rPr>
        <w:t>Ninguna traducción disponible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H.763.2 (03/2017): </w:t>
      </w:r>
      <w:r w:rsidRPr="00875B38">
        <w:rPr>
          <w:rFonts w:cs="Arial"/>
          <w:i/>
          <w:iCs/>
          <w:lang w:val="es-ES"/>
        </w:rPr>
        <w:t>Ninguna traducción disponible - Nuevo texto</w:t>
      </w:r>
    </w:p>
    <w:p w:rsidR="00875B38" w:rsidRPr="00875B38" w:rsidRDefault="00875B38" w:rsidP="00875B38">
      <w:pPr>
        <w:spacing w:after="0"/>
        <w:ind w:left="567" w:hanging="567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>ITU-T P.381 (03/2017): Requisitos técnicos y métodos de prueba aplicables a la interfaz universal de auriculares con cable de terminales digitales móviles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P.501 (03/2017): Señales de prueba para utilización en </w:t>
      </w:r>
      <w:proofErr w:type="spellStart"/>
      <w:r w:rsidRPr="00875B38">
        <w:rPr>
          <w:lang w:val="es-ES_tradnl"/>
        </w:rPr>
        <w:t>telefonometría</w:t>
      </w:r>
      <w:proofErr w:type="spellEnd"/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>ITU-T P.1100 (03/2017): Comunicación manos libres en banda estrecha en vehículos motorizados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>ITU-T P.1110 (03/2017): Comunicación manos libres en banda ancha en vehículos motorizados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P.1120 (03/2017): </w:t>
      </w:r>
      <w:r w:rsidRPr="00875B38">
        <w:rPr>
          <w:rFonts w:cs="Arial"/>
          <w:i/>
          <w:iCs/>
          <w:lang w:val="es-ES"/>
        </w:rPr>
        <w:t>Ninguna traducción disponible - Nuevo texto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P.1140 (03/2017): </w:t>
      </w:r>
      <w:r w:rsidRPr="00875B38">
        <w:rPr>
          <w:rFonts w:cs="Arial"/>
          <w:i/>
          <w:iCs/>
          <w:lang w:val="es-ES"/>
        </w:rPr>
        <w:t xml:space="preserve">Ninguna traducción disponible - </w:t>
      </w:r>
      <w:r w:rsidRPr="00875B38">
        <w:rPr>
          <w:lang w:val="es-ES_tradnl"/>
        </w:rPr>
        <w:t>Texto revisado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P.1310 (03/2017): </w:t>
      </w:r>
      <w:r w:rsidRPr="00875B38">
        <w:rPr>
          <w:rFonts w:cs="Arial"/>
          <w:i/>
          <w:iCs/>
          <w:lang w:val="es-ES"/>
        </w:rPr>
        <w:t>Ninguna traducción disponible - Nuevo texto</w:t>
      </w:r>
    </w:p>
    <w:p w:rsidR="00875B38" w:rsidRPr="00875B38" w:rsidRDefault="00875B38" w:rsidP="00875B38">
      <w:pPr>
        <w:spacing w:after="0"/>
        <w:jc w:val="left"/>
        <w:rPr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T.621 (03/2017): </w:t>
      </w:r>
      <w:r w:rsidRPr="00875B38">
        <w:rPr>
          <w:rFonts w:cs="Arial"/>
          <w:i/>
          <w:iCs/>
          <w:lang w:val="es-ES"/>
        </w:rPr>
        <w:t>Ninguna traducción disponible - Nuevo texto</w:t>
      </w:r>
    </w:p>
    <w:p w:rsidR="00875B38" w:rsidRPr="00875B38" w:rsidRDefault="00875B38" w:rsidP="00875B38">
      <w:pPr>
        <w:spacing w:after="0"/>
        <w:jc w:val="left"/>
        <w:rPr>
          <w:rFonts w:asciiTheme="minorHAnsi" w:hAnsiTheme="minorHAnsi"/>
          <w:lang w:val="es-ES_tradnl"/>
        </w:rPr>
      </w:pPr>
      <w:r w:rsidRPr="00875B38">
        <w:rPr>
          <w:lang w:val="es-ES_tradnl"/>
        </w:rPr>
        <w:t>–</w:t>
      </w:r>
      <w:r>
        <w:rPr>
          <w:lang w:val="es-ES_tradnl"/>
        </w:rPr>
        <w:tab/>
      </w:r>
      <w:r w:rsidRPr="00875B38">
        <w:rPr>
          <w:lang w:val="es-ES_tradnl"/>
        </w:rPr>
        <w:t xml:space="preserve">ITU-T Y.1545.1 (03/2017): </w:t>
      </w:r>
      <w:r w:rsidRPr="00875B38">
        <w:rPr>
          <w:rFonts w:cs="Arial"/>
          <w:i/>
          <w:iCs/>
          <w:lang w:val="es-ES"/>
        </w:rPr>
        <w:t>Ninguna traducción disponible - Nuevo texto</w:t>
      </w:r>
    </w:p>
    <w:p w:rsidR="00875B38" w:rsidRDefault="00875B38" w:rsidP="00D549DA">
      <w:pPr>
        <w:rPr>
          <w:lang w:val="es-ES_tradnl"/>
        </w:rPr>
      </w:pPr>
    </w:p>
    <w:p w:rsidR="00875B38" w:rsidRDefault="00875B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875B38" w:rsidRPr="00DD42C4" w:rsidRDefault="00875B38" w:rsidP="00DD42C4">
      <w:pPr>
        <w:pStyle w:val="Heading2"/>
        <w:rPr>
          <w:lang w:val="es-ES_tradnl"/>
        </w:rPr>
      </w:pPr>
      <w:bookmarkStart w:id="687" w:name="_Toc467767049"/>
      <w:bookmarkStart w:id="688" w:name="_Toc477169047"/>
      <w:bookmarkStart w:id="689" w:name="_Toc478464749"/>
      <w:bookmarkStart w:id="690" w:name="_Toc479850631"/>
      <w:bookmarkStart w:id="691" w:name="_Toc215907216"/>
      <w:bookmarkStart w:id="692" w:name="_Toc262631799"/>
      <w:bookmarkStart w:id="693" w:name="_Toc253407143"/>
      <w:r w:rsidRPr="00DD42C4">
        <w:rPr>
          <w:lang w:val="es-ES_tradnl"/>
        </w:rPr>
        <w:lastRenderedPageBreak/>
        <w:t>Servicio telefónico</w:t>
      </w:r>
      <w:r w:rsidRPr="00DD42C4">
        <w:rPr>
          <w:lang w:val="es-ES_tradnl"/>
        </w:rPr>
        <w:br/>
        <w:t>(Recomendación UIT-T E.164)</w:t>
      </w:r>
      <w:bookmarkEnd w:id="687"/>
      <w:bookmarkEnd w:id="688"/>
      <w:bookmarkEnd w:id="689"/>
      <w:bookmarkEnd w:id="690"/>
    </w:p>
    <w:p w:rsidR="00875B38" w:rsidRPr="00875B38" w:rsidRDefault="00875B38" w:rsidP="00875B38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</w:pPr>
      <w:proofErr w:type="gramStart"/>
      <w:r w:rsidRPr="00875B38">
        <w:t>url</w:t>
      </w:r>
      <w:proofErr w:type="gramEnd"/>
      <w:r w:rsidRPr="00875B38">
        <w:t>: www.itu.int/itu-t/inr/nnp</w:t>
      </w:r>
    </w:p>
    <w:p w:rsidR="00875B38" w:rsidRPr="00875B38" w:rsidRDefault="00875B38" w:rsidP="00875B38">
      <w:pPr>
        <w:tabs>
          <w:tab w:val="left" w:pos="1560"/>
          <w:tab w:val="left" w:pos="2127"/>
        </w:tabs>
        <w:spacing w:before="240" w:after="0"/>
        <w:outlineLvl w:val="3"/>
        <w:rPr>
          <w:rFonts w:cs="Arial"/>
          <w:b/>
          <w:lang w:val="es-ES_tradnl"/>
        </w:rPr>
      </w:pPr>
      <w:r w:rsidRPr="00875B38">
        <w:rPr>
          <w:rFonts w:cs="Arial"/>
          <w:b/>
          <w:lang w:val="es-ES_tradnl"/>
        </w:rPr>
        <w:t>Burkina Faso</w:t>
      </w:r>
      <w:r w:rsidR="00DD42C4">
        <w:rPr>
          <w:rFonts w:cs="Arial"/>
          <w:b/>
          <w:lang w:val="es-ES_tradnl"/>
        </w:rPr>
        <w:fldChar w:fldCharType="begin"/>
      </w:r>
      <w:r w:rsidR="00DD42C4" w:rsidRPr="00DD42C4">
        <w:rPr>
          <w:lang w:val="es-ES_tradnl"/>
        </w:rPr>
        <w:instrText xml:space="preserve"> TC "</w:instrText>
      </w:r>
      <w:bookmarkStart w:id="694" w:name="_Toc479850632"/>
      <w:r w:rsidR="00DD42C4" w:rsidRPr="00E32B74">
        <w:rPr>
          <w:rFonts w:cs="Arial"/>
          <w:b/>
          <w:lang w:val="es-ES_tradnl"/>
        </w:rPr>
        <w:instrText>Burkina Faso</w:instrText>
      </w:r>
      <w:bookmarkEnd w:id="694"/>
      <w:r w:rsidR="00DD42C4" w:rsidRPr="00DD42C4">
        <w:rPr>
          <w:lang w:val="es-ES_tradnl"/>
        </w:rPr>
        <w:instrText xml:space="preserve">" \f C \l "1" </w:instrText>
      </w:r>
      <w:r w:rsidR="00DD42C4">
        <w:rPr>
          <w:rFonts w:cs="Arial"/>
          <w:b/>
          <w:lang w:val="es-ES_tradnl"/>
        </w:rPr>
        <w:fldChar w:fldCharType="end"/>
      </w:r>
      <w:r w:rsidRPr="00875B38">
        <w:rPr>
          <w:rFonts w:cs="Arial"/>
          <w:b/>
          <w:lang w:val="es-ES_tradnl"/>
        </w:rPr>
        <w:t xml:space="preserve"> (indicativo de país +226)</w:t>
      </w:r>
    </w:p>
    <w:bookmarkEnd w:id="691"/>
    <w:p w:rsidR="00875B38" w:rsidRPr="00875B38" w:rsidRDefault="00875B38" w:rsidP="00875B38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875B38">
        <w:rPr>
          <w:rFonts w:cs="Arial"/>
          <w:lang w:val="es-ES_tradnl"/>
        </w:rPr>
        <w:t>Comunicación del 15.III.2017:</w:t>
      </w:r>
    </w:p>
    <w:p w:rsidR="00875B38" w:rsidRPr="00DD42C4" w:rsidRDefault="00875B38" w:rsidP="00875B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fr-CH" w:eastAsia="zh-CN"/>
        </w:rPr>
      </w:pPr>
      <w:r w:rsidRPr="00DD42C4">
        <w:rPr>
          <w:rFonts w:eastAsia="SimSun" w:cs="Arial"/>
          <w:lang w:val="fr-CH" w:eastAsia="zh-CN"/>
        </w:rPr>
        <w:t xml:space="preserve">La </w:t>
      </w:r>
      <w:r w:rsidRPr="00DD42C4">
        <w:rPr>
          <w:rFonts w:eastAsia="SimSun" w:cs="Arial"/>
          <w:i/>
          <w:iCs/>
          <w:lang w:val="fr-CH" w:eastAsia="zh-CN"/>
        </w:rPr>
        <w:t>Autorité de Régulation des Communications Electroniques et des Postes (ARCEP)</w:t>
      </w:r>
      <w:r w:rsidRPr="00DD42C4">
        <w:rPr>
          <w:rFonts w:eastAsia="SimSun" w:cs="Arial"/>
          <w:i/>
          <w:lang w:val="fr-CH" w:eastAsia="zh-CN"/>
        </w:rPr>
        <w:t>,</w:t>
      </w:r>
      <w:r w:rsidRPr="00DD42C4">
        <w:rPr>
          <w:rFonts w:eastAsia="SimSun" w:cs="Arial"/>
          <w:iCs/>
          <w:lang w:val="fr-CH" w:eastAsia="zh-CN"/>
        </w:rPr>
        <w:t xml:space="preserve"> Ouagadougou</w:t>
      </w:r>
      <w:r w:rsidR="00DD42C4">
        <w:rPr>
          <w:rFonts w:eastAsia="SimSun" w:cs="Arial"/>
          <w:iCs/>
          <w:lang w:val="es-ES_tradnl" w:eastAsia="zh-CN"/>
        </w:rPr>
        <w:fldChar w:fldCharType="begin"/>
      </w:r>
      <w:r w:rsidR="00DD42C4" w:rsidRPr="00DD42C4">
        <w:rPr>
          <w:lang w:val="fr-CH"/>
        </w:rPr>
        <w:instrText xml:space="preserve"> TC "</w:instrText>
      </w:r>
      <w:bookmarkStart w:id="695" w:name="_Toc479850633"/>
      <w:r w:rsidR="00DD42C4" w:rsidRPr="00DD42C4">
        <w:rPr>
          <w:rFonts w:eastAsia="SimSun" w:cs="Arial"/>
          <w:i/>
          <w:iCs/>
          <w:lang w:val="fr-CH" w:eastAsia="zh-CN"/>
        </w:rPr>
        <w:instrText>Autorité de Régulation des Communications Electroniques et des Postes (ARCEP)</w:instrText>
      </w:r>
      <w:r w:rsidR="00DD42C4" w:rsidRPr="00DD42C4">
        <w:rPr>
          <w:rFonts w:eastAsia="SimSun" w:cs="Arial"/>
          <w:i/>
          <w:lang w:val="fr-CH" w:eastAsia="zh-CN"/>
        </w:rPr>
        <w:instrText>,</w:instrText>
      </w:r>
      <w:r w:rsidR="00DD42C4" w:rsidRPr="00DD42C4">
        <w:rPr>
          <w:rFonts w:eastAsia="SimSun" w:cs="Arial"/>
          <w:iCs/>
          <w:lang w:val="fr-CH" w:eastAsia="zh-CN"/>
        </w:rPr>
        <w:instrText xml:space="preserve"> Ouagadougou</w:instrText>
      </w:r>
      <w:bookmarkEnd w:id="695"/>
      <w:r w:rsidR="00DD42C4" w:rsidRPr="00DD42C4">
        <w:rPr>
          <w:lang w:val="fr-CH"/>
        </w:rPr>
        <w:instrText>" \f C \l "1</w:instrText>
      </w:r>
      <w:proofErr w:type="gramStart"/>
      <w:r w:rsidR="00DD42C4" w:rsidRPr="00DD42C4">
        <w:rPr>
          <w:lang w:val="fr-CH"/>
        </w:rPr>
        <w:instrText xml:space="preserve">" </w:instrText>
      </w:r>
      <w:proofErr w:type="gramEnd"/>
      <w:r w:rsidR="00DD42C4">
        <w:rPr>
          <w:rFonts w:eastAsia="SimSun" w:cs="Arial"/>
          <w:iCs/>
          <w:lang w:val="es-ES_tradnl" w:eastAsia="zh-CN"/>
        </w:rPr>
        <w:fldChar w:fldCharType="end"/>
      </w:r>
      <w:r w:rsidRPr="00DD42C4">
        <w:rPr>
          <w:rFonts w:eastAsia="SimSun" w:cs="Arial"/>
          <w:i/>
          <w:lang w:val="fr-CH" w:eastAsia="zh-CN"/>
        </w:rPr>
        <w:t xml:space="preserve">, </w:t>
      </w:r>
      <w:proofErr w:type="spellStart"/>
      <w:r w:rsidRPr="00DD42C4">
        <w:rPr>
          <w:rFonts w:eastAsia="SimSun" w:cs="Arial"/>
          <w:lang w:val="fr-CH" w:eastAsia="zh-CN"/>
        </w:rPr>
        <w:t>anuncia</w:t>
      </w:r>
      <w:proofErr w:type="spellEnd"/>
      <w:r w:rsidRPr="00DD42C4">
        <w:rPr>
          <w:rFonts w:eastAsia="SimSun" w:cs="Arial"/>
          <w:lang w:val="fr-CH" w:eastAsia="zh-CN"/>
        </w:rPr>
        <w:t xml:space="preserve"> la </w:t>
      </w:r>
      <w:proofErr w:type="spellStart"/>
      <w:r w:rsidRPr="00DD42C4">
        <w:rPr>
          <w:rFonts w:eastAsia="SimSun" w:cs="Arial"/>
          <w:lang w:val="fr-CH" w:eastAsia="zh-CN"/>
        </w:rPr>
        <w:t>siguiente</w:t>
      </w:r>
      <w:proofErr w:type="spellEnd"/>
      <w:r w:rsidRPr="00DD42C4">
        <w:rPr>
          <w:rFonts w:eastAsia="SimSun" w:cs="Arial"/>
          <w:lang w:val="fr-CH" w:eastAsia="zh-CN"/>
        </w:rPr>
        <w:t xml:space="preserve"> </w:t>
      </w:r>
      <w:proofErr w:type="spellStart"/>
      <w:r w:rsidRPr="00DD42C4">
        <w:rPr>
          <w:rFonts w:eastAsia="SimSun" w:cs="Arial"/>
          <w:lang w:val="fr-CH" w:eastAsia="zh-CN"/>
        </w:rPr>
        <w:t>actualización</w:t>
      </w:r>
      <w:proofErr w:type="spellEnd"/>
      <w:r w:rsidRPr="00DD42C4">
        <w:rPr>
          <w:rFonts w:eastAsia="SimSun" w:cs="Arial"/>
          <w:lang w:val="fr-CH" w:eastAsia="zh-CN"/>
        </w:rPr>
        <w:t xml:space="preserve"> </w:t>
      </w:r>
      <w:proofErr w:type="spellStart"/>
      <w:r w:rsidRPr="00DD42C4">
        <w:rPr>
          <w:rFonts w:eastAsia="SimSun" w:cs="Arial"/>
          <w:lang w:val="fr-CH" w:eastAsia="zh-CN"/>
        </w:rPr>
        <w:t>del</w:t>
      </w:r>
      <w:proofErr w:type="spellEnd"/>
      <w:r w:rsidRPr="00DD42C4">
        <w:rPr>
          <w:rFonts w:eastAsia="SimSun" w:cs="Arial"/>
          <w:lang w:val="fr-CH" w:eastAsia="zh-CN"/>
        </w:rPr>
        <w:t xml:space="preserve"> Plan </w:t>
      </w:r>
      <w:proofErr w:type="spellStart"/>
      <w:r w:rsidRPr="00DD42C4">
        <w:rPr>
          <w:rFonts w:eastAsia="SimSun" w:cs="Arial"/>
          <w:lang w:val="fr-CH" w:eastAsia="zh-CN"/>
        </w:rPr>
        <w:t>Nacional</w:t>
      </w:r>
      <w:proofErr w:type="spellEnd"/>
      <w:r w:rsidRPr="00DD42C4">
        <w:rPr>
          <w:rFonts w:eastAsia="SimSun" w:cs="Arial"/>
          <w:lang w:val="fr-CH" w:eastAsia="zh-CN"/>
        </w:rPr>
        <w:t xml:space="preserve"> de </w:t>
      </w:r>
      <w:proofErr w:type="spellStart"/>
      <w:r w:rsidRPr="00DD42C4">
        <w:rPr>
          <w:rFonts w:eastAsia="SimSun" w:cs="Arial"/>
          <w:lang w:val="fr-CH" w:eastAsia="zh-CN"/>
        </w:rPr>
        <w:t>Numeración</w:t>
      </w:r>
      <w:proofErr w:type="spellEnd"/>
      <w:r w:rsidRPr="00DD42C4">
        <w:rPr>
          <w:rFonts w:eastAsia="SimSun" w:cs="Arial"/>
          <w:lang w:val="fr-CH" w:eastAsia="zh-CN"/>
        </w:rPr>
        <w:t xml:space="preserve"> de Burkina Faso.</w:t>
      </w:r>
    </w:p>
    <w:p w:rsidR="00875B38" w:rsidRPr="00875B38" w:rsidRDefault="00875B38" w:rsidP="00875B38">
      <w:pPr>
        <w:spacing w:after="0"/>
        <w:rPr>
          <w:lang w:val="es-ES_tradnl"/>
        </w:rPr>
      </w:pPr>
      <w:r w:rsidRPr="00875B38">
        <w:rPr>
          <w:lang w:val="es-ES_tradnl"/>
        </w:rPr>
        <w:t>•</w:t>
      </w:r>
      <w:r w:rsidRPr="00875B38">
        <w:rPr>
          <w:lang w:val="es-ES_tradnl"/>
        </w:rPr>
        <w:tab/>
      </w:r>
      <w:proofErr w:type="gramStart"/>
      <w:r w:rsidRPr="00875B38">
        <w:rPr>
          <w:lang w:val="es-ES_tradnl"/>
        </w:rPr>
        <w:t>asignación</w:t>
      </w:r>
      <w:proofErr w:type="gramEnd"/>
      <w:r w:rsidRPr="00875B38">
        <w:rPr>
          <w:lang w:val="es-ES_tradnl"/>
        </w:rPr>
        <w:t xml:space="preserve"> de la siguiente serie de números:</w:t>
      </w:r>
    </w:p>
    <w:p w:rsidR="00875B38" w:rsidRPr="00875B38" w:rsidRDefault="00875B38" w:rsidP="00875B38">
      <w:pPr>
        <w:spacing w:after="0"/>
        <w:rPr>
          <w:sz w:val="6"/>
          <w:lang w:val="es-ES_tradnl"/>
        </w:rPr>
      </w:pPr>
    </w:p>
    <w:tbl>
      <w:tblPr>
        <w:tblStyle w:val="TableGrid220"/>
        <w:tblW w:w="9072" w:type="dxa"/>
        <w:tblLook w:val="01E0" w:firstRow="1" w:lastRow="1" w:firstColumn="1" w:lastColumn="1" w:noHBand="0" w:noVBand="0"/>
      </w:tblPr>
      <w:tblGrid>
        <w:gridCol w:w="2437"/>
        <w:gridCol w:w="2166"/>
        <w:gridCol w:w="2575"/>
        <w:gridCol w:w="1894"/>
      </w:tblGrid>
      <w:tr w:rsidR="00875B38" w:rsidRPr="00875B38" w:rsidTr="00875B38">
        <w:tc>
          <w:tcPr>
            <w:tcW w:w="1343" w:type="pct"/>
            <w:vAlign w:val="center"/>
          </w:tcPr>
          <w:p w:rsidR="00875B38" w:rsidRPr="00875B38" w:rsidRDefault="00875B38" w:rsidP="00875B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rPr>
                <w:rFonts w:cs="Arial"/>
                <w:i/>
                <w:lang w:val="es-ES_tradnl"/>
              </w:rPr>
            </w:pPr>
            <w:r w:rsidRPr="00875B38">
              <w:rPr>
                <w:rFonts w:cs="Arial"/>
                <w:i/>
                <w:lang w:val="es-ES_tradnl"/>
              </w:rPr>
              <w:t>Servicio</w:t>
            </w:r>
          </w:p>
        </w:tc>
        <w:tc>
          <w:tcPr>
            <w:tcW w:w="1194" w:type="pct"/>
            <w:vAlign w:val="center"/>
          </w:tcPr>
          <w:p w:rsidR="00875B38" w:rsidRPr="00875B38" w:rsidRDefault="00875B38" w:rsidP="00875B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rPr>
                <w:rFonts w:cs="Arial"/>
                <w:i/>
                <w:lang w:val="es-ES_tradnl"/>
              </w:rPr>
            </w:pPr>
            <w:r w:rsidRPr="00875B38">
              <w:rPr>
                <w:rFonts w:cs="Arial"/>
                <w:i/>
                <w:lang w:val="es-ES_tradnl"/>
              </w:rPr>
              <w:t>Operador</w:t>
            </w:r>
          </w:p>
        </w:tc>
        <w:tc>
          <w:tcPr>
            <w:tcW w:w="1419" w:type="pct"/>
            <w:vAlign w:val="center"/>
          </w:tcPr>
          <w:p w:rsidR="00875B38" w:rsidRPr="00875B38" w:rsidRDefault="00875B38" w:rsidP="00875B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rPr>
                <w:rFonts w:cs="Arial"/>
                <w:i/>
                <w:lang w:val="es-ES_tradnl"/>
              </w:rPr>
            </w:pPr>
            <w:r w:rsidRPr="00875B38">
              <w:rPr>
                <w:rFonts w:cs="Arial"/>
                <w:i/>
                <w:lang w:val="es-ES_tradnl"/>
              </w:rPr>
              <w:t xml:space="preserve">Serie de números </w:t>
            </w:r>
            <w:r w:rsidRPr="00875B38">
              <w:rPr>
                <w:rFonts w:cs="Arial"/>
                <w:i/>
                <w:lang w:val="es-ES_tradnl"/>
              </w:rPr>
              <w:br/>
              <w:t>AB PQ MC DU</w:t>
            </w:r>
          </w:p>
        </w:tc>
        <w:tc>
          <w:tcPr>
            <w:tcW w:w="1044" w:type="pct"/>
            <w:vAlign w:val="center"/>
          </w:tcPr>
          <w:p w:rsidR="00875B38" w:rsidRPr="00875B38" w:rsidRDefault="00875B38" w:rsidP="00875B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rPr>
                <w:rFonts w:cs="Arial"/>
                <w:i/>
                <w:lang w:val="es-ES_tradnl"/>
              </w:rPr>
            </w:pPr>
            <w:r w:rsidRPr="00875B38">
              <w:rPr>
                <w:rFonts w:cs="Arial"/>
                <w:i/>
                <w:lang w:val="es-ES_tradnl"/>
              </w:rPr>
              <w:t>Fecha</w:t>
            </w:r>
          </w:p>
        </w:tc>
      </w:tr>
      <w:tr w:rsidR="00875B38" w:rsidRPr="00875B38" w:rsidTr="00875B38">
        <w:tc>
          <w:tcPr>
            <w:tcW w:w="1343" w:type="pct"/>
          </w:tcPr>
          <w:p w:rsidR="00875B38" w:rsidRPr="00875B38" w:rsidRDefault="00875B38" w:rsidP="00875B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rPr>
                <w:rFonts w:cs="Arial"/>
                <w:lang w:val="es-ES_tradnl"/>
              </w:rPr>
            </w:pPr>
            <w:r w:rsidRPr="00875B38">
              <w:rPr>
                <w:rFonts w:eastAsia="SimSun" w:cs="Arial"/>
                <w:lang w:val="es-ES_tradnl" w:eastAsia="zh-CN"/>
              </w:rPr>
              <w:t>Redes de telefonía fija</w:t>
            </w:r>
          </w:p>
        </w:tc>
        <w:tc>
          <w:tcPr>
            <w:tcW w:w="1194" w:type="pct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eastAsiaTheme="minorEastAsia" w:hAnsiTheme="minorHAnsi" w:cs="Arial"/>
                <w:lang w:val="es-ES_tradnl" w:eastAsia="zh-CN"/>
              </w:rPr>
            </w:pPr>
            <w:proofErr w:type="spellStart"/>
            <w:r w:rsidRPr="00875B38">
              <w:rPr>
                <w:rFonts w:asciiTheme="minorHAnsi" w:eastAsia="SimSun" w:hAnsiTheme="minorHAnsi" w:cs="Arial"/>
                <w:b/>
                <w:bCs/>
                <w:lang w:val="es-ES_tradnl" w:eastAsia="zh-CN"/>
              </w:rPr>
              <w:t>Airtel</w:t>
            </w:r>
            <w:proofErr w:type="spellEnd"/>
            <w:r w:rsidRPr="00875B38">
              <w:rPr>
                <w:rFonts w:asciiTheme="minorHAnsi" w:eastAsia="SimSun" w:hAnsiTheme="minorHAnsi" w:cs="Arial"/>
                <w:b/>
                <w:bCs/>
                <w:lang w:val="es-ES_tradnl" w:eastAsia="zh-CN"/>
              </w:rPr>
              <w:t xml:space="preserve"> Burkina Faso S.A.</w:t>
            </w:r>
          </w:p>
        </w:tc>
        <w:tc>
          <w:tcPr>
            <w:tcW w:w="1419" w:type="pct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eastAsiaTheme="minorEastAsia" w:hAnsiTheme="minorHAnsi" w:cstheme="minorBidi"/>
                <w:lang w:val="es-ES_tradnl" w:eastAsia="zh-CN"/>
              </w:rPr>
              <w:t>2567 XXXX</w:t>
            </w:r>
          </w:p>
        </w:tc>
        <w:tc>
          <w:tcPr>
            <w:tcW w:w="1044" w:type="pct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15.III.2017</w:t>
            </w:r>
          </w:p>
        </w:tc>
      </w:tr>
    </w:tbl>
    <w:p w:rsidR="00875B38" w:rsidRPr="00875B38" w:rsidRDefault="00875B38" w:rsidP="00875B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 w:after="0"/>
        <w:jc w:val="left"/>
        <w:rPr>
          <w:rFonts w:cs="Arial"/>
          <w:lang w:val="es-ES_tradnl"/>
        </w:rPr>
      </w:pPr>
      <w:r w:rsidRPr="00875B38">
        <w:rPr>
          <w:rFonts w:cs="Arial"/>
          <w:lang w:val="es-ES_tradnl"/>
        </w:rPr>
        <w:t>Contacto:</w:t>
      </w:r>
    </w:p>
    <w:p w:rsidR="00875B38" w:rsidRPr="00875B38" w:rsidRDefault="00875B38" w:rsidP="00DD42C4">
      <w:pPr>
        <w:ind w:left="567" w:hanging="567"/>
        <w:jc w:val="left"/>
        <w:rPr>
          <w:lang w:val="fr-CH"/>
        </w:rPr>
      </w:pPr>
      <w:r w:rsidRPr="00875B38">
        <w:rPr>
          <w:lang w:val="fr-CH"/>
        </w:rPr>
        <w:tab/>
        <w:t xml:space="preserve">Autorité de Régulation des Communications Electroniques et des Postes (ARCEP) </w:t>
      </w:r>
      <w:r w:rsidRPr="00875B38">
        <w:rPr>
          <w:lang w:val="fr-CH"/>
        </w:rPr>
        <w:br/>
        <w:t xml:space="preserve">B.P. 6437 </w:t>
      </w:r>
      <w:r w:rsidRPr="00875B38">
        <w:rPr>
          <w:lang w:val="fr-CH"/>
        </w:rPr>
        <w:br/>
        <w:t xml:space="preserve">OUAGADOUGOU 01 </w:t>
      </w:r>
      <w:r w:rsidRPr="00875B38">
        <w:rPr>
          <w:lang w:val="fr-CH"/>
        </w:rPr>
        <w:br/>
        <w:t xml:space="preserve">Burkina Faso </w:t>
      </w:r>
      <w:r w:rsidRPr="00875B38">
        <w:rPr>
          <w:lang w:val="fr-CH"/>
        </w:rPr>
        <w:br/>
        <w:t xml:space="preserve">Tel.: </w:t>
      </w:r>
      <w:r w:rsidRPr="00875B38">
        <w:rPr>
          <w:lang w:val="fr-CH"/>
        </w:rPr>
        <w:tab/>
        <w:t xml:space="preserve">+226 25 37 53 60/61/62 </w:t>
      </w:r>
      <w:r w:rsidRPr="00875B38">
        <w:rPr>
          <w:lang w:val="fr-CH"/>
        </w:rPr>
        <w:br/>
        <w:t xml:space="preserve">Fax: </w:t>
      </w:r>
      <w:r w:rsidRPr="00875B38">
        <w:rPr>
          <w:lang w:val="fr-CH"/>
        </w:rPr>
        <w:tab/>
        <w:t xml:space="preserve">+226 25 37 53 64 </w:t>
      </w:r>
      <w:r w:rsidRPr="00875B38">
        <w:rPr>
          <w:lang w:val="fr-CH"/>
        </w:rPr>
        <w:br/>
        <w:t xml:space="preserve">E-mail: </w:t>
      </w:r>
      <w:r w:rsidRPr="00875B38">
        <w:rPr>
          <w:lang w:val="fr-CH"/>
        </w:rPr>
        <w:tab/>
        <w:t xml:space="preserve">secretariat@arcep.bf </w:t>
      </w:r>
      <w:r w:rsidRPr="00875B38">
        <w:rPr>
          <w:lang w:val="fr-CH"/>
        </w:rPr>
        <w:br/>
        <w:t xml:space="preserve">URL: </w:t>
      </w:r>
      <w:r w:rsidRPr="00875B38">
        <w:rPr>
          <w:lang w:val="fr-CH"/>
        </w:rPr>
        <w:tab/>
        <w:t>www.arcep.bf</w:t>
      </w:r>
    </w:p>
    <w:p w:rsidR="00875B38" w:rsidRPr="00875B38" w:rsidRDefault="00875B38" w:rsidP="00875B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b/>
          <w:lang w:val="es-ES_tradnl"/>
        </w:rPr>
      </w:pPr>
      <w:r w:rsidRPr="00875B38">
        <w:rPr>
          <w:b/>
          <w:lang w:val="es-ES_tradnl"/>
        </w:rPr>
        <w:t>Congo</w:t>
      </w:r>
      <w:r w:rsidR="00DD42C4">
        <w:rPr>
          <w:b/>
          <w:lang w:val="es-ES_tradnl"/>
        </w:rPr>
        <w:fldChar w:fldCharType="begin"/>
      </w:r>
      <w:r w:rsidR="00DD42C4" w:rsidRPr="00AC38C6">
        <w:rPr>
          <w:lang w:val="es-ES_tradnl"/>
        </w:rPr>
        <w:instrText xml:space="preserve"> TC "</w:instrText>
      </w:r>
      <w:bookmarkStart w:id="696" w:name="_Toc479850634"/>
      <w:r w:rsidR="00DD42C4" w:rsidRPr="006051D6">
        <w:rPr>
          <w:b/>
          <w:lang w:val="es-ES_tradnl"/>
        </w:rPr>
        <w:instrText>Congo</w:instrText>
      </w:r>
      <w:bookmarkEnd w:id="696"/>
      <w:r w:rsidR="00DD42C4" w:rsidRPr="00AC38C6">
        <w:rPr>
          <w:lang w:val="es-ES_tradnl"/>
        </w:rPr>
        <w:instrText xml:space="preserve">" \f C \l "1" </w:instrText>
      </w:r>
      <w:r w:rsidR="00DD42C4">
        <w:rPr>
          <w:b/>
          <w:lang w:val="es-ES_tradnl"/>
        </w:rPr>
        <w:fldChar w:fldCharType="end"/>
      </w:r>
      <w:r w:rsidRPr="00875B38">
        <w:rPr>
          <w:b/>
          <w:lang w:val="es-ES_tradnl"/>
        </w:rPr>
        <w:t xml:space="preserve"> (indicativo de país+242)</w:t>
      </w:r>
    </w:p>
    <w:p w:rsidR="00875B38" w:rsidRPr="00875B38" w:rsidRDefault="00875B38" w:rsidP="00875B38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875B38">
        <w:rPr>
          <w:rFonts w:cs="Arial"/>
          <w:lang w:val="es-ES_tradnl"/>
        </w:rPr>
        <w:t>Comunicación del 6.III.2017:</w:t>
      </w:r>
    </w:p>
    <w:p w:rsidR="00875B38" w:rsidRPr="00875B38" w:rsidRDefault="00875B38" w:rsidP="00875B38">
      <w:pPr>
        <w:spacing w:after="0"/>
        <w:rPr>
          <w:lang w:val="es-ES_tradnl"/>
        </w:rPr>
      </w:pPr>
      <w:r w:rsidRPr="00875B38">
        <w:rPr>
          <w:lang w:val="es-ES_tradnl"/>
        </w:rPr>
        <w:t xml:space="preserve">La </w:t>
      </w:r>
      <w:proofErr w:type="spellStart"/>
      <w:r w:rsidRPr="00875B38">
        <w:rPr>
          <w:i/>
          <w:iCs/>
          <w:lang w:val="es-ES_tradnl"/>
        </w:rPr>
        <w:t>Agence</w:t>
      </w:r>
      <w:proofErr w:type="spellEnd"/>
      <w:r w:rsidRPr="00875B38">
        <w:rPr>
          <w:i/>
          <w:iCs/>
          <w:lang w:val="es-ES_tradnl"/>
        </w:rPr>
        <w:t xml:space="preserve"> de </w:t>
      </w:r>
      <w:proofErr w:type="spellStart"/>
      <w:r w:rsidRPr="00875B38">
        <w:rPr>
          <w:i/>
          <w:iCs/>
          <w:lang w:val="es-ES_tradnl"/>
        </w:rPr>
        <w:t>Régulation</w:t>
      </w:r>
      <w:proofErr w:type="spellEnd"/>
      <w:r w:rsidRPr="00875B38">
        <w:rPr>
          <w:i/>
          <w:iCs/>
          <w:lang w:val="es-ES_tradnl"/>
        </w:rPr>
        <w:t xml:space="preserve"> des Postes et des </w:t>
      </w:r>
      <w:proofErr w:type="spellStart"/>
      <w:r w:rsidRPr="00875B38">
        <w:rPr>
          <w:i/>
          <w:iCs/>
          <w:lang w:val="es-ES_tradnl"/>
        </w:rPr>
        <w:t>Communications</w:t>
      </w:r>
      <w:proofErr w:type="spellEnd"/>
      <w:r w:rsidRPr="00875B38">
        <w:rPr>
          <w:i/>
          <w:iCs/>
          <w:lang w:val="es-ES_tradnl"/>
        </w:rPr>
        <w:t xml:space="preserve"> </w:t>
      </w:r>
      <w:proofErr w:type="spellStart"/>
      <w:r w:rsidRPr="00875B38">
        <w:rPr>
          <w:i/>
          <w:iCs/>
          <w:lang w:val="es-ES_tradnl"/>
        </w:rPr>
        <w:t>Electroniques</w:t>
      </w:r>
      <w:proofErr w:type="spellEnd"/>
      <w:r w:rsidRPr="00875B38">
        <w:rPr>
          <w:i/>
          <w:iCs/>
          <w:lang w:val="es-ES_tradnl"/>
        </w:rPr>
        <w:t xml:space="preserve"> (ARPCE)</w:t>
      </w:r>
      <w:r w:rsidRPr="00875B38">
        <w:rPr>
          <w:lang w:val="es-ES_tradnl"/>
        </w:rPr>
        <w:t>, Brazzaville</w:t>
      </w:r>
      <w:r w:rsidR="00DD42C4">
        <w:rPr>
          <w:lang w:val="es-ES_tradnl"/>
        </w:rPr>
        <w:fldChar w:fldCharType="begin"/>
      </w:r>
      <w:r w:rsidR="00DD42C4" w:rsidRPr="00DD42C4">
        <w:rPr>
          <w:lang w:val="es-ES_tradnl"/>
        </w:rPr>
        <w:instrText xml:space="preserve"> TC "</w:instrText>
      </w:r>
      <w:bookmarkStart w:id="697" w:name="_Toc479850635"/>
      <w:proofErr w:type="spellStart"/>
      <w:r w:rsidR="00DD42C4" w:rsidRPr="00EF2289">
        <w:rPr>
          <w:i/>
          <w:iCs/>
          <w:lang w:val="es-ES_tradnl"/>
        </w:rPr>
        <w:instrText>Agence</w:instrText>
      </w:r>
      <w:proofErr w:type="spellEnd"/>
      <w:r w:rsidR="00DD42C4" w:rsidRPr="00EF2289">
        <w:rPr>
          <w:i/>
          <w:iCs/>
          <w:lang w:val="es-ES_tradnl"/>
        </w:rPr>
        <w:instrText xml:space="preserve"> de </w:instrText>
      </w:r>
      <w:proofErr w:type="spellStart"/>
      <w:r w:rsidR="00DD42C4" w:rsidRPr="00EF2289">
        <w:rPr>
          <w:i/>
          <w:iCs/>
          <w:lang w:val="es-ES_tradnl"/>
        </w:rPr>
        <w:instrText>Régulation</w:instrText>
      </w:r>
      <w:proofErr w:type="spellEnd"/>
      <w:r w:rsidR="00DD42C4" w:rsidRPr="00EF2289">
        <w:rPr>
          <w:i/>
          <w:iCs/>
          <w:lang w:val="es-ES_tradnl"/>
        </w:rPr>
        <w:instrText xml:space="preserve"> des Postes et des </w:instrText>
      </w:r>
      <w:proofErr w:type="spellStart"/>
      <w:r w:rsidR="00DD42C4" w:rsidRPr="00EF2289">
        <w:rPr>
          <w:i/>
          <w:iCs/>
          <w:lang w:val="es-ES_tradnl"/>
        </w:rPr>
        <w:instrText>Communications</w:instrText>
      </w:r>
      <w:proofErr w:type="spellEnd"/>
      <w:r w:rsidR="00DD42C4" w:rsidRPr="00EF2289">
        <w:rPr>
          <w:i/>
          <w:iCs/>
          <w:lang w:val="es-ES_tradnl"/>
        </w:rPr>
        <w:instrText xml:space="preserve"> </w:instrText>
      </w:r>
      <w:proofErr w:type="spellStart"/>
      <w:r w:rsidR="00DD42C4" w:rsidRPr="00EF2289">
        <w:rPr>
          <w:i/>
          <w:iCs/>
          <w:lang w:val="es-ES_tradnl"/>
        </w:rPr>
        <w:instrText>Electroniques</w:instrText>
      </w:r>
      <w:proofErr w:type="spellEnd"/>
      <w:r w:rsidR="00DD42C4" w:rsidRPr="00EF2289">
        <w:rPr>
          <w:i/>
          <w:iCs/>
          <w:lang w:val="es-ES_tradnl"/>
        </w:rPr>
        <w:instrText xml:space="preserve"> (ARPCE)</w:instrText>
      </w:r>
      <w:r w:rsidR="00DD42C4" w:rsidRPr="00EF2289">
        <w:rPr>
          <w:lang w:val="es-ES_tradnl"/>
        </w:rPr>
        <w:instrText>, Brazzaville</w:instrText>
      </w:r>
      <w:bookmarkEnd w:id="697"/>
      <w:r w:rsidR="00DD42C4" w:rsidRPr="00DD42C4">
        <w:rPr>
          <w:lang w:val="es-ES_tradnl"/>
        </w:rPr>
        <w:instrText>" \f C \l "1</w:instrText>
      </w:r>
      <w:proofErr w:type="gramStart"/>
      <w:r w:rsidR="00DD42C4" w:rsidRPr="00DD42C4">
        <w:rPr>
          <w:lang w:val="es-ES_tradnl"/>
        </w:rPr>
        <w:instrText xml:space="preserve">" </w:instrText>
      </w:r>
      <w:proofErr w:type="gramEnd"/>
      <w:r w:rsidR="00DD42C4">
        <w:rPr>
          <w:lang w:val="es-ES_tradnl"/>
        </w:rPr>
        <w:fldChar w:fldCharType="end"/>
      </w:r>
      <w:r w:rsidRPr="00875B38">
        <w:rPr>
          <w:lang w:val="es-ES_tradnl"/>
        </w:rPr>
        <w:t>, anuncia la asignación de la siguiente serie de números en el Plan Nacional de Numeración de la República del Congo.</w:t>
      </w:r>
    </w:p>
    <w:p w:rsidR="00875B38" w:rsidRPr="00875B38" w:rsidRDefault="00875B38" w:rsidP="00875B38">
      <w:pPr>
        <w:spacing w:after="0"/>
        <w:rPr>
          <w:sz w:val="6"/>
          <w:lang w:val="es-ES_tradnl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2521"/>
        <w:gridCol w:w="2256"/>
        <w:gridCol w:w="2175"/>
      </w:tblGrid>
      <w:tr w:rsidR="00875B38" w:rsidRPr="00875B38" w:rsidTr="00875B38">
        <w:trPr>
          <w:jc w:val="center"/>
        </w:trPr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B38" w:rsidRPr="00875B38" w:rsidRDefault="00875B38" w:rsidP="00875B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_tradnl" w:bidi="en-US"/>
              </w:rPr>
            </w:pPr>
            <w:r w:rsidRPr="00875B3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B38" w:rsidRPr="00875B38" w:rsidRDefault="00875B38" w:rsidP="00875B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_tradnl" w:bidi="en-US"/>
              </w:rPr>
            </w:pPr>
            <w:r w:rsidRPr="00875B3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 de números</w:t>
            </w:r>
            <w:r w:rsidRPr="00875B38">
              <w:rPr>
                <w:rFonts w:asciiTheme="minorHAnsi" w:eastAsia="Century Gothic" w:hAnsiTheme="minorHAnsi" w:cs="Arial"/>
                <w:sz w:val="18"/>
                <w:szCs w:val="18"/>
                <w:lang w:val="es-ES_tradnl" w:bidi="en-US"/>
              </w:rPr>
              <w:br/>
              <w:t>(9 dígitos)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B38" w:rsidRPr="00875B38" w:rsidRDefault="00875B38" w:rsidP="00875B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_tradnl" w:bidi="en-US"/>
              </w:rPr>
            </w:pPr>
            <w:r w:rsidRPr="00875B38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_tradnl" w:bidi="en-US"/>
              </w:rPr>
              <w:t>Servicio</w:t>
            </w:r>
          </w:p>
        </w:tc>
        <w:tc>
          <w:tcPr>
            <w:tcW w:w="2175" w:type="dxa"/>
            <w:vAlign w:val="center"/>
          </w:tcPr>
          <w:p w:rsidR="00875B38" w:rsidRPr="00875B38" w:rsidRDefault="00875B38" w:rsidP="00875B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_tradnl" w:bidi="en-US"/>
              </w:rPr>
            </w:pPr>
            <w:r w:rsidRPr="00875B38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_tradnl" w:bidi="en-US"/>
              </w:rPr>
              <w:t>Fecha de introducción</w:t>
            </w:r>
          </w:p>
        </w:tc>
      </w:tr>
      <w:tr w:rsidR="00875B38" w:rsidRPr="00875B38" w:rsidTr="00875B38">
        <w:trPr>
          <w:jc w:val="center"/>
        </w:trPr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b/>
                <w:color w:val="000000"/>
                <w:lang w:val="es-ES_tradnl" w:bidi="en-US"/>
              </w:rPr>
            </w:pPr>
            <w:r w:rsidRPr="00875B38">
              <w:rPr>
                <w:rFonts w:eastAsia="Century Gothic" w:cs="Arial"/>
                <w:b/>
                <w:color w:val="000000"/>
                <w:lang w:val="es-ES_tradnl" w:bidi="en-US"/>
              </w:rPr>
              <w:t xml:space="preserve">Global </w:t>
            </w:r>
            <w:proofErr w:type="spellStart"/>
            <w:r w:rsidRPr="00875B38">
              <w:rPr>
                <w:rFonts w:eastAsia="Century Gothic" w:cs="Arial"/>
                <w:b/>
                <w:color w:val="000000"/>
                <w:lang w:val="es-ES_tradnl" w:bidi="en-US"/>
              </w:rPr>
              <w:t>Reach</w:t>
            </w:r>
            <w:proofErr w:type="spellEnd"/>
            <w:r w:rsidRPr="00875B38">
              <w:rPr>
                <w:rFonts w:eastAsia="Century Gothic" w:cs="Arial"/>
                <w:b/>
                <w:color w:val="000000"/>
                <w:lang w:val="es-ES_tradnl" w:bidi="en-US"/>
              </w:rPr>
              <w:t xml:space="preserve"> Telecom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entury Gothic" w:cs="Arial"/>
                <w:lang w:val="es-ES_tradnl" w:bidi="en-US"/>
              </w:rPr>
            </w:pPr>
            <w:bookmarkStart w:id="698" w:name="OLE_LINK1"/>
            <w:bookmarkStart w:id="699" w:name="OLE_LINK2"/>
            <w:bookmarkStart w:id="700" w:name="OLE_LINK3"/>
            <w:r w:rsidRPr="00875B38">
              <w:rPr>
                <w:rFonts w:eastAsia="Century Gothic" w:cs="Arial"/>
                <w:bCs/>
                <w:color w:val="000000"/>
                <w:lang w:val="es-ES_tradnl" w:bidi="en-US"/>
              </w:rPr>
              <w:t>+242</w:t>
            </w:r>
            <w:r w:rsidRPr="00875B38">
              <w:rPr>
                <w:rFonts w:eastAsia="Century Gothic" w:cs="Arial"/>
                <w:b/>
                <w:color w:val="000000"/>
                <w:lang w:val="es-ES_tradnl" w:bidi="en-US"/>
              </w:rPr>
              <w:t xml:space="preserve"> </w:t>
            </w:r>
            <w:r w:rsidRPr="00875B38">
              <w:rPr>
                <w:rFonts w:eastAsia="Century Gothic" w:cs="Arial"/>
                <w:b/>
                <w:color w:val="000000"/>
                <w:lang w:val="es-ES_tradnl" w:bidi="en-US"/>
              </w:rPr>
              <w:tab/>
              <w:t xml:space="preserve">801 10 00 00 </w:t>
            </w:r>
            <w:bookmarkEnd w:id="698"/>
            <w:bookmarkEnd w:id="699"/>
            <w:bookmarkEnd w:id="700"/>
            <w:r w:rsidRPr="00875B38">
              <w:rPr>
                <w:rFonts w:eastAsia="Century Gothic" w:cs="Arial"/>
                <w:b/>
                <w:color w:val="000000"/>
                <w:lang w:val="es-ES_tradnl" w:bidi="en-US"/>
              </w:rPr>
              <w:t xml:space="preserve">- </w:t>
            </w:r>
            <w:r w:rsidRPr="00875B38">
              <w:rPr>
                <w:rFonts w:eastAsia="Century Gothic" w:cs="Arial"/>
                <w:b/>
                <w:color w:val="000000"/>
                <w:lang w:val="es-ES_tradnl" w:bidi="en-US"/>
              </w:rPr>
              <w:br/>
            </w:r>
            <w:r w:rsidRPr="00875B38">
              <w:rPr>
                <w:rFonts w:eastAsia="Century Gothic" w:cs="Arial"/>
                <w:b/>
                <w:color w:val="000000"/>
                <w:lang w:val="es-ES_tradnl" w:bidi="en-US"/>
              </w:rPr>
              <w:tab/>
              <w:t>801 11 99 99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lang w:val="es-ES_tradnl" w:bidi="en-US"/>
              </w:rPr>
            </w:pPr>
            <w:r w:rsidRPr="00875B38">
              <w:rPr>
                <w:rFonts w:eastAsia="Century Gothic" w:cs="Arial"/>
                <w:lang w:val="es-ES_tradnl" w:bidi="en-US"/>
              </w:rPr>
              <w:t>Servicio de valor añadido</w:t>
            </w:r>
          </w:p>
        </w:tc>
        <w:tc>
          <w:tcPr>
            <w:tcW w:w="2175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lang w:val="es-ES_tradnl" w:bidi="en-US"/>
              </w:rPr>
            </w:pPr>
            <w:r w:rsidRPr="00875B38">
              <w:rPr>
                <w:rFonts w:eastAsia="Century Gothic" w:cs="Arial"/>
                <w:lang w:val="es-ES_tradnl" w:bidi="en-US"/>
              </w:rPr>
              <w:t>20.I.2017</w:t>
            </w:r>
          </w:p>
        </w:tc>
      </w:tr>
    </w:tbl>
    <w:p w:rsidR="00875B38" w:rsidRPr="00875B38" w:rsidRDefault="00875B38" w:rsidP="00875B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 w:line="288" w:lineRule="atLeast"/>
        <w:jc w:val="left"/>
        <w:textAlignment w:val="auto"/>
        <w:rPr>
          <w:rFonts w:asciiTheme="minorHAnsi" w:eastAsia="Century Gothic" w:hAnsiTheme="minorHAnsi"/>
          <w:bCs/>
          <w:color w:val="000000"/>
          <w:lang w:val="es-ES_tradnl" w:bidi="en-US"/>
        </w:rPr>
      </w:pPr>
      <w:r w:rsidRPr="00875B38">
        <w:rPr>
          <w:rFonts w:asciiTheme="minorHAnsi" w:eastAsia="Century Gothic" w:hAnsiTheme="minorHAnsi"/>
          <w:bCs/>
          <w:color w:val="000000"/>
          <w:lang w:val="es-ES_tradnl" w:bidi="en-US"/>
        </w:rPr>
        <w:t>X= 0 a 9</w:t>
      </w:r>
    </w:p>
    <w:p w:rsidR="00875B38" w:rsidRPr="00875B38" w:rsidRDefault="00875B38" w:rsidP="00DD42C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50"/>
          <w:tab w:val="left" w:pos="5103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Century Gothic" w:hAnsiTheme="minorHAnsi"/>
          <w:bCs/>
          <w:color w:val="000000"/>
          <w:lang w:val="es-ES_tradnl" w:bidi="en-US"/>
        </w:rPr>
      </w:pPr>
      <w:r w:rsidRPr="00875B38">
        <w:rPr>
          <w:rFonts w:asciiTheme="minorHAnsi" w:eastAsia="Century Gothic" w:hAnsiTheme="minorHAnsi"/>
          <w:bCs/>
          <w:color w:val="000000"/>
          <w:lang w:val="es-ES_tradnl" w:bidi="en-US"/>
        </w:rPr>
        <w:t>Formato de marcación internacional:</w:t>
      </w:r>
      <w:r w:rsidR="00DD42C4">
        <w:rPr>
          <w:rFonts w:asciiTheme="minorHAnsi" w:eastAsia="Century Gothic" w:hAnsiTheme="minorHAnsi"/>
          <w:bCs/>
          <w:color w:val="000000"/>
          <w:lang w:val="es-ES_tradnl" w:bidi="en-US"/>
        </w:rPr>
        <w:t xml:space="preserve"> </w:t>
      </w:r>
      <w:r w:rsidR="00DD42C4">
        <w:rPr>
          <w:rFonts w:asciiTheme="minorHAnsi" w:eastAsia="Century Gothic" w:hAnsiTheme="minorHAnsi"/>
          <w:bCs/>
          <w:color w:val="000000"/>
          <w:lang w:val="es-ES_tradnl" w:bidi="en-US"/>
        </w:rPr>
        <w:tab/>
      </w:r>
      <w:r w:rsidRPr="00875B38">
        <w:rPr>
          <w:rFonts w:asciiTheme="minorHAnsi" w:eastAsia="Century Gothic" w:hAnsiTheme="minorHAnsi"/>
          <w:bCs/>
          <w:color w:val="000000"/>
          <w:lang w:val="es-ES_tradnl" w:bidi="en-US"/>
        </w:rPr>
        <w:t xml:space="preserve">+242 XXX XX </w:t>
      </w:r>
      <w:proofErr w:type="spellStart"/>
      <w:r w:rsidRPr="00875B38">
        <w:rPr>
          <w:rFonts w:asciiTheme="minorHAnsi" w:eastAsia="Century Gothic" w:hAnsiTheme="minorHAnsi"/>
          <w:bCs/>
          <w:color w:val="000000"/>
          <w:lang w:val="es-ES_tradnl" w:bidi="en-US"/>
        </w:rPr>
        <w:t>XX</w:t>
      </w:r>
      <w:proofErr w:type="spellEnd"/>
      <w:r w:rsidRPr="00875B38">
        <w:rPr>
          <w:rFonts w:asciiTheme="minorHAnsi" w:eastAsia="Century Gothic" w:hAnsiTheme="minorHAnsi"/>
          <w:bCs/>
          <w:color w:val="000000"/>
          <w:lang w:val="es-ES_tradnl" w:bidi="en-US"/>
        </w:rPr>
        <w:t xml:space="preserve"> </w:t>
      </w:r>
      <w:proofErr w:type="spellStart"/>
      <w:r w:rsidRPr="00875B38">
        <w:rPr>
          <w:rFonts w:asciiTheme="minorHAnsi" w:eastAsia="Century Gothic" w:hAnsiTheme="minorHAnsi"/>
          <w:bCs/>
          <w:color w:val="000000"/>
          <w:lang w:val="es-ES_tradnl" w:bidi="en-US"/>
        </w:rPr>
        <w:t>XX</w:t>
      </w:r>
      <w:proofErr w:type="spellEnd"/>
    </w:p>
    <w:p w:rsidR="00875B38" w:rsidRPr="00875B38" w:rsidRDefault="00875B38" w:rsidP="00875B3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Century Gothic" w:hAnsiTheme="minorHAnsi"/>
          <w:bCs/>
          <w:color w:val="000000"/>
          <w:lang w:val="es-ES_tradnl" w:bidi="en-US"/>
        </w:rPr>
      </w:pPr>
      <w:r w:rsidRPr="00875B38">
        <w:rPr>
          <w:rFonts w:asciiTheme="minorHAnsi" w:eastAsia="Century Gothic" w:hAnsiTheme="minorHAnsi"/>
          <w:bCs/>
          <w:color w:val="000000"/>
          <w:lang w:val="es-ES_tradnl" w:bidi="en-US"/>
        </w:rPr>
        <w:t xml:space="preserve">La longitud mínima del número (excluyendo el indicativo de país) es: </w:t>
      </w:r>
      <w:r w:rsidRPr="00875B38">
        <w:rPr>
          <w:rFonts w:asciiTheme="minorHAnsi" w:eastAsia="Century Gothic" w:hAnsiTheme="minorHAnsi"/>
          <w:bCs/>
          <w:color w:val="000000"/>
          <w:lang w:val="es-ES_tradnl" w:bidi="en-US"/>
        </w:rPr>
        <w:tab/>
        <w:t>Nueve (9) dígitos</w:t>
      </w:r>
    </w:p>
    <w:p w:rsidR="00875B38" w:rsidRPr="00875B38" w:rsidRDefault="00875B38" w:rsidP="00875B3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Century Gothic" w:hAnsiTheme="minorHAnsi"/>
          <w:bCs/>
          <w:color w:val="000000"/>
          <w:lang w:val="es-ES_tradnl" w:bidi="en-US"/>
        </w:rPr>
      </w:pPr>
      <w:r w:rsidRPr="00875B38">
        <w:rPr>
          <w:rFonts w:asciiTheme="minorHAnsi" w:eastAsia="Century Gothic" w:hAnsiTheme="minorHAnsi"/>
          <w:bCs/>
          <w:color w:val="000000"/>
          <w:lang w:val="es-ES_tradnl" w:bidi="en-US"/>
        </w:rPr>
        <w:t>La longitud máxima del número (excluyendo el indicativo de país) es:</w:t>
      </w:r>
      <w:r w:rsidRPr="00875B38">
        <w:rPr>
          <w:rFonts w:asciiTheme="minorHAnsi" w:eastAsia="Century Gothic" w:hAnsiTheme="minorHAnsi"/>
          <w:bCs/>
          <w:color w:val="000000"/>
          <w:lang w:val="es-ES_tradnl" w:bidi="en-US"/>
        </w:rPr>
        <w:tab/>
        <w:t>Nueve (9) dígitos</w:t>
      </w:r>
    </w:p>
    <w:p w:rsidR="00875B38" w:rsidRPr="00875B38" w:rsidRDefault="00875B38" w:rsidP="00875B38">
      <w:pPr>
        <w:spacing w:after="0"/>
        <w:rPr>
          <w:lang w:val="fr-CH"/>
        </w:rPr>
      </w:pPr>
      <w:proofErr w:type="spellStart"/>
      <w:r w:rsidRPr="00875B38">
        <w:rPr>
          <w:lang w:val="fr-CH"/>
        </w:rPr>
        <w:t>Contacto</w:t>
      </w:r>
      <w:proofErr w:type="spellEnd"/>
      <w:r w:rsidRPr="00875B38">
        <w:rPr>
          <w:lang w:val="fr-CH"/>
        </w:rPr>
        <w:t>:</w:t>
      </w:r>
    </w:p>
    <w:p w:rsidR="00875B38" w:rsidRPr="00DD42C4" w:rsidRDefault="00DD42C4" w:rsidP="00DD42C4">
      <w:pPr>
        <w:ind w:left="567" w:hanging="567"/>
        <w:jc w:val="left"/>
        <w:rPr>
          <w:color w:val="000000"/>
          <w:lang w:val="fr-CH"/>
        </w:rPr>
      </w:pPr>
      <w:r>
        <w:rPr>
          <w:lang w:val="fr-CH"/>
        </w:rPr>
        <w:tab/>
      </w:r>
      <w:r w:rsidR="00875B38" w:rsidRPr="00875B38">
        <w:rPr>
          <w:lang w:val="fr-CH"/>
        </w:rPr>
        <w:t>Sr. Wilson Emery BOKATOLA</w:t>
      </w:r>
      <w:r>
        <w:rPr>
          <w:lang w:val="fr-CH"/>
        </w:rPr>
        <w:br/>
      </w:r>
      <w:r w:rsidR="00875B38" w:rsidRPr="00875B38">
        <w:rPr>
          <w:color w:val="000000"/>
          <w:lang w:val="fr-CH"/>
        </w:rPr>
        <w:t xml:space="preserve">Agence de Régulation des Postes et des Communications Electroniques (ARPCE) </w:t>
      </w:r>
      <w:r>
        <w:rPr>
          <w:color w:val="000000"/>
          <w:lang w:val="fr-CH"/>
        </w:rPr>
        <w:br/>
      </w:r>
      <w:r w:rsidR="00875B38" w:rsidRPr="00875B38">
        <w:rPr>
          <w:color w:val="000000"/>
          <w:lang w:val="fr-CH"/>
        </w:rPr>
        <w:t>Immeuble ARPCE</w:t>
      </w:r>
      <w:r>
        <w:rPr>
          <w:color w:val="000000"/>
          <w:lang w:val="fr-CH"/>
        </w:rPr>
        <w:br/>
      </w:r>
      <w:r w:rsidR="00875B38" w:rsidRPr="00875B38">
        <w:rPr>
          <w:color w:val="000000"/>
          <w:lang w:val="fr-CH"/>
        </w:rPr>
        <w:t>91 bis, Avenue de l'Amitié</w:t>
      </w:r>
      <w:r>
        <w:rPr>
          <w:color w:val="000000"/>
          <w:lang w:val="fr-CH"/>
        </w:rPr>
        <w:br/>
      </w:r>
      <w:r w:rsidR="00875B38" w:rsidRPr="00DD42C4">
        <w:rPr>
          <w:color w:val="000000"/>
          <w:lang w:val="fr-CH"/>
        </w:rPr>
        <w:t>B.P. 2490</w:t>
      </w:r>
      <w:r w:rsidRPr="00DD42C4">
        <w:rPr>
          <w:color w:val="000000"/>
          <w:lang w:val="fr-CH"/>
        </w:rPr>
        <w:br/>
      </w:r>
      <w:r w:rsidR="00875B38" w:rsidRPr="00DD42C4">
        <w:rPr>
          <w:color w:val="000000"/>
          <w:lang w:val="fr-CH"/>
        </w:rPr>
        <w:t>BRAZZAVILLE</w:t>
      </w:r>
      <w:r w:rsidRPr="00DD42C4">
        <w:rPr>
          <w:color w:val="000000"/>
          <w:lang w:val="fr-CH"/>
        </w:rPr>
        <w:br/>
      </w:r>
      <w:r w:rsidR="00875B38" w:rsidRPr="00DD42C4">
        <w:rPr>
          <w:color w:val="000000"/>
          <w:lang w:val="fr-CH"/>
        </w:rPr>
        <w:t>Congo (</w:t>
      </w:r>
      <w:proofErr w:type="spellStart"/>
      <w:r w:rsidR="00875B38" w:rsidRPr="00DD42C4">
        <w:rPr>
          <w:color w:val="000000"/>
          <w:lang w:val="fr-CH"/>
        </w:rPr>
        <w:t>R</w:t>
      </w:r>
      <w:bookmarkStart w:id="701" w:name="_GoBack"/>
      <w:bookmarkEnd w:id="701"/>
      <w:r w:rsidR="00875B38" w:rsidRPr="00DD42C4">
        <w:rPr>
          <w:color w:val="000000"/>
          <w:lang w:val="fr-CH"/>
        </w:rPr>
        <w:t>ep</w:t>
      </w:r>
      <w:proofErr w:type="spellEnd"/>
      <w:r w:rsidR="00875B38" w:rsidRPr="00DD42C4">
        <w:rPr>
          <w:color w:val="000000"/>
          <w:lang w:val="fr-CH"/>
        </w:rPr>
        <w:t xml:space="preserve">. </w:t>
      </w:r>
      <w:proofErr w:type="spellStart"/>
      <w:r w:rsidR="00875B38" w:rsidRPr="00DD42C4">
        <w:rPr>
          <w:color w:val="000000"/>
          <w:lang w:val="fr-CH"/>
        </w:rPr>
        <w:t>del</w:t>
      </w:r>
      <w:proofErr w:type="spellEnd"/>
      <w:r w:rsidR="00875B38" w:rsidRPr="00DD42C4">
        <w:rPr>
          <w:color w:val="000000"/>
          <w:lang w:val="fr-CH"/>
        </w:rPr>
        <w:t>)</w:t>
      </w:r>
      <w:r>
        <w:rPr>
          <w:color w:val="000000"/>
          <w:lang w:val="fr-CH"/>
        </w:rPr>
        <w:br/>
      </w:r>
      <w:r w:rsidR="00875B38" w:rsidRPr="00DD42C4">
        <w:rPr>
          <w:color w:val="000000"/>
          <w:lang w:val="fr-CH"/>
        </w:rPr>
        <w:t xml:space="preserve">Tel.: </w:t>
      </w:r>
      <w:r w:rsidR="00875B38" w:rsidRPr="00DD42C4">
        <w:rPr>
          <w:color w:val="000000"/>
          <w:lang w:val="fr-CH"/>
        </w:rPr>
        <w:tab/>
        <w:t>+242 05 553 00 50</w:t>
      </w:r>
      <w:r>
        <w:rPr>
          <w:color w:val="000000"/>
          <w:lang w:val="fr-CH"/>
        </w:rPr>
        <w:br/>
      </w:r>
      <w:r w:rsidR="00875B38" w:rsidRPr="00DD42C4">
        <w:rPr>
          <w:color w:val="000000"/>
          <w:lang w:val="fr-CH"/>
        </w:rPr>
        <w:t xml:space="preserve">E-mail: </w:t>
      </w:r>
      <w:r w:rsidR="00875B38" w:rsidRPr="00DD42C4">
        <w:rPr>
          <w:color w:val="000000"/>
          <w:lang w:val="fr-CH"/>
        </w:rPr>
        <w:tab/>
      </w:r>
      <w:hyperlink r:id="rId16" w:history="1">
        <w:r w:rsidRPr="00712890">
          <w:t>wilson.bokatola@arpce.cg</w:t>
        </w:r>
      </w:hyperlink>
      <w:r w:rsidRPr="00712890">
        <w:br/>
      </w:r>
      <w:r w:rsidR="00875B38" w:rsidRPr="00DD42C4">
        <w:rPr>
          <w:color w:val="000000"/>
          <w:lang w:val="fr-CH"/>
        </w:rPr>
        <w:t xml:space="preserve">URL: </w:t>
      </w:r>
      <w:r w:rsidR="00875B38" w:rsidRPr="00DD42C4">
        <w:rPr>
          <w:color w:val="000000"/>
          <w:lang w:val="fr-CH"/>
        </w:rPr>
        <w:tab/>
        <w:t>www.arpce.cg</w:t>
      </w:r>
    </w:p>
    <w:p w:rsidR="00875B38" w:rsidRPr="00DD42C4" w:rsidRDefault="00875B38" w:rsidP="00875B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/>
          <w:lang w:val="fr-CH"/>
        </w:rPr>
      </w:pPr>
      <w:r w:rsidRPr="00DD42C4">
        <w:rPr>
          <w:rFonts w:cs="Arial"/>
          <w:b/>
          <w:lang w:val="fr-CH"/>
        </w:rPr>
        <w:br w:type="page"/>
      </w:r>
    </w:p>
    <w:p w:rsidR="00875B38" w:rsidRPr="00875B38" w:rsidRDefault="00875B38" w:rsidP="00875B38">
      <w:pPr>
        <w:tabs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_tradnl"/>
        </w:rPr>
      </w:pPr>
      <w:r w:rsidRPr="00875B38">
        <w:rPr>
          <w:rFonts w:cs="Arial"/>
          <w:b/>
          <w:lang w:val="es-ES_tradnl"/>
        </w:rPr>
        <w:lastRenderedPageBreak/>
        <w:t>Dinamarca</w:t>
      </w:r>
      <w:r w:rsidR="00DD42C4">
        <w:rPr>
          <w:rFonts w:cs="Arial"/>
          <w:b/>
          <w:lang w:val="es-ES_tradnl"/>
        </w:rPr>
        <w:fldChar w:fldCharType="begin"/>
      </w:r>
      <w:r w:rsidR="00DD42C4" w:rsidRPr="00AC38C6">
        <w:rPr>
          <w:lang w:val="es-ES_tradnl"/>
        </w:rPr>
        <w:instrText xml:space="preserve"> TC "</w:instrText>
      </w:r>
      <w:bookmarkStart w:id="702" w:name="_Toc479850636"/>
      <w:r w:rsidR="00DD42C4" w:rsidRPr="005909B6">
        <w:rPr>
          <w:rFonts w:cs="Arial"/>
          <w:b/>
          <w:lang w:val="es-ES_tradnl"/>
        </w:rPr>
        <w:instrText>Dinamarca</w:instrText>
      </w:r>
      <w:bookmarkEnd w:id="702"/>
      <w:r w:rsidR="00DD42C4" w:rsidRPr="00AC38C6">
        <w:rPr>
          <w:lang w:val="es-ES_tradnl"/>
        </w:rPr>
        <w:instrText xml:space="preserve">" \f C \l "1" </w:instrText>
      </w:r>
      <w:r w:rsidR="00DD42C4">
        <w:rPr>
          <w:rFonts w:cs="Arial"/>
          <w:b/>
          <w:lang w:val="es-ES_tradnl"/>
        </w:rPr>
        <w:fldChar w:fldCharType="end"/>
      </w:r>
      <w:r w:rsidRPr="00875B38">
        <w:rPr>
          <w:rFonts w:cs="Arial"/>
          <w:b/>
          <w:lang w:val="es-ES_tradnl"/>
        </w:rPr>
        <w:t xml:space="preserve"> (indicativo de país +45)</w:t>
      </w:r>
      <w:r w:rsidRPr="00875B38">
        <w:rPr>
          <w:rFonts w:cs="Arial"/>
          <w:b/>
          <w:i/>
          <w:noProof/>
          <w:lang w:val="es-ES_tradnl" w:eastAsia="zh-CN"/>
        </w:rPr>
        <w:t xml:space="preserve"> </w:t>
      </w:r>
    </w:p>
    <w:p w:rsidR="00875B38" w:rsidRPr="00875B38" w:rsidRDefault="00875B38" w:rsidP="00875B38">
      <w:pPr>
        <w:spacing w:before="0" w:after="0"/>
        <w:rPr>
          <w:lang w:val="es-ES_tradnl"/>
        </w:rPr>
      </w:pPr>
      <w:r w:rsidRPr="00875B38">
        <w:rPr>
          <w:lang w:val="es-ES_tradnl"/>
        </w:rPr>
        <w:t>Comunicación del 3.III.2017:</w:t>
      </w:r>
    </w:p>
    <w:p w:rsidR="00875B38" w:rsidRPr="00875B38" w:rsidRDefault="00875B38" w:rsidP="00875B38">
      <w:pPr>
        <w:spacing w:after="0"/>
        <w:jc w:val="left"/>
        <w:textAlignment w:val="auto"/>
        <w:rPr>
          <w:rFonts w:cs="Arial"/>
          <w:iCs/>
          <w:lang w:val="es-ES_tradnl"/>
        </w:rPr>
      </w:pPr>
      <w:r w:rsidRPr="00875B38">
        <w:rPr>
          <w:rFonts w:cs="Arial"/>
          <w:iCs/>
          <w:lang w:val="es-ES_tradnl"/>
        </w:rPr>
        <w:t xml:space="preserve">La </w:t>
      </w:r>
      <w:proofErr w:type="spellStart"/>
      <w:r w:rsidRPr="00875B38">
        <w:rPr>
          <w:rFonts w:cs="Arial"/>
          <w:i/>
          <w:lang w:val="es-ES_tradnl"/>
        </w:rPr>
        <w:t>Danish</w:t>
      </w:r>
      <w:proofErr w:type="spellEnd"/>
      <w:r w:rsidRPr="00875B38">
        <w:rPr>
          <w:rFonts w:cs="Arial"/>
          <w:i/>
          <w:lang w:val="es-ES_tradnl"/>
        </w:rPr>
        <w:t xml:space="preserve"> </w:t>
      </w:r>
      <w:proofErr w:type="spellStart"/>
      <w:r w:rsidRPr="00875B38">
        <w:rPr>
          <w:rFonts w:cs="Arial"/>
          <w:i/>
          <w:lang w:val="es-ES_tradnl"/>
        </w:rPr>
        <w:t>Energy</w:t>
      </w:r>
      <w:proofErr w:type="spellEnd"/>
      <w:r w:rsidRPr="00875B38">
        <w:rPr>
          <w:rFonts w:cs="Arial"/>
          <w:i/>
          <w:lang w:val="es-ES_tradnl"/>
        </w:rPr>
        <w:t xml:space="preserve"> Agency</w:t>
      </w:r>
      <w:r w:rsidRPr="00875B38">
        <w:rPr>
          <w:rFonts w:cs="Arial"/>
          <w:iCs/>
          <w:lang w:val="es-ES_tradnl"/>
        </w:rPr>
        <w:t>, Copenhague</w:t>
      </w:r>
      <w:r w:rsidR="00DD42C4">
        <w:rPr>
          <w:rFonts w:cs="Arial"/>
          <w:iCs/>
          <w:lang w:val="es-ES_tradnl"/>
        </w:rPr>
        <w:fldChar w:fldCharType="begin"/>
      </w:r>
      <w:r w:rsidR="00DD42C4" w:rsidRPr="00DD42C4">
        <w:rPr>
          <w:lang w:val="es-ES_tradnl"/>
        </w:rPr>
        <w:instrText xml:space="preserve"> TC "</w:instrText>
      </w:r>
      <w:bookmarkStart w:id="703" w:name="_Toc479850637"/>
      <w:proofErr w:type="spellStart"/>
      <w:r w:rsidR="00DD42C4" w:rsidRPr="00B56338">
        <w:rPr>
          <w:rFonts w:cs="Arial"/>
          <w:i/>
          <w:lang w:val="es-ES_tradnl"/>
        </w:rPr>
        <w:instrText>Danish</w:instrText>
      </w:r>
      <w:proofErr w:type="spellEnd"/>
      <w:r w:rsidR="00DD42C4" w:rsidRPr="00B56338">
        <w:rPr>
          <w:rFonts w:cs="Arial"/>
          <w:i/>
          <w:lang w:val="es-ES_tradnl"/>
        </w:rPr>
        <w:instrText xml:space="preserve"> </w:instrText>
      </w:r>
      <w:proofErr w:type="spellStart"/>
      <w:r w:rsidR="00DD42C4" w:rsidRPr="00B56338">
        <w:rPr>
          <w:rFonts w:cs="Arial"/>
          <w:i/>
          <w:lang w:val="es-ES_tradnl"/>
        </w:rPr>
        <w:instrText>Energy</w:instrText>
      </w:r>
      <w:proofErr w:type="spellEnd"/>
      <w:r w:rsidR="00DD42C4" w:rsidRPr="00B56338">
        <w:rPr>
          <w:rFonts w:cs="Arial"/>
          <w:i/>
          <w:lang w:val="es-ES_tradnl"/>
        </w:rPr>
        <w:instrText xml:space="preserve"> Agency</w:instrText>
      </w:r>
      <w:r w:rsidR="00DD42C4" w:rsidRPr="00B56338">
        <w:rPr>
          <w:rFonts w:cs="Arial"/>
          <w:iCs/>
          <w:lang w:val="es-ES_tradnl"/>
        </w:rPr>
        <w:instrText>, Copenhague</w:instrText>
      </w:r>
      <w:bookmarkEnd w:id="703"/>
      <w:r w:rsidR="00DD42C4" w:rsidRPr="00DD42C4">
        <w:rPr>
          <w:lang w:val="es-ES_tradnl"/>
        </w:rPr>
        <w:instrText>" \f C \l "1</w:instrText>
      </w:r>
      <w:proofErr w:type="gramStart"/>
      <w:r w:rsidR="00DD42C4" w:rsidRPr="00DD42C4">
        <w:rPr>
          <w:lang w:val="es-ES_tradnl"/>
        </w:rPr>
        <w:instrText xml:space="preserve">" </w:instrText>
      </w:r>
      <w:proofErr w:type="gramEnd"/>
      <w:r w:rsidR="00DD42C4">
        <w:rPr>
          <w:rFonts w:cs="Arial"/>
          <w:iCs/>
          <w:lang w:val="es-ES_tradnl"/>
        </w:rPr>
        <w:fldChar w:fldCharType="end"/>
      </w:r>
      <w:r w:rsidRPr="00875B38">
        <w:rPr>
          <w:rFonts w:cs="Arial"/>
          <w:iCs/>
          <w:lang w:val="es-ES_tradnl"/>
        </w:rPr>
        <w:t>, anuncia las siguientes actualizaciones del plan nacional de numeración de Dinamarca:</w:t>
      </w:r>
    </w:p>
    <w:p w:rsidR="00875B38" w:rsidRPr="00875B38" w:rsidRDefault="00875B38" w:rsidP="00875B38">
      <w:pPr>
        <w:spacing w:after="0"/>
        <w:rPr>
          <w:lang w:val="es-ES_tradnl"/>
        </w:rPr>
      </w:pPr>
      <w:r w:rsidRPr="00875B38">
        <w:rPr>
          <w:lang w:val="es-ES_tradnl"/>
        </w:rPr>
        <w:t>•</w:t>
      </w:r>
      <w:r w:rsidRPr="00875B38">
        <w:rPr>
          <w:lang w:val="es-ES_tradnl"/>
        </w:rPr>
        <w:tab/>
        <w:t>Supresión – servicios de comunicación fija</w:t>
      </w:r>
    </w:p>
    <w:p w:rsidR="00875B38" w:rsidRPr="00875B38" w:rsidRDefault="00875B38" w:rsidP="00DD42C4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71"/>
        <w:gridCol w:w="4602"/>
        <w:gridCol w:w="1899"/>
      </w:tblGrid>
      <w:tr w:rsidR="00875B38" w:rsidRPr="00875B38" w:rsidTr="00875B38">
        <w:trPr>
          <w:jc w:val="center"/>
        </w:trPr>
        <w:tc>
          <w:tcPr>
            <w:tcW w:w="2689" w:type="dxa"/>
            <w:hideMark/>
          </w:tcPr>
          <w:p w:rsidR="00875B38" w:rsidRPr="00875B38" w:rsidRDefault="00875B38" w:rsidP="00875B38">
            <w:p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875B38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4819" w:type="dxa"/>
            <w:hideMark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875B38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1985" w:type="dxa"/>
            <w:hideMark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875B38">
              <w:rPr>
                <w:rFonts w:cs="Arial"/>
                <w:i/>
                <w:lang w:val="es-ES_tradnl"/>
              </w:rPr>
              <w:t>Fecha de supresión</w:t>
            </w:r>
          </w:p>
        </w:tc>
      </w:tr>
      <w:tr w:rsidR="00875B38" w:rsidRPr="00875B38" w:rsidTr="00875B38">
        <w:trPr>
          <w:jc w:val="center"/>
        </w:trPr>
        <w:tc>
          <w:tcPr>
            <w:tcW w:w="2689" w:type="dxa"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875B38">
              <w:rPr>
                <w:rFonts w:cs="Arial"/>
                <w:lang w:val="es-ES_tradnl"/>
              </w:rPr>
              <w:t>TDC</w:t>
            </w:r>
          </w:p>
        </w:tc>
        <w:tc>
          <w:tcPr>
            <w:tcW w:w="4819" w:type="dxa"/>
          </w:tcPr>
          <w:p w:rsidR="00875B38" w:rsidRPr="00875B38" w:rsidRDefault="00875B38" w:rsidP="00875B38">
            <w:pPr>
              <w:spacing w:before="0" w:after="0"/>
              <w:jc w:val="left"/>
              <w:rPr>
                <w:rFonts w:cs="Arial"/>
                <w:lang w:val="es-ES_tradnl"/>
              </w:rPr>
            </w:pPr>
            <w:r w:rsidRPr="00875B38">
              <w:rPr>
                <w:rFonts w:cs="Arial"/>
                <w:lang w:val="es-ES_tradnl"/>
              </w:rPr>
              <w:t xml:space="preserve">3952efgh, 6211efgh, 6212efgh, 6337efgh, 6510efgh, 6511efgh, 7413efgh, 7423efgh, 7494efgh </w:t>
            </w:r>
            <w:r w:rsidRPr="00875B38">
              <w:rPr>
                <w:rFonts w:cs="Arial"/>
                <w:lang w:val="es-ES_tradnl"/>
              </w:rPr>
              <w:br/>
              <w:t>y la siguiente lista de series de números (1 000 números por serie)</w:t>
            </w:r>
          </w:p>
        </w:tc>
        <w:tc>
          <w:tcPr>
            <w:tcW w:w="1985" w:type="dxa"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875B38">
              <w:rPr>
                <w:rFonts w:cs="Arial"/>
                <w:lang w:val="es-ES_tradnl"/>
              </w:rPr>
              <w:t>19.XII.2016</w:t>
            </w:r>
          </w:p>
        </w:tc>
      </w:tr>
    </w:tbl>
    <w:p w:rsidR="00875B38" w:rsidRPr="00875B38" w:rsidRDefault="00875B38" w:rsidP="00875B38">
      <w:pPr>
        <w:tabs>
          <w:tab w:val="left" w:pos="1800"/>
        </w:tabs>
        <w:spacing w:before="0" w:after="0"/>
        <w:jc w:val="left"/>
        <w:rPr>
          <w:rFonts w:cs="Arial"/>
          <w:lang w:val="es-ES_tradnl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292"/>
        <w:gridCol w:w="1293"/>
        <w:gridCol w:w="1294"/>
        <w:gridCol w:w="1294"/>
        <w:gridCol w:w="1294"/>
        <w:gridCol w:w="1294"/>
        <w:gridCol w:w="1294"/>
      </w:tblGrid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32440fgh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32441fgh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32442fgh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32443fgh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32444fgh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32446fgh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32447fgh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32448fgh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32449fgh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33100fgh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33102fgh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33103fgh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33104fgh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33105fgh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33106fgh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33107fgh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33108fgh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33109fgh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33309fgh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33390fgh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33391fgh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33392fgh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33395fgh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33396fgh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33397fgh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33398fgh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33709fgh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35221fgh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35222fgh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35223fgh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35224fgh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35225fgh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35226fgh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35227fgh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35228fgh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35229fgh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35244fgh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35449fgh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35842fgh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35843fgh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35844fgh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35845fgh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35846fgh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35847fgh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35848fgh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35849fgh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36111fgh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36112fgh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36113fgh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36114fgh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36115fgh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36116fgh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36117fgh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36118fgh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36119fgh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36120fgh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36127fgh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36128fgh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36129fgh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36431fgh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36870fgh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36871fgh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36872fgh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36873fgh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36875fgh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36876fgh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36877fgh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36878fgh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36879fgh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38238fgh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38268fgh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38269fgh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38324fgh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38327fgh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38328fgh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38329fgh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38521fgh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38522fgh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38523fgh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38524fgh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38525fgh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38526fgh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38527fgh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38528fgh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38529fgh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38756fgh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38767fgh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38769fgh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38830fgh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38832fgh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38835fgh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38836fgh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38837fgh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38838fgh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38839fgh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39164fgh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39187fgh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39188fgh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39189fgh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39190fgh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39191fgh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39192fgh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39194fgh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39195fgh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39196fgh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39197fgh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39198fgh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39199fgh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39553fgh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39581fgh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39589fgh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39659fgh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39753fgh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39963fgh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39964fgh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39981fgh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39989fgh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43315fgh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43317fgh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43318fgh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43319fgh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43406fgh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43407fgh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43408fgh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43409fgh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43412fgh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43413fgh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43554fgh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43569fgh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44233fgh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44234fgh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44235fgh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44236fgh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44237fgh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44238fgh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44239fgh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44317fgh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44354fgh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44369fgh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44388fgh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44389fgh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44549fgh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44566fgh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44567fgh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44568fgh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44569fgh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44573fgh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44833fgh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44864fgh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44869fgh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45283fgh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45291fgh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45292fgh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45293fgh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45294fgh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45295fgh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45296fgh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45297fgh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45298fgh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45332fgh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45334fgh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45338fgh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45339fgh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45426fgh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45427fgh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45428fgh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45429fgh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45462fgh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45463fgh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45467fgh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45468fgh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45500fgh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45501fgh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45502fgh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45503fgh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45504fgh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45506fgh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45507fgh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45508fgh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45543fgh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45544fgh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45656fgh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45657fgh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45658fgh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45659fgh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45746fgh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45749fgh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45952fgh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45953fgh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46126fgh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46158fgh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46176fgh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46197fgh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46199fgh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46329fgh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46417fgh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lastRenderedPageBreak/>
              <w:t>46425fgh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46436fgh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46446fgh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46483fgh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46495fgh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46540fgh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46546fgh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46547fgh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46552fgh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46553fgh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46554fgh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46556fgh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46785fgh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46798fgh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47128fgh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47168fgh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47169fgh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47568fgh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47586fgh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47598fgh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47740fgh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47741fgh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47766fgh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47768fgh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47769fgh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47791fgh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47792fgh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47793fgh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47794fgh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47795fgh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47796fgh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47797fgh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47798fgh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47925fgh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47942fgh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47949fgh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47968fgh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47989fgh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48138fgh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48157fgh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48185fgh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48196fgh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48213fgh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48214fgh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48230fgh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48239fgh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48273fgh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48274fgh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48275fgh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48276fgh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48282fgh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48314fgh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48359fgh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48397fgh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48486fgh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48487fgh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48489fgh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48710fgh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48741fgh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48742fgh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48743fgh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48744fgh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48745fgh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48746fgh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48747fgh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48748fgh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48766fgh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48768fgh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48769fgh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49106fgh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49164fgh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49186fgh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49227fgh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49269fgh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49297fgh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49769fgh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49787fgh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49788fgh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54125fgh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54141fgh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54168fgh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54176fgh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54403fgh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54410fgh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54417fgh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54426fgh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54499fgh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54645fgh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54661fgh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54663fgh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54669fgh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54703fgh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54726fgh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54767fgh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54776fgh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54867fgh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54905fgh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54906fgh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54907fgh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54962fgh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54964fgh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54969fgh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55316fgh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55323fgh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55348fgh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55383fgh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55398fgh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55399fgh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55416fgh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55424fgh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55449fgh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lastRenderedPageBreak/>
              <w:t>55463fgh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55513fgh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55533fgh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55542fgh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55549fgh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55741fgh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55742fgh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55743fgh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55744fgh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55745fgh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55746fgh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55747fgh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55749fgh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55759fgh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55864fgh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55865fgh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55890fgh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55891fgh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55892fgh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55895fgh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55896fgh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55897fgh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55898fgh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55899fgh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55905fgh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55916fgh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55934fgh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55968fgh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55977fgh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55979fgh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56124fgh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56134fgh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56163fgh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56166fgh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56241fgh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56257fgh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56277fgh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56284fgh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56302fgh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56318fgh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56327fgh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56382fgh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56389fgh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56430fgh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56437fgh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56461fgh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56466fgh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56476fgh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56490fgh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56551fgh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56558fgh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56580fgh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56587fgh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56737fgh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56772fgh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56779fgh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56798fgh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56799fgh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56810fgh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56811fgh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56812fgh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56813fgh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56814fgh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56815fgh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56816fgh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56817fgh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56818fgh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56939fgh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56994fgh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56998fgh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57512fgh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57520fgh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57567fgh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57594fgh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57598fgh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57622fgh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57632fgh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57664fgh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57693fgh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57699fgh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57810fgh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57818fgh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57829fgh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57852fgh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57869fgh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58120fgh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58121fgh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58122fgh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58123fgh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58124fgh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58125fgh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58126fgh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58169fgh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58193fgh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58197fgh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58210fgh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58217fgh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58276fgh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58283fgh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58293fgh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58299fgh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58378fgh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lastRenderedPageBreak/>
              <w:t>58379fgh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58507fgh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58508fgh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58509fgh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58539fgh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58542fgh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58546fgh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58564fgh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58569fgh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58578fgh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58804fgh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58811fgh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58818fgh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58826fgh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58834fgh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58844fgh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58861fgh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58871fgh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58878fgh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58879fgh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59176fgh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59193fgh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59199fgh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59222fgh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59245fgh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59285fgh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59287fgh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59330fgh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59337fgh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59355fgh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59369fgh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59402fgh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59409fgh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59418fgh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59478fgh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59519fgh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59538fgh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59546fgh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59569fgh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59636fgh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59683fgh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59688fgh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59900fgh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59901fgh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59902fgh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59903fgh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59904fgh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59905fgh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59906fgh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59907fgh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59908fgh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59915fgh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59916fgh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59917fgh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62171fgh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62175fgh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62178fgh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62179fgh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62190fgh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62191fgh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62192fgh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62193fgh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62194fgh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62195fgh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62196fgh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62197fgh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62198fgh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62250fgh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62276fgh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62285fgh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62294fgh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62299fgh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62380fgh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62381fgh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62382fgh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62384fgh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62385fgh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62386fgh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62387fgh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62388fgh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62389fgh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62508fgh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62538fgh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62547fgh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62556fgh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62565fgh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62574fgh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62583fgh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62589fgh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62630fgh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62640fgh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62648fgh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62662fgh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62670fgh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62679fgh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62688fgh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62697fgh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62699fgh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62801fgh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62802fgh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62803fgh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62804fgh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62805fgh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62806fgh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62807fgh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62808fgh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62809fgh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63200fgh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63207fgh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63208fgh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63209fgh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63480fgh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63481fgh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63482fgh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63485fgh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63486fgh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63487fgh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63488fgh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63489fgh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63566fgh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63567fgh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63568fgh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63569fgh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63570fgh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lastRenderedPageBreak/>
              <w:t>63572fgh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63573fgh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63574fgh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63575fgh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63576fgh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63577fgh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63578fgh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63579fgh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63741fgh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63742fgh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63743fgh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63744fgh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63769fgh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63895fgh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63921fgh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63922fgh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63923fgh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63924fgh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63925fgh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63926fgh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63927fgh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63929fgh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64217fgh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64225fgh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64283fgh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64290fgh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64298fgh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64299fgh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64424fgh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64434fgh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64443fgh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64463fgh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64480fgh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64488fgh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64497fgh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64499fgh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64500fgh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64501fgh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64502fgh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64503fgh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64504fgh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64506fgh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64507fgh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64508fgh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64509fgh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64725fgh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64735fgh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64754fgh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64772fgh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64779fgh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64798fgh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64799fgh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64834fgh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64843fgh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64850fgh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64859fgh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64867fgh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64876fgh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64885fgh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64895fgh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64896fgh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65190fgh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65192fgh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65193fgh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65194fgh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65195fgh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65196fgh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65197fgh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65198fgh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65199fgh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65250fgh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65251fgh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65252fgh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65259fgh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65309fgh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65337fgh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65350fgh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65360fgh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65369fgh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65389fgh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65397fgh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65399fgh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65479fgh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65495fgh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65499fgh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65564fgh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65576fgh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65586fgh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65589fgh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65662fgh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65669fgh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65689fgh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65781fgh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65782fgh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65783fgh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65784fgh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65785fgh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65786fgh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65787fgh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65937fgh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65966fgh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65983fgh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66600fgh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66601fgh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66602fgh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66605fgh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66606fgh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66607fgh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66608fgh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66609fgh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66615fgh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66616fgh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66619fgh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66688fgh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73112fgh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73127fgh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73156fgh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lastRenderedPageBreak/>
              <w:t>73157fgh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73161fgh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73163fgh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73169fgh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73211fgh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73219fgh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73262fgh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73269fgh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73310fgh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73320fgh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73340fgh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73349fgh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73361fgh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73368fgh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73376fgh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73383fgh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73389fgh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73411fgh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73430fgh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73443fgh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73455fgh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73466fgh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73479fgh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73487fgh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73496fgh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73499fgh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73503fgh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73513fgh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73538fgh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73553fgh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73560fgh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73569fgh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73588fgh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73597fgh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73599fgh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73604fgh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73614fgh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73638fgh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73656fgh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73690fgh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73699fgh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73727fgh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73735fgh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73773fgh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73779fgh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73824fgh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73838fgh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73856fgh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73861fgh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73863fgh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73872fgh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73879fgh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73908fgh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73932fgh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73941fgh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73948fgh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73957fgh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73986fgh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73994fgh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73999fgh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74129fgh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74150fgh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74152fgh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74153fgh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74154fgh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74155fgh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74156fgh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74157fgh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74158fgh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74159fgh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74220fgh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74256fgh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74275fgh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74279fgh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74330fgh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74336fgh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74338fgh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74339fgh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74390fgh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74391fgh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74392fgh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74394fgh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74395fgh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74396fgh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74397fgh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74398fgh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74399fgh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74413fgh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lastRenderedPageBreak/>
              <w:t>74417fgh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74457fgh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74494fgh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74499fgh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74511fgh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74537fgh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74550fgh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74564fgh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74596fgh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74599fgh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74603fgh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74641fgh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74660fgh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74684fgh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74697fgh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74699fgh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74718fgh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74736fgh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74764fgh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74771fgh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74780fgh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74788fgh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74824fgh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74839fgh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74856fgh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74861fgh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74863fgh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74872fgh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74879fgh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74917fgh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74925fgh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74995fgh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74999fgh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75105fgh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75148fgh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75199fgh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75214fgh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75227fgh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75252fgh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75294fgh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75295fgh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75316fgh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75329fgh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75356fgh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75386fgh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75387fgh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75417fgh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75455fgh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75469fgh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75478fgh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75479fgh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75578fgh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75592fgh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75599fgh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75603fgh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75632fgh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75639fgh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75675fgh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75686fgh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75715fgh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75758fgh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75786fgh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75794fgh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75799fgh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75807fgh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75817fgh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75847fgh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75887fgh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75898fgh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75916fgh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75917fgh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75918fgh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lastRenderedPageBreak/>
              <w:t>75936fgh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75937fgh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75938fgh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75939fgh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75946fgh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75947fgh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75948fgh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75949fgh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76113fgh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76120fgh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76128fgh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76130fgh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76137fgh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76139fgh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76216fgh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76243fgh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76299fgh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76328fgh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76349fgh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76370fgh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76371fgh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76372fgh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76374fgh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76375fgh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76378fgh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76379fgh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76430fgh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76440fgh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76441fgh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76442fgh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76443fgh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76447fgh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76448fgh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76449fgh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76514fgh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76547fgh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76588fgh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76593fgh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76607fgh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76628fgh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76643fgh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76661fgh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76663fgh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76681fgh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76686fgh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76718fgh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76747fgh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76750fgh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76753fgh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76754fgh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76755fgh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76770fgh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76780fgh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76787fgh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76809fgh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76846fgh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76897fgh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76899fgh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76956fgh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76995fgh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76999fgh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79132fgh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79165fgh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79174fgh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79188fgh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79220fgh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79250fgh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79279fgh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79288fgh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79289fgh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79309fgh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79326fgh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79328fgh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79329fgh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79338fgh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79339fgh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79426fgh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79443fgh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79449fgh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79510fgh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79518fgh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79576fgh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79579fgh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79600fgh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79603fgh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79604fgh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79605fgh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79606fgh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79607fgh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79608fgh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79609fgh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79686fgh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79687fgh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79688fgh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79689fgh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79746fgh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79753fgh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79759fgh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79834fgh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79842fgh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79872fgh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79890fgh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79897fgh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79899fgh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79910fgh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79911fgh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79912fgh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79913fgh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79914fgh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79915fgh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79916fgh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79917fgh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79919fgh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86111fgh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86200fgh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86218fgh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86233fgh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86234fgh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86235fgh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86236fgh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86237fgh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86238fgh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86239fgh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86267fgh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86268fgh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86269fgh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86335fgh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86368fgh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86388fgh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86399fgh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86444fgh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86446fgh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86449fgh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86460fgh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86465fgh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86482fgh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86526fgh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86534fgh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86555fgh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86568fgh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lastRenderedPageBreak/>
              <w:t>86569fgh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86578fgh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86617fgh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86634fgh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86650fgh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86679fgh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86698fgh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86712fgh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86723fgh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86738fgh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86774fgh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86788fgh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86831fgh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86840fgh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86860fgh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86878fgh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86887fgh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86955fgh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86973fgh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86984fgh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87116fgh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87121fgh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87127fgh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87129fgh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87209fgh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87220fgh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87265fgh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87266fgh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87268fgh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87269fgh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87277fgh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87280fgh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87319fgh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87330fgh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87337fgh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87339fgh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87359fgh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87378fgh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87379fgh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87384fgh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87399fgh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87409fgh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87445fgh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87479fgh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87481fgh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87492fgh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87494fgh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87495fgh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87496fgh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87516fgh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87543fgh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87570fgh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87577fgh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87624fgh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87651fgh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87658fgh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87701fgh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87715fgh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87738fgh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87752fgh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87764fgh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87765fgh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87829fgh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87861fgh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87886fgh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87895fgh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87898fgh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87945fgh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87978fgh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87998fgh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89115fgh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89140fgh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89148fgh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89149fgh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89219fgh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89238fgh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89293fgh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89299fgh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89334fgh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89339fgh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89342fgh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89345fgh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89387fgh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89400fgh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89408fgh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89418fgh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89430fgh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89437fgh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89439fgh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89480fgh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89523fgh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89533fgh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89539fgh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89600fgh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89608fgh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89637fgh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89649fgh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89708fgh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89725fgh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89743fgh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89749fgh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89930fgh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96110fgh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96112fgh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96118fgh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96131fgh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96138fgh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96146fgh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96163fgh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96196fgh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96197fgh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96209fgh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96212fgh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96237fgh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96238fgh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96240fgh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96243fgh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96244fgh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96245fgh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96250fgh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96257fgh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96295fgh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96297fgh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96298fgh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96339fgh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96362fgh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96363fgh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96367fgh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96368fgh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96371fgh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96374fgh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96375fgh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96379fgh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96430fgh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lastRenderedPageBreak/>
              <w:t>96431fgh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96447fgh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96469fgh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96491fgh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96493fgh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96504fgh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96539fgh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96562fgh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96582fgh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96616fgh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96653fgh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96677fgh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96688fgh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96709fgh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96789fgh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96799fgh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96810fgh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96811fgh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96819fgh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96823fgh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96824fgh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96831fgh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96838fgh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96846fgh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96847fgh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96851fgh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96852fgh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96865fgh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96888fgh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96918fgh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96960fgh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96989fgh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97104fgh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97111fgh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97167fgh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97197fgh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97218fgh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97227fgh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97228fgh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97229fgh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97253fgh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97254fgh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97255fgh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97256fgh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97257fgh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97258fgh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97259fgh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97329fgh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97367fgh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97379fgh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97444fgh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97455fgh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97499fgh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97515fgh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97543fgh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97575fgh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97588fgh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97599fgh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97713fgh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97726fgh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97735fgh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97754fgh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97763fgh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97768fgh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97816fgh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97839fgh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97867fgh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97894fgh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97899fgh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97927fgh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97928fgh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97929fgh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97932fgh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97940fgh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97943fgh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97947fgh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97949fgh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98105fgh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98106fgh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98107fgh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98108fgh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98118fgh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98119fgh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98150fgh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98198fgh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98199fgh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98207fgh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98224fgh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98263fgh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98295fgh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98330fgh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98348fgh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98386fgh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98388fgh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98411fgh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98416fgh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98449fgh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98471fgh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98472fgh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98476fgh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98495fgh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98497fgh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98526fgh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98528fgh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98529fgh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98540fgh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98543fgh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98553fgh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98556fgh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98559fgh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98580fgh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98586fgh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98628fgh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98646fgh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98667fgh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98670fgh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98751fgh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98752fgh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98755fgh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98756fgh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98757fgh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98758fgh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98759fgh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98779fgh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98792fgh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98793fgh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98794fgh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98798fgh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lastRenderedPageBreak/>
              <w:t>98803fgh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98809fgh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98816fgh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98817fgh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98830fgh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98888fgh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98905fgh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98916fgh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98966fgh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98997fgh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99120fgh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99145fgh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99147fgh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99159fgh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99201fgh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99261fgh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99270fgh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99275fgh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99290fgh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99297fgh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99298fgh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99360fgh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99379fgh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99382fgh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99390fgh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99401fgh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99451fgh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99452fgh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99459fgh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99470fgh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99473fgh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99474fgh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99475fgh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99476fgh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99477fgh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99478fgh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99479fgh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99489fgh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99493fgh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99495fgh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99497fgh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99499fgh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99504fgh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99506fgh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99524fgh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99531fgh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99532fgh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99540fgh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99541fgh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99542fgh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99544fgh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99548fgh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99582fgh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99589fgh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99608fgh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99610fgh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99612fgh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99613fgh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99614fgh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99615fgh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99616fgh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99617fgh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99618fgh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99619fgh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99620fgh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99625fgh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99629fgh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99634fgh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99639fgh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99648fgh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99662fgh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99682fgh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99689fgh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99701fgh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99703fgh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99705fgh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99738fgh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99750fgh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99785fgh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99786fgh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99788fgh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99789fgh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99790fgh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99792fgh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99793fgh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99794fgh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99796fgh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99798fgh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99799fgh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99800fgh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99802fgh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99803fgh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99804fgh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99805fgh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99807fgh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99808fgh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99809fgh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99830fgh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99831fgh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99832fgh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99833fgh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99834fgh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99835fgh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99836fgh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99837fgh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99839fgh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99860fgh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99869fgh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99921fgh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99922fgh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99923fgh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99924fgh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99925fgh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99926fgh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99927fgh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99928fgh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99940fgh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99943fgh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99945fgh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99946fgh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99947fgh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99948fgh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99949fgh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99950fgh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99951fgh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99952fgh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99953fgh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99954fgh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99955fgh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99956fgh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99957fgh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99958fgh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99960fgh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99963fgh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99964fgh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99965fgh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99966fgh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99967fgh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99968fgh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99969fgh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99980fgh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99981fgh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99982fgh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99983fgh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99984fgh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99985fgh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99986fgh</w:t>
            </w:r>
          </w:p>
        </w:tc>
      </w:tr>
      <w:tr w:rsidR="00875B38" w:rsidRPr="00875B38" w:rsidTr="00875B38">
        <w:tc>
          <w:tcPr>
            <w:tcW w:w="1396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  <w:r w:rsidRPr="00875B38">
              <w:rPr>
                <w:rFonts w:eastAsia="Calibri" w:cs="Arial"/>
                <w:lang w:val="es-ES_tradnl"/>
              </w:rPr>
              <w:t>99987fgh</w:t>
            </w: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</w:p>
        </w:tc>
        <w:tc>
          <w:tcPr>
            <w:tcW w:w="1397" w:type="dxa"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es-ES_tradnl"/>
              </w:rPr>
            </w:pPr>
          </w:p>
        </w:tc>
      </w:tr>
    </w:tbl>
    <w:p w:rsidR="00875B38" w:rsidRPr="00875B38" w:rsidRDefault="00875B38" w:rsidP="00875B38">
      <w:pPr>
        <w:tabs>
          <w:tab w:val="left" w:pos="1800"/>
        </w:tabs>
        <w:spacing w:before="0" w:after="0"/>
        <w:jc w:val="left"/>
        <w:rPr>
          <w:rFonts w:cs="Arial"/>
          <w:lang w:val="es-ES_tradnl"/>
        </w:rPr>
      </w:pPr>
    </w:p>
    <w:p w:rsidR="00DD42C4" w:rsidRDefault="00DD42C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lang w:val="es-ES_tradnl"/>
        </w:rPr>
      </w:pPr>
      <w:r>
        <w:rPr>
          <w:rFonts w:cs="Arial"/>
          <w:lang w:val="es-ES_tradnl"/>
        </w:rPr>
        <w:br w:type="page"/>
      </w:r>
    </w:p>
    <w:p w:rsidR="00875B38" w:rsidRPr="00875B38" w:rsidRDefault="00875B38" w:rsidP="00875B38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es-ES_tradnl"/>
        </w:rPr>
      </w:pPr>
      <w:r w:rsidRPr="00875B38">
        <w:rPr>
          <w:rFonts w:cs="Arial"/>
          <w:lang w:val="es-ES_tradnl"/>
        </w:rPr>
        <w:lastRenderedPageBreak/>
        <w:t>Comunicación del 10.III.2017:</w:t>
      </w:r>
    </w:p>
    <w:p w:rsidR="00875B38" w:rsidRPr="00875B38" w:rsidRDefault="00875B38" w:rsidP="00875B38">
      <w:pPr>
        <w:spacing w:after="0"/>
        <w:rPr>
          <w:rFonts w:cs="Arial"/>
          <w:lang w:val="es-ES_tradnl"/>
        </w:rPr>
      </w:pPr>
      <w:r w:rsidRPr="00875B38">
        <w:rPr>
          <w:rFonts w:cs="Arial"/>
          <w:lang w:val="es-ES_tradnl"/>
        </w:rPr>
        <w:t xml:space="preserve">La </w:t>
      </w:r>
      <w:proofErr w:type="spellStart"/>
      <w:r w:rsidRPr="00875B38">
        <w:rPr>
          <w:rFonts w:cs="Arial"/>
          <w:i/>
          <w:lang w:val="es-ES_tradnl"/>
        </w:rPr>
        <w:t>Danish</w:t>
      </w:r>
      <w:proofErr w:type="spellEnd"/>
      <w:r w:rsidRPr="00875B38">
        <w:rPr>
          <w:rFonts w:cs="Arial"/>
          <w:i/>
          <w:lang w:val="es-ES_tradnl"/>
        </w:rPr>
        <w:t xml:space="preserve"> </w:t>
      </w:r>
      <w:proofErr w:type="spellStart"/>
      <w:r w:rsidRPr="00875B38">
        <w:rPr>
          <w:rFonts w:cs="Arial"/>
          <w:i/>
          <w:lang w:val="es-ES_tradnl"/>
        </w:rPr>
        <w:t>Energy</w:t>
      </w:r>
      <w:proofErr w:type="spellEnd"/>
      <w:r w:rsidRPr="00875B38">
        <w:rPr>
          <w:rFonts w:cs="Arial"/>
          <w:i/>
          <w:lang w:val="es-ES_tradnl"/>
        </w:rPr>
        <w:t xml:space="preserve"> Agency</w:t>
      </w:r>
      <w:r w:rsidRPr="00875B38">
        <w:rPr>
          <w:rFonts w:cs="Arial"/>
          <w:lang w:val="es-ES_tradnl"/>
        </w:rPr>
        <w:t>, Copenhague</w:t>
      </w:r>
      <w:r w:rsidR="00DD42C4">
        <w:rPr>
          <w:rFonts w:cs="Arial"/>
          <w:lang w:val="es-ES_tradnl"/>
        </w:rPr>
        <w:fldChar w:fldCharType="begin"/>
      </w:r>
      <w:r w:rsidR="00DD42C4" w:rsidRPr="00DD42C4">
        <w:rPr>
          <w:lang w:val="es-ES_tradnl"/>
        </w:rPr>
        <w:instrText xml:space="preserve"> TC "</w:instrText>
      </w:r>
      <w:bookmarkStart w:id="704" w:name="_Toc479850638"/>
      <w:proofErr w:type="spellStart"/>
      <w:r w:rsidR="00DD42C4" w:rsidRPr="004148BA">
        <w:rPr>
          <w:rFonts w:cs="Arial"/>
          <w:i/>
          <w:lang w:val="es-ES_tradnl"/>
        </w:rPr>
        <w:instrText>Danish</w:instrText>
      </w:r>
      <w:proofErr w:type="spellEnd"/>
      <w:r w:rsidR="00DD42C4" w:rsidRPr="004148BA">
        <w:rPr>
          <w:rFonts w:cs="Arial"/>
          <w:i/>
          <w:lang w:val="es-ES_tradnl"/>
        </w:rPr>
        <w:instrText xml:space="preserve"> </w:instrText>
      </w:r>
      <w:proofErr w:type="spellStart"/>
      <w:r w:rsidR="00DD42C4" w:rsidRPr="004148BA">
        <w:rPr>
          <w:rFonts w:cs="Arial"/>
          <w:i/>
          <w:lang w:val="es-ES_tradnl"/>
        </w:rPr>
        <w:instrText>Energy</w:instrText>
      </w:r>
      <w:proofErr w:type="spellEnd"/>
      <w:r w:rsidR="00DD42C4" w:rsidRPr="004148BA">
        <w:rPr>
          <w:rFonts w:cs="Arial"/>
          <w:i/>
          <w:lang w:val="es-ES_tradnl"/>
        </w:rPr>
        <w:instrText xml:space="preserve"> Agency</w:instrText>
      </w:r>
      <w:r w:rsidR="00DD42C4" w:rsidRPr="004148BA">
        <w:rPr>
          <w:rFonts w:cs="Arial"/>
          <w:lang w:val="es-ES_tradnl"/>
        </w:rPr>
        <w:instrText>, Copenhague</w:instrText>
      </w:r>
      <w:bookmarkEnd w:id="704"/>
      <w:r w:rsidR="00DD42C4" w:rsidRPr="00DD42C4">
        <w:rPr>
          <w:lang w:val="es-ES_tradnl"/>
        </w:rPr>
        <w:instrText>" \f C \l "1</w:instrText>
      </w:r>
      <w:proofErr w:type="gramStart"/>
      <w:r w:rsidR="00DD42C4" w:rsidRPr="00DD42C4">
        <w:rPr>
          <w:lang w:val="es-ES_tradnl"/>
        </w:rPr>
        <w:instrText xml:space="preserve">" </w:instrText>
      </w:r>
      <w:proofErr w:type="gramEnd"/>
      <w:r w:rsidR="00DD42C4">
        <w:rPr>
          <w:rFonts w:cs="Arial"/>
          <w:lang w:val="es-ES_tradnl"/>
        </w:rPr>
        <w:fldChar w:fldCharType="end"/>
      </w:r>
      <w:r w:rsidRPr="00875B38">
        <w:rPr>
          <w:rFonts w:cs="Arial"/>
          <w:lang w:val="es-ES_tradnl"/>
        </w:rPr>
        <w:t>, anuncia las siguientes actualizaciones del plan nacional de numeración de Dinamarca:</w:t>
      </w:r>
      <w:bookmarkStart w:id="705" w:name="dtmis_Start"/>
      <w:bookmarkStart w:id="706" w:name="dtmis_Underskriver"/>
      <w:bookmarkEnd w:id="705"/>
      <w:bookmarkEnd w:id="706"/>
    </w:p>
    <w:p w:rsidR="00875B38" w:rsidRPr="00875B38" w:rsidRDefault="00875B38" w:rsidP="00875B38">
      <w:pPr>
        <w:spacing w:after="120"/>
        <w:rPr>
          <w:lang w:val="es-ES_tradnl"/>
        </w:rPr>
      </w:pPr>
      <w:r w:rsidRPr="00875B38">
        <w:rPr>
          <w:lang w:val="es-ES_tradnl"/>
        </w:rPr>
        <w:t>•</w:t>
      </w:r>
      <w:r w:rsidRPr="00875B38">
        <w:rPr>
          <w:lang w:val="es-ES_tradnl"/>
        </w:rPr>
        <w:tab/>
      </w:r>
      <w:proofErr w:type="gramStart"/>
      <w:r w:rsidRPr="00875B38">
        <w:rPr>
          <w:lang w:val="es-ES_tradnl"/>
        </w:rPr>
        <w:t>asignación</w:t>
      </w:r>
      <w:proofErr w:type="gramEnd"/>
      <w:r w:rsidRPr="00875B38">
        <w:rPr>
          <w:lang w:val="es-ES_tradnl"/>
        </w:rPr>
        <w:t xml:space="preserve"> – Servicios de comunicaciones móviles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3870"/>
        <w:gridCol w:w="2256"/>
      </w:tblGrid>
      <w:tr w:rsidR="00875B38" w:rsidRPr="00875B38" w:rsidTr="00875B38">
        <w:trPr>
          <w:jc w:val="center"/>
        </w:trPr>
        <w:tc>
          <w:tcPr>
            <w:tcW w:w="2929" w:type="dxa"/>
            <w:hideMark/>
          </w:tcPr>
          <w:p w:rsidR="00875B38" w:rsidRPr="00875B38" w:rsidRDefault="00875B38" w:rsidP="00875B38">
            <w:p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875B38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3870" w:type="dxa"/>
            <w:hideMark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875B38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2256" w:type="dxa"/>
            <w:hideMark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875B38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875B38" w:rsidRPr="00875B38" w:rsidTr="00875B38">
        <w:trPr>
          <w:jc w:val="center"/>
        </w:trPr>
        <w:tc>
          <w:tcPr>
            <w:tcW w:w="2929" w:type="dxa"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proofErr w:type="spellStart"/>
            <w:r w:rsidRPr="00875B38">
              <w:rPr>
                <w:rFonts w:cs="Arial"/>
                <w:lang w:val="es-ES_tradnl"/>
              </w:rPr>
              <w:t>Benemen</w:t>
            </w:r>
            <w:proofErr w:type="spellEnd"/>
            <w:r w:rsidRPr="00875B38">
              <w:rPr>
                <w:rFonts w:cs="Arial"/>
                <w:lang w:val="es-ES_tradnl"/>
              </w:rPr>
              <w:t xml:space="preserve"> </w:t>
            </w:r>
            <w:proofErr w:type="spellStart"/>
            <w:r w:rsidRPr="00875B38">
              <w:rPr>
                <w:rFonts w:cs="Arial"/>
                <w:lang w:val="es-ES_tradnl"/>
              </w:rPr>
              <w:t>Oy</w:t>
            </w:r>
            <w:proofErr w:type="spellEnd"/>
          </w:p>
        </w:tc>
        <w:tc>
          <w:tcPr>
            <w:tcW w:w="3870" w:type="dxa"/>
          </w:tcPr>
          <w:p w:rsidR="00875B38" w:rsidRPr="00875B38" w:rsidRDefault="00875B38" w:rsidP="00875B38">
            <w:pPr>
              <w:tabs>
                <w:tab w:val="left" w:pos="1215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875B38">
              <w:rPr>
                <w:rFonts w:cs="Arial"/>
                <w:lang w:val="es-ES_tradnl"/>
              </w:rPr>
              <w:t>9311efgh</w:t>
            </w:r>
          </w:p>
        </w:tc>
        <w:tc>
          <w:tcPr>
            <w:tcW w:w="2256" w:type="dxa"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875B38">
              <w:rPr>
                <w:rFonts w:cs="Arial"/>
                <w:lang w:val="es-ES_tradnl"/>
              </w:rPr>
              <w:t>10.III.2017</w:t>
            </w:r>
          </w:p>
        </w:tc>
      </w:tr>
      <w:tr w:rsidR="00875B38" w:rsidRPr="00875B38" w:rsidTr="00875B38">
        <w:trPr>
          <w:jc w:val="center"/>
        </w:trPr>
        <w:tc>
          <w:tcPr>
            <w:tcW w:w="2929" w:type="dxa"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875B38">
              <w:rPr>
                <w:rFonts w:cs="Arial"/>
                <w:lang w:val="es-ES_tradnl"/>
              </w:rPr>
              <w:t>Maxtel.dk</w:t>
            </w:r>
          </w:p>
        </w:tc>
        <w:tc>
          <w:tcPr>
            <w:tcW w:w="3870" w:type="dxa"/>
          </w:tcPr>
          <w:p w:rsidR="00875B38" w:rsidRPr="00875B38" w:rsidRDefault="00875B38" w:rsidP="00875B38">
            <w:pPr>
              <w:tabs>
                <w:tab w:val="left" w:pos="1215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875B38">
              <w:rPr>
                <w:rFonts w:cs="Arial"/>
                <w:lang w:val="es-ES_tradnl"/>
              </w:rPr>
              <w:t>93100fgh y 93103fgh</w:t>
            </w:r>
          </w:p>
        </w:tc>
        <w:tc>
          <w:tcPr>
            <w:tcW w:w="2256" w:type="dxa"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875B38">
              <w:rPr>
                <w:rFonts w:cs="Arial"/>
                <w:lang w:val="es-ES_tradnl"/>
              </w:rPr>
              <w:t>10.III.2017</w:t>
            </w:r>
          </w:p>
        </w:tc>
      </w:tr>
    </w:tbl>
    <w:p w:rsidR="00875B38" w:rsidRPr="00875B38" w:rsidRDefault="00875B38" w:rsidP="00875B38">
      <w:pPr>
        <w:tabs>
          <w:tab w:val="left" w:pos="1800"/>
        </w:tabs>
        <w:spacing w:before="0" w:after="0"/>
        <w:jc w:val="left"/>
        <w:rPr>
          <w:rFonts w:cs="Arial"/>
          <w:lang w:val="es-ES_tradnl"/>
        </w:rPr>
      </w:pPr>
    </w:p>
    <w:p w:rsidR="00875B38" w:rsidRPr="00875B38" w:rsidRDefault="00875B38" w:rsidP="00875B38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es-ES_tradnl"/>
        </w:rPr>
      </w:pPr>
      <w:r w:rsidRPr="00875B38">
        <w:rPr>
          <w:rFonts w:cs="Arial"/>
          <w:lang w:val="es-ES_tradnl"/>
        </w:rPr>
        <w:t>Comunicación del 17.III.2017:</w:t>
      </w:r>
    </w:p>
    <w:p w:rsidR="00875B38" w:rsidRPr="00875B38" w:rsidRDefault="00875B38" w:rsidP="00875B38">
      <w:pPr>
        <w:spacing w:after="0"/>
        <w:rPr>
          <w:rFonts w:cs="Arial"/>
          <w:lang w:val="es-ES_tradnl"/>
        </w:rPr>
      </w:pPr>
      <w:r w:rsidRPr="00875B38">
        <w:rPr>
          <w:rFonts w:cs="Arial"/>
          <w:lang w:val="es-ES_tradnl"/>
        </w:rPr>
        <w:t xml:space="preserve">La </w:t>
      </w:r>
      <w:proofErr w:type="spellStart"/>
      <w:r w:rsidRPr="00875B38">
        <w:rPr>
          <w:rFonts w:cs="Arial"/>
          <w:i/>
          <w:lang w:val="es-ES_tradnl"/>
        </w:rPr>
        <w:t>Danish</w:t>
      </w:r>
      <w:proofErr w:type="spellEnd"/>
      <w:r w:rsidRPr="00875B38">
        <w:rPr>
          <w:rFonts w:cs="Arial"/>
          <w:i/>
          <w:lang w:val="es-ES_tradnl"/>
        </w:rPr>
        <w:t xml:space="preserve"> </w:t>
      </w:r>
      <w:proofErr w:type="spellStart"/>
      <w:r w:rsidRPr="00875B38">
        <w:rPr>
          <w:rFonts w:cs="Arial"/>
          <w:i/>
          <w:lang w:val="es-ES_tradnl"/>
        </w:rPr>
        <w:t>Energy</w:t>
      </w:r>
      <w:proofErr w:type="spellEnd"/>
      <w:r w:rsidRPr="00875B38">
        <w:rPr>
          <w:rFonts w:cs="Arial"/>
          <w:i/>
          <w:lang w:val="es-ES_tradnl"/>
        </w:rPr>
        <w:t xml:space="preserve"> Agency</w:t>
      </w:r>
      <w:r w:rsidRPr="00875B38">
        <w:rPr>
          <w:rFonts w:cs="Arial"/>
          <w:lang w:val="es-ES_tradnl"/>
        </w:rPr>
        <w:t>, Copenhague, anuncia las siguientes actualizaciones del plan nacional de numeración de Dinamarca:</w:t>
      </w:r>
    </w:p>
    <w:p w:rsidR="00875B38" w:rsidRPr="00875B38" w:rsidRDefault="00875B38" w:rsidP="00875B38">
      <w:pPr>
        <w:spacing w:after="120"/>
        <w:rPr>
          <w:lang w:val="es-ES_tradnl"/>
        </w:rPr>
      </w:pPr>
      <w:r w:rsidRPr="00875B38">
        <w:rPr>
          <w:lang w:val="es-ES_tradnl"/>
        </w:rPr>
        <w:t>•</w:t>
      </w:r>
      <w:r w:rsidRPr="00875B38">
        <w:rPr>
          <w:lang w:val="es-ES_tradnl"/>
        </w:rPr>
        <w:tab/>
      </w:r>
      <w:proofErr w:type="gramStart"/>
      <w:r w:rsidRPr="00875B38">
        <w:rPr>
          <w:lang w:val="es-ES_tradnl"/>
        </w:rPr>
        <w:t>asignación</w:t>
      </w:r>
      <w:proofErr w:type="gramEnd"/>
      <w:r w:rsidRPr="00875B38">
        <w:rPr>
          <w:lang w:val="es-ES_tradnl"/>
        </w:rPr>
        <w:t xml:space="preserve">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8"/>
        <w:gridCol w:w="3868"/>
        <w:gridCol w:w="2259"/>
      </w:tblGrid>
      <w:tr w:rsidR="00875B38" w:rsidRPr="00875B38" w:rsidTr="00875B38">
        <w:trPr>
          <w:jc w:val="center"/>
        </w:trPr>
        <w:tc>
          <w:tcPr>
            <w:tcW w:w="3112" w:type="dxa"/>
            <w:hideMark/>
          </w:tcPr>
          <w:p w:rsidR="00875B38" w:rsidRPr="00875B38" w:rsidRDefault="00875B38" w:rsidP="00875B38">
            <w:p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875B38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4113" w:type="dxa"/>
            <w:hideMark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875B38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2398" w:type="dxa"/>
            <w:hideMark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875B38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875B38" w:rsidRPr="00875B38" w:rsidTr="00875B38">
        <w:trPr>
          <w:jc w:val="center"/>
        </w:trPr>
        <w:tc>
          <w:tcPr>
            <w:tcW w:w="3112" w:type="dxa"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proofErr w:type="spellStart"/>
            <w:r w:rsidRPr="00875B38">
              <w:rPr>
                <w:rFonts w:cs="Arial"/>
                <w:lang w:val="es-ES_tradnl"/>
              </w:rPr>
              <w:t>Telenor</w:t>
            </w:r>
            <w:proofErr w:type="spellEnd"/>
            <w:r w:rsidRPr="00875B38">
              <w:rPr>
                <w:rFonts w:cs="Arial"/>
                <w:lang w:val="es-ES_tradnl"/>
              </w:rPr>
              <w:t xml:space="preserve"> </w:t>
            </w:r>
            <w:proofErr w:type="spellStart"/>
            <w:r w:rsidRPr="00875B38">
              <w:rPr>
                <w:rFonts w:cs="Arial"/>
                <w:lang w:val="es-ES_tradnl"/>
              </w:rPr>
              <w:t>Connexion</w:t>
            </w:r>
            <w:proofErr w:type="spellEnd"/>
            <w:r w:rsidRPr="00875B38">
              <w:rPr>
                <w:rFonts w:cs="Arial"/>
                <w:lang w:val="es-ES_tradnl"/>
              </w:rPr>
              <w:t xml:space="preserve"> AB</w:t>
            </w:r>
          </w:p>
        </w:tc>
        <w:tc>
          <w:tcPr>
            <w:tcW w:w="4113" w:type="dxa"/>
          </w:tcPr>
          <w:p w:rsidR="00875B38" w:rsidRPr="00875B38" w:rsidRDefault="00875B38" w:rsidP="00875B38">
            <w:pPr>
              <w:tabs>
                <w:tab w:val="left" w:pos="1215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875B38">
              <w:rPr>
                <w:rFonts w:cs="Arial"/>
                <w:lang w:val="es-ES_tradnl"/>
              </w:rPr>
              <w:t>356defgh</w:t>
            </w:r>
          </w:p>
        </w:tc>
        <w:tc>
          <w:tcPr>
            <w:tcW w:w="2398" w:type="dxa"/>
          </w:tcPr>
          <w:p w:rsidR="00875B38" w:rsidRPr="00875B38" w:rsidRDefault="00875B38" w:rsidP="00875B38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875B38">
              <w:rPr>
                <w:rFonts w:cs="Arial"/>
                <w:lang w:val="es-ES_tradnl"/>
              </w:rPr>
              <w:t>1.IV.2017</w:t>
            </w:r>
          </w:p>
        </w:tc>
      </w:tr>
    </w:tbl>
    <w:p w:rsidR="00875B38" w:rsidRPr="00875B38" w:rsidRDefault="00875B38" w:rsidP="00875B38">
      <w:pPr>
        <w:tabs>
          <w:tab w:val="left" w:pos="1800"/>
        </w:tabs>
        <w:spacing w:before="0" w:after="0"/>
        <w:jc w:val="left"/>
        <w:rPr>
          <w:rFonts w:cs="Arial"/>
          <w:lang w:val="es-ES_tradnl"/>
        </w:rPr>
      </w:pPr>
    </w:p>
    <w:p w:rsidR="00875B38" w:rsidRPr="00875B38" w:rsidRDefault="00875B38" w:rsidP="00875B38">
      <w:pPr>
        <w:keepNext/>
        <w:tabs>
          <w:tab w:val="left" w:pos="1800"/>
        </w:tabs>
        <w:spacing w:before="0" w:after="0"/>
        <w:ind w:left="1077" w:hanging="1077"/>
        <w:jc w:val="left"/>
        <w:rPr>
          <w:rFonts w:cs="Arial"/>
          <w:lang w:val="es-ES_tradnl"/>
        </w:rPr>
      </w:pPr>
      <w:r w:rsidRPr="00875B38">
        <w:rPr>
          <w:rFonts w:cs="Arial"/>
          <w:lang w:val="es-ES_tradnl"/>
        </w:rPr>
        <w:t>Contacto:</w:t>
      </w:r>
    </w:p>
    <w:p w:rsidR="00875B38" w:rsidRPr="00875B38" w:rsidRDefault="00875B38" w:rsidP="00875B38">
      <w:pPr>
        <w:tabs>
          <w:tab w:val="clear" w:pos="1276"/>
          <w:tab w:val="left" w:pos="1418"/>
        </w:tabs>
        <w:spacing w:after="0"/>
        <w:ind w:left="567" w:hanging="567"/>
        <w:jc w:val="left"/>
        <w:rPr>
          <w:rFonts w:cs="Arial"/>
          <w:lang w:val="es-ES_tradnl"/>
        </w:rPr>
      </w:pPr>
      <w:r w:rsidRPr="00875B38">
        <w:rPr>
          <w:lang w:val="es-ES_tradnl"/>
        </w:rPr>
        <w:tab/>
      </w:r>
      <w:proofErr w:type="spellStart"/>
      <w:r w:rsidRPr="00875B38">
        <w:rPr>
          <w:lang w:val="es-ES_tradnl"/>
        </w:rPr>
        <w:t>Danish</w:t>
      </w:r>
      <w:proofErr w:type="spellEnd"/>
      <w:r w:rsidRPr="00875B38">
        <w:rPr>
          <w:lang w:val="es-ES_tradnl"/>
        </w:rPr>
        <w:t xml:space="preserve"> </w:t>
      </w:r>
      <w:proofErr w:type="spellStart"/>
      <w:r w:rsidRPr="00875B38">
        <w:rPr>
          <w:lang w:val="es-ES_tradnl"/>
        </w:rPr>
        <w:t>Energy</w:t>
      </w:r>
      <w:proofErr w:type="spellEnd"/>
      <w:r w:rsidRPr="00875B38">
        <w:rPr>
          <w:lang w:val="es-ES_tradnl"/>
        </w:rPr>
        <w:t xml:space="preserve"> Agency</w:t>
      </w:r>
      <w:r w:rsidRPr="00875B38">
        <w:rPr>
          <w:lang w:val="es-ES_tradnl"/>
        </w:rPr>
        <w:br/>
      </w:r>
      <w:proofErr w:type="spellStart"/>
      <w:r w:rsidRPr="00875B38">
        <w:rPr>
          <w:rFonts w:cs="Arial"/>
          <w:lang w:val="es-ES_tradnl"/>
        </w:rPr>
        <w:t>Amaliegade</w:t>
      </w:r>
      <w:proofErr w:type="spellEnd"/>
      <w:r w:rsidRPr="00875B38">
        <w:rPr>
          <w:rFonts w:cs="Arial"/>
          <w:lang w:val="es-ES_tradnl"/>
        </w:rPr>
        <w:t xml:space="preserve"> 44</w:t>
      </w:r>
      <w:r w:rsidRPr="00875B38">
        <w:rPr>
          <w:rFonts w:cs="Arial"/>
          <w:lang w:val="es-ES_tradnl"/>
        </w:rPr>
        <w:br/>
        <w:t>1256 COPENHAGUE K</w:t>
      </w:r>
      <w:r w:rsidRPr="00875B38">
        <w:rPr>
          <w:rFonts w:cs="Arial"/>
          <w:lang w:val="es-ES_tradnl"/>
        </w:rPr>
        <w:br/>
        <w:t>Dinamarca</w:t>
      </w:r>
      <w:r w:rsidRPr="00875B38">
        <w:rPr>
          <w:rFonts w:cs="Arial"/>
          <w:lang w:val="es-ES_tradnl"/>
        </w:rPr>
        <w:br/>
        <w:t>Tel.:</w:t>
      </w:r>
      <w:r w:rsidRPr="00875B38">
        <w:rPr>
          <w:rFonts w:cs="Arial"/>
          <w:lang w:val="es-ES_tradnl"/>
        </w:rPr>
        <w:tab/>
        <w:t xml:space="preserve">+45 33 92 67 00 </w:t>
      </w:r>
      <w:r w:rsidRPr="00875B38">
        <w:rPr>
          <w:rFonts w:cs="Arial"/>
          <w:lang w:val="es-ES_tradnl"/>
        </w:rPr>
        <w:br/>
        <w:t>Fax:</w:t>
      </w:r>
      <w:r w:rsidRPr="00875B38">
        <w:rPr>
          <w:rFonts w:cs="Arial"/>
          <w:lang w:val="es-ES_tradnl"/>
        </w:rPr>
        <w:tab/>
        <w:t>+45 33 11 47 43</w:t>
      </w:r>
      <w:r w:rsidRPr="00875B38">
        <w:rPr>
          <w:rFonts w:cs="Arial"/>
          <w:lang w:val="es-ES_tradnl"/>
        </w:rPr>
        <w:br/>
        <w:t>E-mail:</w:t>
      </w:r>
      <w:r w:rsidRPr="00875B38">
        <w:rPr>
          <w:rFonts w:cs="Arial"/>
          <w:lang w:val="es-ES_tradnl"/>
        </w:rPr>
        <w:tab/>
        <w:t xml:space="preserve">ens@ens.dk </w:t>
      </w:r>
      <w:r w:rsidRPr="00875B38">
        <w:rPr>
          <w:rFonts w:cs="Arial"/>
          <w:lang w:val="es-ES_tradnl"/>
        </w:rPr>
        <w:br/>
        <w:t>URL:</w:t>
      </w:r>
      <w:r w:rsidRPr="00875B38">
        <w:rPr>
          <w:rFonts w:cs="Arial"/>
          <w:lang w:val="es-ES_tradnl"/>
        </w:rPr>
        <w:tab/>
        <w:t xml:space="preserve">www.ens.dk </w:t>
      </w:r>
    </w:p>
    <w:p w:rsidR="00875B38" w:rsidRPr="00875B38" w:rsidRDefault="00875B38" w:rsidP="00875B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="Arial"/>
          <w:b/>
          <w:bCs/>
          <w:iCs/>
          <w:lang w:val="es-ES_tradnl"/>
        </w:rPr>
      </w:pPr>
      <w:r w:rsidRPr="00875B38">
        <w:rPr>
          <w:rFonts w:asciiTheme="minorHAnsi" w:hAnsiTheme="minorHAnsi" w:cs="Arial"/>
          <w:b/>
          <w:bCs/>
          <w:iCs/>
          <w:lang w:val="es-ES_tradnl"/>
        </w:rPr>
        <w:br w:type="page"/>
      </w:r>
    </w:p>
    <w:p w:rsidR="00875B38" w:rsidRPr="00875B38" w:rsidRDefault="00875B38" w:rsidP="00875B38">
      <w:pPr>
        <w:spacing w:before="240"/>
        <w:jc w:val="left"/>
        <w:outlineLvl w:val="4"/>
        <w:rPr>
          <w:rFonts w:asciiTheme="minorHAnsi" w:hAnsiTheme="minorHAnsi" w:cs="Arial"/>
          <w:lang w:val="es-ES_tradnl"/>
        </w:rPr>
      </w:pPr>
      <w:r w:rsidRPr="00875B38">
        <w:rPr>
          <w:rFonts w:asciiTheme="minorHAnsi" w:hAnsiTheme="minorHAnsi" w:cs="Arial"/>
          <w:b/>
          <w:bCs/>
          <w:iCs/>
          <w:lang w:val="es-ES_tradnl"/>
        </w:rPr>
        <w:lastRenderedPageBreak/>
        <w:t>Ghana</w:t>
      </w:r>
      <w:r w:rsidR="00DD42C4">
        <w:rPr>
          <w:rFonts w:asciiTheme="minorHAnsi" w:hAnsiTheme="minorHAnsi" w:cs="Arial"/>
          <w:b/>
          <w:bCs/>
          <w:iCs/>
          <w:lang w:val="es-ES_tradnl"/>
        </w:rPr>
        <w:fldChar w:fldCharType="begin"/>
      </w:r>
      <w:r w:rsidR="00DD42C4">
        <w:instrText xml:space="preserve"> TC "</w:instrText>
      </w:r>
      <w:bookmarkStart w:id="707" w:name="_Toc479850639"/>
      <w:r w:rsidR="00DD42C4" w:rsidRPr="004203CB">
        <w:rPr>
          <w:rFonts w:asciiTheme="minorHAnsi" w:hAnsiTheme="minorHAnsi" w:cs="Arial"/>
          <w:b/>
          <w:bCs/>
          <w:iCs/>
          <w:lang w:val="es-ES_tradnl"/>
        </w:rPr>
        <w:instrText>Ghana</w:instrText>
      </w:r>
      <w:bookmarkEnd w:id="707"/>
      <w:r w:rsidR="00DD42C4">
        <w:instrText xml:space="preserve">" \f C \l "1" </w:instrText>
      </w:r>
      <w:r w:rsidR="00DD42C4">
        <w:rPr>
          <w:rFonts w:asciiTheme="minorHAnsi" w:hAnsiTheme="minorHAnsi" w:cs="Arial"/>
          <w:b/>
          <w:bCs/>
          <w:iCs/>
          <w:lang w:val="es-ES_tradnl"/>
        </w:rPr>
        <w:fldChar w:fldCharType="end"/>
      </w:r>
      <w:r w:rsidRPr="00875B38">
        <w:rPr>
          <w:rFonts w:asciiTheme="minorHAnsi" w:hAnsiTheme="minorHAnsi" w:cs="Arial"/>
          <w:b/>
          <w:bCs/>
          <w:iCs/>
          <w:lang w:val="es-ES_tradnl"/>
        </w:rPr>
        <w:t xml:space="preserve"> (indicativo de país +233)</w:t>
      </w:r>
    </w:p>
    <w:p w:rsidR="00875B38" w:rsidRPr="00875B38" w:rsidRDefault="00875B38" w:rsidP="00875B38">
      <w:pPr>
        <w:spacing w:before="0"/>
        <w:jc w:val="left"/>
        <w:outlineLvl w:val="4"/>
        <w:rPr>
          <w:rFonts w:asciiTheme="minorHAnsi" w:hAnsiTheme="minorHAnsi" w:cs="Arial"/>
          <w:lang w:val="es-ES_tradnl"/>
        </w:rPr>
      </w:pPr>
      <w:r w:rsidRPr="00875B38">
        <w:rPr>
          <w:rFonts w:asciiTheme="minorHAnsi" w:hAnsiTheme="minorHAnsi" w:cs="Arial"/>
          <w:iCs/>
          <w:lang w:val="es-ES_tradnl"/>
        </w:rPr>
        <w:t>Comunicación del 2</w:t>
      </w:r>
      <w:r w:rsidRPr="00875B38">
        <w:rPr>
          <w:rFonts w:asciiTheme="minorHAnsi" w:hAnsiTheme="minorHAnsi" w:cs="Arial"/>
          <w:iCs/>
          <w:color w:val="000000"/>
          <w:lang w:val="es-ES_tradnl"/>
        </w:rPr>
        <w:t>.III.2017</w:t>
      </w:r>
      <w:r w:rsidRPr="00875B38">
        <w:rPr>
          <w:rFonts w:asciiTheme="minorHAnsi" w:hAnsiTheme="minorHAnsi" w:cs="Arial"/>
          <w:iCs/>
          <w:lang w:val="es-ES_tradnl"/>
        </w:rPr>
        <w:t>:</w:t>
      </w:r>
    </w:p>
    <w:p w:rsidR="00875B38" w:rsidRPr="00875B38" w:rsidRDefault="00875B38" w:rsidP="00875B38">
      <w:pPr>
        <w:spacing w:after="0"/>
        <w:rPr>
          <w:rFonts w:cs="Arial"/>
          <w:lang w:val="es-ES_tradnl"/>
        </w:rPr>
      </w:pPr>
      <w:r w:rsidRPr="00875B38">
        <w:rPr>
          <w:rFonts w:cs="Arial"/>
          <w:lang w:val="es-ES_tradnl"/>
        </w:rPr>
        <w:t>La</w:t>
      </w:r>
      <w:r w:rsidRPr="00875B38">
        <w:rPr>
          <w:rFonts w:cs="Arial"/>
          <w:i/>
          <w:lang w:val="es-ES_tradnl"/>
        </w:rPr>
        <w:t xml:space="preserve"> </w:t>
      </w:r>
      <w:proofErr w:type="spellStart"/>
      <w:r w:rsidRPr="00875B38">
        <w:rPr>
          <w:rFonts w:cs="Arial"/>
          <w:i/>
          <w:lang w:val="es-ES_tradnl"/>
        </w:rPr>
        <w:t>National</w:t>
      </w:r>
      <w:proofErr w:type="spellEnd"/>
      <w:r w:rsidRPr="00875B38">
        <w:rPr>
          <w:rFonts w:cs="Arial"/>
          <w:i/>
          <w:lang w:val="es-ES_tradnl"/>
        </w:rPr>
        <w:t xml:space="preserve"> </w:t>
      </w:r>
      <w:proofErr w:type="spellStart"/>
      <w:r w:rsidRPr="00875B38">
        <w:rPr>
          <w:rFonts w:cs="Arial"/>
          <w:i/>
          <w:lang w:val="es-ES_tradnl"/>
        </w:rPr>
        <w:t>Communications</w:t>
      </w:r>
      <w:proofErr w:type="spellEnd"/>
      <w:r w:rsidRPr="00875B38">
        <w:rPr>
          <w:rFonts w:cs="Arial"/>
          <w:i/>
          <w:lang w:val="es-ES_tradnl"/>
        </w:rPr>
        <w:t xml:space="preserve"> </w:t>
      </w:r>
      <w:proofErr w:type="spellStart"/>
      <w:r w:rsidRPr="00875B38">
        <w:rPr>
          <w:rFonts w:cs="Arial"/>
          <w:i/>
          <w:lang w:val="es-ES_tradnl"/>
        </w:rPr>
        <w:t>Authority</w:t>
      </w:r>
      <w:proofErr w:type="spellEnd"/>
      <w:r w:rsidRPr="00875B38">
        <w:rPr>
          <w:rFonts w:cs="Arial"/>
          <w:i/>
          <w:lang w:val="es-ES_tradnl"/>
        </w:rPr>
        <w:t xml:space="preserve"> (NCA), </w:t>
      </w:r>
      <w:r w:rsidRPr="00875B38">
        <w:rPr>
          <w:rFonts w:cs="Arial"/>
          <w:lang w:val="es-ES_tradnl"/>
        </w:rPr>
        <w:t>Accra</w:t>
      </w:r>
      <w:r w:rsidR="00DD42C4">
        <w:rPr>
          <w:rFonts w:cs="Arial"/>
          <w:lang w:val="es-ES_tradnl"/>
        </w:rPr>
        <w:fldChar w:fldCharType="begin"/>
      </w:r>
      <w:r w:rsidR="00DD42C4" w:rsidRPr="00DD42C4">
        <w:rPr>
          <w:lang w:val="es-ES_tradnl"/>
        </w:rPr>
        <w:instrText xml:space="preserve"> TC "</w:instrText>
      </w:r>
      <w:bookmarkStart w:id="708" w:name="_Toc479850640"/>
      <w:proofErr w:type="spellStart"/>
      <w:r w:rsidR="00DD42C4" w:rsidRPr="004A2A5F">
        <w:rPr>
          <w:rFonts w:cs="Arial"/>
          <w:i/>
          <w:lang w:val="es-ES_tradnl"/>
        </w:rPr>
        <w:instrText>National</w:instrText>
      </w:r>
      <w:proofErr w:type="spellEnd"/>
      <w:r w:rsidR="00DD42C4" w:rsidRPr="004A2A5F">
        <w:rPr>
          <w:rFonts w:cs="Arial"/>
          <w:i/>
          <w:lang w:val="es-ES_tradnl"/>
        </w:rPr>
        <w:instrText xml:space="preserve"> </w:instrText>
      </w:r>
      <w:proofErr w:type="spellStart"/>
      <w:r w:rsidR="00DD42C4" w:rsidRPr="004A2A5F">
        <w:rPr>
          <w:rFonts w:cs="Arial"/>
          <w:i/>
          <w:lang w:val="es-ES_tradnl"/>
        </w:rPr>
        <w:instrText>Communications</w:instrText>
      </w:r>
      <w:proofErr w:type="spellEnd"/>
      <w:r w:rsidR="00DD42C4" w:rsidRPr="004A2A5F">
        <w:rPr>
          <w:rFonts w:cs="Arial"/>
          <w:i/>
          <w:lang w:val="es-ES_tradnl"/>
        </w:rPr>
        <w:instrText xml:space="preserve"> </w:instrText>
      </w:r>
      <w:proofErr w:type="spellStart"/>
      <w:r w:rsidR="00DD42C4" w:rsidRPr="004A2A5F">
        <w:rPr>
          <w:rFonts w:cs="Arial"/>
          <w:i/>
          <w:lang w:val="es-ES_tradnl"/>
        </w:rPr>
        <w:instrText>Authority</w:instrText>
      </w:r>
      <w:proofErr w:type="spellEnd"/>
      <w:r w:rsidR="00DD42C4" w:rsidRPr="004A2A5F">
        <w:rPr>
          <w:rFonts w:cs="Arial"/>
          <w:i/>
          <w:lang w:val="es-ES_tradnl"/>
        </w:rPr>
        <w:instrText xml:space="preserve"> (NCA), </w:instrText>
      </w:r>
      <w:r w:rsidR="00DD42C4" w:rsidRPr="004A2A5F">
        <w:rPr>
          <w:rFonts w:cs="Arial"/>
          <w:lang w:val="es-ES_tradnl"/>
        </w:rPr>
        <w:instrText>Accra</w:instrText>
      </w:r>
      <w:bookmarkEnd w:id="708"/>
      <w:r w:rsidR="00DD42C4" w:rsidRPr="00DD42C4">
        <w:rPr>
          <w:lang w:val="es-ES_tradnl"/>
        </w:rPr>
        <w:instrText>" \f C \l "1</w:instrText>
      </w:r>
      <w:proofErr w:type="gramStart"/>
      <w:r w:rsidR="00DD42C4" w:rsidRPr="00DD42C4">
        <w:rPr>
          <w:lang w:val="es-ES_tradnl"/>
        </w:rPr>
        <w:instrText xml:space="preserve">" </w:instrText>
      </w:r>
      <w:proofErr w:type="gramEnd"/>
      <w:r w:rsidR="00DD42C4">
        <w:rPr>
          <w:rFonts w:cs="Arial"/>
          <w:lang w:val="es-ES_tradnl"/>
        </w:rPr>
        <w:fldChar w:fldCharType="end"/>
      </w:r>
      <w:r w:rsidRPr="00875B38">
        <w:rPr>
          <w:rFonts w:cs="Arial"/>
          <w:lang w:val="es-ES_tradnl"/>
        </w:rPr>
        <w:t xml:space="preserve">, anuncia la asignación de nuevos bloques de numeración a un operador GSM/UMTS existente, </w:t>
      </w:r>
      <w:proofErr w:type="spellStart"/>
      <w:r w:rsidRPr="00875B38">
        <w:rPr>
          <w:rFonts w:cs="Arial"/>
          <w:lang w:val="es-ES_tradnl"/>
        </w:rPr>
        <w:t>Scancom</w:t>
      </w:r>
      <w:proofErr w:type="spellEnd"/>
      <w:r w:rsidRPr="00875B38">
        <w:rPr>
          <w:rFonts w:cs="Arial"/>
          <w:lang w:val="es-ES_tradnl"/>
        </w:rPr>
        <w:t xml:space="preserve"> Ghana </w:t>
      </w:r>
      <w:proofErr w:type="spellStart"/>
      <w:r w:rsidRPr="00875B38">
        <w:rPr>
          <w:rFonts w:cs="Arial"/>
          <w:lang w:val="es-ES_tradnl"/>
        </w:rPr>
        <w:t>Limited</w:t>
      </w:r>
      <w:proofErr w:type="spellEnd"/>
      <w:r w:rsidRPr="00875B38">
        <w:rPr>
          <w:rFonts w:cs="Arial"/>
          <w:lang w:val="es-ES_tradnl"/>
        </w:rPr>
        <w:t xml:space="preserve"> (MTN).</w:t>
      </w:r>
    </w:p>
    <w:p w:rsidR="00875B38" w:rsidRPr="00875B38" w:rsidRDefault="00875B38" w:rsidP="00875B38">
      <w:pPr>
        <w:spacing w:after="0"/>
        <w:rPr>
          <w:lang w:val="es-ES_tradnl"/>
        </w:rPr>
      </w:pPr>
      <w:r w:rsidRPr="00875B38">
        <w:rPr>
          <w:lang w:val="es-ES_tradnl"/>
        </w:rPr>
        <w:t>a)</w:t>
      </w:r>
      <w:r w:rsidRPr="00875B38">
        <w:rPr>
          <w:lang w:val="es-ES_tradnl"/>
        </w:rPr>
        <w:tab/>
        <w:t xml:space="preserve">Descripción general: </w:t>
      </w:r>
    </w:p>
    <w:p w:rsidR="00875B38" w:rsidRPr="00875B38" w:rsidRDefault="00875B38" w:rsidP="00DD42C4">
      <w:pPr>
        <w:spacing w:after="0"/>
        <w:rPr>
          <w:rFonts w:cs="Arial"/>
          <w:lang w:val="es-ES_tradnl"/>
        </w:rPr>
      </w:pPr>
      <w:r w:rsidRPr="00875B38">
        <w:rPr>
          <w:lang w:val="es-ES_tradnl"/>
        </w:rPr>
        <w:t>La longitud mínima del número (excepto el indicativo de país) es de:</w:t>
      </w:r>
      <w:r w:rsidRPr="00875B38">
        <w:rPr>
          <w:lang w:val="es-ES_tradnl"/>
        </w:rPr>
        <w:tab/>
        <w:t>9 dígitos</w:t>
      </w:r>
      <w:r w:rsidRPr="00875B38">
        <w:rPr>
          <w:lang w:val="es-ES_tradnl"/>
        </w:rPr>
        <w:tab/>
        <w:t xml:space="preserve"> </w:t>
      </w:r>
      <w:r w:rsidRPr="00875B38">
        <w:rPr>
          <w:lang w:val="es-ES_tradnl"/>
        </w:rPr>
        <w:tab/>
        <w:t xml:space="preserve"> </w:t>
      </w:r>
      <w:r w:rsidR="00DD42C4">
        <w:rPr>
          <w:lang w:val="es-ES_tradnl"/>
        </w:rPr>
        <w:br/>
      </w:r>
      <w:r w:rsidRPr="00875B38">
        <w:rPr>
          <w:lang w:val="es-ES_tradnl"/>
        </w:rPr>
        <w:t>La longitud máxima del número (excepto el indicativo de país) es de:</w:t>
      </w:r>
      <w:r w:rsidRPr="00875B38">
        <w:rPr>
          <w:lang w:val="es-ES_tradnl"/>
        </w:rPr>
        <w:tab/>
      </w:r>
      <w:r w:rsidRPr="00875B38">
        <w:rPr>
          <w:lang w:val="es-ES_tradnl"/>
        </w:rPr>
        <w:tab/>
        <w:t>9 dígitos.</w:t>
      </w:r>
    </w:p>
    <w:p w:rsidR="00875B38" w:rsidRPr="00875B38" w:rsidRDefault="00875B38" w:rsidP="00875B38">
      <w:pPr>
        <w:spacing w:after="0"/>
        <w:rPr>
          <w:lang w:val="es-ES_tradnl"/>
        </w:rPr>
      </w:pPr>
      <w:r w:rsidRPr="00875B38">
        <w:rPr>
          <w:lang w:val="es-ES_tradnl"/>
        </w:rPr>
        <w:t>b)</w:t>
      </w:r>
      <w:r w:rsidRPr="00875B38">
        <w:rPr>
          <w:lang w:val="es-ES_tradnl"/>
        </w:rPr>
        <w:tab/>
        <w:t xml:space="preserve">Detalles del plan de numeración: </w:t>
      </w:r>
    </w:p>
    <w:p w:rsidR="00875B38" w:rsidRPr="00DD42C4" w:rsidRDefault="00875B38" w:rsidP="00875B38">
      <w:pPr>
        <w:spacing w:after="0"/>
        <w:rPr>
          <w:sz w:val="4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1050"/>
        <w:gridCol w:w="1060"/>
        <w:gridCol w:w="3143"/>
        <w:gridCol w:w="1711"/>
      </w:tblGrid>
      <w:tr w:rsidR="00875B38" w:rsidRPr="00875B38" w:rsidTr="00875B38">
        <w:trPr>
          <w:trHeight w:val="20"/>
          <w:tblHeader/>
          <w:jc w:val="center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38" w:rsidRPr="00875B38" w:rsidRDefault="00875B38" w:rsidP="00875B3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Cs/>
                <w:i/>
                <w:lang w:val="es-ES_tradnl"/>
              </w:rPr>
            </w:pPr>
            <w:r w:rsidRPr="00875B38">
              <w:rPr>
                <w:rFonts w:asciiTheme="minorHAnsi" w:hAnsiTheme="minorHAnsi" w:cs="Arial"/>
                <w:bCs/>
                <w:i/>
                <w:lang w:val="es-ES_tradnl"/>
              </w:rPr>
              <w:t>NDC (indicativo nacional de destino) o primeras cifras del N(S)N (número nacional (significativo))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38" w:rsidRPr="00875B38" w:rsidRDefault="00875B38" w:rsidP="00875B3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Cs/>
                <w:i/>
                <w:lang w:val="es-ES_tradnl"/>
              </w:rPr>
            </w:pPr>
            <w:r w:rsidRPr="00875B38">
              <w:rPr>
                <w:rFonts w:asciiTheme="minorHAnsi" w:hAnsiTheme="minorHAnsi" w:cs="Arial"/>
                <w:bCs/>
                <w:i/>
                <w:lang w:val="es-ES_tradnl"/>
              </w:rPr>
              <w:t>Longitud del número N(S)N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38" w:rsidRPr="00875B38" w:rsidRDefault="00875B38" w:rsidP="00875B3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Cs/>
                <w:i/>
                <w:lang w:val="es-ES_tradnl"/>
              </w:rPr>
            </w:pPr>
            <w:r w:rsidRPr="00875B38">
              <w:rPr>
                <w:rFonts w:asciiTheme="minorHAnsi" w:hAnsiTheme="minorHAnsi" w:cs="Arial"/>
                <w:bCs/>
                <w:i/>
                <w:lang w:val="es-ES_tradnl"/>
              </w:rPr>
              <w:t>Utilización del número E.164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B38" w:rsidRPr="00875B38" w:rsidRDefault="00875B38" w:rsidP="00875B3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Cs/>
                <w:i/>
                <w:lang w:val="es-ES_tradnl"/>
              </w:rPr>
            </w:pPr>
            <w:r w:rsidRPr="00875B38">
              <w:rPr>
                <w:rFonts w:asciiTheme="minorHAnsi" w:hAnsiTheme="minorHAnsi" w:cs="Arial"/>
                <w:bCs/>
                <w:i/>
                <w:lang w:val="es-ES_tradnl"/>
              </w:rPr>
              <w:t>Información adicional</w:t>
            </w:r>
          </w:p>
        </w:tc>
      </w:tr>
      <w:tr w:rsidR="00875B38" w:rsidRPr="00875B38" w:rsidTr="00875B38">
        <w:trPr>
          <w:trHeight w:val="20"/>
          <w:tblHeader/>
          <w:jc w:val="center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 w:after="0"/>
              <w:rPr>
                <w:rFonts w:asciiTheme="minorHAnsi" w:hAnsiTheme="minorHAnsi" w:cs="Arial"/>
                <w:bCs/>
                <w:i/>
                <w:lang w:val="es-ES_tradn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38" w:rsidRPr="00875B38" w:rsidRDefault="00875B38" w:rsidP="00875B3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Cs/>
                <w:i/>
                <w:lang w:val="es-ES_tradnl"/>
              </w:rPr>
            </w:pPr>
            <w:r w:rsidRPr="00875B38">
              <w:rPr>
                <w:rFonts w:asciiTheme="minorHAnsi" w:hAnsiTheme="minorHAnsi" w:cs="Arial"/>
                <w:bCs/>
                <w:i/>
                <w:lang w:val="es-ES_tradnl"/>
              </w:rPr>
              <w:t>Longitud máxima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38" w:rsidRPr="00875B38" w:rsidRDefault="00875B38" w:rsidP="00875B3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Cs/>
                <w:i/>
                <w:lang w:val="es-ES_tradnl"/>
              </w:rPr>
            </w:pPr>
            <w:r w:rsidRPr="00875B38">
              <w:rPr>
                <w:rFonts w:asciiTheme="minorHAnsi" w:hAnsiTheme="minorHAnsi" w:cs="Arial"/>
                <w:bCs/>
                <w:i/>
                <w:lang w:val="es-ES_tradnl"/>
              </w:rPr>
              <w:t>Longitud mínima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 w:after="0"/>
              <w:rPr>
                <w:rFonts w:asciiTheme="minorHAnsi" w:hAnsiTheme="minorHAnsi" w:cs="Arial"/>
                <w:bCs/>
                <w:i/>
                <w:lang w:val="es-ES_tradn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38" w:rsidRPr="00875B38" w:rsidRDefault="00875B38" w:rsidP="00875B38">
            <w:pPr>
              <w:overflowPunct/>
              <w:autoSpaceDE/>
              <w:autoSpaceDN/>
              <w:adjustRightInd/>
              <w:spacing w:before="0" w:after="0"/>
              <w:rPr>
                <w:rFonts w:asciiTheme="minorHAnsi" w:hAnsiTheme="minorHAnsi" w:cs="Arial"/>
                <w:bCs/>
                <w:i/>
                <w:lang w:val="es-ES_tradnl"/>
              </w:rPr>
            </w:pPr>
          </w:p>
        </w:tc>
      </w:tr>
      <w:tr w:rsidR="00875B38" w:rsidRPr="00875B38" w:rsidTr="00875B38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30 (NDC)</w:t>
            </w:r>
            <w:r w:rsidRPr="00875B38">
              <w:rPr>
                <w:rFonts w:asciiTheme="minorHAnsi" w:hAnsiTheme="minorHAnsi"/>
                <w:szCs w:val="22"/>
                <w:lang w:val="es-ES_tradnl"/>
              </w:rPr>
              <w:br/>
              <w:t>(30 800 XX XX)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Número geográfico para servicios de telefonía fija en la Región de la Gran Accra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Scancom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Ghana </w:t>
            </w: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Limited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(MTN)</w:t>
            </w:r>
          </w:p>
        </w:tc>
      </w:tr>
      <w:tr w:rsidR="00875B38" w:rsidRPr="00875B38" w:rsidTr="00875B38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31 (NDC)</w:t>
            </w:r>
            <w:r w:rsidRPr="00875B38">
              <w:rPr>
                <w:rFonts w:asciiTheme="minorHAnsi" w:hAnsiTheme="minorHAnsi"/>
                <w:szCs w:val="22"/>
                <w:lang w:val="es-ES_tradnl"/>
              </w:rPr>
              <w:br/>
              <w:t>(31 800 XX XX)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Número geográfico para servicios de telefonía fija en la Región Occidental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Scancom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Ghana </w:t>
            </w: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Limited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(MTN)</w:t>
            </w:r>
          </w:p>
        </w:tc>
      </w:tr>
      <w:tr w:rsidR="00875B38" w:rsidRPr="00875B38" w:rsidTr="00875B38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32 (NDC)</w:t>
            </w:r>
            <w:r w:rsidRPr="00875B38">
              <w:rPr>
                <w:rFonts w:asciiTheme="minorHAnsi" w:hAnsiTheme="minorHAnsi"/>
                <w:szCs w:val="22"/>
                <w:lang w:val="es-ES_tradnl"/>
              </w:rPr>
              <w:br/>
              <w:t>(32 800 XX XX)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Número geográfico para servicios de telefonía fija en la Región de Ashanti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Scancom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Ghana </w:t>
            </w: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Limited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(MTN)</w:t>
            </w:r>
          </w:p>
        </w:tc>
      </w:tr>
      <w:tr w:rsidR="00875B38" w:rsidRPr="00875B38" w:rsidTr="00875B38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33 (NDC)</w:t>
            </w:r>
            <w:r w:rsidRPr="00875B38">
              <w:rPr>
                <w:rFonts w:asciiTheme="minorHAnsi" w:hAnsiTheme="minorHAnsi"/>
                <w:szCs w:val="22"/>
                <w:lang w:val="es-ES_tradnl"/>
              </w:rPr>
              <w:br/>
              <w:t>(33 800 XX XX)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Número geográfico para servicios de telefonía fija en la Región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Scancom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Ghana </w:t>
            </w: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Limited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(MTN)</w:t>
            </w:r>
          </w:p>
        </w:tc>
      </w:tr>
      <w:tr w:rsidR="00875B38" w:rsidRPr="00875B38" w:rsidTr="00875B38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34 (NDC)</w:t>
            </w:r>
            <w:r w:rsidRPr="00875B38">
              <w:rPr>
                <w:rFonts w:asciiTheme="minorHAnsi" w:hAnsiTheme="minorHAnsi"/>
                <w:szCs w:val="22"/>
                <w:lang w:val="es-ES_tradnl"/>
              </w:rPr>
              <w:br/>
              <w:t>(34 800 XX XX)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Número geográfico para servicios de telefonía fija en la Región Oriental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Scancom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Ghana </w:t>
            </w: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Limited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(MTN)</w:t>
            </w:r>
          </w:p>
        </w:tc>
      </w:tr>
      <w:tr w:rsidR="00875B38" w:rsidRPr="00875B38" w:rsidTr="00875B38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35 (NDC)</w:t>
            </w:r>
            <w:r w:rsidRPr="00875B38">
              <w:rPr>
                <w:rFonts w:asciiTheme="minorHAnsi" w:hAnsiTheme="minorHAnsi"/>
                <w:szCs w:val="22"/>
                <w:lang w:val="es-ES_tradnl"/>
              </w:rPr>
              <w:br/>
              <w:t>(35 800 XX XX)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Número geográfico para servicios de telefonía fija en la Región de </w:t>
            </w: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Brong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</w:t>
            </w: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Ahafo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Scancom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Ghana </w:t>
            </w: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Limited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(MTN)</w:t>
            </w:r>
          </w:p>
        </w:tc>
      </w:tr>
      <w:tr w:rsidR="00875B38" w:rsidRPr="00875B38" w:rsidTr="00875B38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36 (NDC)</w:t>
            </w:r>
            <w:r w:rsidRPr="00875B38">
              <w:rPr>
                <w:rFonts w:asciiTheme="minorHAnsi" w:hAnsiTheme="minorHAnsi"/>
                <w:szCs w:val="22"/>
                <w:lang w:val="es-ES_tradnl"/>
              </w:rPr>
              <w:br/>
              <w:t>(36 800 XX XX)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Número geográfico para servicios de telefonía fija en la Región de Volta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Scancom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Ghana </w:t>
            </w: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Limited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(MTN)</w:t>
            </w:r>
          </w:p>
        </w:tc>
      </w:tr>
      <w:tr w:rsidR="00875B38" w:rsidRPr="00875B38" w:rsidTr="00875B38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37 (NDC)</w:t>
            </w:r>
            <w:r w:rsidRPr="00875B38">
              <w:rPr>
                <w:rFonts w:asciiTheme="minorHAnsi" w:hAnsiTheme="minorHAnsi"/>
                <w:szCs w:val="22"/>
                <w:lang w:val="es-ES_tradnl"/>
              </w:rPr>
              <w:br/>
              <w:t>(37 800 XX XX)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Número geográfico para servicios de telefonía fija en la Región Septentrional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Scancom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Ghana </w:t>
            </w: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Limited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(MTN)</w:t>
            </w:r>
          </w:p>
        </w:tc>
      </w:tr>
      <w:tr w:rsidR="00875B38" w:rsidRPr="00875B38" w:rsidTr="00875B38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38 (NDC)</w:t>
            </w:r>
            <w:r w:rsidRPr="00875B38">
              <w:rPr>
                <w:rFonts w:asciiTheme="minorHAnsi" w:hAnsiTheme="minorHAnsi"/>
                <w:szCs w:val="22"/>
                <w:lang w:val="es-ES_tradnl"/>
              </w:rPr>
              <w:br/>
              <w:t>(38 800 XX XX)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Número geográfico para servicios de telefonía fija en la Región Oriental Superior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Scancom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Ghana </w:t>
            </w: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Limited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(MTN)</w:t>
            </w:r>
          </w:p>
        </w:tc>
      </w:tr>
      <w:tr w:rsidR="00875B38" w:rsidRPr="00875B38" w:rsidTr="00875B38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39 (NDC)</w:t>
            </w:r>
            <w:r w:rsidRPr="00875B38">
              <w:rPr>
                <w:rFonts w:asciiTheme="minorHAnsi" w:hAnsiTheme="minorHAnsi"/>
                <w:szCs w:val="22"/>
                <w:lang w:val="es-ES_tradnl"/>
              </w:rPr>
              <w:br/>
              <w:t>(39 800 XX XX)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Número geográfico para servicios de telefonía fija en la Región Occidental Superior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Scancom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Ghana </w:t>
            </w: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Limited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(MTN)</w:t>
            </w:r>
          </w:p>
        </w:tc>
      </w:tr>
      <w:tr w:rsidR="00875B38" w:rsidRPr="00875B38" w:rsidTr="00875B38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55Y (NDC)</w:t>
            </w:r>
          </w:p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Y = 7 &amp; 8</w:t>
            </w:r>
          </w:p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(55 7XX XXXX)</w:t>
            </w:r>
          </w:p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(55 8XX XXXX)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Número no geográfico para servicios de telefonía móvil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Scancom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Ghana </w:t>
            </w:r>
            <w:proofErr w:type="spellStart"/>
            <w:r w:rsidRPr="00875B38">
              <w:rPr>
                <w:rFonts w:asciiTheme="minorHAnsi" w:hAnsiTheme="minorHAnsi"/>
                <w:szCs w:val="22"/>
                <w:lang w:val="es-ES_tradnl"/>
              </w:rPr>
              <w:t>Limited</w:t>
            </w:r>
            <w:proofErr w:type="spellEnd"/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 (MTN)</w:t>
            </w:r>
          </w:p>
        </w:tc>
      </w:tr>
      <w:tr w:rsidR="00875B38" w:rsidRPr="00875B38" w:rsidTr="00875B38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ind w:left="284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800 (NDC)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 xml:space="preserve">Número no geográfico </w:t>
            </w:r>
            <w:r w:rsidRPr="00875B38">
              <w:rPr>
                <w:b/>
                <w:sz w:val="18"/>
                <w:szCs w:val="22"/>
                <w:lang w:val="es-ES_tradnl"/>
              </w:rPr>
              <w:t xml:space="preserve">– </w:t>
            </w:r>
            <w:r w:rsidRPr="00875B38">
              <w:rPr>
                <w:rFonts w:asciiTheme="minorHAnsi" w:hAnsiTheme="minorHAnsi"/>
                <w:szCs w:val="22"/>
                <w:lang w:val="es-ES_tradnl"/>
              </w:rPr>
              <w:br/>
              <w:t>Teléfono nacional de cobro revertido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DD42C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/>
                <w:szCs w:val="22"/>
                <w:lang w:val="es-ES_tradnl"/>
              </w:rPr>
            </w:pPr>
            <w:r w:rsidRPr="00875B38">
              <w:rPr>
                <w:rFonts w:asciiTheme="minorHAnsi" w:hAnsiTheme="minorHAnsi"/>
                <w:szCs w:val="22"/>
                <w:lang w:val="es-ES_tradnl"/>
              </w:rPr>
              <w:t>Atribuido a los servicios nacionales de llamada gratuita</w:t>
            </w:r>
          </w:p>
        </w:tc>
      </w:tr>
    </w:tbl>
    <w:p w:rsidR="00875B38" w:rsidRPr="00DD42C4" w:rsidRDefault="00875B38" w:rsidP="00875B38">
      <w:pPr>
        <w:tabs>
          <w:tab w:val="left" w:pos="4678"/>
          <w:tab w:val="left" w:pos="6521"/>
          <w:tab w:val="left" w:pos="6946"/>
        </w:tabs>
        <w:spacing w:before="0" w:after="0"/>
        <w:ind w:right="6"/>
        <w:rPr>
          <w:rFonts w:cs="Arial"/>
          <w:sz w:val="6"/>
          <w:lang w:val="es-ES_tradnl"/>
        </w:rPr>
      </w:pPr>
    </w:p>
    <w:p w:rsidR="00DD42C4" w:rsidRDefault="00DD42C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875B38" w:rsidRPr="00875B38" w:rsidRDefault="00875B38" w:rsidP="00875B38">
      <w:pPr>
        <w:keepNext/>
        <w:tabs>
          <w:tab w:val="left" w:pos="4678"/>
          <w:tab w:val="left" w:pos="6521"/>
          <w:tab w:val="left" w:pos="6946"/>
        </w:tabs>
        <w:spacing w:before="0" w:after="0"/>
        <w:ind w:right="6"/>
        <w:rPr>
          <w:rFonts w:cs="Arial"/>
        </w:rPr>
      </w:pPr>
      <w:proofErr w:type="spellStart"/>
      <w:r w:rsidRPr="00875B38">
        <w:rPr>
          <w:rFonts w:cs="Arial"/>
        </w:rPr>
        <w:lastRenderedPageBreak/>
        <w:t>Contacto</w:t>
      </w:r>
      <w:proofErr w:type="spellEnd"/>
      <w:r w:rsidRPr="00875B38">
        <w:rPr>
          <w:rFonts w:cs="Arial"/>
        </w:rPr>
        <w:t>:</w:t>
      </w:r>
    </w:p>
    <w:p w:rsidR="00875B38" w:rsidRPr="00875B38" w:rsidRDefault="00875B38" w:rsidP="00875B38">
      <w:pPr>
        <w:tabs>
          <w:tab w:val="clear" w:pos="1276"/>
          <w:tab w:val="left" w:pos="1418"/>
        </w:tabs>
        <w:spacing w:after="0"/>
        <w:ind w:left="567" w:hanging="567"/>
        <w:jc w:val="left"/>
        <w:rPr>
          <w:rFonts w:cs="Arial"/>
        </w:rPr>
      </w:pPr>
      <w:r w:rsidRPr="00875B38">
        <w:tab/>
        <w:t>National Communications Authority (NCA)</w:t>
      </w:r>
      <w:r w:rsidRPr="00875B38">
        <w:br/>
      </w:r>
      <w:r w:rsidRPr="00875B38">
        <w:rPr>
          <w:rFonts w:cs="Arial"/>
        </w:rPr>
        <w:t xml:space="preserve">Sr. Paul Kofi </w:t>
      </w:r>
      <w:proofErr w:type="spellStart"/>
      <w:r w:rsidRPr="00875B38">
        <w:rPr>
          <w:rFonts w:cs="Arial"/>
        </w:rPr>
        <w:t>Datsa</w:t>
      </w:r>
      <w:proofErr w:type="spellEnd"/>
      <w:r w:rsidRPr="00875B38">
        <w:rPr>
          <w:rFonts w:cs="Arial"/>
        </w:rPr>
        <w:br/>
        <w:t>NCA Tower, No. 6 Airport City</w:t>
      </w:r>
      <w:r w:rsidRPr="00875B38">
        <w:rPr>
          <w:rFonts w:cs="Arial"/>
        </w:rPr>
        <w:br/>
        <w:t>P.O. Box CT 1568 Cantonments</w:t>
      </w:r>
      <w:r w:rsidRPr="00875B38">
        <w:rPr>
          <w:rFonts w:cs="Arial"/>
        </w:rPr>
        <w:br/>
        <w:t>ACCRA</w:t>
      </w:r>
      <w:r w:rsidRPr="00875B38">
        <w:rPr>
          <w:rFonts w:cs="Arial"/>
        </w:rPr>
        <w:br/>
        <w:t>Ghana</w:t>
      </w:r>
      <w:r w:rsidRPr="00875B38">
        <w:rPr>
          <w:rFonts w:cs="Arial"/>
        </w:rPr>
        <w:br/>
        <w:t>Tel.:</w:t>
      </w:r>
      <w:r w:rsidRPr="00875B38">
        <w:rPr>
          <w:rFonts w:cs="Arial"/>
        </w:rPr>
        <w:tab/>
        <w:t>+233 302 776 621</w:t>
      </w:r>
      <w:r w:rsidRPr="00875B38">
        <w:rPr>
          <w:rFonts w:cs="Arial"/>
        </w:rPr>
        <w:br/>
        <w:t>Fax:</w:t>
      </w:r>
      <w:r w:rsidRPr="00875B38">
        <w:rPr>
          <w:rFonts w:cs="Arial"/>
        </w:rPr>
        <w:tab/>
        <w:t>+233 302 763 449</w:t>
      </w:r>
      <w:r w:rsidRPr="00875B38">
        <w:rPr>
          <w:rFonts w:cs="Arial"/>
        </w:rPr>
        <w:br/>
      </w:r>
      <w:r w:rsidRPr="00875B38">
        <w:t>E-mail:</w:t>
      </w:r>
      <w:r w:rsidRPr="00875B38">
        <w:tab/>
      </w:r>
      <w:hyperlink r:id="rId17" w:history="1">
        <w:r w:rsidRPr="00875B38">
          <w:t>info@nca.org.gh</w:t>
        </w:r>
      </w:hyperlink>
      <w:r w:rsidRPr="00875B38">
        <w:br/>
        <w:t>URL:</w:t>
      </w:r>
      <w:r w:rsidRPr="00875B38">
        <w:tab/>
      </w:r>
      <w:r w:rsidRPr="00875B38">
        <w:rPr>
          <w:rFonts w:cs="Arial"/>
        </w:rPr>
        <w:t>www.nca.org.gh</w:t>
      </w:r>
    </w:p>
    <w:p w:rsidR="00875B38" w:rsidRPr="00875B38" w:rsidRDefault="00875B38" w:rsidP="00875B38">
      <w:pPr>
        <w:tabs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_tradnl"/>
        </w:rPr>
      </w:pPr>
      <w:r w:rsidRPr="00875B38">
        <w:rPr>
          <w:rFonts w:cs="Arial"/>
          <w:b/>
          <w:lang w:val="es-ES_tradnl"/>
        </w:rPr>
        <w:t>Irán</w:t>
      </w:r>
      <w:r w:rsidR="00DD42C4">
        <w:rPr>
          <w:rFonts w:cs="Arial"/>
          <w:b/>
          <w:lang w:val="es-ES_tradnl"/>
        </w:rPr>
        <w:fldChar w:fldCharType="begin"/>
      </w:r>
      <w:r w:rsidR="00DD42C4" w:rsidRPr="00DD42C4">
        <w:rPr>
          <w:lang w:val="es-ES_tradnl"/>
        </w:rPr>
        <w:instrText xml:space="preserve"> TC "</w:instrText>
      </w:r>
      <w:bookmarkStart w:id="709" w:name="_Toc479850641"/>
      <w:r w:rsidR="00DD42C4" w:rsidRPr="00110818">
        <w:rPr>
          <w:rFonts w:cs="Arial"/>
          <w:b/>
          <w:lang w:val="es-ES_tradnl"/>
        </w:rPr>
        <w:instrText>Irán</w:instrText>
      </w:r>
      <w:bookmarkEnd w:id="709"/>
      <w:r w:rsidR="00DD42C4" w:rsidRPr="00DD42C4">
        <w:rPr>
          <w:lang w:val="es-ES_tradnl"/>
        </w:rPr>
        <w:instrText xml:space="preserve">" \f C \l "1" </w:instrText>
      </w:r>
      <w:r w:rsidR="00DD42C4">
        <w:rPr>
          <w:rFonts w:cs="Arial"/>
          <w:b/>
          <w:lang w:val="es-ES_tradnl"/>
        </w:rPr>
        <w:fldChar w:fldCharType="end"/>
      </w:r>
      <w:r w:rsidRPr="00875B38">
        <w:rPr>
          <w:rFonts w:cs="Arial"/>
          <w:b/>
          <w:lang w:val="es-ES_tradnl"/>
        </w:rPr>
        <w:t xml:space="preserve"> (República Islámica del) (indicativo de país +98)</w:t>
      </w:r>
    </w:p>
    <w:p w:rsidR="00875B38" w:rsidRPr="00875B38" w:rsidRDefault="00875B38" w:rsidP="00875B38">
      <w:pPr>
        <w:spacing w:before="0" w:after="0"/>
        <w:rPr>
          <w:rFonts w:cs="Arial"/>
          <w:lang w:val="es-ES_tradnl"/>
        </w:rPr>
      </w:pPr>
      <w:r w:rsidRPr="00875B38">
        <w:rPr>
          <w:rFonts w:cs="Arial"/>
          <w:lang w:val="es-ES_tradnl"/>
        </w:rPr>
        <w:t>Comunicación del 13.III.2017:</w:t>
      </w:r>
    </w:p>
    <w:p w:rsidR="00875B38" w:rsidRPr="00875B38" w:rsidRDefault="00875B38" w:rsidP="00875B38">
      <w:pPr>
        <w:spacing w:after="0"/>
        <w:rPr>
          <w:rFonts w:cs="Arial"/>
          <w:lang w:val="es-ES_tradnl"/>
        </w:rPr>
      </w:pPr>
      <w:r w:rsidRPr="00875B38">
        <w:rPr>
          <w:rFonts w:cs="Arial"/>
          <w:lang w:val="es-ES_tradnl"/>
        </w:rPr>
        <w:t xml:space="preserve">La </w:t>
      </w:r>
      <w:proofErr w:type="spellStart"/>
      <w:r w:rsidRPr="00875B38">
        <w:rPr>
          <w:rFonts w:cs="Arial"/>
          <w:i/>
          <w:iCs/>
          <w:lang w:val="es-ES_tradnl"/>
        </w:rPr>
        <w:t>Communications</w:t>
      </w:r>
      <w:proofErr w:type="spellEnd"/>
      <w:r w:rsidRPr="00875B38">
        <w:rPr>
          <w:rFonts w:cs="Arial"/>
          <w:i/>
          <w:iCs/>
          <w:lang w:val="es-ES_tradnl"/>
        </w:rPr>
        <w:t xml:space="preserve"> </w:t>
      </w:r>
      <w:proofErr w:type="spellStart"/>
      <w:r w:rsidRPr="00875B38">
        <w:rPr>
          <w:rFonts w:cs="Arial"/>
          <w:i/>
          <w:iCs/>
          <w:lang w:val="es-ES_tradnl"/>
        </w:rPr>
        <w:t>Regulatory</w:t>
      </w:r>
      <w:proofErr w:type="spellEnd"/>
      <w:r w:rsidRPr="00875B38">
        <w:rPr>
          <w:rFonts w:cs="Arial"/>
          <w:i/>
          <w:iCs/>
          <w:lang w:val="es-ES_tradnl"/>
        </w:rPr>
        <w:t xml:space="preserve"> </w:t>
      </w:r>
      <w:proofErr w:type="spellStart"/>
      <w:r w:rsidRPr="00875B38">
        <w:rPr>
          <w:rFonts w:cs="Arial"/>
          <w:i/>
          <w:iCs/>
          <w:lang w:val="es-ES_tradnl"/>
        </w:rPr>
        <w:t>Authority</w:t>
      </w:r>
      <w:proofErr w:type="spellEnd"/>
      <w:r w:rsidRPr="00875B38">
        <w:rPr>
          <w:rFonts w:cs="Arial"/>
          <w:i/>
          <w:iCs/>
          <w:lang w:val="es-ES_tradnl"/>
        </w:rPr>
        <w:t xml:space="preserve"> (CRA)</w:t>
      </w:r>
      <w:r w:rsidRPr="00875B38">
        <w:rPr>
          <w:rFonts w:cs="Arial"/>
          <w:lang w:val="es-ES_tradnl"/>
        </w:rPr>
        <w:t>, Teherán</w:t>
      </w:r>
      <w:r w:rsidR="00DD42C4">
        <w:rPr>
          <w:rFonts w:cs="Arial"/>
          <w:lang w:val="es-ES_tradnl"/>
        </w:rPr>
        <w:fldChar w:fldCharType="begin"/>
      </w:r>
      <w:r w:rsidR="00DD42C4" w:rsidRPr="00DD42C4">
        <w:rPr>
          <w:lang w:val="es-ES_tradnl"/>
        </w:rPr>
        <w:instrText xml:space="preserve"> TC "</w:instrText>
      </w:r>
      <w:bookmarkStart w:id="710" w:name="_Toc479850642"/>
      <w:proofErr w:type="spellStart"/>
      <w:r w:rsidR="00DD42C4" w:rsidRPr="00220464">
        <w:rPr>
          <w:rFonts w:cs="Arial"/>
          <w:i/>
          <w:iCs/>
          <w:lang w:val="es-ES_tradnl"/>
        </w:rPr>
        <w:instrText>Communications</w:instrText>
      </w:r>
      <w:proofErr w:type="spellEnd"/>
      <w:r w:rsidR="00DD42C4" w:rsidRPr="00220464">
        <w:rPr>
          <w:rFonts w:cs="Arial"/>
          <w:i/>
          <w:iCs/>
          <w:lang w:val="es-ES_tradnl"/>
        </w:rPr>
        <w:instrText xml:space="preserve"> </w:instrText>
      </w:r>
      <w:proofErr w:type="spellStart"/>
      <w:r w:rsidR="00DD42C4" w:rsidRPr="00220464">
        <w:rPr>
          <w:rFonts w:cs="Arial"/>
          <w:i/>
          <w:iCs/>
          <w:lang w:val="es-ES_tradnl"/>
        </w:rPr>
        <w:instrText>Regulatory</w:instrText>
      </w:r>
      <w:proofErr w:type="spellEnd"/>
      <w:r w:rsidR="00DD42C4" w:rsidRPr="00220464">
        <w:rPr>
          <w:rFonts w:cs="Arial"/>
          <w:i/>
          <w:iCs/>
          <w:lang w:val="es-ES_tradnl"/>
        </w:rPr>
        <w:instrText xml:space="preserve"> </w:instrText>
      </w:r>
      <w:proofErr w:type="spellStart"/>
      <w:r w:rsidR="00DD42C4" w:rsidRPr="00220464">
        <w:rPr>
          <w:rFonts w:cs="Arial"/>
          <w:i/>
          <w:iCs/>
          <w:lang w:val="es-ES_tradnl"/>
        </w:rPr>
        <w:instrText>Authority</w:instrText>
      </w:r>
      <w:proofErr w:type="spellEnd"/>
      <w:r w:rsidR="00DD42C4" w:rsidRPr="00220464">
        <w:rPr>
          <w:rFonts w:cs="Arial"/>
          <w:i/>
          <w:iCs/>
          <w:lang w:val="es-ES_tradnl"/>
        </w:rPr>
        <w:instrText xml:space="preserve"> (CRA)</w:instrText>
      </w:r>
      <w:r w:rsidR="00DD42C4" w:rsidRPr="00220464">
        <w:rPr>
          <w:rFonts w:cs="Arial"/>
          <w:lang w:val="es-ES_tradnl"/>
        </w:rPr>
        <w:instrText>, Teherán</w:instrText>
      </w:r>
      <w:bookmarkEnd w:id="710"/>
      <w:r w:rsidR="00DD42C4" w:rsidRPr="00DD42C4">
        <w:rPr>
          <w:lang w:val="es-ES_tradnl"/>
        </w:rPr>
        <w:instrText>" \f C \l "1</w:instrText>
      </w:r>
      <w:proofErr w:type="gramStart"/>
      <w:r w:rsidR="00DD42C4" w:rsidRPr="00DD42C4">
        <w:rPr>
          <w:lang w:val="es-ES_tradnl"/>
        </w:rPr>
        <w:instrText xml:space="preserve">" </w:instrText>
      </w:r>
      <w:proofErr w:type="gramEnd"/>
      <w:r w:rsidR="00DD42C4">
        <w:rPr>
          <w:rFonts w:cs="Arial"/>
          <w:lang w:val="es-ES_tradnl"/>
        </w:rPr>
        <w:fldChar w:fldCharType="end"/>
      </w:r>
      <w:r w:rsidRPr="00875B38">
        <w:rPr>
          <w:rFonts w:cs="Arial"/>
          <w:lang w:val="es-ES_tradnl"/>
        </w:rPr>
        <w:t xml:space="preserve">, anuncia el siguiente Plan Nacional de Numeración actualizado de la República Islámica </w:t>
      </w:r>
      <w:proofErr w:type="spellStart"/>
      <w:r w:rsidRPr="00875B38">
        <w:rPr>
          <w:rFonts w:cs="Arial"/>
          <w:lang w:val="es-ES_tradnl"/>
        </w:rPr>
        <w:t>del</w:t>
      </w:r>
      <w:proofErr w:type="spellEnd"/>
      <w:r w:rsidRPr="00875B38">
        <w:rPr>
          <w:rFonts w:cs="Arial"/>
          <w:lang w:val="es-ES_tradnl"/>
        </w:rPr>
        <w:t xml:space="preserve"> Irán. </w:t>
      </w:r>
    </w:p>
    <w:p w:rsidR="00875B38" w:rsidRPr="00875B38" w:rsidRDefault="00875B38" w:rsidP="00875B38">
      <w:pPr>
        <w:spacing w:after="0"/>
        <w:jc w:val="center"/>
        <w:rPr>
          <w:rFonts w:asciiTheme="minorHAnsi" w:hAnsiTheme="minorHAnsi" w:cs="Arial"/>
          <w:lang w:val="es-ES_tradnl"/>
        </w:rPr>
      </w:pPr>
      <w:r w:rsidRPr="00875B38">
        <w:rPr>
          <w:rFonts w:cs="Arial"/>
          <w:b/>
          <w:bCs/>
          <w:lang w:val="es-ES_tradnl"/>
        </w:rPr>
        <w:t>Presentación del Plan de Numeración E.164 de Irán</w:t>
      </w:r>
    </w:p>
    <w:p w:rsidR="00875B38" w:rsidRPr="00875B38" w:rsidRDefault="00875B38" w:rsidP="00875B38">
      <w:pPr>
        <w:spacing w:after="120"/>
        <w:rPr>
          <w:rFonts w:asciiTheme="minorHAnsi" w:hAnsiTheme="minorHAnsi" w:cs="Arial"/>
          <w:b/>
          <w:bCs/>
          <w:lang w:val="es-ES_tradnl"/>
        </w:rPr>
      </w:pPr>
      <w:r w:rsidRPr="00875B38">
        <w:rPr>
          <w:rFonts w:asciiTheme="minorHAnsi" w:hAnsiTheme="minorHAnsi" w:cs="Arial"/>
          <w:b/>
          <w:bCs/>
          <w:lang w:val="es-ES_tradnl"/>
        </w:rPr>
        <w:t>1- Información General</w:t>
      </w:r>
    </w:p>
    <w:p w:rsidR="00875B38" w:rsidRPr="00875B38" w:rsidRDefault="00875B38" w:rsidP="00875B38">
      <w:pPr>
        <w:spacing w:before="0" w:after="0"/>
        <w:rPr>
          <w:rFonts w:asciiTheme="minorHAnsi" w:hAnsiTheme="minorHAnsi" w:cs="Arial"/>
          <w:lang w:val="es-ES_tradnl"/>
        </w:rPr>
      </w:pPr>
      <w:r w:rsidRPr="00875B38">
        <w:rPr>
          <w:rFonts w:asciiTheme="minorHAnsi" w:hAnsiTheme="minorHAnsi" w:cs="Arial"/>
          <w:lang w:val="es-ES_tradnl"/>
        </w:rPr>
        <w:t>El Plan de Numeración E.164 de Irán:</w:t>
      </w:r>
    </w:p>
    <w:p w:rsidR="00875B38" w:rsidRPr="00875B38" w:rsidRDefault="00875B38" w:rsidP="00875B38">
      <w:pPr>
        <w:spacing w:after="0"/>
        <w:rPr>
          <w:rFonts w:eastAsia="Calibri"/>
          <w:lang w:val="es-ES_tradnl"/>
        </w:rPr>
      </w:pPr>
      <w:r w:rsidRPr="00875B38">
        <w:rPr>
          <w:rFonts w:eastAsia="Calibri"/>
          <w:lang w:val="es-ES_tradnl"/>
        </w:rPr>
        <w:t>•</w:t>
      </w:r>
      <w:r w:rsidRPr="00875B38">
        <w:rPr>
          <w:rFonts w:eastAsia="Calibri"/>
          <w:lang w:val="es-ES_tradnl"/>
        </w:rPr>
        <w:tab/>
        <w:t>Indicativo de país: +98</w:t>
      </w:r>
    </w:p>
    <w:p w:rsidR="00875B38" w:rsidRPr="00875B38" w:rsidRDefault="00875B38" w:rsidP="00875B38">
      <w:pPr>
        <w:tabs>
          <w:tab w:val="left" w:pos="1588"/>
          <w:tab w:val="left" w:pos="1985"/>
        </w:tabs>
        <w:spacing w:before="80" w:after="0"/>
        <w:textAlignment w:val="auto"/>
        <w:rPr>
          <w:rFonts w:eastAsia="Calibri"/>
          <w:lang w:val="es-ES_tradnl"/>
        </w:rPr>
      </w:pPr>
      <w:r w:rsidRPr="00875B38">
        <w:rPr>
          <w:rFonts w:eastAsia="Calibri"/>
          <w:lang w:val="es-ES_tradnl"/>
        </w:rPr>
        <w:t>•</w:t>
      </w:r>
      <w:r w:rsidRPr="00875B38">
        <w:rPr>
          <w:rFonts w:eastAsia="Calibri"/>
          <w:lang w:val="es-ES_tradnl"/>
        </w:rPr>
        <w:tab/>
        <w:t>Prefijo internacional: "00"</w:t>
      </w:r>
    </w:p>
    <w:p w:rsidR="00875B38" w:rsidRPr="00875B38" w:rsidRDefault="00875B38" w:rsidP="00875B38">
      <w:pPr>
        <w:tabs>
          <w:tab w:val="left" w:pos="1588"/>
          <w:tab w:val="left" w:pos="1985"/>
        </w:tabs>
        <w:spacing w:before="80" w:after="0"/>
        <w:textAlignment w:val="auto"/>
        <w:rPr>
          <w:rFonts w:eastAsia="Calibri"/>
          <w:lang w:val="es-ES_tradnl"/>
        </w:rPr>
      </w:pPr>
      <w:r w:rsidRPr="00875B38">
        <w:rPr>
          <w:rFonts w:eastAsia="Calibri"/>
          <w:lang w:val="es-ES_tradnl"/>
        </w:rPr>
        <w:t>•</w:t>
      </w:r>
      <w:r w:rsidRPr="00875B38">
        <w:rPr>
          <w:rFonts w:eastAsia="Calibri"/>
          <w:lang w:val="es-ES_tradnl"/>
        </w:rPr>
        <w:tab/>
        <w:t>Prefijo nacional: "0"</w:t>
      </w:r>
    </w:p>
    <w:p w:rsidR="00875B38" w:rsidRPr="00875B38" w:rsidRDefault="00875B38" w:rsidP="00875B38">
      <w:pPr>
        <w:tabs>
          <w:tab w:val="left" w:pos="1588"/>
          <w:tab w:val="left" w:pos="1985"/>
        </w:tabs>
        <w:spacing w:before="80" w:after="0"/>
        <w:ind w:left="567" w:hanging="142"/>
        <w:textAlignment w:val="auto"/>
        <w:rPr>
          <w:rFonts w:eastAsia="Calibri"/>
          <w:lang w:val="es-ES_tradnl"/>
        </w:rPr>
      </w:pPr>
      <w:r w:rsidRPr="00875B38">
        <w:rPr>
          <w:rFonts w:eastAsia="Calibri"/>
          <w:lang w:val="es-ES_tradnl"/>
        </w:rPr>
        <w:tab/>
        <w:t>Para las llamadas nacionales, debe marcarse antes de todos los números telefónicos excepto los números abreviados. No debe marcarse desde el extranjero.</w:t>
      </w:r>
    </w:p>
    <w:p w:rsidR="00875B38" w:rsidRPr="00875B38" w:rsidRDefault="00875B38" w:rsidP="00875B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0"/>
        <w:jc w:val="left"/>
        <w:textAlignment w:val="auto"/>
        <w:rPr>
          <w:b/>
          <w:bCs/>
          <w:lang w:val="es-ES_tradnl"/>
        </w:rPr>
      </w:pPr>
      <w:r w:rsidRPr="00875B38">
        <w:rPr>
          <w:rFonts w:eastAsia="Calibri"/>
          <w:lang w:val="es-ES_tradnl"/>
        </w:rPr>
        <w:t>•</w:t>
      </w:r>
      <w:r w:rsidRPr="00875B38">
        <w:rPr>
          <w:rFonts w:eastAsia="Calibri"/>
          <w:lang w:val="es-ES_tradnl"/>
        </w:rPr>
        <w:tab/>
      </w:r>
      <w:r w:rsidRPr="00875B38">
        <w:rPr>
          <w:rFonts w:eastAsia="Calibri"/>
          <w:lang w:val="es-ES_tradnl"/>
        </w:rPr>
        <w:tab/>
      </w:r>
      <w:r w:rsidRPr="00875B38">
        <w:rPr>
          <w:rFonts w:eastAsia="Calibri"/>
          <w:lang w:val="es-ES_tradnl"/>
        </w:rPr>
        <w:tab/>
      </w:r>
      <w:r w:rsidRPr="00875B38">
        <w:rPr>
          <w:rFonts w:eastAsia="Calibri"/>
          <w:lang w:val="es-ES_tradnl"/>
        </w:rPr>
        <w:tab/>
        <w:t>Indicativo nacional de destino: 2 dígitos</w:t>
      </w:r>
    </w:p>
    <w:p w:rsidR="00875B38" w:rsidRPr="00875B38" w:rsidRDefault="00875B38" w:rsidP="00875B38">
      <w:pPr>
        <w:spacing w:after="0"/>
        <w:rPr>
          <w:b/>
          <w:bCs/>
          <w:lang w:val="es-ES_tradnl"/>
        </w:rPr>
      </w:pPr>
      <w:r w:rsidRPr="00875B38">
        <w:rPr>
          <w:b/>
          <w:bCs/>
          <w:lang w:val="es-ES_tradnl"/>
        </w:rPr>
        <w:t>2- Detalle del Plan de Numeración</w:t>
      </w:r>
    </w:p>
    <w:p w:rsidR="00875B38" w:rsidRPr="00875B38" w:rsidRDefault="00875B38" w:rsidP="00875B38">
      <w:pPr>
        <w:tabs>
          <w:tab w:val="left" w:pos="1588"/>
          <w:tab w:val="left" w:pos="1985"/>
        </w:tabs>
        <w:spacing w:before="80" w:after="0"/>
        <w:textAlignment w:val="auto"/>
        <w:rPr>
          <w:rFonts w:eastAsia="Calibri"/>
          <w:lang w:val="es-ES_tradnl"/>
        </w:rPr>
      </w:pPr>
      <w:r w:rsidRPr="00875B38">
        <w:rPr>
          <w:rFonts w:eastAsia="Calibri"/>
          <w:lang w:val="es-ES_tradnl"/>
        </w:rPr>
        <w:t>•</w:t>
      </w:r>
      <w:r w:rsidRPr="00875B38">
        <w:rPr>
          <w:rFonts w:eastAsia="Calibri"/>
          <w:lang w:val="es-ES_tradnl"/>
        </w:rPr>
        <w:tab/>
        <w:t>NDC: indicativo nacional de destino</w:t>
      </w:r>
    </w:p>
    <w:p w:rsidR="00875B38" w:rsidRPr="00875B38" w:rsidRDefault="00875B38" w:rsidP="00875B38">
      <w:pPr>
        <w:tabs>
          <w:tab w:val="left" w:pos="1588"/>
          <w:tab w:val="left" w:pos="1985"/>
        </w:tabs>
        <w:spacing w:before="80" w:after="240"/>
        <w:textAlignment w:val="auto"/>
        <w:rPr>
          <w:rFonts w:eastAsia="Calibri"/>
          <w:lang w:val="es-ES_tradnl"/>
        </w:rPr>
      </w:pPr>
      <w:r w:rsidRPr="00875B38">
        <w:rPr>
          <w:rFonts w:eastAsia="Calibri"/>
          <w:lang w:val="es-ES_tradnl"/>
        </w:rPr>
        <w:t>•</w:t>
      </w:r>
      <w:r w:rsidRPr="00875B38">
        <w:rPr>
          <w:rFonts w:eastAsia="Calibri"/>
          <w:lang w:val="es-ES_tradnl"/>
        </w:rPr>
        <w:tab/>
        <w:t>NSN: número nacional (significativo) (NDC + SN)</w:t>
      </w:r>
    </w:p>
    <w:p w:rsidR="00875B38" w:rsidRPr="00875B38" w:rsidRDefault="00875B38" w:rsidP="00875B38">
      <w:pPr>
        <w:spacing w:after="0"/>
        <w:textAlignment w:val="auto"/>
        <w:rPr>
          <w:rFonts w:cs="Arial"/>
          <w:lang w:val="es-ES_tradnl"/>
        </w:rPr>
      </w:pPr>
      <w:r w:rsidRPr="00875B38">
        <w:rPr>
          <w:rFonts w:cs="Arial"/>
          <w:lang w:val="es-ES_tradnl"/>
        </w:rPr>
        <w:t>La longitud mínima del número (excluyendo el indicativo de país) es de 5 dígitos</w:t>
      </w:r>
    </w:p>
    <w:p w:rsidR="00875B38" w:rsidRPr="00875B38" w:rsidRDefault="00875B38" w:rsidP="00875B38">
      <w:pPr>
        <w:spacing w:after="0"/>
        <w:textAlignment w:val="auto"/>
        <w:rPr>
          <w:rFonts w:cs="Arial"/>
          <w:lang w:val="es-ES_tradnl"/>
        </w:rPr>
      </w:pPr>
      <w:r w:rsidRPr="00875B38">
        <w:rPr>
          <w:rFonts w:cs="Arial"/>
          <w:lang w:val="es-ES_tradnl"/>
        </w:rPr>
        <w:t>La longitud máxima del número (excluyendo el indicativo de país) es de 10 dígitos</w:t>
      </w:r>
    </w:p>
    <w:p w:rsidR="00875B38" w:rsidRPr="00875B38" w:rsidRDefault="00875B38" w:rsidP="00875B38">
      <w:pPr>
        <w:spacing w:after="0"/>
        <w:jc w:val="center"/>
        <w:rPr>
          <w:rFonts w:eastAsia="Calibri"/>
          <w:lang w:val="es-ES_tradnl"/>
        </w:rPr>
      </w:pPr>
      <w:r w:rsidRPr="00875B38">
        <w:rPr>
          <w:rFonts w:eastAsia="Calibri"/>
          <w:lang w:val="es-ES_tradnl"/>
        </w:rPr>
        <w:t>Plan de Numeración</w:t>
      </w:r>
    </w:p>
    <w:p w:rsidR="00875B38" w:rsidRPr="00875B38" w:rsidRDefault="00875B38" w:rsidP="00875B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 w:after="0"/>
        <w:contextualSpacing/>
        <w:jc w:val="left"/>
        <w:textAlignment w:val="auto"/>
        <w:rPr>
          <w:rFonts w:asciiTheme="minorHAnsi" w:eastAsia="Calibri" w:hAnsiTheme="minorHAnsi" w:cs="Arial"/>
          <w:sz w:val="6"/>
          <w:lang w:val="es-ES_tradn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030"/>
        <w:gridCol w:w="1366"/>
        <w:gridCol w:w="2268"/>
        <w:gridCol w:w="3969"/>
      </w:tblGrid>
      <w:tr w:rsidR="00875B38" w:rsidRPr="00875B38" w:rsidTr="00875B38">
        <w:trPr>
          <w:cantSplit/>
          <w:trHeight w:val="20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B38" w:rsidRPr="00875B38" w:rsidRDefault="00875B38" w:rsidP="00875B3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875B38">
              <w:rPr>
                <w:rFonts w:cs="Arial"/>
                <w:b/>
                <w:bCs/>
                <w:sz w:val="18"/>
                <w:szCs w:val="18"/>
                <w:lang w:val="es-ES_tradnl"/>
              </w:rPr>
              <w:t>NDC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B38" w:rsidRPr="00875B38" w:rsidRDefault="00875B38" w:rsidP="00875B3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875B38">
              <w:rPr>
                <w:rFonts w:cs="Arial"/>
                <w:b/>
                <w:bCs/>
                <w:sz w:val="18"/>
                <w:szCs w:val="18"/>
                <w:lang w:val="es-ES_tradnl"/>
              </w:rPr>
              <w:t>Longitud del número NSN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38" w:rsidRPr="00875B38" w:rsidRDefault="00875B38" w:rsidP="00875B3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875B38">
              <w:rPr>
                <w:b/>
                <w:bCs/>
                <w:sz w:val="18"/>
                <w:szCs w:val="18"/>
                <w:lang w:val="es-ES_tradnl"/>
              </w:rPr>
              <w:t>Uso de E.164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38" w:rsidRPr="00875B38" w:rsidRDefault="00875B38" w:rsidP="00875B38">
            <w:pPr>
              <w:spacing w:before="40" w:after="40"/>
              <w:rPr>
                <w:b/>
                <w:bCs/>
                <w:sz w:val="18"/>
                <w:szCs w:val="18"/>
                <w:lang w:val="es-ES_tradnl"/>
              </w:rPr>
            </w:pPr>
            <w:r w:rsidRPr="00875B38">
              <w:rPr>
                <w:b/>
                <w:bCs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875B38" w:rsidRPr="00875B38" w:rsidTr="00875B38">
        <w:trPr>
          <w:cantSplit/>
          <w:trHeight w:val="20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B38" w:rsidRPr="00875B38" w:rsidRDefault="00875B38" w:rsidP="00875B3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875B38">
              <w:rPr>
                <w:b/>
                <w:bCs/>
                <w:sz w:val="18"/>
                <w:szCs w:val="18"/>
                <w:lang w:val="es-ES_tradnl"/>
              </w:rPr>
              <w:t>Mínima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B38" w:rsidRPr="00875B38" w:rsidRDefault="00875B38" w:rsidP="00875B3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875B38">
              <w:rPr>
                <w:b/>
                <w:bCs/>
                <w:sz w:val="18"/>
                <w:szCs w:val="18"/>
                <w:lang w:val="es-ES_tradnl"/>
              </w:rPr>
              <w:t>Máxima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875B38" w:rsidRPr="00875B38" w:rsidTr="00875B38">
        <w:trPr>
          <w:cantSplit/>
          <w:trHeight w:val="2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rtl/>
                <w:lang w:val="es-ES_tradnl" w:bidi="fa-IR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Mazandaran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875B38" w:rsidTr="00875B38">
        <w:trPr>
          <w:cantSplit/>
          <w:trHeight w:val="15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b/>
                <w:bCs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Gilan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875B38" w:rsidTr="00875B38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b/>
                <w:bCs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Golestan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875B38" w:rsidTr="00875B38">
        <w:trPr>
          <w:cantSplit/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>Indicativo interurbano (Número geográfico para los servicios de telefonía fija - Teherán)</w:t>
            </w:r>
          </w:p>
        </w:tc>
      </w:tr>
      <w:tr w:rsidR="00875B38" w:rsidRPr="00875B38" w:rsidTr="00875B38">
        <w:trPr>
          <w:cantSplit/>
          <w:trHeight w:val="19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Semnan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875B38" w:rsidTr="00875B38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>Indicativo interurbano (Número geográfico para los servicios de telefonía fija - Zanjan)</w:t>
            </w:r>
          </w:p>
        </w:tc>
      </w:tr>
      <w:tr w:rsidR="00875B38" w:rsidRPr="00875B38" w:rsidTr="00875B38">
        <w:trPr>
          <w:cantSplit/>
          <w:trHeight w:val="1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lastRenderedPageBreak/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>Indicativo interurbano (Número geográfico para los servicios de telefonía fija - Qom)</w:t>
            </w:r>
          </w:p>
        </w:tc>
      </w:tr>
      <w:tr w:rsidR="00875B38" w:rsidRPr="00875B38" w:rsidTr="00875B38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Alborz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875B38" w:rsidTr="00875B38">
        <w:trPr>
          <w:cantSplit/>
          <w:trHeight w:val="1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Ghazvin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 )</w:t>
            </w:r>
          </w:p>
        </w:tc>
      </w:tr>
      <w:tr w:rsidR="00875B38" w:rsidRPr="00875B38" w:rsidTr="00875B38">
        <w:trPr>
          <w:cantSplit/>
          <w:trHeight w:val="15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Isfahan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DD42C4" w:rsidTr="00875B38">
        <w:trPr>
          <w:cantSplit/>
          <w:trHeight w:val="1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Kerman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DD42C4" w:rsidTr="00875B38">
        <w:trPr>
          <w:cantSplit/>
          <w:trHeight w:val="1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>Indicativo interurbano (Número geográfico para los servicios de telefonía fija - Yazd)</w:t>
            </w:r>
          </w:p>
        </w:tc>
      </w:tr>
      <w:tr w:rsidR="00875B38" w:rsidRPr="00DD42C4" w:rsidTr="00875B38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Chahar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Mahal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 va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Bakhtiari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DD42C4" w:rsidTr="00875B38">
        <w:trPr>
          <w:cantSplit/>
          <w:trHeight w:val="3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Azerbaiyán Oriental) </w:t>
            </w:r>
          </w:p>
        </w:tc>
      </w:tr>
      <w:tr w:rsidR="00875B38" w:rsidRPr="00DD42C4" w:rsidTr="00875B38">
        <w:trPr>
          <w:cantSplit/>
          <w:trHeight w:val="1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 w:bidi="fa-IR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Azerbayián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 Occidental)</w:t>
            </w:r>
          </w:p>
        </w:tc>
      </w:tr>
      <w:tr w:rsidR="00875B38" w:rsidRPr="00DD42C4" w:rsidTr="00875B38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 w:bidi="fa-IR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Ardabil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DD42C4" w:rsidTr="00875B38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Razavi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Khorasan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DD42C4" w:rsidTr="00875B38">
        <w:trPr>
          <w:cantSplit/>
          <w:trHeight w:val="1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Sistan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 va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Balochestan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DD42C4" w:rsidTr="00875B38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Khorasan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 Meridional)</w:t>
            </w:r>
          </w:p>
        </w:tc>
      </w:tr>
      <w:tr w:rsidR="00875B38" w:rsidRPr="00DD42C4" w:rsidTr="00875B38">
        <w:trPr>
          <w:cantSplit/>
          <w:trHeight w:val="1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Khorasan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 Septentrional)</w:t>
            </w:r>
          </w:p>
        </w:tc>
      </w:tr>
      <w:tr w:rsidR="00875B38" w:rsidRPr="00875B38" w:rsidTr="00875B38">
        <w:trPr>
          <w:cantSplit/>
          <w:trHeight w:val="1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Khuzestan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875B38" w:rsidTr="00875B38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66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Lorestan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875B38" w:rsidTr="00875B38">
        <w:trPr>
          <w:cantSplit/>
          <w:trHeight w:val="3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Fars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DD42C4" w:rsidTr="00875B38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Kohgiluoye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 va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Boyer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 Ahmad)</w:t>
            </w:r>
          </w:p>
        </w:tc>
      </w:tr>
      <w:tr w:rsidR="00875B38" w:rsidRPr="00DD42C4" w:rsidTr="00875B38">
        <w:trPr>
          <w:cantSplit/>
          <w:trHeight w:val="1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Hormozgan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DD42C4" w:rsidTr="00875B38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Bushehr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DD42C4" w:rsidTr="00875B38">
        <w:trPr>
          <w:cantSplit/>
          <w:trHeight w:val="18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lastRenderedPageBreak/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 w:bidi="fa-IR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Hamadan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DD42C4" w:rsidTr="00875B38">
        <w:trPr>
          <w:cantSplit/>
          <w:trHeight w:val="1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 w:bidi="fa-IR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Kermanshahan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DD42C4" w:rsidTr="00875B38">
        <w:trPr>
          <w:cantSplit/>
          <w:trHeight w:val="32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 w:bidi="fa-IR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Ilam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DD42C4" w:rsidTr="00875B38">
        <w:trPr>
          <w:cantSplit/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Telefonía Fija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 w:bidi="fa-IR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Markazi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DD42C4" w:rsidTr="00875B38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87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 w:bidi="fa-IR"/>
              </w:rPr>
            </w:pPr>
            <w:r w:rsidRPr="00875B38">
              <w:rPr>
                <w:rFonts w:asciiTheme="minorHAnsi" w:hAnsiTheme="minorHAnsi" w:cstheme="majorBidi"/>
                <w:lang w:val="es-ES_tradnl" w:bidi="fa-IR"/>
              </w:rPr>
              <w:t xml:space="preserve">Indicativo interurbano (Número geográfico para los servicios de telefonía fija - </w:t>
            </w:r>
            <w:proofErr w:type="spellStart"/>
            <w:r w:rsidRPr="00875B38">
              <w:rPr>
                <w:rFonts w:asciiTheme="minorHAnsi" w:hAnsiTheme="minorHAnsi" w:cstheme="majorBidi"/>
                <w:lang w:val="es-ES_tradnl" w:bidi="fa-IR"/>
              </w:rPr>
              <w:t>Kurdestán</w:t>
            </w:r>
            <w:proofErr w:type="spellEnd"/>
            <w:r w:rsidRPr="00875B38">
              <w:rPr>
                <w:rFonts w:asciiTheme="minorHAnsi" w:hAnsiTheme="minorHAnsi" w:cstheme="majorBidi"/>
                <w:lang w:val="es-ES_tradnl" w:bidi="fa-IR"/>
              </w:rPr>
              <w:t>)</w:t>
            </w:r>
          </w:p>
        </w:tc>
      </w:tr>
      <w:tr w:rsidR="00875B38" w:rsidRPr="00875B38" w:rsidTr="00875B38">
        <w:trPr>
          <w:cantSplit/>
          <w:trHeight w:val="1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</w:p>
        </w:tc>
      </w:tr>
      <w:tr w:rsidR="00875B38" w:rsidRPr="00875B38" w:rsidTr="00875B38">
        <w:trPr>
          <w:cantSplit/>
          <w:trHeight w:val="7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</w:p>
        </w:tc>
      </w:tr>
      <w:tr w:rsidR="00875B38" w:rsidRPr="00875B38" w:rsidTr="00875B38">
        <w:trPr>
          <w:cantSplit/>
          <w:trHeight w:val="2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</w:p>
        </w:tc>
      </w:tr>
      <w:tr w:rsidR="00875B38" w:rsidRPr="00875B38" w:rsidTr="00875B38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</w:p>
        </w:tc>
      </w:tr>
      <w:tr w:rsidR="00875B38" w:rsidRPr="00875B38" w:rsidTr="00875B38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</w:p>
        </w:tc>
      </w:tr>
      <w:tr w:rsidR="00875B38" w:rsidRPr="00875B38" w:rsidTr="00875B38">
        <w:trPr>
          <w:cantSplit/>
          <w:trHeight w:val="1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</w:p>
        </w:tc>
      </w:tr>
      <w:tr w:rsidR="00875B38" w:rsidRPr="00875B38" w:rsidTr="00875B38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</w:p>
        </w:tc>
      </w:tr>
      <w:tr w:rsidR="00875B38" w:rsidRPr="00875B38" w:rsidTr="00875B38">
        <w:trPr>
          <w:cantSplit/>
          <w:trHeight w:val="1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</w:p>
        </w:tc>
      </w:tr>
      <w:tr w:rsidR="00875B38" w:rsidRPr="00875B38" w:rsidTr="00875B38">
        <w:trPr>
          <w:cantSplit/>
          <w:trHeight w:val="16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94000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Telefonía Fija (fibra)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No geográfico</w:t>
            </w:r>
          </w:p>
        </w:tc>
      </w:tr>
      <w:tr w:rsidR="00875B38" w:rsidRPr="00875B38" w:rsidTr="00875B38">
        <w:trPr>
          <w:cantSplit/>
          <w:trHeight w:val="1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94111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Telefonía Fija (Acceso fijo inalámbrico)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Sólo con origen en Irán</w:t>
            </w:r>
          </w:p>
        </w:tc>
      </w:tr>
      <w:tr w:rsidR="00875B38" w:rsidRPr="00875B38" w:rsidTr="00875B38">
        <w:trPr>
          <w:cantSplit/>
          <w:trHeight w:val="1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94112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Telefonía Fija (Acceso fijo inalámbrico)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Sólo con origen en Irán</w:t>
            </w:r>
          </w:p>
        </w:tc>
      </w:tr>
      <w:tr w:rsidR="00875B38" w:rsidRPr="00875B38" w:rsidTr="00875B38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94113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Telefonía Fija (Acceso fijo inalámbrico)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Sólo con origen en Irán</w:t>
            </w:r>
          </w:p>
        </w:tc>
      </w:tr>
      <w:tr w:rsidR="00875B38" w:rsidRPr="00875B38" w:rsidTr="00875B38">
        <w:trPr>
          <w:cantSplit/>
          <w:trHeight w:val="1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94114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Telefonía Fija (Acceso fijo inalámbrico)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Sólo con origen en Irán</w:t>
            </w:r>
          </w:p>
        </w:tc>
      </w:tr>
      <w:tr w:rsidR="00875B38" w:rsidRPr="00875B38" w:rsidTr="00875B38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94115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Telefonía Fija (Acceso fijo inalámbrico)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Sólo con origen en Irán</w:t>
            </w:r>
          </w:p>
        </w:tc>
      </w:tr>
      <w:tr w:rsidR="00875B38" w:rsidRPr="00875B38" w:rsidTr="00875B38">
        <w:trPr>
          <w:cantSplit/>
          <w:trHeight w:val="16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94116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Telefonía Fija (Acceso fijo inalámbrico)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Sólo con origen en Irán</w:t>
            </w:r>
          </w:p>
        </w:tc>
      </w:tr>
      <w:tr w:rsidR="00875B38" w:rsidRPr="00875B38" w:rsidTr="00875B38">
        <w:trPr>
          <w:cantSplit/>
          <w:trHeight w:val="17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94117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Telefonía Fija (Acceso fijo inalámbrico)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Sólo con origen en Irán</w:t>
            </w:r>
          </w:p>
        </w:tc>
      </w:tr>
      <w:tr w:rsidR="00875B38" w:rsidRPr="00875B38" w:rsidTr="00875B38">
        <w:trPr>
          <w:cantSplit/>
          <w:trHeight w:val="2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Telefonía Fija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No geográfico</w:t>
            </w:r>
          </w:p>
        </w:tc>
      </w:tr>
      <w:tr w:rsidR="00875B38" w:rsidRPr="00875B38" w:rsidTr="00875B38">
        <w:trPr>
          <w:cantSplit/>
          <w:trHeight w:val="2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94440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Telefonía Fija (Acceso fijo inalámbrico)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Sólo con origen en Irán</w:t>
            </w:r>
          </w:p>
        </w:tc>
      </w:tr>
      <w:tr w:rsidR="00875B38" w:rsidRPr="00875B38" w:rsidTr="00875B38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Códigos de servicios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</w:p>
        </w:tc>
      </w:tr>
      <w:tr w:rsidR="00875B38" w:rsidRPr="00875B38" w:rsidTr="00875B38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</w:p>
        </w:tc>
      </w:tr>
      <w:tr w:rsidR="00875B38" w:rsidRPr="00875B38" w:rsidTr="00875B38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Servicios por satélite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</w:p>
        </w:tc>
      </w:tr>
      <w:tr w:rsidR="00875B38" w:rsidRPr="00875B38" w:rsidTr="00875B38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99998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</w:p>
        </w:tc>
      </w:tr>
      <w:tr w:rsidR="00875B38" w:rsidRPr="00875B38" w:rsidTr="00875B38">
        <w:trPr>
          <w:cantSplit/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="Arial"/>
                <w:lang w:val="es-ES_tradnl"/>
              </w:rPr>
            </w:pPr>
            <w:r w:rsidRPr="00875B38">
              <w:rPr>
                <w:rFonts w:asciiTheme="minorHAnsi" w:hAnsiTheme="minorHAnsi" w:cs="Arial"/>
                <w:lang w:val="es-ES_tradnl"/>
              </w:rPr>
              <w:t>99999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B38" w:rsidRPr="00875B38" w:rsidRDefault="00875B38" w:rsidP="00875B38">
            <w:pPr>
              <w:spacing w:before="40" w:after="0"/>
              <w:jc w:val="center"/>
              <w:rPr>
                <w:rFonts w:asciiTheme="minorHAnsi" w:hAnsiTheme="minorHAnsi"/>
                <w:lang w:val="es-ES_tradnl"/>
              </w:rPr>
            </w:pPr>
            <w:r w:rsidRPr="00875B38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  <w:r w:rsidRPr="00875B38">
              <w:rPr>
                <w:rFonts w:asciiTheme="minorHAnsi" w:hAnsiTheme="minorHAnsi" w:cstheme="majorBidi"/>
                <w:lang w:val="es-ES_tradnl"/>
              </w:rPr>
              <w:t>Servicios móviles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8" w:rsidRPr="00875B38" w:rsidRDefault="00875B38" w:rsidP="00875B38">
            <w:pPr>
              <w:spacing w:before="40" w:after="0"/>
              <w:jc w:val="left"/>
              <w:rPr>
                <w:rFonts w:asciiTheme="minorHAnsi" w:hAnsiTheme="minorHAnsi" w:cstheme="majorBidi"/>
                <w:lang w:val="es-ES_tradnl"/>
              </w:rPr>
            </w:pPr>
          </w:p>
        </w:tc>
      </w:tr>
    </w:tbl>
    <w:p w:rsidR="00875B38" w:rsidRPr="00875B38" w:rsidRDefault="00875B38" w:rsidP="00875B38">
      <w:pPr>
        <w:spacing w:after="0"/>
        <w:rPr>
          <w:lang w:val="es-ES_tradnl"/>
        </w:rPr>
      </w:pPr>
    </w:p>
    <w:p w:rsidR="00DD42C4" w:rsidRDefault="00DD42C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br w:type="page"/>
      </w:r>
    </w:p>
    <w:p w:rsidR="00875B38" w:rsidRPr="00875B38" w:rsidRDefault="00875B38" w:rsidP="00875B38">
      <w:pPr>
        <w:spacing w:before="0" w:after="0"/>
        <w:rPr>
          <w:rFonts w:asciiTheme="minorHAnsi" w:hAnsiTheme="minorHAnsi" w:cs="Arial"/>
          <w:lang w:val="es-ES_tradnl"/>
        </w:rPr>
      </w:pPr>
      <w:r w:rsidRPr="00875B38">
        <w:rPr>
          <w:rFonts w:asciiTheme="minorHAnsi" w:hAnsiTheme="minorHAnsi" w:cs="Arial"/>
          <w:lang w:val="es-ES_tradnl"/>
        </w:rPr>
        <w:lastRenderedPageBreak/>
        <w:t>Contacto:</w:t>
      </w:r>
    </w:p>
    <w:p w:rsidR="00875B38" w:rsidRDefault="00875B38" w:rsidP="00875B38">
      <w:pPr>
        <w:ind w:left="567" w:hanging="567"/>
        <w:jc w:val="left"/>
        <w:rPr>
          <w:lang w:val="es-ES_tradnl"/>
        </w:rPr>
      </w:pPr>
      <w:r w:rsidRPr="00875B38">
        <w:rPr>
          <w:lang w:val="es-ES_tradnl"/>
        </w:rPr>
        <w:tab/>
      </w:r>
      <w:proofErr w:type="spellStart"/>
      <w:r w:rsidRPr="00875B38">
        <w:rPr>
          <w:lang w:val="es-ES_tradnl"/>
        </w:rPr>
        <w:t>Alireza</w:t>
      </w:r>
      <w:proofErr w:type="spellEnd"/>
      <w:r w:rsidRPr="00875B38">
        <w:rPr>
          <w:lang w:val="es-ES_tradnl"/>
        </w:rPr>
        <w:t xml:space="preserve"> </w:t>
      </w:r>
      <w:proofErr w:type="spellStart"/>
      <w:r w:rsidRPr="00875B38">
        <w:rPr>
          <w:lang w:val="es-ES_tradnl"/>
        </w:rPr>
        <w:t>Darvishi</w:t>
      </w:r>
      <w:proofErr w:type="spellEnd"/>
      <w:r w:rsidRPr="00875B38">
        <w:rPr>
          <w:lang w:val="es-ES_tradnl"/>
        </w:rPr>
        <w:br/>
        <w:t xml:space="preserve">Director, Oficina de Organismos Especializados Internacionales, </w:t>
      </w:r>
      <w:r w:rsidRPr="00875B38">
        <w:rPr>
          <w:lang w:val="es-ES_tradnl"/>
        </w:rPr>
        <w:br/>
      </w:r>
      <w:proofErr w:type="spellStart"/>
      <w:r w:rsidRPr="00875B38">
        <w:rPr>
          <w:lang w:val="es-ES_tradnl"/>
        </w:rPr>
        <w:t>Communications</w:t>
      </w:r>
      <w:proofErr w:type="spellEnd"/>
      <w:r w:rsidRPr="00875B38">
        <w:rPr>
          <w:lang w:val="es-ES_tradnl"/>
        </w:rPr>
        <w:t xml:space="preserve"> </w:t>
      </w:r>
      <w:proofErr w:type="spellStart"/>
      <w:r w:rsidRPr="00875B38">
        <w:rPr>
          <w:lang w:val="es-ES_tradnl"/>
        </w:rPr>
        <w:t>Regulatory</w:t>
      </w:r>
      <w:proofErr w:type="spellEnd"/>
      <w:r w:rsidRPr="00875B38">
        <w:rPr>
          <w:lang w:val="es-ES_tradnl"/>
        </w:rPr>
        <w:t xml:space="preserve"> </w:t>
      </w:r>
      <w:proofErr w:type="spellStart"/>
      <w:r w:rsidRPr="00875B38">
        <w:rPr>
          <w:lang w:val="es-ES_tradnl"/>
        </w:rPr>
        <w:t>Authority</w:t>
      </w:r>
      <w:proofErr w:type="spellEnd"/>
      <w:r w:rsidRPr="00875B38">
        <w:rPr>
          <w:lang w:val="es-ES_tradnl"/>
        </w:rPr>
        <w:t xml:space="preserve"> (CRA)</w:t>
      </w:r>
      <w:r w:rsidRPr="00875B38">
        <w:rPr>
          <w:lang w:val="es-ES_tradnl"/>
        </w:rPr>
        <w:br/>
        <w:t xml:space="preserve">Ministerio de Tecnología de la Información y la Comunicación </w:t>
      </w:r>
      <w:r w:rsidRPr="00875B38">
        <w:rPr>
          <w:lang w:val="es-ES_tradnl"/>
        </w:rPr>
        <w:br/>
        <w:t xml:space="preserve">15598 TEHERÁN </w:t>
      </w:r>
      <w:r w:rsidRPr="00875B38">
        <w:rPr>
          <w:lang w:val="es-ES_tradnl"/>
        </w:rPr>
        <w:br/>
        <w:t xml:space="preserve">Irán (República Islámica del) </w:t>
      </w:r>
      <w:r w:rsidRPr="00875B38">
        <w:rPr>
          <w:lang w:val="es-ES_tradnl"/>
        </w:rPr>
        <w:br/>
        <w:t>Tel.:</w:t>
      </w:r>
      <w:r w:rsidRPr="00875B38">
        <w:rPr>
          <w:lang w:val="es-ES_tradnl"/>
        </w:rPr>
        <w:tab/>
        <w:t>+98 21 89662201</w:t>
      </w:r>
      <w:r w:rsidRPr="00875B38">
        <w:rPr>
          <w:lang w:val="es-ES_tradnl"/>
        </w:rPr>
        <w:br/>
        <w:t xml:space="preserve">Fax: </w:t>
      </w:r>
      <w:r w:rsidRPr="00875B38">
        <w:rPr>
          <w:lang w:val="es-ES_tradnl"/>
        </w:rPr>
        <w:tab/>
        <w:t>+98 21 88468999</w:t>
      </w:r>
      <w:r w:rsidRPr="00875B38">
        <w:rPr>
          <w:lang w:val="es-ES_tradnl"/>
        </w:rPr>
        <w:br/>
        <w:t xml:space="preserve">URL: </w:t>
      </w:r>
      <w:r w:rsidRPr="00875B38">
        <w:rPr>
          <w:lang w:val="es-ES_tradnl"/>
        </w:rPr>
        <w:tab/>
      </w:r>
      <w:hyperlink r:id="rId18" w:history="1">
        <w:r w:rsidRPr="00875B38">
          <w:rPr>
            <w:lang w:val="es-ES_tradnl"/>
          </w:rPr>
          <w:t>www.cra.ir</w:t>
        </w:r>
      </w:hyperlink>
      <w:bookmarkEnd w:id="692"/>
      <w:bookmarkEnd w:id="693"/>
    </w:p>
    <w:p w:rsidR="00DD42C4" w:rsidRDefault="00DD42C4" w:rsidP="00875B38">
      <w:pPr>
        <w:ind w:left="567" w:hanging="567"/>
        <w:jc w:val="left"/>
        <w:rPr>
          <w:lang w:val="es-ES_tradnl"/>
        </w:rPr>
      </w:pPr>
    </w:p>
    <w:p w:rsidR="00DD42C4" w:rsidRDefault="00DD42C4" w:rsidP="00875B38">
      <w:pPr>
        <w:ind w:left="567" w:hanging="567"/>
        <w:jc w:val="left"/>
        <w:rPr>
          <w:lang w:val="es-ES_tradnl"/>
        </w:rPr>
      </w:pPr>
    </w:p>
    <w:p w:rsidR="00DD42C4" w:rsidRDefault="00DD42C4" w:rsidP="00875B38">
      <w:pPr>
        <w:ind w:left="567" w:hanging="567"/>
        <w:jc w:val="left"/>
        <w:rPr>
          <w:lang w:val="es-ES_tradnl"/>
        </w:rPr>
      </w:pPr>
    </w:p>
    <w:p w:rsidR="00DD42C4" w:rsidRPr="00DD42C4" w:rsidRDefault="00DD42C4" w:rsidP="00DD42C4">
      <w:pPr>
        <w:pStyle w:val="Heading2"/>
        <w:rPr>
          <w:lang w:val="es-ES_tradnl"/>
        </w:rPr>
      </w:pPr>
      <w:bookmarkStart w:id="711" w:name="_Toc479850643"/>
      <w:r w:rsidRPr="00DD42C4">
        <w:rPr>
          <w:lang w:val="es-ES_tradnl"/>
        </w:rPr>
        <w:t>Otras comunicaciones</w:t>
      </w:r>
      <w:bookmarkEnd w:id="711"/>
    </w:p>
    <w:p w:rsidR="00DD42C4" w:rsidRPr="00DD42C4" w:rsidRDefault="00DD42C4" w:rsidP="00DD42C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DD42C4">
        <w:rPr>
          <w:b/>
          <w:bCs/>
          <w:lang w:val="es-ES_tradnl"/>
        </w:rPr>
        <w:t>Serbia</w:t>
      </w:r>
      <w:r>
        <w:rPr>
          <w:b/>
          <w:bCs/>
          <w:lang w:val="es-ES_tradnl"/>
        </w:rPr>
        <w:fldChar w:fldCharType="begin"/>
      </w:r>
      <w:r>
        <w:instrText xml:space="preserve"> TC "</w:instrText>
      </w:r>
      <w:bookmarkStart w:id="712" w:name="_Toc479850644"/>
      <w:r w:rsidRPr="00DD42C4">
        <w:rPr>
          <w:b/>
          <w:bCs/>
          <w:lang w:val="es-ES_tradnl"/>
        </w:rPr>
        <w:instrText>Serbia</w:instrText>
      </w:r>
      <w:bookmarkEnd w:id="712"/>
      <w: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DD42C4" w:rsidRPr="00DD42C4" w:rsidRDefault="00DD42C4" w:rsidP="00DD42C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DD42C4">
        <w:rPr>
          <w:szCs w:val="18"/>
          <w:lang w:val="es-ES_tradnl"/>
        </w:rPr>
        <w:t>Comunicaciones del 13.III.2017:</w:t>
      </w:r>
    </w:p>
    <w:p w:rsidR="00DD42C4" w:rsidRPr="00DD42C4" w:rsidRDefault="00DD42C4" w:rsidP="00DD42C4">
      <w:pPr>
        <w:spacing w:after="0"/>
        <w:rPr>
          <w:lang w:val="es-ES_tradnl"/>
        </w:rPr>
      </w:pPr>
      <w:r w:rsidRPr="00DD42C4">
        <w:rPr>
          <w:lang w:val="es-ES_tradnl"/>
        </w:rPr>
        <w:t xml:space="preserve">Con motivo de los 800 años de la coronación del rey Serbio Stefan </w:t>
      </w:r>
      <w:proofErr w:type="spellStart"/>
      <w:r w:rsidRPr="00DD42C4">
        <w:rPr>
          <w:lang w:val="es-ES_tradnl"/>
        </w:rPr>
        <w:t>Nemanjic</w:t>
      </w:r>
      <w:proofErr w:type="spellEnd"/>
      <w:r w:rsidRPr="00DD42C4">
        <w:rPr>
          <w:lang w:val="es-ES_tradnl"/>
        </w:rPr>
        <w:t xml:space="preserve">, la Administración serbia autoriza a varias estaciones de aficionado serbias a utilizar el distintivo de llamada especial </w:t>
      </w:r>
      <w:r w:rsidRPr="00DD42C4">
        <w:rPr>
          <w:b/>
          <w:bCs/>
          <w:lang w:val="es-ES_tradnl"/>
        </w:rPr>
        <w:t>YT800YU</w:t>
      </w:r>
      <w:r w:rsidRPr="00DD42C4">
        <w:rPr>
          <w:lang w:val="es-ES_tradnl"/>
        </w:rPr>
        <w:t xml:space="preserve"> durante el periodo comprendido entre el 1 de abril y el 31 de diciembre de 2017. </w:t>
      </w:r>
    </w:p>
    <w:p w:rsidR="00DD42C4" w:rsidRPr="00DD42C4" w:rsidRDefault="00DD42C4" w:rsidP="00DD42C4">
      <w:pPr>
        <w:spacing w:after="0"/>
        <w:rPr>
          <w:lang w:val="es-ES_tradnl"/>
        </w:rPr>
      </w:pPr>
      <w:r w:rsidRPr="00DD42C4">
        <w:rPr>
          <w:lang w:val="es-ES_tradnl"/>
        </w:rPr>
        <w:t>Con motivo del 72</w:t>
      </w:r>
      <w:r w:rsidRPr="00DD42C4">
        <w:rPr>
          <w:sz w:val="24"/>
          <w:szCs w:val="24"/>
          <w:lang w:val="es-ES_tradnl"/>
        </w:rPr>
        <w:t>º</w:t>
      </w:r>
      <w:r w:rsidRPr="00DD42C4">
        <w:rPr>
          <w:lang w:val="es-ES_tradnl"/>
        </w:rPr>
        <w:t xml:space="preserve"> aniversario de la victoria sobre el fascismo, la Administración serbia autoriza a varias estaciones de aficionado serbias a utilizar los distintivos de llamada especiales </w:t>
      </w:r>
      <w:r w:rsidRPr="00DD42C4">
        <w:rPr>
          <w:b/>
          <w:bCs/>
          <w:lang w:val="es-ES_tradnl"/>
        </w:rPr>
        <w:t>YU72LP</w:t>
      </w:r>
      <w:r w:rsidRPr="00DD42C4">
        <w:rPr>
          <w:lang w:val="es-ES_tradnl"/>
        </w:rPr>
        <w:t xml:space="preserve"> y </w:t>
      </w:r>
      <w:r w:rsidRPr="00DD42C4">
        <w:rPr>
          <w:b/>
          <w:bCs/>
          <w:lang w:val="es-ES_tradnl"/>
        </w:rPr>
        <w:t>YT72AV</w:t>
      </w:r>
      <w:r w:rsidRPr="00DD42C4">
        <w:rPr>
          <w:lang w:val="es-ES_tradnl"/>
        </w:rPr>
        <w:t xml:space="preserve"> durante el periodo comprendido entre el 3 y el 10 de mayo de 2017. </w:t>
      </w:r>
    </w:p>
    <w:p w:rsidR="00DD42C4" w:rsidRPr="00875B38" w:rsidRDefault="00DD42C4" w:rsidP="00875B38">
      <w:pPr>
        <w:ind w:left="567" w:hanging="567"/>
        <w:jc w:val="left"/>
        <w:rPr>
          <w:lang w:val="es-ES_tradnl"/>
        </w:rPr>
      </w:pPr>
    </w:p>
    <w:p w:rsidR="004C7B2C" w:rsidRPr="00230556" w:rsidRDefault="004C7B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230556">
        <w:rPr>
          <w:lang w:val="es-ES_tradnl"/>
        </w:rPr>
        <w:br w:type="page"/>
      </w:r>
    </w:p>
    <w:p w:rsidR="00C133E0" w:rsidRPr="00230556" w:rsidRDefault="00C133E0" w:rsidP="00702044">
      <w:pPr>
        <w:rPr>
          <w:lang w:val="es-ES_tradnl"/>
        </w:rPr>
      </w:pPr>
    </w:p>
    <w:p w:rsidR="00DC3C5E" w:rsidRPr="00994BEC" w:rsidRDefault="00DC3C5E" w:rsidP="00DC3C5E">
      <w:pPr>
        <w:pStyle w:val="Heading2"/>
        <w:rPr>
          <w:lang w:val="es-ES_tradnl"/>
        </w:rPr>
      </w:pPr>
      <w:bookmarkStart w:id="713" w:name="_Toc329611052"/>
      <w:bookmarkStart w:id="714" w:name="_Toc331071427"/>
      <w:bookmarkStart w:id="715" w:name="_Toc332274686"/>
      <w:bookmarkStart w:id="716" w:name="_Toc334778524"/>
      <w:bookmarkStart w:id="717" w:name="_Toc336263091"/>
      <w:bookmarkStart w:id="718" w:name="_Toc337214319"/>
      <w:bookmarkStart w:id="719" w:name="_Toc338334134"/>
      <w:bookmarkStart w:id="720" w:name="_Toc340228265"/>
      <w:bookmarkStart w:id="721" w:name="_Toc341435113"/>
      <w:bookmarkStart w:id="722" w:name="_Toc342912242"/>
      <w:bookmarkStart w:id="723" w:name="_Toc343265202"/>
      <w:bookmarkStart w:id="724" w:name="_Toc345584990"/>
      <w:bookmarkStart w:id="725" w:name="_Toc346877133"/>
      <w:bookmarkStart w:id="726" w:name="_Toc348013791"/>
      <w:bookmarkStart w:id="727" w:name="_Toc349289500"/>
      <w:bookmarkStart w:id="728" w:name="_Toc350779899"/>
      <w:bookmarkStart w:id="729" w:name="_Toc351713782"/>
      <w:bookmarkStart w:id="730" w:name="_Toc353278418"/>
      <w:bookmarkStart w:id="731" w:name="_Toc354393698"/>
      <w:bookmarkStart w:id="732" w:name="_Toc355866596"/>
      <w:bookmarkStart w:id="733" w:name="_Toc357172163"/>
      <w:bookmarkStart w:id="734" w:name="_Toc358380615"/>
      <w:bookmarkStart w:id="735" w:name="_Toc359592140"/>
      <w:bookmarkStart w:id="736" w:name="_Toc361130977"/>
      <w:bookmarkStart w:id="737" w:name="_Toc361990659"/>
      <w:bookmarkStart w:id="738" w:name="_Toc363827525"/>
      <w:bookmarkStart w:id="739" w:name="_Toc364761779"/>
      <w:bookmarkStart w:id="740" w:name="_Toc366497608"/>
      <w:bookmarkStart w:id="741" w:name="_Toc367955924"/>
      <w:bookmarkStart w:id="742" w:name="_Toc369255134"/>
      <w:bookmarkStart w:id="743" w:name="_Toc370388963"/>
      <w:bookmarkStart w:id="744" w:name="_Toc371690055"/>
      <w:bookmarkStart w:id="745" w:name="_Toc373242826"/>
      <w:bookmarkStart w:id="746" w:name="_Toc374090752"/>
      <w:bookmarkStart w:id="747" w:name="_Toc374693375"/>
      <w:bookmarkStart w:id="748" w:name="_Toc377021958"/>
      <w:bookmarkStart w:id="749" w:name="_Toc378602320"/>
      <w:bookmarkStart w:id="750" w:name="_Toc379450038"/>
      <w:bookmarkStart w:id="751" w:name="_Toc380670212"/>
      <w:bookmarkStart w:id="752" w:name="_Toc381884148"/>
      <w:bookmarkStart w:id="753" w:name="_Toc383176335"/>
      <w:bookmarkStart w:id="754" w:name="_Toc384821902"/>
      <w:bookmarkStart w:id="755" w:name="_Toc385938619"/>
      <w:bookmarkStart w:id="756" w:name="_Toc389037529"/>
      <w:bookmarkStart w:id="757" w:name="_Toc390075826"/>
      <w:bookmarkStart w:id="758" w:name="_Toc391387219"/>
      <w:bookmarkStart w:id="759" w:name="_Toc392593330"/>
      <w:bookmarkStart w:id="760" w:name="_Toc393879073"/>
      <w:bookmarkStart w:id="761" w:name="_Toc395100090"/>
      <w:bookmarkStart w:id="762" w:name="_Toc396223679"/>
      <w:bookmarkStart w:id="763" w:name="_Toc397595071"/>
      <w:bookmarkStart w:id="764" w:name="_Toc399248293"/>
      <w:bookmarkStart w:id="765" w:name="_Toc400455638"/>
      <w:bookmarkStart w:id="766" w:name="_Toc401910835"/>
      <w:bookmarkStart w:id="767" w:name="_Toc403048168"/>
      <w:bookmarkStart w:id="768" w:name="_Toc404347571"/>
      <w:bookmarkStart w:id="769" w:name="_Toc405802710"/>
      <w:bookmarkStart w:id="770" w:name="_Toc406576806"/>
      <w:bookmarkStart w:id="771" w:name="_Toc408823971"/>
      <w:bookmarkStart w:id="772" w:name="_Toc410026928"/>
      <w:bookmarkStart w:id="773" w:name="_Toc410913022"/>
      <w:bookmarkStart w:id="774" w:name="_Toc415665869"/>
      <w:bookmarkStart w:id="775" w:name="_Toc417648389"/>
      <w:bookmarkStart w:id="776" w:name="_Toc418252416"/>
      <w:bookmarkStart w:id="777" w:name="_Toc418601864"/>
      <w:bookmarkStart w:id="778" w:name="_Toc421177176"/>
      <w:bookmarkStart w:id="779" w:name="_Toc422476103"/>
      <w:bookmarkStart w:id="780" w:name="_Toc423527149"/>
      <w:bookmarkStart w:id="781" w:name="_Toc424895574"/>
      <w:bookmarkStart w:id="782" w:name="_Toc428367867"/>
      <w:bookmarkStart w:id="783" w:name="_Toc429122167"/>
      <w:bookmarkStart w:id="784" w:name="_Toc430184037"/>
      <w:bookmarkStart w:id="785" w:name="_Toc434309358"/>
      <w:bookmarkStart w:id="786" w:name="_Toc435690637"/>
      <w:bookmarkStart w:id="787" w:name="_Toc437441149"/>
      <w:bookmarkStart w:id="788" w:name="_Toc437956428"/>
      <w:bookmarkStart w:id="789" w:name="_Toc439840804"/>
      <w:bookmarkStart w:id="790" w:name="_Toc442883565"/>
      <w:bookmarkStart w:id="791" w:name="_Toc443382397"/>
      <w:bookmarkStart w:id="792" w:name="_Toc447195434"/>
      <w:bookmarkStart w:id="793" w:name="_Toc451174499"/>
      <w:bookmarkStart w:id="794" w:name="_Toc452126898"/>
      <w:bookmarkStart w:id="795" w:name="_Toc453247193"/>
      <w:bookmarkStart w:id="796" w:name="_Toc455669852"/>
      <w:bookmarkStart w:id="797" w:name="_Toc458781010"/>
      <w:bookmarkStart w:id="798" w:name="_Toc463441565"/>
      <w:bookmarkStart w:id="799" w:name="_Toc463947715"/>
      <w:bookmarkStart w:id="800" w:name="_Toc466370892"/>
      <w:bookmarkStart w:id="801" w:name="_Toc467245950"/>
      <w:bookmarkStart w:id="802" w:name="_Toc468457247"/>
      <w:bookmarkStart w:id="803" w:name="_Toc472590311"/>
      <w:bookmarkStart w:id="804" w:name="_Toc473727739"/>
      <w:bookmarkStart w:id="805" w:name="_Toc474936344"/>
      <w:bookmarkStart w:id="806" w:name="_Toc476142326"/>
      <w:bookmarkStart w:id="807" w:name="_Toc477429099"/>
      <w:bookmarkStart w:id="808" w:name="_Toc478134103"/>
      <w:bookmarkStart w:id="809" w:name="_Toc479850645"/>
      <w:r w:rsidRPr="00994BEC">
        <w:rPr>
          <w:lang w:val="es-ES_tradnl"/>
        </w:rPr>
        <w:t>Restricciones de servicio</w:t>
      </w:r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</w:p>
    <w:p w:rsidR="00DC3C5E" w:rsidRPr="00EB30FD" w:rsidRDefault="00DC3C5E" w:rsidP="00DC3C5E">
      <w:pPr>
        <w:jc w:val="center"/>
        <w:rPr>
          <w:lang w:val="es-ES_tradnl"/>
        </w:rPr>
      </w:pPr>
      <w:r w:rsidRPr="00EB30FD">
        <w:rPr>
          <w:lang w:val="es-ES_tradnl"/>
        </w:rPr>
        <w:t xml:space="preserve">Véase URL: </w:t>
      </w:r>
      <w:hyperlink r:id="rId19" w:history="1">
        <w:r w:rsidRPr="00EB30FD">
          <w:rPr>
            <w:lang w:val="es-ES_tradnl"/>
          </w:rPr>
          <w:t>www.itu.int/pub/T-SP-SR.1-2012</w:t>
        </w:r>
      </w:hyperlink>
    </w:p>
    <w:p w:rsidR="00DC3C5E" w:rsidRPr="00EB30FD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810" w:name="_Toc187490333"/>
      <w:bookmarkStart w:id="811" w:name="_Toc188156120"/>
      <w:bookmarkStart w:id="812" w:name="_Toc188156997"/>
      <w:bookmarkStart w:id="813" w:name="_Toc189469683"/>
      <w:bookmarkStart w:id="814" w:name="_Toc190582482"/>
      <w:bookmarkStart w:id="815" w:name="_Toc191706650"/>
      <w:bookmarkStart w:id="816" w:name="_Toc193011917"/>
      <w:bookmarkStart w:id="817" w:name="_Toc194812579"/>
      <w:bookmarkStart w:id="818" w:name="_Toc196021178"/>
      <w:bookmarkStart w:id="819" w:name="_Toc197225817"/>
      <w:bookmarkStart w:id="820" w:name="_Toc198527969"/>
      <w:bookmarkStart w:id="821" w:name="_Toc199649492"/>
      <w:bookmarkStart w:id="822" w:name="_Toc200959398"/>
      <w:bookmarkStart w:id="823" w:name="_Toc202757061"/>
      <w:bookmarkStart w:id="824" w:name="_Toc203552872"/>
      <w:bookmarkStart w:id="825" w:name="_Toc204669191"/>
      <w:bookmarkStart w:id="826" w:name="_Toc206391073"/>
      <w:bookmarkStart w:id="827" w:name="_Toc208207544"/>
      <w:bookmarkStart w:id="828" w:name="_Toc211850033"/>
      <w:bookmarkStart w:id="829" w:name="_Toc211850503"/>
      <w:bookmarkStart w:id="830" w:name="_Toc214165434"/>
      <w:bookmarkStart w:id="831" w:name="_Toc218999658"/>
      <w:bookmarkStart w:id="832" w:name="_Toc219626318"/>
      <w:bookmarkStart w:id="833" w:name="_Toc220826254"/>
      <w:bookmarkStart w:id="834" w:name="_Toc222029767"/>
      <w:bookmarkStart w:id="835" w:name="_Toc223253033"/>
      <w:bookmarkStart w:id="836" w:name="_Toc225670367"/>
      <w:bookmarkStart w:id="837" w:name="_Toc226866138"/>
      <w:bookmarkStart w:id="838" w:name="_Toc228768531"/>
      <w:bookmarkStart w:id="839" w:name="_Toc229972277"/>
      <w:bookmarkStart w:id="840" w:name="_Toc231203584"/>
      <w:bookmarkStart w:id="841" w:name="_Toc232323932"/>
      <w:bookmarkStart w:id="842" w:name="_Toc233615139"/>
      <w:bookmarkStart w:id="843" w:name="_Toc236578792"/>
      <w:bookmarkStart w:id="844" w:name="_Toc240694044"/>
      <w:bookmarkStart w:id="845" w:name="_Toc242002348"/>
      <w:bookmarkStart w:id="846" w:name="_Toc243369565"/>
      <w:bookmarkStart w:id="847" w:name="_Toc244491424"/>
      <w:bookmarkStart w:id="848" w:name="_Toc246906799"/>
      <w:bookmarkStart w:id="849" w:name="_Toc252180834"/>
      <w:bookmarkStart w:id="850" w:name="_Toc253408643"/>
      <w:bookmarkStart w:id="851" w:name="_Toc255825145"/>
      <w:bookmarkStart w:id="852" w:name="_Toc259796994"/>
      <w:bookmarkStart w:id="853" w:name="_Toc262578259"/>
      <w:bookmarkStart w:id="854" w:name="_Toc265230239"/>
      <w:bookmarkStart w:id="855" w:name="_Toc266196265"/>
      <w:bookmarkStart w:id="856" w:name="_Toc266196878"/>
      <w:bookmarkStart w:id="857" w:name="_Toc268852828"/>
      <w:bookmarkStart w:id="858" w:name="_Toc271705043"/>
      <w:bookmarkStart w:id="859" w:name="_Toc273033505"/>
      <w:bookmarkStart w:id="860" w:name="_Toc274227234"/>
      <w:bookmarkStart w:id="861" w:name="_Toc276730728"/>
      <w:bookmarkStart w:id="862" w:name="_Toc279670865"/>
      <w:bookmarkStart w:id="863" w:name="_Toc280349902"/>
      <w:bookmarkStart w:id="864" w:name="_Toc282526536"/>
      <w:bookmarkStart w:id="865" w:name="_Toc283740120"/>
      <w:bookmarkStart w:id="866" w:name="_Toc286165570"/>
      <w:bookmarkStart w:id="867" w:name="_Toc288732157"/>
      <w:bookmarkStart w:id="868" w:name="_Toc291005967"/>
      <w:bookmarkStart w:id="869" w:name="_Toc292706429"/>
      <w:bookmarkStart w:id="870" w:name="_Toc295388416"/>
      <w:bookmarkStart w:id="871" w:name="_Toc296610528"/>
      <w:bookmarkStart w:id="872" w:name="_Toc297900005"/>
      <w:bookmarkStart w:id="873" w:name="_Toc301947228"/>
      <w:bookmarkStart w:id="874" w:name="_Toc303344675"/>
      <w:bookmarkStart w:id="875" w:name="_Toc304895959"/>
      <w:bookmarkStart w:id="876" w:name="_Toc308532565"/>
      <w:bookmarkStart w:id="877" w:name="_Toc311112770"/>
      <w:bookmarkStart w:id="878" w:name="_Toc313981360"/>
      <w:bookmarkStart w:id="879" w:name="_Toc316480922"/>
      <w:bookmarkStart w:id="880" w:name="_Toc319073156"/>
      <w:bookmarkStart w:id="881" w:name="_Toc320602835"/>
      <w:bookmarkStart w:id="882" w:name="_Toc321308891"/>
      <w:bookmarkStart w:id="883" w:name="_Toc323050841"/>
      <w:bookmarkStart w:id="884" w:name="_Toc323907427"/>
      <w:bookmarkStart w:id="885" w:name="_Toc325642251"/>
      <w:bookmarkStart w:id="886" w:name="_Toc326830169"/>
      <w:bookmarkStart w:id="887" w:name="_Toc328478693"/>
      <w:bookmarkStart w:id="888" w:name="_Toc329611053"/>
      <w:bookmarkStart w:id="889" w:name="_Toc331071428"/>
      <w:bookmarkStart w:id="890" w:name="_Toc332274687"/>
      <w:bookmarkStart w:id="891" w:name="_Toc334778525"/>
      <w:bookmarkStart w:id="892" w:name="_Toc336263092"/>
      <w:bookmarkStart w:id="893" w:name="_Toc337214320"/>
      <w:bookmarkStart w:id="894" w:name="_Toc338334135"/>
      <w:bookmarkStart w:id="895" w:name="_Toc340228266"/>
      <w:bookmarkStart w:id="896" w:name="_Toc341435114"/>
      <w:bookmarkStart w:id="897" w:name="_Toc342912243"/>
      <w:bookmarkStart w:id="898" w:name="_Toc343265203"/>
      <w:bookmarkStart w:id="899" w:name="_Toc345584991"/>
      <w:bookmarkStart w:id="900" w:name="_Toc346877134"/>
      <w:bookmarkStart w:id="901" w:name="_Toc348013792"/>
      <w:bookmarkStart w:id="902" w:name="_Toc349289501"/>
      <w:bookmarkStart w:id="903" w:name="_Toc350779900"/>
      <w:bookmarkStart w:id="904" w:name="_Toc351713783"/>
      <w:bookmarkStart w:id="905" w:name="_Toc353278419"/>
      <w:bookmarkStart w:id="906" w:name="_Toc354393699"/>
      <w:bookmarkStart w:id="907" w:name="_Toc355866597"/>
      <w:bookmarkStart w:id="908" w:name="_Toc357172164"/>
      <w:bookmarkStart w:id="909" w:name="_Toc358380616"/>
      <w:bookmarkStart w:id="910" w:name="_Toc359592141"/>
      <w:bookmarkStart w:id="911" w:name="_Toc361130978"/>
      <w:bookmarkStart w:id="912" w:name="_Toc361990660"/>
      <w:bookmarkStart w:id="913" w:name="_Toc363827526"/>
      <w:bookmarkStart w:id="914" w:name="_Toc364761780"/>
      <w:bookmarkStart w:id="915" w:name="_Toc366497609"/>
      <w:bookmarkStart w:id="916" w:name="_Toc367955925"/>
      <w:bookmarkStart w:id="917" w:name="_Toc369255135"/>
      <w:bookmarkStart w:id="918" w:name="_Toc370388966"/>
      <w:bookmarkStart w:id="919" w:name="_Toc371690056"/>
      <w:bookmarkStart w:id="920" w:name="_Toc373242827"/>
      <w:bookmarkStart w:id="921" w:name="_Toc374090753"/>
      <w:bookmarkStart w:id="922" w:name="_Toc374693376"/>
      <w:bookmarkStart w:id="923" w:name="_Toc377021959"/>
      <w:bookmarkStart w:id="924" w:name="_Toc378602321"/>
      <w:bookmarkStart w:id="925" w:name="_Toc379450039"/>
      <w:bookmarkStart w:id="926" w:name="_Toc380670213"/>
      <w:bookmarkStart w:id="927" w:name="_Toc381884149"/>
      <w:bookmarkStart w:id="928" w:name="_Toc383176336"/>
      <w:bookmarkStart w:id="929" w:name="_Toc384821903"/>
      <w:bookmarkStart w:id="930" w:name="_Toc385938620"/>
      <w:bookmarkStart w:id="931" w:name="_Toc389037530"/>
      <w:bookmarkStart w:id="932" w:name="_Toc390075827"/>
      <w:bookmarkStart w:id="933" w:name="_Toc391387220"/>
      <w:bookmarkStart w:id="934" w:name="_Toc392593331"/>
      <w:bookmarkStart w:id="935" w:name="_Toc393879074"/>
      <w:bookmarkStart w:id="936" w:name="_Toc395100091"/>
      <w:bookmarkStart w:id="937" w:name="_Toc396223680"/>
      <w:bookmarkStart w:id="938" w:name="_Toc397595072"/>
      <w:bookmarkStart w:id="939" w:name="_Toc399248294"/>
      <w:bookmarkStart w:id="940" w:name="_Toc400455639"/>
      <w:bookmarkStart w:id="941" w:name="_Toc401910836"/>
      <w:bookmarkStart w:id="942" w:name="_Toc403048169"/>
      <w:bookmarkStart w:id="943" w:name="_Toc404347572"/>
      <w:bookmarkStart w:id="944" w:name="_Toc405802711"/>
      <w:bookmarkStart w:id="945" w:name="_Toc406576807"/>
      <w:bookmarkStart w:id="946" w:name="_Toc408823972"/>
      <w:bookmarkStart w:id="947" w:name="_Toc410026929"/>
      <w:bookmarkStart w:id="948" w:name="_Toc410913023"/>
      <w:bookmarkStart w:id="949" w:name="_Toc415665870"/>
      <w:bookmarkStart w:id="950" w:name="_Toc417648390"/>
      <w:bookmarkStart w:id="951" w:name="_Toc418252417"/>
      <w:bookmarkStart w:id="952" w:name="_Toc418601865"/>
      <w:bookmarkStart w:id="953" w:name="_Toc421177177"/>
      <w:bookmarkStart w:id="954" w:name="_Toc422476104"/>
      <w:bookmarkStart w:id="955" w:name="_Toc423527150"/>
      <w:bookmarkStart w:id="956" w:name="_Toc424895575"/>
      <w:bookmarkStart w:id="957" w:name="_Toc428367868"/>
      <w:bookmarkStart w:id="958" w:name="_Toc429122168"/>
      <w:bookmarkStart w:id="959" w:name="_Toc430184038"/>
      <w:bookmarkStart w:id="960" w:name="_Toc434309359"/>
      <w:bookmarkStart w:id="961" w:name="_Toc435690638"/>
      <w:bookmarkStart w:id="962" w:name="_Toc437441150"/>
      <w:bookmarkStart w:id="963" w:name="_Toc437956429"/>
      <w:bookmarkStart w:id="964" w:name="_Toc439840805"/>
      <w:bookmarkStart w:id="965" w:name="_Toc442883566"/>
      <w:bookmarkStart w:id="966" w:name="_Toc443382398"/>
      <w:bookmarkStart w:id="967" w:name="_Toc451174500"/>
      <w:bookmarkStart w:id="968" w:name="_Toc452126899"/>
      <w:bookmarkStart w:id="969" w:name="_Toc453247194"/>
      <w:bookmarkStart w:id="970" w:name="_Toc455669853"/>
      <w:bookmarkStart w:id="971" w:name="_Toc458781011"/>
      <w:bookmarkStart w:id="972" w:name="_Toc463441566"/>
      <w:bookmarkStart w:id="973" w:name="_Toc463947716"/>
      <w:bookmarkStart w:id="974" w:name="_Toc466370893"/>
      <w:bookmarkStart w:id="975" w:name="_Toc467245951"/>
      <w:bookmarkStart w:id="976" w:name="_Toc468457248"/>
      <w:bookmarkStart w:id="977" w:name="_Toc472590312"/>
      <w:bookmarkStart w:id="978" w:name="_Toc473727740"/>
      <w:bookmarkStart w:id="979" w:name="_Toc474936345"/>
      <w:bookmarkStart w:id="980" w:name="_Toc476142327"/>
      <w:bookmarkStart w:id="981" w:name="_Toc477429100"/>
      <w:bookmarkStart w:id="982" w:name="_Toc478134104"/>
      <w:bookmarkStart w:id="983" w:name="_Toc479850646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84" w:name="_Toc451174501"/>
      <w:bookmarkStart w:id="985" w:name="_Toc452126900"/>
      <w:bookmarkStart w:id="986" w:name="_Toc453247195"/>
      <w:bookmarkStart w:id="987" w:name="_Toc455669854"/>
      <w:bookmarkStart w:id="988" w:name="_Toc458781012"/>
      <w:bookmarkStart w:id="989" w:name="_Toc463441567"/>
      <w:bookmarkStart w:id="990" w:name="_Toc463947717"/>
      <w:bookmarkStart w:id="991" w:name="_Toc466370894"/>
      <w:bookmarkStart w:id="992" w:name="_Toc467245952"/>
      <w:bookmarkStart w:id="993" w:name="_Toc468457249"/>
      <w:bookmarkStart w:id="994" w:name="_Toc472590313"/>
      <w:bookmarkStart w:id="995" w:name="_Toc473727741"/>
      <w:bookmarkStart w:id="996" w:name="_Toc474936346"/>
      <w:bookmarkStart w:id="997" w:name="_Toc476142328"/>
      <w:bookmarkStart w:id="998" w:name="_Toc477429101"/>
      <w:bookmarkStart w:id="999" w:name="_Toc478134105"/>
      <w:bookmarkStart w:id="1000" w:name="_Toc479850647"/>
      <w:r w:rsidRPr="00B0622F">
        <w:rPr>
          <w:lang w:val="es-ES_tradnl"/>
        </w:rPr>
        <w:lastRenderedPageBreak/>
        <w:t>ENMIENDAS  A  LAS  PUBLICACIONES  DE  SERVICIO</w:t>
      </w:r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641BF9" w:rsidRDefault="00641BF9" w:rsidP="00641BF9">
      <w:pPr>
        <w:rPr>
          <w:rFonts w:asciiTheme="minorHAnsi" w:eastAsia="SimSun" w:hAnsiTheme="minorHAnsi"/>
          <w:lang w:val="es-ES"/>
        </w:rPr>
      </w:pPr>
    </w:p>
    <w:p w:rsidR="004C7E9B" w:rsidRPr="004C7E9B" w:rsidRDefault="004C7E9B" w:rsidP="004C7E9B">
      <w:pPr>
        <w:pStyle w:val="Heading2"/>
        <w:rPr>
          <w:lang w:val="es-ES_tradnl"/>
        </w:rPr>
      </w:pPr>
      <w:bookmarkStart w:id="1001" w:name="_Toc479850648"/>
      <w:r w:rsidRPr="004C7E9B">
        <w:rPr>
          <w:lang w:val="es-ES_tradnl"/>
        </w:rPr>
        <w:t>Nomenclátor de las estaciones de barco y de las asignaciones</w:t>
      </w:r>
      <w:r w:rsidRPr="004C7E9B">
        <w:rPr>
          <w:lang w:val="es-ES_tradnl"/>
        </w:rPr>
        <w:br/>
        <w:t>a identidades del servicio móvil marítimo</w:t>
      </w:r>
      <w:r w:rsidRPr="004C7E9B">
        <w:rPr>
          <w:lang w:val="es-ES_tradnl"/>
        </w:rPr>
        <w:br/>
        <w:t>(Lista V)</w:t>
      </w:r>
      <w:r w:rsidRPr="004C7E9B">
        <w:rPr>
          <w:lang w:val="es-ES_tradnl"/>
        </w:rPr>
        <w:br/>
        <w:t>Edición de 2017</w:t>
      </w:r>
      <w:r w:rsidRPr="004C7E9B">
        <w:rPr>
          <w:lang w:val="es-ES_tradnl"/>
        </w:rPr>
        <w:br/>
      </w:r>
      <w:r w:rsidRPr="004C7E9B">
        <w:rPr>
          <w:lang w:val="es-ES_tradnl"/>
        </w:rPr>
        <w:br/>
        <w:t>Sección VI</w:t>
      </w:r>
      <w:bookmarkEnd w:id="1001"/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4C7E9B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4C7E9B">
        <w:rPr>
          <w:rFonts w:asciiTheme="minorHAnsi" w:hAnsiTheme="minorHAnsi" w:cs="Arial"/>
          <w:b/>
          <w:bCs/>
          <w:color w:val="000000"/>
        </w:rPr>
        <w:t>GR11</w:t>
      </w:r>
      <w:r w:rsidRPr="004C7E9B">
        <w:rPr>
          <w:rFonts w:asciiTheme="minorHAnsi" w:hAnsiTheme="minorHAnsi" w:cs="Arial"/>
          <w:b/>
          <w:bCs/>
          <w:color w:val="000000"/>
        </w:rPr>
        <w:tab/>
      </w:r>
      <w:r w:rsidRPr="004C7E9B">
        <w:rPr>
          <w:rFonts w:asciiTheme="minorHAnsi" w:hAnsiTheme="minorHAnsi" w:cs="Arial"/>
          <w:sz w:val="24"/>
          <w:szCs w:val="24"/>
        </w:rPr>
        <w:tab/>
      </w:r>
      <w:proofErr w:type="spellStart"/>
      <w:r w:rsidRPr="004C7E9B">
        <w:rPr>
          <w:rFonts w:asciiTheme="minorHAnsi" w:hAnsiTheme="minorHAnsi" w:cs="Arial"/>
          <w:color w:val="000000"/>
        </w:rPr>
        <w:t>Telefinos</w:t>
      </w:r>
      <w:proofErr w:type="spellEnd"/>
      <w:r w:rsidRPr="004C7E9B">
        <w:rPr>
          <w:rFonts w:asciiTheme="minorHAnsi" w:hAnsiTheme="minorHAnsi" w:cs="Arial"/>
          <w:color w:val="000000"/>
        </w:rPr>
        <w:t xml:space="preserve"> Co., G. FINOS Co., </w:t>
      </w:r>
      <w:proofErr w:type="spellStart"/>
      <w:r w:rsidRPr="004C7E9B">
        <w:rPr>
          <w:rFonts w:asciiTheme="minorHAnsi" w:hAnsiTheme="minorHAnsi" w:cs="Arial"/>
          <w:color w:val="000000"/>
        </w:rPr>
        <w:t>Kolokotroni</w:t>
      </w:r>
      <w:proofErr w:type="spellEnd"/>
      <w:r w:rsidRPr="004C7E9B">
        <w:rPr>
          <w:rFonts w:asciiTheme="minorHAnsi" w:hAnsiTheme="minorHAnsi" w:cs="Arial"/>
          <w:color w:val="000000"/>
        </w:rPr>
        <w:t xml:space="preserve"> </w:t>
      </w:r>
      <w:proofErr w:type="gramStart"/>
      <w:r w:rsidRPr="004C7E9B">
        <w:rPr>
          <w:rFonts w:asciiTheme="minorHAnsi" w:hAnsiTheme="minorHAnsi" w:cs="Arial"/>
          <w:color w:val="000000"/>
        </w:rPr>
        <w:t>108 ,</w:t>
      </w:r>
      <w:proofErr w:type="gramEnd"/>
      <w:r w:rsidRPr="004C7E9B">
        <w:rPr>
          <w:rFonts w:asciiTheme="minorHAnsi" w:hAnsiTheme="minorHAnsi" w:cs="Arial"/>
          <w:color w:val="000000"/>
        </w:rPr>
        <w:t xml:space="preserve"> 185 35 Piraeus, Greece.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4C7E9B">
        <w:rPr>
          <w:rFonts w:asciiTheme="minorHAnsi" w:hAnsiTheme="minorHAnsi" w:cs="Arial"/>
          <w:sz w:val="24"/>
          <w:szCs w:val="24"/>
        </w:rPr>
        <w:tab/>
      </w:r>
      <w:r w:rsidRPr="004C7E9B">
        <w:rPr>
          <w:rFonts w:asciiTheme="minorHAnsi" w:hAnsiTheme="minorHAnsi" w:cs="Arial"/>
          <w:sz w:val="24"/>
          <w:szCs w:val="24"/>
        </w:rPr>
        <w:tab/>
      </w:r>
      <w:r w:rsidRPr="004C7E9B">
        <w:rPr>
          <w:rFonts w:asciiTheme="minorHAnsi" w:hAnsiTheme="minorHAnsi" w:cs="Arial"/>
          <w:color w:val="000000"/>
          <w:lang w:val="es-ES_tradnl"/>
        </w:rPr>
        <w:t xml:space="preserve">Tel.: +30 210 4112214, Fax: +30 210 4227047, E-Mail: </w:t>
      </w:r>
      <w:hyperlink r:id="rId20" w:history="1">
        <w:r w:rsidRPr="004C7E9B">
          <w:rPr>
            <w:rFonts w:asciiTheme="minorHAnsi" w:hAnsiTheme="minorHAnsi" w:cs="Arial"/>
            <w:color w:val="0000FF"/>
            <w:u w:val="single"/>
            <w:lang w:val="es-ES_tradnl"/>
          </w:rPr>
          <w:t>telfinos@otenet.gr</w:t>
        </w:r>
      </w:hyperlink>
      <w:r w:rsidRPr="004C7E9B">
        <w:rPr>
          <w:rFonts w:asciiTheme="minorHAnsi" w:hAnsiTheme="minorHAnsi" w:cs="Arial"/>
          <w:color w:val="000000"/>
          <w:lang w:val="es-ES_tradnl"/>
        </w:rPr>
        <w:t>,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4C7E9B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E9B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E9B">
        <w:rPr>
          <w:rFonts w:asciiTheme="minorHAnsi" w:hAnsiTheme="minorHAnsi" w:cs="Arial"/>
          <w:i/>
          <w:iCs/>
          <w:color w:val="000000"/>
          <w:lang w:val="es-ES_tradnl"/>
        </w:rPr>
        <w:t>Persona de contacto: Finos George.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4C7E9B">
        <w:rPr>
          <w:rFonts w:asciiTheme="minorHAnsi" w:hAnsiTheme="minorHAnsi" w:cs="Arial"/>
          <w:b/>
          <w:bCs/>
          <w:color w:val="000000"/>
        </w:rPr>
        <w:t>PH02</w:t>
      </w:r>
      <w:r w:rsidRPr="004C7E9B">
        <w:rPr>
          <w:rFonts w:asciiTheme="minorHAnsi" w:hAnsiTheme="minorHAnsi" w:cs="Arial"/>
          <w:sz w:val="24"/>
          <w:szCs w:val="24"/>
        </w:rPr>
        <w:tab/>
      </w:r>
      <w:r w:rsidRPr="004C7E9B">
        <w:rPr>
          <w:rFonts w:asciiTheme="minorHAnsi" w:hAnsiTheme="minorHAnsi" w:cs="Arial"/>
          <w:sz w:val="24"/>
          <w:szCs w:val="24"/>
        </w:rPr>
        <w:tab/>
      </w:r>
      <w:r w:rsidRPr="004C7E9B">
        <w:rPr>
          <w:rFonts w:asciiTheme="minorHAnsi" w:hAnsiTheme="minorHAnsi" w:cs="Arial"/>
          <w:color w:val="000000"/>
        </w:rPr>
        <w:t xml:space="preserve">Business Process Outsourcing International, Inc. 30 </w:t>
      </w:r>
      <w:proofErr w:type="spellStart"/>
      <w:proofErr w:type="gramStart"/>
      <w:r w:rsidRPr="004C7E9B">
        <w:rPr>
          <w:rFonts w:asciiTheme="minorHAnsi" w:hAnsiTheme="minorHAnsi" w:cs="Arial"/>
          <w:color w:val="000000"/>
        </w:rPr>
        <w:t>th</w:t>
      </w:r>
      <w:proofErr w:type="spellEnd"/>
      <w:proofErr w:type="gramEnd"/>
      <w:r w:rsidRPr="004C7E9B">
        <w:rPr>
          <w:rFonts w:asciiTheme="minorHAnsi" w:hAnsiTheme="minorHAnsi" w:cs="Arial"/>
          <w:color w:val="000000"/>
        </w:rPr>
        <w:t xml:space="preserve"> floor, Citibank Tower,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4C7E9B">
        <w:rPr>
          <w:rFonts w:asciiTheme="minorHAnsi" w:hAnsiTheme="minorHAnsi" w:cs="Arial"/>
          <w:color w:val="000000"/>
        </w:rPr>
        <w:tab/>
      </w:r>
      <w:r w:rsidRPr="004C7E9B">
        <w:rPr>
          <w:rFonts w:asciiTheme="minorHAnsi" w:hAnsiTheme="minorHAnsi" w:cs="Arial"/>
          <w:color w:val="000000"/>
        </w:rPr>
        <w:tab/>
        <w:t xml:space="preserve">8741 </w:t>
      </w:r>
      <w:proofErr w:type="spellStart"/>
      <w:r w:rsidRPr="004C7E9B">
        <w:rPr>
          <w:rFonts w:asciiTheme="minorHAnsi" w:hAnsiTheme="minorHAnsi" w:cs="Arial"/>
          <w:color w:val="000000"/>
        </w:rPr>
        <w:t>Valeros</w:t>
      </w:r>
      <w:proofErr w:type="spellEnd"/>
      <w:r w:rsidRPr="004C7E9B">
        <w:rPr>
          <w:rFonts w:asciiTheme="minorHAnsi" w:hAnsiTheme="minorHAnsi" w:cs="Arial"/>
          <w:color w:val="000000"/>
        </w:rPr>
        <w:t xml:space="preserve"> Street, </w:t>
      </w:r>
      <w:proofErr w:type="gramStart"/>
      <w:r w:rsidRPr="004C7E9B">
        <w:rPr>
          <w:rFonts w:asciiTheme="minorHAnsi" w:hAnsiTheme="minorHAnsi" w:cs="Arial"/>
          <w:color w:val="000000"/>
        </w:rPr>
        <w:t>1200  Makati</w:t>
      </w:r>
      <w:proofErr w:type="gramEnd"/>
      <w:r w:rsidRPr="004C7E9B">
        <w:rPr>
          <w:rFonts w:asciiTheme="minorHAnsi" w:hAnsiTheme="minorHAnsi" w:cs="Arial"/>
          <w:color w:val="000000"/>
        </w:rPr>
        <w:t xml:space="preserve"> City, Philippines.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C7E9B">
        <w:rPr>
          <w:rFonts w:asciiTheme="minorHAnsi" w:hAnsiTheme="minorHAnsi" w:cs="Arial"/>
          <w:sz w:val="24"/>
          <w:szCs w:val="24"/>
        </w:rPr>
        <w:tab/>
      </w:r>
      <w:r w:rsidRPr="004C7E9B">
        <w:rPr>
          <w:rFonts w:asciiTheme="minorHAnsi" w:hAnsiTheme="minorHAnsi" w:cs="Arial"/>
          <w:sz w:val="24"/>
          <w:szCs w:val="24"/>
        </w:rPr>
        <w:tab/>
      </w:r>
      <w:r w:rsidRPr="004C7E9B">
        <w:rPr>
          <w:rFonts w:asciiTheme="minorHAnsi" w:hAnsiTheme="minorHAnsi" w:cs="Arial"/>
          <w:color w:val="000000"/>
          <w:lang w:val="fr-CH"/>
        </w:rPr>
        <w:t>Tel.: +632 286 6700 loc. 6832, +632 286 6700 loc. 6878, +632 286 6700 loc. 6931,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C7E9B">
        <w:rPr>
          <w:rFonts w:asciiTheme="minorHAnsi" w:hAnsiTheme="minorHAnsi" w:cs="Arial"/>
          <w:color w:val="000000"/>
          <w:lang w:val="fr-CH"/>
        </w:rPr>
        <w:tab/>
      </w:r>
      <w:r w:rsidRPr="004C7E9B">
        <w:rPr>
          <w:rFonts w:asciiTheme="minorHAnsi" w:hAnsiTheme="minorHAnsi" w:cs="Arial"/>
          <w:color w:val="000000"/>
          <w:lang w:val="fr-CH"/>
        </w:rPr>
        <w:tab/>
        <w:t xml:space="preserve">Fax: +632 234 1208, E-Mail: </w:t>
      </w:r>
      <w:hyperlink r:id="rId21" w:history="1">
        <w:r w:rsidRPr="004C7E9B">
          <w:rPr>
            <w:rFonts w:asciiTheme="minorHAnsi" w:hAnsiTheme="minorHAnsi" w:cs="Arial"/>
            <w:color w:val="0000FF"/>
            <w:u w:val="single"/>
            <w:lang w:val="fr-CH"/>
          </w:rPr>
          <w:t>pgyap@bposerve.com</w:t>
        </w:r>
      </w:hyperlink>
      <w:r w:rsidRPr="004C7E9B">
        <w:rPr>
          <w:rFonts w:asciiTheme="minorHAnsi" w:hAnsiTheme="minorHAnsi" w:cs="Arial"/>
          <w:color w:val="000000"/>
          <w:lang w:val="fr-CH"/>
        </w:rPr>
        <w:t>,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</w:rPr>
      </w:pP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i/>
          <w:iCs/>
          <w:color w:val="000000"/>
        </w:rPr>
        <w:t>Ms. Pamela Iris Yap, Operations Manager.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</w:rPr>
      </w:pP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4C7E9B">
        <w:rPr>
          <w:rFonts w:asciiTheme="minorHAnsi" w:hAnsiTheme="minorHAnsi" w:cs="Arial"/>
          <w:b/>
          <w:bCs/>
          <w:color w:val="000000"/>
        </w:rPr>
        <w:t>PH04</w:t>
      </w:r>
      <w:r w:rsidRPr="004C7E9B">
        <w:rPr>
          <w:rFonts w:asciiTheme="minorHAnsi" w:hAnsiTheme="minorHAnsi" w:cs="Arial"/>
          <w:sz w:val="24"/>
          <w:szCs w:val="24"/>
        </w:rPr>
        <w:tab/>
      </w:r>
      <w:r w:rsidRPr="004C7E9B">
        <w:rPr>
          <w:rFonts w:asciiTheme="minorHAnsi" w:hAnsiTheme="minorHAnsi" w:cs="Arial"/>
          <w:sz w:val="24"/>
          <w:szCs w:val="24"/>
        </w:rPr>
        <w:tab/>
      </w:r>
      <w:r w:rsidRPr="004C7E9B">
        <w:rPr>
          <w:rFonts w:asciiTheme="minorHAnsi" w:hAnsiTheme="minorHAnsi" w:cs="Arial"/>
          <w:color w:val="000000"/>
        </w:rPr>
        <w:t>Nemo Technical &amp; Telecommunications Services, Inc., Unit 2012,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4C7E9B">
        <w:rPr>
          <w:rFonts w:asciiTheme="minorHAnsi" w:hAnsiTheme="minorHAnsi" w:cs="Arial"/>
          <w:color w:val="000000"/>
        </w:rPr>
        <w:tab/>
      </w:r>
      <w:r w:rsidRPr="004C7E9B">
        <w:rPr>
          <w:rFonts w:asciiTheme="minorHAnsi" w:hAnsiTheme="minorHAnsi" w:cs="Arial"/>
          <w:color w:val="000000"/>
        </w:rPr>
        <w:tab/>
      </w:r>
      <w:proofErr w:type="spellStart"/>
      <w:r w:rsidRPr="004C7E9B">
        <w:rPr>
          <w:rFonts w:asciiTheme="minorHAnsi" w:hAnsiTheme="minorHAnsi" w:cs="Arial"/>
          <w:color w:val="000000"/>
        </w:rPr>
        <w:t>Cityland</w:t>
      </w:r>
      <w:proofErr w:type="spellEnd"/>
      <w:r w:rsidRPr="004C7E9B">
        <w:rPr>
          <w:rFonts w:asciiTheme="minorHAnsi" w:hAnsiTheme="minorHAnsi" w:cs="Arial"/>
          <w:color w:val="000000"/>
        </w:rPr>
        <w:t xml:space="preserve"> Pasong </w:t>
      </w:r>
      <w:proofErr w:type="spellStart"/>
      <w:r w:rsidRPr="004C7E9B">
        <w:rPr>
          <w:rFonts w:asciiTheme="minorHAnsi" w:hAnsiTheme="minorHAnsi" w:cs="Arial"/>
          <w:color w:val="000000"/>
        </w:rPr>
        <w:t>Tamo</w:t>
      </w:r>
      <w:proofErr w:type="spellEnd"/>
      <w:r w:rsidRPr="004C7E9B">
        <w:rPr>
          <w:rFonts w:asciiTheme="minorHAnsi" w:hAnsiTheme="minorHAnsi" w:cs="Arial"/>
          <w:color w:val="000000"/>
        </w:rPr>
        <w:t xml:space="preserve"> Tower, 2210 Don Chino </w:t>
      </w:r>
      <w:proofErr w:type="spellStart"/>
      <w:r w:rsidRPr="004C7E9B">
        <w:rPr>
          <w:rFonts w:asciiTheme="minorHAnsi" w:hAnsiTheme="minorHAnsi" w:cs="Arial"/>
          <w:color w:val="000000"/>
        </w:rPr>
        <w:t>Roces</w:t>
      </w:r>
      <w:proofErr w:type="spellEnd"/>
      <w:r w:rsidRPr="004C7E9B">
        <w:rPr>
          <w:rFonts w:asciiTheme="minorHAnsi" w:hAnsiTheme="minorHAnsi" w:cs="Arial"/>
          <w:color w:val="000000"/>
        </w:rPr>
        <w:t xml:space="preserve"> Ave.,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4C7E9B">
        <w:rPr>
          <w:rFonts w:asciiTheme="minorHAnsi" w:hAnsiTheme="minorHAnsi" w:cs="Arial"/>
          <w:color w:val="000000"/>
        </w:rPr>
        <w:tab/>
      </w:r>
      <w:r w:rsidRPr="004C7E9B">
        <w:rPr>
          <w:rFonts w:asciiTheme="minorHAnsi" w:hAnsiTheme="minorHAnsi" w:cs="Arial"/>
          <w:color w:val="000000"/>
        </w:rPr>
        <w:tab/>
        <w:t>Makati City, Philippines.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4C7E9B">
        <w:rPr>
          <w:rFonts w:asciiTheme="minorHAnsi" w:hAnsiTheme="minorHAnsi" w:cs="Arial"/>
          <w:sz w:val="24"/>
          <w:szCs w:val="24"/>
        </w:rPr>
        <w:tab/>
      </w:r>
      <w:r w:rsidRPr="004C7E9B">
        <w:rPr>
          <w:rFonts w:asciiTheme="minorHAnsi" w:hAnsiTheme="minorHAnsi" w:cs="Arial"/>
          <w:sz w:val="24"/>
          <w:szCs w:val="24"/>
        </w:rPr>
        <w:tab/>
      </w:r>
      <w:r w:rsidRPr="004C7E9B">
        <w:rPr>
          <w:rFonts w:asciiTheme="minorHAnsi" w:hAnsiTheme="minorHAnsi" w:cs="Arial"/>
          <w:color w:val="000000"/>
        </w:rPr>
        <w:t>Tel.: +632 8135971, +632 8928028, Fax: +632 892 2028,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4C7E9B">
        <w:rPr>
          <w:rFonts w:asciiTheme="minorHAnsi" w:hAnsiTheme="minorHAnsi" w:cs="Arial"/>
          <w:color w:val="000000"/>
        </w:rPr>
        <w:tab/>
      </w:r>
      <w:r w:rsidRPr="004C7E9B">
        <w:rPr>
          <w:rFonts w:asciiTheme="minorHAnsi" w:hAnsiTheme="minorHAnsi" w:cs="Arial"/>
          <w:color w:val="000000"/>
        </w:rPr>
        <w:tab/>
      </w:r>
      <w:r w:rsidRPr="004C7E9B">
        <w:rPr>
          <w:rFonts w:asciiTheme="minorHAnsi" w:hAnsiTheme="minorHAnsi" w:cs="Arial"/>
          <w:color w:val="000000"/>
          <w:lang w:val="es-ES_tradnl"/>
        </w:rPr>
        <w:t xml:space="preserve">E-Mail: </w:t>
      </w:r>
      <w:hyperlink r:id="rId22" w:history="1">
        <w:r w:rsidRPr="004C7E9B">
          <w:rPr>
            <w:rFonts w:asciiTheme="minorHAnsi" w:hAnsiTheme="minorHAnsi" w:cs="Arial"/>
            <w:color w:val="0000FF"/>
            <w:u w:val="single"/>
            <w:lang w:val="es-ES_tradnl"/>
          </w:rPr>
          <w:t>teodoro_sorilla@yahoo.com</w:t>
        </w:r>
      </w:hyperlink>
      <w:r w:rsidRPr="004C7E9B">
        <w:rPr>
          <w:rFonts w:asciiTheme="minorHAnsi" w:hAnsiTheme="minorHAnsi" w:cs="Arial"/>
          <w:color w:val="000000"/>
          <w:lang w:val="es-ES_tradnl"/>
        </w:rPr>
        <w:t xml:space="preserve">, </w:t>
      </w:r>
      <w:hyperlink r:id="rId23" w:history="1">
        <w:r w:rsidRPr="004C7E9B">
          <w:rPr>
            <w:rFonts w:asciiTheme="minorHAnsi" w:hAnsiTheme="minorHAnsi" w:cs="Arial"/>
            <w:color w:val="0000FF"/>
            <w:u w:val="single"/>
            <w:lang w:val="es-ES_tradnl"/>
          </w:rPr>
          <w:t>tusorilla@hotmail.com</w:t>
        </w:r>
      </w:hyperlink>
      <w:r w:rsidRPr="004C7E9B">
        <w:rPr>
          <w:rFonts w:asciiTheme="minorHAnsi" w:hAnsiTheme="minorHAnsi" w:cs="Arial"/>
          <w:color w:val="000000"/>
          <w:lang w:val="es-ES_tradnl"/>
        </w:rPr>
        <w:t>,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4C7E9B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E9B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E9B">
        <w:rPr>
          <w:rFonts w:asciiTheme="minorHAnsi" w:hAnsiTheme="minorHAnsi" w:cs="Arial"/>
          <w:i/>
          <w:iCs/>
          <w:color w:val="000000"/>
          <w:lang w:val="es-ES_tradnl"/>
        </w:rPr>
        <w:t>Persona de contacto: Teodoro U. Sorilla.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4C7E9B">
        <w:rPr>
          <w:rFonts w:asciiTheme="minorHAnsi" w:hAnsiTheme="minorHAnsi" w:cs="Arial"/>
          <w:b/>
          <w:bCs/>
          <w:color w:val="000000"/>
        </w:rPr>
        <w:t>US03</w:t>
      </w:r>
      <w:r w:rsidRPr="004C7E9B">
        <w:rPr>
          <w:rFonts w:asciiTheme="minorHAnsi" w:hAnsiTheme="minorHAnsi" w:cs="Arial"/>
          <w:sz w:val="24"/>
          <w:szCs w:val="24"/>
        </w:rPr>
        <w:tab/>
      </w:r>
      <w:r w:rsidRPr="004C7E9B">
        <w:rPr>
          <w:rFonts w:asciiTheme="minorHAnsi" w:hAnsiTheme="minorHAnsi" w:cs="Arial"/>
          <w:sz w:val="24"/>
          <w:szCs w:val="24"/>
        </w:rPr>
        <w:tab/>
      </w:r>
      <w:proofErr w:type="spellStart"/>
      <w:r w:rsidRPr="004C7E9B">
        <w:rPr>
          <w:rFonts w:asciiTheme="minorHAnsi" w:hAnsiTheme="minorHAnsi" w:cs="Arial"/>
          <w:color w:val="000000"/>
        </w:rPr>
        <w:t>Marlink</w:t>
      </w:r>
      <w:proofErr w:type="spellEnd"/>
      <w:r w:rsidRPr="004C7E9B">
        <w:rPr>
          <w:rFonts w:asciiTheme="minorHAnsi" w:hAnsiTheme="minorHAnsi" w:cs="Arial"/>
          <w:color w:val="000000"/>
        </w:rPr>
        <w:t xml:space="preserve"> Inc., 11707 South Sam Houston Parkway West, Suite A,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4C7E9B">
        <w:rPr>
          <w:rFonts w:asciiTheme="minorHAnsi" w:hAnsiTheme="minorHAnsi" w:cs="Arial"/>
          <w:color w:val="000000"/>
        </w:rPr>
        <w:tab/>
      </w:r>
      <w:r w:rsidRPr="004C7E9B">
        <w:rPr>
          <w:rFonts w:asciiTheme="minorHAnsi" w:hAnsiTheme="minorHAnsi" w:cs="Arial"/>
          <w:color w:val="000000"/>
        </w:rPr>
        <w:tab/>
        <w:t>Houston, TX 77031, United States.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4C7E9B">
        <w:rPr>
          <w:rFonts w:asciiTheme="minorHAnsi" w:hAnsiTheme="minorHAnsi" w:cs="Arial"/>
          <w:sz w:val="24"/>
          <w:szCs w:val="24"/>
        </w:rPr>
        <w:tab/>
      </w:r>
      <w:r w:rsidRPr="004C7E9B">
        <w:rPr>
          <w:rFonts w:asciiTheme="minorHAnsi" w:hAnsiTheme="minorHAnsi" w:cs="Arial"/>
          <w:sz w:val="24"/>
          <w:szCs w:val="24"/>
        </w:rPr>
        <w:tab/>
      </w:r>
      <w:r w:rsidRPr="004C7E9B">
        <w:rPr>
          <w:rFonts w:asciiTheme="minorHAnsi" w:hAnsiTheme="minorHAnsi" w:cs="Arial"/>
          <w:color w:val="000000"/>
        </w:rPr>
        <w:t>Tel.: +33 5 61 28 89 99, Fax: +33 5 61 28 89 98,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4C7E9B">
        <w:rPr>
          <w:rFonts w:asciiTheme="minorHAnsi" w:hAnsiTheme="minorHAnsi" w:cs="Arial"/>
          <w:color w:val="000000"/>
        </w:rPr>
        <w:tab/>
      </w:r>
      <w:r w:rsidRPr="004C7E9B">
        <w:rPr>
          <w:rFonts w:asciiTheme="minorHAnsi" w:hAnsiTheme="minorHAnsi" w:cs="Arial"/>
          <w:color w:val="000000"/>
        </w:rPr>
        <w:tab/>
      </w:r>
      <w:r w:rsidRPr="004C7E9B">
        <w:rPr>
          <w:rFonts w:asciiTheme="minorHAnsi" w:hAnsiTheme="minorHAnsi" w:cs="Arial"/>
          <w:color w:val="000000"/>
          <w:lang w:val="es-ES_tradnl"/>
        </w:rPr>
        <w:t xml:space="preserve">E-Mail: </w:t>
      </w:r>
      <w:hyperlink r:id="rId24" w:history="1">
        <w:r w:rsidRPr="004C7E9B">
          <w:rPr>
            <w:rFonts w:asciiTheme="minorHAnsi" w:hAnsiTheme="minorHAnsi" w:cs="Arial"/>
            <w:color w:val="0000FF"/>
            <w:u w:val="single"/>
            <w:lang w:val="es-ES_tradnl"/>
          </w:rPr>
          <w:t>asbc.customercare@astrium.eads.net</w:t>
        </w:r>
      </w:hyperlink>
      <w:r w:rsidRPr="004C7E9B">
        <w:rPr>
          <w:rFonts w:asciiTheme="minorHAnsi" w:hAnsiTheme="minorHAnsi" w:cs="Arial"/>
          <w:color w:val="000000"/>
          <w:lang w:val="es-ES_tradnl"/>
        </w:rPr>
        <w:t>,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4C7E9B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E9B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E9B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4C7E9B">
        <w:rPr>
          <w:rFonts w:asciiTheme="minorHAnsi" w:hAnsiTheme="minorHAnsi" w:cs="Arial"/>
          <w:i/>
          <w:iCs/>
          <w:color w:val="000000"/>
          <w:lang w:val="es-ES_tradnl"/>
        </w:rPr>
        <w:t>Luc</w:t>
      </w:r>
      <w:proofErr w:type="spellEnd"/>
      <w:r w:rsidRPr="004C7E9B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4C7E9B">
        <w:rPr>
          <w:rFonts w:asciiTheme="minorHAnsi" w:hAnsiTheme="minorHAnsi" w:cs="Arial"/>
          <w:i/>
          <w:iCs/>
          <w:color w:val="000000"/>
          <w:lang w:val="es-ES_tradnl"/>
        </w:rPr>
        <w:t>Feron</w:t>
      </w:r>
      <w:proofErr w:type="spellEnd"/>
      <w:r w:rsidRPr="004C7E9B">
        <w:rPr>
          <w:rFonts w:asciiTheme="minorHAnsi" w:hAnsiTheme="minorHAnsi" w:cs="Arial"/>
          <w:i/>
          <w:iCs/>
          <w:color w:val="000000"/>
          <w:lang w:val="es-ES_tradnl"/>
        </w:rPr>
        <w:t>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lang w:val="fr-CH"/>
        </w:rPr>
      </w:pPr>
      <w:r w:rsidRPr="004C7E9B">
        <w:rPr>
          <w:rFonts w:asciiTheme="minorHAnsi" w:hAnsiTheme="minorHAnsi" w:cs="Arial"/>
          <w:b/>
          <w:bCs/>
          <w:color w:val="000000"/>
          <w:lang w:val="fr-CH"/>
        </w:rPr>
        <w:t>SUP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C7E9B">
        <w:rPr>
          <w:rFonts w:asciiTheme="minorHAnsi" w:hAnsiTheme="minorHAnsi" w:cs="Arial"/>
          <w:b/>
          <w:bCs/>
          <w:color w:val="000000"/>
          <w:lang w:val="fr-CH"/>
        </w:rPr>
        <w:t>TN03</w:t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color w:val="000000"/>
          <w:lang w:val="fr-CH"/>
        </w:rPr>
        <w:t xml:space="preserve">Office national des pêches, B.P. 13, 2060 Port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Lagoulette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>, Tunisie.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C7E9B">
        <w:rPr>
          <w:rFonts w:asciiTheme="minorHAnsi" w:hAnsiTheme="minorHAnsi" w:cs="Arial"/>
          <w:b/>
          <w:bCs/>
          <w:color w:val="000000"/>
          <w:lang w:val="fr-CH"/>
        </w:rPr>
        <w:t>TN06</w:t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color w:val="000000"/>
          <w:lang w:val="fr-CH"/>
        </w:rPr>
        <w:t>Société Hannibal Marine Tankers, 10, Rue 8161, Cité Olympique, 1003 Tunis, Tunisie.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4C7E9B">
        <w:rPr>
          <w:rFonts w:asciiTheme="minorHAnsi" w:hAnsiTheme="minorHAnsi" w:cs="Arial"/>
          <w:b/>
          <w:bCs/>
          <w:color w:val="000000"/>
          <w:lang w:val="fr-CH"/>
        </w:rPr>
        <w:t>TN08</w:t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color w:val="000000"/>
          <w:lang w:val="fr-CH"/>
        </w:rPr>
        <w:t xml:space="preserve">Gabès Marine Tankers, Immeuble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Setcar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 xml:space="preserve">,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Ezzahra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 xml:space="preserve"> 2034, Tunisie.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color w:val="000000"/>
          <w:lang w:val="es-ES_tradnl"/>
        </w:rPr>
        <w:t xml:space="preserve">Tel.: +216 1 454644, Fax: +216 1 454650, </w:t>
      </w:r>
      <w:proofErr w:type="spellStart"/>
      <w:r w:rsidRPr="004C7E9B">
        <w:rPr>
          <w:rFonts w:asciiTheme="minorHAnsi" w:hAnsiTheme="minorHAnsi" w:cs="Arial"/>
          <w:color w:val="000000"/>
          <w:lang w:val="es-ES_tradnl"/>
        </w:rPr>
        <w:t>Tlx</w:t>
      </w:r>
      <w:proofErr w:type="spellEnd"/>
      <w:r w:rsidRPr="004C7E9B">
        <w:rPr>
          <w:rFonts w:asciiTheme="minorHAnsi" w:hAnsiTheme="minorHAnsi" w:cs="Arial"/>
          <w:color w:val="000000"/>
          <w:lang w:val="es-ES_tradnl"/>
        </w:rPr>
        <w:t xml:space="preserve">: 13235 </w:t>
      </w:r>
      <w:proofErr w:type="spellStart"/>
      <w:r w:rsidRPr="004C7E9B">
        <w:rPr>
          <w:rFonts w:asciiTheme="minorHAnsi" w:hAnsiTheme="minorHAnsi" w:cs="Arial"/>
          <w:color w:val="000000"/>
          <w:lang w:val="es-ES_tradnl"/>
        </w:rPr>
        <w:t>gmt</w:t>
      </w:r>
      <w:proofErr w:type="spellEnd"/>
      <w:r w:rsidRPr="004C7E9B">
        <w:rPr>
          <w:rFonts w:asciiTheme="minorHAnsi" w:hAnsiTheme="minorHAnsi" w:cs="Arial"/>
          <w:color w:val="000000"/>
          <w:lang w:val="es-ES_tradnl"/>
        </w:rPr>
        <w:t xml:space="preserve">, 14198 </w:t>
      </w:r>
      <w:proofErr w:type="spellStart"/>
      <w:r w:rsidRPr="004C7E9B">
        <w:rPr>
          <w:rFonts w:asciiTheme="minorHAnsi" w:hAnsiTheme="minorHAnsi" w:cs="Arial"/>
          <w:color w:val="000000"/>
          <w:lang w:val="es-ES_tradnl"/>
        </w:rPr>
        <w:t>gmt</w:t>
      </w:r>
      <w:proofErr w:type="spellEnd"/>
      <w:r w:rsidRPr="004C7E9B">
        <w:rPr>
          <w:rFonts w:asciiTheme="minorHAnsi" w:hAnsiTheme="minorHAnsi" w:cs="Arial"/>
          <w:color w:val="000000"/>
          <w:lang w:val="es-ES_tradnl"/>
        </w:rPr>
        <w:t>,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4C7E9B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E9B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E9B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4C7E9B">
        <w:rPr>
          <w:rFonts w:asciiTheme="minorHAnsi" w:hAnsiTheme="minorHAnsi" w:cs="Arial"/>
          <w:i/>
          <w:iCs/>
          <w:color w:val="000000"/>
          <w:lang w:val="es-ES_tradnl"/>
        </w:rPr>
        <w:t>Cdt</w:t>
      </w:r>
      <w:proofErr w:type="spellEnd"/>
      <w:r w:rsidRPr="004C7E9B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4C7E9B">
        <w:rPr>
          <w:rFonts w:asciiTheme="minorHAnsi" w:hAnsiTheme="minorHAnsi" w:cs="Arial"/>
          <w:i/>
          <w:iCs/>
          <w:color w:val="000000"/>
          <w:lang w:val="es-ES_tradnl"/>
        </w:rPr>
        <w:t>Bousrih</w:t>
      </w:r>
      <w:proofErr w:type="spellEnd"/>
      <w:r w:rsidRPr="004C7E9B">
        <w:rPr>
          <w:rFonts w:asciiTheme="minorHAnsi" w:hAnsiTheme="minorHAnsi" w:cs="Arial"/>
          <w:i/>
          <w:iCs/>
          <w:color w:val="000000"/>
          <w:lang w:val="es-ES_tradnl"/>
        </w:rPr>
        <w:t xml:space="preserve"> M.S.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4C7E9B">
        <w:rPr>
          <w:rFonts w:asciiTheme="minorHAnsi" w:hAnsiTheme="minorHAnsi" w:cs="Arial"/>
          <w:b/>
          <w:bCs/>
          <w:color w:val="000000"/>
          <w:lang w:val="fr-CH"/>
        </w:rPr>
        <w:t>TN10</w:t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color w:val="000000"/>
          <w:lang w:val="fr-CH"/>
        </w:rPr>
        <w:t xml:space="preserve">Société Maritime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Amira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 xml:space="preserve">, Rue Ibn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Bassem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 xml:space="preserve">, 2034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Ezzahra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>, Tunis Tunisie.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color w:val="000000"/>
          <w:lang w:val="fr-CH"/>
        </w:rPr>
        <w:t>Tel.: + 216 1 331544, Fax: +216 1 332124.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C7E9B">
        <w:rPr>
          <w:rFonts w:asciiTheme="minorHAnsi" w:hAnsiTheme="minorHAnsi" w:cs="Arial"/>
          <w:b/>
          <w:bCs/>
          <w:color w:val="000000"/>
          <w:lang w:val="fr-CH"/>
        </w:rPr>
        <w:t>TN12</w:t>
      </w:r>
      <w:r w:rsidRPr="004C7E9B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color w:val="000000"/>
          <w:lang w:val="fr-CH"/>
        </w:rPr>
        <w:t>Ecole des pêches, Rue d'Espagne prolongée, Bizerte, Tunisie.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C7E9B">
        <w:rPr>
          <w:rFonts w:asciiTheme="minorHAnsi" w:hAnsiTheme="minorHAnsi" w:cs="Arial"/>
          <w:b/>
          <w:bCs/>
          <w:color w:val="000000"/>
          <w:lang w:val="fr-CH"/>
        </w:rPr>
        <w:lastRenderedPageBreak/>
        <w:t>TN16</w:t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color w:val="000000"/>
          <w:lang w:val="fr-CH"/>
        </w:rPr>
        <w:t xml:space="preserve">Société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Petronav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 xml:space="preserve">, B.P. 85, 2080 Tunis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Ariana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>, Tunisie.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C7E9B">
        <w:rPr>
          <w:rFonts w:asciiTheme="minorHAnsi" w:hAnsiTheme="minorHAnsi" w:cs="Arial"/>
          <w:b/>
          <w:bCs/>
          <w:color w:val="000000"/>
          <w:lang w:val="fr-CH"/>
        </w:rPr>
        <w:t>TN17</w:t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color w:val="000000"/>
          <w:lang w:val="fr-CH"/>
        </w:rPr>
        <w:t xml:space="preserve">Société Promo Pêche, Ali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Mezghani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 xml:space="preserve">, Rue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Hédi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 xml:space="preserve">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Kefacha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>, Sfax, Tunisie.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C7E9B">
        <w:rPr>
          <w:rFonts w:asciiTheme="minorHAnsi" w:hAnsiTheme="minorHAnsi" w:cs="Arial"/>
          <w:b/>
          <w:bCs/>
          <w:color w:val="000000"/>
          <w:lang w:val="fr-CH"/>
        </w:rPr>
        <w:t>TN20</w:t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color w:val="000000"/>
          <w:lang w:val="fr-CH"/>
        </w:rPr>
        <w:t xml:space="preserve">Société Le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Cosoup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>, 50, Rue Patrice Lumumba, Sfax, Tunisie.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428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C7E9B">
        <w:rPr>
          <w:rFonts w:asciiTheme="minorHAnsi" w:hAnsiTheme="minorHAnsi" w:cs="Arial"/>
          <w:b/>
          <w:bCs/>
          <w:color w:val="000000"/>
          <w:lang w:val="fr-CH"/>
        </w:rPr>
        <w:t>TN22</w:t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r>
        <w:rPr>
          <w:rFonts w:asciiTheme="minorHAnsi" w:hAnsiTheme="minorHAnsi" w:cs="Arial"/>
          <w:sz w:val="24"/>
          <w:szCs w:val="24"/>
          <w:lang w:val="fr-CH"/>
        </w:rPr>
        <w:tab/>
      </w:r>
      <w:r w:rsidRPr="004C7E9B">
        <w:rPr>
          <w:rFonts w:asciiTheme="minorHAnsi" w:hAnsiTheme="minorHAnsi" w:cs="Arial"/>
          <w:color w:val="000000"/>
          <w:lang w:val="fr-CH"/>
        </w:rPr>
        <w:t>Société industrielle et commerciale de pêche SICOPECHE,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C7E9B">
        <w:rPr>
          <w:rFonts w:asciiTheme="minorHAnsi" w:hAnsiTheme="minorHAnsi" w:cs="Arial"/>
          <w:color w:val="000000"/>
          <w:lang w:val="fr-CH"/>
        </w:rPr>
        <w:tab/>
      </w:r>
      <w:r w:rsidRPr="004C7E9B">
        <w:rPr>
          <w:rFonts w:asciiTheme="minorHAnsi" w:hAnsiTheme="minorHAnsi" w:cs="Arial"/>
          <w:color w:val="000000"/>
          <w:lang w:val="fr-CH"/>
        </w:rPr>
        <w:tab/>
        <w:t>Route de Madagascar, B.P. 01, Sfax 3018, Tunisie.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C7E9B">
        <w:rPr>
          <w:rFonts w:asciiTheme="minorHAnsi" w:hAnsiTheme="minorHAnsi" w:cs="Arial"/>
          <w:b/>
          <w:bCs/>
          <w:color w:val="000000"/>
          <w:lang w:val="fr-CH"/>
        </w:rPr>
        <w:t>TN28</w:t>
      </w:r>
      <w:r w:rsidRPr="004C7E9B">
        <w:rPr>
          <w:rFonts w:asciiTheme="minorHAnsi" w:hAnsiTheme="minorHAnsi" w:cs="Arial"/>
          <w:sz w:val="24"/>
          <w:szCs w:val="24"/>
          <w:lang w:val="fr-CH"/>
        </w:rPr>
        <w:tab/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Younsi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 xml:space="preserve"> Faouzi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Jamaa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 xml:space="preserve">, El </w:t>
      </w:r>
      <w:proofErr w:type="spellStart"/>
      <w:r w:rsidRPr="004C7E9B">
        <w:rPr>
          <w:rFonts w:asciiTheme="minorHAnsi" w:hAnsiTheme="minorHAnsi" w:cs="Arial"/>
          <w:color w:val="000000"/>
          <w:lang w:val="fr-CH"/>
        </w:rPr>
        <w:t>Haoua</w:t>
      </w:r>
      <w:proofErr w:type="spellEnd"/>
      <w:r w:rsidRPr="004C7E9B">
        <w:rPr>
          <w:rFonts w:asciiTheme="minorHAnsi" w:hAnsiTheme="minorHAnsi" w:cs="Arial"/>
          <w:color w:val="000000"/>
          <w:lang w:val="fr-CH"/>
        </w:rPr>
        <w:t xml:space="preserve"> 1008, Tunis, Tunisie.</w:t>
      </w: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</w:p>
    <w:p w:rsidR="004C7E9B" w:rsidRPr="004C7E9B" w:rsidRDefault="004C7E9B" w:rsidP="004C7E9B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4C7E9B">
        <w:rPr>
          <w:rFonts w:asciiTheme="minorHAnsi" w:hAnsiTheme="minorHAnsi" w:cs="Arial"/>
          <w:b/>
          <w:bCs/>
          <w:color w:val="000000"/>
        </w:rPr>
        <w:t>TN30</w:t>
      </w:r>
      <w:r w:rsidRPr="004C7E9B">
        <w:rPr>
          <w:rFonts w:asciiTheme="minorHAnsi" w:hAnsiTheme="minorHAnsi" w:cs="Arial"/>
          <w:sz w:val="24"/>
          <w:szCs w:val="24"/>
        </w:rPr>
        <w:tab/>
      </w:r>
      <w:proofErr w:type="spellStart"/>
      <w:r w:rsidRPr="004C7E9B">
        <w:rPr>
          <w:rFonts w:asciiTheme="minorHAnsi" w:hAnsiTheme="minorHAnsi" w:cs="Arial"/>
          <w:color w:val="000000"/>
        </w:rPr>
        <w:t>Société</w:t>
      </w:r>
      <w:proofErr w:type="spellEnd"/>
      <w:r w:rsidRPr="004C7E9B">
        <w:rPr>
          <w:rFonts w:asciiTheme="minorHAnsi" w:hAnsiTheme="minorHAnsi" w:cs="Arial"/>
          <w:color w:val="000000"/>
        </w:rPr>
        <w:t xml:space="preserve"> </w:t>
      </w:r>
      <w:proofErr w:type="spellStart"/>
      <w:r w:rsidRPr="004C7E9B">
        <w:rPr>
          <w:rFonts w:asciiTheme="minorHAnsi" w:hAnsiTheme="minorHAnsi" w:cs="Arial"/>
          <w:color w:val="000000"/>
        </w:rPr>
        <w:t>Imem</w:t>
      </w:r>
      <w:proofErr w:type="spellEnd"/>
      <w:r w:rsidRPr="004C7E9B">
        <w:rPr>
          <w:rFonts w:asciiTheme="minorHAnsi" w:hAnsiTheme="minorHAnsi" w:cs="Arial"/>
          <w:color w:val="000000"/>
        </w:rPr>
        <w:t xml:space="preserve"> El </w:t>
      </w:r>
      <w:proofErr w:type="spellStart"/>
      <w:r w:rsidRPr="004C7E9B">
        <w:rPr>
          <w:rFonts w:asciiTheme="minorHAnsi" w:hAnsiTheme="minorHAnsi" w:cs="Arial"/>
          <w:color w:val="000000"/>
        </w:rPr>
        <w:t>Mezri</w:t>
      </w:r>
      <w:proofErr w:type="spellEnd"/>
      <w:r w:rsidRPr="004C7E9B">
        <w:rPr>
          <w:rFonts w:asciiTheme="minorHAnsi" w:hAnsiTheme="minorHAnsi" w:cs="Arial"/>
          <w:color w:val="000000"/>
        </w:rPr>
        <w:t xml:space="preserve">, Rue Ibn </w:t>
      </w:r>
      <w:proofErr w:type="spellStart"/>
      <w:r w:rsidRPr="004C7E9B">
        <w:rPr>
          <w:rFonts w:asciiTheme="minorHAnsi" w:hAnsiTheme="minorHAnsi" w:cs="Arial"/>
          <w:color w:val="000000"/>
        </w:rPr>
        <w:t>Khaldoun</w:t>
      </w:r>
      <w:proofErr w:type="spellEnd"/>
      <w:r w:rsidRPr="004C7E9B">
        <w:rPr>
          <w:rFonts w:asciiTheme="minorHAnsi" w:hAnsiTheme="minorHAnsi" w:cs="Arial"/>
          <w:color w:val="000000"/>
        </w:rPr>
        <w:t xml:space="preserve">, </w:t>
      </w:r>
      <w:proofErr w:type="spellStart"/>
      <w:r w:rsidRPr="004C7E9B">
        <w:rPr>
          <w:rFonts w:asciiTheme="minorHAnsi" w:hAnsiTheme="minorHAnsi" w:cs="Arial"/>
          <w:color w:val="000000"/>
        </w:rPr>
        <w:t>Teboulba</w:t>
      </w:r>
      <w:proofErr w:type="spellEnd"/>
      <w:r w:rsidRPr="004C7E9B">
        <w:rPr>
          <w:rFonts w:asciiTheme="minorHAnsi" w:hAnsiTheme="minorHAnsi" w:cs="Arial"/>
          <w:color w:val="000000"/>
        </w:rPr>
        <w:t xml:space="preserve">, </w:t>
      </w:r>
      <w:proofErr w:type="spellStart"/>
      <w:r w:rsidRPr="004C7E9B">
        <w:rPr>
          <w:rFonts w:asciiTheme="minorHAnsi" w:hAnsiTheme="minorHAnsi" w:cs="Arial"/>
          <w:color w:val="000000"/>
        </w:rPr>
        <w:t>Tunisie</w:t>
      </w:r>
      <w:proofErr w:type="spellEnd"/>
      <w:r w:rsidRPr="004C7E9B">
        <w:rPr>
          <w:rFonts w:asciiTheme="minorHAnsi" w:hAnsiTheme="minorHAnsi" w:cs="Arial"/>
          <w:color w:val="000000"/>
        </w:rPr>
        <w:t>.</w:t>
      </w:r>
    </w:p>
    <w:p w:rsidR="004C7E9B" w:rsidRDefault="004C7E9B" w:rsidP="004C7E9B">
      <w:pPr>
        <w:rPr>
          <w:lang w:val="es-ES_tradnl"/>
        </w:rPr>
      </w:pPr>
    </w:p>
    <w:p w:rsidR="004C7E9B" w:rsidRDefault="004C7E9B" w:rsidP="004C7E9B">
      <w:pPr>
        <w:rPr>
          <w:lang w:val="es-ES_tradnl"/>
        </w:rPr>
      </w:pPr>
    </w:p>
    <w:p w:rsidR="004C7E9B" w:rsidRPr="004C7E9B" w:rsidRDefault="004C7E9B" w:rsidP="004C7E9B">
      <w:pPr>
        <w:rPr>
          <w:lang w:val="es-ES_tradnl"/>
        </w:rPr>
      </w:pPr>
    </w:p>
    <w:p w:rsidR="004C7E9B" w:rsidRPr="004C7E9B" w:rsidRDefault="004C7E9B" w:rsidP="004C7E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741"/>
        <w:gridCol w:w="254"/>
      </w:tblGrid>
      <w:tr w:rsidR="004C7E9B" w:rsidRPr="004C7E9B" w:rsidTr="001A21DB">
        <w:trPr>
          <w:trHeight w:val="279"/>
        </w:trPr>
        <w:tc>
          <w:tcPr>
            <w:tcW w:w="1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4C7E9B" w:rsidRPr="004C7E9B" w:rsidTr="001A21DB">
        <w:trPr>
          <w:trHeight w:val="1016"/>
        </w:trPr>
        <w:tc>
          <w:tcPr>
            <w:tcW w:w="1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4C7E9B" w:rsidRPr="004C7E9B" w:rsidTr="001A21DB">
              <w:trPr>
                <w:trHeight w:val="93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7E9B" w:rsidRPr="004C7E9B" w:rsidRDefault="004C7E9B" w:rsidP="004C7E9B">
                  <w:pPr>
                    <w:pStyle w:val="Heading2"/>
                    <w:rPr>
                      <w:rFonts w:ascii="Times New Roman" w:hAnsi="Times New Roman"/>
                      <w:lang w:val="es-ES_tradnl"/>
                    </w:rPr>
                  </w:pPr>
                  <w:bookmarkStart w:id="1002" w:name="_Toc479850649"/>
                  <w:r w:rsidRPr="004C7E9B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4C7E9B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4C7E9B">
                    <w:rPr>
                      <w:lang w:val="es-ES_tradnl"/>
                    </w:rPr>
                    <w:br/>
                    <w:t>(Situación al 1 de noviembre de 2016)</w:t>
                  </w:r>
                  <w:bookmarkEnd w:id="1002"/>
                </w:p>
              </w:tc>
            </w:tr>
          </w:tbl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4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4C7E9B" w:rsidRPr="004C7E9B" w:rsidTr="001A21DB">
        <w:trPr>
          <w:trHeight w:val="240"/>
        </w:trPr>
        <w:tc>
          <w:tcPr>
            <w:tcW w:w="1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4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4C7E9B" w:rsidRPr="004C7E9B" w:rsidTr="001A21DB">
        <w:trPr>
          <w:trHeight w:val="394"/>
        </w:trPr>
        <w:tc>
          <w:tcPr>
            <w:tcW w:w="1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4C7E9B" w:rsidRPr="004C7E9B" w:rsidTr="001A21DB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/>
                    </w:rPr>
                  </w:pPr>
                  <w:r w:rsidRPr="004C7E9B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(Anexo al Boletín de Explotación de la UIT N.° 1111 - 1.XI.2016)</w:t>
                  </w:r>
                </w:p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  <w:r w:rsidRPr="004C7E9B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(</w:t>
                  </w:r>
                  <w:proofErr w:type="spellStart"/>
                  <w:r w:rsidRPr="004C7E9B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Enmienda</w:t>
                  </w:r>
                  <w:proofErr w:type="spellEnd"/>
                  <w:r w:rsidRPr="004C7E9B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 xml:space="preserve"> </w:t>
                  </w:r>
                  <w:r w:rsidRPr="004C7E9B">
                    <w:rPr>
                      <w:rFonts w:asciiTheme="minorHAnsi" w:eastAsia="Calibri" w:hAnsiTheme="minorHAnsi"/>
                      <w:color w:val="000000"/>
                      <w:sz w:val="22"/>
                      <w:lang w:val="en-US"/>
                    </w:rPr>
                    <w:t>N.°</w:t>
                  </w:r>
                  <w:r w:rsidRPr="004C7E9B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10)</w:t>
                  </w:r>
                </w:p>
              </w:tc>
            </w:tr>
          </w:tbl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4C7E9B" w:rsidRPr="004C7E9B" w:rsidTr="001A21DB">
        <w:trPr>
          <w:trHeight w:val="200"/>
        </w:trPr>
        <w:tc>
          <w:tcPr>
            <w:tcW w:w="1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sz w:val="2"/>
                <w:lang w:val="en-US"/>
              </w:rPr>
            </w:pPr>
          </w:p>
        </w:tc>
        <w:tc>
          <w:tcPr>
            <w:tcW w:w="4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4C7E9B" w:rsidRPr="004C7E9B" w:rsidTr="001A21DB">
        <w:tc>
          <w:tcPr>
            <w:tcW w:w="1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96"/>
              <w:gridCol w:w="8624"/>
              <w:gridCol w:w="9"/>
              <w:gridCol w:w="6"/>
            </w:tblGrid>
            <w:tr w:rsidR="004C7E9B" w:rsidRPr="004C7E9B" w:rsidTr="001A21DB">
              <w:trPr>
                <w:trHeight w:val="178"/>
              </w:trPr>
              <w:tc>
                <w:tcPr>
                  <w:tcW w:w="101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4C7E9B" w:rsidRPr="004C7E9B" w:rsidTr="001A21DB">
              <w:tc>
                <w:tcPr>
                  <w:tcW w:w="101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4C7E9B" w:rsidRPr="004C7E9B" w:rsidTr="001A21DB">
                    <w:trPr>
                      <w:trHeight w:val="464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7E9B" w:rsidRPr="004C7E9B" w:rsidRDefault="004C7E9B" w:rsidP="004C7E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C7E9B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4C7E9B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7E9B" w:rsidRPr="004C7E9B" w:rsidRDefault="004C7E9B" w:rsidP="004C7E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C7E9B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7E9B" w:rsidRPr="004C7E9B" w:rsidRDefault="004C7E9B" w:rsidP="004C7E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4C7E9B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4C7E9B" w:rsidRPr="004C7E9B" w:rsidTr="001A21DB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7E9B" w:rsidRPr="004C7E9B" w:rsidRDefault="004C7E9B" w:rsidP="004C7E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C7E9B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Australia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C7E9B" w:rsidRPr="004C7E9B" w:rsidRDefault="004C7E9B" w:rsidP="004C7E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C7E9B" w:rsidRPr="004C7E9B" w:rsidRDefault="004C7E9B" w:rsidP="004C7E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4C7E9B" w:rsidRPr="004C7E9B" w:rsidTr="001A21DB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7E9B" w:rsidRPr="004C7E9B" w:rsidRDefault="004C7E9B" w:rsidP="004C7E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C7E9B" w:rsidRPr="004C7E9B" w:rsidRDefault="004C7E9B" w:rsidP="004C7E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505 42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7E9B" w:rsidRPr="004C7E9B" w:rsidRDefault="004C7E9B" w:rsidP="004C7E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Groote Eylandt Mining Company Pty Ltd</w:t>
                        </w:r>
                      </w:p>
                    </w:tc>
                  </w:tr>
                </w:tbl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4C7E9B" w:rsidRPr="004C7E9B" w:rsidTr="001A21DB">
              <w:trPr>
                <w:trHeight w:val="487"/>
              </w:trPr>
              <w:tc>
                <w:tcPr>
                  <w:tcW w:w="101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4C7E9B" w:rsidRPr="004C7E9B" w:rsidTr="001A21DB">
              <w:trPr>
                <w:trHeight w:val="688"/>
              </w:trPr>
              <w:tc>
                <w:tcPr>
                  <w:tcW w:w="101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72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20"/>
                  </w:tblGrid>
                  <w:tr w:rsidR="004C7E9B" w:rsidRPr="004C7E9B" w:rsidTr="001A21DB">
                    <w:trPr>
                      <w:trHeight w:val="608"/>
                    </w:trPr>
                    <w:tc>
                      <w:tcPr>
                        <w:tcW w:w="872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7E9B" w:rsidRPr="004C7E9B" w:rsidRDefault="004C7E9B" w:rsidP="004C7E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C7E9B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4C7E9B" w:rsidRPr="004C7E9B" w:rsidRDefault="004C7E9B" w:rsidP="004C7E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4C7E9B" w:rsidRPr="004C7E9B" w:rsidRDefault="004C7E9B" w:rsidP="004C7E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C7E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4C7E9B" w:rsidRPr="004C7E9B" w:rsidTr="001A21DB">
              <w:trPr>
                <w:trHeight w:val="211"/>
              </w:trPr>
              <w:tc>
                <w:tcPr>
                  <w:tcW w:w="101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4C7E9B" w:rsidRPr="004C7E9B" w:rsidRDefault="004C7E9B" w:rsidP="004C7E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</w:tbl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4C7E9B" w:rsidRPr="004C7E9B" w:rsidTr="001A21DB">
        <w:trPr>
          <w:trHeight w:val="239"/>
        </w:trPr>
        <w:tc>
          <w:tcPr>
            <w:tcW w:w="1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:rsidR="004C7E9B" w:rsidRPr="004C7E9B" w:rsidRDefault="004C7E9B" w:rsidP="004C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4C7E9B" w:rsidRPr="004C7E9B" w:rsidRDefault="004C7E9B" w:rsidP="004C7E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4C7E9B" w:rsidRDefault="004C7E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233E8D" w:rsidRPr="00233E8D" w:rsidRDefault="00233E8D" w:rsidP="00233E8D">
      <w:pPr>
        <w:pStyle w:val="Heading2"/>
        <w:rPr>
          <w:lang w:val="es-ES_tradnl"/>
        </w:rPr>
      </w:pPr>
      <w:bookmarkStart w:id="1003" w:name="_Toc303344679"/>
      <w:bookmarkStart w:id="1004" w:name="_Toc458411211"/>
      <w:bookmarkStart w:id="1005" w:name="_Toc479850650"/>
      <w:r w:rsidRPr="00233E8D">
        <w:rPr>
          <w:lang w:val="es-ES_tradnl"/>
        </w:rPr>
        <w:lastRenderedPageBreak/>
        <w:t>Lista de códigos de operador de la UIT</w:t>
      </w:r>
      <w:r w:rsidRPr="00233E8D">
        <w:rPr>
          <w:lang w:val="es-ES_tradnl"/>
        </w:rPr>
        <w:br/>
        <w:t>(Según la Recomendación UIT-T M.1400 (03/2013))</w:t>
      </w:r>
      <w:bookmarkEnd w:id="1003"/>
      <w:r w:rsidRPr="00233E8D">
        <w:rPr>
          <w:lang w:val="es-ES_tradnl"/>
        </w:rPr>
        <w:br/>
        <w:t>(Situación al 15 de septiembre de 2014)</w:t>
      </w:r>
      <w:bookmarkEnd w:id="1004"/>
      <w:bookmarkEnd w:id="1005"/>
    </w:p>
    <w:p w:rsidR="00233E8D" w:rsidRPr="00233E8D" w:rsidRDefault="00233E8D" w:rsidP="00233E8D">
      <w:pPr>
        <w:spacing w:before="240" w:after="0"/>
        <w:jc w:val="center"/>
        <w:rPr>
          <w:lang w:val="es-ES"/>
        </w:rPr>
      </w:pPr>
      <w:r w:rsidRPr="00233E8D">
        <w:rPr>
          <w:lang w:val="es-ES"/>
        </w:rPr>
        <w:t>(</w:t>
      </w:r>
      <w:r w:rsidRPr="00233E8D">
        <w:rPr>
          <w:rFonts w:eastAsia="Arial"/>
          <w:lang w:val="es-ES"/>
        </w:rPr>
        <w:t>Anexo al Boletín de Explotación de la UIT N.°</w:t>
      </w:r>
      <w:r w:rsidRPr="00233E8D">
        <w:rPr>
          <w:lang w:val="es-ES"/>
        </w:rPr>
        <w:t xml:space="preserve"> 1060 – 15.IX.2014)</w:t>
      </w:r>
      <w:r w:rsidRPr="00233E8D">
        <w:rPr>
          <w:lang w:val="es-ES"/>
        </w:rPr>
        <w:br/>
        <w:t>(</w:t>
      </w:r>
      <w:r w:rsidRPr="00233E8D">
        <w:rPr>
          <w:rFonts w:eastAsia="Arial"/>
          <w:lang w:val="es-ES"/>
        </w:rPr>
        <w:t xml:space="preserve">Enmienda </w:t>
      </w:r>
      <w:r w:rsidRPr="00233E8D">
        <w:rPr>
          <w:rFonts w:eastAsia="Calibri"/>
          <w:lang w:val="es-ES"/>
        </w:rPr>
        <w:t>N.° 40</w:t>
      </w:r>
      <w:r w:rsidRPr="00233E8D">
        <w:rPr>
          <w:lang w:val="es-ES"/>
        </w:rPr>
        <w:t>)</w:t>
      </w:r>
    </w:p>
    <w:p w:rsidR="00233E8D" w:rsidRPr="00233E8D" w:rsidRDefault="00233E8D" w:rsidP="00233E8D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233E8D" w:rsidRPr="00233E8D" w:rsidTr="001A21DB">
        <w:trPr>
          <w:cantSplit/>
          <w:tblHeader/>
        </w:trPr>
        <w:tc>
          <w:tcPr>
            <w:tcW w:w="4111" w:type="dxa"/>
            <w:hideMark/>
          </w:tcPr>
          <w:p w:rsidR="00233E8D" w:rsidRPr="00233E8D" w:rsidRDefault="00233E8D" w:rsidP="00233E8D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33E8D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233E8D" w:rsidRPr="00233E8D" w:rsidRDefault="00233E8D" w:rsidP="00233E8D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33E8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233E8D" w:rsidRPr="00233E8D" w:rsidRDefault="00233E8D" w:rsidP="00233E8D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33E8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33E8D" w:rsidRPr="00233E8D" w:rsidTr="001A21DB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3E8D" w:rsidRPr="00233E8D" w:rsidRDefault="00233E8D" w:rsidP="00233E8D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33E8D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233E8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3E8D" w:rsidRPr="00233E8D" w:rsidRDefault="00233E8D" w:rsidP="00233E8D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33E8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E8D" w:rsidRPr="00233E8D" w:rsidRDefault="00233E8D" w:rsidP="00233E8D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233E8D" w:rsidRPr="00233E8D" w:rsidRDefault="00233E8D" w:rsidP="00233E8D">
      <w:pPr>
        <w:spacing w:after="0"/>
        <w:rPr>
          <w:rFonts w:cs="Calibri"/>
          <w:color w:val="000000"/>
          <w:lang w:val="es-ES"/>
        </w:rPr>
      </w:pPr>
    </w:p>
    <w:p w:rsidR="00233E8D" w:rsidRPr="00233E8D" w:rsidRDefault="00233E8D" w:rsidP="00233E8D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233E8D">
        <w:rPr>
          <w:rFonts w:eastAsia="SimSun"/>
          <w:b/>
          <w:bCs/>
          <w:i/>
          <w:iCs/>
          <w:lang w:val="es-ES"/>
        </w:rPr>
        <w:t>Alemania (República Federal de) / DEU</w:t>
      </w:r>
      <w:r w:rsidRPr="00233E8D">
        <w:rPr>
          <w:rFonts w:cs="Calibri"/>
          <w:b/>
          <w:i/>
          <w:color w:val="00B050"/>
          <w:lang w:val="es-ES"/>
        </w:rPr>
        <w:tab/>
      </w:r>
      <w:r w:rsidRPr="00233E8D">
        <w:rPr>
          <w:rFonts w:cs="Calibri"/>
          <w:b/>
          <w:lang w:val="es-ES"/>
        </w:rPr>
        <w:t>ADD</w:t>
      </w:r>
    </w:p>
    <w:p w:rsidR="00233E8D" w:rsidRPr="00233E8D" w:rsidRDefault="00233E8D" w:rsidP="00233E8D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233E8D" w:rsidRPr="00233E8D" w:rsidTr="001A21DB">
        <w:trPr>
          <w:trHeight w:val="1014"/>
        </w:trPr>
        <w:tc>
          <w:tcPr>
            <w:tcW w:w="4253" w:type="dxa"/>
          </w:tcPr>
          <w:p w:rsidR="00233E8D" w:rsidRPr="00233E8D" w:rsidRDefault="00233E8D" w:rsidP="00233E8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r w:rsidRPr="00233E8D">
              <w:rPr>
                <w:rFonts w:cs="Calibri"/>
                <w:color w:val="000000"/>
              </w:rPr>
              <w:t>CNT AG</w:t>
            </w:r>
          </w:p>
          <w:p w:rsidR="00233E8D" w:rsidRPr="00233E8D" w:rsidRDefault="00233E8D" w:rsidP="00233E8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r w:rsidRPr="00233E8D">
              <w:rPr>
                <w:rFonts w:cs="Calibri"/>
                <w:color w:val="000000"/>
              </w:rPr>
              <w:t>Ludwig-Erhard-</w:t>
            </w:r>
            <w:proofErr w:type="spellStart"/>
            <w:r w:rsidRPr="00233E8D">
              <w:rPr>
                <w:rFonts w:cs="Calibri"/>
                <w:color w:val="000000"/>
              </w:rPr>
              <w:t>Allee</w:t>
            </w:r>
            <w:proofErr w:type="spellEnd"/>
            <w:r w:rsidRPr="00233E8D">
              <w:rPr>
                <w:rFonts w:cs="Calibri"/>
                <w:color w:val="000000"/>
              </w:rPr>
              <w:t xml:space="preserve"> 20</w:t>
            </w:r>
          </w:p>
          <w:p w:rsidR="00233E8D" w:rsidRPr="00233E8D" w:rsidRDefault="00233E8D" w:rsidP="00233E8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b/>
                <w:bCs/>
                <w:lang w:val="de-CH"/>
              </w:rPr>
            </w:pPr>
            <w:r w:rsidRPr="00233E8D">
              <w:rPr>
                <w:rFonts w:cs="Calibri"/>
                <w:color w:val="000000"/>
              </w:rPr>
              <w:t>76131 KARLSRUHE</w:t>
            </w:r>
          </w:p>
        </w:tc>
        <w:tc>
          <w:tcPr>
            <w:tcW w:w="1701" w:type="dxa"/>
          </w:tcPr>
          <w:p w:rsidR="00233E8D" w:rsidRPr="00233E8D" w:rsidRDefault="00233E8D" w:rsidP="00233E8D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233E8D">
              <w:rPr>
                <w:rFonts w:eastAsia="SimSun" w:cstheme="minorBidi"/>
                <w:b/>
                <w:bCs/>
                <w:color w:val="000000"/>
              </w:rPr>
              <w:t>CNT</w:t>
            </w:r>
          </w:p>
        </w:tc>
        <w:tc>
          <w:tcPr>
            <w:tcW w:w="4252" w:type="dxa"/>
          </w:tcPr>
          <w:p w:rsidR="00233E8D" w:rsidRPr="00233E8D" w:rsidRDefault="00233E8D" w:rsidP="00233E8D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cs="Calibri"/>
                <w:color w:val="000000"/>
              </w:rPr>
              <w:t>Mrs Birgit Braun</w:t>
            </w:r>
          </w:p>
          <w:p w:rsidR="00233E8D" w:rsidRPr="00233E8D" w:rsidRDefault="00233E8D" w:rsidP="00233E8D">
            <w:pPr>
              <w:widowControl w:val="0"/>
              <w:tabs>
                <w:tab w:val="clear" w:pos="567"/>
                <w:tab w:val="left" w:pos="7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233E8D">
              <w:rPr>
                <w:rFonts w:cs="Calibri"/>
                <w:color w:val="000000"/>
              </w:rPr>
              <w:t>+49 721 669 1230</w:t>
            </w:r>
          </w:p>
          <w:p w:rsidR="00233E8D" w:rsidRPr="00233E8D" w:rsidRDefault="00233E8D" w:rsidP="00233E8D">
            <w:pPr>
              <w:widowControl w:val="0"/>
              <w:tabs>
                <w:tab w:val="clear" w:pos="567"/>
                <w:tab w:val="left" w:pos="7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33E8D">
              <w:rPr>
                <w:rFonts w:cs="Calibri"/>
                <w:color w:val="000000"/>
              </w:rPr>
              <w:t>+49 721 669 2000</w:t>
            </w:r>
          </w:p>
          <w:p w:rsidR="00233E8D" w:rsidRPr="00233E8D" w:rsidRDefault="00233E8D" w:rsidP="00233E8D">
            <w:pPr>
              <w:widowControl w:val="0"/>
              <w:tabs>
                <w:tab w:val="clear" w:pos="567"/>
                <w:tab w:val="left" w:pos="7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233E8D">
              <w:rPr>
                <w:rFonts w:cs="Calibri"/>
              </w:rPr>
              <w:t>order-admin@cnt.net</w:t>
            </w:r>
          </w:p>
        </w:tc>
      </w:tr>
    </w:tbl>
    <w:p w:rsidR="00233E8D" w:rsidRPr="00233E8D" w:rsidRDefault="00233E8D" w:rsidP="00233E8D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233E8D" w:rsidRPr="00233E8D" w:rsidRDefault="00233E8D" w:rsidP="00233E8D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233E8D" w:rsidRPr="00233E8D" w:rsidTr="001A21DB">
        <w:trPr>
          <w:trHeight w:val="1014"/>
        </w:trPr>
        <w:tc>
          <w:tcPr>
            <w:tcW w:w="4253" w:type="dxa"/>
          </w:tcPr>
          <w:p w:rsidR="00233E8D" w:rsidRPr="00233E8D" w:rsidRDefault="00233E8D" w:rsidP="00233E8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233E8D">
              <w:rPr>
                <w:rFonts w:cs="Calibri"/>
                <w:color w:val="000000"/>
              </w:rPr>
              <w:t>fonial</w:t>
            </w:r>
            <w:proofErr w:type="spellEnd"/>
            <w:r w:rsidRPr="00233E8D">
              <w:rPr>
                <w:rFonts w:cs="Calibri"/>
                <w:color w:val="000000"/>
              </w:rPr>
              <w:t xml:space="preserve"> GmbH</w:t>
            </w:r>
          </w:p>
          <w:p w:rsidR="00233E8D" w:rsidRPr="00233E8D" w:rsidRDefault="00233E8D" w:rsidP="00233E8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233E8D">
              <w:rPr>
                <w:rFonts w:cs="Calibri"/>
                <w:color w:val="000000"/>
              </w:rPr>
              <w:t>Venioer</w:t>
            </w:r>
            <w:proofErr w:type="spellEnd"/>
            <w:r w:rsidRPr="00233E8D">
              <w:rPr>
                <w:rFonts w:cs="Calibri"/>
                <w:color w:val="000000"/>
              </w:rPr>
              <w:t xml:space="preserve"> Str. 47-53</w:t>
            </w:r>
          </w:p>
          <w:p w:rsidR="00233E8D" w:rsidRPr="00233E8D" w:rsidRDefault="00233E8D" w:rsidP="00233E8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b/>
                <w:bCs/>
                <w:lang w:val="de-CH"/>
              </w:rPr>
            </w:pPr>
            <w:r w:rsidRPr="00233E8D">
              <w:rPr>
                <w:rFonts w:cs="Calibri"/>
                <w:color w:val="000000"/>
              </w:rPr>
              <w:t>50672 KOELN</w:t>
            </w:r>
          </w:p>
        </w:tc>
        <w:tc>
          <w:tcPr>
            <w:tcW w:w="1701" w:type="dxa"/>
          </w:tcPr>
          <w:p w:rsidR="00233E8D" w:rsidRPr="00233E8D" w:rsidRDefault="00233E8D" w:rsidP="00233E8D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233E8D">
              <w:rPr>
                <w:rFonts w:eastAsia="SimSun" w:cstheme="minorBidi"/>
                <w:b/>
                <w:bCs/>
                <w:color w:val="000000"/>
              </w:rPr>
              <w:t>FONIAL</w:t>
            </w:r>
          </w:p>
        </w:tc>
        <w:tc>
          <w:tcPr>
            <w:tcW w:w="4252" w:type="dxa"/>
          </w:tcPr>
          <w:p w:rsidR="00233E8D" w:rsidRPr="00233E8D" w:rsidRDefault="00233E8D" w:rsidP="00233E8D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cs="Calibri"/>
                <w:color w:val="000000"/>
              </w:rPr>
              <w:t xml:space="preserve">Mr Wolfram </w:t>
            </w:r>
            <w:proofErr w:type="spellStart"/>
            <w:r w:rsidRPr="00233E8D">
              <w:rPr>
                <w:rFonts w:cs="Calibri"/>
                <w:color w:val="000000"/>
              </w:rPr>
              <w:t>Lueders</w:t>
            </w:r>
            <w:proofErr w:type="spellEnd"/>
          </w:p>
          <w:p w:rsidR="00233E8D" w:rsidRPr="00233E8D" w:rsidRDefault="00233E8D" w:rsidP="00233E8D">
            <w:pPr>
              <w:widowControl w:val="0"/>
              <w:tabs>
                <w:tab w:val="clear" w:pos="567"/>
                <w:tab w:val="left" w:pos="727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233E8D">
              <w:rPr>
                <w:rFonts w:cs="Calibri"/>
                <w:color w:val="000000"/>
              </w:rPr>
              <w:t>+49 22166951100</w:t>
            </w:r>
          </w:p>
          <w:p w:rsidR="00233E8D" w:rsidRPr="00233E8D" w:rsidRDefault="00233E8D" w:rsidP="00233E8D">
            <w:pPr>
              <w:widowControl w:val="0"/>
              <w:tabs>
                <w:tab w:val="clear" w:pos="567"/>
                <w:tab w:val="left" w:pos="727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33E8D">
              <w:rPr>
                <w:rFonts w:cs="Calibri"/>
                <w:color w:val="000000"/>
              </w:rPr>
              <w:t>+49 22166951199</w:t>
            </w:r>
          </w:p>
          <w:p w:rsidR="00233E8D" w:rsidRPr="00233E8D" w:rsidRDefault="00233E8D" w:rsidP="00233E8D">
            <w:pPr>
              <w:widowControl w:val="0"/>
              <w:tabs>
                <w:tab w:val="clear" w:pos="567"/>
                <w:tab w:val="left" w:pos="727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233E8D">
              <w:rPr>
                <w:rFonts w:cs="Calibri"/>
              </w:rPr>
              <w:t>info@fonial.de</w:t>
            </w:r>
          </w:p>
        </w:tc>
      </w:tr>
    </w:tbl>
    <w:p w:rsidR="00233E8D" w:rsidRPr="00233E8D" w:rsidRDefault="00233E8D" w:rsidP="00233E8D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233E8D" w:rsidRPr="00233E8D" w:rsidTr="001A21DB">
        <w:trPr>
          <w:trHeight w:val="1014"/>
        </w:trPr>
        <w:tc>
          <w:tcPr>
            <w:tcW w:w="4253" w:type="dxa"/>
          </w:tcPr>
          <w:p w:rsidR="00233E8D" w:rsidRPr="00233E8D" w:rsidRDefault="00233E8D" w:rsidP="00233E8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233E8D">
              <w:rPr>
                <w:rFonts w:cs="Calibri"/>
                <w:color w:val="000000"/>
              </w:rPr>
              <w:t>intersaar</w:t>
            </w:r>
            <w:proofErr w:type="spellEnd"/>
            <w:r w:rsidRPr="00233E8D">
              <w:rPr>
                <w:rFonts w:cs="Calibri"/>
                <w:color w:val="000000"/>
              </w:rPr>
              <w:t xml:space="preserve"> GmbH</w:t>
            </w:r>
          </w:p>
          <w:p w:rsidR="00233E8D" w:rsidRPr="00233E8D" w:rsidRDefault="00233E8D" w:rsidP="00233E8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r w:rsidRPr="00233E8D">
              <w:rPr>
                <w:rFonts w:cs="Calibri"/>
                <w:color w:val="000000"/>
              </w:rPr>
              <w:t>Heinrich-Barth-</w:t>
            </w:r>
            <w:proofErr w:type="spellStart"/>
            <w:r w:rsidRPr="00233E8D">
              <w:rPr>
                <w:rFonts w:cs="Calibri"/>
                <w:color w:val="000000"/>
              </w:rPr>
              <w:t>Strasse</w:t>
            </w:r>
            <w:proofErr w:type="spellEnd"/>
            <w:r w:rsidRPr="00233E8D">
              <w:rPr>
                <w:rFonts w:cs="Calibri"/>
                <w:color w:val="000000"/>
              </w:rPr>
              <w:t xml:space="preserve"> 23</w:t>
            </w:r>
          </w:p>
          <w:p w:rsidR="00233E8D" w:rsidRPr="00233E8D" w:rsidRDefault="00233E8D" w:rsidP="00233E8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b/>
                <w:bCs/>
                <w:lang w:val="de-CH"/>
              </w:rPr>
            </w:pPr>
            <w:r w:rsidRPr="00233E8D">
              <w:rPr>
                <w:rFonts w:cs="Calibri"/>
                <w:color w:val="000000"/>
              </w:rPr>
              <w:t>66115 SAARBRÜCKEN</w:t>
            </w:r>
          </w:p>
        </w:tc>
        <w:tc>
          <w:tcPr>
            <w:tcW w:w="1701" w:type="dxa"/>
          </w:tcPr>
          <w:p w:rsidR="00233E8D" w:rsidRPr="00233E8D" w:rsidRDefault="00233E8D" w:rsidP="00233E8D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233E8D">
              <w:rPr>
                <w:rFonts w:eastAsia="SimSun" w:cstheme="minorBidi"/>
                <w:b/>
                <w:bCs/>
                <w:color w:val="000000"/>
              </w:rPr>
              <w:t>INTERS</w:t>
            </w:r>
          </w:p>
        </w:tc>
        <w:tc>
          <w:tcPr>
            <w:tcW w:w="4252" w:type="dxa"/>
          </w:tcPr>
          <w:p w:rsidR="00233E8D" w:rsidRPr="00233E8D" w:rsidRDefault="00233E8D" w:rsidP="00233E8D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cs="Calibri"/>
                <w:color w:val="000000"/>
              </w:rPr>
              <w:t xml:space="preserve">Mr Volker </w:t>
            </w:r>
            <w:proofErr w:type="spellStart"/>
            <w:r w:rsidRPr="00233E8D">
              <w:rPr>
                <w:rFonts w:cs="Calibri"/>
                <w:color w:val="000000"/>
              </w:rPr>
              <w:t>Musebrink</w:t>
            </w:r>
            <w:proofErr w:type="spellEnd"/>
          </w:p>
          <w:p w:rsidR="00233E8D" w:rsidRPr="00233E8D" w:rsidRDefault="00233E8D" w:rsidP="00233E8D">
            <w:pPr>
              <w:widowControl w:val="0"/>
              <w:tabs>
                <w:tab w:val="clear" w:pos="567"/>
                <w:tab w:val="left" w:pos="741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233E8D">
              <w:rPr>
                <w:rFonts w:cs="Calibri"/>
                <w:color w:val="000000"/>
              </w:rPr>
              <w:t>+49 681 94819 0</w:t>
            </w:r>
          </w:p>
          <w:p w:rsidR="00233E8D" w:rsidRPr="00233E8D" w:rsidRDefault="00233E8D" w:rsidP="00233E8D">
            <w:pPr>
              <w:widowControl w:val="0"/>
              <w:tabs>
                <w:tab w:val="clear" w:pos="567"/>
                <w:tab w:val="left" w:pos="741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33E8D">
              <w:rPr>
                <w:rFonts w:cs="Calibri"/>
                <w:color w:val="000000"/>
              </w:rPr>
              <w:t>+49 681 94819 88</w:t>
            </w:r>
          </w:p>
          <w:p w:rsidR="00233E8D" w:rsidRPr="00233E8D" w:rsidRDefault="00233E8D" w:rsidP="00233E8D">
            <w:pPr>
              <w:widowControl w:val="0"/>
              <w:tabs>
                <w:tab w:val="clear" w:pos="567"/>
                <w:tab w:val="left" w:pos="741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233E8D">
              <w:rPr>
                <w:rFonts w:cs="Calibri"/>
              </w:rPr>
              <w:t>noc@intersaar.net</w:t>
            </w:r>
          </w:p>
        </w:tc>
      </w:tr>
    </w:tbl>
    <w:p w:rsidR="00233E8D" w:rsidRPr="00233E8D" w:rsidRDefault="00233E8D" w:rsidP="00233E8D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233E8D" w:rsidRPr="00233E8D" w:rsidTr="001A21DB">
        <w:trPr>
          <w:trHeight w:val="1014"/>
        </w:trPr>
        <w:tc>
          <w:tcPr>
            <w:tcW w:w="4253" w:type="dxa"/>
          </w:tcPr>
          <w:p w:rsidR="00233E8D" w:rsidRPr="00233E8D" w:rsidRDefault="00233E8D" w:rsidP="00233E8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r w:rsidRPr="00233E8D">
              <w:rPr>
                <w:rFonts w:cs="Calibri"/>
                <w:color w:val="000000"/>
              </w:rPr>
              <w:t xml:space="preserve">Nick </w:t>
            </w:r>
            <w:proofErr w:type="spellStart"/>
            <w:r w:rsidRPr="00233E8D">
              <w:rPr>
                <w:rFonts w:cs="Calibri"/>
                <w:color w:val="000000"/>
              </w:rPr>
              <w:t>Schieferdecker</w:t>
            </w:r>
            <w:proofErr w:type="spellEnd"/>
            <w:r w:rsidRPr="00233E8D">
              <w:rPr>
                <w:rFonts w:cs="Calibri"/>
                <w:color w:val="000000"/>
              </w:rPr>
              <w:t xml:space="preserve"> </w:t>
            </w:r>
            <w:r w:rsidRPr="00233E8D">
              <w:rPr>
                <w:rFonts w:cs="Calibri"/>
                <w:color w:val="000000"/>
              </w:rPr>
              <w:br/>
              <w:t xml:space="preserve">NetCom Access </w:t>
            </w:r>
            <w:proofErr w:type="spellStart"/>
            <w:r w:rsidRPr="00233E8D">
              <w:rPr>
                <w:rFonts w:cs="Calibri"/>
                <w:color w:val="000000"/>
              </w:rPr>
              <w:t>Gesellschaft</w:t>
            </w:r>
            <w:proofErr w:type="spellEnd"/>
            <w:r w:rsidRPr="00233E8D">
              <w:rPr>
                <w:rFonts w:cs="Calibri"/>
                <w:color w:val="000000"/>
              </w:rPr>
              <w:t xml:space="preserve"> </w:t>
            </w:r>
            <w:proofErr w:type="spellStart"/>
            <w:r w:rsidRPr="00233E8D">
              <w:rPr>
                <w:rFonts w:cs="Calibri"/>
                <w:color w:val="000000"/>
              </w:rPr>
              <w:t>für</w:t>
            </w:r>
            <w:proofErr w:type="spellEnd"/>
            <w:r w:rsidRPr="00233E8D">
              <w:rPr>
                <w:rFonts w:cs="Calibri"/>
                <w:color w:val="000000"/>
              </w:rPr>
              <w:t xml:space="preserve"> </w:t>
            </w:r>
            <w:proofErr w:type="spellStart"/>
            <w:r w:rsidRPr="00233E8D">
              <w:rPr>
                <w:rFonts w:cs="Calibri"/>
                <w:color w:val="000000"/>
              </w:rPr>
              <w:t>Telekommunikation</w:t>
            </w:r>
            <w:proofErr w:type="spellEnd"/>
          </w:p>
          <w:p w:rsidR="00233E8D" w:rsidRPr="00233E8D" w:rsidRDefault="00233E8D" w:rsidP="00233E8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233E8D">
              <w:rPr>
                <w:rFonts w:cs="Calibri"/>
                <w:color w:val="000000"/>
              </w:rPr>
              <w:t>Kirchstrasse</w:t>
            </w:r>
            <w:proofErr w:type="spellEnd"/>
            <w:r w:rsidRPr="00233E8D">
              <w:rPr>
                <w:rFonts w:cs="Calibri"/>
                <w:color w:val="000000"/>
              </w:rPr>
              <w:t xml:space="preserve"> 12</w:t>
            </w:r>
          </w:p>
          <w:p w:rsidR="00233E8D" w:rsidRPr="00233E8D" w:rsidRDefault="00233E8D" w:rsidP="00233E8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b/>
                <w:bCs/>
                <w:lang w:val="de-CH"/>
              </w:rPr>
            </w:pPr>
            <w:r w:rsidRPr="00233E8D">
              <w:rPr>
                <w:rFonts w:cs="Calibri"/>
                <w:color w:val="000000"/>
              </w:rPr>
              <w:t>34513 WALDECK-HOERINGHAUSEN</w:t>
            </w:r>
          </w:p>
        </w:tc>
        <w:tc>
          <w:tcPr>
            <w:tcW w:w="1701" w:type="dxa"/>
          </w:tcPr>
          <w:p w:rsidR="00233E8D" w:rsidRPr="00233E8D" w:rsidRDefault="00233E8D" w:rsidP="00233E8D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233E8D">
              <w:rPr>
                <w:rFonts w:eastAsia="SimSun" w:cstheme="minorBidi"/>
                <w:b/>
                <w:bCs/>
                <w:color w:val="000000"/>
              </w:rPr>
              <w:t>NTCMAS</w:t>
            </w:r>
          </w:p>
        </w:tc>
        <w:tc>
          <w:tcPr>
            <w:tcW w:w="4252" w:type="dxa"/>
          </w:tcPr>
          <w:p w:rsidR="00233E8D" w:rsidRPr="00233E8D" w:rsidRDefault="00233E8D" w:rsidP="00233E8D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cs="Calibri"/>
                <w:color w:val="000000"/>
              </w:rPr>
              <w:t xml:space="preserve">Mr Nick </w:t>
            </w:r>
            <w:proofErr w:type="spellStart"/>
            <w:r w:rsidRPr="00233E8D">
              <w:rPr>
                <w:rFonts w:cs="Calibri"/>
                <w:color w:val="000000"/>
              </w:rPr>
              <w:t>Schieferdecker</w:t>
            </w:r>
            <w:proofErr w:type="spellEnd"/>
          </w:p>
          <w:p w:rsidR="00233E8D" w:rsidRPr="00233E8D" w:rsidRDefault="00233E8D" w:rsidP="00233E8D">
            <w:pPr>
              <w:widowControl w:val="0"/>
              <w:tabs>
                <w:tab w:val="clear" w:pos="567"/>
                <w:tab w:val="left" w:pos="755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233E8D">
              <w:rPr>
                <w:rFonts w:cs="Calibri"/>
                <w:color w:val="000000"/>
              </w:rPr>
              <w:t>+49 5634 850998 2</w:t>
            </w:r>
          </w:p>
          <w:p w:rsidR="00233E8D" w:rsidRPr="00233E8D" w:rsidRDefault="00233E8D" w:rsidP="00233E8D">
            <w:pPr>
              <w:widowControl w:val="0"/>
              <w:tabs>
                <w:tab w:val="clear" w:pos="567"/>
                <w:tab w:val="left" w:pos="755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33E8D">
              <w:rPr>
                <w:rFonts w:cs="Calibri"/>
                <w:color w:val="000000"/>
              </w:rPr>
              <w:t>+49 5634 850998 1</w:t>
            </w:r>
          </w:p>
          <w:p w:rsidR="00233E8D" w:rsidRPr="00233E8D" w:rsidRDefault="00233E8D" w:rsidP="00233E8D">
            <w:pPr>
              <w:widowControl w:val="0"/>
              <w:tabs>
                <w:tab w:val="clear" w:pos="567"/>
                <w:tab w:val="left" w:pos="755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233E8D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eastAsia="SimSun" w:cstheme="minorBidi"/>
                <w:color w:val="000000"/>
              </w:rPr>
              <w:tab/>
            </w:r>
            <w:r w:rsidRPr="00233E8D">
              <w:rPr>
                <w:rFonts w:cs="Calibri"/>
              </w:rPr>
              <w:t>n.schieferdecker@netcomaccess.de</w:t>
            </w:r>
          </w:p>
        </w:tc>
      </w:tr>
    </w:tbl>
    <w:p w:rsidR="001F57BE" w:rsidRDefault="00233E8D" w:rsidP="006A222A">
      <w:pPr>
        <w:rPr>
          <w:rFonts w:eastAsia="SimSun"/>
          <w:lang w:val="en-US"/>
        </w:rPr>
      </w:pPr>
      <w:r>
        <w:rPr>
          <w:rFonts w:eastAsia="SimSun"/>
          <w:lang w:val="en-US"/>
        </w:rPr>
        <w:t>`</w:t>
      </w:r>
    </w:p>
    <w:p w:rsidR="00233E8D" w:rsidRDefault="00233E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233E8D" w:rsidRPr="00233E8D" w:rsidRDefault="00233E8D" w:rsidP="00233E8D">
      <w:pPr>
        <w:pStyle w:val="Heading2"/>
        <w:rPr>
          <w:lang w:val="es-ES_tradnl"/>
        </w:rPr>
      </w:pPr>
      <w:bookmarkStart w:id="1006" w:name="_Toc36876175"/>
      <w:bookmarkStart w:id="1007" w:name="_Toc479850651"/>
      <w:r w:rsidRPr="00233E8D">
        <w:rPr>
          <w:lang w:val="es-ES_tradnl"/>
        </w:rPr>
        <w:lastRenderedPageBreak/>
        <w:t>Plan de numeración nacional</w:t>
      </w:r>
      <w:r w:rsidRPr="00233E8D">
        <w:rPr>
          <w:lang w:val="es-ES_tradnl"/>
        </w:rPr>
        <w:br/>
        <w:t>(Según la Recomendación UIT-T E. 129 (01/2013))</w:t>
      </w:r>
      <w:bookmarkEnd w:id="1006"/>
      <w:bookmarkEnd w:id="1007"/>
    </w:p>
    <w:p w:rsidR="00233E8D" w:rsidRPr="00233E8D" w:rsidRDefault="00233E8D" w:rsidP="00233E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008" w:name="_Toc36876176"/>
      <w:bookmarkStart w:id="1009" w:name="_Toc36875244"/>
      <w:proofErr w:type="spellStart"/>
      <w:r w:rsidRPr="00233E8D">
        <w:rPr>
          <w:rFonts w:eastAsia="SimSun"/>
          <w:lang w:val="es-ES"/>
        </w:rPr>
        <w:t>Web:www.itu.int</w:t>
      </w:r>
      <w:proofErr w:type="spellEnd"/>
      <w:r w:rsidRPr="00233E8D">
        <w:rPr>
          <w:rFonts w:eastAsia="SimSun"/>
          <w:lang w:val="es-ES"/>
        </w:rPr>
        <w:t>/</w:t>
      </w:r>
      <w:proofErr w:type="spellStart"/>
      <w:r w:rsidRPr="00233E8D">
        <w:rPr>
          <w:rFonts w:eastAsia="SimSun"/>
          <w:lang w:val="es-ES"/>
        </w:rPr>
        <w:t>itu</w:t>
      </w:r>
      <w:proofErr w:type="spellEnd"/>
      <w:r w:rsidRPr="00233E8D">
        <w:rPr>
          <w:rFonts w:eastAsia="SimSun"/>
          <w:lang w:val="es-ES"/>
        </w:rPr>
        <w:t>-t/</w:t>
      </w:r>
      <w:proofErr w:type="spellStart"/>
      <w:r w:rsidRPr="00233E8D">
        <w:rPr>
          <w:rFonts w:eastAsia="SimSun"/>
          <w:lang w:val="es-ES"/>
        </w:rPr>
        <w:t>inr</w:t>
      </w:r>
      <w:proofErr w:type="spellEnd"/>
      <w:r w:rsidRPr="00233E8D">
        <w:rPr>
          <w:rFonts w:eastAsia="SimSun"/>
          <w:lang w:val="es-ES"/>
        </w:rPr>
        <w:t>/</w:t>
      </w:r>
      <w:proofErr w:type="spellStart"/>
      <w:r w:rsidRPr="00233E8D">
        <w:rPr>
          <w:rFonts w:eastAsia="SimSun"/>
          <w:lang w:val="es-ES"/>
        </w:rPr>
        <w:t>nnp</w:t>
      </w:r>
      <w:proofErr w:type="spellEnd"/>
      <w:r w:rsidRPr="00233E8D">
        <w:rPr>
          <w:rFonts w:eastAsia="SimSun"/>
          <w:lang w:val="es-ES"/>
        </w:rPr>
        <w:t>/index.html</w:t>
      </w:r>
    </w:p>
    <w:bookmarkEnd w:id="1008"/>
    <w:bookmarkEnd w:id="1009"/>
    <w:p w:rsidR="00233E8D" w:rsidRPr="00233E8D" w:rsidRDefault="00233E8D" w:rsidP="00233E8D">
      <w:pPr>
        <w:spacing w:before="240"/>
        <w:rPr>
          <w:rFonts w:eastAsia="SimSun"/>
          <w:lang w:val="es-ES"/>
        </w:rPr>
      </w:pPr>
      <w:r w:rsidRPr="00233E8D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233E8D">
          <w:rPr>
            <w:rFonts w:eastAsia="SimSun"/>
            <w:lang w:val="es-ES"/>
          </w:rPr>
          <w:t>m</w:t>
        </w:r>
      </w:smartTag>
      <w:r w:rsidRPr="00233E8D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233E8D">
          <w:rPr>
            <w:rFonts w:eastAsia="SimSun"/>
            <w:lang w:val="es-ES"/>
          </w:rPr>
          <w:t>m</w:t>
        </w:r>
      </w:smartTag>
      <w:r w:rsidRPr="00233E8D">
        <w:rPr>
          <w:rFonts w:eastAsia="SimSun"/>
          <w:lang w:val="es-ES"/>
        </w:rPr>
        <w:t>inistraciones/EER y todos los proveedores de servicios, se incorporará en la página web del UIT-T.</w:t>
      </w:r>
    </w:p>
    <w:p w:rsidR="00233E8D" w:rsidRPr="00233E8D" w:rsidRDefault="00233E8D" w:rsidP="00233E8D">
      <w:pPr>
        <w:rPr>
          <w:rFonts w:eastAsia="SimSun"/>
          <w:lang w:val="es-ES"/>
        </w:rPr>
      </w:pPr>
      <w:r w:rsidRPr="00233E8D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</w:t>
      </w:r>
      <w:smartTag w:uri="urn:schemas-microsoft-com:office:smarttags" w:element="PersonName">
        <w:r w:rsidRPr="00233E8D">
          <w:rPr>
            <w:rFonts w:eastAsia="SimSun"/>
            <w:lang w:val="es-ES"/>
          </w:rPr>
          <w:t>m</w:t>
        </w:r>
      </w:smartTag>
      <w:r w:rsidRPr="00233E8D">
        <w:rPr>
          <w:rFonts w:eastAsia="SimSun"/>
          <w:lang w:val="es-ES"/>
        </w:rPr>
        <w:t>inistraciones que deberán asu</w:t>
      </w:r>
      <w:smartTag w:uri="urn:schemas-microsoft-com:office:smarttags" w:element="PersonName">
        <w:r w:rsidRPr="00233E8D">
          <w:rPr>
            <w:rFonts w:eastAsia="SimSun"/>
            <w:lang w:val="es-ES"/>
          </w:rPr>
          <w:t>m</w:t>
        </w:r>
      </w:smartTag>
      <w:r w:rsidRPr="00233E8D">
        <w:rPr>
          <w:rFonts w:eastAsia="SimSun"/>
          <w:lang w:val="es-ES"/>
        </w:rPr>
        <w:t>ir la responsabilidad de la oportuna puesta al día de su infor</w:t>
      </w:r>
      <w:smartTag w:uri="urn:schemas-microsoft-com:office:smarttags" w:element="PersonName">
        <w:r w:rsidRPr="00233E8D">
          <w:rPr>
            <w:rFonts w:eastAsia="SimSun"/>
            <w:lang w:val="es-ES"/>
          </w:rPr>
          <w:t>m</w:t>
        </w:r>
      </w:smartTag>
      <w:r w:rsidRPr="00233E8D">
        <w:rPr>
          <w:rFonts w:eastAsia="SimSun"/>
          <w:lang w:val="es-ES"/>
        </w:rPr>
        <w:t>ación.</w:t>
      </w:r>
    </w:p>
    <w:p w:rsidR="00233E8D" w:rsidRPr="00233E8D" w:rsidRDefault="00233E8D" w:rsidP="00233E8D">
      <w:pPr>
        <w:rPr>
          <w:rFonts w:eastAsia="SimSun"/>
          <w:lang w:val="es-ES"/>
        </w:rPr>
      </w:pPr>
      <w:r w:rsidRPr="00233E8D">
        <w:rPr>
          <w:rFonts w:eastAsia="SimSun"/>
          <w:lang w:val="es-ES"/>
        </w:rPr>
        <w:t>El 1.III.2017 ha actualizado sus planes de numeración nacional de los siguientes países en las páginas web:</w:t>
      </w:r>
    </w:p>
    <w:p w:rsidR="00233E8D" w:rsidRPr="00233E8D" w:rsidRDefault="00233E8D" w:rsidP="00233E8D">
      <w:pPr>
        <w:rPr>
          <w:rFonts w:eastAsia="SimSun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233E8D" w:rsidRPr="00233E8D" w:rsidTr="001A21DB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8D" w:rsidRPr="00233E8D" w:rsidRDefault="00233E8D" w:rsidP="00233E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eastAsia="zh-CN"/>
              </w:rPr>
            </w:pPr>
            <w:r w:rsidRPr="00233E8D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País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33E8D" w:rsidRPr="00233E8D" w:rsidRDefault="00233E8D" w:rsidP="00233E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fr-CH" w:eastAsia="zh-CN"/>
              </w:rPr>
            </w:pPr>
            <w:proofErr w:type="spellStart"/>
            <w:r w:rsidRPr="00233E8D">
              <w:rPr>
                <w:rFonts w:eastAsia="SimSun" w:cs="Calibri"/>
                <w:i/>
                <w:iCs/>
                <w:color w:val="000000"/>
                <w:lang w:eastAsia="zh-CN"/>
              </w:rPr>
              <w:t>Indicativo</w:t>
            </w:r>
            <w:proofErr w:type="spellEnd"/>
            <w:r w:rsidRPr="00233E8D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 de </w:t>
            </w:r>
            <w:proofErr w:type="spellStart"/>
            <w:r w:rsidRPr="00233E8D">
              <w:rPr>
                <w:rFonts w:eastAsia="SimSun" w:cs="Calibri"/>
                <w:i/>
                <w:iCs/>
                <w:color w:val="000000"/>
                <w:lang w:eastAsia="zh-CN"/>
              </w:rPr>
              <w:t>país</w:t>
            </w:r>
            <w:proofErr w:type="spellEnd"/>
            <w:r w:rsidRPr="00233E8D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 (CC) </w:t>
            </w:r>
          </w:p>
        </w:tc>
      </w:tr>
      <w:tr w:rsidR="00233E8D" w:rsidRPr="00233E8D" w:rsidTr="001A21DB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8D" w:rsidRPr="00233E8D" w:rsidRDefault="00233E8D" w:rsidP="00233E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proofErr w:type="spellStart"/>
            <w:r w:rsidRPr="00233E8D">
              <w:rPr>
                <w:rFonts w:eastAsia="SimSun"/>
                <w:lang w:val="en-US"/>
              </w:rPr>
              <w:t>Afganistán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8D" w:rsidRPr="00233E8D" w:rsidRDefault="00233E8D" w:rsidP="00233E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233E8D">
              <w:rPr>
                <w:rFonts w:eastAsia="SimSun"/>
                <w:lang w:val="en-US"/>
              </w:rPr>
              <w:t>+93</w:t>
            </w:r>
          </w:p>
        </w:tc>
      </w:tr>
      <w:tr w:rsidR="00233E8D" w:rsidRPr="00233E8D" w:rsidTr="001A21DB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8D" w:rsidRPr="00233E8D" w:rsidRDefault="00233E8D" w:rsidP="00233E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233E8D">
              <w:rPr>
                <w:rFonts w:eastAsia="SimSun"/>
                <w:lang w:val="en-US"/>
              </w:rPr>
              <w:t>Albania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8D" w:rsidRPr="00233E8D" w:rsidRDefault="00233E8D" w:rsidP="00233E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233E8D">
              <w:rPr>
                <w:rFonts w:eastAsia="SimSun"/>
                <w:lang w:val="en-US"/>
              </w:rPr>
              <w:t>+355</w:t>
            </w:r>
          </w:p>
        </w:tc>
      </w:tr>
    </w:tbl>
    <w:p w:rsidR="00233E8D" w:rsidRPr="00233E8D" w:rsidRDefault="00233E8D" w:rsidP="00233E8D">
      <w:pPr>
        <w:rPr>
          <w:rFonts w:eastAsia="SimSun"/>
          <w:lang w:val="en-US"/>
        </w:rPr>
      </w:pPr>
    </w:p>
    <w:p w:rsidR="00233E8D" w:rsidRPr="004C7E9B" w:rsidRDefault="00233E8D" w:rsidP="00233E8D">
      <w:pPr>
        <w:rPr>
          <w:rFonts w:eastAsia="SimSun"/>
          <w:lang w:val="en-US"/>
        </w:rPr>
      </w:pPr>
    </w:p>
    <w:sectPr w:rsidR="00233E8D" w:rsidRPr="004C7E9B" w:rsidSect="00E7650A"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94" w:rsidRDefault="00686794">
      <w:r>
        <w:separator/>
      </w:r>
    </w:p>
  </w:endnote>
  <w:endnote w:type="continuationSeparator" w:id="0">
    <w:p w:rsidR="00686794" w:rsidRDefault="0068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68679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86794" w:rsidRDefault="0068679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86794" w:rsidRPr="007F091C" w:rsidRDefault="0068679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6794" w:rsidRDefault="00686794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86794" w:rsidRPr="00875B38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686794" w:rsidRPr="007F091C" w:rsidRDefault="00686794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12890">
            <w:rPr>
              <w:noProof/>
              <w:color w:val="FFFFFF"/>
              <w:lang w:val="es-ES_tradnl"/>
            </w:rPr>
            <w:t>1121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12890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86794" w:rsidRPr="00D76B19" w:rsidRDefault="00686794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686794" w:rsidRPr="00C323FC" w:rsidRDefault="00686794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686794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686794" w:rsidRPr="00D76B19" w:rsidRDefault="00686794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686794" w:rsidRPr="007F091C" w:rsidRDefault="00686794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12890">
            <w:rPr>
              <w:noProof/>
              <w:color w:val="FFFFFF"/>
              <w:lang w:val="es-ES_tradnl"/>
            </w:rPr>
            <w:t>1121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12890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86794" w:rsidRPr="008149B6" w:rsidRDefault="00686794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86794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686794" w:rsidRPr="00D76B19" w:rsidRDefault="00686794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686794" w:rsidRPr="007F091C" w:rsidRDefault="00686794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301CF">
            <w:rPr>
              <w:noProof/>
              <w:color w:val="FFFFFF"/>
              <w:lang w:val="es-ES_tradnl"/>
            </w:rPr>
            <w:t>1121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86794" w:rsidRPr="00C51231" w:rsidRDefault="00686794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94" w:rsidRDefault="00686794">
      <w:r>
        <w:separator/>
      </w:r>
    </w:p>
  </w:footnote>
  <w:footnote w:type="continuationSeparator" w:id="0">
    <w:p w:rsidR="00686794" w:rsidRDefault="00686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794" w:rsidRDefault="00686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828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6AF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80D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50F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A9F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731E"/>
    <w:rsid w:val="0072788A"/>
    <w:rsid w:val="00727B86"/>
    <w:rsid w:val="0073214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F4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5B38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5BC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A9C"/>
    <w:rsid w:val="00A52C26"/>
    <w:rsid w:val="00A52D7D"/>
    <w:rsid w:val="00A5319B"/>
    <w:rsid w:val="00A53289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A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5AD7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2D12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28289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cra.ir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pgyap@bposerve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nca.org.g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wilson.bokatola@arpce.cg" TargetMode="External"/><Relationship Id="rId20" Type="http://schemas.openxmlformats.org/officeDocument/2006/relationships/hyperlink" Target="mailto:telfinos@otenet.g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asbc.customercare@astrium.ead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tusorilla@hotmail.com" TargetMode="External"/><Relationship Id="rId28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teodoro_sorilla@yahoo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A2DE-39D2-4D34-BE0E-5BCE4F85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6364</TotalTime>
  <Pages>27</Pages>
  <Words>7973</Words>
  <Characters>57271</Characters>
  <Application>Microsoft Office Word</Application>
  <DocSecurity>0</DocSecurity>
  <Lines>477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65114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9</cp:revision>
  <cp:lastPrinted>2017-03-21T10:37:00Z</cp:lastPrinted>
  <dcterms:created xsi:type="dcterms:W3CDTF">2016-07-27T14:10:00Z</dcterms:created>
  <dcterms:modified xsi:type="dcterms:W3CDTF">2017-04-24T13:38:00Z</dcterms:modified>
</cp:coreProperties>
</file>