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045844" w:rsidRPr="00045844" w:rsidTr="006C2F8F">
        <w:tc>
          <w:tcPr>
            <w:tcW w:w="9180" w:type="dxa"/>
            <w:gridSpan w:val="4"/>
            <w:tcBorders>
              <w:top w:val="single" w:sz="8" w:space="0" w:color="333333"/>
              <w:left w:val="single" w:sz="8" w:space="0" w:color="333333"/>
              <w:bottom w:val="nil"/>
              <w:right w:val="single" w:sz="8" w:space="0" w:color="333333"/>
            </w:tcBorders>
            <w:shd w:val="clear" w:color="auto" w:fill="D9D9D9"/>
          </w:tcPr>
          <w:p w:rsidR="00045844" w:rsidRPr="0065264A" w:rsidRDefault="00045844" w:rsidP="006C2F8F">
            <w:pPr>
              <w:framePr w:hSpace="181" w:wrap="around" w:vAnchor="text" w:hAnchor="margin" w:xAlign="center" w:y="1"/>
              <w:spacing w:after="120"/>
              <w:jc w:val="center"/>
              <w:rPr>
                <w:b/>
                <w:bCs/>
                <w:color w:val="FFFFFF" w:themeColor="background1"/>
                <w:spacing w:val="6"/>
              </w:rPr>
            </w:pPr>
            <w:bookmarkStart w:id="0" w:name="_Toc253407911"/>
            <w:bookmarkStart w:id="1" w:name="_Toc255827797"/>
            <w:bookmarkStart w:id="2" w:name="_Toc265053943"/>
            <w:bookmarkStart w:id="3" w:name="_Toc266116909"/>
            <w:bookmarkStart w:id="4" w:name="_Toc271633942"/>
            <w:bookmarkStart w:id="5" w:name="_Toc274142255"/>
            <w:bookmarkStart w:id="6" w:name="_Toc276716376"/>
            <w:bookmarkStart w:id="7" w:name="_Toc279667585"/>
            <w:bookmarkStart w:id="8" w:name="_Toc280291888"/>
            <w:bookmarkStart w:id="9" w:name="_Toc282525359"/>
            <w:bookmarkStart w:id="10" w:name="_Toc283734828"/>
            <w:bookmarkStart w:id="11" w:name="_Toc286068857"/>
            <w:bookmarkStart w:id="12" w:name="_Toc288659469"/>
            <w:bookmarkStart w:id="13" w:name="_Toc291004522"/>
            <w:bookmarkStart w:id="14" w:name="_Toc292700025"/>
            <w:bookmarkStart w:id="15" w:name="_Toc295307375"/>
            <w:bookmarkStart w:id="16" w:name="_Toc295307439"/>
            <w:bookmarkStart w:id="17" w:name="_Toc296609649"/>
            <w:bookmarkStart w:id="18" w:name="_Toc297803831"/>
            <w:bookmarkStart w:id="19" w:name="_Toc301943864"/>
            <w:bookmarkStart w:id="20" w:name="_Toc303343150"/>
            <w:bookmarkStart w:id="21" w:name="_Toc304886911"/>
            <w:bookmarkStart w:id="22" w:name="_Toc308428446"/>
            <w:bookmarkStart w:id="23" w:name="_Toc311050047"/>
            <w:bookmarkStart w:id="24" w:name="_Toc313963485"/>
            <w:bookmarkStart w:id="25" w:name="_Toc316476116"/>
            <w:bookmarkStart w:id="26" w:name="_Toc318825297"/>
            <w:bookmarkStart w:id="27" w:name="_Toc320521819"/>
            <w:bookmarkStart w:id="28" w:name="_Toc321316331"/>
            <w:bookmarkStart w:id="29" w:name="_Toc323027516"/>
            <w:bookmarkStart w:id="30" w:name="_Toc323905023"/>
            <w:bookmarkStart w:id="31" w:name="_Toc332269372"/>
            <w:bookmarkStart w:id="32" w:name="_Toc334776839"/>
            <w:bookmarkStart w:id="33" w:name="_Toc335833875"/>
            <w:bookmarkStart w:id="34" w:name="_Toc337038727"/>
            <w:bookmarkStart w:id="35" w:name="_Toc338755360"/>
            <w:bookmarkStart w:id="36" w:name="_Toc340221543"/>
            <w:bookmarkStart w:id="37" w:name="_Toc341703962"/>
            <w:bookmarkStart w:id="38" w:name="_Toc342556199"/>
            <w:bookmarkStart w:id="39" w:name="_Toc343245981"/>
            <w:bookmarkStart w:id="40" w:name="_Toc345575502"/>
            <w:bookmarkStart w:id="41" w:name="_Toc346875812"/>
            <w:bookmarkStart w:id="42" w:name="_Toc347855862"/>
            <w:bookmarkStart w:id="43" w:name="_Toc349049865"/>
            <w:bookmarkStart w:id="44" w:name="_Toc350413725"/>
            <w:bookmarkStart w:id="45" w:name="_Toc351541848"/>
            <w:bookmarkStart w:id="46" w:name="_Toc352922998"/>
            <w:bookmarkStart w:id="47" w:name="_Toc354044105"/>
            <w:bookmarkStart w:id="48" w:name="_Toc355617979"/>
            <w:bookmarkStart w:id="49" w:name="_Toc357151582"/>
            <w:bookmarkStart w:id="50" w:name="_Toc358117957"/>
            <w:bookmarkStart w:id="51" w:name="_Toc359486972"/>
            <w:bookmarkStart w:id="52" w:name="_Toc360694795"/>
            <w:bookmarkStart w:id="53" w:name="_Toc361835254"/>
            <w:bookmarkStart w:id="54" w:name="_Toc363550095"/>
            <w:bookmarkStart w:id="55" w:name="_Toc364430647"/>
            <w:bookmarkStart w:id="56" w:name="_Toc366073891"/>
            <w:bookmarkStart w:id="57" w:name="_Toc367709176"/>
            <w:bookmarkStart w:id="58" w:name="_Toc368662529"/>
            <w:bookmarkStart w:id="59" w:name="_Toc370372470"/>
            <w:bookmarkStart w:id="60" w:name="_Toc371513926"/>
            <w:bookmarkStart w:id="61" w:name="_Toc372883237"/>
            <w:bookmarkStart w:id="62" w:name="_Toc373830653"/>
            <w:bookmarkStart w:id="63" w:name="_Toc374689909"/>
            <w:bookmarkStart w:id="64" w:name="_Toc375575813"/>
            <w:bookmarkStart w:id="65" w:name="_Toc378239577"/>
            <w:bookmarkStart w:id="66" w:name="_Toc379374211"/>
            <w:bookmarkStart w:id="67" w:name="_Toc380572991"/>
            <w:bookmarkStart w:id="68" w:name="_Toc381693544"/>
            <w:bookmarkStart w:id="69" w:name="_Toc383180469"/>
            <w:bookmarkStart w:id="70" w:name="_Toc384366764"/>
            <w:bookmarkStart w:id="71" w:name="_Toc385404867"/>
            <w:bookmarkStart w:id="72" w:name="_Toc388863469"/>
            <w:bookmarkStart w:id="73" w:name="_Toc389637790"/>
            <w:bookmarkStart w:id="74" w:name="_Toc391043436"/>
            <w:bookmarkStart w:id="75" w:name="_Toc391043588"/>
            <w:bookmarkStart w:id="76" w:name="_Toc392081557"/>
            <w:bookmarkStart w:id="77" w:name="_Toc393789297"/>
            <w:bookmarkStart w:id="78" w:name="_Toc395001015"/>
            <w:bookmarkStart w:id="79" w:name="_Toc396212450"/>
            <w:bookmarkStart w:id="80" w:name="_Toc397521627"/>
            <w:bookmarkStart w:id="81" w:name="_Toc398891057"/>
            <w:bookmarkStart w:id="82" w:name="_Toc400462292"/>
            <w:bookmarkStart w:id="83" w:name="_Toc401671229"/>
            <w:r w:rsidRPr="0065264A">
              <w:rPr>
                <w:rFonts w:ascii="Arial" w:hAnsi="Arial" w:cs="Arial"/>
                <w:b/>
                <w:bCs/>
                <w:color w:val="FFFFFF" w:themeColor="background1"/>
                <w:spacing w:val="6"/>
                <w:sz w:val="56"/>
              </w:rPr>
              <w:t>Bulletin</w:t>
            </w:r>
            <w:r>
              <w:rPr>
                <w:rFonts w:ascii="Arial" w:hAnsi="Arial" w:cs="Arial"/>
                <w:b/>
                <w:bCs/>
                <w:color w:val="FFFFFF" w:themeColor="background1"/>
                <w:spacing w:val="6"/>
                <w:sz w:val="56"/>
              </w:rPr>
              <w:t xml:space="preserve"> </w:t>
            </w:r>
            <w:r w:rsidRPr="0065264A">
              <w:rPr>
                <w:rFonts w:ascii="Arial" w:hAnsi="Arial" w:cs="Arial"/>
                <w:b/>
                <w:bCs/>
                <w:color w:val="FFFFFF" w:themeColor="background1"/>
                <w:spacing w:val="6"/>
                <w:sz w:val="56"/>
              </w:rPr>
              <w:t>d</w:t>
            </w:r>
            <w:r w:rsidR="00A86385">
              <w:rPr>
                <w:rFonts w:ascii="Arial" w:hAnsi="Arial" w:cs="Arial"/>
                <w:b/>
                <w:bCs/>
                <w:color w:val="FFFFFF" w:themeColor="background1"/>
                <w:spacing w:val="6"/>
                <w:sz w:val="56"/>
              </w:rPr>
              <w:t>'</w:t>
            </w:r>
            <w:r w:rsidRPr="0065264A">
              <w:rPr>
                <w:rFonts w:ascii="Arial" w:hAnsi="Arial" w:cs="Arial"/>
                <w:b/>
                <w:bCs/>
                <w:color w:val="FFFFFF" w:themeColor="background1"/>
                <w:spacing w:val="6"/>
                <w:sz w:val="56"/>
              </w:rPr>
              <w:t>exploitation</w:t>
            </w:r>
            <w:r>
              <w:rPr>
                <w:rFonts w:ascii="Arial" w:hAnsi="Arial" w:cs="Arial"/>
                <w:b/>
                <w:bCs/>
                <w:color w:val="FFFFFF" w:themeColor="background1"/>
                <w:spacing w:val="6"/>
                <w:sz w:val="56"/>
              </w:rPr>
              <w:t xml:space="preserve"> </w:t>
            </w:r>
            <w:r w:rsidRPr="0065264A">
              <w:rPr>
                <w:rFonts w:ascii="Arial" w:hAnsi="Arial" w:cs="Arial"/>
                <w:b/>
                <w:bCs/>
                <w:color w:val="FFFFFF" w:themeColor="background1"/>
                <w:spacing w:val="6"/>
                <w:sz w:val="56"/>
              </w:rPr>
              <w:t>de</w:t>
            </w:r>
            <w:r>
              <w:rPr>
                <w:rFonts w:ascii="Arial" w:hAnsi="Arial" w:cs="Arial"/>
                <w:b/>
                <w:bCs/>
                <w:color w:val="FFFFFF" w:themeColor="background1"/>
                <w:spacing w:val="6"/>
                <w:sz w:val="56"/>
              </w:rPr>
              <w:t xml:space="preserve"> </w:t>
            </w:r>
            <w:r w:rsidRPr="0065264A">
              <w:rPr>
                <w:rFonts w:ascii="Arial" w:hAnsi="Arial" w:cs="Arial"/>
                <w:b/>
                <w:bCs/>
                <w:color w:val="FFFFFF" w:themeColor="background1"/>
                <w:spacing w:val="6"/>
                <w:sz w:val="56"/>
              </w:rPr>
              <w:t>l</w:t>
            </w:r>
            <w:r w:rsidR="00A86385">
              <w:rPr>
                <w:rFonts w:ascii="Arial" w:hAnsi="Arial" w:cs="Arial"/>
                <w:b/>
                <w:bCs/>
                <w:color w:val="FFFFFF" w:themeColor="background1"/>
                <w:spacing w:val="6"/>
                <w:sz w:val="56"/>
              </w:rPr>
              <w:t>'</w:t>
            </w:r>
            <w:r w:rsidRPr="0065264A">
              <w:rPr>
                <w:rFonts w:ascii="Arial" w:hAnsi="Arial" w:cs="Arial"/>
                <w:b/>
                <w:bCs/>
                <w:color w:val="FFFFFF" w:themeColor="background1"/>
                <w:spacing w:val="6"/>
                <w:sz w:val="56"/>
              </w:rPr>
              <w:t>UIT</w:t>
            </w:r>
            <w:r w:rsidRPr="0065264A">
              <w:rPr>
                <w:rFonts w:ascii="Arial" w:hAnsi="Arial" w:cs="Arial"/>
                <w:b/>
                <w:bCs/>
                <w:color w:val="FFFFFF" w:themeColor="background1"/>
                <w:spacing w:val="6"/>
                <w:sz w:val="56"/>
              </w:rPr>
              <w:br/>
            </w:r>
            <w:r w:rsidRPr="00287ECF">
              <w:rPr>
                <w:b/>
                <w:bCs/>
                <w:color w:val="FFFFFF" w:themeColor="background1"/>
                <w:sz w:val="28"/>
                <w:szCs w:val="28"/>
              </w:rPr>
              <w:t>www.itu.int/itu-t/bulletin</w:t>
            </w:r>
          </w:p>
        </w:tc>
      </w:tr>
      <w:tr w:rsidR="00045844" w:rsidRPr="00045844" w:rsidTr="006C2F8F">
        <w:tc>
          <w:tcPr>
            <w:tcW w:w="1507" w:type="dxa"/>
            <w:tcBorders>
              <w:top w:val="nil"/>
              <w:left w:val="single" w:sz="8" w:space="0" w:color="333333"/>
              <w:bottom w:val="nil"/>
            </w:tcBorders>
            <w:shd w:val="clear" w:color="auto" w:fill="4C4C4C"/>
            <w:vAlign w:val="center"/>
          </w:tcPr>
          <w:p w:rsidR="00045844" w:rsidRPr="00F462DE" w:rsidRDefault="00045844" w:rsidP="00016C1B">
            <w:pPr>
              <w:framePr w:hSpace="181" w:wrap="around" w:vAnchor="text" w:hAnchor="margin" w:xAlign="center" w:y="1"/>
              <w:jc w:val="right"/>
              <w:rPr>
                <w:rFonts w:ascii="Arial" w:hAnsi="Arial" w:cs="Arial"/>
                <w:b/>
                <w:bCs/>
                <w:color w:val="FFFFFF"/>
                <w:sz w:val="28"/>
                <w:szCs w:val="28"/>
              </w:rPr>
            </w:pPr>
            <w:r w:rsidRPr="004E21DC">
              <w:rPr>
                <w:rFonts w:ascii="Arial" w:hAnsi="Arial" w:cs="Arial"/>
                <w:color w:val="FFFFFF"/>
                <w:sz w:val="18"/>
              </w:rPr>
              <w:t>N</w:t>
            </w:r>
            <w:r w:rsidRPr="004E21DC">
              <w:rPr>
                <w:rFonts w:ascii="Arial" w:hAnsi="Arial" w:cs="Arial"/>
                <w:color w:val="FFFFFF"/>
                <w:sz w:val="18"/>
                <w:vertAlign w:val="superscript"/>
              </w:rPr>
              <w:t>o</w:t>
            </w:r>
            <w:r w:rsidRPr="004E21DC">
              <w:rPr>
                <w:rFonts w:ascii="Arial" w:hAnsi="Arial" w:cs="Arial"/>
                <w:b/>
                <w:bCs/>
                <w:color w:val="FFFFFF"/>
                <w:sz w:val="18"/>
              </w:rPr>
              <w:t xml:space="preserve"> </w:t>
            </w:r>
            <w:r>
              <w:rPr>
                <w:rStyle w:val="Foot"/>
                <w:rFonts w:ascii="Arial" w:hAnsi="Arial" w:cs="Arial"/>
                <w:b/>
                <w:bCs/>
                <w:color w:val="FFFFFF"/>
                <w:sz w:val="28"/>
                <w:szCs w:val="28"/>
              </w:rPr>
              <w:t>10</w:t>
            </w:r>
            <w:r w:rsidR="00016C1B">
              <w:rPr>
                <w:rStyle w:val="Foot"/>
                <w:rFonts w:ascii="Arial" w:hAnsi="Arial" w:cs="Arial"/>
                <w:b/>
                <w:bCs/>
                <w:color w:val="FFFFFF"/>
                <w:sz w:val="28"/>
                <w:szCs w:val="28"/>
              </w:rPr>
              <w:t>71</w:t>
            </w:r>
          </w:p>
        </w:tc>
        <w:tc>
          <w:tcPr>
            <w:tcW w:w="1359" w:type="dxa"/>
            <w:tcBorders>
              <w:top w:val="nil"/>
              <w:bottom w:val="nil"/>
            </w:tcBorders>
            <w:shd w:val="clear" w:color="auto" w:fill="A6A6A6"/>
            <w:vAlign w:val="center"/>
          </w:tcPr>
          <w:p w:rsidR="00045844" w:rsidRPr="001D250D" w:rsidRDefault="00045844" w:rsidP="00832C80">
            <w:pPr>
              <w:framePr w:hSpace="181" w:wrap="around" w:vAnchor="text" w:hAnchor="margin" w:xAlign="center" w:y="1"/>
              <w:rPr>
                <w:rFonts w:asciiTheme="minorHAnsi" w:hAnsiTheme="minorHAnsi" w:cs="Arial"/>
                <w:color w:val="FFFFFF"/>
                <w:sz w:val="20"/>
              </w:rPr>
            </w:pPr>
            <w:r w:rsidRPr="001D250D">
              <w:rPr>
                <w:rFonts w:asciiTheme="minorHAnsi" w:hAnsiTheme="minorHAnsi"/>
                <w:color w:val="FFFFFF"/>
                <w:sz w:val="20"/>
              </w:rPr>
              <w:t>1.</w:t>
            </w:r>
            <w:r w:rsidR="00832C80" w:rsidRPr="001D250D">
              <w:rPr>
                <w:rFonts w:asciiTheme="minorHAnsi" w:hAnsiTheme="minorHAnsi"/>
                <w:color w:val="FFFFFF"/>
                <w:sz w:val="20"/>
              </w:rPr>
              <w:t>III</w:t>
            </w:r>
            <w:r w:rsidRPr="001D250D">
              <w:rPr>
                <w:rFonts w:asciiTheme="minorHAnsi" w:hAnsiTheme="minorHAnsi"/>
                <w:color w:val="FFFFFF"/>
                <w:sz w:val="20"/>
              </w:rPr>
              <w:t>.201</w:t>
            </w:r>
            <w:r w:rsidR="00016C1B" w:rsidRPr="001D250D">
              <w:rPr>
                <w:rFonts w:asciiTheme="minorHAnsi" w:hAnsiTheme="minorHAnsi"/>
                <w:color w:val="FFFFFF"/>
                <w:sz w:val="20"/>
              </w:rPr>
              <w:t>5</w:t>
            </w:r>
          </w:p>
        </w:tc>
        <w:tc>
          <w:tcPr>
            <w:tcW w:w="6314" w:type="dxa"/>
            <w:gridSpan w:val="2"/>
            <w:tcBorders>
              <w:top w:val="nil"/>
              <w:bottom w:val="nil"/>
              <w:right w:val="single" w:sz="8" w:space="0" w:color="333333"/>
            </w:tcBorders>
            <w:shd w:val="clear" w:color="auto" w:fill="A6A6A6"/>
            <w:vAlign w:val="center"/>
          </w:tcPr>
          <w:p w:rsidR="00045844" w:rsidRPr="001D250D" w:rsidRDefault="00045844" w:rsidP="0063145C">
            <w:pPr>
              <w:framePr w:hSpace="181" w:wrap="around" w:vAnchor="text" w:hAnchor="margin" w:xAlign="center" w:y="1"/>
              <w:tabs>
                <w:tab w:val="right" w:pos="5515"/>
              </w:tabs>
              <w:rPr>
                <w:rFonts w:asciiTheme="minorHAnsi" w:hAnsiTheme="minorHAnsi"/>
                <w:color w:val="FFFFFF"/>
                <w:sz w:val="20"/>
              </w:rPr>
            </w:pPr>
            <w:r w:rsidRPr="001D250D">
              <w:rPr>
                <w:rFonts w:asciiTheme="minorHAnsi" w:hAnsiTheme="minorHAnsi"/>
                <w:color w:val="FFFFFF"/>
                <w:sz w:val="20"/>
              </w:rPr>
              <w:t xml:space="preserve">(Renseignements reçus au </w:t>
            </w:r>
            <w:r w:rsidR="00016C1B" w:rsidRPr="001D250D">
              <w:rPr>
                <w:rFonts w:asciiTheme="minorHAnsi" w:hAnsiTheme="minorHAnsi"/>
                <w:color w:val="FFFFFF"/>
                <w:sz w:val="20"/>
              </w:rPr>
              <w:t>16 Février</w:t>
            </w:r>
            <w:r w:rsidRPr="001D250D">
              <w:rPr>
                <w:rFonts w:asciiTheme="minorHAnsi" w:hAnsiTheme="minorHAnsi"/>
                <w:color w:val="FFFFFF"/>
                <w:sz w:val="20"/>
              </w:rPr>
              <w:t xml:space="preserve"> 201</w:t>
            </w:r>
            <w:r w:rsidR="0063145C">
              <w:rPr>
                <w:rFonts w:asciiTheme="minorHAnsi" w:hAnsiTheme="minorHAnsi"/>
                <w:color w:val="FFFFFF"/>
                <w:sz w:val="20"/>
              </w:rPr>
              <w:t>5</w:t>
            </w:r>
            <w:bookmarkStart w:id="84" w:name="_GoBack"/>
            <w:bookmarkEnd w:id="84"/>
            <w:r w:rsidRPr="001D250D">
              <w:rPr>
                <w:rFonts w:asciiTheme="minorHAnsi" w:hAnsiTheme="minorHAnsi"/>
                <w:color w:val="FFFFFF"/>
                <w:sz w:val="20"/>
              </w:rPr>
              <w:t>)</w:t>
            </w:r>
            <w:r w:rsidRPr="001D250D">
              <w:rPr>
                <w:rFonts w:asciiTheme="minorHAnsi" w:hAnsiTheme="minorHAnsi"/>
                <w:color w:val="FFFFFF"/>
                <w:spacing w:val="-4"/>
                <w:sz w:val="20"/>
                <w:lang w:val="fr-CH"/>
              </w:rPr>
              <w:t xml:space="preserve">  ISSN 1564-52</w:t>
            </w:r>
            <w:r w:rsidR="00016C1B" w:rsidRPr="001D250D">
              <w:rPr>
                <w:rFonts w:asciiTheme="minorHAnsi" w:hAnsiTheme="minorHAnsi"/>
                <w:color w:val="FFFFFF"/>
                <w:spacing w:val="-4"/>
                <w:sz w:val="20"/>
                <w:lang w:val="fr-CH"/>
              </w:rPr>
              <w:t>23</w:t>
            </w:r>
            <w:r w:rsidRPr="001D250D">
              <w:rPr>
                <w:rFonts w:asciiTheme="minorHAnsi" w:hAnsiTheme="minorHAnsi"/>
                <w:color w:val="FFFFFF"/>
                <w:spacing w:val="-4"/>
                <w:sz w:val="20"/>
                <w:lang w:val="fr-CH"/>
              </w:rPr>
              <w:t xml:space="preserve"> (En ligne)</w:t>
            </w:r>
          </w:p>
        </w:tc>
      </w:tr>
      <w:tr w:rsidR="00045844" w:rsidRPr="00045844" w:rsidTr="006C2F8F">
        <w:tc>
          <w:tcPr>
            <w:tcW w:w="2866" w:type="dxa"/>
            <w:gridSpan w:val="2"/>
            <w:tcBorders>
              <w:top w:val="nil"/>
              <w:left w:val="single" w:sz="8" w:space="0" w:color="333333"/>
              <w:bottom w:val="single" w:sz="8" w:space="0" w:color="333333"/>
            </w:tcBorders>
            <w:shd w:val="clear" w:color="auto" w:fill="auto"/>
          </w:tcPr>
          <w:p w:rsidR="00045844" w:rsidRPr="004E21DC" w:rsidRDefault="00045844" w:rsidP="006C2F8F">
            <w:pPr>
              <w:pStyle w:val="Firstfooter0"/>
              <w:framePr w:hSpace="181" w:wrap="around" w:vAnchor="text" w:hAnchor="margin" w:xAlign="center" w:y="1"/>
              <w:spacing w:before="80"/>
              <w:rPr>
                <w:rFonts w:ascii="Calibri" w:hAnsi="Calibri"/>
                <w:b w:val="0"/>
                <w:bCs/>
                <w:sz w:val="14"/>
                <w:szCs w:val="14"/>
                <w:lang w:val="fr-FR"/>
              </w:rPr>
            </w:pPr>
            <w:bookmarkStart w:id="85" w:name="_Toc253407910"/>
            <w:bookmarkStart w:id="86" w:name="_Toc255827794"/>
            <w:bookmarkStart w:id="87" w:name="_Toc274142254"/>
            <w:bookmarkStart w:id="88" w:name="_Toc276716375"/>
            <w:bookmarkStart w:id="89" w:name="_Toc279667584"/>
            <w:bookmarkStart w:id="90" w:name="_Toc280291885"/>
            <w:bookmarkStart w:id="91" w:name="_Toc282525358"/>
            <w:bookmarkStart w:id="92" w:name="_Toc283734827"/>
            <w:bookmarkStart w:id="93" w:name="_Toc286068856"/>
            <w:bookmarkStart w:id="94" w:name="_Toc288659468"/>
            <w:bookmarkStart w:id="95" w:name="_Toc291004521"/>
            <w:bookmarkStart w:id="96" w:name="_Toc292700024"/>
            <w:bookmarkStart w:id="97" w:name="_Toc295307374"/>
            <w:bookmarkStart w:id="98" w:name="_Toc295307436"/>
            <w:bookmarkStart w:id="99" w:name="_Toc296609646"/>
            <w:bookmarkStart w:id="100" w:name="_Toc297803830"/>
            <w:bookmarkStart w:id="101" w:name="_Toc301943863"/>
            <w:bookmarkStart w:id="102" w:name="_Toc303343149"/>
            <w:bookmarkStart w:id="103" w:name="_Toc304886910"/>
            <w:bookmarkStart w:id="104" w:name="_Toc308428443"/>
            <w:bookmarkStart w:id="105" w:name="_Toc311050046"/>
            <w:bookmarkStart w:id="106" w:name="_Toc313963484"/>
            <w:bookmarkStart w:id="107" w:name="_Toc316476115"/>
            <w:bookmarkStart w:id="108" w:name="_Toc318825296"/>
            <w:bookmarkStart w:id="109" w:name="_Toc320521816"/>
            <w:bookmarkStart w:id="110" w:name="_Toc321316328"/>
            <w:bookmarkStart w:id="111" w:name="_Toc323027515"/>
            <w:bookmarkStart w:id="112" w:name="_Toc323905020"/>
            <w:bookmarkStart w:id="113" w:name="_Toc332269369"/>
            <w:bookmarkStart w:id="114" w:name="_Toc334776836"/>
            <w:bookmarkStart w:id="115" w:name="_Toc335833872"/>
            <w:bookmarkStart w:id="116" w:name="_Toc337038724"/>
            <w:bookmarkStart w:id="117" w:name="_Toc338755357"/>
            <w:bookmarkStart w:id="118" w:name="_Toc340221540"/>
            <w:bookmarkStart w:id="119" w:name="_Toc341703959"/>
            <w:bookmarkStart w:id="120" w:name="_Toc342556196"/>
            <w:bookmarkStart w:id="121" w:name="_Toc343245978"/>
            <w:bookmarkStart w:id="122" w:name="_Toc345575499"/>
            <w:bookmarkStart w:id="123" w:name="_Toc346875809"/>
            <w:bookmarkStart w:id="124" w:name="_Toc347855859"/>
            <w:bookmarkStart w:id="125" w:name="_Toc349049862"/>
            <w:bookmarkStart w:id="126" w:name="_Toc350413722"/>
            <w:bookmarkStart w:id="127" w:name="_Toc351541845"/>
            <w:bookmarkStart w:id="128" w:name="_Toc352922995"/>
            <w:bookmarkStart w:id="129" w:name="_Toc354044102"/>
            <w:bookmarkStart w:id="130" w:name="_Toc355617976"/>
            <w:bookmarkStart w:id="131" w:name="_Toc357151579"/>
            <w:bookmarkStart w:id="132" w:name="_Toc358117954"/>
            <w:bookmarkStart w:id="133" w:name="_Toc359486969"/>
            <w:bookmarkStart w:id="134" w:name="_Toc360694792"/>
            <w:bookmarkStart w:id="135" w:name="_Toc361835251"/>
            <w:bookmarkStart w:id="136" w:name="_Toc363550092"/>
            <w:bookmarkStart w:id="137" w:name="_Toc364430644"/>
            <w:bookmarkStart w:id="138" w:name="_Toc366073888"/>
            <w:bookmarkStart w:id="139" w:name="_Toc367709173"/>
            <w:bookmarkStart w:id="140" w:name="_Toc368662526"/>
            <w:bookmarkStart w:id="141" w:name="_Toc370372467"/>
            <w:bookmarkStart w:id="142" w:name="_Toc371513923"/>
            <w:bookmarkStart w:id="143" w:name="_Toc372883234"/>
            <w:bookmarkStart w:id="144" w:name="_Toc373830650"/>
            <w:bookmarkStart w:id="145" w:name="_Toc374689906"/>
            <w:bookmarkStart w:id="146" w:name="_Toc375575810"/>
            <w:bookmarkStart w:id="147" w:name="_Toc378239574"/>
            <w:bookmarkStart w:id="148" w:name="_Toc379374208"/>
            <w:bookmarkStart w:id="149" w:name="_Toc380572988"/>
            <w:bookmarkStart w:id="150" w:name="_Toc381693541"/>
            <w:bookmarkStart w:id="151" w:name="_Toc383180466"/>
            <w:bookmarkStart w:id="152" w:name="_Toc384366761"/>
            <w:bookmarkStart w:id="153" w:name="_Toc385404864"/>
            <w:bookmarkStart w:id="154" w:name="_Toc388863466"/>
            <w:bookmarkStart w:id="155" w:name="_Toc389637787"/>
            <w:bookmarkStart w:id="156" w:name="_Toc391043433"/>
            <w:bookmarkStart w:id="157" w:name="_Toc391043585"/>
            <w:bookmarkStart w:id="158" w:name="_Toc392081554"/>
            <w:bookmarkStart w:id="159" w:name="_Toc393789294"/>
            <w:bookmarkStart w:id="160" w:name="_Toc395001012"/>
            <w:bookmarkStart w:id="161" w:name="_Toc396212447"/>
            <w:bookmarkStart w:id="162" w:name="_Toc397521624"/>
            <w:bookmarkStart w:id="163" w:name="_Toc398891054"/>
            <w:bookmarkStart w:id="164" w:name="_Toc400462289"/>
            <w:bookmarkStart w:id="165" w:name="_Toc401671226"/>
            <w:bookmarkStart w:id="166" w:name="_Toc413746901"/>
            <w:bookmarkStart w:id="167" w:name="_Toc413747693"/>
            <w:r w:rsidRPr="004E21DC">
              <w:rPr>
                <w:rFonts w:ascii="Calibri" w:hAnsi="Calibri"/>
                <w:b w:val="0"/>
                <w:bCs/>
                <w:sz w:val="14"/>
                <w:szCs w:val="14"/>
                <w:lang w:val="fr-FR"/>
              </w:rPr>
              <w:t xml:space="preserve">Place des Nations CH-1211 </w:t>
            </w:r>
            <w:r w:rsidRPr="004E21DC">
              <w:rPr>
                <w:rFonts w:ascii="Calibri" w:hAnsi="Calibri"/>
                <w:b w:val="0"/>
                <w:bCs/>
                <w:sz w:val="14"/>
                <w:szCs w:val="14"/>
                <w:lang w:val="fr-FR"/>
              </w:rPr>
              <w:b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Pr="004E21DC">
              <w:rPr>
                <w:rFonts w:ascii="Calibri" w:hAnsi="Calibri"/>
                <w:b w:val="0"/>
                <w:bCs/>
                <w:sz w:val="14"/>
                <w:szCs w:val="14"/>
                <w:lang w:val="fr-FR"/>
              </w:rPr>
              <w:t xml:space="preserve"> </w:t>
            </w:r>
          </w:p>
          <w:p w:rsidR="00045844" w:rsidRPr="004E21DC" w:rsidRDefault="00045844" w:rsidP="006C2F8F">
            <w:pPr>
              <w:framePr w:hSpace="181" w:wrap="around" w:vAnchor="text" w:hAnchor="margin" w:xAlign="center" w:y="1"/>
              <w:spacing w:before="0"/>
              <w:rPr>
                <w:rFonts w:ascii="Arial" w:hAnsi="Arial" w:cs="Arial"/>
                <w:color w:val="FFFFFF"/>
                <w:sz w:val="18"/>
              </w:rPr>
            </w:pPr>
            <w:r w:rsidRPr="004E21DC">
              <w:rPr>
                <w:b/>
                <w:bCs/>
                <w:sz w:val="14"/>
                <w:szCs w:val="14"/>
              </w:rPr>
              <w:t>E-mail:</w:t>
            </w:r>
            <w:r w:rsidRPr="004E21DC">
              <w:rPr>
                <w:b/>
                <w:bCs/>
                <w:sz w:val="14"/>
                <w:szCs w:val="14"/>
              </w:rPr>
              <w:tab/>
            </w:r>
            <w:hyperlink r:id="rId7" w:history="1">
              <w:r w:rsidRPr="009835D8">
                <w:rPr>
                  <w:rStyle w:val="Hyperlink"/>
                  <w:b/>
                  <w:bCs/>
                  <w:sz w:val="14"/>
                  <w:szCs w:val="14"/>
                </w:rPr>
                <w:t>itumail@itu.int</w:t>
              </w:r>
            </w:hyperlink>
          </w:p>
        </w:tc>
        <w:tc>
          <w:tcPr>
            <w:tcW w:w="3806" w:type="dxa"/>
            <w:tcBorders>
              <w:top w:val="nil"/>
              <w:bottom w:val="single" w:sz="8" w:space="0" w:color="333333"/>
            </w:tcBorders>
            <w:shd w:val="clear" w:color="auto" w:fill="auto"/>
          </w:tcPr>
          <w:p w:rsidR="00045844" w:rsidRPr="004E21DC" w:rsidRDefault="00045844" w:rsidP="006C2F8F">
            <w:pPr>
              <w:keepNext/>
              <w:framePr w:hSpace="181" w:wrap="around" w:vAnchor="text" w:hAnchor="margin" w:xAlign="center" w:y="1"/>
              <w:spacing w:before="80" w:after="80"/>
              <w:outlineLvl w:val="0"/>
              <w:rPr>
                <w:color w:val="FFFFFF"/>
              </w:rPr>
            </w:pPr>
            <w:bookmarkStart w:id="168" w:name="_Toc280291886"/>
            <w:bookmarkStart w:id="169" w:name="_Toc295307437"/>
            <w:bookmarkStart w:id="170" w:name="_Toc296609647"/>
            <w:bookmarkStart w:id="171" w:name="_Toc308428444"/>
            <w:bookmarkStart w:id="172" w:name="_Toc320521817"/>
            <w:bookmarkStart w:id="173" w:name="_Toc321316329"/>
            <w:bookmarkStart w:id="174" w:name="_Toc323905021"/>
            <w:bookmarkStart w:id="175" w:name="_Toc332269370"/>
            <w:bookmarkStart w:id="176" w:name="_Toc334776837"/>
            <w:bookmarkStart w:id="177" w:name="_Toc335833873"/>
            <w:bookmarkStart w:id="178" w:name="_Toc337038725"/>
            <w:bookmarkStart w:id="179" w:name="_Toc338755358"/>
            <w:bookmarkStart w:id="180" w:name="_Toc340221541"/>
            <w:bookmarkStart w:id="181" w:name="_Toc341703960"/>
            <w:bookmarkStart w:id="182" w:name="_Toc342556197"/>
            <w:bookmarkStart w:id="183" w:name="_Toc343245979"/>
            <w:bookmarkStart w:id="184" w:name="_Toc345575500"/>
            <w:bookmarkStart w:id="185" w:name="_Toc346875810"/>
            <w:bookmarkStart w:id="186" w:name="_Toc347855860"/>
            <w:bookmarkStart w:id="187" w:name="_Toc349049863"/>
            <w:bookmarkStart w:id="188" w:name="_Toc350413723"/>
            <w:bookmarkStart w:id="189" w:name="_Toc351541846"/>
            <w:bookmarkStart w:id="190" w:name="_Toc352922996"/>
            <w:bookmarkStart w:id="191" w:name="_Toc354044103"/>
            <w:bookmarkStart w:id="192" w:name="_Toc355617977"/>
            <w:bookmarkStart w:id="193" w:name="_Toc357151580"/>
            <w:bookmarkStart w:id="194" w:name="_Toc358117955"/>
            <w:bookmarkStart w:id="195" w:name="_Toc359486970"/>
            <w:bookmarkStart w:id="196" w:name="_Toc360694793"/>
            <w:bookmarkStart w:id="197" w:name="_Toc361835252"/>
            <w:bookmarkStart w:id="198" w:name="_Toc363550093"/>
            <w:bookmarkStart w:id="199" w:name="_Toc364430645"/>
            <w:bookmarkStart w:id="200" w:name="_Toc366073889"/>
            <w:bookmarkStart w:id="201" w:name="_Toc367709174"/>
            <w:bookmarkStart w:id="202" w:name="_Toc368662527"/>
            <w:bookmarkStart w:id="203" w:name="_Toc370372468"/>
            <w:bookmarkStart w:id="204" w:name="_Toc371513924"/>
            <w:bookmarkStart w:id="205" w:name="_Toc372883235"/>
            <w:bookmarkStart w:id="206" w:name="_Toc373830651"/>
            <w:bookmarkStart w:id="207" w:name="_Toc374689907"/>
            <w:bookmarkStart w:id="208" w:name="_Toc375575811"/>
            <w:bookmarkStart w:id="209" w:name="_Toc378239575"/>
            <w:bookmarkStart w:id="210" w:name="_Toc379374209"/>
            <w:bookmarkStart w:id="211" w:name="_Toc380572989"/>
            <w:bookmarkStart w:id="212" w:name="_Toc381693542"/>
            <w:bookmarkStart w:id="213" w:name="_Toc383180467"/>
            <w:bookmarkStart w:id="214" w:name="_Toc384366762"/>
            <w:bookmarkStart w:id="215" w:name="_Toc385404865"/>
            <w:bookmarkStart w:id="216" w:name="_Toc388863467"/>
            <w:bookmarkStart w:id="217" w:name="_Toc389637788"/>
            <w:bookmarkStart w:id="218" w:name="_Toc391043434"/>
            <w:bookmarkStart w:id="219" w:name="_Toc391043586"/>
            <w:bookmarkStart w:id="220" w:name="_Toc392081555"/>
            <w:bookmarkStart w:id="221" w:name="_Toc393789295"/>
            <w:bookmarkStart w:id="222" w:name="_Toc395001013"/>
            <w:bookmarkStart w:id="223" w:name="_Toc396212448"/>
            <w:bookmarkStart w:id="224" w:name="_Toc397521625"/>
            <w:bookmarkStart w:id="225" w:name="_Toc398891055"/>
            <w:bookmarkStart w:id="226" w:name="_Toc400462290"/>
            <w:bookmarkStart w:id="227" w:name="_Toc401671227"/>
            <w:bookmarkStart w:id="228" w:name="_Toc413746902"/>
            <w:bookmarkStart w:id="229" w:name="_Toc255827795"/>
            <w:r w:rsidRPr="004E21DC">
              <w:rPr>
                <w:b/>
                <w:bCs/>
                <w:sz w:val="14"/>
                <w:szCs w:val="14"/>
              </w:rPr>
              <w:t xml:space="preserve">Bureau de la normalisation des télécommunications (TSB) </w:t>
            </w:r>
            <w:r w:rsidRPr="004E21DC">
              <w:rPr>
                <w:b/>
                <w:bCs/>
                <w:sz w:val="14"/>
                <w:szCs w:val="14"/>
              </w:rPr>
              <w:br/>
              <w:t>Tél:</w:t>
            </w:r>
            <w:r w:rsidRPr="004E21DC">
              <w:rPr>
                <w:b/>
                <w:bCs/>
                <w:sz w:val="14"/>
                <w:szCs w:val="14"/>
              </w:rPr>
              <w:tab/>
              <w:t>+41 22 730 5</w:t>
            </w:r>
            <w:r>
              <w:rPr>
                <w:b/>
                <w:bCs/>
                <w:sz w:val="14"/>
                <w:szCs w:val="14"/>
              </w:rPr>
              <w:t>211</w:t>
            </w:r>
            <w:r w:rsidRPr="004E21DC">
              <w:rPr>
                <w:b/>
                <w:bCs/>
                <w:sz w:val="14"/>
                <w:szCs w:val="14"/>
              </w:rPr>
              <w:br/>
              <w:t>Fax:</w:t>
            </w:r>
            <w:r w:rsidRPr="004E21DC">
              <w:rPr>
                <w:b/>
                <w:bCs/>
                <w:sz w:val="14"/>
                <w:szCs w:val="14"/>
              </w:rPr>
              <w:tab/>
              <w:t>+41 22 730 5853</w:t>
            </w:r>
            <w:r w:rsidRPr="004E21DC">
              <w:rPr>
                <w:b/>
                <w:bCs/>
                <w:sz w:val="14"/>
                <w:szCs w:val="14"/>
              </w:rPr>
              <w:br/>
              <w:t>E-mail:</w:t>
            </w:r>
            <w:r w:rsidRPr="004E21DC">
              <w:rPr>
                <w:b/>
                <w:bCs/>
                <w:sz w:val="14"/>
                <w:szCs w:val="14"/>
              </w:rPr>
              <w:tab/>
            </w:r>
            <w:hyperlink r:id="rId8" w:history="1">
              <w:r w:rsidRPr="004E21DC">
                <w:rPr>
                  <w:rStyle w:val="Hyperlink"/>
                  <w:b/>
                  <w:bCs/>
                  <w:sz w:val="14"/>
                  <w:szCs w:val="14"/>
                </w:rPr>
                <w:t>tsbmail@itu.int</w:t>
              </w:r>
            </w:hyperlink>
            <w:r w:rsidRPr="004E21DC">
              <w:rPr>
                <w:b/>
                <w:bCs/>
                <w:sz w:val="14"/>
                <w:szCs w:val="14"/>
              </w:rPr>
              <w:t xml:space="preserve"> / </w:t>
            </w:r>
            <w:hyperlink r:id="rId9" w:history="1">
              <w:r w:rsidRPr="00FD0981">
                <w:rPr>
                  <w:rStyle w:val="Hyperlink"/>
                  <w:rFonts w:eastAsia="SimSun" w:cs="Arial"/>
                  <w:b/>
                  <w:bCs/>
                  <w:sz w:val="14"/>
                  <w:szCs w:val="14"/>
                  <w:lang w:eastAsia="zh-CN"/>
                </w:rPr>
                <w:t>tsbtson@itu.int</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hyperlink>
            <w:bookmarkEnd w:id="229"/>
          </w:p>
        </w:tc>
        <w:tc>
          <w:tcPr>
            <w:tcW w:w="2508" w:type="dxa"/>
            <w:tcBorders>
              <w:top w:val="nil"/>
              <w:bottom w:val="single" w:sz="8" w:space="0" w:color="333333"/>
              <w:right w:val="single" w:sz="8" w:space="0" w:color="333333"/>
            </w:tcBorders>
            <w:shd w:val="clear" w:color="auto" w:fill="auto"/>
          </w:tcPr>
          <w:p w:rsidR="00045844" w:rsidRPr="004E21DC" w:rsidRDefault="00045844" w:rsidP="006C2F8F">
            <w:pPr>
              <w:keepNext/>
              <w:framePr w:hSpace="181" w:wrap="around" w:vAnchor="text" w:hAnchor="margin" w:xAlign="center" w:y="1"/>
              <w:spacing w:before="80"/>
              <w:outlineLvl w:val="0"/>
              <w:rPr>
                <w:b/>
                <w:bCs/>
                <w:sz w:val="14"/>
                <w:szCs w:val="14"/>
              </w:rPr>
            </w:pPr>
            <w:bookmarkStart w:id="230" w:name="_Toc280291887"/>
            <w:bookmarkStart w:id="231" w:name="_Toc295307438"/>
            <w:bookmarkStart w:id="232" w:name="_Toc296609648"/>
            <w:bookmarkStart w:id="233" w:name="_Toc308428445"/>
            <w:bookmarkStart w:id="234" w:name="_Toc320521818"/>
            <w:bookmarkStart w:id="235" w:name="_Toc321316330"/>
            <w:bookmarkStart w:id="236" w:name="_Toc323905022"/>
            <w:bookmarkStart w:id="237" w:name="_Toc332269371"/>
            <w:bookmarkStart w:id="238" w:name="_Toc334776838"/>
            <w:bookmarkStart w:id="239" w:name="_Toc335833874"/>
            <w:bookmarkStart w:id="240" w:name="_Toc337038726"/>
            <w:bookmarkStart w:id="241" w:name="_Toc338755359"/>
            <w:bookmarkStart w:id="242" w:name="_Toc340221542"/>
            <w:bookmarkStart w:id="243" w:name="_Toc341703961"/>
            <w:bookmarkStart w:id="244" w:name="_Toc342556198"/>
            <w:bookmarkStart w:id="245" w:name="_Toc343245980"/>
            <w:bookmarkStart w:id="246" w:name="_Toc345575501"/>
            <w:bookmarkStart w:id="247" w:name="_Toc346875811"/>
            <w:bookmarkStart w:id="248" w:name="_Toc347855861"/>
            <w:bookmarkStart w:id="249" w:name="_Toc349049864"/>
            <w:bookmarkStart w:id="250" w:name="_Toc350413724"/>
            <w:bookmarkStart w:id="251" w:name="_Toc351541847"/>
            <w:bookmarkStart w:id="252" w:name="_Toc352922997"/>
            <w:bookmarkStart w:id="253" w:name="_Toc354044104"/>
            <w:bookmarkStart w:id="254" w:name="_Toc355617978"/>
            <w:bookmarkStart w:id="255" w:name="_Toc357151581"/>
            <w:bookmarkStart w:id="256" w:name="_Toc358117956"/>
            <w:bookmarkStart w:id="257" w:name="_Toc359486971"/>
            <w:bookmarkStart w:id="258" w:name="_Toc360694794"/>
            <w:bookmarkStart w:id="259" w:name="_Toc361835253"/>
            <w:bookmarkStart w:id="260" w:name="_Toc363550094"/>
            <w:bookmarkStart w:id="261" w:name="_Toc364430646"/>
            <w:bookmarkStart w:id="262" w:name="_Toc366073890"/>
            <w:bookmarkStart w:id="263" w:name="_Toc367709175"/>
            <w:bookmarkStart w:id="264" w:name="_Toc368662528"/>
            <w:bookmarkStart w:id="265" w:name="_Toc370372469"/>
            <w:bookmarkStart w:id="266" w:name="_Toc371513925"/>
            <w:bookmarkStart w:id="267" w:name="_Toc372883236"/>
            <w:bookmarkStart w:id="268" w:name="_Toc373830652"/>
            <w:bookmarkStart w:id="269" w:name="_Toc374689908"/>
            <w:bookmarkStart w:id="270" w:name="_Toc375575812"/>
            <w:bookmarkStart w:id="271" w:name="_Toc378239576"/>
            <w:bookmarkStart w:id="272" w:name="_Toc379374210"/>
            <w:bookmarkStart w:id="273" w:name="_Toc380572990"/>
            <w:bookmarkStart w:id="274" w:name="_Toc381693543"/>
            <w:bookmarkStart w:id="275" w:name="_Toc383180468"/>
            <w:bookmarkStart w:id="276" w:name="_Toc384366763"/>
            <w:bookmarkStart w:id="277" w:name="_Toc385404866"/>
            <w:bookmarkStart w:id="278" w:name="_Toc388863468"/>
            <w:bookmarkStart w:id="279" w:name="_Toc389637789"/>
            <w:bookmarkStart w:id="280" w:name="_Toc391043435"/>
            <w:bookmarkStart w:id="281" w:name="_Toc391043587"/>
            <w:bookmarkStart w:id="282" w:name="_Toc392081556"/>
            <w:bookmarkStart w:id="283" w:name="_Toc393789296"/>
            <w:bookmarkStart w:id="284" w:name="_Toc395001014"/>
            <w:bookmarkStart w:id="285" w:name="_Toc396212449"/>
            <w:bookmarkStart w:id="286" w:name="_Toc397521626"/>
            <w:bookmarkStart w:id="287" w:name="_Toc398891056"/>
            <w:bookmarkStart w:id="288" w:name="_Toc400462291"/>
            <w:bookmarkStart w:id="289" w:name="_Toc401671228"/>
            <w:bookmarkStart w:id="290" w:name="_Toc413746903"/>
            <w:bookmarkStart w:id="291" w:name="_Toc255827796"/>
            <w:r w:rsidRPr="004E21DC">
              <w:rPr>
                <w:b/>
                <w:bCs/>
                <w:sz w:val="14"/>
                <w:szCs w:val="14"/>
              </w:rPr>
              <w:t xml:space="preserve">Bureau des radiocommunications (BR) </w:t>
            </w:r>
            <w:r w:rsidRPr="004E21DC">
              <w:rPr>
                <w:b/>
                <w:bCs/>
                <w:sz w:val="14"/>
                <w:szCs w:val="14"/>
              </w:rPr>
              <w:br/>
              <w:t>Tél:</w:t>
            </w:r>
            <w:r w:rsidRPr="004E21DC">
              <w:rPr>
                <w:b/>
                <w:bCs/>
                <w:sz w:val="14"/>
                <w:szCs w:val="14"/>
              </w:rPr>
              <w:tab/>
              <w:t>+41 22 730 5560</w:t>
            </w:r>
            <w:r w:rsidRPr="004E21DC">
              <w:rPr>
                <w:b/>
                <w:bCs/>
                <w:sz w:val="14"/>
                <w:szCs w:val="14"/>
              </w:rPr>
              <w:br/>
              <w:t>Fax:</w:t>
            </w:r>
            <w:r w:rsidRPr="004E21DC">
              <w:rPr>
                <w:b/>
                <w:bCs/>
                <w:sz w:val="14"/>
                <w:szCs w:val="14"/>
              </w:rPr>
              <w:tab/>
              <w:t>+41 22 730 5785</w:t>
            </w:r>
            <w:r w:rsidRPr="004E21DC">
              <w:rPr>
                <w:b/>
                <w:bCs/>
                <w:sz w:val="14"/>
                <w:szCs w:val="14"/>
              </w:rPr>
              <w:br/>
              <w:t>E-mail:</w:t>
            </w:r>
            <w:r w:rsidRPr="004E21DC">
              <w:rPr>
                <w:b/>
                <w:bCs/>
                <w:sz w:val="14"/>
                <w:szCs w:val="14"/>
              </w:rPr>
              <w:tab/>
            </w:r>
            <w:hyperlink r:id="rId10" w:history="1">
              <w:r w:rsidRPr="00655049">
                <w:rPr>
                  <w:rStyle w:val="Hyperlink"/>
                  <w:b/>
                  <w:bCs/>
                  <w:sz w:val="14"/>
                  <w:szCs w:val="14"/>
                </w:rPr>
                <w:t>brmail@itu.int</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hyperlink>
            <w:bookmarkEnd w:id="291"/>
          </w:p>
        </w:tc>
      </w:tr>
    </w:tbl>
    <w:p w:rsidR="00A86385" w:rsidRDefault="00A86385" w:rsidP="00F569E5">
      <w:pPr>
        <w:pStyle w:val="Heading1"/>
        <w:keepLines w:val="0"/>
        <w:tabs>
          <w:tab w:val="clear" w:pos="794"/>
          <w:tab w:val="clear" w:pos="1191"/>
          <w:tab w:val="clear" w:pos="1588"/>
          <w:tab w:val="clear" w:pos="1985"/>
          <w:tab w:val="left" w:pos="567"/>
          <w:tab w:val="left" w:pos="1276"/>
          <w:tab w:val="left" w:pos="1843"/>
          <w:tab w:val="left" w:pos="5387"/>
          <w:tab w:val="left" w:pos="5954"/>
        </w:tabs>
        <w:spacing w:before="0" w:after="60"/>
        <w:ind w:left="142" w:firstLine="0"/>
        <w:jc w:val="center"/>
        <w:rPr>
          <w:rFonts w:ascii="Arial" w:hAnsi="Arial" w:cs="Arial"/>
          <w:bCs/>
          <w:kern w:val="32"/>
          <w:sz w:val="32"/>
          <w:szCs w:val="32"/>
        </w:rPr>
        <w:sectPr w:rsidR="00A86385" w:rsidSect="00D92207">
          <w:footerReference w:type="even" r:id="rId11"/>
          <w:footerReference w:type="default" r:id="rId12"/>
          <w:footerReference w:type="first" r:id="rId13"/>
          <w:type w:val="oddPage"/>
          <w:pgSz w:w="11907" w:h="16834"/>
          <w:pgMar w:top="1418" w:right="1134" w:bottom="1418" w:left="1134" w:header="720" w:footer="720" w:gutter="0"/>
          <w:paperSrc w:first="15" w:other="15"/>
          <w:cols w:space="720"/>
          <w:titlePg/>
          <w:docGrid w:linePitch="272"/>
        </w:sectPr>
      </w:pPr>
    </w:p>
    <w:p w:rsidR="00F569E5" w:rsidRPr="00F569E5" w:rsidRDefault="00F569E5" w:rsidP="00DA3363">
      <w:pPr>
        <w:pStyle w:val="Heading1"/>
        <w:keepLines w:val="0"/>
        <w:tabs>
          <w:tab w:val="clear" w:pos="794"/>
          <w:tab w:val="clear" w:pos="1191"/>
          <w:tab w:val="clear" w:pos="1588"/>
          <w:tab w:val="clear" w:pos="1985"/>
          <w:tab w:val="left" w:pos="567"/>
          <w:tab w:val="left" w:pos="1276"/>
          <w:tab w:val="left" w:pos="1843"/>
          <w:tab w:val="left" w:pos="5387"/>
          <w:tab w:val="left" w:pos="5954"/>
        </w:tabs>
        <w:spacing w:before="240" w:after="60"/>
        <w:ind w:left="142" w:firstLine="0"/>
        <w:jc w:val="center"/>
        <w:rPr>
          <w:rFonts w:ascii="Arial" w:hAnsi="Arial" w:cs="Arial"/>
          <w:bCs/>
          <w:kern w:val="32"/>
          <w:sz w:val="32"/>
          <w:szCs w:val="32"/>
        </w:rPr>
      </w:pPr>
      <w:bookmarkStart w:id="292" w:name="_Toc413746904"/>
      <w:bookmarkStart w:id="293" w:name="_Toc413747694"/>
      <w:r w:rsidRPr="00F569E5">
        <w:rPr>
          <w:rFonts w:ascii="Arial" w:hAnsi="Arial" w:cs="Arial"/>
          <w:bCs/>
          <w:kern w:val="32"/>
          <w:sz w:val="32"/>
          <w:szCs w:val="32"/>
        </w:rPr>
        <w:t>Table des matières</w:t>
      </w:r>
      <w:bookmarkEnd w:id="292"/>
      <w:bookmarkEnd w:id="293"/>
    </w:p>
    <w:p w:rsidR="00F569E5" w:rsidRPr="00943991" w:rsidRDefault="00F569E5" w:rsidP="00F569E5">
      <w:pPr>
        <w:pStyle w:val="TOC00"/>
        <w:spacing w:before="240"/>
        <w:ind w:hanging="1134"/>
        <w:rPr>
          <w:i/>
        </w:rPr>
      </w:pPr>
      <w:r w:rsidRPr="00943991">
        <w:rPr>
          <w:i/>
        </w:rPr>
        <w:t>Page</w:t>
      </w:r>
    </w:p>
    <w:p w:rsidR="00FD5091" w:rsidRPr="004F40DC" w:rsidRDefault="00FD5091" w:rsidP="004F40DC">
      <w:pPr>
        <w:pStyle w:val="TOC1"/>
        <w:tabs>
          <w:tab w:val="clear" w:pos="964"/>
        </w:tabs>
        <w:ind w:left="0" w:firstLine="0"/>
        <w:rPr>
          <w:rFonts w:asciiTheme="minorHAnsi" w:eastAsiaTheme="minorEastAsia" w:hAnsiTheme="minorHAnsi" w:cstheme="minorBidi"/>
          <w:b/>
          <w:bCs/>
          <w:noProof/>
          <w:sz w:val="20"/>
          <w:lang w:val="en-US" w:eastAsia="zh-CN"/>
        </w:rPr>
      </w:pPr>
      <w:r w:rsidRPr="00FD5091">
        <w:rPr>
          <w:rFonts w:asciiTheme="minorHAnsi" w:eastAsiaTheme="minorEastAsia" w:hAnsiTheme="minorHAnsi"/>
          <w:sz w:val="20"/>
        </w:rPr>
        <w:fldChar w:fldCharType="begin"/>
      </w:r>
      <w:r w:rsidRPr="00FD5091">
        <w:rPr>
          <w:rFonts w:asciiTheme="minorHAnsi" w:eastAsiaTheme="minorEastAsia" w:hAnsiTheme="minorHAnsi"/>
          <w:sz w:val="20"/>
        </w:rPr>
        <w:instrText xml:space="preserve"> TOC \o "1-2" \h \z \t "Heading_b,1" </w:instrText>
      </w:r>
      <w:r w:rsidRPr="00FD5091">
        <w:rPr>
          <w:rFonts w:asciiTheme="minorHAnsi" w:eastAsiaTheme="minorEastAsia" w:hAnsiTheme="minorHAnsi"/>
          <w:sz w:val="20"/>
        </w:rPr>
        <w:fldChar w:fldCharType="separate"/>
      </w:r>
      <w:hyperlink w:anchor="_Toc413747695" w:history="1">
        <w:r w:rsidR="00832C80" w:rsidRPr="004F40DC">
          <w:rPr>
            <w:rStyle w:val="Hyperlink"/>
            <w:rFonts w:asciiTheme="minorHAnsi" w:hAnsiTheme="minorHAnsi" w:cs="Arial"/>
            <w:b/>
            <w:bCs/>
            <w:noProof/>
            <w:kern w:val="32"/>
            <w:sz w:val="20"/>
          </w:rPr>
          <w:t>Information générale</w:t>
        </w:r>
      </w:hyperlink>
    </w:p>
    <w:p w:rsidR="00FD5091" w:rsidRPr="00FD5091" w:rsidRDefault="0063145C" w:rsidP="00386195">
      <w:pPr>
        <w:pStyle w:val="TOC1"/>
        <w:rPr>
          <w:rFonts w:eastAsiaTheme="minorEastAsia" w:cstheme="minorBidi"/>
          <w:noProof/>
          <w:lang w:val="en-US" w:eastAsia="zh-CN"/>
        </w:rPr>
      </w:pPr>
      <w:hyperlink w:anchor="_Toc413747696" w:history="1">
        <w:r w:rsidR="00FD5091" w:rsidRPr="00FD5091">
          <w:rPr>
            <w:rStyle w:val="Hyperlink"/>
            <w:rFonts w:asciiTheme="minorHAnsi" w:hAnsiTheme="minorHAnsi"/>
            <w:noProof/>
            <w:sz w:val="20"/>
          </w:rPr>
          <w:t>Listes annexées au Bulletin d'exploitation de l'UIT</w:t>
        </w:r>
        <w:r w:rsidR="00832C80">
          <w:rPr>
            <w:rStyle w:val="Hyperlink"/>
            <w:rFonts w:asciiTheme="minorHAnsi" w:hAnsiTheme="minorHAnsi"/>
            <w:noProof/>
            <w:sz w:val="20"/>
          </w:rPr>
          <w:t xml:space="preserve">: </w:t>
        </w:r>
        <w:r w:rsidR="00832C80" w:rsidRPr="00832C80">
          <w:rPr>
            <w:rStyle w:val="Hyperlink"/>
            <w:rFonts w:asciiTheme="minorHAnsi" w:hAnsiTheme="minorHAnsi"/>
            <w:i/>
            <w:iCs/>
            <w:noProof/>
            <w:sz w:val="20"/>
          </w:rPr>
          <w:t>Note du TSB</w:t>
        </w:r>
        <w:r w:rsidR="00FD5091" w:rsidRPr="00FD5091">
          <w:rPr>
            <w:noProof/>
            <w:webHidden/>
          </w:rPr>
          <w:tab/>
        </w:r>
        <w:r w:rsidR="004F40DC">
          <w:rPr>
            <w:noProof/>
            <w:webHidden/>
          </w:rPr>
          <w:tab/>
        </w:r>
        <w:r w:rsidR="00FD5091" w:rsidRPr="00FD5091">
          <w:rPr>
            <w:noProof/>
            <w:webHidden/>
          </w:rPr>
          <w:fldChar w:fldCharType="begin"/>
        </w:r>
        <w:r w:rsidR="00FD5091" w:rsidRPr="00FD5091">
          <w:rPr>
            <w:noProof/>
            <w:webHidden/>
          </w:rPr>
          <w:instrText xml:space="preserve"> PAGEREF _Toc413747696 \h </w:instrText>
        </w:r>
        <w:r w:rsidR="00FD5091" w:rsidRPr="00FD5091">
          <w:rPr>
            <w:noProof/>
            <w:webHidden/>
          </w:rPr>
        </w:r>
        <w:r w:rsidR="00FD5091" w:rsidRPr="00FD5091">
          <w:rPr>
            <w:noProof/>
            <w:webHidden/>
          </w:rPr>
          <w:fldChar w:fldCharType="separate"/>
        </w:r>
        <w:r w:rsidR="00E951A1">
          <w:rPr>
            <w:noProof/>
            <w:webHidden/>
          </w:rPr>
          <w:t>3</w:t>
        </w:r>
        <w:r w:rsidR="00FD5091" w:rsidRPr="00FD5091">
          <w:rPr>
            <w:noProof/>
            <w:webHidden/>
          </w:rPr>
          <w:fldChar w:fldCharType="end"/>
        </w:r>
      </w:hyperlink>
    </w:p>
    <w:p w:rsidR="00FD5091" w:rsidRPr="00FD5091" w:rsidRDefault="0063145C" w:rsidP="00386195">
      <w:pPr>
        <w:pStyle w:val="TOC1"/>
        <w:rPr>
          <w:rFonts w:asciiTheme="minorHAnsi" w:eastAsiaTheme="minorEastAsia" w:hAnsiTheme="minorHAnsi" w:cstheme="minorBidi"/>
          <w:noProof/>
          <w:sz w:val="20"/>
          <w:lang w:val="en-US" w:eastAsia="zh-CN"/>
        </w:rPr>
      </w:pPr>
      <w:hyperlink w:anchor="_Toc413747697" w:history="1">
        <w:r w:rsidR="00FD5091" w:rsidRPr="00386195">
          <w:rPr>
            <w:rStyle w:val="Hyperlink"/>
            <w:rFonts w:asciiTheme="minorHAnsi" w:hAnsiTheme="minorHAnsi"/>
            <w:noProof/>
            <w:sz w:val="20"/>
          </w:rPr>
          <w:t>Approbation</w:t>
        </w:r>
        <w:r w:rsidR="00FD5091" w:rsidRPr="00FD5091">
          <w:rPr>
            <w:rStyle w:val="Hyperlink"/>
            <w:rFonts w:asciiTheme="minorHAnsi" w:hAnsiTheme="minorHAnsi"/>
            <w:noProof/>
            <w:sz w:val="20"/>
            <w:lang w:val="fr-CH"/>
          </w:rPr>
          <w:t xml:space="preserve"> de Recommandations UIT-T</w:t>
        </w:r>
        <w:r w:rsidR="00FD5091" w:rsidRPr="00FD5091">
          <w:rPr>
            <w:rFonts w:asciiTheme="minorHAnsi" w:hAnsiTheme="minorHAnsi"/>
            <w:noProof/>
            <w:webHidden/>
            <w:sz w:val="20"/>
          </w:rPr>
          <w:tab/>
        </w:r>
        <w:r w:rsidR="004F40DC">
          <w:rPr>
            <w:rFonts w:asciiTheme="minorHAnsi" w:hAnsiTheme="minorHAnsi"/>
            <w:noProof/>
            <w:webHidden/>
            <w:sz w:val="20"/>
          </w:rPr>
          <w:tab/>
        </w:r>
        <w:r w:rsidR="00FD5091" w:rsidRPr="00FD5091">
          <w:rPr>
            <w:rFonts w:asciiTheme="minorHAnsi" w:hAnsiTheme="minorHAnsi"/>
            <w:noProof/>
            <w:webHidden/>
            <w:sz w:val="20"/>
          </w:rPr>
          <w:fldChar w:fldCharType="begin"/>
        </w:r>
        <w:r w:rsidR="00FD5091" w:rsidRPr="00FD5091">
          <w:rPr>
            <w:rFonts w:asciiTheme="minorHAnsi" w:hAnsiTheme="minorHAnsi"/>
            <w:noProof/>
            <w:webHidden/>
            <w:sz w:val="20"/>
          </w:rPr>
          <w:instrText xml:space="preserve"> PAGEREF _Toc413747697 \h </w:instrText>
        </w:r>
        <w:r w:rsidR="00FD5091" w:rsidRPr="00FD5091">
          <w:rPr>
            <w:rFonts w:asciiTheme="minorHAnsi" w:hAnsiTheme="minorHAnsi"/>
            <w:noProof/>
            <w:webHidden/>
            <w:sz w:val="20"/>
          </w:rPr>
        </w:r>
        <w:r w:rsidR="00FD5091" w:rsidRPr="00FD5091">
          <w:rPr>
            <w:rFonts w:asciiTheme="minorHAnsi" w:hAnsiTheme="minorHAnsi"/>
            <w:noProof/>
            <w:webHidden/>
            <w:sz w:val="20"/>
          </w:rPr>
          <w:fldChar w:fldCharType="separate"/>
        </w:r>
        <w:r w:rsidR="00E951A1">
          <w:rPr>
            <w:rFonts w:asciiTheme="minorHAnsi" w:hAnsiTheme="minorHAnsi"/>
            <w:noProof/>
            <w:webHidden/>
            <w:sz w:val="20"/>
          </w:rPr>
          <w:t>4</w:t>
        </w:r>
        <w:r w:rsidR="00FD5091" w:rsidRPr="00FD5091">
          <w:rPr>
            <w:rFonts w:asciiTheme="minorHAnsi" w:hAnsiTheme="minorHAnsi"/>
            <w:noProof/>
            <w:webHidden/>
            <w:sz w:val="20"/>
          </w:rPr>
          <w:fldChar w:fldCharType="end"/>
        </w:r>
      </w:hyperlink>
    </w:p>
    <w:p w:rsidR="00FD5091" w:rsidRPr="00FD5091" w:rsidRDefault="0063145C" w:rsidP="00386195">
      <w:pPr>
        <w:pStyle w:val="TOC1"/>
        <w:ind w:left="0" w:firstLine="0"/>
        <w:rPr>
          <w:rFonts w:asciiTheme="minorHAnsi" w:eastAsiaTheme="minorEastAsia" w:hAnsiTheme="minorHAnsi" w:cstheme="minorBidi"/>
          <w:noProof/>
          <w:sz w:val="20"/>
          <w:lang w:val="en-US" w:eastAsia="zh-CN"/>
        </w:rPr>
      </w:pPr>
      <w:hyperlink w:anchor="_Toc413747698" w:history="1">
        <w:r w:rsidR="00FD5091" w:rsidRPr="00386195">
          <w:rPr>
            <w:rStyle w:val="Hyperlink"/>
            <w:rFonts w:asciiTheme="minorHAnsi" w:hAnsiTheme="minorHAnsi"/>
            <w:noProof/>
            <w:sz w:val="20"/>
          </w:rPr>
          <w:t>Attribution</w:t>
        </w:r>
        <w:r w:rsidR="00FD5091" w:rsidRPr="00FD5091">
          <w:rPr>
            <w:rStyle w:val="Hyperlink"/>
            <w:rFonts w:asciiTheme="minorHAnsi" w:hAnsiTheme="minorHAnsi"/>
            <w:bCs/>
            <w:noProof/>
            <w:sz w:val="20"/>
          </w:rPr>
          <w:t xml:space="preserve"> de codes de zone/réseau sémaphore (SANC) (Recommandation UIT-T Q.708 (03/99))</w:t>
        </w:r>
        <w:r w:rsidR="00FD5091">
          <w:rPr>
            <w:rStyle w:val="Hyperlink"/>
            <w:rFonts w:asciiTheme="minorHAnsi" w:hAnsiTheme="minorHAnsi"/>
            <w:bCs/>
            <w:noProof/>
            <w:sz w:val="20"/>
          </w:rPr>
          <w:t>:</w:t>
        </w:r>
        <w:r w:rsidR="004F40DC">
          <w:rPr>
            <w:rStyle w:val="Hyperlink"/>
            <w:rFonts w:asciiTheme="minorHAnsi" w:hAnsiTheme="minorHAnsi"/>
            <w:bCs/>
            <w:noProof/>
            <w:sz w:val="20"/>
          </w:rPr>
          <w:br/>
        </w:r>
        <w:r w:rsidR="00FD5091" w:rsidRPr="00FD5091">
          <w:rPr>
            <w:rStyle w:val="Hyperlink"/>
            <w:rFonts w:asciiTheme="minorHAnsi" w:hAnsiTheme="minorHAnsi"/>
            <w:bCs/>
            <w:i/>
            <w:iCs/>
            <w:noProof/>
            <w:sz w:val="20"/>
          </w:rPr>
          <w:t>Chine, Liechtenstein</w:t>
        </w:r>
        <w:r w:rsidR="00FD5091" w:rsidRPr="00FD5091">
          <w:rPr>
            <w:rFonts w:asciiTheme="minorHAnsi" w:hAnsiTheme="minorHAnsi"/>
            <w:noProof/>
            <w:webHidden/>
            <w:sz w:val="20"/>
          </w:rPr>
          <w:tab/>
        </w:r>
        <w:r w:rsidR="004F40DC">
          <w:rPr>
            <w:rFonts w:asciiTheme="minorHAnsi" w:hAnsiTheme="minorHAnsi"/>
            <w:noProof/>
            <w:webHidden/>
            <w:sz w:val="20"/>
          </w:rPr>
          <w:tab/>
        </w:r>
        <w:r w:rsidR="00FD5091" w:rsidRPr="00FD5091">
          <w:rPr>
            <w:rFonts w:asciiTheme="minorHAnsi" w:hAnsiTheme="minorHAnsi"/>
            <w:noProof/>
            <w:webHidden/>
            <w:sz w:val="20"/>
          </w:rPr>
          <w:fldChar w:fldCharType="begin"/>
        </w:r>
        <w:r w:rsidR="00FD5091" w:rsidRPr="00FD5091">
          <w:rPr>
            <w:rFonts w:asciiTheme="minorHAnsi" w:hAnsiTheme="minorHAnsi"/>
            <w:noProof/>
            <w:webHidden/>
            <w:sz w:val="20"/>
          </w:rPr>
          <w:instrText xml:space="preserve"> PAGEREF _Toc413747698 \h </w:instrText>
        </w:r>
        <w:r w:rsidR="00FD5091" w:rsidRPr="00FD5091">
          <w:rPr>
            <w:rFonts w:asciiTheme="minorHAnsi" w:hAnsiTheme="minorHAnsi"/>
            <w:noProof/>
            <w:webHidden/>
            <w:sz w:val="20"/>
          </w:rPr>
        </w:r>
        <w:r w:rsidR="00FD5091" w:rsidRPr="00FD5091">
          <w:rPr>
            <w:rFonts w:asciiTheme="minorHAnsi" w:hAnsiTheme="minorHAnsi"/>
            <w:noProof/>
            <w:webHidden/>
            <w:sz w:val="20"/>
          </w:rPr>
          <w:fldChar w:fldCharType="separate"/>
        </w:r>
        <w:r w:rsidR="00E951A1">
          <w:rPr>
            <w:rFonts w:asciiTheme="minorHAnsi" w:hAnsiTheme="minorHAnsi"/>
            <w:noProof/>
            <w:webHidden/>
            <w:sz w:val="20"/>
          </w:rPr>
          <w:t>4</w:t>
        </w:r>
        <w:r w:rsidR="00FD5091" w:rsidRPr="00FD5091">
          <w:rPr>
            <w:rFonts w:asciiTheme="minorHAnsi" w:hAnsiTheme="minorHAnsi"/>
            <w:noProof/>
            <w:webHidden/>
            <w:sz w:val="20"/>
          </w:rPr>
          <w:fldChar w:fldCharType="end"/>
        </w:r>
      </w:hyperlink>
    </w:p>
    <w:p w:rsidR="00FD5091" w:rsidRPr="00FD5091" w:rsidRDefault="0063145C" w:rsidP="00386195">
      <w:pPr>
        <w:pStyle w:val="TOC1"/>
        <w:rPr>
          <w:rFonts w:asciiTheme="minorHAnsi" w:eastAsiaTheme="minorEastAsia" w:hAnsiTheme="minorHAnsi" w:cstheme="minorBidi"/>
          <w:noProof/>
          <w:sz w:val="20"/>
          <w:lang w:val="en-US" w:eastAsia="zh-CN"/>
        </w:rPr>
      </w:pPr>
      <w:hyperlink w:anchor="_Toc413747700" w:history="1">
        <w:r w:rsidR="00FD5091" w:rsidRPr="00386195">
          <w:rPr>
            <w:rStyle w:val="Hyperlink"/>
            <w:rFonts w:asciiTheme="minorHAnsi" w:hAnsiTheme="minorHAnsi"/>
            <w:noProof/>
            <w:sz w:val="20"/>
          </w:rPr>
          <w:t>Service</w:t>
        </w:r>
        <w:r w:rsidR="00FD5091" w:rsidRPr="00FD5091">
          <w:rPr>
            <w:rStyle w:val="Hyperlink"/>
            <w:rFonts w:asciiTheme="minorHAnsi" w:hAnsiTheme="minorHAnsi"/>
            <w:noProof/>
            <w:sz w:val="20"/>
          </w:rPr>
          <w:t xml:space="preserve"> téléphonique</w:t>
        </w:r>
        <w:r w:rsidR="00832C80">
          <w:rPr>
            <w:rStyle w:val="Hyperlink"/>
            <w:rFonts w:asciiTheme="minorHAnsi" w:hAnsiTheme="minorHAnsi"/>
            <w:noProof/>
            <w:sz w:val="20"/>
          </w:rPr>
          <w:t>:</w:t>
        </w:r>
        <w:r w:rsidR="00832C80" w:rsidRPr="00FD5091">
          <w:rPr>
            <w:rFonts w:asciiTheme="minorHAnsi" w:hAnsiTheme="minorHAnsi"/>
            <w:noProof/>
            <w:webHidden/>
            <w:sz w:val="20"/>
          </w:rPr>
          <w:t xml:space="preserve"> </w:t>
        </w:r>
      </w:hyperlink>
    </w:p>
    <w:p w:rsidR="00FD5091" w:rsidRPr="00386195" w:rsidRDefault="0063145C" w:rsidP="00386195">
      <w:pPr>
        <w:pStyle w:val="TOC2"/>
        <w:ind w:left="352" w:firstLine="0"/>
        <w:rPr>
          <w:rFonts w:asciiTheme="minorHAnsi" w:eastAsiaTheme="minorEastAsia" w:hAnsiTheme="minorHAnsi"/>
          <w:sz w:val="20"/>
        </w:rPr>
      </w:pPr>
      <w:hyperlink w:anchor="_Toc413747701" w:history="1">
        <w:r w:rsidR="00FD5091" w:rsidRPr="00386195">
          <w:rPr>
            <w:rStyle w:val="Hyperlink"/>
            <w:rFonts w:asciiTheme="minorHAnsi" w:hAnsiTheme="minorHAnsi"/>
            <w:i/>
            <w:iCs/>
            <w:color w:val="auto"/>
            <w:sz w:val="20"/>
            <w:u w:val="none"/>
          </w:rPr>
          <w:t>Burundi (Agence de Régulation et de Contrôle des Télécommunications du Burundi (ARCT),</w:t>
        </w:r>
        <w:r w:rsidR="00386195">
          <w:rPr>
            <w:rStyle w:val="Hyperlink"/>
            <w:rFonts w:asciiTheme="minorHAnsi" w:hAnsiTheme="minorHAnsi"/>
            <w:i/>
            <w:iCs/>
            <w:color w:val="auto"/>
            <w:sz w:val="20"/>
            <w:u w:val="none"/>
          </w:rPr>
          <w:br/>
        </w:r>
        <w:r w:rsidR="00FD5091" w:rsidRPr="00386195">
          <w:rPr>
            <w:rStyle w:val="Hyperlink"/>
            <w:rFonts w:asciiTheme="minorHAnsi" w:hAnsiTheme="minorHAnsi"/>
            <w:i/>
            <w:iCs/>
            <w:color w:val="auto"/>
            <w:sz w:val="20"/>
            <w:u w:val="none"/>
          </w:rPr>
          <w:t>Bujumbura)</w:t>
        </w:r>
        <w:r w:rsidR="00FD5091" w:rsidRPr="00386195">
          <w:rPr>
            <w:rFonts w:asciiTheme="minorHAnsi" w:hAnsiTheme="minorHAnsi"/>
            <w:webHidden/>
            <w:sz w:val="20"/>
          </w:rPr>
          <w:tab/>
        </w:r>
        <w:r w:rsidR="004F40DC" w:rsidRPr="00386195">
          <w:rPr>
            <w:rFonts w:asciiTheme="minorHAnsi" w:hAnsiTheme="minorHAnsi"/>
            <w:webHidden/>
            <w:sz w:val="20"/>
          </w:rPr>
          <w:tab/>
        </w:r>
        <w:r w:rsidR="00FD5091" w:rsidRPr="00386195">
          <w:rPr>
            <w:rFonts w:asciiTheme="minorHAnsi" w:hAnsiTheme="minorHAnsi"/>
            <w:webHidden/>
            <w:sz w:val="20"/>
          </w:rPr>
          <w:fldChar w:fldCharType="begin"/>
        </w:r>
        <w:r w:rsidR="00FD5091" w:rsidRPr="00386195">
          <w:rPr>
            <w:rFonts w:asciiTheme="minorHAnsi" w:hAnsiTheme="minorHAnsi"/>
            <w:webHidden/>
            <w:sz w:val="20"/>
          </w:rPr>
          <w:instrText xml:space="preserve"> PAGEREF _Toc413747701 \h </w:instrText>
        </w:r>
        <w:r w:rsidR="00FD5091" w:rsidRPr="00386195">
          <w:rPr>
            <w:rFonts w:asciiTheme="minorHAnsi" w:hAnsiTheme="minorHAnsi"/>
            <w:webHidden/>
            <w:sz w:val="20"/>
          </w:rPr>
        </w:r>
        <w:r w:rsidR="00FD5091" w:rsidRPr="00386195">
          <w:rPr>
            <w:rFonts w:asciiTheme="minorHAnsi" w:hAnsiTheme="minorHAnsi"/>
            <w:webHidden/>
            <w:sz w:val="20"/>
          </w:rPr>
          <w:fldChar w:fldCharType="separate"/>
        </w:r>
        <w:r w:rsidR="00E951A1">
          <w:rPr>
            <w:rFonts w:asciiTheme="minorHAnsi" w:hAnsiTheme="minorHAnsi"/>
            <w:noProof/>
            <w:webHidden/>
            <w:sz w:val="20"/>
          </w:rPr>
          <w:t>5</w:t>
        </w:r>
        <w:r w:rsidR="00FD5091" w:rsidRPr="00386195">
          <w:rPr>
            <w:rFonts w:asciiTheme="minorHAnsi" w:hAnsiTheme="minorHAnsi"/>
            <w:webHidden/>
            <w:sz w:val="20"/>
          </w:rPr>
          <w:fldChar w:fldCharType="end"/>
        </w:r>
      </w:hyperlink>
    </w:p>
    <w:p w:rsidR="00FD5091" w:rsidRPr="00386195" w:rsidRDefault="0063145C" w:rsidP="00386195">
      <w:pPr>
        <w:pStyle w:val="TOC2"/>
        <w:ind w:hanging="1181"/>
        <w:rPr>
          <w:rFonts w:asciiTheme="minorHAnsi" w:eastAsiaTheme="minorEastAsia" w:hAnsiTheme="minorHAnsi"/>
          <w:sz w:val="20"/>
        </w:rPr>
      </w:pPr>
      <w:hyperlink w:anchor="_Toc413747702" w:history="1">
        <w:r w:rsidR="00FD5091" w:rsidRPr="00386195">
          <w:rPr>
            <w:rStyle w:val="Hyperlink"/>
            <w:rFonts w:asciiTheme="minorHAnsi" w:hAnsiTheme="minorHAnsi"/>
            <w:i/>
            <w:iCs/>
            <w:color w:val="auto"/>
            <w:sz w:val="20"/>
            <w:u w:val="none"/>
          </w:rPr>
          <w:t>Danemark (Danish Business Authority, Copenhague)</w:t>
        </w:r>
        <w:r w:rsidR="00FD5091" w:rsidRPr="00386195">
          <w:rPr>
            <w:rFonts w:asciiTheme="minorHAnsi" w:hAnsiTheme="minorHAnsi"/>
            <w:webHidden/>
            <w:sz w:val="20"/>
          </w:rPr>
          <w:tab/>
        </w:r>
        <w:r w:rsidR="004F40DC" w:rsidRPr="00386195">
          <w:rPr>
            <w:rFonts w:asciiTheme="minorHAnsi" w:hAnsiTheme="minorHAnsi"/>
            <w:webHidden/>
            <w:sz w:val="20"/>
          </w:rPr>
          <w:tab/>
        </w:r>
        <w:r w:rsidR="00FD5091" w:rsidRPr="00386195">
          <w:rPr>
            <w:rFonts w:asciiTheme="minorHAnsi" w:hAnsiTheme="minorHAnsi"/>
            <w:webHidden/>
            <w:sz w:val="20"/>
          </w:rPr>
          <w:fldChar w:fldCharType="begin"/>
        </w:r>
        <w:r w:rsidR="00FD5091" w:rsidRPr="00386195">
          <w:rPr>
            <w:rFonts w:asciiTheme="minorHAnsi" w:hAnsiTheme="minorHAnsi"/>
            <w:webHidden/>
            <w:sz w:val="20"/>
          </w:rPr>
          <w:instrText xml:space="preserve"> PAGEREF _Toc413747702 \h </w:instrText>
        </w:r>
        <w:r w:rsidR="00FD5091" w:rsidRPr="00386195">
          <w:rPr>
            <w:rFonts w:asciiTheme="minorHAnsi" w:hAnsiTheme="minorHAnsi"/>
            <w:webHidden/>
            <w:sz w:val="20"/>
          </w:rPr>
        </w:r>
        <w:r w:rsidR="00FD5091" w:rsidRPr="00386195">
          <w:rPr>
            <w:rFonts w:asciiTheme="minorHAnsi" w:hAnsiTheme="minorHAnsi"/>
            <w:webHidden/>
            <w:sz w:val="20"/>
          </w:rPr>
          <w:fldChar w:fldCharType="separate"/>
        </w:r>
        <w:r w:rsidR="00E951A1">
          <w:rPr>
            <w:rFonts w:asciiTheme="minorHAnsi" w:hAnsiTheme="minorHAnsi"/>
            <w:noProof/>
            <w:webHidden/>
            <w:sz w:val="20"/>
          </w:rPr>
          <w:t>6</w:t>
        </w:r>
        <w:r w:rsidR="00FD5091" w:rsidRPr="00386195">
          <w:rPr>
            <w:rFonts w:asciiTheme="minorHAnsi" w:hAnsiTheme="minorHAnsi"/>
            <w:webHidden/>
            <w:sz w:val="20"/>
          </w:rPr>
          <w:fldChar w:fldCharType="end"/>
        </w:r>
      </w:hyperlink>
    </w:p>
    <w:p w:rsidR="00FD5091" w:rsidRPr="00386195" w:rsidRDefault="0063145C" w:rsidP="00386195">
      <w:pPr>
        <w:pStyle w:val="TOC2"/>
        <w:ind w:hanging="1181"/>
        <w:rPr>
          <w:rFonts w:asciiTheme="minorHAnsi" w:eastAsiaTheme="minorEastAsia" w:hAnsiTheme="minorHAnsi"/>
          <w:sz w:val="20"/>
        </w:rPr>
      </w:pPr>
      <w:hyperlink w:anchor="_Toc413747703" w:history="1">
        <w:r w:rsidR="00FD5091" w:rsidRPr="00386195">
          <w:rPr>
            <w:rStyle w:val="Hyperlink"/>
            <w:rFonts w:asciiTheme="minorHAnsi" w:hAnsiTheme="minorHAnsi"/>
            <w:i/>
            <w:iCs/>
            <w:color w:val="auto"/>
            <w:sz w:val="20"/>
            <w:u w:val="none"/>
          </w:rPr>
          <w:t>Guyana (Guyana Telephone and Telegraph Co. Ltd, Georgetown)</w:t>
        </w:r>
        <w:r w:rsidR="00FD5091" w:rsidRPr="00386195">
          <w:rPr>
            <w:rFonts w:asciiTheme="minorHAnsi" w:hAnsiTheme="minorHAnsi"/>
            <w:webHidden/>
            <w:sz w:val="20"/>
          </w:rPr>
          <w:tab/>
        </w:r>
        <w:r w:rsidR="004F40DC" w:rsidRPr="00386195">
          <w:rPr>
            <w:rFonts w:asciiTheme="minorHAnsi" w:hAnsiTheme="minorHAnsi"/>
            <w:webHidden/>
            <w:sz w:val="20"/>
          </w:rPr>
          <w:tab/>
        </w:r>
        <w:r w:rsidR="00FD5091" w:rsidRPr="00386195">
          <w:rPr>
            <w:rFonts w:asciiTheme="minorHAnsi" w:hAnsiTheme="minorHAnsi"/>
            <w:webHidden/>
            <w:sz w:val="20"/>
          </w:rPr>
          <w:fldChar w:fldCharType="begin"/>
        </w:r>
        <w:r w:rsidR="00FD5091" w:rsidRPr="00386195">
          <w:rPr>
            <w:rFonts w:asciiTheme="minorHAnsi" w:hAnsiTheme="minorHAnsi"/>
            <w:webHidden/>
            <w:sz w:val="20"/>
          </w:rPr>
          <w:instrText xml:space="preserve"> PAGEREF _Toc413747703 \h </w:instrText>
        </w:r>
        <w:r w:rsidR="00FD5091" w:rsidRPr="00386195">
          <w:rPr>
            <w:rFonts w:asciiTheme="minorHAnsi" w:hAnsiTheme="minorHAnsi"/>
            <w:webHidden/>
            <w:sz w:val="20"/>
          </w:rPr>
        </w:r>
        <w:r w:rsidR="00FD5091" w:rsidRPr="00386195">
          <w:rPr>
            <w:rFonts w:asciiTheme="minorHAnsi" w:hAnsiTheme="minorHAnsi"/>
            <w:webHidden/>
            <w:sz w:val="20"/>
          </w:rPr>
          <w:fldChar w:fldCharType="separate"/>
        </w:r>
        <w:r w:rsidR="00E951A1">
          <w:rPr>
            <w:rFonts w:asciiTheme="minorHAnsi" w:hAnsiTheme="minorHAnsi"/>
            <w:noProof/>
            <w:webHidden/>
            <w:sz w:val="20"/>
          </w:rPr>
          <w:t>7</w:t>
        </w:r>
        <w:r w:rsidR="00FD5091" w:rsidRPr="00386195">
          <w:rPr>
            <w:rFonts w:asciiTheme="minorHAnsi" w:hAnsiTheme="minorHAnsi"/>
            <w:webHidden/>
            <w:sz w:val="20"/>
          </w:rPr>
          <w:fldChar w:fldCharType="end"/>
        </w:r>
      </w:hyperlink>
    </w:p>
    <w:p w:rsidR="00FD5091" w:rsidRPr="00386195" w:rsidRDefault="0063145C" w:rsidP="00386195">
      <w:pPr>
        <w:pStyle w:val="TOC2"/>
        <w:ind w:hanging="1181"/>
        <w:rPr>
          <w:rFonts w:asciiTheme="minorHAnsi" w:eastAsiaTheme="minorEastAsia" w:hAnsiTheme="minorHAnsi"/>
          <w:sz w:val="20"/>
        </w:rPr>
      </w:pPr>
      <w:hyperlink w:anchor="_Toc413747704" w:history="1">
        <w:r w:rsidR="00FD5091" w:rsidRPr="00386195">
          <w:rPr>
            <w:rStyle w:val="Hyperlink"/>
            <w:rFonts w:asciiTheme="minorHAnsi" w:hAnsiTheme="minorHAnsi"/>
            <w:i/>
            <w:iCs/>
            <w:color w:val="auto"/>
            <w:sz w:val="20"/>
            <w:u w:val="none"/>
          </w:rPr>
          <w:t>Hongrie (National Media and Infocommunications Authority,</w:t>
        </w:r>
        <w:r w:rsidR="001D250D" w:rsidRPr="00386195">
          <w:rPr>
            <w:rStyle w:val="Hyperlink"/>
            <w:rFonts w:asciiTheme="minorHAnsi" w:hAnsiTheme="minorHAnsi"/>
            <w:i/>
            <w:iCs/>
            <w:color w:val="auto"/>
            <w:sz w:val="20"/>
            <w:u w:val="none"/>
          </w:rPr>
          <w:t xml:space="preserve"> Hungary,</w:t>
        </w:r>
        <w:r w:rsidR="00FD5091" w:rsidRPr="00386195">
          <w:rPr>
            <w:rStyle w:val="Hyperlink"/>
            <w:rFonts w:asciiTheme="minorHAnsi" w:hAnsiTheme="minorHAnsi"/>
            <w:i/>
            <w:iCs/>
            <w:color w:val="auto"/>
            <w:sz w:val="20"/>
            <w:u w:val="none"/>
          </w:rPr>
          <w:t xml:space="preserve"> Budapest)</w:t>
        </w:r>
        <w:r w:rsidR="00FD5091" w:rsidRPr="00386195">
          <w:rPr>
            <w:rFonts w:asciiTheme="minorHAnsi" w:hAnsiTheme="minorHAnsi"/>
            <w:webHidden/>
            <w:sz w:val="20"/>
          </w:rPr>
          <w:tab/>
        </w:r>
        <w:r w:rsidR="004F40DC" w:rsidRPr="00386195">
          <w:rPr>
            <w:rFonts w:asciiTheme="minorHAnsi" w:hAnsiTheme="minorHAnsi"/>
            <w:webHidden/>
            <w:sz w:val="20"/>
          </w:rPr>
          <w:tab/>
        </w:r>
        <w:r w:rsidR="00FD5091" w:rsidRPr="00386195">
          <w:rPr>
            <w:rFonts w:asciiTheme="minorHAnsi" w:hAnsiTheme="minorHAnsi"/>
            <w:webHidden/>
            <w:sz w:val="20"/>
          </w:rPr>
          <w:fldChar w:fldCharType="begin"/>
        </w:r>
        <w:r w:rsidR="00FD5091" w:rsidRPr="00386195">
          <w:rPr>
            <w:rFonts w:asciiTheme="minorHAnsi" w:hAnsiTheme="minorHAnsi"/>
            <w:webHidden/>
            <w:sz w:val="20"/>
          </w:rPr>
          <w:instrText xml:space="preserve"> PAGEREF _Toc413747704 \h </w:instrText>
        </w:r>
        <w:r w:rsidR="00FD5091" w:rsidRPr="00386195">
          <w:rPr>
            <w:rFonts w:asciiTheme="minorHAnsi" w:hAnsiTheme="minorHAnsi"/>
            <w:webHidden/>
            <w:sz w:val="20"/>
          </w:rPr>
        </w:r>
        <w:r w:rsidR="00FD5091" w:rsidRPr="00386195">
          <w:rPr>
            <w:rFonts w:asciiTheme="minorHAnsi" w:hAnsiTheme="minorHAnsi"/>
            <w:webHidden/>
            <w:sz w:val="20"/>
          </w:rPr>
          <w:fldChar w:fldCharType="separate"/>
        </w:r>
        <w:r w:rsidR="00E951A1">
          <w:rPr>
            <w:rFonts w:asciiTheme="minorHAnsi" w:hAnsiTheme="minorHAnsi"/>
            <w:noProof/>
            <w:webHidden/>
            <w:sz w:val="20"/>
          </w:rPr>
          <w:t>8</w:t>
        </w:r>
        <w:r w:rsidR="00FD5091" w:rsidRPr="00386195">
          <w:rPr>
            <w:rFonts w:asciiTheme="minorHAnsi" w:hAnsiTheme="minorHAnsi"/>
            <w:webHidden/>
            <w:sz w:val="20"/>
          </w:rPr>
          <w:fldChar w:fldCharType="end"/>
        </w:r>
      </w:hyperlink>
    </w:p>
    <w:p w:rsidR="00FD5091" w:rsidRPr="00386195" w:rsidRDefault="0063145C" w:rsidP="00A97401">
      <w:pPr>
        <w:pStyle w:val="TOC2"/>
        <w:ind w:hanging="1181"/>
        <w:rPr>
          <w:rFonts w:asciiTheme="minorHAnsi" w:eastAsiaTheme="minorEastAsia" w:hAnsiTheme="minorHAnsi"/>
          <w:sz w:val="20"/>
        </w:rPr>
      </w:pPr>
      <w:hyperlink w:anchor="_Toc413747705" w:history="1">
        <w:r w:rsidR="00FD5091" w:rsidRPr="00386195">
          <w:rPr>
            <w:rStyle w:val="Hyperlink"/>
            <w:rFonts w:asciiTheme="minorHAnsi" w:hAnsiTheme="minorHAnsi"/>
            <w:i/>
            <w:iCs/>
            <w:color w:val="auto"/>
            <w:sz w:val="20"/>
            <w:u w:val="none"/>
          </w:rPr>
          <w:t>Jordanie (Telecommunications Regulatory Commission (TRC), Amman)</w:t>
        </w:r>
        <w:r w:rsidR="00FD5091" w:rsidRPr="00386195">
          <w:rPr>
            <w:rFonts w:asciiTheme="minorHAnsi" w:hAnsiTheme="minorHAnsi"/>
            <w:webHidden/>
            <w:sz w:val="20"/>
          </w:rPr>
          <w:tab/>
        </w:r>
        <w:r w:rsidR="004F40DC" w:rsidRPr="00386195">
          <w:rPr>
            <w:rFonts w:asciiTheme="minorHAnsi" w:hAnsiTheme="minorHAnsi"/>
            <w:webHidden/>
            <w:sz w:val="20"/>
          </w:rPr>
          <w:tab/>
        </w:r>
        <w:r w:rsidR="00FD5091" w:rsidRPr="00386195">
          <w:rPr>
            <w:rFonts w:asciiTheme="minorHAnsi" w:hAnsiTheme="minorHAnsi"/>
            <w:webHidden/>
            <w:sz w:val="20"/>
          </w:rPr>
          <w:fldChar w:fldCharType="begin"/>
        </w:r>
        <w:r w:rsidR="00FD5091" w:rsidRPr="00386195">
          <w:rPr>
            <w:rFonts w:asciiTheme="minorHAnsi" w:hAnsiTheme="minorHAnsi"/>
            <w:webHidden/>
            <w:sz w:val="20"/>
          </w:rPr>
          <w:instrText xml:space="preserve"> PAGEREF _Toc413747705 \h </w:instrText>
        </w:r>
        <w:r w:rsidR="00FD5091" w:rsidRPr="00386195">
          <w:rPr>
            <w:rFonts w:asciiTheme="minorHAnsi" w:hAnsiTheme="minorHAnsi"/>
            <w:webHidden/>
            <w:sz w:val="20"/>
          </w:rPr>
        </w:r>
        <w:r w:rsidR="00FD5091" w:rsidRPr="00386195">
          <w:rPr>
            <w:rFonts w:asciiTheme="minorHAnsi" w:hAnsiTheme="minorHAnsi"/>
            <w:webHidden/>
            <w:sz w:val="20"/>
          </w:rPr>
          <w:fldChar w:fldCharType="separate"/>
        </w:r>
        <w:r w:rsidR="00E951A1">
          <w:rPr>
            <w:rFonts w:asciiTheme="minorHAnsi" w:hAnsiTheme="minorHAnsi"/>
            <w:noProof/>
            <w:webHidden/>
            <w:sz w:val="20"/>
          </w:rPr>
          <w:t>12</w:t>
        </w:r>
        <w:r w:rsidR="00FD5091" w:rsidRPr="00386195">
          <w:rPr>
            <w:rFonts w:asciiTheme="minorHAnsi" w:hAnsiTheme="minorHAnsi"/>
            <w:webHidden/>
            <w:sz w:val="20"/>
          </w:rPr>
          <w:fldChar w:fldCharType="end"/>
        </w:r>
      </w:hyperlink>
    </w:p>
    <w:p w:rsidR="00FD5091" w:rsidRPr="00386195" w:rsidRDefault="0063145C" w:rsidP="004249F6">
      <w:pPr>
        <w:pStyle w:val="TOC2"/>
        <w:ind w:left="352" w:firstLine="0"/>
        <w:rPr>
          <w:rFonts w:asciiTheme="minorHAnsi" w:eastAsiaTheme="minorEastAsia" w:hAnsiTheme="minorHAnsi"/>
          <w:sz w:val="20"/>
        </w:rPr>
      </w:pPr>
      <w:hyperlink w:anchor="_Toc413747706" w:history="1">
        <w:r w:rsidR="00832C80" w:rsidRPr="00386195">
          <w:rPr>
            <w:rStyle w:val="Hyperlink"/>
            <w:rFonts w:asciiTheme="minorHAnsi" w:hAnsiTheme="minorHAnsi"/>
            <w:i/>
            <w:iCs/>
            <w:color w:val="auto"/>
            <w:sz w:val="20"/>
            <w:u w:val="none"/>
          </w:rPr>
          <w:t>Seychelles (Depart</w:t>
        </w:r>
        <w:r w:rsidR="00FD5091" w:rsidRPr="00386195">
          <w:rPr>
            <w:rStyle w:val="Hyperlink"/>
            <w:rFonts w:asciiTheme="minorHAnsi" w:hAnsiTheme="minorHAnsi"/>
            <w:i/>
            <w:iCs/>
            <w:color w:val="auto"/>
            <w:sz w:val="20"/>
            <w:u w:val="none"/>
          </w:rPr>
          <w:t>ment of Information Communications Technology Communications Division,</w:t>
        </w:r>
        <w:r w:rsidR="00386195">
          <w:rPr>
            <w:rStyle w:val="Hyperlink"/>
            <w:rFonts w:asciiTheme="minorHAnsi" w:hAnsiTheme="minorHAnsi"/>
            <w:i/>
            <w:iCs/>
            <w:color w:val="auto"/>
            <w:sz w:val="20"/>
            <w:u w:val="none"/>
          </w:rPr>
          <w:br/>
        </w:r>
        <w:r w:rsidR="00FD5091" w:rsidRPr="00386195">
          <w:rPr>
            <w:rStyle w:val="Hyperlink"/>
            <w:rFonts w:asciiTheme="minorHAnsi" w:hAnsiTheme="minorHAnsi"/>
            <w:i/>
            <w:iCs/>
            <w:color w:val="auto"/>
            <w:sz w:val="20"/>
            <w:u w:val="none"/>
          </w:rPr>
          <w:t>Victoria)</w:t>
        </w:r>
        <w:r w:rsidR="00FD5091" w:rsidRPr="00386195">
          <w:rPr>
            <w:rFonts w:asciiTheme="minorHAnsi" w:hAnsiTheme="minorHAnsi"/>
            <w:webHidden/>
            <w:sz w:val="20"/>
          </w:rPr>
          <w:tab/>
        </w:r>
        <w:r w:rsidR="004F40DC" w:rsidRPr="00386195">
          <w:rPr>
            <w:rFonts w:asciiTheme="minorHAnsi" w:hAnsiTheme="minorHAnsi"/>
            <w:webHidden/>
            <w:sz w:val="20"/>
          </w:rPr>
          <w:tab/>
        </w:r>
      </w:hyperlink>
      <w:r w:rsidR="004249F6">
        <w:rPr>
          <w:rFonts w:asciiTheme="minorHAnsi" w:hAnsiTheme="minorHAnsi"/>
          <w:sz w:val="20"/>
        </w:rPr>
        <w:t>12</w:t>
      </w:r>
    </w:p>
    <w:p w:rsidR="00FD5091" w:rsidRPr="00386195" w:rsidRDefault="0063145C" w:rsidP="00A97401">
      <w:pPr>
        <w:pStyle w:val="TOC1"/>
        <w:rPr>
          <w:rFonts w:asciiTheme="minorHAnsi" w:eastAsiaTheme="minorEastAsia" w:hAnsiTheme="minorHAnsi" w:cstheme="minorBidi"/>
          <w:noProof/>
          <w:sz w:val="20"/>
          <w:lang w:val="en-US" w:eastAsia="zh-CN"/>
        </w:rPr>
      </w:pPr>
      <w:hyperlink w:anchor="_Toc413747707" w:history="1">
        <w:r w:rsidR="00FD5091" w:rsidRPr="00386195">
          <w:rPr>
            <w:rStyle w:val="Hyperlink"/>
            <w:rFonts w:asciiTheme="minorHAnsi" w:hAnsiTheme="minorHAnsi"/>
            <w:noProof/>
            <w:sz w:val="20"/>
            <w:lang w:val="en-US"/>
          </w:rPr>
          <w:t>Autres communications</w:t>
        </w:r>
        <w:r w:rsidR="004F40DC" w:rsidRPr="00386195">
          <w:rPr>
            <w:rStyle w:val="Hyperlink"/>
            <w:rFonts w:asciiTheme="minorHAnsi" w:hAnsiTheme="minorHAnsi"/>
            <w:noProof/>
            <w:sz w:val="20"/>
            <w:lang w:val="en-US"/>
          </w:rPr>
          <w:t xml:space="preserve">: </w:t>
        </w:r>
        <w:r w:rsidR="004F40DC" w:rsidRPr="00386195">
          <w:rPr>
            <w:rStyle w:val="Hyperlink"/>
            <w:rFonts w:asciiTheme="minorHAnsi" w:hAnsiTheme="minorHAnsi"/>
            <w:i/>
            <w:iCs/>
            <w:noProof/>
            <w:sz w:val="20"/>
            <w:lang w:val="en-US"/>
          </w:rPr>
          <w:t>Serbie</w:t>
        </w:r>
        <w:r w:rsidR="00FD5091" w:rsidRPr="00386195">
          <w:rPr>
            <w:rFonts w:asciiTheme="minorHAnsi" w:hAnsiTheme="minorHAnsi"/>
            <w:noProof/>
            <w:webHidden/>
            <w:sz w:val="20"/>
          </w:rPr>
          <w:tab/>
        </w:r>
        <w:r w:rsidR="004F40DC" w:rsidRPr="00386195">
          <w:rPr>
            <w:rFonts w:asciiTheme="minorHAnsi" w:hAnsiTheme="minorHAnsi"/>
            <w:noProof/>
            <w:webHidden/>
            <w:sz w:val="20"/>
          </w:rPr>
          <w:tab/>
        </w:r>
        <w:r w:rsidR="00FD5091" w:rsidRPr="00386195">
          <w:rPr>
            <w:rFonts w:asciiTheme="minorHAnsi" w:hAnsiTheme="minorHAnsi"/>
            <w:noProof/>
            <w:webHidden/>
            <w:sz w:val="20"/>
          </w:rPr>
          <w:fldChar w:fldCharType="begin"/>
        </w:r>
        <w:r w:rsidR="00FD5091" w:rsidRPr="00386195">
          <w:rPr>
            <w:rFonts w:asciiTheme="minorHAnsi" w:hAnsiTheme="minorHAnsi"/>
            <w:noProof/>
            <w:webHidden/>
            <w:sz w:val="20"/>
          </w:rPr>
          <w:instrText xml:space="preserve"> PAGEREF _Toc413747707 \h </w:instrText>
        </w:r>
        <w:r w:rsidR="00FD5091" w:rsidRPr="00386195">
          <w:rPr>
            <w:rFonts w:asciiTheme="minorHAnsi" w:hAnsiTheme="minorHAnsi"/>
            <w:noProof/>
            <w:webHidden/>
            <w:sz w:val="20"/>
          </w:rPr>
        </w:r>
        <w:r w:rsidR="00FD5091" w:rsidRPr="00386195">
          <w:rPr>
            <w:rFonts w:asciiTheme="minorHAnsi" w:hAnsiTheme="minorHAnsi"/>
            <w:noProof/>
            <w:webHidden/>
            <w:sz w:val="20"/>
          </w:rPr>
          <w:fldChar w:fldCharType="separate"/>
        </w:r>
        <w:r w:rsidR="00E951A1">
          <w:rPr>
            <w:rFonts w:asciiTheme="minorHAnsi" w:hAnsiTheme="minorHAnsi"/>
            <w:noProof/>
            <w:webHidden/>
            <w:sz w:val="20"/>
          </w:rPr>
          <w:t>22</w:t>
        </w:r>
        <w:r w:rsidR="00FD5091" w:rsidRPr="00386195">
          <w:rPr>
            <w:rFonts w:asciiTheme="minorHAnsi" w:hAnsiTheme="minorHAnsi"/>
            <w:noProof/>
            <w:webHidden/>
            <w:sz w:val="20"/>
          </w:rPr>
          <w:fldChar w:fldCharType="end"/>
        </w:r>
      </w:hyperlink>
    </w:p>
    <w:p w:rsidR="00FD5091" w:rsidRPr="00386195" w:rsidRDefault="0063145C" w:rsidP="00A97401">
      <w:pPr>
        <w:pStyle w:val="TOC1"/>
        <w:rPr>
          <w:rFonts w:asciiTheme="minorHAnsi" w:eastAsiaTheme="minorEastAsia" w:hAnsiTheme="minorHAnsi" w:cstheme="minorBidi"/>
          <w:noProof/>
          <w:sz w:val="20"/>
          <w:lang w:val="en-US" w:eastAsia="zh-CN"/>
        </w:rPr>
      </w:pPr>
      <w:hyperlink w:anchor="_Toc413747708" w:history="1">
        <w:r w:rsidR="00FD5091" w:rsidRPr="00386195">
          <w:rPr>
            <w:rStyle w:val="Hyperlink"/>
            <w:rFonts w:asciiTheme="minorHAnsi" w:hAnsiTheme="minorHAnsi"/>
            <w:noProof/>
            <w:sz w:val="20"/>
          </w:rPr>
          <w:t xml:space="preserve">Restrictions de </w:t>
        </w:r>
        <w:r w:rsidR="00FD5091" w:rsidRPr="00386195">
          <w:rPr>
            <w:rStyle w:val="Hyperlink"/>
            <w:rFonts w:asciiTheme="minorHAnsi" w:hAnsiTheme="minorHAnsi"/>
            <w:noProof/>
            <w:sz w:val="20"/>
            <w:lang w:val="fr-CH"/>
          </w:rPr>
          <w:t>service</w:t>
        </w:r>
        <w:r w:rsidR="00FD5091" w:rsidRPr="00386195">
          <w:rPr>
            <w:rFonts w:asciiTheme="minorHAnsi" w:hAnsiTheme="minorHAnsi"/>
            <w:noProof/>
            <w:webHidden/>
            <w:sz w:val="20"/>
          </w:rPr>
          <w:tab/>
        </w:r>
        <w:r w:rsidR="004F40DC" w:rsidRPr="00386195">
          <w:rPr>
            <w:rFonts w:asciiTheme="minorHAnsi" w:hAnsiTheme="minorHAnsi"/>
            <w:noProof/>
            <w:webHidden/>
            <w:sz w:val="20"/>
          </w:rPr>
          <w:tab/>
        </w:r>
        <w:r w:rsidR="00FD5091" w:rsidRPr="00386195">
          <w:rPr>
            <w:rFonts w:asciiTheme="minorHAnsi" w:hAnsiTheme="minorHAnsi"/>
            <w:noProof/>
            <w:webHidden/>
            <w:sz w:val="20"/>
          </w:rPr>
          <w:fldChar w:fldCharType="begin"/>
        </w:r>
        <w:r w:rsidR="00FD5091" w:rsidRPr="00386195">
          <w:rPr>
            <w:rFonts w:asciiTheme="minorHAnsi" w:hAnsiTheme="minorHAnsi"/>
            <w:noProof/>
            <w:webHidden/>
            <w:sz w:val="20"/>
          </w:rPr>
          <w:instrText xml:space="preserve"> PAGEREF _Toc413747708 \h </w:instrText>
        </w:r>
        <w:r w:rsidR="00FD5091" w:rsidRPr="00386195">
          <w:rPr>
            <w:rFonts w:asciiTheme="minorHAnsi" w:hAnsiTheme="minorHAnsi"/>
            <w:noProof/>
            <w:webHidden/>
            <w:sz w:val="20"/>
          </w:rPr>
        </w:r>
        <w:r w:rsidR="00FD5091" w:rsidRPr="00386195">
          <w:rPr>
            <w:rFonts w:asciiTheme="minorHAnsi" w:hAnsiTheme="minorHAnsi"/>
            <w:noProof/>
            <w:webHidden/>
            <w:sz w:val="20"/>
          </w:rPr>
          <w:fldChar w:fldCharType="separate"/>
        </w:r>
        <w:r w:rsidR="00E951A1">
          <w:rPr>
            <w:rFonts w:asciiTheme="minorHAnsi" w:hAnsiTheme="minorHAnsi"/>
            <w:noProof/>
            <w:webHidden/>
            <w:sz w:val="20"/>
          </w:rPr>
          <w:t>23</w:t>
        </w:r>
        <w:r w:rsidR="00FD5091" w:rsidRPr="00386195">
          <w:rPr>
            <w:rFonts w:asciiTheme="minorHAnsi" w:hAnsiTheme="minorHAnsi"/>
            <w:noProof/>
            <w:webHidden/>
            <w:sz w:val="20"/>
          </w:rPr>
          <w:fldChar w:fldCharType="end"/>
        </w:r>
      </w:hyperlink>
    </w:p>
    <w:p w:rsidR="00FD5091" w:rsidRPr="00386195" w:rsidRDefault="0063145C" w:rsidP="00A97401">
      <w:pPr>
        <w:pStyle w:val="TOC1"/>
        <w:rPr>
          <w:rFonts w:asciiTheme="minorHAnsi" w:eastAsiaTheme="minorEastAsia" w:hAnsiTheme="minorHAnsi" w:cstheme="minorBidi"/>
          <w:noProof/>
          <w:sz w:val="20"/>
          <w:lang w:val="en-US" w:eastAsia="zh-CN"/>
        </w:rPr>
      </w:pPr>
      <w:hyperlink w:anchor="_Toc413747709" w:history="1">
        <w:r w:rsidR="00FD5091" w:rsidRPr="00386195">
          <w:rPr>
            <w:rStyle w:val="Hyperlink"/>
            <w:rFonts w:asciiTheme="minorHAnsi" w:hAnsiTheme="minorHAnsi"/>
            <w:noProof/>
            <w:sz w:val="20"/>
          </w:rPr>
          <w:t>Systèmes de rappel (Call-Back) et procédures d'appel alternatives (Rés. 21 Rév. PP-2006)</w:t>
        </w:r>
        <w:r w:rsidR="00FD5091" w:rsidRPr="00386195">
          <w:rPr>
            <w:rFonts w:asciiTheme="minorHAnsi" w:hAnsiTheme="minorHAnsi"/>
            <w:noProof/>
            <w:webHidden/>
            <w:sz w:val="20"/>
          </w:rPr>
          <w:tab/>
        </w:r>
        <w:r w:rsidR="004F40DC" w:rsidRPr="00386195">
          <w:rPr>
            <w:rFonts w:asciiTheme="minorHAnsi" w:hAnsiTheme="minorHAnsi"/>
            <w:noProof/>
            <w:webHidden/>
            <w:sz w:val="20"/>
          </w:rPr>
          <w:tab/>
        </w:r>
        <w:r w:rsidR="00FD5091" w:rsidRPr="00386195">
          <w:rPr>
            <w:rFonts w:asciiTheme="minorHAnsi" w:hAnsiTheme="minorHAnsi"/>
            <w:noProof/>
            <w:webHidden/>
            <w:sz w:val="20"/>
          </w:rPr>
          <w:fldChar w:fldCharType="begin"/>
        </w:r>
        <w:r w:rsidR="00FD5091" w:rsidRPr="00386195">
          <w:rPr>
            <w:rFonts w:asciiTheme="minorHAnsi" w:hAnsiTheme="minorHAnsi"/>
            <w:noProof/>
            <w:webHidden/>
            <w:sz w:val="20"/>
          </w:rPr>
          <w:instrText xml:space="preserve"> PAGEREF _Toc413747709 \h </w:instrText>
        </w:r>
        <w:r w:rsidR="00FD5091" w:rsidRPr="00386195">
          <w:rPr>
            <w:rFonts w:asciiTheme="minorHAnsi" w:hAnsiTheme="minorHAnsi"/>
            <w:noProof/>
            <w:webHidden/>
            <w:sz w:val="20"/>
          </w:rPr>
        </w:r>
        <w:r w:rsidR="00FD5091" w:rsidRPr="00386195">
          <w:rPr>
            <w:rFonts w:asciiTheme="minorHAnsi" w:hAnsiTheme="minorHAnsi"/>
            <w:noProof/>
            <w:webHidden/>
            <w:sz w:val="20"/>
          </w:rPr>
          <w:fldChar w:fldCharType="separate"/>
        </w:r>
        <w:r w:rsidR="00E951A1">
          <w:rPr>
            <w:rFonts w:asciiTheme="minorHAnsi" w:hAnsiTheme="minorHAnsi"/>
            <w:noProof/>
            <w:webHidden/>
            <w:sz w:val="20"/>
          </w:rPr>
          <w:t>23</w:t>
        </w:r>
        <w:r w:rsidR="00FD5091" w:rsidRPr="00386195">
          <w:rPr>
            <w:rFonts w:asciiTheme="minorHAnsi" w:hAnsiTheme="minorHAnsi"/>
            <w:noProof/>
            <w:webHidden/>
            <w:sz w:val="20"/>
          </w:rPr>
          <w:fldChar w:fldCharType="end"/>
        </w:r>
      </w:hyperlink>
    </w:p>
    <w:p w:rsidR="00FD5091" w:rsidRPr="004F40DC" w:rsidRDefault="0063145C" w:rsidP="00832C80">
      <w:pPr>
        <w:pStyle w:val="TOC1"/>
        <w:jc w:val="both"/>
        <w:rPr>
          <w:rFonts w:asciiTheme="minorHAnsi" w:eastAsiaTheme="minorEastAsia" w:hAnsiTheme="minorHAnsi" w:cstheme="minorBidi"/>
          <w:b/>
          <w:bCs/>
          <w:noProof/>
          <w:sz w:val="20"/>
          <w:lang w:val="en-US" w:eastAsia="zh-CN"/>
        </w:rPr>
      </w:pPr>
      <w:hyperlink w:anchor="_Toc413747710" w:history="1">
        <w:r w:rsidR="00832C80">
          <w:rPr>
            <w:rStyle w:val="Hyperlink"/>
            <w:rFonts w:asciiTheme="minorHAnsi" w:hAnsiTheme="minorHAnsi"/>
            <w:b/>
            <w:bCs/>
            <w:noProof/>
            <w:sz w:val="20"/>
          </w:rPr>
          <w:t>A</w:t>
        </w:r>
        <w:r w:rsidR="00832C80" w:rsidRPr="004F40DC">
          <w:rPr>
            <w:rStyle w:val="Hyperlink"/>
            <w:rFonts w:asciiTheme="minorHAnsi" w:hAnsiTheme="minorHAnsi"/>
            <w:b/>
            <w:bCs/>
            <w:noProof/>
            <w:sz w:val="20"/>
          </w:rPr>
          <w:t>mendements aux publications de service</w:t>
        </w:r>
      </w:hyperlink>
    </w:p>
    <w:p w:rsidR="00FD5091" w:rsidRPr="00386195" w:rsidRDefault="0063145C" w:rsidP="00A97401">
      <w:pPr>
        <w:pStyle w:val="TOC1"/>
        <w:rPr>
          <w:rFonts w:asciiTheme="minorHAnsi" w:eastAsiaTheme="minorEastAsia" w:hAnsiTheme="minorHAnsi" w:cstheme="minorBidi"/>
          <w:noProof/>
          <w:sz w:val="20"/>
          <w:lang w:val="en-US" w:eastAsia="zh-CN"/>
        </w:rPr>
      </w:pPr>
      <w:hyperlink w:anchor="_Toc413747711" w:history="1">
        <w:r w:rsidR="00FD5091" w:rsidRPr="00386195">
          <w:rPr>
            <w:rStyle w:val="Hyperlink"/>
            <w:rFonts w:asciiTheme="minorHAnsi" w:hAnsiTheme="minorHAnsi" w:cs="Arial"/>
            <w:bCs/>
            <w:noProof/>
            <w:sz w:val="20"/>
          </w:rPr>
          <w:t xml:space="preserve">Nomenclature des stations de navire et des identités du service mobile maritime assignées (Liste V) </w:t>
        </w:r>
        <w:r w:rsidR="00FD5091" w:rsidRPr="00386195">
          <w:rPr>
            <w:rFonts w:asciiTheme="minorHAnsi" w:hAnsiTheme="minorHAnsi"/>
            <w:noProof/>
            <w:webHidden/>
            <w:sz w:val="20"/>
          </w:rPr>
          <w:tab/>
        </w:r>
        <w:r w:rsidR="00905A9B" w:rsidRPr="00386195">
          <w:rPr>
            <w:rFonts w:asciiTheme="minorHAnsi" w:hAnsiTheme="minorHAnsi"/>
            <w:noProof/>
            <w:webHidden/>
            <w:sz w:val="20"/>
          </w:rPr>
          <w:tab/>
        </w:r>
        <w:r w:rsidR="00FD5091" w:rsidRPr="00386195">
          <w:rPr>
            <w:rFonts w:asciiTheme="minorHAnsi" w:hAnsiTheme="minorHAnsi"/>
            <w:noProof/>
            <w:webHidden/>
            <w:sz w:val="20"/>
          </w:rPr>
          <w:fldChar w:fldCharType="begin"/>
        </w:r>
        <w:r w:rsidR="00FD5091" w:rsidRPr="00386195">
          <w:rPr>
            <w:rFonts w:asciiTheme="minorHAnsi" w:hAnsiTheme="minorHAnsi"/>
            <w:noProof/>
            <w:webHidden/>
            <w:sz w:val="20"/>
          </w:rPr>
          <w:instrText xml:space="preserve"> PAGEREF _Toc413747711 \h </w:instrText>
        </w:r>
        <w:r w:rsidR="00FD5091" w:rsidRPr="00386195">
          <w:rPr>
            <w:rFonts w:asciiTheme="minorHAnsi" w:hAnsiTheme="minorHAnsi"/>
            <w:noProof/>
            <w:webHidden/>
            <w:sz w:val="20"/>
          </w:rPr>
        </w:r>
        <w:r w:rsidR="00FD5091" w:rsidRPr="00386195">
          <w:rPr>
            <w:rFonts w:asciiTheme="minorHAnsi" w:hAnsiTheme="minorHAnsi"/>
            <w:noProof/>
            <w:webHidden/>
            <w:sz w:val="20"/>
          </w:rPr>
          <w:fldChar w:fldCharType="separate"/>
        </w:r>
        <w:r w:rsidR="00E951A1">
          <w:rPr>
            <w:rFonts w:asciiTheme="minorHAnsi" w:hAnsiTheme="minorHAnsi"/>
            <w:noProof/>
            <w:webHidden/>
            <w:sz w:val="20"/>
          </w:rPr>
          <w:t>24</w:t>
        </w:r>
        <w:r w:rsidR="00FD5091" w:rsidRPr="00386195">
          <w:rPr>
            <w:rFonts w:asciiTheme="minorHAnsi" w:hAnsiTheme="minorHAnsi"/>
            <w:noProof/>
            <w:webHidden/>
            <w:sz w:val="20"/>
          </w:rPr>
          <w:fldChar w:fldCharType="end"/>
        </w:r>
      </w:hyperlink>
    </w:p>
    <w:p w:rsidR="00FD5091" w:rsidRPr="00386195" w:rsidRDefault="0063145C" w:rsidP="00A97401">
      <w:pPr>
        <w:pStyle w:val="TOC1"/>
        <w:ind w:left="0" w:firstLine="0"/>
        <w:rPr>
          <w:rFonts w:asciiTheme="minorHAnsi" w:eastAsiaTheme="minorEastAsia" w:hAnsiTheme="minorHAnsi" w:cstheme="minorBidi"/>
          <w:noProof/>
          <w:sz w:val="20"/>
          <w:lang w:val="en-US" w:eastAsia="zh-CN"/>
        </w:rPr>
      </w:pPr>
      <w:hyperlink w:anchor="_Toc413747712" w:history="1">
        <w:r w:rsidR="00FD5091" w:rsidRPr="00386195">
          <w:rPr>
            <w:rStyle w:val="Hyperlink"/>
            <w:rFonts w:asciiTheme="minorHAnsi" w:eastAsia="Arial" w:hAnsiTheme="minorHAnsi"/>
            <w:noProof/>
            <w:sz w:val="20"/>
            <w:lang w:val="fr-CH"/>
          </w:rPr>
          <w:t>Indicatifs de réseau mobile (MNC) pour le plan d'identification international pour les réseaux publics</w:t>
        </w:r>
        <w:r w:rsidR="004D3B34">
          <w:rPr>
            <w:rStyle w:val="Hyperlink"/>
            <w:rFonts w:asciiTheme="minorHAnsi" w:eastAsia="Arial" w:hAnsiTheme="minorHAnsi"/>
            <w:noProof/>
            <w:sz w:val="20"/>
            <w:lang w:val="fr-CH"/>
          </w:rPr>
          <w:br/>
        </w:r>
        <w:r w:rsidR="00FD5091" w:rsidRPr="00386195">
          <w:rPr>
            <w:rStyle w:val="Hyperlink"/>
            <w:rFonts w:asciiTheme="minorHAnsi" w:eastAsia="Arial" w:hAnsiTheme="minorHAnsi"/>
            <w:noProof/>
            <w:sz w:val="20"/>
            <w:lang w:val="fr-CH"/>
          </w:rPr>
          <w:t>et les abonnements</w:t>
        </w:r>
        <w:r w:rsidR="00FD5091" w:rsidRPr="00386195">
          <w:rPr>
            <w:rFonts w:asciiTheme="minorHAnsi" w:hAnsiTheme="minorHAnsi"/>
            <w:noProof/>
            <w:webHidden/>
            <w:sz w:val="20"/>
          </w:rPr>
          <w:tab/>
        </w:r>
        <w:r w:rsidR="00905A9B" w:rsidRPr="00386195">
          <w:rPr>
            <w:rFonts w:asciiTheme="minorHAnsi" w:hAnsiTheme="minorHAnsi"/>
            <w:noProof/>
            <w:webHidden/>
            <w:sz w:val="20"/>
          </w:rPr>
          <w:tab/>
        </w:r>
        <w:r w:rsidR="00FD5091" w:rsidRPr="00386195">
          <w:rPr>
            <w:rFonts w:asciiTheme="minorHAnsi" w:hAnsiTheme="minorHAnsi"/>
            <w:noProof/>
            <w:webHidden/>
            <w:sz w:val="20"/>
          </w:rPr>
          <w:fldChar w:fldCharType="begin"/>
        </w:r>
        <w:r w:rsidR="00FD5091" w:rsidRPr="00386195">
          <w:rPr>
            <w:rFonts w:asciiTheme="minorHAnsi" w:hAnsiTheme="minorHAnsi"/>
            <w:noProof/>
            <w:webHidden/>
            <w:sz w:val="20"/>
          </w:rPr>
          <w:instrText xml:space="preserve"> PAGEREF _Toc413747712 \h </w:instrText>
        </w:r>
        <w:r w:rsidR="00FD5091" w:rsidRPr="00386195">
          <w:rPr>
            <w:rFonts w:asciiTheme="minorHAnsi" w:hAnsiTheme="minorHAnsi"/>
            <w:noProof/>
            <w:webHidden/>
            <w:sz w:val="20"/>
          </w:rPr>
        </w:r>
        <w:r w:rsidR="00FD5091" w:rsidRPr="00386195">
          <w:rPr>
            <w:rFonts w:asciiTheme="minorHAnsi" w:hAnsiTheme="minorHAnsi"/>
            <w:noProof/>
            <w:webHidden/>
            <w:sz w:val="20"/>
          </w:rPr>
          <w:fldChar w:fldCharType="separate"/>
        </w:r>
        <w:r w:rsidR="00E951A1">
          <w:rPr>
            <w:rFonts w:asciiTheme="minorHAnsi" w:hAnsiTheme="minorHAnsi"/>
            <w:noProof/>
            <w:webHidden/>
            <w:sz w:val="20"/>
          </w:rPr>
          <w:t>24</w:t>
        </w:r>
        <w:r w:rsidR="00FD5091" w:rsidRPr="00386195">
          <w:rPr>
            <w:rFonts w:asciiTheme="minorHAnsi" w:hAnsiTheme="minorHAnsi"/>
            <w:noProof/>
            <w:webHidden/>
            <w:sz w:val="20"/>
          </w:rPr>
          <w:fldChar w:fldCharType="end"/>
        </w:r>
      </w:hyperlink>
    </w:p>
    <w:p w:rsidR="00FD5091" w:rsidRPr="00386195" w:rsidRDefault="0063145C" w:rsidP="00A97401">
      <w:pPr>
        <w:pStyle w:val="TOC1"/>
        <w:rPr>
          <w:rFonts w:asciiTheme="minorHAnsi" w:eastAsiaTheme="minorEastAsia" w:hAnsiTheme="minorHAnsi" w:cstheme="minorBidi"/>
          <w:noProof/>
          <w:sz w:val="20"/>
          <w:lang w:val="en-US" w:eastAsia="zh-CN"/>
        </w:rPr>
      </w:pPr>
      <w:hyperlink w:anchor="_Toc413747713" w:history="1">
        <w:r w:rsidR="00FD5091" w:rsidRPr="00386195">
          <w:rPr>
            <w:rStyle w:val="Hyperlink"/>
            <w:rFonts w:asciiTheme="minorHAnsi" w:hAnsiTheme="minorHAnsi"/>
            <w:noProof/>
            <w:sz w:val="20"/>
          </w:rPr>
          <w:t>Liste des codes de zone/réseau sémaphore (SANC)</w:t>
        </w:r>
        <w:r w:rsidR="00FD5091" w:rsidRPr="00386195">
          <w:rPr>
            <w:rFonts w:asciiTheme="minorHAnsi" w:hAnsiTheme="minorHAnsi"/>
            <w:noProof/>
            <w:webHidden/>
            <w:sz w:val="20"/>
          </w:rPr>
          <w:tab/>
        </w:r>
        <w:r w:rsidR="00905A9B" w:rsidRPr="00386195">
          <w:rPr>
            <w:rFonts w:asciiTheme="minorHAnsi" w:hAnsiTheme="minorHAnsi"/>
            <w:noProof/>
            <w:webHidden/>
            <w:sz w:val="20"/>
          </w:rPr>
          <w:tab/>
        </w:r>
        <w:r w:rsidR="00FD5091" w:rsidRPr="00386195">
          <w:rPr>
            <w:rFonts w:asciiTheme="minorHAnsi" w:hAnsiTheme="minorHAnsi"/>
            <w:noProof/>
            <w:webHidden/>
            <w:sz w:val="20"/>
          </w:rPr>
          <w:fldChar w:fldCharType="begin"/>
        </w:r>
        <w:r w:rsidR="00FD5091" w:rsidRPr="00386195">
          <w:rPr>
            <w:rFonts w:asciiTheme="minorHAnsi" w:hAnsiTheme="minorHAnsi"/>
            <w:noProof/>
            <w:webHidden/>
            <w:sz w:val="20"/>
          </w:rPr>
          <w:instrText xml:space="preserve"> PAGEREF _Toc413747713 \h </w:instrText>
        </w:r>
        <w:r w:rsidR="00FD5091" w:rsidRPr="00386195">
          <w:rPr>
            <w:rFonts w:asciiTheme="minorHAnsi" w:hAnsiTheme="minorHAnsi"/>
            <w:noProof/>
            <w:webHidden/>
            <w:sz w:val="20"/>
          </w:rPr>
        </w:r>
        <w:r w:rsidR="00FD5091" w:rsidRPr="00386195">
          <w:rPr>
            <w:rFonts w:asciiTheme="minorHAnsi" w:hAnsiTheme="minorHAnsi"/>
            <w:noProof/>
            <w:webHidden/>
            <w:sz w:val="20"/>
          </w:rPr>
          <w:fldChar w:fldCharType="separate"/>
        </w:r>
        <w:r w:rsidR="00E951A1">
          <w:rPr>
            <w:rFonts w:asciiTheme="minorHAnsi" w:hAnsiTheme="minorHAnsi"/>
            <w:noProof/>
            <w:webHidden/>
            <w:sz w:val="20"/>
          </w:rPr>
          <w:t>25</w:t>
        </w:r>
        <w:r w:rsidR="00FD5091" w:rsidRPr="00386195">
          <w:rPr>
            <w:rFonts w:asciiTheme="minorHAnsi" w:hAnsiTheme="minorHAnsi"/>
            <w:noProof/>
            <w:webHidden/>
            <w:sz w:val="20"/>
          </w:rPr>
          <w:fldChar w:fldCharType="end"/>
        </w:r>
      </w:hyperlink>
    </w:p>
    <w:p w:rsidR="00FD5091" w:rsidRPr="00386195" w:rsidRDefault="0063145C" w:rsidP="00A97401">
      <w:pPr>
        <w:pStyle w:val="TOC1"/>
        <w:rPr>
          <w:rFonts w:asciiTheme="minorHAnsi" w:eastAsiaTheme="minorEastAsia" w:hAnsiTheme="minorHAnsi" w:cstheme="minorBidi"/>
          <w:noProof/>
          <w:sz w:val="20"/>
          <w:lang w:val="en-US" w:eastAsia="zh-CN"/>
        </w:rPr>
      </w:pPr>
      <w:hyperlink w:anchor="_Toc413747714" w:history="1">
        <w:r w:rsidR="00FD5091" w:rsidRPr="00386195">
          <w:rPr>
            <w:rStyle w:val="Hyperlink"/>
            <w:rFonts w:asciiTheme="minorHAnsi" w:hAnsiTheme="minorHAnsi"/>
            <w:noProof/>
            <w:sz w:val="20"/>
          </w:rPr>
          <w:t>Liste des codes de points sémaphores internationaux (ISPC)</w:t>
        </w:r>
        <w:r w:rsidR="00FD5091" w:rsidRPr="00386195">
          <w:rPr>
            <w:rFonts w:asciiTheme="minorHAnsi" w:hAnsiTheme="minorHAnsi"/>
            <w:noProof/>
            <w:webHidden/>
            <w:sz w:val="20"/>
          </w:rPr>
          <w:tab/>
        </w:r>
        <w:r w:rsidR="00905A9B" w:rsidRPr="00386195">
          <w:rPr>
            <w:rFonts w:asciiTheme="minorHAnsi" w:hAnsiTheme="minorHAnsi"/>
            <w:noProof/>
            <w:webHidden/>
            <w:sz w:val="20"/>
          </w:rPr>
          <w:tab/>
        </w:r>
        <w:r w:rsidR="00FD5091" w:rsidRPr="00386195">
          <w:rPr>
            <w:rFonts w:asciiTheme="minorHAnsi" w:hAnsiTheme="minorHAnsi"/>
            <w:noProof/>
            <w:webHidden/>
            <w:sz w:val="20"/>
          </w:rPr>
          <w:fldChar w:fldCharType="begin"/>
        </w:r>
        <w:r w:rsidR="00FD5091" w:rsidRPr="00386195">
          <w:rPr>
            <w:rFonts w:asciiTheme="minorHAnsi" w:hAnsiTheme="minorHAnsi"/>
            <w:noProof/>
            <w:webHidden/>
            <w:sz w:val="20"/>
          </w:rPr>
          <w:instrText xml:space="preserve"> PAGEREF _Toc413747714 \h </w:instrText>
        </w:r>
        <w:r w:rsidR="00FD5091" w:rsidRPr="00386195">
          <w:rPr>
            <w:rFonts w:asciiTheme="minorHAnsi" w:hAnsiTheme="minorHAnsi"/>
            <w:noProof/>
            <w:webHidden/>
            <w:sz w:val="20"/>
          </w:rPr>
        </w:r>
        <w:r w:rsidR="00FD5091" w:rsidRPr="00386195">
          <w:rPr>
            <w:rFonts w:asciiTheme="minorHAnsi" w:hAnsiTheme="minorHAnsi"/>
            <w:noProof/>
            <w:webHidden/>
            <w:sz w:val="20"/>
          </w:rPr>
          <w:fldChar w:fldCharType="separate"/>
        </w:r>
        <w:r w:rsidR="00E951A1">
          <w:rPr>
            <w:rFonts w:asciiTheme="minorHAnsi" w:hAnsiTheme="minorHAnsi"/>
            <w:noProof/>
            <w:webHidden/>
            <w:sz w:val="20"/>
          </w:rPr>
          <w:t>25</w:t>
        </w:r>
        <w:r w:rsidR="00FD5091" w:rsidRPr="00386195">
          <w:rPr>
            <w:rFonts w:asciiTheme="minorHAnsi" w:hAnsiTheme="minorHAnsi"/>
            <w:noProof/>
            <w:webHidden/>
            <w:sz w:val="20"/>
          </w:rPr>
          <w:fldChar w:fldCharType="end"/>
        </w:r>
      </w:hyperlink>
    </w:p>
    <w:p w:rsidR="00FD5091" w:rsidRPr="00386195" w:rsidRDefault="0063145C" w:rsidP="00A97401">
      <w:pPr>
        <w:pStyle w:val="TOC1"/>
        <w:rPr>
          <w:rFonts w:asciiTheme="minorHAnsi" w:eastAsiaTheme="minorEastAsia" w:hAnsiTheme="minorHAnsi" w:cstheme="minorBidi"/>
          <w:noProof/>
          <w:sz w:val="20"/>
          <w:lang w:val="en-US" w:eastAsia="zh-CN"/>
        </w:rPr>
      </w:pPr>
      <w:hyperlink w:anchor="_Toc413747715" w:history="1">
        <w:r w:rsidR="00FD5091" w:rsidRPr="00386195">
          <w:rPr>
            <w:rStyle w:val="Hyperlink"/>
            <w:rFonts w:asciiTheme="minorHAnsi" w:hAnsiTheme="minorHAnsi"/>
            <w:noProof/>
            <w:sz w:val="20"/>
            <w:lang w:val="fr-CH"/>
          </w:rPr>
          <w:t>Plan de numérotage national</w:t>
        </w:r>
        <w:r w:rsidR="00FD5091" w:rsidRPr="00386195">
          <w:rPr>
            <w:rFonts w:asciiTheme="minorHAnsi" w:hAnsiTheme="minorHAnsi"/>
            <w:noProof/>
            <w:webHidden/>
            <w:sz w:val="20"/>
          </w:rPr>
          <w:tab/>
        </w:r>
        <w:r w:rsidR="00905A9B" w:rsidRPr="00386195">
          <w:rPr>
            <w:rFonts w:asciiTheme="minorHAnsi" w:hAnsiTheme="minorHAnsi"/>
            <w:noProof/>
            <w:webHidden/>
            <w:sz w:val="20"/>
          </w:rPr>
          <w:tab/>
        </w:r>
      </w:hyperlink>
      <w:r w:rsidR="003633D1">
        <w:rPr>
          <w:rFonts w:asciiTheme="minorHAnsi" w:hAnsiTheme="minorHAnsi"/>
          <w:noProof/>
          <w:sz w:val="20"/>
        </w:rPr>
        <w:t>2</w:t>
      </w:r>
      <w:r w:rsidR="00A97401">
        <w:rPr>
          <w:rFonts w:asciiTheme="minorHAnsi" w:hAnsiTheme="minorHAnsi"/>
          <w:noProof/>
          <w:sz w:val="20"/>
        </w:rPr>
        <w:t>8</w:t>
      </w:r>
    </w:p>
    <w:p w:rsidR="0044293E" w:rsidRDefault="00FD5091" w:rsidP="004F40DC">
      <w:pPr>
        <w:tabs>
          <w:tab w:val="clear" w:pos="794"/>
          <w:tab w:val="clear" w:pos="1191"/>
          <w:tab w:val="clear" w:pos="1588"/>
          <w:tab w:val="clear" w:pos="1985"/>
        </w:tabs>
        <w:jc w:val="both"/>
        <w:rPr>
          <w:rFonts w:eastAsiaTheme="minorEastAsia"/>
        </w:rPr>
      </w:pPr>
      <w:r w:rsidRPr="00FD5091">
        <w:rPr>
          <w:rFonts w:asciiTheme="minorHAnsi" w:eastAsiaTheme="minorEastAsia" w:hAnsiTheme="minorHAnsi"/>
          <w:sz w:val="20"/>
        </w:rPr>
        <w:fldChar w:fldCharType="end"/>
      </w:r>
    </w:p>
    <w:p w:rsidR="0044293E" w:rsidRDefault="0044293E" w:rsidP="00016C1B">
      <w:pPr>
        <w:rPr>
          <w:rFonts w:eastAsiaTheme="minorEastAsia"/>
        </w:rPr>
      </w:pPr>
      <w:r>
        <w:rPr>
          <w:rFonts w:eastAsiaTheme="minorEastAsia"/>
        </w:rPr>
        <w:br w:type="page"/>
      </w:r>
    </w:p>
    <w:p w:rsidR="00016C1B" w:rsidRPr="00016C1B" w:rsidRDefault="00016C1B" w:rsidP="00016C1B">
      <w:pPr>
        <w:rPr>
          <w:rFonts w:eastAsia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016C1B" w:rsidRPr="00016C1B" w:rsidTr="006C2F8F">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016C1B" w:rsidRPr="008D3901" w:rsidRDefault="00016C1B" w:rsidP="00F569E5">
            <w:pPr>
              <w:pStyle w:val="Tablehead"/>
              <w:rPr>
                <w:rFonts w:asciiTheme="minorHAnsi" w:eastAsia="SimSun" w:hAnsiTheme="minorHAnsi"/>
                <w:b w:val="0"/>
                <w:bCs/>
                <w:i/>
                <w:iCs/>
                <w:sz w:val="18"/>
                <w:szCs w:val="18"/>
                <w:lang w:val="fr-CH"/>
              </w:rPr>
            </w:pPr>
            <w:r w:rsidRPr="008D3901">
              <w:rPr>
                <w:rFonts w:asciiTheme="minorHAnsi" w:eastAsia="SimSun" w:hAnsiTheme="minorHAnsi"/>
                <w:b w:val="0"/>
                <w:bCs/>
                <w:i/>
                <w:iCs/>
                <w:sz w:val="18"/>
                <w:szCs w:val="18"/>
                <w:lang w:val="fr-CH"/>
              </w:rPr>
              <w:t>Dates de parution des prochains Bulletins d</w:t>
            </w:r>
            <w:r w:rsidR="00A86385" w:rsidRPr="008D3901">
              <w:rPr>
                <w:rFonts w:asciiTheme="minorHAnsi" w:eastAsia="SimSun" w:hAnsiTheme="minorHAnsi"/>
                <w:b w:val="0"/>
                <w:bCs/>
                <w:i/>
                <w:iCs/>
                <w:sz w:val="18"/>
                <w:szCs w:val="18"/>
                <w:lang w:val="fr-CH"/>
              </w:rPr>
              <w:t>'</w:t>
            </w:r>
            <w:r w:rsidRPr="008D3901">
              <w:rPr>
                <w:rFonts w:asciiTheme="minorHAnsi" w:eastAsia="SimSun" w:hAnsiTheme="minorHAnsi"/>
                <w:b w:val="0"/>
                <w:bCs/>
                <w:i/>
                <w:iCs/>
                <w:sz w:val="18"/>
                <w:szCs w:val="18"/>
                <w:lang w:val="fr-CH"/>
              </w:rPr>
              <w:t>exploitation</w:t>
            </w:r>
          </w:p>
        </w:tc>
        <w:tc>
          <w:tcPr>
            <w:tcW w:w="2520" w:type="dxa"/>
            <w:tcBorders>
              <w:top w:val="single" w:sz="4" w:space="0" w:color="auto"/>
              <w:left w:val="single" w:sz="4" w:space="0" w:color="auto"/>
              <w:bottom w:val="single" w:sz="4" w:space="0" w:color="auto"/>
              <w:right w:val="single" w:sz="4" w:space="0" w:color="auto"/>
            </w:tcBorders>
            <w:hideMark/>
          </w:tcPr>
          <w:p w:rsidR="00016C1B" w:rsidRPr="005B0AB3" w:rsidRDefault="00016C1B" w:rsidP="00F569E5">
            <w:pPr>
              <w:pStyle w:val="Tablehead"/>
              <w:rPr>
                <w:rFonts w:eastAsia="SimSun"/>
                <w:b w:val="0"/>
                <w:bCs/>
                <w:lang w:val="fr-CH"/>
              </w:rPr>
            </w:pPr>
            <w:r w:rsidRPr="008D3901">
              <w:rPr>
                <w:rFonts w:asciiTheme="minorHAnsi" w:eastAsia="SimSun" w:hAnsiTheme="minorHAnsi"/>
                <w:b w:val="0"/>
                <w:bCs/>
                <w:i/>
                <w:iCs/>
                <w:sz w:val="18"/>
                <w:szCs w:val="18"/>
                <w:lang w:val="fr-CH"/>
              </w:rPr>
              <w:t>Comprenant les renseignements reçus au</w:t>
            </w:r>
            <w:r w:rsidRPr="008D3901">
              <w:rPr>
                <w:rFonts w:asciiTheme="minorHAnsi" w:eastAsia="SimSun" w:hAnsiTheme="minorHAnsi"/>
                <w:b w:val="0"/>
                <w:bCs/>
                <w:sz w:val="18"/>
                <w:szCs w:val="18"/>
                <w:lang w:val="fr-CH"/>
              </w:rPr>
              <w:t>:</w:t>
            </w:r>
          </w:p>
        </w:tc>
      </w:tr>
      <w:tr w:rsidR="00016C1B" w:rsidRPr="00016C1B" w:rsidTr="006C2F8F">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016C1B" w:rsidRPr="008D3901" w:rsidRDefault="00016C1B" w:rsidP="00F569E5">
            <w:pPr>
              <w:pStyle w:val="Tabletext"/>
              <w:jc w:val="center"/>
              <w:rPr>
                <w:rFonts w:asciiTheme="minorHAnsi" w:eastAsia="SimSun" w:hAnsiTheme="minorHAnsi"/>
                <w:sz w:val="18"/>
                <w:szCs w:val="18"/>
              </w:rPr>
            </w:pPr>
            <w:r w:rsidRPr="008D3901">
              <w:rPr>
                <w:rFonts w:asciiTheme="minorHAnsi" w:eastAsia="SimSun" w:hAnsiTheme="minorHAnsi"/>
                <w:sz w:val="18"/>
                <w:szCs w:val="18"/>
              </w:rPr>
              <w:t>1072</w:t>
            </w:r>
          </w:p>
        </w:tc>
        <w:tc>
          <w:tcPr>
            <w:tcW w:w="1980" w:type="dxa"/>
            <w:tcBorders>
              <w:top w:val="single" w:sz="4" w:space="0" w:color="auto"/>
              <w:left w:val="single" w:sz="4" w:space="0" w:color="auto"/>
              <w:bottom w:val="single" w:sz="4" w:space="0" w:color="auto"/>
              <w:right w:val="single" w:sz="4" w:space="0" w:color="auto"/>
            </w:tcBorders>
            <w:hideMark/>
          </w:tcPr>
          <w:p w:rsidR="00016C1B" w:rsidRPr="008D3901" w:rsidRDefault="00016C1B" w:rsidP="00F569E5">
            <w:pPr>
              <w:pStyle w:val="Tabletext"/>
              <w:jc w:val="center"/>
              <w:rPr>
                <w:rFonts w:asciiTheme="minorHAnsi" w:eastAsia="SimSun" w:hAnsiTheme="minorHAnsi"/>
                <w:sz w:val="18"/>
                <w:szCs w:val="18"/>
              </w:rPr>
            </w:pPr>
            <w:r w:rsidRPr="008D3901">
              <w:rPr>
                <w:rFonts w:asciiTheme="minorHAnsi" w:eastAsia="SimSun" w:hAnsiTheme="minorHAnsi"/>
                <w:sz w:val="18"/>
                <w:szCs w:val="18"/>
              </w:rPr>
              <w:t>15.III.2015</w:t>
            </w:r>
          </w:p>
        </w:tc>
        <w:tc>
          <w:tcPr>
            <w:tcW w:w="2520" w:type="dxa"/>
            <w:tcBorders>
              <w:top w:val="single" w:sz="4" w:space="0" w:color="auto"/>
              <w:left w:val="single" w:sz="4" w:space="0" w:color="auto"/>
              <w:bottom w:val="single" w:sz="4" w:space="0" w:color="auto"/>
              <w:right w:val="single" w:sz="4" w:space="0" w:color="auto"/>
            </w:tcBorders>
            <w:hideMark/>
          </w:tcPr>
          <w:p w:rsidR="00016C1B" w:rsidRPr="008D3901" w:rsidRDefault="00016C1B" w:rsidP="00F569E5">
            <w:pPr>
              <w:pStyle w:val="Tabletext"/>
              <w:jc w:val="center"/>
              <w:rPr>
                <w:rFonts w:asciiTheme="minorHAnsi" w:eastAsia="SimSun" w:hAnsiTheme="minorHAnsi"/>
                <w:sz w:val="18"/>
                <w:szCs w:val="18"/>
              </w:rPr>
            </w:pPr>
            <w:r w:rsidRPr="008D3901">
              <w:rPr>
                <w:rFonts w:asciiTheme="minorHAnsi" w:eastAsia="SimSun" w:hAnsiTheme="minorHAnsi"/>
                <w:sz w:val="18"/>
                <w:szCs w:val="18"/>
              </w:rPr>
              <w:t>2.III.2015</w:t>
            </w:r>
          </w:p>
        </w:tc>
      </w:tr>
      <w:tr w:rsidR="00016C1B" w:rsidRPr="00016C1B" w:rsidTr="006C2F8F">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016C1B" w:rsidRPr="008D3901" w:rsidRDefault="00016C1B" w:rsidP="00F569E5">
            <w:pPr>
              <w:pStyle w:val="Tabletext"/>
              <w:jc w:val="center"/>
              <w:rPr>
                <w:rFonts w:asciiTheme="minorHAnsi" w:eastAsia="SimSun" w:hAnsiTheme="minorHAnsi"/>
                <w:sz w:val="18"/>
                <w:szCs w:val="18"/>
              </w:rPr>
            </w:pPr>
            <w:r w:rsidRPr="008D3901">
              <w:rPr>
                <w:rFonts w:asciiTheme="minorHAnsi" w:eastAsia="SimSun" w:hAnsiTheme="minorHAnsi"/>
                <w:sz w:val="18"/>
                <w:szCs w:val="18"/>
              </w:rPr>
              <w:t>1073</w:t>
            </w:r>
          </w:p>
        </w:tc>
        <w:tc>
          <w:tcPr>
            <w:tcW w:w="1980" w:type="dxa"/>
            <w:tcBorders>
              <w:top w:val="single" w:sz="4" w:space="0" w:color="auto"/>
              <w:left w:val="single" w:sz="4" w:space="0" w:color="auto"/>
              <w:bottom w:val="single" w:sz="4" w:space="0" w:color="auto"/>
              <w:right w:val="single" w:sz="4" w:space="0" w:color="auto"/>
            </w:tcBorders>
            <w:hideMark/>
          </w:tcPr>
          <w:p w:rsidR="00016C1B" w:rsidRPr="008D3901" w:rsidRDefault="00016C1B" w:rsidP="00F569E5">
            <w:pPr>
              <w:pStyle w:val="Tabletext"/>
              <w:jc w:val="center"/>
              <w:rPr>
                <w:rFonts w:asciiTheme="minorHAnsi" w:eastAsia="SimSun" w:hAnsiTheme="minorHAnsi"/>
                <w:sz w:val="18"/>
                <w:szCs w:val="18"/>
              </w:rPr>
            </w:pPr>
            <w:r w:rsidRPr="008D3901">
              <w:rPr>
                <w:rFonts w:asciiTheme="minorHAnsi" w:eastAsia="SimSun" w:hAnsiTheme="minorHAnsi"/>
                <w:sz w:val="18"/>
                <w:szCs w:val="18"/>
              </w:rPr>
              <w:t>1.IV.2015</w:t>
            </w:r>
          </w:p>
        </w:tc>
        <w:tc>
          <w:tcPr>
            <w:tcW w:w="2520" w:type="dxa"/>
            <w:tcBorders>
              <w:top w:val="single" w:sz="4" w:space="0" w:color="auto"/>
              <w:left w:val="single" w:sz="4" w:space="0" w:color="auto"/>
              <w:bottom w:val="single" w:sz="4" w:space="0" w:color="auto"/>
              <w:right w:val="single" w:sz="4" w:space="0" w:color="auto"/>
            </w:tcBorders>
            <w:hideMark/>
          </w:tcPr>
          <w:p w:rsidR="00016C1B" w:rsidRPr="008D3901" w:rsidRDefault="00016C1B" w:rsidP="00F569E5">
            <w:pPr>
              <w:pStyle w:val="Tabletext"/>
              <w:jc w:val="center"/>
              <w:rPr>
                <w:rFonts w:asciiTheme="minorHAnsi" w:eastAsia="SimSun" w:hAnsiTheme="minorHAnsi"/>
                <w:sz w:val="18"/>
                <w:szCs w:val="18"/>
              </w:rPr>
            </w:pPr>
            <w:r w:rsidRPr="008D3901">
              <w:rPr>
                <w:rFonts w:asciiTheme="minorHAnsi" w:eastAsia="SimSun" w:hAnsiTheme="minorHAnsi"/>
                <w:sz w:val="18"/>
                <w:szCs w:val="18"/>
              </w:rPr>
              <w:t>18.III.2015</w:t>
            </w:r>
          </w:p>
        </w:tc>
      </w:tr>
      <w:tr w:rsidR="00016C1B" w:rsidRPr="00016C1B" w:rsidTr="006C2F8F">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016C1B" w:rsidRPr="008D3901" w:rsidRDefault="00016C1B" w:rsidP="00F569E5">
            <w:pPr>
              <w:pStyle w:val="Tabletext"/>
              <w:jc w:val="center"/>
              <w:rPr>
                <w:rFonts w:asciiTheme="minorHAnsi" w:eastAsia="SimSun" w:hAnsiTheme="minorHAnsi"/>
                <w:sz w:val="18"/>
                <w:szCs w:val="18"/>
              </w:rPr>
            </w:pPr>
            <w:r w:rsidRPr="008D3901">
              <w:rPr>
                <w:rFonts w:asciiTheme="minorHAnsi" w:eastAsia="SimSun" w:hAnsiTheme="minorHAnsi"/>
                <w:sz w:val="18"/>
                <w:szCs w:val="18"/>
              </w:rPr>
              <w:t>1074</w:t>
            </w:r>
          </w:p>
        </w:tc>
        <w:tc>
          <w:tcPr>
            <w:tcW w:w="1980" w:type="dxa"/>
            <w:tcBorders>
              <w:top w:val="single" w:sz="4" w:space="0" w:color="auto"/>
              <w:left w:val="single" w:sz="4" w:space="0" w:color="auto"/>
              <w:bottom w:val="single" w:sz="4" w:space="0" w:color="auto"/>
              <w:right w:val="single" w:sz="4" w:space="0" w:color="auto"/>
            </w:tcBorders>
            <w:hideMark/>
          </w:tcPr>
          <w:p w:rsidR="00016C1B" w:rsidRPr="008D3901" w:rsidRDefault="00016C1B" w:rsidP="00F569E5">
            <w:pPr>
              <w:pStyle w:val="Tabletext"/>
              <w:jc w:val="center"/>
              <w:rPr>
                <w:rFonts w:asciiTheme="minorHAnsi" w:eastAsia="SimSun" w:hAnsiTheme="minorHAnsi"/>
                <w:sz w:val="18"/>
                <w:szCs w:val="18"/>
              </w:rPr>
            </w:pPr>
            <w:r w:rsidRPr="008D3901">
              <w:rPr>
                <w:rFonts w:asciiTheme="minorHAnsi" w:eastAsia="SimSun" w:hAnsiTheme="minorHAnsi"/>
                <w:sz w:val="18"/>
                <w:szCs w:val="18"/>
              </w:rPr>
              <w:t>15.IV.2015</w:t>
            </w:r>
          </w:p>
        </w:tc>
        <w:tc>
          <w:tcPr>
            <w:tcW w:w="2520" w:type="dxa"/>
            <w:tcBorders>
              <w:top w:val="single" w:sz="4" w:space="0" w:color="auto"/>
              <w:left w:val="single" w:sz="4" w:space="0" w:color="auto"/>
              <w:bottom w:val="single" w:sz="4" w:space="0" w:color="auto"/>
              <w:right w:val="single" w:sz="4" w:space="0" w:color="auto"/>
            </w:tcBorders>
            <w:hideMark/>
          </w:tcPr>
          <w:p w:rsidR="00016C1B" w:rsidRPr="008D3901" w:rsidRDefault="00016C1B" w:rsidP="00F569E5">
            <w:pPr>
              <w:pStyle w:val="Tabletext"/>
              <w:jc w:val="center"/>
              <w:rPr>
                <w:rFonts w:asciiTheme="minorHAnsi" w:eastAsia="SimSun" w:hAnsiTheme="minorHAnsi"/>
                <w:sz w:val="18"/>
                <w:szCs w:val="18"/>
              </w:rPr>
            </w:pPr>
            <w:r w:rsidRPr="008D3901">
              <w:rPr>
                <w:rFonts w:asciiTheme="minorHAnsi" w:eastAsia="SimSun" w:hAnsiTheme="minorHAnsi"/>
                <w:sz w:val="18"/>
                <w:szCs w:val="18"/>
              </w:rPr>
              <w:t>31.III.2015</w:t>
            </w:r>
          </w:p>
        </w:tc>
      </w:tr>
      <w:tr w:rsidR="00016C1B" w:rsidRPr="00016C1B" w:rsidTr="006C2F8F">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016C1B" w:rsidRPr="008D3901" w:rsidRDefault="00016C1B" w:rsidP="00F569E5">
            <w:pPr>
              <w:pStyle w:val="Tabletext"/>
              <w:jc w:val="center"/>
              <w:rPr>
                <w:rFonts w:asciiTheme="minorHAnsi" w:eastAsia="SimSun" w:hAnsiTheme="minorHAnsi"/>
                <w:sz w:val="18"/>
                <w:szCs w:val="18"/>
              </w:rPr>
            </w:pPr>
            <w:r w:rsidRPr="008D3901">
              <w:rPr>
                <w:rFonts w:asciiTheme="minorHAnsi" w:eastAsia="SimSun" w:hAnsiTheme="minorHAnsi"/>
                <w:sz w:val="18"/>
                <w:szCs w:val="18"/>
              </w:rPr>
              <w:t>1075</w:t>
            </w:r>
          </w:p>
        </w:tc>
        <w:tc>
          <w:tcPr>
            <w:tcW w:w="1980" w:type="dxa"/>
            <w:tcBorders>
              <w:top w:val="single" w:sz="4" w:space="0" w:color="auto"/>
              <w:left w:val="single" w:sz="4" w:space="0" w:color="auto"/>
              <w:bottom w:val="single" w:sz="4" w:space="0" w:color="auto"/>
              <w:right w:val="single" w:sz="4" w:space="0" w:color="auto"/>
            </w:tcBorders>
            <w:hideMark/>
          </w:tcPr>
          <w:p w:rsidR="00016C1B" w:rsidRPr="008D3901" w:rsidRDefault="00016C1B" w:rsidP="00F569E5">
            <w:pPr>
              <w:pStyle w:val="Tabletext"/>
              <w:jc w:val="center"/>
              <w:rPr>
                <w:rFonts w:asciiTheme="minorHAnsi" w:eastAsia="SimSun" w:hAnsiTheme="minorHAnsi"/>
                <w:sz w:val="18"/>
                <w:szCs w:val="18"/>
              </w:rPr>
            </w:pPr>
            <w:r w:rsidRPr="008D3901">
              <w:rPr>
                <w:rFonts w:asciiTheme="minorHAnsi" w:eastAsia="SimSun" w:hAnsiTheme="minorHAnsi"/>
                <w:sz w:val="18"/>
                <w:szCs w:val="18"/>
              </w:rPr>
              <w:t>1.V.2015</w:t>
            </w:r>
          </w:p>
        </w:tc>
        <w:tc>
          <w:tcPr>
            <w:tcW w:w="2520" w:type="dxa"/>
            <w:tcBorders>
              <w:top w:val="single" w:sz="4" w:space="0" w:color="auto"/>
              <w:left w:val="single" w:sz="4" w:space="0" w:color="auto"/>
              <w:bottom w:val="single" w:sz="4" w:space="0" w:color="auto"/>
              <w:right w:val="single" w:sz="4" w:space="0" w:color="auto"/>
            </w:tcBorders>
            <w:hideMark/>
          </w:tcPr>
          <w:p w:rsidR="00016C1B" w:rsidRPr="008D3901" w:rsidRDefault="00016C1B" w:rsidP="00F569E5">
            <w:pPr>
              <w:pStyle w:val="Tabletext"/>
              <w:jc w:val="center"/>
              <w:rPr>
                <w:rFonts w:asciiTheme="minorHAnsi" w:eastAsia="SimSun" w:hAnsiTheme="minorHAnsi"/>
                <w:sz w:val="18"/>
                <w:szCs w:val="18"/>
              </w:rPr>
            </w:pPr>
            <w:r w:rsidRPr="008D3901">
              <w:rPr>
                <w:rFonts w:asciiTheme="minorHAnsi" w:eastAsia="SimSun" w:hAnsiTheme="minorHAnsi"/>
                <w:sz w:val="18"/>
                <w:szCs w:val="18"/>
              </w:rPr>
              <w:t>17.IV.2015</w:t>
            </w:r>
          </w:p>
        </w:tc>
      </w:tr>
      <w:tr w:rsidR="00016C1B" w:rsidRPr="00016C1B" w:rsidTr="006C2F8F">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016C1B" w:rsidRPr="008D3901" w:rsidRDefault="00016C1B" w:rsidP="00F569E5">
            <w:pPr>
              <w:pStyle w:val="Tabletext"/>
              <w:jc w:val="center"/>
              <w:rPr>
                <w:rFonts w:asciiTheme="minorHAnsi" w:eastAsia="SimSun" w:hAnsiTheme="minorHAnsi"/>
                <w:sz w:val="18"/>
                <w:szCs w:val="18"/>
              </w:rPr>
            </w:pPr>
            <w:r w:rsidRPr="008D3901">
              <w:rPr>
                <w:rFonts w:asciiTheme="minorHAnsi" w:eastAsia="SimSun" w:hAnsiTheme="minorHAnsi"/>
                <w:sz w:val="18"/>
                <w:szCs w:val="18"/>
              </w:rPr>
              <w:t>1076</w:t>
            </w:r>
          </w:p>
        </w:tc>
        <w:tc>
          <w:tcPr>
            <w:tcW w:w="1980" w:type="dxa"/>
            <w:tcBorders>
              <w:top w:val="single" w:sz="4" w:space="0" w:color="auto"/>
              <w:left w:val="single" w:sz="4" w:space="0" w:color="auto"/>
              <w:bottom w:val="single" w:sz="4" w:space="0" w:color="auto"/>
              <w:right w:val="single" w:sz="4" w:space="0" w:color="auto"/>
            </w:tcBorders>
            <w:hideMark/>
          </w:tcPr>
          <w:p w:rsidR="00016C1B" w:rsidRPr="008D3901" w:rsidRDefault="00016C1B" w:rsidP="00F569E5">
            <w:pPr>
              <w:pStyle w:val="Tabletext"/>
              <w:jc w:val="center"/>
              <w:rPr>
                <w:rFonts w:asciiTheme="minorHAnsi" w:eastAsia="SimSun" w:hAnsiTheme="minorHAnsi"/>
                <w:sz w:val="18"/>
                <w:szCs w:val="18"/>
              </w:rPr>
            </w:pPr>
            <w:r w:rsidRPr="008D3901">
              <w:rPr>
                <w:rFonts w:asciiTheme="minorHAnsi" w:eastAsia="SimSun" w:hAnsiTheme="minorHAnsi"/>
                <w:sz w:val="18"/>
                <w:szCs w:val="18"/>
              </w:rPr>
              <w:t>15.V.2015</w:t>
            </w:r>
          </w:p>
        </w:tc>
        <w:tc>
          <w:tcPr>
            <w:tcW w:w="2520" w:type="dxa"/>
            <w:tcBorders>
              <w:top w:val="single" w:sz="4" w:space="0" w:color="auto"/>
              <w:left w:val="single" w:sz="4" w:space="0" w:color="auto"/>
              <w:bottom w:val="single" w:sz="4" w:space="0" w:color="auto"/>
              <w:right w:val="single" w:sz="4" w:space="0" w:color="auto"/>
            </w:tcBorders>
            <w:hideMark/>
          </w:tcPr>
          <w:p w:rsidR="00016C1B" w:rsidRPr="008D3901" w:rsidRDefault="00016C1B" w:rsidP="00F569E5">
            <w:pPr>
              <w:pStyle w:val="Tabletext"/>
              <w:jc w:val="center"/>
              <w:rPr>
                <w:rFonts w:asciiTheme="minorHAnsi" w:eastAsia="SimSun" w:hAnsiTheme="minorHAnsi"/>
                <w:sz w:val="18"/>
                <w:szCs w:val="18"/>
              </w:rPr>
            </w:pPr>
            <w:r w:rsidRPr="008D3901">
              <w:rPr>
                <w:rFonts w:asciiTheme="minorHAnsi" w:eastAsia="SimSun" w:hAnsiTheme="minorHAnsi"/>
                <w:sz w:val="18"/>
                <w:szCs w:val="18"/>
              </w:rPr>
              <w:t>1.V.2015</w:t>
            </w:r>
          </w:p>
        </w:tc>
      </w:tr>
      <w:tr w:rsidR="00016C1B" w:rsidRPr="00016C1B" w:rsidTr="006C2F8F">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016C1B" w:rsidRPr="008D3901" w:rsidRDefault="00016C1B" w:rsidP="00F569E5">
            <w:pPr>
              <w:pStyle w:val="Tabletext"/>
              <w:jc w:val="center"/>
              <w:rPr>
                <w:rFonts w:asciiTheme="minorHAnsi" w:eastAsia="SimSun" w:hAnsiTheme="minorHAnsi"/>
                <w:sz w:val="18"/>
                <w:szCs w:val="18"/>
              </w:rPr>
            </w:pPr>
            <w:r w:rsidRPr="008D3901">
              <w:rPr>
                <w:rFonts w:asciiTheme="minorHAnsi" w:eastAsia="SimSun" w:hAnsiTheme="minorHAnsi"/>
                <w:sz w:val="18"/>
                <w:szCs w:val="18"/>
              </w:rPr>
              <w:t>1077</w:t>
            </w:r>
          </w:p>
        </w:tc>
        <w:tc>
          <w:tcPr>
            <w:tcW w:w="1980" w:type="dxa"/>
            <w:tcBorders>
              <w:top w:val="single" w:sz="4" w:space="0" w:color="auto"/>
              <w:left w:val="single" w:sz="4" w:space="0" w:color="auto"/>
              <w:bottom w:val="single" w:sz="4" w:space="0" w:color="auto"/>
              <w:right w:val="single" w:sz="4" w:space="0" w:color="auto"/>
            </w:tcBorders>
            <w:hideMark/>
          </w:tcPr>
          <w:p w:rsidR="00016C1B" w:rsidRPr="008D3901" w:rsidRDefault="00016C1B" w:rsidP="00F569E5">
            <w:pPr>
              <w:pStyle w:val="Tabletext"/>
              <w:jc w:val="center"/>
              <w:rPr>
                <w:rFonts w:asciiTheme="minorHAnsi" w:eastAsia="SimSun" w:hAnsiTheme="minorHAnsi"/>
                <w:sz w:val="18"/>
                <w:szCs w:val="18"/>
              </w:rPr>
            </w:pPr>
            <w:r w:rsidRPr="008D3901">
              <w:rPr>
                <w:rFonts w:asciiTheme="minorHAnsi" w:eastAsia="SimSun" w:hAnsiTheme="minorHAnsi"/>
                <w:sz w:val="18"/>
                <w:szCs w:val="18"/>
              </w:rPr>
              <w:t>1.VI.2015</w:t>
            </w:r>
          </w:p>
        </w:tc>
        <w:tc>
          <w:tcPr>
            <w:tcW w:w="2520" w:type="dxa"/>
            <w:tcBorders>
              <w:top w:val="single" w:sz="4" w:space="0" w:color="auto"/>
              <w:left w:val="single" w:sz="4" w:space="0" w:color="auto"/>
              <w:bottom w:val="single" w:sz="4" w:space="0" w:color="auto"/>
              <w:right w:val="single" w:sz="4" w:space="0" w:color="auto"/>
            </w:tcBorders>
            <w:hideMark/>
          </w:tcPr>
          <w:p w:rsidR="00016C1B" w:rsidRPr="008D3901" w:rsidRDefault="00016C1B" w:rsidP="00F569E5">
            <w:pPr>
              <w:pStyle w:val="Tabletext"/>
              <w:jc w:val="center"/>
              <w:rPr>
                <w:rFonts w:asciiTheme="minorHAnsi" w:eastAsia="SimSun" w:hAnsiTheme="minorHAnsi"/>
                <w:sz w:val="18"/>
                <w:szCs w:val="18"/>
              </w:rPr>
            </w:pPr>
            <w:r w:rsidRPr="008D3901">
              <w:rPr>
                <w:rFonts w:asciiTheme="minorHAnsi" w:eastAsia="SimSun" w:hAnsiTheme="minorHAnsi"/>
                <w:sz w:val="18"/>
                <w:szCs w:val="18"/>
              </w:rPr>
              <w:t>18.V.2015</w:t>
            </w:r>
          </w:p>
        </w:tc>
      </w:tr>
      <w:tr w:rsidR="00016C1B" w:rsidRPr="00016C1B" w:rsidTr="006C2F8F">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016C1B" w:rsidRPr="008D3901" w:rsidRDefault="00016C1B" w:rsidP="00F569E5">
            <w:pPr>
              <w:pStyle w:val="Tabletext"/>
              <w:jc w:val="center"/>
              <w:rPr>
                <w:rFonts w:asciiTheme="minorHAnsi" w:eastAsia="SimSun" w:hAnsiTheme="minorHAnsi"/>
                <w:sz w:val="18"/>
                <w:szCs w:val="18"/>
              </w:rPr>
            </w:pPr>
            <w:r w:rsidRPr="008D3901">
              <w:rPr>
                <w:rFonts w:asciiTheme="minorHAnsi" w:eastAsia="SimSun" w:hAnsiTheme="minorHAnsi"/>
                <w:sz w:val="18"/>
                <w:szCs w:val="18"/>
              </w:rPr>
              <w:t>1078</w:t>
            </w:r>
          </w:p>
        </w:tc>
        <w:tc>
          <w:tcPr>
            <w:tcW w:w="1980" w:type="dxa"/>
            <w:tcBorders>
              <w:top w:val="single" w:sz="4" w:space="0" w:color="auto"/>
              <w:left w:val="single" w:sz="4" w:space="0" w:color="auto"/>
              <w:bottom w:val="single" w:sz="4" w:space="0" w:color="auto"/>
              <w:right w:val="single" w:sz="4" w:space="0" w:color="auto"/>
            </w:tcBorders>
            <w:hideMark/>
          </w:tcPr>
          <w:p w:rsidR="00016C1B" w:rsidRPr="008D3901" w:rsidRDefault="00016C1B" w:rsidP="00F569E5">
            <w:pPr>
              <w:pStyle w:val="Tabletext"/>
              <w:jc w:val="center"/>
              <w:rPr>
                <w:rFonts w:asciiTheme="minorHAnsi" w:eastAsia="SimSun" w:hAnsiTheme="minorHAnsi"/>
                <w:sz w:val="18"/>
                <w:szCs w:val="18"/>
              </w:rPr>
            </w:pPr>
            <w:r w:rsidRPr="008D3901">
              <w:rPr>
                <w:rFonts w:asciiTheme="minorHAnsi" w:eastAsia="SimSun" w:hAnsiTheme="minorHAnsi"/>
                <w:sz w:val="18"/>
                <w:szCs w:val="18"/>
              </w:rPr>
              <w:t>15.VI.2015</w:t>
            </w:r>
          </w:p>
        </w:tc>
        <w:tc>
          <w:tcPr>
            <w:tcW w:w="2520" w:type="dxa"/>
            <w:tcBorders>
              <w:top w:val="single" w:sz="4" w:space="0" w:color="auto"/>
              <w:left w:val="single" w:sz="4" w:space="0" w:color="auto"/>
              <w:bottom w:val="single" w:sz="4" w:space="0" w:color="auto"/>
              <w:right w:val="single" w:sz="4" w:space="0" w:color="auto"/>
            </w:tcBorders>
            <w:hideMark/>
          </w:tcPr>
          <w:p w:rsidR="00016C1B" w:rsidRPr="008D3901" w:rsidRDefault="00016C1B" w:rsidP="00F569E5">
            <w:pPr>
              <w:pStyle w:val="Tabletext"/>
              <w:jc w:val="center"/>
              <w:rPr>
                <w:rFonts w:asciiTheme="minorHAnsi" w:eastAsia="SimSun" w:hAnsiTheme="minorHAnsi"/>
                <w:sz w:val="18"/>
                <w:szCs w:val="18"/>
              </w:rPr>
            </w:pPr>
            <w:r w:rsidRPr="008D3901">
              <w:rPr>
                <w:rFonts w:asciiTheme="minorHAnsi" w:eastAsia="SimSun" w:hAnsiTheme="minorHAnsi"/>
                <w:sz w:val="18"/>
                <w:szCs w:val="18"/>
              </w:rPr>
              <w:t>1.VI.2015</w:t>
            </w:r>
          </w:p>
        </w:tc>
      </w:tr>
      <w:tr w:rsidR="00016C1B" w:rsidRPr="00016C1B" w:rsidTr="006C2F8F">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016C1B" w:rsidRPr="008D3901" w:rsidRDefault="00016C1B" w:rsidP="00F569E5">
            <w:pPr>
              <w:pStyle w:val="Tabletext"/>
              <w:jc w:val="center"/>
              <w:rPr>
                <w:rFonts w:asciiTheme="minorHAnsi" w:eastAsia="SimSun" w:hAnsiTheme="minorHAnsi"/>
                <w:sz w:val="18"/>
                <w:szCs w:val="18"/>
              </w:rPr>
            </w:pPr>
            <w:r w:rsidRPr="008D3901">
              <w:rPr>
                <w:rFonts w:asciiTheme="minorHAnsi" w:eastAsia="SimSun" w:hAnsiTheme="minorHAnsi"/>
                <w:sz w:val="18"/>
                <w:szCs w:val="18"/>
              </w:rPr>
              <w:t>1079</w:t>
            </w:r>
          </w:p>
        </w:tc>
        <w:tc>
          <w:tcPr>
            <w:tcW w:w="1980" w:type="dxa"/>
            <w:tcBorders>
              <w:top w:val="single" w:sz="4" w:space="0" w:color="auto"/>
              <w:left w:val="single" w:sz="4" w:space="0" w:color="auto"/>
              <w:bottom w:val="single" w:sz="4" w:space="0" w:color="auto"/>
              <w:right w:val="single" w:sz="4" w:space="0" w:color="auto"/>
            </w:tcBorders>
            <w:hideMark/>
          </w:tcPr>
          <w:p w:rsidR="00016C1B" w:rsidRPr="008D3901" w:rsidRDefault="00016C1B" w:rsidP="00F569E5">
            <w:pPr>
              <w:pStyle w:val="Tabletext"/>
              <w:jc w:val="center"/>
              <w:rPr>
                <w:rFonts w:asciiTheme="minorHAnsi" w:eastAsia="SimSun" w:hAnsiTheme="minorHAnsi"/>
                <w:sz w:val="18"/>
                <w:szCs w:val="18"/>
              </w:rPr>
            </w:pPr>
            <w:r w:rsidRPr="008D3901">
              <w:rPr>
                <w:rFonts w:asciiTheme="minorHAnsi" w:eastAsia="SimSun" w:hAnsiTheme="minorHAnsi"/>
                <w:sz w:val="18"/>
                <w:szCs w:val="18"/>
              </w:rPr>
              <w:t>1.VII.2015</w:t>
            </w:r>
          </w:p>
        </w:tc>
        <w:tc>
          <w:tcPr>
            <w:tcW w:w="2520" w:type="dxa"/>
            <w:tcBorders>
              <w:top w:val="single" w:sz="4" w:space="0" w:color="auto"/>
              <w:left w:val="single" w:sz="4" w:space="0" w:color="auto"/>
              <w:bottom w:val="single" w:sz="4" w:space="0" w:color="auto"/>
              <w:right w:val="single" w:sz="4" w:space="0" w:color="auto"/>
            </w:tcBorders>
            <w:hideMark/>
          </w:tcPr>
          <w:p w:rsidR="00016C1B" w:rsidRPr="008D3901" w:rsidRDefault="00016C1B" w:rsidP="00F569E5">
            <w:pPr>
              <w:pStyle w:val="Tabletext"/>
              <w:jc w:val="center"/>
              <w:rPr>
                <w:rFonts w:asciiTheme="minorHAnsi" w:eastAsia="SimSun" w:hAnsiTheme="minorHAnsi"/>
                <w:sz w:val="18"/>
                <w:szCs w:val="18"/>
              </w:rPr>
            </w:pPr>
            <w:r w:rsidRPr="008D3901">
              <w:rPr>
                <w:rFonts w:asciiTheme="minorHAnsi" w:eastAsia="SimSun" w:hAnsiTheme="minorHAnsi"/>
                <w:sz w:val="18"/>
                <w:szCs w:val="18"/>
              </w:rPr>
              <w:t>17.VI.2015</w:t>
            </w:r>
          </w:p>
        </w:tc>
      </w:tr>
      <w:tr w:rsidR="00016C1B" w:rsidRPr="00016C1B" w:rsidTr="006C2F8F">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016C1B" w:rsidRPr="008D3901" w:rsidRDefault="00016C1B" w:rsidP="00F569E5">
            <w:pPr>
              <w:pStyle w:val="Tabletext"/>
              <w:jc w:val="center"/>
              <w:rPr>
                <w:rFonts w:asciiTheme="minorHAnsi" w:eastAsia="SimSun" w:hAnsiTheme="minorHAnsi"/>
                <w:sz w:val="18"/>
                <w:szCs w:val="18"/>
              </w:rPr>
            </w:pPr>
            <w:r w:rsidRPr="008D3901">
              <w:rPr>
                <w:rFonts w:asciiTheme="minorHAnsi" w:eastAsia="SimSun" w:hAnsiTheme="minorHAnsi"/>
                <w:sz w:val="18"/>
                <w:szCs w:val="18"/>
              </w:rPr>
              <w:t>1080</w:t>
            </w:r>
          </w:p>
        </w:tc>
        <w:tc>
          <w:tcPr>
            <w:tcW w:w="1980" w:type="dxa"/>
            <w:tcBorders>
              <w:top w:val="single" w:sz="4" w:space="0" w:color="auto"/>
              <w:left w:val="single" w:sz="4" w:space="0" w:color="auto"/>
              <w:bottom w:val="single" w:sz="4" w:space="0" w:color="auto"/>
              <w:right w:val="single" w:sz="4" w:space="0" w:color="auto"/>
            </w:tcBorders>
            <w:hideMark/>
          </w:tcPr>
          <w:p w:rsidR="00016C1B" w:rsidRPr="008D3901" w:rsidRDefault="00016C1B" w:rsidP="00F569E5">
            <w:pPr>
              <w:pStyle w:val="Tabletext"/>
              <w:jc w:val="center"/>
              <w:rPr>
                <w:rFonts w:asciiTheme="minorHAnsi" w:eastAsia="SimSun" w:hAnsiTheme="minorHAnsi"/>
                <w:sz w:val="18"/>
                <w:szCs w:val="18"/>
              </w:rPr>
            </w:pPr>
            <w:r w:rsidRPr="008D3901">
              <w:rPr>
                <w:rFonts w:asciiTheme="minorHAnsi" w:eastAsia="SimSun" w:hAnsiTheme="minorHAnsi"/>
                <w:sz w:val="18"/>
                <w:szCs w:val="18"/>
              </w:rPr>
              <w:t>15.VII.2015</w:t>
            </w:r>
          </w:p>
        </w:tc>
        <w:tc>
          <w:tcPr>
            <w:tcW w:w="2520" w:type="dxa"/>
            <w:tcBorders>
              <w:top w:val="single" w:sz="4" w:space="0" w:color="auto"/>
              <w:left w:val="single" w:sz="4" w:space="0" w:color="auto"/>
              <w:bottom w:val="single" w:sz="4" w:space="0" w:color="auto"/>
              <w:right w:val="single" w:sz="4" w:space="0" w:color="auto"/>
            </w:tcBorders>
            <w:hideMark/>
          </w:tcPr>
          <w:p w:rsidR="00016C1B" w:rsidRPr="008D3901" w:rsidRDefault="00016C1B" w:rsidP="00F569E5">
            <w:pPr>
              <w:pStyle w:val="Tabletext"/>
              <w:jc w:val="center"/>
              <w:rPr>
                <w:rFonts w:asciiTheme="minorHAnsi" w:eastAsia="SimSun" w:hAnsiTheme="minorHAnsi"/>
                <w:sz w:val="18"/>
                <w:szCs w:val="18"/>
              </w:rPr>
            </w:pPr>
            <w:r w:rsidRPr="008D3901">
              <w:rPr>
                <w:rFonts w:asciiTheme="minorHAnsi" w:eastAsia="SimSun" w:hAnsiTheme="minorHAnsi"/>
                <w:sz w:val="18"/>
                <w:szCs w:val="18"/>
              </w:rPr>
              <w:t>1.VII.2015</w:t>
            </w:r>
          </w:p>
        </w:tc>
      </w:tr>
      <w:tr w:rsidR="00016C1B" w:rsidRPr="00016C1B" w:rsidTr="006C2F8F">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016C1B" w:rsidRPr="008D3901" w:rsidRDefault="00016C1B" w:rsidP="00F569E5">
            <w:pPr>
              <w:pStyle w:val="Tabletext"/>
              <w:jc w:val="center"/>
              <w:rPr>
                <w:rFonts w:asciiTheme="minorHAnsi" w:eastAsia="SimSun" w:hAnsiTheme="minorHAnsi"/>
                <w:sz w:val="18"/>
                <w:szCs w:val="18"/>
              </w:rPr>
            </w:pPr>
            <w:r w:rsidRPr="008D3901">
              <w:rPr>
                <w:rFonts w:asciiTheme="minorHAnsi" w:eastAsia="SimSun" w:hAnsiTheme="minorHAnsi"/>
                <w:sz w:val="18"/>
                <w:szCs w:val="18"/>
              </w:rPr>
              <w:t>1081</w:t>
            </w:r>
          </w:p>
        </w:tc>
        <w:tc>
          <w:tcPr>
            <w:tcW w:w="1980" w:type="dxa"/>
            <w:tcBorders>
              <w:top w:val="single" w:sz="4" w:space="0" w:color="auto"/>
              <w:left w:val="single" w:sz="4" w:space="0" w:color="auto"/>
              <w:bottom w:val="single" w:sz="4" w:space="0" w:color="auto"/>
              <w:right w:val="single" w:sz="4" w:space="0" w:color="auto"/>
            </w:tcBorders>
            <w:hideMark/>
          </w:tcPr>
          <w:p w:rsidR="00016C1B" w:rsidRPr="008D3901" w:rsidRDefault="00016C1B" w:rsidP="00F569E5">
            <w:pPr>
              <w:pStyle w:val="Tabletext"/>
              <w:jc w:val="center"/>
              <w:rPr>
                <w:rFonts w:asciiTheme="minorHAnsi" w:eastAsia="SimSun" w:hAnsiTheme="minorHAnsi"/>
                <w:sz w:val="18"/>
                <w:szCs w:val="18"/>
              </w:rPr>
            </w:pPr>
            <w:r w:rsidRPr="008D3901">
              <w:rPr>
                <w:rFonts w:asciiTheme="minorHAnsi" w:eastAsia="SimSun" w:hAnsiTheme="minorHAnsi"/>
                <w:sz w:val="18"/>
                <w:szCs w:val="18"/>
              </w:rPr>
              <w:t>1.VIII.2015</w:t>
            </w:r>
          </w:p>
        </w:tc>
        <w:tc>
          <w:tcPr>
            <w:tcW w:w="2520" w:type="dxa"/>
            <w:tcBorders>
              <w:top w:val="single" w:sz="4" w:space="0" w:color="auto"/>
              <w:left w:val="single" w:sz="4" w:space="0" w:color="auto"/>
              <w:bottom w:val="single" w:sz="4" w:space="0" w:color="auto"/>
              <w:right w:val="single" w:sz="4" w:space="0" w:color="auto"/>
            </w:tcBorders>
            <w:hideMark/>
          </w:tcPr>
          <w:p w:rsidR="00016C1B" w:rsidRPr="008D3901" w:rsidRDefault="00016C1B" w:rsidP="00F569E5">
            <w:pPr>
              <w:pStyle w:val="Tabletext"/>
              <w:jc w:val="center"/>
              <w:rPr>
                <w:rFonts w:asciiTheme="minorHAnsi" w:eastAsia="SimSun" w:hAnsiTheme="minorHAnsi"/>
                <w:sz w:val="18"/>
                <w:szCs w:val="18"/>
              </w:rPr>
            </w:pPr>
            <w:r w:rsidRPr="008D3901">
              <w:rPr>
                <w:rFonts w:asciiTheme="minorHAnsi" w:eastAsia="SimSun" w:hAnsiTheme="minorHAnsi"/>
                <w:sz w:val="18"/>
                <w:szCs w:val="18"/>
              </w:rPr>
              <w:t>20.VII.2015</w:t>
            </w:r>
          </w:p>
        </w:tc>
      </w:tr>
      <w:tr w:rsidR="00016C1B" w:rsidRPr="00016C1B" w:rsidTr="006C2F8F">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016C1B" w:rsidRPr="008D3901" w:rsidRDefault="00016C1B" w:rsidP="00F569E5">
            <w:pPr>
              <w:pStyle w:val="Tabletext"/>
              <w:jc w:val="center"/>
              <w:rPr>
                <w:rFonts w:asciiTheme="minorHAnsi" w:eastAsia="SimSun" w:hAnsiTheme="minorHAnsi"/>
                <w:sz w:val="18"/>
                <w:szCs w:val="18"/>
              </w:rPr>
            </w:pPr>
            <w:r w:rsidRPr="008D3901">
              <w:rPr>
                <w:rFonts w:asciiTheme="minorHAnsi" w:eastAsia="SimSun" w:hAnsiTheme="minorHAnsi"/>
                <w:sz w:val="18"/>
                <w:szCs w:val="18"/>
              </w:rPr>
              <w:t>1082</w:t>
            </w:r>
          </w:p>
        </w:tc>
        <w:tc>
          <w:tcPr>
            <w:tcW w:w="1980" w:type="dxa"/>
            <w:tcBorders>
              <w:top w:val="single" w:sz="4" w:space="0" w:color="auto"/>
              <w:left w:val="single" w:sz="4" w:space="0" w:color="auto"/>
              <w:bottom w:val="single" w:sz="4" w:space="0" w:color="auto"/>
              <w:right w:val="single" w:sz="4" w:space="0" w:color="auto"/>
            </w:tcBorders>
            <w:hideMark/>
          </w:tcPr>
          <w:p w:rsidR="00016C1B" w:rsidRPr="008D3901" w:rsidRDefault="00016C1B" w:rsidP="00F569E5">
            <w:pPr>
              <w:pStyle w:val="Tabletext"/>
              <w:jc w:val="center"/>
              <w:rPr>
                <w:rFonts w:asciiTheme="minorHAnsi" w:eastAsia="SimSun" w:hAnsiTheme="minorHAnsi"/>
                <w:sz w:val="18"/>
                <w:szCs w:val="18"/>
              </w:rPr>
            </w:pPr>
            <w:r w:rsidRPr="008D3901">
              <w:rPr>
                <w:rFonts w:asciiTheme="minorHAnsi" w:eastAsia="SimSun" w:hAnsiTheme="minorHAnsi"/>
                <w:sz w:val="18"/>
                <w:szCs w:val="18"/>
              </w:rPr>
              <w:t>15.VIII.2015</w:t>
            </w:r>
          </w:p>
        </w:tc>
        <w:tc>
          <w:tcPr>
            <w:tcW w:w="2520" w:type="dxa"/>
            <w:tcBorders>
              <w:top w:val="single" w:sz="4" w:space="0" w:color="auto"/>
              <w:left w:val="single" w:sz="4" w:space="0" w:color="auto"/>
              <w:bottom w:val="single" w:sz="4" w:space="0" w:color="auto"/>
              <w:right w:val="single" w:sz="4" w:space="0" w:color="auto"/>
            </w:tcBorders>
            <w:hideMark/>
          </w:tcPr>
          <w:p w:rsidR="00016C1B" w:rsidRPr="008D3901" w:rsidRDefault="00016C1B" w:rsidP="00F569E5">
            <w:pPr>
              <w:pStyle w:val="Tabletext"/>
              <w:jc w:val="center"/>
              <w:rPr>
                <w:rFonts w:asciiTheme="minorHAnsi" w:eastAsia="SimSun" w:hAnsiTheme="minorHAnsi"/>
                <w:sz w:val="18"/>
                <w:szCs w:val="18"/>
              </w:rPr>
            </w:pPr>
            <w:r w:rsidRPr="008D3901">
              <w:rPr>
                <w:rFonts w:asciiTheme="minorHAnsi" w:eastAsia="SimSun" w:hAnsiTheme="minorHAnsi"/>
                <w:sz w:val="18"/>
                <w:szCs w:val="18"/>
              </w:rPr>
              <w:t>3.VIII.2015</w:t>
            </w:r>
          </w:p>
        </w:tc>
      </w:tr>
      <w:tr w:rsidR="00016C1B" w:rsidRPr="00016C1B" w:rsidTr="006C2F8F">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016C1B" w:rsidRPr="008D3901" w:rsidRDefault="00016C1B" w:rsidP="00F569E5">
            <w:pPr>
              <w:pStyle w:val="Tabletext"/>
              <w:jc w:val="center"/>
              <w:rPr>
                <w:rFonts w:asciiTheme="minorHAnsi" w:eastAsia="SimSun" w:hAnsiTheme="minorHAnsi"/>
                <w:sz w:val="18"/>
                <w:szCs w:val="18"/>
              </w:rPr>
            </w:pPr>
            <w:r w:rsidRPr="008D3901">
              <w:rPr>
                <w:rFonts w:asciiTheme="minorHAnsi" w:eastAsia="SimSun" w:hAnsiTheme="minorHAnsi"/>
                <w:sz w:val="18"/>
                <w:szCs w:val="18"/>
              </w:rPr>
              <w:t>1083</w:t>
            </w:r>
          </w:p>
        </w:tc>
        <w:tc>
          <w:tcPr>
            <w:tcW w:w="1980" w:type="dxa"/>
            <w:tcBorders>
              <w:top w:val="single" w:sz="4" w:space="0" w:color="auto"/>
              <w:left w:val="single" w:sz="4" w:space="0" w:color="auto"/>
              <w:bottom w:val="single" w:sz="4" w:space="0" w:color="auto"/>
              <w:right w:val="single" w:sz="4" w:space="0" w:color="auto"/>
            </w:tcBorders>
            <w:hideMark/>
          </w:tcPr>
          <w:p w:rsidR="00016C1B" w:rsidRPr="008D3901" w:rsidRDefault="00016C1B" w:rsidP="00F569E5">
            <w:pPr>
              <w:pStyle w:val="Tabletext"/>
              <w:jc w:val="center"/>
              <w:rPr>
                <w:rFonts w:asciiTheme="minorHAnsi" w:eastAsia="SimSun" w:hAnsiTheme="minorHAnsi"/>
                <w:sz w:val="18"/>
                <w:szCs w:val="18"/>
              </w:rPr>
            </w:pPr>
            <w:r w:rsidRPr="008D3901">
              <w:rPr>
                <w:rFonts w:asciiTheme="minorHAnsi" w:eastAsia="SimSun" w:hAnsiTheme="minorHAnsi"/>
                <w:sz w:val="18"/>
                <w:szCs w:val="18"/>
              </w:rPr>
              <w:t>1.IX.2015</w:t>
            </w:r>
          </w:p>
        </w:tc>
        <w:tc>
          <w:tcPr>
            <w:tcW w:w="2520" w:type="dxa"/>
            <w:tcBorders>
              <w:top w:val="single" w:sz="4" w:space="0" w:color="auto"/>
              <w:left w:val="single" w:sz="4" w:space="0" w:color="auto"/>
              <w:bottom w:val="single" w:sz="4" w:space="0" w:color="auto"/>
              <w:right w:val="single" w:sz="4" w:space="0" w:color="auto"/>
            </w:tcBorders>
            <w:hideMark/>
          </w:tcPr>
          <w:p w:rsidR="00016C1B" w:rsidRPr="008D3901" w:rsidRDefault="00016C1B" w:rsidP="00F569E5">
            <w:pPr>
              <w:pStyle w:val="Tabletext"/>
              <w:jc w:val="center"/>
              <w:rPr>
                <w:rFonts w:asciiTheme="minorHAnsi" w:eastAsia="SimSun" w:hAnsiTheme="minorHAnsi"/>
                <w:sz w:val="18"/>
                <w:szCs w:val="18"/>
              </w:rPr>
            </w:pPr>
            <w:r w:rsidRPr="008D3901">
              <w:rPr>
                <w:rFonts w:asciiTheme="minorHAnsi" w:eastAsia="SimSun" w:hAnsiTheme="minorHAnsi"/>
                <w:sz w:val="18"/>
                <w:szCs w:val="18"/>
              </w:rPr>
              <w:t>18.VIII.2015</w:t>
            </w:r>
          </w:p>
        </w:tc>
      </w:tr>
      <w:tr w:rsidR="00016C1B" w:rsidRPr="00016C1B" w:rsidTr="006C2F8F">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016C1B" w:rsidRPr="008D3901" w:rsidRDefault="00016C1B" w:rsidP="00F569E5">
            <w:pPr>
              <w:pStyle w:val="Tabletext"/>
              <w:jc w:val="center"/>
              <w:rPr>
                <w:rFonts w:asciiTheme="minorHAnsi" w:eastAsia="SimSun" w:hAnsiTheme="minorHAnsi"/>
                <w:sz w:val="18"/>
                <w:szCs w:val="18"/>
              </w:rPr>
            </w:pPr>
            <w:r w:rsidRPr="008D3901">
              <w:rPr>
                <w:rFonts w:asciiTheme="minorHAnsi" w:eastAsia="SimSun" w:hAnsiTheme="minorHAnsi"/>
                <w:sz w:val="18"/>
                <w:szCs w:val="18"/>
              </w:rPr>
              <w:t>1084</w:t>
            </w:r>
          </w:p>
        </w:tc>
        <w:tc>
          <w:tcPr>
            <w:tcW w:w="1980" w:type="dxa"/>
            <w:tcBorders>
              <w:top w:val="single" w:sz="4" w:space="0" w:color="auto"/>
              <w:left w:val="single" w:sz="4" w:space="0" w:color="auto"/>
              <w:bottom w:val="single" w:sz="4" w:space="0" w:color="auto"/>
              <w:right w:val="single" w:sz="4" w:space="0" w:color="auto"/>
            </w:tcBorders>
            <w:hideMark/>
          </w:tcPr>
          <w:p w:rsidR="00016C1B" w:rsidRPr="008D3901" w:rsidRDefault="00016C1B" w:rsidP="00F569E5">
            <w:pPr>
              <w:pStyle w:val="Tabletext"/>
              <w:jc w:val="center"/>
              <w:rPr>
                <w:rFonts w:asciiTheme="minorHAnsi" w:eastAsia="SimSun" w:hAnsiTheme="minorHAnsi"/>
                <w:sz w:val="18"/>
                <w:szCs w:val="18"/>
              </w:rPr>
            </w:pPr>
            <w:r w:rsidRPr="008D3901">
              <w:rPr>
                <w:rFonts w:asciiTheme="minorHAnsi" w:eastAsia="SimSun" w:hAnsiTheme="minorHAnsi"/>
                <w:sz w:val="18"/>
                <w:szCs w:val="18"/>
              </w:rPr>
              <w:t>15.IX.2015</w:t>
            </w:r>
          </w:p>
        </w:tc>
        <w:tc>
          <w:tcPr>
            <w:tcW w:w="2520" w:type="dxa"/>
            <w:tcBorders>
              <w:top w:val="single" w:sz="4" w:space="0" w:color="auto"/>
              <w:left w:val="single" w:sz="4" w:space="0" w:color="auto"/>
              <w:bottom w:val="single" w:sz="4" w:space="0" w:color="auto"/>
              <w:right w:val="single" w:sz="4" w:space="0" w:color="auto"/>
            </w:tcBorders>
            <w:hideMark/>
          </w:tcPr>
          <w:p w:rsidR="00016C1B" w:rsidRPr="008D3901" w:rsidRDefault="00016C1B" w:rsidP="00F569E5">
            <w:pPr>
              <w:pStyle w:val="Tabletext"/>
              <w:jc w:val="center"/>
              <w:rPr>
                <w:rFonts w:asciiTheme="minorHAnsi" w:eastAsia="SimSun" w:hAnsiTheme="minorHAnsi"/>
                <w:sz w:val="18"/>
                <w:szCs w:val="18"/>
              </w:rPr>
            </w:pPr>
            <w:r w:rsidRPr="008D3901">
              <w:rPr>
                <w:rFonts w:asciiTheme="minorHAnsi" w:eastAsia="SimSun" w:hAnsiTheme="minorHAnsi"/>
                <w:sz w:val="18"/>
                <w:szCs w:val="18"/>
              </w:rPr>
              <w:t>1.IX.2015</w:t>
            </w:r>
          </w:p>
        </w:tc>
      </w:tr>
      <w:tr w:rsidR="00016C1B" w:rsidRPr="00016C1B" w:rsidTr="006C2F8F">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016C1B" w:rsidRPr="008D3901" w:rsidRDefault="00016C1B" w:rsidP="00F569E5">
            <w:pPr>
              <w:pStyle w:val="Tabletext"/>
              <w:jc w:val="center"/>
              <w:rPr>
                <w:rFonts w:asciiTheme="minorHAnsi" w:eastAsia="SimSun" w:hAnsiTheme="minorHAnsi"/>
                <w:sz w:val="18"/>
                <w:szCs w:val="18"/>
              </w:rPr>
            </w:pPr>
            <w:r w:rsidRPr="008D3901">
              <w:rPr>
                <w:rFonts w:asciiTheme="minorHAnsi" w:eastAsia="SimSun" w:hAnsiTheme="minorHAnsi"/>
                <w:sz w:val="18"/>
                <w:szCs w:val="18"/>
              </w:rPr>
              <w:t>1085</w:t>
            </w:r>
          </w:p>
        </w:tc>
        <w:tc>
          <w:tcPr>
            <w:tcW w:w="1980" w:type="dxa"/>
            <w:tcBorders>
              <w:top w:val="single" w:sz="4" w:space="0" w:color="auto"/>
              <w:left w:val="single" w:sz="4" w:space="0" w:color="auto"/>
              <w:bottom w:val="single" w:sz="4" w:space="0" w:color="auto"/>
              <w:right w:val="single" w:sz="4" w:space="0" w:color="auto"/>
            </w:tcBorders>
            <w:hideMark/>
          </w:tcPr>
          <w:p w:rsidR="00016C1B" w:rsidRPr="008D3901" w:rsidRDefault="00016C1B" w:rsidP="00F569E5">
            <w:pPr>
              <w:pStyle w:val="Tabletext"/>
              <w:jc w:val="center"/>
              <w:rPr>
                <w:rFonts w:asciiTheme="minorHAnsi" w:eastAsia="SimSun" w:hAnsiTheme="minorHAnsi"/>
                <w:sz w:val="18"/>
                <w:szCs w:val="18"/>
              </w:rPr>
            </w:pPr>
            <w:r w:rsidRPr="008D3901">
              <w:rPr>
                <w:rFonts w:asciiTheme="minorHAnsi" w:eastAsia="SimSun" w:hAnsiTheme="minorHAnsi"/>
                <w:sz w:val="18"/>
                <w:szCs w:val="18"/>
              </w:rPr>
              <w:t>1.X.2015</w:t>
            </w:r>
          </w:p>
        </w:tc>
        <w:tc>
          <w:tcPr>
            <w:tcW w:w="2520" w:type="dxa"/>
            <w:tcBorders>
              <w:top w:val="single" w:sz="4" w:space="0" w:color="auto"/>
              <w:left w:val="single" w:sz="4" w:space="0" w:color="auto"/>
              <w:bottom w:val="single" w:sz="4" w:space="0" w:color="auto"/>
              <w:right w:val="single" w:sz="4" w:space="0" w:color="auto"/>
            </w:tcBorders>
            <w:hideMark/>
          </w:tcPr>
          <w:p w:rsidR="00016C1B" w:rsidRPr="008D3901" w:rsidRDefault="00016C1B" w:rsidP="00F569E5">
            <w:pPr>
              <w:pStyle w:val="Tabletext"/>
              <w:jc w:val="center"/>
              <w:rPr>
                <w:rFonts w:asciiTheme="minorHAnsi" w:eastAsia="SimSun" w:hAnsiTheme="minorHAnsi"/>
                <w:sz w:val="18"/>
                <w:szCs w:val="18"/>
              </w:rPr>
            </w:pPr>
            <w:r w:rsidRPr="008D3901">
              <w:rPr>
                <w:rFonts w:asciiTheme="minorHAnsi" w:eastAsia="SimSun" w:hAnsiTheme="minorHAnsi"/>
                <w:sz w:val="18"/>
                <w:szCs w:val="18"/>
              </w:rPr>
              <w:t>17.IX.2015</w:t>
            </w:r>
          </w:p>
        </w:tc>
      </w:tr>
      <w:tr w:rsidR="00016C1B" w:rsidRPr="00016C1B" w:rsidTr="006C2F8F">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016C1B" w:rsidRPr="008D3901" w:rsidRDefault="00016C1B" w:rsidP="00F569E5">
            <w:pPr>
              <w:pStyle w:val="Tabletext"/>
              <w:jc w:val="center"/>
              <w:rPr>
                <w:rFonts w:asciiTheme="minorHAnsi" w:eastAsia="SimSun" w:hAnsiTheme="minorHAnsi"/>
                <w:sz w:val="18"/>
                <w:szCs w:val="18"/>
              </w:rPr>
            </w:pPr>
            <w:r w:rsidRPr="008D3901">
              <w:rPr>
                <w:rFonts w:asciiTheme="minorHAnsi" w:eastAsia="SimSun" w:hAnsiTheme="minorHAnsi"/>
                <w:sz w:val="18"/>
                <w:szCs w:val="18"/>
              </w:rPr>
              <w:t>1086</w:t>
            </w:r>
          </w:p>
        </w:tc>
        <w:tc>
          <w:tcPr>
            <w:tcW w:w="1980" w:type="dxa"/>
            <w:tcBorders>
              <w:top w:val="single" w:sz="4" w:space="0" w:color="auto"/>
              <w:left w:val="single" w:sz="4" w:space="0" w:color="auto"/>
              <w:bottom w:val="single" w:sz="4" w:space="0" w:color="auto"/>
              <w:right w:val="single" w:sz="4" w:space="0" w:color="auto"/>
            </w:tcBorders>
            <w:hideMark/>
          </w:tcPr>
          <w:p w:rsidR="00016C1B" w:rsidRPr="008D3901" w:rsidRDefault="00016C1B" w:rsidP="00F569E5">
            <w:pPr>
              <w:pStyle w:val="Tabletext"/>
              <w:jc w:val="center"/>
              <w:rPr>
                <w:rFonts w:asciiTheme="minorHAnsi" w:eastAsia="SimSun" w:hAnsiTheme="minorHAnsi"/>
                <w:sz w:val="18"/>
                <w:szCs w:val="18"/>
              </w:rPr>
            </w:pPr>
            <w:r w:rsidRPr="008D3901">
              <w:rPr>
                <w:rFonts w:asciiTheme="minorHAnsi" w:eastAsia="SimSun" w:hAnsiTheme="minorHAnsi"/>
                <w:sz w:val="18"/>
                <w:szCs w:val="18"/>
              </w:rPr>
              <w:t>15.X.2015</w:t>
            </w:r>
          </w:p>
        </w:tc>
        <w:tc>
          <w:tcPr>
            <w:tcW w:w="2520" w:type="dxa"/>
            <w:tcBorders>
              <w:top w:val="single" w:sz="4" w:space="0" w:color="auto"/>
              <w:left w:val="single" w:sz="4" w:space="0" w:color="auto"/>
              <w:bottom w:val="single" w:sz="4" w:space="0" w:color="auto"/>
              <w:right w:val="single" w:sz="4" w:space="0" w:color="auto"/>
            </w:tcBorders>
            <w:hideMark/>
          </w:tcPr>
          <w:p w:rsidR="00016C1B" w:rsidRPr="008D3901" w:rsidRDefault="00016C1B" w:rsidP="00F569E5">
            <w:pPr>
              <w:pStyle w:val="Tabletext"/>
              <w:jc w:val="center"/>
              <w:rPr>
                <w:rFonts w:asciiTheme="minorHAnsi" w:eastAsia="SimSun" w:hAnsiTheme="minorHAnsi"/>
                <w:sz w:val="18"/>
                <w:szCs w:val="18"/>
              </w:rPr>
            </w:pPr>
            <w:r w:rsidRPr="008D3901">
              <w:rPr>
                <w:rFonts w:asciiTheme="minorHAnsi" w:eastAsia="SimSun" w:hAnsiTheme="minorHAnsi"/>
                <w:sz w:val="18"/>
                <w:szCs w:val="18"/>
              </w:rPr>
              <w:t>1.X.2015</w:t>
            </w:r>
          </w:p>
        </w:tc>
      </w:tr>
      <w:tr w:rsidR="00016C1B" w:rsidRPr="00016C1B" w:rsidTr="006C2F8F">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016C1B" w:rsidRPr="008D3901" w:rsidRDefault="00016C1B" w:rsidP="00F569E5">
            <w:pPr>
              <w:pStyle w:val="Tabletext"/>
              <w:jc w:val="center"/>
              <w:rPr>
                <w:rFonts w:asciiTheme="minorHAnsi" w:eastAsia="SimSun" w:hAnsiTheme="minorHAnsi"/>
                <w:sz w:val="18"/>
                <w:szCs w:val="18"/>
              </w:rPr>
            </w:pPr>
            <w:r w:rsidRPr="008D3901">
              <w:rPr>
                <w:rFonts w:asciiTheme="minorHAnsi" w:eastAsia="SimSun" w:hAnsiTheme="minorHAnsi"/>
                <w:sz w:val="18"/>
                <w:szCs w:val="18"/>
              </w:rPr>
              <w:t>1087</w:t>
            </w:r>
          </w:p>
        </w:tc>
        <w:tc>
          <w:tcPr>
            <w:tcW w:w="1980" w:type="dxa"/>
            <w:tcBorders>
              <w:top w:val="single" w:sz="4" w:space="0" w:color="auto"/>
              <w:left w:val="single" w:sz="4" w:space="0" w:color="auto"/>
              <w:bottom w:val="single" w:sz="4" w:space="0" w:color="auto"/>
              <w:right w:val="single" w:sz="4" w:space="0" w:color="auto"/>
            </w:tcBorders>
            <w:hideMark/>
          </w:tcPr>
          <w:p w:rsidR="00016C1B" w:rsidRPr="008D3901" w:rsidRDefault="00016C1B" w:rsidP="00F569E5">
            <w:pPr>
              <w:pStyle w:val="Tabletext"/>
              <w:jc w:val="center"/>
              <w:rPr>
                <w:rFonts w:asciiTheme="minorHAnsi" w:eastAsia="SimSun" w:hAnsiTheme="minorHAnsi"/>
                <w:sz w:val="18"/>
                <w:szCs w:val="18"/>
              </w:rPr>
            </w:pPr>
            <w:r w:rsidRPr="008D3901">
              <w:rPr>
                <w:rFonts w:asciiTheme="minorHAnsi" w:eastAsia="SimSun" w:hAnsiTheme="minorHAnsi"/>
                <w:sz w:val="18"/>
                <w:szCs w:val="18"/>
              </w:rPr>
              <w:t>1.XI.2015</w:t>
            </w:r>
          </w:p>
        </w:tc>
        <w:tc>
          <w:tcPr>
            <w:tcW w:w="2520" w:type="dxa"/>
            <w:tcBorders>
              <w:top w:val="single" w:sz="4" w:space="0" w:color="auto"/>
              <w:left w:val="single" w:sz="4" w:space="0" w:color="auto"/>
              <w:bottom w:val="single" w:sz="4" w:space="0" w:color="auto"/>
              <w:right w:val="single" w:sz="4" w:space="0" w:color="auto"/>
            </w:tcBorders>
            <w:hideMark/>
          </w:tcPr>
          <w:p w:rsidR="00016C1B" w:rsidRPr="008D3901" w:rsidRDefault="00016C1B" w:rsidP="00F569E5">
            <w:pPr>
              <w:pStyle w:val="Tabletext"/>
              <w:jc w:val="center"/>
              <w:rPr>
                <w:rFonts w:asciiTheme="minorHAnsi" w:eastAsia="SimSun" w:hAnsiTheme="minorHAnsi"/>
                <w:sz w:val="18"/>
                <w:szCs w:val="18"/>
              </w:rPr>
            </w:pPr>
            <w:r w:rsidRPr="008D3901">
              <w:rPr>
                <w:rFonts w:asciiTheme="minorHAnsi" w:eastAsia="SimSun" w:hAnsiTheme="minorHAnsi"/>
                <w:sz w:val="18"/>
                <w:szCs w:val="18"/>
              </w:rPr>
              <w:t>19.X.2015</w:t>
            </w:r>
          </w:p>
        </w:tc>
      </w:tr>
      <w:tr w:rsidR="00016C1B" w:rsidRPr="00016C1B" w:rsidTr="006C2F8F">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016C1B" w:rsidRPr="008D3901" w:rsidRDefault="00016C1B" w:rsidP="00F569E5">
            <w:pPr>
              <w:pStyle w:val="Tabletext"/>
              <w:jc w:val="center"/>
              <w:rPr>
                <w:rFonts w:asciiTheme="minorHAnsi" w:eastAsia="SimSun" w:hAnsiTheme="minorHAnsi"/>
                <w:sz w:val="18"/>
                <w:szCs w:val="18"/>
              </w:rPr>
            </w:pPr>
            <w:r w:rsidRPr="008D3901">
              <w:rPr>
                <w:rFonts w:asciiTheme="minorHAnsi" w:eastAsia="SimSun" w:hAnsiTheme="minorHAnsi"/>
                <w:sz w:val="18"/>
                <w:szCs w:val="18"/>
              </w:rPr>
              <w:t>1088</w:t>
            </w:r>
          </w:p>
        </w:tc>
        <w:tc>
          <w:tcPr>
            <w:tcW w:w="1980" w:type="dxa"/>
            <w:tcBorders>
              <w:top w:val="single" w:sz="4" w:space="0" w:color="auto"/>
              <w:left w:val="single" w:sz="4" w:space="0" w:color="auto"/>
              <w:bottom w:val="single" w:sz="4" w:space="0" w:color="auto"/>
              <w:right w:val="single" w:sz="4" w:space="0" w:color="auto"/>
            </w:tcBorders>
            <w:hideMark/>
          </w:tcPr>
          <w:p w:rsidR="00016C1B" w:rsidRPr="008D3901" w:rsidRDefault="00016C1B" w:rsidP="00F569E5">
            <w:pPr>
              <w:pStyle w:val="Tabletext"/>
              <w:jc w:val="center"/>
              <w:rPr>
                <w:rFonts w:asciiTheme="minorHAnsi" w:eastAsia="SimSun" w:hAnsiTheme="minorHAnsi"/>
                <w:sz w:val="18"/>
                <w:szCs w:val="18"/>
              </w:rPr>
            </w:pPr>
            <w:r w:rsidRPr="008D3901">
              <w:rPr>
                <w:rFonts w:asciiTheme="minorHAnsi" w:eastAsia="SimSun" w:hAnsiTheme="minorHAnsi"/>
                <w:sz w:val="18"/>
                <w:szCs w:val="18"/>
              </w:rPr>
              <w:t>15.XI.2015</w:t>
            </w:r>
          </w:p>
        </w:tc>
        <w:tc>
          <w:tcPr>
            <w:tcW w:w="2520" w:type="dxa"/>
            <w:tcBorders>
              <w:top w:val="single" w:sz="4" w:space="0" w:color="auto"/>
              <w:left w:val="single" w:sz="4" w:space="0" w:color="auto"/>
              <w:bottom w:val="single" w:sz="4" w:space="0" w:color="auto"/>
              <w:right w:val="single" w:sz="4" w:space="0" w:color="auto"/>
            </w:tcBorders>
            <w:hideMark/>
          </w:tcPr>
          <w:p w:rsidR="00016C1B" w:rsidRPr="008D3901" w:rsidRDefault="00016C1B" w:rsidP="00F569E5">
            <w:pPr>
              <w:pStyle w:val="Tabletext"/>
              <w:jc w:val="center"/>
              <w:rPr>
                <w:rFonts w:asciiTheme="minorHAnsi" w:eastAsia="SimSun" w:hAnsiTheme="minorHAnsi"/>
                <w:sz w:val="18"/>
                <w:szCs w:val="18"/>
              </w:rPr>
            </w:pPr>
            <w:r w:rsidRPr="008D3901">
              <w:rPr>
                <w:rFonts w:asciiTheme="minorHAnsi" w:eastAsia="SimSun" w:hAnsiTheme="minorHAnsi"/>
                <w:sz w:val="18"/>
                <w:szCs w:val="18"/>
              </w:rPr>
              <w:t>2.XI.2015</w:t>
            </w:r>
          </w:p>
        </w:tc>
      </w:tr>
      <w:tr w:rsidR="00016C1B" w:rsidRPr="00016C1B" w:rsidTr="006C2F8F">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016C1B" w:rsidRPr="008D3901" w:rsidRDefault="00016C1B" w:rsidP="00F569E5">
            <w:pPr>
              <w:pStyle w:val="Tabletext"/>
              <w:jc w:val="center"/>
              <w:rPr>
                <w:rFonts w:asciiTheme="minorHAnsi" w:eastAsia="SimSun" w:hAnsiTheme="minorHAnsi"/>
                <w:sz w:val="18"/>
                <w:szCs w:val="18"/>
              </w:rPr>
            </w:pPr>
            <w:r w:rsidRPr="008D3901">
              <w:rPr>
                <w:rFonts w:asciiTheme="minorHAnsi" w:eastAsia="SimSun" w:hAnsiTheme="minorHAnsi"/>
                <w:sz w:val="18"/>
                <w:szCs w:val="18"/>
              </w:rPr>
              <w:t>1089</w:t>
            </w:r>
          </w:p>
        </w:tc>
        <w:tc>
          <w:tcPr>
            <w:tcW w:w="1980" w:type="dxa"/>
            <w:tcBorders>
              <w:top w:val="single" w:sz="4" w:space="0" w:color="auto"/>
              <w:left w:val="single" w:sz="4" w:space="0" w:color="auto"/>
              <w:bottom w:val="single" w:sz="4" w:space="0" w:color="auto"/>
              <w:right w:val="single" w:sz="4" w:space="0" w:color="auto"/>
            </w:tcBorders>
            <w:hideMark/>
          </w:tcPr>
          <w:p w:rsidR="00016C1B" w:rsidRPr="008D3901" w:rsidRDefault="00016C1B" w:rsidP="00F569E5">
            <w:pPr>
              <w:pStyle w:val="Tabletext"/>
              <w:jc w:val="center"/>
              <w:rPr>
                <w:rFonts w:asciiTheme="minorHAnsi" w:eastAsia="SimSun" w:hAnsiTheme="minorHAnsi"/>
                <w:sz w:val="18"/>
                <w:szCs w:val="18"/>
              </w:rPr>
            </w:pPr>
            <w:r w:rsidRPr="008D3901">
              <w:rPr>
                <w:rFonts w:asciiTheme="minorHAnsi" w:eastAsia="SimSun" w:hAnsiTheme="minorHAnsi"/>
                <w:sz w:val="18"/>
                <w:szCs w:val="18"/>
              </w:rPr>
              <w:t>1.XII.2015</w:t>
            </w:r>
          </w:p>
        </w:tc>
        <w:tc>
          <w:tcPr>
            <w:tcW w:w="2520" w:type="dxa"/>
            <w:tcBorders>
              <w:top w:val="single" w:sz="4" w:space="0" w:color="auto"/>
              <w:left w:val="single" w:sz="4" w:space="0" w:color="auto"/>
              <w:bottom w:val="single" w:sz="4" w:space="0" w:color="auto"/>
              <w:right w:val="single" w:sz="4" w:space="0" w:color="auto"/>
            </w:tcBorders>
            <w:hideMark/>
          </w:tcPr>
          <w:p w:rsidR="00016C1B" w:rsidRPr="008D3901" w:rsidRDefault="00016C1B" w:rsidP="00F569E5">
            <w:pPr>
              <w:pStyle w:val="Tabletext"/>
              <w:jc w:val="center"/>
              <w:rPr>
                <w:rFonts w:asciiTheme="minorHAnsi" w:eastAsia="SimSun" w:hAnsiTheme="minorHAnsi"/>
                <w:sz w:val="18"/>
                <w:szCs w:val="18"/>
              </w:rPr>
            </w:pPr>
            <w:r w:rsidRPr="008D3901">
              <w:rPr>
                <w:rFonts w:asciiTheme="minorHAnsi" w:eastAsia="SimSun" w:hAnsiTheme="minorHAnsi"/>
                <w:sz w:val="18"/>
                <w:szCs w:val="18"/>
              </w:rPr>
              <w:t>17.XI.2015</w:t>
            </w:r>
          </w:p>
        </w:tc>
      </w:tr>
      <w:tr w:rsidR="00016C1B" w:rsidRPr="00016C1B" w:rsidTr="006C2F8F">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016C1B" w:rsidRPr="008D3901" w:rsidRDefault="00016C1B" w:rsidP="00F569E5">
            <w:pPr>
              <w:pStyle w:val="Tabletext"/>
              <w:jc w:val="center"/>
              <w:rPr>
                <w:rFonts w:asciiTheme="minorHAnsi" w:eastAsia="SimSun" w:hAnsiTheme="minorHAnsi"/>
                <w:sz w:val="18"/>
                <w:szCs w:val="18"/>
              </w:rPr>
            </w:pPr>
            <w:r w:rsidRPr="008D3901">
              <w:rPr>
                <w:rFonts w:asciiTheme="minorHAnsi" w:eastAsia="SimSun" w:hAnsiTheme="minorHAnsi"/>
                <w:sz w:val="18"/>
                <w:szCs w:val="18"/>
              </w:rPr>
              <w:t>1090</w:t>
            </w:r>
          </w:p>
        </w:tc>
        <w:tc>
          <w:tcPr>
            <w:tcW w:w="1980" w:type="dxa"/>
            <w:tcBorders>
              <w:top w:val="single" w:sz="4" w:space="0" w:color="auto"/>
              <w:left w:val="single" w:sz="4" w:space="0" w:color="auto"/>
              <w:bottom w:val="single" w:sz="4" w:space="0" w:color="auto"/>
              <w:right w:val="single" w:sz="4" w:space="0" w:color="auto"/>
            </w:tcBorders>
            <w:hideMark/>
          </w:tcPr>
          <w:p w:rsidR="00016C1B" w:rsidRPr="008D3901" w:rsidRDefault="00016C1B" w:rsidP="00F569E5">
            <w:pPr>
              <w:pStyle w:val="Tabletext"/>
              <w:jc w:val="center"/>
              <w:rPr>
                <w:rFonts w:asciiTheme="minorHAnsi" w:eastAsia="SimSun" w:hAnsiTheme="minorHAnsi"/>
                <w:sz w:val="18"/>
                <w:szCs w:val="18"/>
              </w:rPr>
            </w:pPr>
            <w:r w:rsidRPr="008D3901">
              <w:rPr>
                <w:rFonts w:asciiTheme="minorHAnsi" w:eastAsia="SimSun" w:hAnsiTheme="minorHAnsi"/>
                <w:sz w:val="18"/>
                <w:szCs w:val="18"/>
              </w:rPr>
              <w:t>15.XII.2015</w:t>
            </w:r>
          </w:p>
        </w:tc>
        <w:tc>
          <w:tcPr>
            <w:tcW w:w="2520" w:type="dxa"/>
            <w:tcBorders>
              <w:top w:val="single" w:sz="4" w:space="0" w:color="auto"/>
              <w:left w:val="single" w:sz="4" w:space="0" w:color="auto"/>
              <w:bottom w:val="single" w:sz="4" w:space="0" w:color="auto"/>
              <w:right w:val="single" w:sz="4" w:space="0" w:color="auto"/>
            </w:tcBorders>
            <w:hideMark/>
          </w:tcPr>
          <w:p w:rsidR="00016C1B" w:rsidRPr="008D3901" w:rsidRDefault="00016C1B" w:rsidP="00F569E5">
            <w:pPr>
              <w:pStyle w:val="Tabletext"/>
              <w:jc w:val="center"/>
              <w:rPr>
                <w:rFonts w:asciiTheme="minorHAnsi" w:eastAsia="SimSun" w:hAnsiTheme="minorHAnsi"/>
                <w:sz w:val="18"/>
                <w:szCs w:val="18"/>
              </w:rPr>
            </w:pPr>
            <w:r w:rsidRPr="008D3901">
              <w:rPr>
                <w:rFonts w:asciiTheme="minorHAnsi" w:eastAsia="SimSun" w:hAnsiTheme="minorHAnsi"/>
                <w:sz w:val="18"/>
                <w:szCs w:val="18"/>
              </w:rPr>
              <w:t>1.XII.2015</w:t>
            </w:r>
          </w:p>
        </w:tc>
      </w:tr>
    </w:tbl>
    <w:p w:rsidR="00C7094C" w:rsidRDefault="00C7094C" w:rsidP="00F569E5">
      <w:pPr>
        <w:pStyle w:val="Heading1"/>
        <w:keepLines w:val="0"/>
        <w:tabs>
          <w:tab w:val="clear" w:pos="794"/>
          <w:tab w:val="clear" w:pos="1191"/>
          <w:tab w:val="clear" w:pos="1588"/>
          <w:tab w:val="clear" w:pos="1985"/>
          <w:tab w:val="left" w:pos="567"/>
          <w:tab w:val="left" w:pos="1276"/>
          <w:tab w:val="left" w:pos="1843"/>
          <w:tab w:val="left" w:pos="5387"/>
          <w:tab w:val="left" w:pos="5954"/>
        </w:tabs>
        <w:spacing w:before="0"/>
        <w:ind w:left="0" w:firstLine="0"/>
        <w:jc w:val="center"/>
      </w:pPr>
    </w:p>
    <w:p w:rsidR="00016C1B" w:rsidRPr="00F569E5" w:rsidRDefault="00016C1B" w:rsidP="00F569E5">
      <w:pPr>
        <w:pStyle w:val="Heading1"/>
        <w:keepLines w:val="0"/>
        <w:tabs>
          <w:tab w:val="clear" w:pos="794"/>
          <w:tab w:val="clear" w:pos="1191"/>
          <w:tab w:val="clear" w:pos="1588"/>
          <w:tab w:val="clear" w:pos="1985"/>
          <w:tab w:val="left" w:pos="567"/>
          <w:tab w:val="left" w:pos="1276"/>
          <w:tab w:val="left" w:pos="1843"/>
          <w:tab w:val="left" w:pos="5387"/>
          <w:tab w:val="left" w:pos="5954"/>
        </w:tabs>
        <w:spacing w:before="0"/>
        <w:ind w:left="0" w:firstLine="0"/>
        <w:jc w:val="center"/>
        <w:rPr>
          <w:rFonts w:ascii="Arial" w:hAnsi="Arial" w:cs="Arial"/>
          <w:bCs/>
          <w:kern w:val="32"/>
          <w:sz w:val="32"/>
          <w:szCs w:val="32"/>
        </w:rPr>
      </w:pPr>
      <w:r w:rsidRPr="00C7094C">
        <w:br w:type="page"/>
      </w:r>
      <w:bookmarkStart w:id="294" w:name="_Toc413746905"/>
      <w:bookmarkStart w:id="295" w:name="_Toc413747695"/>
      <w:r w:rsidRPr="00F569E5">
        <w:rPr>
          <w:rFonts w:ascii="Arial" w:hAnsi="Arial" w:cs="Arial"/>
          <w:bCs/>
          <w:kern w:val="32"/>
          <w:sz w:val="32"/>
          <w:szCs w:val="32"/>
        </w:rPr>
        <w:lastRenderedPageBreak/>
        <w:t>INFORMATION GÉNÉRALE</w:t>
      </w:r>
      <w:bookmarkEnd w:id="294"/>
      <w:bookmarkEnd w:id="295"/>
    </w:p>
    <w:p w:rsidR="006C2F8F" w:rsidRPr="004D5CC2" w:rsidRDefault="006C2F8F" w:rsidP="006C2F8F">
      <w:pPr>
        <w:overflowPunct/>
        <w:autoSpaceDE/>
        <w:autoSpaceDN/>
        <w:adjustRightInd/>
        <w:spacing w:before="0"/>
        <w:textAlignment w:val="auto"/>
        <w:rPr>
          <w:sz w:val="4"/>
          <w:lang w:val="fr-CH"/>
        </w:rPr>
      </w:pPr>
    </w:p>
    <w:p w:rsidR="006C2F8F" w:rsidRPr="004D5CC2" w:rsidRDefault="006C2F8F" w:rsidP="006C2F8F">
      <w:pPr>
        <w:overflowPunct/>
        <w:autoSpaceDE/>
        <w:autoSpaceDN/>
        <w:adjustRightInd/>
        <w:spacing w:before="0"/>
        <w:textAlignment w:val="auto"/>
        <w:rPr>
          <w:sz w:val="4"/>
          <w:lang w:val="fr-CH"/>
        </w:rPr>
      </w:pPr>
    </w:p>
    <w:p w:rsidR="006C2F8F" w:rsidRPr="00CE0C0C" w:rsidRDefault="006C2F8F" w:rsidP="00CE0C0C">
      <w:pPr>
        <w:pStyle w:val="Heading20"/>
        <w:spacing w:before="240"/>
      </w:pPr>
      <w:bookmarkStart w:id="296" w:name="_Toc402878803"/>
      <w:bookmarkStart w:id="297" w:name="_Toc404261168"/>
      <w:bookmarkStart w:id="298" w:name="_Toc405384011"/>
      <w:bookmarkStart w:id="299" w:name="_Toc406492476"/>
      <w:bookmarkStart w:id="300" w:name="_Toc408561710"/>
      <w:bookmarkStart w:id="301" w:name="_Toc409617599"/>
      <w:bookmarkStart w:id="302" w:name="_Toc410897903"/>
      <w:bookmarkStart w:id="303" w:name="_Toc413746906"/>
      <w:bookmarkStart w:id="304" w:name="_Toc413747696"/>
      <w:r w:rsidRPr="00CE0C0C">
        <w:t>Listes annexées au Bulletin d</w:t>
      </w:r>
      <w:r w:rsidR="00A86385">
        <w:t>'</w:t>
      </w:r>
      <w:r w:rsidRPr="00CE0C0C">
        <w:t>exploitation de l</w:t>
      </w:r>
      <w:r w:rsidR="00A86385">
        <w:t>'</w:t>
      </w:r>
      <w:r w:rsidRPr="00CE0C0C">
        <w:t>UIT</w:t>
      </w:r>
      <w:bookmarkEnd w:id="296"/>
      <w:bookmarkEnd w:id="297"/>
      <w:bookmarkEnd w:id="298"/>
      <w:bookmarkEnd w:id="299"/>
      <w:bookmarkEnd w:id="300"/>
      <w:bookmarkEnd w:id="301"/>
      <w:bookmarkEnd w:id="302"/>
      <w:bookmarkEnd w:id="303"/>
      <w:bookmarkEnd w:id="304"/>
    </w:p>
    <w:p w:rsidR="006C2F8F" w:rsidRPr="00685D1F" w:rsidRDefault="006C2F8F" w:rsidP="00755BBA">
      <w:pPr>
        <w:tabs>
          <w:tab w:val="clear" w:pos="794"/>
          <w:tab w:val="clear" w:pos="1191"/>
          <w:tab w:val="clear" w:pos="1588"/>
          <w:tab w:val="clear" w:pos="1985"/>
          <w:tab w:val="left" w:pos="567"/>
          <w:tab w:val="left" w:pos="1276"/>
          <w:tab w:val="left" w:pos="1843"/>
          <w:tab w:val="left" w:pos="5387"/>
          <w:tab w:val="left" w:pos="5954"/>
        </w:tabs>
        <w:spacing w:before="200"/>
        <w:jc w:val="both"/>
        <w:rPr>
          <w:rFonts w:asciiTheme="minorHAnsi" w:hAnsiTheme="minorHAnsi"/>
          <w:b/>
          <w:bCs/>
          <w:sz w:val="20"/>
          <w:lang w:val="fr-CH"/>
        </w:rPr>
      </w:pPr>
      <w:r w:rsidRPr="00685D1F">
        <w:rPr>
          <w:rFonts w:asciiTheme="minorHAnsi" w:hAnsiTheme="minorHAnsi"/>
          <w:b/>
          <w:bCs/>
          <w:sz w:val="20"/>
          <w:lang w:val="fr-CH"/>
        </w:rPr>
        <w:t>Note du TSB</w:t>
      </w:r>
    </w:p>
    <w:p w:rsidR="006C2F8F" w:rsidRPr="00F569E5" w:rsidRDefault="006C2F8F" w:rsidP="006C2F8F">
      <w:pPr>
        <w:spacing w:before="0"/>
        <w:ind w:left="567" w:hanging="567"/>
        <w:rPr>
          <w:rFonts w:asciiTheme="minorHAnsi" w:hAnsiTheme="minorHAnsi" w:cstheme="minorBidi"/>
          <w:sz w:val="20"/>
        </w:rPr>
      </w:pPr>
      <w:r w:rsidRPr="00F569E5">
        <w:rPr>
          <w:rFonts w:asciiTheme="minorHAnsi" w:hAnsiTheme="minorHAnsi" w:cstheme="minorBidi"/>
          <w:sz w:val="20"/>
        </w:rPr>
        <w:t>A.</w:t>
      </w:r>
      <w:r w:rsidRPr="00F569E5">
        <w:rPr>
          <w:rFonts w:asciiTheme="minorHAnsi" w:hAnsiTheme="minorHAnsi" w:cstheme="minorBidi"/>
          <w:sz w:val="20"/>
        </w:rPr>
        <w:tab/>
        <w:t>Les listes suivantes ont été publiées par le TSB ou le BR sous la forme d</w:t>
      </w:r>
      <w:r w:rsidR="00A86385">
        <w:rPr>
          <w:rFonts w:asciiTheme="minorHAnsi" w:hAnsiTheme="minorHAnsi" w:cstheme="minorBidi"/>
          <w:sz w:val="20"/>
        </w:rPr>
        <w:t>'</w:t>
      </w:r>
      <w:r w:rsidRPr="00F569E5">
        <w:rPr>
          <w:rFonts w:asciiTheme="minorHAnsi" w:hAnsiTheme="minorHAnsi" w:cstheme="minorBidi"/>
          <w:sz w:val="20"/>
        </w:rPr>
        <w:t>une Annexe au Bulletin d</w:t>
      </w:r>
      <w:r w:rsidR="00A86385">
        <w:rPr>
          <w:rFonts w:asciiTheme="minorHAnsi" w:hAnsiTheme="minorHAnsi" w:cstheme="minorBidi"/>
          <w:sz w:val="20"/>
        </w:rPr>
        <w:t>'</w:t>
      </w:r>
      <w:r w:rsidRPr="00F569E5">
        <w:rPr>
          <w:rFonts w:asciiTheme="minorHAnsi" w:hAnsiTheme="minorHAnsi" w:cstheme="minorBidi"/>
          <w:sz w:val="20"/>
        </w:rPr>
        <w:t>exploitation (BE) de l</w:t>
      </w:r>
      <w:r w:rsidR="00A86385">
        <w:rPr>
          <w:rFonts w:asciiTheme="minorHAnsi" w:hAnsiTheme="minorHAnsi" w:cstheme="minorBidi"/>
          <w:sz w:val="20"/>
        </w:rPr>
        <w:t>'</w:t>
      </w:r>
      <w:r w:rsidRPr="00F569E5">
        <w:rPr>
          <w:rFonts w:asciiTheme="minorHAnsi" w:hAnsiTheme="minorHAnsi" w:cstheme="minorBidi"/>
          <w:sz w:val="20"/>
        </w:rPr>
        <w:t>UIT:</w:t>
      </w:r>
    </w:p>
    <w:p w:rsidR="006C2F8F" w:rsidRPr="00F569E5" w:rsidRDefault="006C2F8F" w:rsidP="006C2F8F">
      <w:pPr>
        <w:spacing w:before="0"/>
        <w:rPr>
          <w:rFonts w:asciiTheme="minorHAnsi" w:hAnsiTheme="minorHAnsi" w:cstheme="minorBidi"/>
          <w:sz w:val="20"/>
          <w:vertAlign w:val="superscript"/>
        </w:rPr>
      </w:pPr>
      <w:r w:rsidRPr="00F569E5">
        <w:rPr>
          <w:rFonts w:asciiTheme="minorHAnsi" w:hAnsiTheme="minorHAnsi" w:cstheme="minorBidi"/>
          <w:sz w:val="20"/>
        </w:rPr>
        <w:t>BE N</w:t>
      </w:r>
      <w:r w:rsidRPr="00F569E5">
        <w:rPr>
          <w:rFonts w:asciiTheme="minorHAnsi" w:hAnsiTheme="minorHAnsi" w:cstheme="minorBidi"/>
          <w:sz w:val="20"/>
          <w:vertAlign w:val="superscript"/>
        </w:rPr>
        <w:t>o</w:t>
      </w:r>
    </w:p>
    <w:p w:rsidR="006C2F8F" w:rsidRPr="00F569E5" w:rsidRDefault="006C2F8F" w:rsidP="006C2F8F">
      <w:pPr>
        <w:spacing w:before="0"/>
        <w:ind w:left="567" w:hanging="567"/>
        <w:rPr>
          <w:rFonts w:asciiTheme="minorHAnsi" w:hAnsiTheme="minorHAnsi" w:cstheme="minorBidi"/>
          <w:sz w:val="20"/>
        </w:rPr>
      </w:pPr>
      <w:r w:rsidRPr="00F569E5">
        <w:rPr>
          <w:rFonts w:asciiTheme="minorHAnsi" w:hAnsiTheme="minorHAnsi" w:cstheme="minorBidi"/>
          <w:sz w:val="20"/>
        </w:rPr>
        <w:t>1067</w:t>
      </w:r>
      <w:r w:rsidRPr="00F569E5">
        <w:rPr>
          <w:rFonts w:asciiTheme="minorHAnsi" w:hAnsiTheme="minorHAnsi" w:cstheme="minorBidi"/>
          <w:sz w:val="20"/>
        </w:rPr>
        <w:tab/>
        <w:t>Liste des codes de points sémaphores internationaux (ISPC) (Selon la Recommandation UIT-T Q.708 (03/99)) (Situation au 1</w:t>
      </w:r>
      <w:r w:rsidRPr="00F569E5">
        <w:rPr>
          <w:rFonts w:asciiTheme="minorHAnsi" w:hAnsiTheme="minorHAnsi" w:cstheme="minorBidi"/>
          <w:sz w:val="20"/>
          <w:vertAlign w:val="superscript"/>
        </w:rPr>
        <w:t>er</w:t>
      </w:r>
      <w:r w:rsidRPr="00F569E5">
        <w:rPr>
          <w:rFonts w:asciiTheme="minorHAnsi" w:hAnsiTheme="minorHAnsi" w:cstheme="minorBidi"/>
          <w:sz w:val="20"/>
        </w:rPr>
        <w:t xml:space="preserve"> janvier 2015)</w:t>
      </w:r>
    </w:p>
    <w:p w:rsidR="006C2F8F" w:rsidRPr="00F569E5" w:rsidRDefault="006C2F8F" w:rsidP="006C2F8F">
      <w:pPr>
        <w:spacing w:before="0"/>
        <w:ind w:left="567" w:hanging="567"/>
        <w:rPr>
          <w:rFonts w:asciiTheme="minorHAnsi" w:hAnsiTheme="minorHAnsi" w:cstheme="minorBidi"/>
          <w:sz w:val="20"/>
        </w:rPr>
      </w:pPr>
      <w:r w:rsidRPr="00F569E5">
        <w:rPr>
          <w:rFonts w:asciiTheme="minorHAnsi" w:hAnsiTheme="minorHAnsi" w:cstheme="minorBidi"/>
          <w:sz w:val="20"/>
        </w:rPr>
        <w:t>1066</w:t>
      </w:r>
      <w:r w:rsidRPr="00F569E5">
        <w:rPr>
          <w:rFonts w:asciiTheme="minorHAnsi" w:hAnsiTheme="minorHAnsi" w:cstheme="minorBidi"/>
          <w:sz w:val="20"/>
        </w:rPr>
        <w:tab/>
        <w:t>Liste des codes de zone/réseau sémaphore (SANC) (Complément à la Recommandation UIT-T Q.708 (03/99)) (Situation au 15 décembre 2014)</w:t>
      </w:r>
    </w:p>
    <w:p w:rsidR="006C2F8F" w:rsidRPr="00F569E5" w:rsidRDefault="006C2F8F" w:rsidP="006C2F8F">
      <w:pPr>
        <w:spacing w:before="0"/>
        <w:ind w:left="567" w:hanging="567"/>
        <w:rPr>
          <w:rFonts w:asciiTheme="minorHAnsi" w:hAnsiTheme="minorHAnsi" w:cstheme="minorBidi"/>
          <w:bCs/>
          <w:sz w:val="20"/>
        </w:rPr>
      </w:pPr>
      <w:r w:rsidRPr="00F569E5">
        <w:rPr>
          <w:rFonts w:asciiTheme="minorHAnsi" w:hAnsiTheme="minorHAnsi" w:cstheme="minorBidi"/>
          <w:sz w:val="20"/>
        </w:rPr>
        <w:t>1060</w:t>
      </w:r>
      <w:r w:rsidRPr="00F569E5">
        <w:rPr>
          <w:rFonts w:asciiTheme="minorHAnsi" w:hAnsiTheme="minorHAnsi" w:cstheme="minorBidi"/>
          <w:sz w:val="20"/>
        </w:rPr>
        <w:tab/>
      </w:r>
      <w:r w:rsidRPr="00F569E5">
        <w:rPr>
          <w:rFonts w:asciiTheme="minorHAnsi" w:hAnsiTheme="minorHAnsi" w:cstheme="minorBidi"/>
          <w:bCs/>
          <w:sz w:val="20"/>
        </w:rPr>
        <w:t>Liste des codes de transporteur de l</w:t>
      </w:r>
      <w:r w:rsidR="00A86385">
        <w:rPr>
          <w:rFonts w:asciiTheme="minorHAnsi" w:hAnsiTheme="minorHAnsi" w:cstheme="minorBidi"/>
          <w:bCs/>
          <w:sz w:val="20"/>
        </w:rPr>
        <w:t>'</w:t>
      </w:r>
      <w:r w:rsidRPr="00F569E5">
        <w:rPr>
          <w:rFonts w:asciiTheme="minorHAnsi" w:hAnsiTheme="minorHAnsi" w:cstheme="minorBidi"/>
          <w:bCs/>
          <w:sz w:val="20"/>
        </w:rPr>
        <w:t>UIT (Selon la Recommandation UIT-T M.1</w:t>
      </w:r>
      <w:r w:rsidR="001C56E2">
        <w:rPr>
          <w:rFonts w:asciiTheme="minorHAnsi" w:hAnsiTheme="minorHAnsi" w:cstheme="minorBidi"/>
          <w:bCs/>
          <w:sz w:val="20"/>
        </w:rPr>
        <w:t>400 (03/2013)) (Situation au 15 </w:t>
      </w:r>
      <w:r w:rsidRPr="00F569E5">
        <w:rPr>
          <w:rFonts w:asciiTheme="minorHAnsi" w:hAnsiTheme="minorHAnsi" w:cstheme="minorBidi"/>
          <w:bCs/>
          <w:sz w:val="20"/>
        </w:rPr>
        <w:t>septembre 2014)</w:t>
      </w:r>
    </w:p>
    <w:p w:rsidR="006C2F8F" w:rsidRPr="00F569E5" w:rsidRDefault="006C2F8F" w:rsidP="006C2F8F">
      <w:pPr>
        <w:spacing w:before="0"/>
        <w:ind w:left="567" w:hanging="567"/>
        <w:rPr>
          <w:rFonts w:asciiTheme="minorHAnsi" w:hAnsiTheme="minorHAnsi" w:cstheme="minorBidi"/>
          <w:sz w:val="20"/>
        </w:rPr>
      </w:pPr>
      <w:r w:rsidRPr="00F569E5">
        <w:rPr>
          <w:rFonts w:asciiTheme="minorHAnsi" w:hAnsiTheme="minorHAnsi" w:cstheme="minorBidi"/>
          <w:sz w:val="20"/>
        </w:rPr>
        <w:t>1056</w:t>
      </w:r>
      <w:r w:rsidRPr="00F569E5">
        <w:rPr>
          <w:rFonts w:asciiTheme="minorHAnsi" w:hAnsiTheme="minorHAnsi" w:cstheme="minorBidi"/>
          <w:sz w:val="20"/>
        </w:rPr>
        <w:tab/>
        <w:t>Codes de réseau mobile (MNC) pour le plan d</w:t>
      </w:r>
      <w:r w:rsidR="00A86385">
        <w:rPr>
          <w:rFonts w:asciiTheme="minorHAnsi" w:hAnsiTheme="minorHAnsi" w:cstheme="minorBidi"/>
          <w:sz w:val="20"/>
        </w:rPr>
        <w:t>'</w:t>
      </w:r>
      <w:r w:rsidRPr="00F569E5">
        <w:rPr>
          <w:rFonts w:asciiTheme="minorHAnsi" w:hAnsiTheme="minorHAnsi" w:cstheme="minorBidi"/>
          <w:sz w:val="20"/>
        </w:rPr>
        <w:t>identification international pour les réseaux publics et les abonnements (Selon la Recommandation UIT-T E.212 (05/2008)) (Situation au 15 juillet 2014)</w:t>
      </w:r>
    </w:p>
    <w:p w:rsidR="006C2F8F" w:rsidRPr="00F569E5" w:rsidRDefault="006C2F8F" w:rsidP="001C56E2">
      <w:pPr>
        <w:spacing w:before="0" w:line="220" w:lineRule="exact"/>
        <w:ind w:left="567" w:hanging="567"/>
        <w:rPr>
          <w:rFonts w:asciiTheme="minorHAnsi" w:hAnsiTheme="minorHAnsi" w:cstheme="minorBidi"/>
          <w:sz w:val="20"/>
          <w:lang w:val="fr-CH"/>
        </w:rPr>
      </w:pPr>
      <w:r w:rsidRPr="00F569E5">
        <w:rPr>
          <w:rFonts w:asciiTheme="minorHAnsi" w:hAnsiTheme="minorHAnsi" w:cstheme="minorBidi"/>
          <w:sz w:val="20"/>
          <w:lang w:val="fr-CH"/>
        </w:rPr>
        <w:t>1055</w:t>
      </w:r>
      <w:r w:rsidRPr="00F569E5">
        <w:rPr>
          <w:rFonts w:asciiTheme="minorHAnsi" w:hAnsiTheme="minorHAnsi" w:cstheme="minorBidi"/>
          <w:sz w:val="20"/>
          <w:lang w:val="fr-CH"/>
        </w:rPr>
        <w:tab/>
      </w:r>
      <w:r w:rsidR="001C56E2">
        <w:rPr>
          <w:rFonts w:asciiTheme="minorHAnsi" w:hAnsiTheme="minorHAnsi" w:cstheme="minorBidi"/>
          <w:sz w:val="20"/>
          <w:lang w:val="fr-CH"/>
        </w:rPr>
        <w:t>E</w:t>
      </w:r>
      <w:r w:rsidRPr="00F569E5">
        <w:rPr>
          <w:rFonts w:asciiTheme="minorHAnsi" w:hAnsiTheme="minorHAnsi" w:cstheme="minorBidi"/>
          <w:sz w:val="20"/>
          <w:lang w:val="fr-CH"/>
        </w:rPr>
        <w:t>tat des radiocommunications entre stations d</w:t>
      </w:r>
      <w:r w:rsidR="00A86385">
        <w:rPr>
          <w:rFonts w:asciiTheme="minorHAnsi" w:hAnsiTheme="minorHAnsi" w:cstheme="minorBidi"/>
          <w:sz w:val="20"/>
          <w:lang w:val="fr-CH"/>
        </w:rPr>
        <w:t>'</w:t>
      </w:r>
      <w:r w:rsidRPr="00F569E5">
        <w:rPr>
          <w:rFonts w:asciiTheme="minorHAnsi" w:hAnsiTheme="minorHAnsi" w:cstheme="minorBidi"/>
          <w:sz w:val="20"/>
          <w:lang w:val="fr-CH"/>
        </w:rPr>
        <w:t>amateur de pays différents (Conformément à la disposition facultative N° 25.1 du Règlement des radiocommunications) et forme des indicatifs d</w:t>
      </w:r>
      <w:r w:rsidR="00A86385">
        <w:rPr>
          <w:rFonts w:asciiTheme="minorHAnsi" w:hAnsiTheme="minorHAnsi" w:cstheme="minorBidi"/>
          <w:sz w:val="20"/>
          <w:lang w:val="fr-CH"/>
        </w:rPr>
        <w:t>'</w:t>
      </w:r>
      <w:r w:rsidRPr="00F569E5">
        <w:rPr>
          <w:rFonts w:asciiTheme="minorHAnsi" w:hAnsiTheme="minorHAnsi" w:cstheme="minorBidi"/>
          <w:sz w:val="20"/>
          <w:lang w:val="fr-CH"/>
        </w:rPr>
        <w:t>appel assignés par chaque Administration à ses stations d</w:t>
      </w:r>
      <w:r w:rsidR="00A86385">
        <w:rPr>
          <w:rFonts w:asciiTheme="minorHAnsi" w:hAnsiTheme="minorHAnsi" w:cstheme="minorBidi"/>
          <w:sz w:val="20"/>
          <w:lang w:val="fr-CH"/>
        </w:rPr>
        <w:t>'</w:t>
      </w:r>
      <w:r w:rsidRPr="00F569E5">
        <w:rPr>
          <w:rFonts w:asciiTheme="minorHAnsi" w:hAnsiTheme="minorHAnsi" w:cstheme="minorBidi"/>
          <w:sz w:val="20"/>
          <w:lang w:val="fr-CH"/>
        </w:rPr>
        <w:t>amateur et à ses stations expérimentales (Situation au 1</w:t>
      </w:r>
      <w:r w:rsidRPr="00F569E5">
        <w:rPr>
          <w:rFonts w:asciiTheme="minorHAnsi" w:hAnsiTheme="minorHAnsi" w:cstheme="minorBidi"/>
          <w:sz w:val="20"/>
          <w:vertAlign w:val="superscript"/>
          <w:lang w:val="fr-CH"/>
        </w:rPr>
        <w:t>er</w:t>
      </w:r>
      <w:r w:rsidRPr="00F569E5">
        <w:rPr>
          <w:rFonts w:asciiTheme="minorHAnsi" w:hAnsiTheme="minorHAnsi" w:cstheme="minorBidi"/>
          <w:sz w:val="20"/>
          <w:lang w:val="fr-CH"/>
        </w:rPr>
        <w:t xml:space="preserve"> juillet 2014)</w:t>
      </w:r>
    </w:p>
    <w:p w:rsidR="006C2F8F" w:rsidRPr="001C56E2" w:rsidRDefault="006C2F8F" w:rsidP="001C56E2">
      <w:pPr>
        <w:spacing w:before="0" w:line="220" w:lineRule="exact"/>
        <w:ind w:left="567" w:hanging="567"/>
        <w:rPr>
          <w:rFonts w:asciiTheme="minorHAnsi" w:hAnsiTheme="minorHAnsi" w:cstheme="minorBidi"/>
          <w:spacing w:val="-2"/>
          <w:sz w:val="20"/>
        </w:rPr>
      </w:pPr>
      <w:r w:rsidRPr="00F569E5">
        <w:rPr>
          <w:rFonts w:asciiTheme="minorHAnsi" w:hAnsiTheme="minorHAnsi" w:cstheme="minorBidi"/>
          <w:spacing w:val="-2"/>
          <w:sz w:val="20"/>
        </w:rPr>
        <w:t>1049</w:t>
      </w:r>
      <w:r w:rsidRPr="00F569E5">
        <w:rPr>
          <w:rFonts w:asciiTheme="minorHAnsi" w:hAnsiTheme="minorHAnsi" w:cstheme="minorBidi"/>
          <w:spacing w:val="-2"/>
          <w:sz w:val="20"/>
        </w:rPr>
        <w:tab/>
        <w:t>Heure légale 2014</w:t>
      </w:r>
    </w:p>
    <w:p w:rsidR="006C2F8F" w:rsidRPr="00F569E5" w:rsidRDefault="006C2F8F" w:rsidP="006C2F8F">
      <w:pPr>
        <w:spacing w:before="0" w:line="220" w:lineRule="exact"/>
        <w:ind w:left="567" w:hanging="567"/>
        <w:rPr>
          <w:rFonts w:asciiTheme="minorHAnsi" w:hAnsiTheme="minorHAnsi" w:cstheme="minorBidi"/>
          <w:spacing w:val="-2"/>
          <w:sz w:val="20"/>
        </w:rPr>
      </w:pPr>
      <w:r w:rsidRPr="00F569E5">
        <w:rPr>
          <w:rFonts w:asciiTheme="minorHAnsi" w:hAnsiTheme="minorHAnsi" w:cstheme="minorBidi"/>
          <w:sz w:val="20"/>
        </w:rPr>
        <w:t>1040</w:t>
      </w:r>
      <w:r w:rsidRPr="00F569E5">
        <w:rPr>
          <w:rFonts w:asciiTheme="minorHAnsi" w:hAnsiTheme="minorHAnsi" w:cstheme="minorBidi"/>
          <w:sz w:val="20"/>
        </w:rPr>
        <w:tab/>
      </w:r>
      <w:r w:rsidRPr="00F569E5">
        <w:rPr>
          <w:rFonts w:asciiTheme="minorHAnsi" w:hAnsiTheme="minorHAnsi" w:cstheme="minorBidi"/>
          <w:spacing w:val="-2"/>
          <w:sz w:val="20"/>
        </w:rPr>
        <w:t>Liste des numéros identificateurs d</w:t>
      </w:r>
      <w:r w:rsidR="00A86385">
        <w:rPr>
          <w:rFonts w:asciiTheme="minorHAnsi" w:hAnsiTheme="minorHAnsi" w:cstheme="minorBidi"/>
          <w:spacing w:val="-2"/>
          <w:sz w:val="20"/>
        </w:rPr>
        <w:t>'</w:t>
      </w:r>
      <w:r w:rsidRPr="00F569E5">
        <w:rPr>
          <w:rFonts w:asciiTheme="minorHAnsi" w:hAnsiTheme="minorHAnsi" w:cstheme="minorBidi"/>
          <w:spacing w:val="-2"/>
          <w:sz w:val="20"/>
        </w:rPr>
        <w:t>entités émettrices pour les cartes internationales de facturation des télécommunications (Selon la Recommandation UIT-T E.118 (05/2006)) (Situation au 15 novembre 2013)</w:t>
      </w:r>
    </w:p>
    <w:p w:rsidR="006C2F8F" w:rsidRPr="00F569E5" w:rsidRDefault="006C2F8F" w:rsidP="006C2F8F">
      <w:pPr>
        <w:spacing w:before="0"/>
        <w:ind w:left="567" w:hanging="567"/>
        <w:rPr>
          <w:rFonts w:asciiTheme="minorHAnsi" w:hAnsiTheme="minorHAnsi" w:cstheme="minorBidi"/>
          <w:sz w:val="20"/>
        </w:rPr>
      </w:pPr>
      <w:r w:rsidRPr="00F569E5">
        <w:rPr>
          <w:rFonts w:asciiTheme="minorHAnsi" w:hAnsiTheme="minorHAnsi" w:cstheme="minorBidi"/>
          <w:sz w:val="20"/>
        </w:rPr>
        <w:t>1015</w:t>
      </w:r>
      <w:r w:rsidRPr="00F569E5">
        <w:rPr>
          <w:rFonts w:asciiTheme="minorHAnsi" w:hAnsiTheme="minorHAnsi" w:cstheme="minorBidi"/>
          <w:sz w:val="20"/>
        </w:rPr>
        <w:tab/>
        <w:t>Indicatifs/numéros d</w:t>
      </w:r>
      <w:r w:rsidR="00A86385">
        <w:rPr>
          <w:rFonts w:asciiTheme="minorHAnsi" w:hAnsiTheme="minorHAnsi" w:cstheme="minorBidi"/>
          <w:sz w:val="20"/>
        </w:rPr>
        <w:t>'</w:t>
      </w:r>
      <w:r w:rsidRPr="00F569E5">
        <w:rPr>
          <w:rFonts w:asciiTheme="minorHAnsi" w:hAnsiTheme="minorHAnsi" w:cstheme="minorBidi"/>
          <w:sz w:val="20"/>
        </w:rPr>
        <w:t>accès à des réseaux mobiles (Selon la Recommandation UIT</w:t>
      </w:r>
      <w:r w:rsidRPr="00F569E5">
        <w:rPr>
          <w:rFonts w:asciiTheme="minorHAnsi" w:hAnsiTheme="minorHAnsi" w:cstheme="minorBidi"/>
          <w:sz w:val="20"/>
        </w:rPr>
        <w:noBreakHyphen/>
        <w:t>T E.164 (11/2010)) (Situation au 1</w:t>
      </w:r>
      <w:r w:rsidRPr="00F569E5">
        <w:rPr>
          <w:rFonts w:asciiTheme="minorHAnsi" w:hAnsiTheme="minorHAnsi" w:cstheme="minorBidi"/>
          <w:sz w:val="20"/>
          <w:vertAlign w:val="superscript"/>
        </w:rPr>
        <w:t>er</w:t>
      </w:r>
      <w:r w:rsidRPr="00F569E5">
        <w:rPr>
          <w:rFonts w:asciiTheme="minorHAnsi" w:hAnsiTheme="minorHAnsi" w:cstheme="minorBidi"/>
          <w:sz w:val="20"/>
        </w:rPr>
        <w:t xml:space="preserve"> novembre 2012)</w:t>
      </w:r>
    </w:p>
    <w:p w:rsidR="006C2F8F" w:rsidRPr="00F569E5" w:rsidRDefault="006C2F8F" w:rsidP="006C2F8F">
      <w:pPr>
        <w:spacing w:before="0" w:line="220" w:lineRule="exact"/>
        <w:ind w:left="567" w:hanging="567"/>
        <w:rPr>
          <w:rFonts w:asciiTheme="minorHAnsi" w:hAnsiTheme="minorHAnsi" w:cstheme="minorBidi"/>
          <w:spacing w:val="-2"/>
          <w:sz w:val="20"/>
        </w:rPr>
      </w:pPr>
      <w:r w:rsidRPr="00F569E5">
        <w:rPr>
          <w:rFonts w:asciiTheme="minorHAnsi" w:hAnsiTheme="minorHAnsi" w:cstheme="minorBidi"/>
          <w:sz w:val="20"/>
        </w:rPr>
        <w:t>1005</w:t>
      </w:r>
      <w:r w:rsidRPr="00F569E5">
        <w:rPr>
          <w:rFonts w:asciiTheme="minorHAnsi" w:hAnsiTheme="minorHAnsi" w:cstheme="minorBidi"/>
          <w:sz w:val="20"/>
        </w:rPr>
        <w:tab/>
      </w:r>
      <w:r w:rsidRPr="00F569E5">
        <w:rPr>
          <w:rFonts w:asciiTheme="minorHAnsi" w:hAnsiTheme="minorHAnsi" w:cstheme="minorBidi"/>
          <w:spacing w:val="-2"/>
          <w:sz w:val="20"/>
        </w:rPr>
        <w:t xml:space="preserve">Liste des indicatifs de pays ou de zones géographiques pour les stations mobiles </w:t>
      </w:r>
      <w:r w:rsidRPr="00F569E5">
        <w:rPr>
          <w:rFonts w:asciiTheme="minorHAnsi" w:hAnsiTheme="minorHAnsi" w:cstheme="minorBidi"/>
          <w:sz w:val="20"/>
        </w:rPr>
        <w:t xml:space="preserve">(Complément à la Recommandation UIT-T E.212 (05/2008)) </w:t>
      </w:r>
      <w:r w:rsidRPr="00F569E5">
        <w:rPr>
          <w:rFonts w:asciiTheme="minorHAnsi" w:hAnsiTheme="minorHAnsi" w:cstheme="minorBidi"/>
          <w:spacing w:val="-2"/>
          <w:sz w:val="20"/>
        </w:rPr>
        <w:t>(Situation au 1</w:t>
      </w:r>
      <w:r w:rsidRPr="00F569E5">
        <w:rPr>
          <w:rFonts w:asciiTheme="minorHAnsi" w:hAnsiTheme="minorHAnsi" w:cstheme="minorBidi"/>
          <w:spacing w:val="-2"/>
          <w:sz w:val="20"/>
          <w:vertAlign w:val="superscript"/>
        </w:rPr>
        <w:t>er</w:t>
      </w:r>
      <w:r w:rsidRPr="00F569E5">
        <w:rPr>
          <w:rFonts w:asciiTheme="minorHAnsi" w:hAnsiTheme="minorHAnsi" w:cstheme="minorBidi"/>
          <w:spacing w:val="-2"/>
          <w:sz w:val="20"/>
        </w:rPr>
        <w:t xml:space="preserve"> juin 2012)</w:t>
      </w:r>
    </w:p>
    <w:p w:rsidR="006C2F8F" w:rsidRPr="00F569E5" w:rsidRDefault="006C2F8F" w:rsidP="006C2F8F">
      <w:pPr>
        <w:spacing w:before="0" w:line="220" w:lineRule="exact"/>
        <w:ind w:left="567" w:hanging="567"/>
        <w:rPr>
          <w:rFonts w:asciiTheme="minorHAnsi" w:hAnsiTheme="minorHAnsi" w:cstheme="minorBidi"/>
          <w:sz w:val="20"/>
        </w:rPr>
      </w:pPr>
      <w:r w:rsidRPr="00F569E5">
        <w:rPr>
          <w:rFonts w:asciiTheme="minorHAnsi" w:hAnsiTheme="minorHAnsi" w:cstheme="minorBidi"/>
          <w:sz w:val="20"/>
        </w:rPr>
        <w:t>1002</w:t>
      </w:r>
      <w:r w:rsidRPr="00F569E5">
        <w:rPr>
          <w:rFonts w:asciiTheme="minorHAnsi" w:hAnsiTheme="minorHAnsi" w:cstheme="minorBidi"/>
          <w:sz w:val="20"/>
        </w:rPr>
        <w:tab/>
        <w:t>Liste des indicatifs de pays ou de zone géographique pour les facilités non normalisées dans les services de télématique (Complément à la Recommandation UIT-T T.35 (02/2000)) (Situation au 15 avril 2012)</w:t>
      </w:r>
    </w:p>
    <w:p w:rsidR="006C2F8F" w:rsidRPr="00F569E5" w:rsidRDefault="006C2F8F" w:rsidP="006C2F8F">
      <w:pPr>
        <w:spacing w:before="0" w:line="220" w:lineRule="exact"/>
        <w:ind w:left="567" w:hanging="567"/>
        <w:rPr>
          <w:rFonts w:asciiTheme="minorHAnsi" w:hAnsiTheme="minorHAnsi" w:cstheme="minorBidi"/>
          <w:sz w:val="20"/>
        </w:rPr>
      </w:pPr>
      <w:r w:rsidRPr="00F569E5">
        <w:rPr>
          <w:rFonts w:asciiTheme="minorHAnsi" w:hAnsiTheme="minorHAnsi" w:cstheme="minorBidi"/>
          <w:sz w:val="20"/>
        </w:rPr>
        <w:t>1001</w:t>
      </w:r>
      <w:r w:rsidRPr="00F569E5">
        <w:rPr>
          <w:rFonts w:asciiTheme="minorHAnsi" w:hAnsiTheme="minorHAnsi" w:cstheme="minorBidi"/>
          <w:sz w:val="20"/>
        </w:rPr>
        <w:tab/>
        <w:t>Liste des autorités nationales, chargées de l</w:t>
      </w:r>
      <w:r w:rsidR="00A86385">
        <w:rPr>
          <w:rFonts w:asciiTheme="minorHAnsi" w:hAnsiTheme="minorHAnsi" w:cstheme="minorBidi"/>
          <w:sz w:val="20"/>
        </w:rPr>
        <w:t>'</w:t>
      </w:r>
      <w:r w:rsidRPr="00F569E5">
        <w:rPr>
          <w:rFonts w:asciiTheme="minorHAnsi" w:hAnsiTheme="minorHAnsi" w:cstheme="minorBidi"/>
          <w:sz w:val="20"/>
        </w:rPr>
        <w:t>attribution des codes du prestataire terminal UIT-T T.35 (Situation au 1</w:t>
      </w:r>
      <w:r w:rsidRPr="00F569E5">
        <w:rPr>
          <w:rFonts w:asciiTheme="minorHAnsi" w:hAnsiTheme="minorHAnsi" w:cstheme="minorBidi"/>
          <w:sz w:val="20"/>
          <w:vertAlign w:val="superscript"/>
        </w:rPr>
        <w:t>er</w:t>
      </w:r>
      <w:r w:rsidRPr="00F569E5">
        <w:rPr>
          <w:rFonts w:asciiTheme="minorHAnsi" w:hAnsiTheme="minorHAnsi" w:cstheme="minorBidi"/>
          <w:sz w:val="20"/>
        </w:rPr>
        <w:t xml:space="preserve"> avril 2012)</w:t>
      </w:r>
    </w:p>
    <w:p w:rsidR="006C2F8F" w:rsidRPr="00F569E5" w:rsidRDefault="006C2F8F" w:rsidP="006C2F8F">
      <w:pPr>
        <w:spacing w:before="0" w:line="220" w:lineRule="exact"/>
        <w:ind w:left="567" w:hanging="567"/>
        <w:rPr>
          <w:rFonts w:asciiTheme="minorHAnsi" w:hAnsiTheme="minorHAnsi" w:cstheme="minorBidi"/>
          <w:sz w:val="20"/>
        </w:rPr>
      </w:pPr>
      <w:r w:rsidRPr="00F569E5">
        <w:rPr>
          <w:rFonts w:asciiTheme="minorHAnsi" w:hAnsiTheme="minorHAnsi" w:cstheme="minorBidi"/>
          <w:sz w:val="20"/>
        </w:rPr>
        <w:t>1000</w:t>
      </w:r>
      <w:r w:rsidRPr="00F569E5">
        <w:rPr>
          <w:rFonts w:asciiTheme="minorHAnsi" w:hAnsiTheme="minorHAnsi" w:cstheme="minorBidi"/>
          <w:sz w:val="20"/>
        </w:rPr>
        <w:tab/>
        <w:t>Restrictions de service (Liste récapitulative des restrictions de service en vigueur relatives à l</w:t>
      </w:r>
      <w:r w:rsidR="00A86385">
        <w:rPr>
          <w:rFonts w:asciiTheme="minorHAnsi" w:hAnsiTheme="minorHAnsi" w:cstheme="minorBidi"/>
          <w:sz w:val="20"/>
        </w:rPr>
        <w:t>'</w:t>
      </w:r>
      <w:r w:rsidRPr="00F569E5">
        <w:rPr>
          <w:rFonts w:asciiTheme="minorHAnsi" w:hAnsiTheme="minorHAnsi" w:cstheme="minorBidi"/>
          <w:sz w:val="20"/>
        </w:rPr>
        <w:t>exploitation des télécommunications) (Situation au 15 mars 2012)</w:t>
      </w:r>
    </w:p>
    <w:p w:rsidR="006C2F8F" w:rsidRPr="00F569E5" w:rsidRDefault="006C2F8F" w:rsidP="006C2F8F">
      <w:pPr>
        <w:spacing w:before="0" w:line="220" w:lineRule="exact"/>
        <w:ind w:left="567" w:hanging="567"/>
        <w:rPr>
          <w:rFonts w:asciiTheme="minorHAnsi" w:hAnsiTheme="minorHAnsi" w:cstheme="minorBidi"/>
          <w:sz w:val="20"/>
        </w:rPr>
      </w:pPr>
      <w:r w:rsidRPr="00F569E5">
        <w:rPr>
          <w:rFonts w:asciiTheme="minorHAnsi" w:hAnsiTheme="minorHAnsi" w:cstheme="minorBidi"/>
          <w:sz w:val="20"/>
        </w:rPr>
        <w:t>994</w:t>
      </w:r>
      <w:r w:rsidRPr="00F569E5">
        <w:rPr>
          <w:rFonts w:asciiTheme="minorHAnsi" w:hAnsiTheme="minorHAnsi" w:cstheme="minorBidi"/>
          <w:sz w:val="20"/>
        </w:rPr>
        <w:tab/>
        <w:t>Procédures de numérotation (Préfixe international, préfixe (interurbain) national et numéro national (significatif)) (Selon la Recommandation UIT-T E.164 (11/2010)) (Situation au 15 décembre 2011)</w:t>
      </w:r>
    </w:p>
    <w:p w:rsidR="006C2F8F" w:rsidRPr="00F569E5" w:rsidRDefault="006C2F8F" w:rsidP="006C2F8F">
      <w:pPr>
        <w:spacing w:before="0"/>
        <w:ind w:left="567" w:hanging="567"/>
        <w:rPr>
          <w:rFonts w:asciiTheme="minorHAnsi" w:hAnsiTheme="minorHAnsi" w:cstheme="minorBidi"/>
          <w:sz w:val="20"/>
        </w:rPr>
      </w:pPr>
      <w:r w:rsidRPr="00F569E5">
        <w:rPr>
          <w:rFonts w:asciiTheme="minorHAnsi" w:hAnsiTheme="minorHAnsi" w:cstheme="minorBidi"/>
          <w:sz w:val="20"/>
        </w:rPr>
        <w:t>991</w:t>
      </w:r>
      <w:r w:rsidRPr="00F569E5">
        <w:rPr>
          <w:rFonts w:asciiTheme="minorHAnsi" w:hAnsiTheme="minorHAnsi" w:cstheme="minorBidi"/>
          <w:sz w:val="20"/>
        </w:rPr>
        <w:tab/>
        <w:t>Liste des indicatifs de pays de la Recommandation UIT-T E.164 attribués (Complément à la Recommandation UIT-T E.164 (11/2010)) (Situation au 1</w:t>
      </w:r>
      <w:r w:rsidRPr="00F569E5">
        <w:rPr>
          <w:rFonts w:asciiTheme="minorHAnsi" w:hAnsiTheme="minorHAnsi" w:cstheme="minorBidi"/>
          <w:sz w:val="20"/>
          <w:vertAlign w:val="superscript"/>
        </w:rPr>
        <w:t>er</w:t>
      </w:r>
      <w:r w:rsidRPr="00F569E5">
        <w:rPr>
          <w:rFonts w:asciiTheme="minorHAnsi" w:hAnsiTheme="minorHAnsi" w:cstheme="minorBidi"/>
          <w:sz w:val="20"/>
        </w:rPr>
        <w:t xml:space="preserve"> novembre 2011)</w:t>
      </w:r>
    </w:p>
    <w:p w:rsidR="006C2F8F" w:rsidRPr="00F569E5" w:rsidRDefault="006C2F8F" w:rsidP="006C2F8F">
      <w:pPr>
        <w:spacing w:before="0"/>
        <w:ind w:left="567" w:hanging="567"/>
        <w:rPr>
          <w:rFonts w:asciiTheme="minorHAnsi" w:hAnsiTheme="minorHAnsi" w:cstheme="minorBidi"/>
          <w:sz w:val="20"/>
        </w:rPr>
      </w:pPr>
      <w:r w:rsidRPr="00F569E5">
        <w:rPr>
          <w:rFonts w:asciiTheme="minorHAnsi" w:hAnsiTheme="minorHAnsi" w:cstheme="minorBidi"/>
          <w:sz w:val="20"/>
        </w:rPr>
        <w:t>991</w:t>
      </w:r>
      <w:r w:rsidRPr="00F569E5">
        <w:rPr>
          <w:rFonts w:asciiTheme="minorHAnsi" w:hAnsiTheme="minorHAnsi" w:cstheme="minorBidi"/>
          <w:sz w:val="20"/>
        </w:rPr>
        <w:tab/>
        <w:t>Systèmes de rappel (Call-Back) et procédures d</w:t>
      </w:r>
      <w:r w:rsidR="00A86385">
        <w:rPr>
          <w:rFonts w:asciiTheme="minorHAnsi" w:hAnsiTheme="minorHAnsi" w:cstheme="minorBidi"/>
          <w:sz w:val="20"/>
        </w:rPr>
        <w:t>'</w:t>
      </w:r>
      <w:r w:rsidRPr="00F569E5">
        <w:rPr>
          <w:rFonts w:asciiTheme="minorHAnsi" w:hAnsiTheme="minorHAnsi" w:cstheme="minorBidi"/>
          <w:sz w:val="20"/>
        </w:rPr>
        <w:t>appel alternatives (Rés. 21 Rév. PP-2006)</w:t>
      </w:r>
    </w:p>
    <w:p w:rsidR="006C2F8F" w:rsidRPr="00F569E5" w:rsidRDefault="006C2F8F" w:rsidP="006C2F8F">
      <w:pPr>
        <w:spacing w:before="0"/>
        <w:ind w:left="567" w:hanging="567"/>
        <w:rPr>
          <w:rFonts w:asciiTheme="minorHAnsi" w:hAnsiTheme="minorHAnsi" w:cstheme="minorBidi"/>
          <w:sz w:val="20"/>
        </w:rPr>
      </w:pPr>
      <w:r w:rsidRPr="00F569E5">
        <w:rPr>
          <w:rFonts w:asciiTheme="minorHAnsi" w:hAnsiTheme="minorHAnsi" w:cstheme="minorBidi"/>
          <w:sz w:val="20"/>
        </w:rPr>
        <w:t>980</w:t>
      </w:r>
      <w:r w:rsidRPr="00F569E5">
        <w:rPr>
          <w:rFonts w:asciiTheme="minorHAnsi" w:hAnsiTheme="minorHAnsi" w:cstheme="minorBidi"/>
          <w:sz w:val="20"/>
        </w:rPr>
        <w:tab/>
        <w:t>Liste des indicateurs de destination des télégrammes (Selon la Recommandation UIT T F.32) (10/1995)) (Situation au 15 mai 2011)</w:t>
      </w:r>
    </w:p>
    <w:p w:rsidR="006C2F8F" w:rsidRPr="00F569E5" w:rsidRDefault="006C2F8F" w:rsidP="006C2F8F">
      <w:pPr>
        <w:spacing w:before="0"/>
        <w:ind w:left="567" w:hanging="567"/>
        <w:rPr>
          <w:rFonts w:asciiTheme="minorHAnsi" w:hAnsiTheme="minorHAnsi" w:cstheme="minorBidi"/>
          <w:spacing w:val="-4"/>
          <w:sz w:val="20"/>
        </w:rPr>
      </w:pPr>
      <w:r w:rsidRPr="00F569E5">
        <w:rPr>
          <w:rFonts w:asciiTheme="minorHAnsi" w:hAnsiTheme="minorHAnsi" w:cstheme="minorBidi"/>
          <w:sz w:val="20"/>
        </w:rPr>
        <w:t>978</w:t>
      </w:r>
      <w:r w:rsidRPr="00F569E5">
        <w:rPr>
          <w:rFonts w:asciiTheme="minorHAnsi" w:hAnsiTheme="minorHAnsi" w:cstheme="minorBidi"/>
          <w:sz w:val="20"/>
        </w:rPr>
        <w:tab/>
        <w:t>Liste des Codes Télex de Destination (CTD) et des Codes d</w:t>
      </w:r>
      <w:r w:rsidR="00A86385">
        <w:rPr>
          <w:rFonts w:asciiTheme="minorHAnsi" w:hAnsiTheme="minorHAnsi" w:cstheme="minorBidi"/>
          <w:sz w:val="20"/>
        </w:rPr>
        <w:t>'</w:t>
      </w:r>
      <w:r w:rsidRPr="00F569E5">
        <w:rPr>
          <w:rFonts w:asciiTheme="minorHAnsi" w:hAnsiTheme="minorHAnsi" w:cstheme="minorBidi"/>
          <w:sz w:val="20"/>
        </w:rPr>
        <w:t xml:space="preserve">Identification de Réseaux Télex (CIRT) </w:t>
      </w:r>
      <w:r w:rsidRPr="00F569E5">
        <w:rPr>
          <w:rFonts w:asciiTheme="minorHAnsi" w:hAnsiTheme="minorHAnsi" w:cstheme="minorBidi"/>
          <w:spacing w:val="-4"/>
          <w:sz w:val="20"/>
        </w:rPr>
        <w:t>(Complément aux Recommandations UIT-T F.69 (06/1994) et F.68 (11/1988)) (Situation au 15 avril 2011)</w:t>
      </w:r>
    </w:p>
    <w:p w:rsidR="006C2F8F" w:rsidRPr="00F569E5" w:rsidRDefault="006C2F8F" w:rsidP="006C2F8F">
      <w:pPr>
        <w:spacing w:before="0" w:line="220" w:lineRule="exact"/>
        <w:ind w:left="567" w:hanging="567"/>
        <w:rPr>
          <w:rFonts w:asciiTheme="minorHAnsi" w:hAnsiTheme="minorHAnsi" w:cstheme="minorBidi"/>
          <w:sz w:val="20"/>
        </w:rPr>
      </w:pPr>
      <w:r w:rsidRPr="00F569E5">
        <w:rPr>
          <w:rFonts w:asciiTheme="minorHAnsi" w:hAnsiTheme="minorHAnsi" w:cstheme="minorBidi"/>
          <w:sz w:val="20"/>
        </w:rPr>
        <w:t>977</w:t>
      </w:r>
      <w:r w:rsidRPr="00F569E5">
        <w:rPr>
          <w:rFonts w:asciiTheme="minorHAnsi" w:hAnsiTheme="minorHAnsi" w:cstheme="minorBidi"/>
          <w:sz w:val="20"/>
        </w:rPr>
        <w:tab/>
        <w:t>Liste des codes d</w:t>
      </w:r>
      <w:r w:rsidR="00A86385">
        <w:rPr>
          <w:rFonts w:asciiTheme="minorHAnsi" w:hAnsiTheme="minorHAnsi" w:cstheme="minorBidi"/>
          <w:sz w:val="20"/>
        </w:rPr>
        <w:t>'</w:t>
      </w:r>
      <w:r w:rsidRPr="00F569E5">
        <w:rPr>
          <w:rFonts w:asciiTheme="minorHAnsi" w:hAnsiTheme="minorHAnsi" w:cstheme="minorBidi"/>
          <w:sz w:val="20"/>
        </w:rPr>
        <w:t>identification de réseau pour données (CIRD) (Selon la Recommandation UIT-T X.121 (10/2000)) (Situation au 1</w:t>
      </w:r>
      <w:r w:rsidRPr="00F569E5">
        <w:rPr>
          <w:rFonts w:asciiTheme="minorHAnsi" w:hAnsiTheme="minorHAnsi" w:cstheme="minorBidi"/>
          <w:sz w:val="20"/>
          <w:vertAlign w:val="superscript"/>
        </w:rPr>
        <w:t>er</w:t>
      </w:r>
      <w:r w:rsidRPr="00F569E5">
        <w:rPr>
          <w:rFonts w:asciiTheme="minorHAnsi" w:hAnsiTheme="minorHAnsi" w:cstheme="minorBidi"/>
          <w:sz w:val="20"/>
        </w:rPr>
        <w:t xml:space="preserve"> avril 2011)</w:t>
      </w:r>
    </w:p>
    <w:p w:rsidR="006C2F8F" w:rsidRPr="00F569E5" w:rsidRDefault="006C2F8F" w:rsidP="006C2F8F">
      <w:pPr>
        <w:spacing w:before="0" w:line="220" w:lineRule="exact"/>
        <w:ind w:left="567" w:hanging="567"/>
        <w:rPr>
          <w:rFonts w:asciiTheme="minorHAnsi" w:hAnsiTheme="minorHAnsi" w:cstheme="minorBidi"/>
          <w:sz w:val="20"/>
        </w:rPr>
      </w:pPr>
      <w:r w:rsidRPr="00F569E5">
        <w:rPr>
          <w:rFonts w:asciiTheme="minorHAnsi" w:hAnsiTheme="minorHAnsi" w:cstheme="minorBidi"/>
          <w:sz w:val="20"/>
        </w:rPr>
        <w:t>976</w:t>
      </w:r>
      <w:r w:rsidRPr="00F569E5">
        <w:rPr>
          <w:rFonts w:asciiTheme="minorHAnsi" w:hAnsiTheme="minorHAnsi" w:cstheme="minorBidi"/>
          <w:sz w:val="20"/>
        </w:rPr>
        <w:tab/>
        <w:t>Liste des indicatifs de pays ou zones géographiques pour transmission de données (Complément à la Recommandation UIT-T X.121) (10/2000)) (Situation au 15 mars 2011)</w:t>
      </w:r>
    </w:p>
    <w:p w:rsidR="006C2F8F" w:rsidRPr="00F569E5" w:rsidRDefault="006C2F8F" w:rsidP="006C2F8F">
      <w:pPr>
        <w:spacing w:before="0" w:line="220" w:lineRule="exact"/>
        <w:ind w:left="567" w:hanging="567"/>
        <w:rPr>
          <w:rFonts w:asciiTheme="minorHAnsi" w:hAnsiTheme="minorHAnsi" w:cstheme="minorBidi"/>
          <w:sz w:val="20"/>
        </w:rPr>
      </w:pPr>
      <w:r w:rsidRPr="00F569E5">
        <w:rPr>
          <w:rFonts w:asciiTheme="minorHAnsi" w:hAnsiTheme="minorHAnsi" w:cstheme="minorBidi"/>
          <w:sz w:val="20"/>
        </w:rPr>
        <w:t>974</w:t>
      </w:r>
      <w:r w:rsidRPr="00F569E5">
        <w:rPr>
          <w:rFonts w:asciiTheme="minorHAnsi" w:hAnsiTheme="minorHAnsi" w:cstheme="minorBidi"/>
          <w:sz w:val="20"/>
        </w:rPr>
        <w:tab/>
        <w:t>Liste des noms de domaines de gestion d</w:t>
      </w:r>
      <w:r w:rsidR="00A86385">
        <w:rPr>
          <w:rFonts w:asciiTheme="minorHAnsi" w:hAnsiTheme="minorHAnsi" w:cstheme="minorBidi"/>
          <w:sz w:val="20"/>
        </w:rPr>
        <w:t>'</w:t>
      </w:r>
      <w:r w:rsidRPr="00F569E5">
        <w:rPr>
          <w:rFonts w:asciiTheme="minorHAnsi" w:hAnsiTheme="minorHAnsi" w:cstheme="minorBidi"/>
          <w:sz w:val="20"/>
        </w:rPr>
        <w:t>administration (DGAD) (Conformément aux Recommandations UIT-T des séries F.400 et X.400) (Situation au 15 février 2011)</w:t>
      </w:r>
    </w:p>
    <w:p w:rsidR="006C2F8F" w:rsidRPr="00F569E5" w:rsidRDefault="006C2F8F" w:rsidP="006C2F8F">
      <w:pPr>
        <w:spacing w:before="0" w:line="220" w:lineRule="exact"/>
        <w:ind w:left="567" w:hanging="567"/>
        <w:rPr>
          <w:rFonts w:asciiTheme="minorHAnsi" w:hAnsiTheme="minorHAnsi" w:cstheme="minorBidi"/>
          <w:sz w:val="20"/>
        </w:rPr>
      </w:pPr>
      <w:r w:rsidRPr="00F569E5">
        <w:rPr>
          <w:rFonts w:asciiTheme="minorHAnsi" w:hAnsiTheme="minorHAnsi" w:cstheme="minorBidi"/>
          <w:sz w:val="20"/>
        </w:rPr>
        <w:t>972</w:t>
      </w:r>
      <w:r w:rsidRPr="00F569E5">
        <w:rPr>
          <w:rFonts w:asciiTheme="minorHAnsi" w:hAnsiTheme="minorHAnsi" w:cstheme="minorBidi"/>
          <w:sz w:val="20"/>
        </w:rPr>
        <w:tab/>
      </w:r>
      <w:r w:rsidRPr="00F569E5">
        <w:rPr>
          <w:rFonts w:asciiTheme="minorHAnsi" w:hAnsiTheme="minorHAnsi" w:cstheme="minorBidi"/>
          <w:spacing w:val="-2"/>
          <w:sz w:val="20"/>
        </w:rPr>
        <w:t>Liste des indicatifs de pays pour le service mobile du système de radiocommunication de terre à ressource partagée (Complément à la Recommandation UIT-T E.218 (05/2004)) (Situation au 15 janvier 2011)</w:t>
      </w:r>
    </w:p>
    <w:p w:rsidR="006C2F8F" w:rsidRPr="00F569E5" w:rsidRDefault="006C2F8F" w:rsidP="00F569E5">
      <w:pPr>
        <w:spacing w:before="0" w:line="220" w:lineRule="exact"/>
        <w:ind w:left="567" w:hanging="567"/>
        <w:rPr>
          <w:rFonts w:asciiTheme="minorHAnsi" w:hAnsiTheme="minorHAnsi" w:cstheme="minorBidi"/>
          <w:sz w:val="20"/>
        </w:rPr>
      </w:pPr>
      <w:r w:rsidRPr="00F569E5">
        <w:rPr>
          <w:rFonts w:asciiTheme="minorHAnsi" w:hAnsiTheme="minorHAnsi" w:cstheme="minorBidi"/>
          <w:sz w:val="20"/>
        </w:rPr>
        <w:t>955</w:t>
      </w:r>
      <w:r w:rsidRPr="00F569E5">
        <w:rPr>
          <w:rFonts w:asciiTheme="minorHAnsi" w:hAnsiTheme="minorHAnsi" w:cstheme="minorBidi"/>
          <w:sz w:val="20"/>
        </w:rPr>
        <w:tab/>
        <w:t>Différentes tonalités rencontrées dans les réseaux nationaux (Selon la Recommandation UIT</w:t>
      </w:r>
      <w:r w:rsidR="00F569E5" w:rsidRPr="00F569E5">
        <w:rPr>
          <w:rFonts w:asciiTheme="minorHAnsi" w:hAnsiTheme="minorHAnsi" w:cstheme="minorBidi"/>
          <w:sz w:val="20"/>
        </w:rPr>
        <w:noBreakHyphen/>
      </w:r>
      <w:r w:rsidRPr="00F569E5">
        <w:rPr>
          <w:rFonts w:asciiTheme="minorHAnsi" w:hAnsiTheme="minorHAnsi" w:cstheme="minorBidi"/>
          <w:sz w:val="20"/>
        </w:rPr>
        <w:t>T E.180 (03/98)) (Situation au 1</w:t>
      </w:r>
      <w:r w:rsidRPr="00F569E5">
        <w:rPr>
          <w:rFonts w:asciiTheme="minorHAnsi" w:hAnsiTheme="minorHAnsi" w:cstheme="minorBidi"/>
          <w:sz w:val="20"/>
          <w:vertAlign w:val="superscript"/>
        </w:rPr>
        <w:t>er</w:t>
      </w:r>
      <w:r w:rsidRPr="00F569E5">
        <w:rPr>
          <w:rFonts w:asciiTheme="minorHAnsi" w:hAnsiTheme="minorHAnsi" w:cstheme="minorBidi"/>
          <w:sz w:val="20"/>
        </w:rPr>
        <w:t xml:space="preserve"> mai 2010)</w:t>
      </w:r>
    </w:p>
    <w:p w:rsidR="006C2F8F" w:rsidRPr="00F569E5" w:rsidRDefault="006C2F8F" w:rsidP="006C2F8F">
      <w:pPr>
        <w:spacing w:before="0" w:line="220" w:lineRule="exact"/>
        <w:ind w:left="567" w:hanging="567"/>
        <w:rPr>
          <w:rFonts w:asciiTheme="minorHAnsi" w:hAnsiTheme="minorHAnsi" w:cstheme="minorBidi"/>
          <w:sz w:val="20"/>
        </w:rPr>
      </w:pPr>
      <w:r w:rsidRPr="00F569E5">
        <w:rPr>
          <w:rFonts w:asciiTheme="minorHAnsi" w:hAnsiTheme="minorHAnsi" w:cstheme="minorBidi"/>
          <w:sz w:val="20"/>
        </w:rPr>
        <w:t>669</w:t>
      </w:r>
      <w:r w:rsidRPr="00F569E5">
        <w:rPr>
          <w:rFonts w:asciiTheme="minorHAnsi" w:hAnsiTheme="minorHAnsi" w:cstheme="minorBidi"/>
          <w:sz w:val="20"/>
        </w:rPr>
        <w:tab/>
        <w:t>Groupes d</w:t>
      </w:r>
      <w:r w:rsidR="00A86385">
        <w:rPr>
          <w:rFonts w:asciiTheme="minorHAnsi" w:hAnsiTheme="minorHAnsi" w:cstheme="minorBidi"/>
          <w:sz w:val="20"/>
        </w:rPr>
        <w:t>'</w:t>
      </w:r>
      <w:r w:rsidRPr="00F569E5">
        <w:rPr>
          <w:rFonts w:asciiTheme="minorHAnsi" w:hAnsiTheme="minorHAnsi" w:cstheme="minorBidi"/>
          <w:sz w:val="20"/>
        </w:rPr>
        <w:t>expressions de codes à cinq lettres à l</w:t>
      </w:r>
      <w:r w:rsidR="00A86385">
        <w:rPr>
          <w:rFonts w:asciiTheme="minorHAnsi" w:hAnsiTheme="minorHAnsi" w:cstheme="minorBidi"/>
          <w:sz w:val="20"/>
        </w:rPr>
        <w:t>'</w:t>
      </w:r>
      <w:r w:rsidRPr="00F569E5">
        <w:rPr>
          <w:rFonts w:asciiTheme="minorHAnsi" w:hAnsiTheme="minorHAnsi" w:cstheme="minorBidi"/>
          <w:sz w:val="20"/>
        </w:rPr>
        <w:t>usage du service public international des télégrammes (Selon la Recommandation UIT-T F.1 (03/1998))</w:t>
      </w:r>
    </w:p>
    <w:p w:rsidR="006C2F8F" w:rsidRPr="00F569E5" w:rsidRDefault="000D0116" w:rsidP="000D0116">
      <w:pPr>
        <w:spacing w:before="0"/>
        <w:ind w:left="567" w:hanging="567"/>
        <w:rPr>
          <w:rFonts w:asciiTheme="minorHAnsi" w:hAnsiTheme="minorHAnsi" w:cstheme="minorBidi"/>
          <w:sz w:val="20"/>
        </w:rPr>
      </w:pPr>
      <w:r>
        <w:rPr>
          <w:rFonts w:asciiTheme="minorHAnsi" w:hAnsiTheme="minorHAnsi" w:cstheme="minorBidi"/>
          <w:sz w:val="20"/>
        </w:rPr>
        <w:t>B.</w:t>
      </w:r>
      <w:r>
        <w:rPr>
          <w:rFonts w:asciiTheme="minorHAnsi" w:hAnsiTheme="minorHAnsi" w:cstheme="minorBidi"/>
          <w:sz w:val="20"/>
        </w:rPr>
        <w:tab/>
      </w:r>
      <w:r w:rsidR="006C2F8F" w:rsidRPr="00F569E5">
        <w:rPr>
          <w:rFonts w:asciiTheme="minorHAnsi" w:hAnsiTheme="minorHAnsi" w:cstheme="minorBidi"/>
          <w:sz w:val="20"/>
        </w:rPr>
        <w:t>Les listes suivantes sont disponibles en ligne sur le site web de l</w:t>
      </w:r>
      <w:r w:rsidR="00A86385">
        <w:rPr>
          <w:rFonts w:asciiTheme="minorHAnsi" w:hAnsiTheme="minorHAnsi" w:cstheme="minorBidi"/>
          <w:sz w:val="20"/>
        </w:rPr>
        <w:t>'</w:t>
      </w:r>
      <w:r w:rsidR="006C2F8F" w:rsidRPr="00F569E5">
        <w:rPr>
          <w:rFonts w:asciiTheme="minorHAnsi" w:hAnsiTheme="minorHAnsi" w:cstheme="minorBidi"/>
          <w:sz w:val="20"/>
        </w:rPr>
        <w:t>UIT-T:</w:t>
      </w:r>
    </w:p>
    <w:p w:rsidR="006C2F8F" w:rsidRPr="008D3901" w:rsidRDefault="006C2F8F" w:rsidP="008D3901">
      <w:pPr>
        <w:tabs>
          <w:tab w:val="clear" w:pos="794"/>
          <w:tab w:val="clear" w:pos="1191"/>
          <w:tab w:val="clear" w:pos="1588"/>
          <w:tab w:val="clear" w:pos="1985"/>
          <w:tab w:val="left" w:pos="567"/>
          <w:tab w:val="left" w:pos="1276"/>
          <w:tab w:val="left" w:pos="1843"/>
          <w:tab w:val="left" w:pos="3780"/>
          <w:tab w:val="left" w:pos="4872"/>
          <w:tab w:val="left" w:pos="5954"/>
        </w:tabs>
        <w:spacing w:before="20" w:after="20"/>
        <w:rPr>
          <w:rFonts w:asciiTheme="minorHAnsi" w:hAnsiTheme="minorHAnsi" w:cstheme="minorBidi"/>
          <w:sz w:val="18"/>
          <w:szCs w:val="18"/>
          <w:lang w:val="fr-CH"/>
        </w:rPr>
      </w:pPr>
      <w:r w:rsidRPr="008D3901">
        <w:rPr>
          <w:rFonts w:asciiTheme="minorHAnsi" w:hAnsiTheme="minorHAnsi" w:cstheme="minorBidi"/>
          <w:sz w:val="18"/>
          <w:szCs w:val="18"/>
          <w:lang w:val="fr-CH"/>
        </w:rPr>
        <w:t>Liste des codes de transporteur de l</w:t>
      </w:r>
      <w:r w:rsidR="00A86385" w:rsidRPr="008D3901">
        <w:rPr>
          <w:rFonts w:asciiTheme="minorHAnsi" w:hAnsiTheme="minorHAnsi" w:cstheme="minorBidi"/>
          <w:sz w:val="18"/>
          <w:szCs w:val="18"/>
          <w:lang w:val="fr-CH"/>
        </w:rPr>
        <w:t>'</w:t>
      </w:r>
      <w:r w:rsidRPr="008D3901">
        <w:rPr>
          <w:rFonts w:asciiTheme="minorHAnsi" w:hAnsiTheme="minorHAnsi" w:cstheme="minorBidi"/>
          <w:sz w:val="18"/>
          <w:szCs w:val="18"/>
          <w:lang w:val="fr-CH"/>
        </w:rPr>
        <w:t>UIT</w:t>
      </w:r>
      <w:r w:rsidR="008D3901" w:rsidRPr="008D3901">
        <w:rPr>
          <w:rFonts w:asciiTheme="minorHAnsi" w:hAnsiTheme="minorHAnsi" w:cstheme="minorBidi"/>
          <w:sz w:val="18"/>
          <w:szCs w:val="18"/>
          <w:lang w:val="fr-CH"/>
        </w:rPr>
        <w:t xml:space="preserve"> </w:t>
      </w:r>
      <w:r w:rsidRPr="008D3901">
        <w:rPr>
          <w:rFonts w:asciiTheme="minorHAnsi" w:hAnsiTheme="minorHAnsi" w:cstheme="minorBidi"/>
          <w:sz w:val="18"/>
          <w:szCs w:val="18"/>
          <w:lang w:val="fr-CH"/>
        </w:rPr>
        <w:t xml:space="preserve">(Rec. </w:t>
      </w:r>
      <w:r w:rsidR="008D3901">
        <w:rPr>
          <w:rFonts w:asciiTheme="minorHAnsi" w:hAnsiTheme="minorHAnsi" w:cstheme="minorBidi"/>
          <w:sz w:val="18"/>
          <w:szCs w:val="18"/>
        </w:rPr>
        <w:t xml:space="preserve">UIT-T M.1400 </w:t>
      </w:r>
      <w:r w:rsidRPr="008D3901">
        <w:rPr>
          <w:rFonts w:asciiTheme="minorHAnsi" w:hAnsiTheme="minorHAnsi" w:cstheme="minorBidi"/>
          <w:sz w:val="18"/>
          <w:szCs w:val="18"/>
        </w:rPr>
        <w:t>(03/2013))</w:t>
      </w:r>
      <w:r w:rsidRPr="008D3901">
        <w:rPr>
          <w:rFonts w:asciiTheme="minorHAnsi" w:hAnsiTheme="minorHAnsi" w:cstheme="minorBidi"/>
          <w:sz w:val="18"/>
          <w:szCs w:val="18"/>
        </w:rPr>
        <w:tab/>
      </w:r>
      <w:hyperlink r:id="rId14" w:history="1">
        <w:r w:rsidRPr="008D3901">
          <w:rPr>
            <w:rFonts w:asciiTheme="minorHAnsi" w:hAnsiTheme="minorHAnsi" w:cstheme="minorBidi"/>
            <w:sz w:val="18"/>
            <w:szCs w:val="18"/>
          </w:rPr>
          <w:t>www.itu.int/ITU-T/inr/icc/index.html</w:t>
        </w:r>
      </w:hyperlink>
    </w:p>
    <w:p w:rsidR="00FF18D2" w:rsidRDefault="006C2F8F" w:rsidP="008D3901">
      <w:pPr>
        <w:tabs>
          <w:tab w:val="clear" w:pos="794"/>
          <w:tab w:val="clear" w:pos="1191"/>
          <w:tab w:val="clear" w:pos="1588"/>
          <w:tab w:val="clear" w:pos="1985"/>
          <w:tab w:val="left" w:pos="567"/>
          <w:tab w:val="left" w:pos="1276"/>
          <w:tab w:val="left" w:pos="1843"/>
          <w:tab w:val="left" w:pos="4872"/>
          <w:tab w:val="left" w:pos="5954"/>
        </w:tabs>
        <w:spacing w:before="20" w:after="20"/>
        <w:rPr>
          <w:rFonts w:asciiTheme="minorHAnsi" w:hAnsiTheme="minorHAnsi" w:cstheme="minorBidi"/>
          <w:sz w:val="18"/>
          <w:szCs w:val="18"/>
        </w:rPr>
      </w:pPr>
      <w:r w:rsidRPr="008D3901">
        <w:rPr>
          <w:rFonts w:asciiTheme="minorHAnsi" w:hAnsiTheme="minorHAnsi" w:cstheme="minorBidi"/>
          <w:sz w:val="18"/>
          <w:szCs w:val="18"/>
        </w:rPr>
        <w:t xml:space="preserve">Tableau Bureaufax (Rec. </w:t>
      </w:r>
      <w:r w:rsidRPr="008D3901">
        <w:rPr>
          <w:rFonts w:asciiTheme="minorHAnsi" w:hAnsiTheme="minorHAnsi" w:cstheme="minorBidi"/>
          <w:sz w:val="18"/>
          <w:szCs w:val="18"/>
          <w:lang w:val="fr-CH"/>
        </w:rPr>
        <w:t>UIT-T F.170)</w:t>
      </w:r>
      <w:r w:rsidRPr="008D3901">
        <w:rPr>
          <w:rFonts w:asciiTheme="minorHAnsi" w:hAnsiTheme="minorHAnsi" w:cstheme="minorBidi"/>
          <w:sz w:val="18"/>
          <w:szCs w:val="18"/>
          <w:lang w:val="fr-CH"/>
        </w:rPr>
        <w:tab/>
      </w:r>
      <w:r w:rsidR="008D3901">
        <w:rPr>
          <w:rFonts w:asciiTheme="minorHAnsi" w:hAnsiTheme="minorHAnsi" w:cstheme="minorBidi"/>
          <w:sz w:val="18"/>
          <w:szCs w:val="18"/>
          <w:lang w:val="fr-CH"/>
        </w:rPr>
        <w:tab/>
      </w:r>
      <w:hyperlink r:id="rId15" w:history="1">
        <w:r w:rsidRPr="008D3901">
          <w:rPr>
            <w:rFonts w:asciiTheme="minorHAnsi" w:hAnsiTheme="minorHAnsi" w:cstheme="minorBidi"/>
            <w:sz w:val="18"/>
            <w:szCs w:val="18"/>
            <w:lang w:val="fr-CH"/>
          </w:rPr>
          <w:t>www.itu.int/ITU-T/inr/bureaufax/index.html</w:t>
        </w:r>
      </w:hyperlink>
      <w:r w:rsidRPr="008D3901">
        <w:rPr>
          <w:rFonts w:asciiTheme="minorHAnsi" w:hAnsiTheme="minorHAnsi" w:cstheme="minorBidi"/>
          <w:sz w:val="18"/>
          <w:szCs w:val="18"/>
          <w:lang w:val="fr-CH"/>
        </w:rPr>
        <w:cr/>
        <w:t>Liste des exploitations reconnues (ER)</w:t>
      </w:r>
      <w:r w:rsidRPr="008D3901">
        <w:rPr>
          <w:rFonts w:asciiTheme="minorHAnsi" w:hAnsiTheme="minorHAnsi" w:cstheme="minorBidi"/>
          <w:sz w:val="18"/>
          <w:szCs w:val="18"/>
          <w:lang w:val="fr-CH"/>
        </w:rPr>
        <w:tab/>
      </w:r>
      <w:r w:rsidR="008D3901">
        <w:rPr>
          <w:rFonts w:asciiTheme="minorHAnsi" w:hAnsiTheme="minorHAnsi" w:cstheme="minorBidi"/>
          <w:sz w:val="18"/>
          <w:szCs w:val="18"/>
          <w:lang w:val="fr-CH"/>
        </w:rPr>
        <w:tab/>
      </w:r>
      <w:hyperlink r:id="rId16" w:history="1">
        <w:r w:rsidRPr="008D3901">
          <w:rPr>
            <w:rFonts w:asciiTheme="minorHAnsi" w:hAnsiTheme="minorHAnsi" w:cstheme="minorBidi"/>
            <w:sz w:val="18"/>
            <w:szCs w:val="18"/>
          </w:rPr>
          <w:t>www.itu.int/ITU-T/inr/roa/index.html</w:t>
        </w:r>
      </w:hyperlink>
    </w:p>
    <w:p w:rsidR="004D3B34" w:rsidRDefault="004D3B34">
      <w:pPr>
        <w:tabs>
          <w:tab w:val="clear" w:pos="794"/>
          <w:tab w:val="clear" w:pos="1191"/>
          <w:tab w:val="clear" w:pos="1588"/>
          <w:tab w:val="clear" w:pos="1985"/>
        </w:tabs>
        <w:overflowPunct/>
        <w:autoSpaceDE/>
        <w:autoSpaceDN/>
        <w:adjustRightInd/>
        <w:spacing w:before="0"/>
        <w:textAlignment w:val="auto"/>
      </w:pPr>
      <w:r>
        <w:br w:type="page"/>
      </w:r>
    </w:p>
    <w:p w:rsidR="00FF18D2" w:rsidRPr="00685D1F" w:rsidRDefault="00FF18D2" w:rsidP="00CE0C0C">
      <w:pPr>
        <w:pStyle w:val="Heading20"/>
        <w:tabs>
          <w:tab w:val="clear" w:pos="794"/>
          <w:tab w:val="clear" w:pos="1191"/>
          <w:tab w:val="clear" w:pos="1588"/>
          <w:tab w:val="clear" w:pos="1985"/>
          <w:tab w:val="left" w:pos="567"/>
          <w:tab w:val="left" w:pos="1276"/>
          <w:tab w:val="left" w:pos="1843"/>
          <w:tab w:val="left" w:pos="5387"/>
          <w:tab w:val="left" w:pos="5954"/>
        </w:tabs>
        <w:spacing w:before="240" w:after="40"/>
        <w:rPr>
          <w:lang w:val="fr-CH"/>
        </w:rPr>
      </w:pPr>
      <w:bookmarkStart w:id="305" w:name="_Toc413746907"/>
      <w:bookmarkStart w:id="306" w:name="_Toc41374769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685D1F">
        <w:rPr>
          <w:lang w:val="fr-CH"/>
        </w:rPr>
        <w:lastRenderedPageBreak/>
        <w:t>Approbation de Recommandations UIT-T</w:t>
      </w:r>
      <w:bookmarkEnd w:id="305"/>
      <w:bookmarkEnd w:id="306"/>
    </w:p>
    <w:p w:rsidR="00FF18D2" w:rsidRPr="00CE0C0C" w:rsidRDefault="00FF18D2" w:rsidP="00F569E5">
      <w:pPr>
        <w:pStyle w:val="NormalWeb"/>
        <w:spacing w:before="480" w:beforeAutospacing="0"/>
        <w:rPr>
          <w:rFonts w:asciiTheme="minorHAnsi" w:hAnsiTheme="minorHAnsi" w:cstheme="majorBidi"/>
          <w:sz w:val="20"/>
          <w:szCs w:val="20"/>
          <w:lang w:val="fr-CH"/>
        </w:rPr>
      </w:pPr>
      <w:r w:rsidRPr="00CE0C0C">
        <w:rPr>
          <w:rFonts w:asciiTheme="minorHAnsi" w:hAnsiTheme="minorHAnsi" w:cstheme="majorBidi"/>
          <w:sz w:val="20"/>
          <w:szCs w:val="20"/>
          <w:lang w:val="fr-CH"/>
        </w:rPr>
        <w:t>Par AAP-51, il a été annoncé l</w:t>
      </w:r>
      <w:r w:rsidR="00A86385">
        <w:rPr>
          <w:rFonts w:asciiTheme="minorHAnsi" w:hAnsiTheme="minorHAnsi" w:cstheme="majorBidi"/>
          <w:sz w:val="20"/>
          <w:szCs w:val="20"/>
          <w:lang w:val="fr-CH"/>
        </w:rPr>
        <w:t>'</w:t>
      </w:r>
      <w:r w:rsidRPr="00CE0C0C">
        <w:rPr>
          <w:rFonts w:asciiTheme="minorHAnsi" w:hAnsiTheme="minorHAnsi" w:cstheme="majorBidi"/>
          <w:sz w:val="20"/>
          <w:szCs w:val="20"/>
          <w:lang w:val="fr-CH"/>
        </w:rPr>
        <w:t>approbation des Recommandations UIT-T suivantes, conformément à la procédure définie dans la Recommandation UIT-T A.8:</w:t>
      </w:r>
    </w:p>
    <w:p w:rsidR="00016C1B" w:rsidRDefault="00FF18D2" w:rsidP="004D3B34">
      <w:pPr>
        <w:tabs>
          <w:tab w:val="clear" w:pos="794"/>
          <w:tab w:val="clear" w:pos="1191"/>
          <w:tab w:val="clear" w:pos="1588"/>
          <w:tab w:val="clear" w:pos="1985"/>
          <w:tab w:val="left" w:pos="567"/>
          <w:tab w:val="left" w:pos="1276"/>
          <w:tab w:val="left" w:pos="1843"/>
          <w:tab w:val="left" w:pos="5387"/>
          <w:tab w:val="left" w:pos="5954"/>
        </w:tabs>
        <w:spacing w:before="0"/>
        <w:rPr>
          <w:rFonts w:asciiTheme="minorHAnsi" w:hAnsiTheme="minorHAnsi" w:cstheme="majorBidi"/>
          <w:sz w:val="20"/>
          <w:lang w:val="fr-CH"/>
        </w:rPr>
      </w:pPr>
      <w:r w:rsidRPr="00CE0C0C">
        <w:rPr>
          <w:rFonts w:asciiTheme="minorHAnsi" w:hAnsiTheme="minorHAnsi" w:cstheme="majorBidi"/>
          <w:sz w:val="20"/>
          <w:lang w:val="fr-CH"/>
        </w:rPr>
        <w:t>–</w:t>
      </w:r>
      <w:r w:rsidR="004D3B34">
        <w:rPr>
          <w:rFonts w:asciiTheme="minorHAnsi" w:hAnsiTheme="minorHAnsi" w:cstheme="majorBidi"/>
          <w:sz w:val="20"/>
          <w:lang w:val="fr-CH"/>
        </w:rPr>
        <w:tab/>
      </w:r>
      <w:r w:rsidRPr="00CE0C0C">
        <w:rPr>
          <w:rFonts w:asciiTheme="minorHAnsi" w:hAnsiTheme="minorHAnsi" w:cstheme="majorBidi"/>
          <w:sz w:val="20"/>
          <w:lang w:val="fr-CH"/>
        </w:rPr>
        <w:t>ITU-T G.994.1 (2012) Amd. 5 (01/2015)</w:t>
      </w:r>
      <w:r w:rsidR="004D3B34">
        <w:rPr>
          <w:rFonts w:asciiTheme="minorHAnsi" w:hAnsiTheme="minorHAnsi" w:cstheme="majorBidi"/>
          <w:sz w:val="20"/>
          <w:lang w:val="fr-CH"/>
        </w:rPr>
        <w:br/>
      </w:r>
      <w:r w:rsidRPr="00CE0C0C">
        <w:rPr>
          <w:rFonts w:asciiTheme="minorHAnsi" w:hAnsiTheme="minorHAnsi" w:cstheme="majorBidi"/>
          <w:sz w:val="20"/>
          <w:lang w:val="fr-CH"/>
        </w:rPr>
        <w:t>–</w:t>
      </w:r>
      <w:r w:rsidR="004D3B34">
        <w:rPr>
          <w:rFonts w:asciiTheme="minorHAnsi" w:hAnsiTheme="minorHAnsi" w:cstheme="majorBidi"/>
          <w:sz w:val="20"/>
          <w:lang w:val="fr-CH"/>
        </w:rPr>
        <w:tab/>
      </w:r>
      <w:r w:rsidRPr="00CE0C0C">
        <w:rPr>
          <w:rFonts w:asciiTheme="minorHAnsi" w:hAnsiTheme="minorHAnsi" w:cstheme="majorBidi"/>
          <w:sz w:val="20"/>
          <w:lang w:val="fr-CH"/>
        </w:rPr>
        <w:t>ITU-T G.997.1 (2012) Amd. 4 (02/2015)</w:t>
      </w:r>
    </w:p>
    <w:p w:rsidR="004D3B34" w:rsidRDefault="004D3B34" w:rsidP="004D3B34">
      <w:pPr>
        <w:rPr>
          <w:lang w:val="fr-CH"/>
        </w:rPr>
      </w:pPr>
    </w:p>
    <w:p w:rsidR="004D3B34" w:rsidRPr="00CE0C0C" w:rsidRDefault="004D3B34" w:rsidP="004D3B34">
      <w:pPr>
        <w:rPr>
          <w:lang w:val="fr-CH"/>
        </w:rPr>
      </w:pPr>
    </w:p>
    <w:p w:rsidR="00FF18D2" w:rsidRPr="001C56E2" w:rsidRDefault="00FF18D2" w:rsidP="00FF18D2">
      <w:pPr>
        <w:pStyle w:val="Heading2"/>
        <w:shd w:val="clear" w:color="auto" w:fill="E0E0E0"/>
        <w:tabs>
          <w:tab w:val="clear" w:pos="794"/>
          <w:tab w:val="clear" w:pos="1191"/>
          <w:tab w:val="clear" w:pos="1588"/>
          <w:tab w:val="clear" w:pos="1985"/>
          <w:tab w:val="left" w:pos="567"/>
          <w:tab w:val="left" w:pos="1134"/>
          <w:tab w:val="left" w:pos="1560"/>
          <w:tab w:val="left" w:pos="2127"/>
          <w:tab w:val="left" w:pos="5387"/>
          <w:tab w:val="left" w:pos="5954"/>
        </w:tabs>
        <w:spacing w:before="720"/>
        <w:ind w:left="0" w:firstLine="0"/>
        <w:jc w:val="center"/>
        <w:rPr>
          <w:rFonts w:asciiTheme="minorBidi" w:hAnsiTheme="minorBidi" w:cstheme="minorBidi"/>
          <w:bCs/>
          <w:sz w:val="26"/>
          <w:szCs w:val="26"/>
        </w:rPr>
      </w:pPr>
      <w:bookmarkStart w:id="307" w:name="_Toc219001155"/>
      <w:bookmarkStart w:id="308" w:name="_Toc232315640"/>
      <w:bookmarkStart w:id="309" w:name="_Toc413746908"/>
      <w:bookmarkStart w:id="310" w:name="_Toc413747698"/>
      <w:r w:rsidRPr="001C56E2">
        <w:rPr>
          <w:rFonts w:asciiTheme="minorBidi" w:hAnsiTheme="minorBidi" w:cstheme="minorBidi"/>
          <w:bCs/>
          <w:sz w:val="26"/>
          <w:szCs w:val="26"/>
        </w:rPr>
        <w:t>Attribution de codes de zone/réseau sémaphore (SANC)</w:t>
      </w:r>
      <w:r w:rsidRPr="001C56E2">
        <w:rPr>
          <w:rFonts w:asciiTheme="minorBidi" w:hAnsiTheme="minorBidi" w:cstheme="minorBidi"/>
          <w:bCs/>
          <w:sz w:val="26"/>
          <w:szCs w:val="26"/>
        </w:rPr>
        <w:br/>
        <w:t>(Recommandation UIT-T Q.708 (03/99))</w:t>
      </w:r>
      <w:bookmarkEnd w:id="307"/>
      <w:bookmarkEnd w:id="308"/>
      <w:bookmarkEnd w:id="309"/>
      <w:bookmarkEnd w:id="310"/>
    </w:p>
    <w:p w:rsidR="00FF18D2" w:rsidRPr="001C56E2" w:rsidRDefault="00FF18D2" w:rsidP="00FF18D2">
      <w:pPr>
        <w:pStyle w:val="Headingb"/>
        <w:rPr>
          <w:rFonts w:asciiTheme="minorHAnsi" w:hAnsiTheme="minorHAnsi"/>
          <w:sz w:val="20"/>
        </w:rPr>
      </w:pPr>
      <w:bookmarkStart w:id="311" w:name="_Toc219001156"/>
      <w:bookmarkStart w:id="312" w:name="_Toc232315641"/>
      <w:bookmarkStart w:id="313" w:name="_Toc413747699"/>
      <w:r w:rsidRPr="001C56E2">
        <w:rPr>
          <w:rFonts w:asciiTheme="minorHAnsi" w:hAnsiTheme="minorHAnsi"/>
          <w:sz w:val="20"/>
        </w:rPr>
        <w:t>Note du TSB</w:t>
      </w:r>
      <w:bookmarkEnd w:id="311"/>
      <w:bookmarkEnd w:id="312"/>
      <w:bookmarkEnd w:id="313"/>
    </w:p>
    <w:p w:rsidR="00FF18D2" w:rsidRPr="00CE0C0C" w:rsidRDefault="00FF18D2" w:rsidP="00FF18D2">
      <w:pPr>
        <w:rPr>
          <w:rFonts w:asciiTheme="minorHAnsi" w:eastAsia="SimSun" w:hAnsiTheme="minorHAnsi"/>
          <w:sz w:val="20"/>
        </w:rPr>
      </w:pPr>
      <w:r w:rsidRPr="00CE0C0C">
        <w:rPr>
          <w:rFonts w:asciiTheme="minorHAnsi" w:hAnsiTheme="minorHAnsi"/>
          <w:sz w:val="20"/>
        </w:rPr>
        <w:t>A la demande des Administrations de la Chine et du Liechtenstein, le Directeur du TSB a attribué les codes de zone/réseau sémaphore (SANC) suivants pour être utilisés dans la partie internationale des réseaux de ces pays/zones géographiques qui appliquen</w:t>
      </w:r>
      <w:r w:rsidR="00B64044">
        <w:rPr>
          <w:rFonts w:asciiTheme="minorHAnsi" w:hAnsiTheme="minorHAnsi"/>
          <w:sz w:val="20"/>
        </w:rPr>
        <w:t>t le système de signalisation N°</w:t>
      </w:r>
      <w:r w:rsidRPr="00CE0C0C">
        <w:rPr>
          <w:rFonts w:asciiTheme="minorHAnsi" w:hAnsiTheme="minorHAnsi"/>
          <w:sz w:val="20"/>
        </w:rPr>
        <w:t>7, conformément à la Recommandation UIT-T Q.708 (03/99):</w:t>
      </w:r>
    </w:p>
    <w:p w:rsidR="00FF18D2" w:rsidRPr="00986524" w:rsidRDefault="00FF18D2" w:rsidP="00FF18D2">
      <w:pPr>
        <w:spacing w:before="0"/>
        <w:rPr>
          <w:rFonts w:eastAsia="SimSun"/>
        </w:rPr>
      </w:pPr>
    </w:p>
    <w:tbl>
      <w:tblPr>
        <w:tblW w:w="9180" w:type="dxa"/>
        <w:tblLayout w:type="fixed"/>
        <w:tblLook w:val="04A0" w:firstRow="1" w:lastRow="0" w:firstColumn="1" w:lastColumn="0" w:noHBand="0" w:noVBand="1"/>
      </w:tblPr>
      <w:tblGrid>
        <w:gridCol w:w="5245"/>
        <w:gridCol w:w="3935"/>
      </w:tblGrid>
      <w:tr w:rsidR="00FF18D2" w:rsidTr="00B64044">
        <w:tc>
          <w:tcPr>
            <w:tcW w:w="5245" w:type="dxa"/>
            <w:hideMark/>
          </w:tcPr>
          <w:p w:rsidR="00FF18D2" w:rsidRPr="001C56E2" w:rsidRDefault="00FF18D2" w:rsidP="006816F4">
            <w:pPr>
              <w:framePr w:hSpace="181" w:wrap="around" w:vAnchor="text" w:hAnchor="margin" w:xAlign="center" w:y="1"/>
              <w:spacing w:before="40" w:after="40"/>
              <w:ind w:firstLine="532"/>
              <w:rPr>
                <w:rFonts w:asciiTheme="minorHAnsi" w:hAnsiTheme="minorHAnsi"/>
                <w:i/>
                <w:iCs/>
                <w:sz w:val="20"/>
              </w:rPr>
            </w:pPr>
            <w:r w:rsidRPr="001C56E2">
              <w:rPr>
                <w:rFonts w:asciiTheme="minorHAnsi" w:hAnsiTheme="minorHAnsi"/>
                <w:i/>
                <w:sz w:val="20"/>
              </w:rPr>
              <w:t>Pays/zone géographique ou réseau sémaphore</w:t>
            </w:r>
          </w:p>
        </w:tc>
        <w:tc>
          <w:tcPr>
            <w:tcW w:w="3935" w:type="dxa"/>
            <w:hideMark/>
          </w:tcPr>
          <w:p w:rsidR="00FF18D2" w:rsidRPr="001C56E2" w:rsidRDefault="00FF18D2" w:rsidP="006816F4">
            <w:pPr>
              <w:framePr w:hSpace="181" w:wrap="around" w:vAnchor="text" w:hAnchor="margin" w:xAlign="center" w:y="1"/>
              <w:spacing w:before="40" w:after="40"/>
              <w:jc w:val="center"/>
              <w:rPr>
                <w:rFonts w:asciiTheme="minorHAnsi" w:hAnsiTheme="minorHAnsi"/>
                <w:i/>
                <w:iCs/>
                <w:sz w:val="20"/>
              </w:rPr>
            </w:pPr>
            <w:r w:rsidRPr="001C56E2">
              <w:rPr>
                <w:rFonts w:asciiTheme="minorHAnsi" w:hAnsiTheme="minorHAnsi"/>
                <w:i/>
                <w:iCs/>
                <w:sz w:val="20"/>
              </w:rPr>
              <w:t>SANC</w:t>
            </w:r>
          </w:p>
        </w:tc>
      </w:tr>
      <w:tr w:rsidR="00FF18D2" w:rsidTr="00B64044">
        <w:tc>
          <w:tcPr>
            <w:tcW w:w="5245" w:type="dxa"/>
            <w:hideMark/>
          </w:tcPr>
          <w:p w:rsidR="00FF18D2" w:rsidRPr="001C56E2" w:rsidRDefault="00FF18D2" w:rsidP="006816F4">
            <w:pPr>
              <w:framePr w:hSpace="181" w:wrap="around" w:vAnchor="text" w:hAnchor="margin" w:xAlign="center" w:y="1"/>
              <w:tabs>
                <w:tab w:val="left" w:pos="720"/>
              </w:tabs>
              <w:spacing w:before="0"/>
              <w:ind w:firstLine="533"/>
              <w:rPr>
                <w:rFonts w:asciiTheme="minorHAnsi" w:eastAsia="SimSun" w:hAnsiTheme="minorHAnsi"/>
                <w:sz w:val="20"/>
              </w:rPr>
            </w:pPr>
            <w:r w:rsidRPr="001C56E2">
              <w:rPr>
                <w:rFonts w:asciiTheme="minorHAnsi" w:eastAsia="SimSun" w:hAnsiTheme="minorHAnsi"/>
                <w:sz w:val="20"/>
              </w:rPr>
              <w:t>Chine (République populaire de)</w:t>
            </w:r>
          </w:p>
        </w:tc>
        <w:tc>
          <w:tcPr>
            <w:tcW w:w="3935" w:type="dxa"/>
            <w:hideMark/>
          </w:tcPr>
          <w:p w:rsidR="00FF18D2" w:rsidRPr="001C56E2" w:rsidRDefault="00FF18D2" w:rsidP="006816F4">
            <w:pPr>
              <w:framePr w:hSpace="181" w:wrap="around" w:vAnchor="text" w:hAnchor="margin" w:xAlign="center" w:y="1"/>
              <w:tabs>
                <w:tab w:val="left" w:pos="675"/>
                <w:tab w:val="center" w:pos="955"/>
              </w:tabs>
              <w:spacing w:before="0"/>
              <w:jc w:val="center"/>
              <w:rPr>
                <w:rFonts w:asciiTheme="minorHAnsi" w:hAnsiTheme="minorHAnsi"/>
                <w:sz w:val="20"/>
              </w:rPr>
            </w:pPr>
            <w:r w:rsidRPr="001C56E2">
              <w:rPr>
                <w:rFonts w:asciiTheme="minorHAnsi" w:hAnsiTheme="minorHAnsi"/>
                <w:sz w:val="20"/>
              </w:rPr>
              <w:t>4-130</w:t>
            </w:r>
          </w:p>
        </w:tc>
      </w:tr>
      <w:tr w:rsidR="00FF18D2" w:rsidTr="00B64044">
        <w:tc>
          <w:tcPr>
            <w:tcW w:w="5245" w:type="dxa"/>
            <w:hideMark/>
          </w:tcPr>
          <w:p w:rsidR="00FF18D2" w:rsidRPr="001C56E2" w:rsidRDefault="00FF18D2" w:rsidP="006816F4">
            <w:pPr>
              <w:framePr w:hSpace="181" w:wrap="around" w:vAnchor="text" w:hAnchor="margin" w:xAlign="center" w:y="1"/>
              <w:tabs>
                <w:tab w:val="left" w:pos="720"/>
              </w:tabs>
              <w:spacing w:before="0"/>
              <w:ind w:firstLine="533"/>
              <w:rPr>
                <w:rFonts w:asciiTheme="minorHAnsi" w:eastAsia="SimSun" w:hAnsiTheme="minorHAnsi"/>
                <w:sz w:val="20"/>
              </w:rPr>
            </w:pPr>
            <w:r w:rsidRPr="001C56E2">
              <w:rPr>
                <w:rFonts w:asciiTheme="minorHAnsi" w:eastAsia="SimSun" w:hAnsiTheme="minorHAnsi"/>
                <w:sz w:val="20"/>
              </w:rPr>
              <w:t>Liechtenstein (Principauté de)</w:t>
            </w:r>
          </w:p>
        </w:tc>
        <w:tc>
          <w:tcPr>
            <w:tcW w:w="3935" w:type="dxa"/>
            <w:hideMark/>
          </w:tcPr>
          <w:p w:rsidR="00FF18D2" w:rsidRPr="001C56E2" w:rsidRDefault="00FF18D2" w:rsidP="006816F4">
            <w:pPr>
              <w:framePr w:hSpace="181" w:wrap="around" w:vAnchor="text" w:hAnchor="margin" w:xAlign="center" w:y="1"/>
              <w:tabs>
                <w:tab w:val="left" w:pos="675"/>
                <w:tab w:val="center" w:pos="955"/>
              </w:tabs>
              <w:spacing w:before="0"/>
              <w:jc w:val="center"/>
              <w:rPr>
                <w:rFonts w:asciiTheme="minorHAnsi" w:hAnsiTheme="minorHAnsi"/>
                <w:sz w:val="20"/>
              </w:rPr>
            </w:pPr>
            <w:r w:rsidRPr="001C56E2">
              <w:rPr>
                <w:rFonts w:asciiTheme="minorHAnsi" w:hAnsiTheme="minorHAnsi"/>
                <w:sz w:val="20"/>
              </w:rPr>
              <w:t>7-210</w:t>
            </w:r>
          </w:p>
        </w:tc>
      </w:tr>
    </w:tbl>
    <w:p w:rsidR="00FF18D2" w:rsidRPr="002D4858" w:rsidRDefault="00FF18D2" w:rsidP="00FF18D2">
      <w:pPr>
        <w:pStyle w:val="Footnotesepar"/>
        <w:rPr>
          <w:rFonts w:ascii="Times New Roman" w:hAnsi="Times New Roman"/>
        </w:rPr>
      </w:pPr>
      <w:r w:rsidRPr="002D4858">
        <w:rPr>
          <w:rFonts w:ascii="Times New Roman" w:hAnsi="Times New Roman"/>
        </w:rPr>
        <w:t>____________</w:t>
      </w:r>
    </w:p>
    <w:p w:rsidR="002564B0" w:rsidRPr="001C56E2" w:rsidRDefault="00FF18D2" w:rsidP="00526D65">
      <w:pPr>
        <w:pStyle w:val="FootnoteText"/>
        <w:rPr>
          <w:rFonts w:asciiTheme="minorHAnsi" w:hAnsiTheme="minorHAnsi"/>
          <w:sz w:val="16"/>
          <w:szCs w:val="16"/>
        </w:rPr>
      </w:pPr>
      <w:r w:rsidRPr="001C56E2">
        <w:rPr>
          <w:rFonts w:asciiTheme="minorHAnsi" w:hAnsiTheme="minorHAnsi"/>
          <w:sz w:val="16"/>
          <w:szCs w:val="16"/>
          <w:lang w:val="en-US"/>
        </w:rPr>
        <w:t>SANC:</w:t>
      </w:r>
      <w:r w:rsidRPr="001C56E2">
        <w:rPr>
          <w:rFonts w:asciiTheme="minorHAnsi" w:hAnsiTheme="minorHAnsi"/>
          <w:sz w:val="16"/>
          <w:szCs w:val="16"/>
          <w:lang w:val="en-US"/>
        </w:rPr>
        <w:tab/>
        <w:t>Signalling Area/Network Code.</w:t>
      </w:r>
      <w:r w:rsidRPr="001C56E2">
        <w:rPr>
          <w:rFonts w:asciiTheme="minorHAnsi" w:hAnsiTheme="minorHAnsi"/>
          <w:sz w:val="16"/>
          <w:szCs w:val="16"/>
          <w:lang w:val="en-US"/>
        </w:rPr>
        <w:br/>
      </w:r>
      <w:r w:rsidRPr="001C56E2">
        <w:rPr>
          <w:rFonts w:asciiTheme="minorHAnsi" w:hAnsiTheme="minorHAnsi"/>
          <w:sz w:val="16"/>
          <w:szCs w:val="16"/>
          <w:lang w:val="en-US"/>
        </w:rPr>
        <w:tab/>
      </w:r>
      <w:r w:rsidRPr="001C56E2">
        <w:rPr>
          <w:rFonts w:asciiTheme="minorHAnsi" w:hAnsiTheme="minorHAnsi"/>
          <w:sz w:val="16"/>
          <w:szCs w:val="16"/>
        </w:rPr>
        <w:t>Code de zone/réseau sémaphore.</w:t>
      </w:r>
      <w:r w:rsidRPr="001C56E2">
        <w:rPr>
          <w:rFonts w:asciiTheme="minorHAnsi" w:hAnsiTheme="minorHAnsi"/>
          <w:sz w:val="16"/>
          <w:szCs w:val="16"/>
        </w:rPr>
        <w:br/>
      </w:r>
      <w:r w:rsidRPr="001C56E2">
        <w:rPr>
          <w:rFonts w:asciiTheme="minorHAnsi" w:hAnsiTheme="minorHAnsi"/>
          <w:sz w:val="16"/>
          <w:szCs w:val="16"/>
        </w:rPr>
        <w:tab/>
        <w:t>Códi</w:t>
      </w:r>
      <w:r w:rsidR="00526D65">
        <w:rPr>
          <w:rFonts w:asciiTheme="minorHAnsi" w:hAnsiTheme="minorHAnsi"/>
          <w:sz w:val="16"/>
          <w:szCs w:val="16"/>
        </w:rPr>
        <w:t>go de zona/red de señalización</w:t>
      </w:r>
      <w:r w:rsidRPr="001C56E2">
        <w:rPr>
          <w:rFonts w:asciiTheme="minorHAnsi" w:hAnsiTheme="minorHAnsi"/>
          <w:sz w:val="16"/>
          <w:szCs w:val="16"/>
        </w:rPr>
        <w:t>.</w:t>
      </w:r>
    </w:p>
    <w:p w:rsidR="000E67C2" w:rsidRDefault="000E67C2" w:rsidP="00FF18D2">
      <w:pPr>
        <w:pStyle w:val="FootnoteText"/>
      </w:pPr>
      <w:r>
        <w:br w:type="page"/>
      </w:r>
    </w:p>
    <w:p w:rsidR="003C3533" w:rsidRPr="00B539BB" w:rsidRDefault="003C3533" w:rsidP="003C3533">
      <w:pPr>
        <w:pStyle w:val="Heading20"/>
        <w:keepNext w:val="0"/>
        <w:spacing w:before="240"/>
      </w:pPr>
      <w:bookmarkStart w:id="314" w:name="_Toc333227438"/>
      <w:bookmarkStart w:id="315" w:name="_Toc337038735"/>
      <w:bookmarkStart w:id="316" w:name="_Toc367709181"/>
      <w:bookmarkStart w:id="317" w:name="_Toc413746909"/>
      <w:bookmarkStart w:id="318" w:name="_Toc413747700"/>
      <w:r>
        <w:lastRenderedPageBreak/>
        <w:t>Service téléphonique</w:t>
      </w:r>
      <w:bookmarkEnd w:id="314"/>
      <w:r>
        <w:br/>
        <w:t>(Recommandation UIT-T E.164)</w:t>
      </w:r>
      <w:bookmarkEnd w:id="315"/>
      <w:bookmarkEnd w:id="316"/>
      <w:bookmarkEnd w:id="317"/>
      <w:bookmarkEnd w:id="318"/>
    </w:p>
    <w:p w:rsidR="003C3533" w:rsidRPr="00CC345F" w:rsidRDefault="003C3533" w:rsidP="003C3533">
      <w:pPr>
        <w:spacing w:after="120"/>
        <w:jc w:val="center"/>
        <w:outlineLvl w:val="3"/>
        <w:rPr>
          <w:rFonts w:asciiTheme="minorHAnsi" w:hAnsiTheme="minorHAnsi" w:cs="Arial"/>
          <w:sz w:val="20"/>
        </w:rPr>
      </w:pPr>
      <w:r w:rsidRPr="00CC345F">
        <w:rPr>
          <w:rFonts w:asciiTheme="minorHAnsi" w:hAnsiTheme="minorHAnsi" w:cs="Arial"/>
          <w:sz w:val="20"/>
        </w:rPr>
        <w:t>url: www.itu.int/itu-t/inr/nnp</w:t>
      </w:r>
    </w:p>
    <w:p w:rsidR="00C16C9B" w:rsidRPr="00DE0C83" w:rsidRDefault="00C16C9B" w:rsidP="00DE0C83">
      <w:pPr>
        <w:pStyle w:val="Headingb"/>
        <w:rPr>
          <w:rFonts w:asciiTheme="minorHAnsi" w:hAnsiTheme="minorHAnsi"/>
          <w:sz w:val="20"/>
        </w:rPr>
      </w:pPr>
      <w:bookmarkStart w:id="319" w:name="_Toc413747701"/>
      <w:r w:rsidRPr="00DE0C83">
        <w:rPr>
          <w:rFonts w:asciiTheme="minorHAnsi" w:hAnsiTheme="minorHAnsi"/>
          <w:sz w:val="20"/>
        </w:rPr>
        <w:t>Burundi</w:t>
      </w:r>
      <w:r w:rsidRPr="00DE0C83">
        <w:rPr>
          <w:rFonts w:asciiTheme="minorHAnsi" w:hAnsiTheme="minorHAnsi"/>
          <w:sz w:val="20"/>
        </w:rPr>
        <w:fldChar w:fldCharType="begin"/>
      </w:r>
      <w:r w:rsidRPr="00DE0C83">
        <w:rPr>
          <w:rFonts w:asciiTheme="minorHAnsi" w:hAnsiTheme="minorHAnsi"/>
          <w:sz w:val="20"/>
        </w:rPr>
        <w:instrText xml:space="preserve"> TC "Burundi" \f C \l "1" </w:instrText>
      </w:r>
      <w:r w:rsidRPr="00DE0C83">
        <w:rPr>
          <w:rFonts w:asciiTheme="minorHAnsi" w:hAnsiTheme="minorHAnsi"/>
          <w:sz w:val="20"/>
        </w:rPr>
        <w:fldChar w:fldCharType="end"/>
      </w:r>
      <w:r w:rsidRPr="00DE0C83">
        <w:rPr>
          <w:rFonts w:asciiTheme="minorHAnsi" w:hAnsiTheme="minorHAnsi"/>
          <w:sz w:val="20"/>
        </w:rPr>
        <w:t xml:space="preserve"> (indicatif de pays +257)</w:t>
      </w:r>
      <w:bookmarkEnd w:id="319"/>
    </w:p>
    <w:p w:rsidR="00C16C9B" w:rsidRPr="00C16C9B" w:rsidRDefault="00C16C9B" w:rsidP="00755BBA">
      <w:pPr>
        <w:spacing w:before="0"/>
        <w:rPr>
          <w:rFonts w:asciiTheme="minorHAnsi" w:hAnsiTheme="minorHAnsi"/>
          <w:sz w:val="20"/>
        </w:rPr>
      </w:pPr>
      <w:r w:rsidRPr="00C16C9B">
        <w:rPr>
          <w:rFonts w:asciiTheme="minorHAnsi" w:hAnsiTheme="minorHAnsi"/>
          <w:sz w:val="20"/>
        </w:rPr>
        <w:t xml:space="preserve">Communication du </w:t>
      </w:r>
      <w:r w:rsidR="00755BBA">
        <w:rPr>
          <w:rFonts w:asciiTheme="minorHAnsi" w:hAnsiTheme="minorHAnsi"/>
          <w:sz w:val="20"/>
        </w:rPr>
        <w:t>3</w:t>
      </w:r>
      <w:r w:rsidRPr="00C16C9B">
        <w:rPr>
          <w:rFonts w:asciiTheme="minorHAnsi" w:hAnsiTheme="minorHAnsi"/>
          <w:sz w:val="20"/>
        </w:rPr>
        <w:t>.I</w:t>
      </w:r>
      <w:r w:rsidR="00755BBA">
        <w:rPr>
          <w:rFonts w:asciiTheme="minorHAnsi" w:hAnsiTheme="minorHAnsi"/>
          <w:sz w:val="20"/>
        </w:rPr>
        <w:t>I.2015</w:t>
      </w:r>
    </w:p>
    <w:p w:rsidR="001C56E2" w:rsidRPr="00C16C9B" w:rsidRDefault="00C16C9B" w:rsidP="00B64044">
      <w:pPr>
        <w:rPr>
          <w:rFonts w:asciiTheme="minorHAnsi" w:hAnsiTheme="minorHAnsi"/>
          <w:b/>
          <w:sz w:val="20"/>
        </w:rPr>
      </w:pPr>
      <w:r w:rsidRPr="00C16C9B">
        <w:rPr>
          <w:rFonts w:asciiTheme="minorHAnsi" w:hAnsiTheme="minorHAnsi"/>
          <w:sz w:val="20"/>
        </w:rPr>
        <w:t>L</w:t>
      </w:r>
      <w:r w:rsidR="00A86385">
        <w:rPr>
          <w:rFonts w:asciiTheme="minorHAnsi" w:hAnsiTheme="minorHAnsi"/>
          <w:sz w:val="20"/>
        </w:rPr>
        <w:t>'</w:t>
      </w:r>
      <w:r w:rsidRPr="00C16C9B">
        <w:rPr>
          <w:rFonts w:asciiTheme="minorHAnsi" w:hAnsiTheme="minorHAnsi"/>
          <w:i/>
          <w:iCs/>
          <w:sz w:val="20"/>
        </w:rPr>
        <w:t>Agence</w:t>
      </w:r>
      <w:r w:rsidRPr="00C16C9B">
        <w:rPr>
          <w:rFonts w:asciiTheme="minorHAnsi" w:hAnsiTheme="minorHAnsi"/>
          <w:sz w:val="20"/>
        </w:rPr>
        <w:t xml:space="preserve"> </w:t>
      </w:r>
      <w:r w:rsidRPr="00C16C9B">
        <w:rPr>
          <w:rFonts w:asciiTheme="minorHAnsi" w:hAnsiTheme="minorHAnsi"/>
          <w:i/>
          <w:sz w:val="20"/>
        </w:rPr>
        <w:t>de Régulation et de Contrôle des Télécommunications du Burundi (ARCT</w:t>
      </w:r>
      <w:r w:rsidRPr="00C16C9B">
        <w:rPr>
          <w:rFonts w:asciiTheme="minorHAnsi" w:hAnsiTheme="minorHAnsi"/>
          <w:sz w:val="20"/>
        </w:rPr>
        <w:t>), Bujumbura</w:t>
      </w:r>
      <w:r w:rsidRPr="00C16C9B">
        <w:rPr>
          <w:rFonts w:asciiTheme="minorHAnsi" w:hAnsiTheme="minorHAnsi"/>
          <w:sz w:val="20"/>
        </w:rPr>
        <w:fldChar w:fldCharType="begin"/>
      </w:r>
      <w:r w:rsidRPr="00C16C9B">
        <w:rPr>
          <w:rFonts w:asciiTheme="minorHAnsi" w:hAnsiTheme="minorHAnsi"/>
          <w:sz w:val="20"/>
        </w:rPr>
        <w:instrText xml:space="preserve"> TC "Agence </w:instrText>
      </w:r>
      <w:r w:rsidRPr="00C16C9B">
        <w:rPr>
          <w:rFonts w:asciiTheme="minorHAnsi" w:hAnsiTheme="minorHAnsi"/>
          <w:i/>
          <w:sz w:val="20"/>
        </w:rPr>
        <w:instrText>de Régulation et de Contrôle des Télécommunications du Burundi (ARCT</w:instrText>
      </w:r>
      <w:r w:rsidRPr="00C16C9B">
        <w:rPr>
          <w:rFonts w:asciiTheme="minorHAnsi" w:hAnsiTheme="minorHAnsi"/>
          <w:sz w:val="20"/>
        </w:rPr>
        <w:instrText xml:space="preserve">), Bujumbura" \f C \l "1" </w:instrText>
      </w:r>
      <w:r w:rsidRPr="00C16C9B">
        <w:rPr>
          <w:rFonts w:asciiTheme="minorHAnsi" w:hAnsiTheme="minorHAnsi"/>
          <w:sz w:val="20"/>
        </w:rPr>
        <w:fldChar w:fldCharType="end"/>
      </w:r>
      <w:r w:rsidRPr="00C16C9B">
        <w:rPr>
          <w:rFonts w:asciiTheme="minorHAnsi" w:hAnsiTheme="minorHAnsi"/>
          <w:sz w:val="20"/>
        </w:rPr>
        <w:t>, annonce l</w:t>
      </w:r>
      <w:r w:rsidR="00A86385">
        <w:rPr>
          <w:rFonts w:asciiTheme="minorHAnsi" w:hAnsiTheme="minorHAnsi"/>
          <w:sz w:val="20"/>
        </w:rPr>
        <w:t>'</w:t>
      </w:r>
      <w:r w:rsidRPr="00C16C9B">
        <w:rPr>
          <w:rFonts w:asciiTheme="minorHAnsi" w:hAnsiTheme="minorHAnsi"/>
          <w:sz w:val="20"/>
        </w:rPr>
        <w:t xml:space="preserve">usage actualisé des </w:t>
      </w:r>
      <w:r w:rsidR="00526D65">
        <w:rPr>
          <w:rFonts w:asciiTheme="minorHAnsi" w:hAnsiTheme="minorHAnsi"/>
          <w:sz w:val="20"/>
        </w:rPr>
        <w:t>numéros courts pour accéder au s</w:t>
      </w:r>
      <w:r w:rsidRPr="00C16C9B">
        <w:rPr>
          <w:rFonts w:asciiTheme="minorHAnsi" w:hAnsiTheme="minorHAnsi"/>
          <w:sz w:val="20"/>
        </w:rPr>
        <w:t xml:space="preserve">ervice à </w:t>
      </w:r>
      <w:r w:rsidR="00526D65">
        <w:rPr>
          <w:rFonts w:asciiTheme="minorHAnsi" w:hAnsiTheme="minorHAnsi"/>
          <w:sz w:val="20"/>
        </w:rPr>
        <w:t>v</w:t>
      </w:r>
      <w:r w:rsidRPr="00C16C9B">
        <w:rPr>
          <w:rFonts w:asciiTheme="minorHAnsi" w:hAnsiTheme="minorHAnsi"/>
          <w:sz w:val="20"/>
        </w:rPr>
        <w:t xml:space="preserve">aleur </w:t>
      </w:r>
      <w:r w:rsidR="00B64044">
        <w:rPr>
          <w:rFonts w:asciiTheme="minorHAnsi" w:hAnsiTheme="minorHAnsi"/>
          <w:sz w:val="20"/>
        </w:rPr>
        <w:t>a</w:t>
      </w:r>
      <w:r w:rsidRPr="00C16C9B">
        <w:rPr>
          <w:rFonts w:asciiTheme="minorHAnsi" w:hAnsiTheme="minorHAnsi"/>
          <w:sz w:val="20"/>
        </w:rPr>
        <w:t>joutée.</w:t>
      </w:r>
    </w:p>
    <w:p w:rsidR="003C3533" w:rsidRPr="00685D1F" w:rsidRDefault="00CE0C0C" w:rsidP="00CE0C0C">
      <w:pPr>
        <w:tabs>
          <w:tab w:val="left" w:pos="5103"/>
        </w:tabs>
        <w:ind w:rightChars="321" w:right="770"/>
        <w:rPr>
          <w:rFonts w:asciiTheme="minorHAnsi" w:hAnsiTheme="minorHAnsi" w:cs="Arial"/>
          <w:bCs/>
          <w:sz w:val="20"/>
          <w:lang w:val="fr-CH"/>
        </w:rPr>
      </w:pPr>
      <w:r w:rsidRPr="00685D1F">
        <w:rPr>
          <w:rFonts w:asciiTheme="minorHAnsi" w:hAnsiTheme="minorHAnsi" w:cs="Arial"/>
          <w:bCs/>
          <w:sz w:val="20"/>
          <w:lang w:val="fr-CH"/>
        </w:rPr>
        <w:t>Information générale</w:t>
      </w:r>
      <w:r w:rsidR="003C3533" w:rsidRPr="00685D1F">
        <w:rPr>
          <w:rFonts w:asciiTheme="minorHAnsi" w:hAnsiTheme="minorHAnsi" w:cs="Arial"/>
          <w:bCs/>
          <w:sz w:val="20"/>
          <w:lang w:val="fr-CH"/>
        </w:rPr>
        <w:t>:</w:t>
      </w:r>
    </w:p>
    <w:p w:rsidR="00FF18D2" w:rsidRPr="001C56E2" w:rsidRDefault="003C3533" w:rsidP="00C16C9B">
      <w:pPr>
        <w:tabs>
          <w:tab w:val="clear" w:pos="794"/>
          <w:tab w:val="clear" w:pos="1191"/>
          <w:tab w:val="clear" w:pos="1588"/>
          <w:tab w:val="clear" w:pos="1985"/>
          <w:tab w:val="left" w:pos="567"/>
          <w:tab w:val="left" w:pos="851"/>
          <w:tab w:val="left" w:pos="1276"/>
          <w:tab w:val="left" w:pos="1843"/>
          <w:tab w:val="left" w:pos="2552"/>
          <w:tab w:val="left" w:pos="5387"/>
          <w:tab w:val="left" w:pos="5954"/>
        </w:tabs>
        <w:ind w:rightChars="321" w:right="770"/>
        <w:rPr>
          <w:rFonts w:asciiTheme="minorHAnsi" w:hAnsiTheme="minorHAnsi" w:cs="Arial"/>
          <w:bCs/>
          <w:sz w:val="20"/>
        </w:rPr>
      </w:pPr>
      <w:r w:rsidRPr="00685D1F">
        <w:rPr>
          <w:rFonts w:asciiTheme="minorHAnsi" w:hAnsiTheme="minorHAnsi" w:cs="Arial"/>
          <w:bCs/>
          <w:sz w:val="20"/>
          <w:lang w:val="fr-CH"/>
        </w:rPr>
        <w:tab/>
      </w:r>
      <w:r w:rsidRPr="001C56E2">
        <w:rPr>
          <w:rFonts w:asciiTheme="minorHAnsi" w:hAnsiTheme="minorHAnsi" w:cs="Arial"/>
          <w:bCs/>
          <w:sz w:val="20"/>
        </w:rPr>
        <w:t xml:space="preserve">Indicatif du pays: </w:t>
      </w:r>
      <w:r w:rsidRPr="001C56E2">
        <w:rPr>
          <w:rFonts w:asciiTheme="minorHAnsi" w:hAnsiTheme="minorHAnsi" w:cs="Arial"/>
          <w:bCs/>
          <w:sz w:val="20"/>
        </w:rPr>
        <w:tab/>
        <w:t>+257</w:t>
      </w:r>
      <w:r w:rsidRPr="001C56E2">
        <w:rPr>
          <w:rFonts w:asciiTheme="minorHAnsi" w:hAnsiTheme="minorHAnsi" w:cs="Arial"/>
          <w:bCs/>
          <w:sz w:val="20"/>
        </w:rPr>
        <w:br/>
      </w:r>
      <w:r w:rsidRPr="001C56E2">
        <w:rPr>
          <w:rFonts w:asciiTheme="minorHAnsi" w:hAnsiTheme="minorHAnsi" w:cs="Arial"/>
          <w:bCs/>
          <w:sz w:val="20"/>
        </w:rPr>
        <w:tab/>
        <w:t>Préfixe international:</w:t>
      </w:r>
      <w:r w:rsidRPr="001C56E2">
        <w:rPr>
          <w:rFonts w:asciiTheme="minorHAnsi" w:hAnsiTheme="minorHAnsi" w:cs="Arial"/>
          <w:bCs/>
          <w:sz w:val="20"/>
        </w:rPr>
        <w:tab/>
        <w:t>00</w:t>
      </w:r>
      <w:r w:rsidRPr="001C56E2">
        <w:rPr>
          <w:rFonts w:asciiTheme="minorHAnsi" w:hAnsiTheme="minorHAnsi" w:cs="Arial"/>
          <w:bCs/>
          <w:sz w:val="20"/>
        </w:rPr>
        <w:br/>
      </w:r>
      <w:r w:rsidRPr="001C56E2">
        <w:rPr>
          <w:rFonts w:asciiTheme="minorHAnsi" w:hAnsiTheme="minorHAnsi" w:cs="Arial"/>
          <w:bCs/>
          <w:sz w:val="20"/>
        </w:rPr>
        <w:tab/>
        <w:t>Préfixe national:</w:t>
      </w:r>
      <w:r w:rsidRPr="001C56E2">
        <w:rPr>
          <w:rFonts w:asciiTheme="minorHAnsi" w:hAnsiTheme="minorHAnsi" w:cs="Arial"/>
          <w:bCs/>
          <w:sz w:val="20"/>
        </w:rPr>
        <w:tab/>
        <w:t>aucun</w:t>
      </w:r>
    </w:p>
    <w:p w:rsidR="003C3533" w:rsidRPr="001C56E2" w:rsidRDefault="003C3533" w:rsidP="003C3533">
      <w:pPr>
        <w:tabs>
          <w:tab w:val="left" w:pos="851"/>
          <w:tab w:val="left" w:pos="2552"/>
        </w:tabs>
        <w:ind w:rightChars="321" w:right="770"/>
        <w:rPr>
          <w:rFonts w:asciiTheme="minorHAnsi" w:hAnsiTheme="minorHAnsi" w:cs="Arial"/>
          <w:bCs/>
          <w:sz w:val="20"/>
        </w:rPr>
      </w:pPr>
      <w:r w:rsidRPr="001C56E2">
        <w:rPr>
          <w:rFonts w:asciiTheme="minorHAnsi" w:hAnsiTheme="minorHAnsi" w:cs="Arial"/>
          <w:bCs/>
          <w:sz w:val="20"/>
        </w:rPr>
        <w:t>Le tableau ci-aprè</w:t>
      </w:r>
      <w:r w:rsidR="00526D65">
        <w:rPr>
          <w:rFonts w:asciiTheme="minorHAnsi" w:hAnsiTheme="minorHAnsi" w:cs="Arial"/>
          <w:bCs/>
          <w:sz w:val="20"/>
        </w:rPr>
        <w:t>s donne la situation actualisée.</w:t>
      </w:r>
    </w:p>
    <w:p w:rsidR="003C3533" w:rsidRDefault="003C3533" w:rsidP="009E12B1">
      <w:pPr>
        <w:tabs>
          <w:tab w:val="left" w:pos="1701"/>
          <w:tab w:val="left" w:pos="2268"/>
        </w:tabs>
        <w:spacing w:after="240"/>
        <w:ind w:rightChars="321" w:right="770"/>
        <w:rPr>
          <w:rFonts w:asciiTheme="minorHAnsi" w:hAnsiTheme="minorHAnsi" w:cs="Arial"/>
          <w:sz w:val="20"/>
        </w:rPr>
      </w:pPr>
      <w:r w:rsidRPr="001C56E2">
        <w:rPr>
          <w:rFonts w:asciiTheme="minorHAnsi" w:hAnsiTheme="minorHAnsi" w:cs="Arial"/>
          <w:bCs/>
          <w:sz w:val="20"/>
        </w:rPr>
        <w:t xml:space="preserve">Accès au </w:t>
      </w:r>
      <w:r w:rsidR="00526D65">
        <w:rPr>
          <w:rFonts w:asciiTheme="minorHAnsi" w:hAnsiTheme="minorHAnsi" w:cs="Arial"/>
          <w:bCs/>
          <w:sz w:val="20"/>
        </w:rPr>
        <w:t>s</w:t>
      </w:r>
      <w:r w:rsidRPr="001C56E2">
        <w:rPr>
          <w:rFonts w:asciiTheme="minorHAnsi" w:hAnsiTheme="minorHAnsi" w:cs="Arial"/>
          <w:bCs/>
          <w:sz w:val="20"/>
        </w:rPr>
        <w:t xml:space="preserve">ervice à </w:t>
      </w:r>
      <w:r w:rsidR="00526D65">
        <w:rPr>
          <w:rFonts w:asciiTheme="minorHAnsi" w:hAnsiTheme="minorHAnsi" w:cs="Arial"/>
          <w:bCs/>
          <w:sz w:val="20"/>
        </w:rPr>
        <w:t>v</w:t>
      </w:r>
      <w:r w:rsidRPr="001C56E2">
        <w:rPr>
          <w:rFonts w:asciiTheme="minorHAnsi" w:hAnsiTheme="minorHAnsi" w:cs="Arial"/>
          <w:bCs/>
          <w:sz w:val="20"/>
        </w:rPr>
        <w:t xml:space="preserve">aleur </w:t>
      </w:r>
      <w:r w:rsidR="00526D65">
        <w:rPr>
          <w:rFonts w:asciiTheme="minorHAnsi" w:hAnsiTheme="minorHAnsi" w:cs="Arial"/>
          <w:bCs/>
          <w:sz w:val="20"/>
        </w:rPr>
        <w:t>a</w:t>
      </w:r>
      <w:r w:rsidRPr="001C56E2">
        <w:rPr>
          <w:rFonts w:asciiTheme="minorHAnsi" w:hAnsiTheme="minorHAnsi" w:cs="Arial"/>
          <w:bCs/>
          <w:sz w:val="20"/>
        </w:rPr>
        <w:t>joutée (</w:t>
      </w:r>
      <w:r w:rsidR="00B64044">
        <w:rPr>
          <w:rFonts w:asciiTheme="minorHAnsi" w:hAnsiTheme="minorHAnsi" w:cs="Arial"/>
          <w:bCs/>
          <w:sz w:val="20"/>
        </w:rPr>
        <w:t xml:space="preserve">VAS, </w:t>
      </w:r>
      <w:r w:rsidR="009E12B1" w:rsidRPr="009E12B1">
        <w:rPr>
          <w:rFonts w:asciiTheme="minorHAnsi" w:hAnsiTheme="minorHAnsi" w:cs="Arial"/>
          <w:bCs/>
          <w:i/>
          <w:iCs/>
          <w:sz w:val="20"/>
        </w:rPr>
        <w:t>value added service</w:t>
      </w:r>
      <w:r w:rsidR="009E12B1">
        <w:rPr>
          <w:rFonts w:asciiTheme="minorHAnsi" w:hAnsiTheme="minorHAnsi" w:cs="Arial"/>
          <w:bCs/>
          <w:sz w:val="20"/>
        </w:rPr>
        <w:t>)</w:t>
      </w:r>
      <w:r w:rsidR="00526D65">
        <w:rPr>
          <w:rFonts w:asciiTheme="minorHAnsi" w:hAnsiTheme="minorHAnsi" w:cs="Arial"/>
          <w:bCs/>
          <w:sz w:val="20"/>
        </w:rPr>
        <w:t>.</w:t>
      </w:r>
      <w:r w:rsidR="00CE0C0C">
        <w:rPr>
          <w:rFonts w:asciiTheme="minorHAnsi" w:hAnsiTheme="minorHAnsi" w:cs="Arial"/>
          <w:bCs/>
          <w:sz w:val="20"/>
        </w:rPr>
        <w:br/>
      </w:r>
      <w:r w:rsidR="00526D65">
        <w:rPr>
          <w:rFonts w:asciiTheme="minorHAnsi" w:hAnsiTheme="minorHAnsi" w:cs="Arial"/>
          <w:sz w:val="20"/>
        </w:rPr>
        <w:t>Les b</w:t>
      </w:r>
      <w:r w:rsidRPr="001C56E2">
        <w:rPr>
          <w:rFonts w:asciiTheme="minorHAnsi" w:hAnsiTheme="minorHAnsi" w:cs="Arial"/>
          <w:sz w:val="20"/>
        </w:rPr>
        <w:t xml:space="preserve">locs 15X et 16X sont réservés aux </w:t>
      </w:r>
      <w:r w:rsidR="00B64044">
        <w:rPr>
          <w:rFonts w:asciiTheme="minorHAnsi" w:hAnsiTheme="minorHAnsi" w:cs="Arial"/>
          <w:sz w:val="20"/>
        </w:rPr>
        <w:t>VAS</w:t>
      </w:r>
      <w:r w:rsidR="00526D65">
        <w:rPr>
          <w:rFonts w:asciiTheme="minorHAnsi" w:hAnsiTheme="minorHAnsi" w:cs="Arial"/>
          <w:sz w:val="20"/>
        </w:rPr>
        <w:t>.</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3"/>
        <w:gridCol w:w="2058"/>
        <w:gridCol w:w="4902"/>
      </w:tblGrid>
      <w:tr w:rsidR="003C3533" w:rsidRPr="00B64044" w:rsidTr="00685D1F">
        <w:trPr>
          <w:jc w:val="center"/>
        </w:trPr>
        <w:tc>
          <w:tcPr>
            <w:tcW w:w="2533" w:type="dxa"/>
            <w:shd w:val="clear" w:color="auto" w:fill="auto"/>
          </w:tcPr>
          <w:p w:rsidR="003C3533" w:rsidRPr="00B64044" w:rsidRDefault="003C3533" w:rsidP="003C3533">
            <w:pPr>
              <w:pStyle w:val="Tablehead"/>
              <w:rPr>
                <w:rFonts w:asciiTheme="minorHAnsi" w:hAnsiTheme="minorHAnsi"/>
                <w:b w:val="0"/>
                <w:i/>
                <w:sz w:val="18"/>
                <w:szCs w:val="18"/>
              </w:rPr>
            </w:pPr>
            <w:r w:rsidRPr="00B64044">
              <w:rPr>
                <w:rFonts w:asciiTheme="minorHAnsi" w:hAnsiTheme="minorHAnsi"/>
                <w:b w:val="0"/>
                <w:i/>
                <w:sz w:val="18"/>
                <w:szCs w:val="18"/>
              </w:rPr>
              <w:t>Indicatif du pays</w:t>
            </w:r>
          </w:p>
        </w:tc>
        <w:tc>
          <w:tcPr>
            <w:tcW w:w="2058" w:type="dxa"/>
            <w:shd w:val="clear" w:color="auto" w:fill="auto"/>
          </w:tcPr>
          <w:p w:rsidR="003C3533" w:rsidRPr="00B64044" w:rsidRDefault="003C3533" w:rsidP="003C3533">
            <w:pPr>
              <w:pStyle w:val="Tablehead"/>
              <w:rPr>
                <w:rFonts w:asciiTheme="minorHAnsi" w:hAnsiTheme="minorHAnsi"/>
                <w:b w:val="0"/>
                <w:i/>
                <w:sz w:val="18"/>
                <w:szCs w:val="18"/>
              </w:rPr>
            </w:pPr>
            <w:r w:rsidRPr="00B64044">
              <w:rPr>
                <w:rFonts w:asciiTheme="minorHAnsi" w:hAnsiTheme="minorHAnsi"/>
                <w:b w:val="0"/>
                <w:i/>
                <w:sz w:val="18"/>
                <w:szCs w:val="18"/>
              </w:rPr>
              <w:t>Numéro d</w:t>
            </w:r>
            <w:r w:rsidR="00A86385" w:rsidRPr="00B64044">
              <w:rPr>
                <w:rFonts w:asciiTheme="minorHAnsi" w:hAnsiTheme="minorHAnsi"/>
                <w:b w:val="0"/>
                <w:i/>
                <w:sz w:val="18"/>
                <w:szCs w:val="18"/>
              </w:rPr>
              <w:t>'</w:t>
            </w:r>
            <w:r w:rsidRPr="00B64044">
              <w:rPr>
                <w:rFonts w:asciiTheme="minorHAnsi" w:hAnsiTheme="minorHAnsi"/>
                <w:b w:val="0"/>
                <w:i/>
                <w:sz w:val="18"/>
                <w:szCs w:val="18"/>
              </w:rPr>
              <w:t>accès</w:t>
            </w:r>
          </w:p>
        </w:tc>
        <w:tc>
          <w:tcPr>
            <w:tcW w:w="4902" w:type="dxa"/>
            <w:shd w:val="clear" w:color="auto" w:fill="auto"/>
          </w:tcPr>
          <w:p w:rsidR="003C3533" w:rsidRPr="00B64044" w:rsidRDefault="003C3533" w:rsidP="003C3533">
            <w:pPr>
              <w:pStyle w:val="Tablehead"/>
              <w:rPr>
                <w:rFonts w:asciiTheme="minorHAnsi" w:hAnsiTheme="minorHAnsi"/>
                <w:b w:val="0"/>
                <w:i/>
                <w:sz w:val="18"/>
                <w:szCs w:val="18"/>
              </w:rPr>
            </w:pPr>
            <w:r w:rsidRPr="00B64044">
              <w:rPr>
                <w:rFonts w:asciiTheme="minorHAnsi" w:hAnsiTheme="minorHAnsi"/>
                <w:b w:val="0"/>
                <w:i/>
                <w:sz w:val="18"/>
                <w:szCs w:val="18"/>
              </w:rPr>
              <w:t>Bénéficiaire</w:t>
            </w:r>
          </w:p>
        </w:tc>
      </w:tr>
      <w:tr w:rsidR="003C3533" w:rsidRPr="00D23DD4" w:rsidTr="00685D1F">
        <w:trPr>
          <w:jc w:val="center"/>
        </w:trPr>
        <w:tc>
          <w:tcPr>
            <w:tcW w:w="2533" w:type="dxa"/>
            <w:shd w:val="clear" w:color="auto" w:fill="auto"/>
          </w:tcPr>
          <w:p w:rsidR="003C3533" w:rsidRPr="00101E20" w:rsidRDefault="003C3533" w:rsidP="00B64044">
            <w:pPr>
              <w:pStyle w:val="TableText0"/>
              <w:spacing w:before="60" w:after="60"/>
              <w:jc w:val="center"/>
            </w:pPr>
            <w:r w:rsidRPr="00101E20">
              <w:t>257</w:t>
            </w:r>
          </w:p>
        </w:tc>
        <w:tc>
          <w:tcPr>
            <w:tcW w:w="2058" w:type="dxa"/>
            <w:shd w:val="clear" w:color="auto" w:fill="auto"/>
          </w:tcPr>
          <w:p w:rsidR="003C3533" w:rsidRPr="00101E20" w:rsidRDefault="003C3533" w:rsidP="00B64044">
            <w:pPr>
              <w:pStyle w:val="TableText0"/>
              <w:spacing w:before="60" w:after="60"/>
              <w:jc w:val="center"/>
            </w:pPr>
            <w:r w:rsidRPr="00101E20">
              <w:t>117</w:t>
            </w:r>
          </w:p>
        </w:tc>
        <w:tc>
          <w:tcPr>
            <w:tcW w:w="4902" w:type="dxa"/>
            <w:shd w:val="clear" w:color="auto" w:fill="auto"/>
          </w:tcPr>
          <w:p w:rsidR="003C3533" w:rsidRPr="00101E20" w:rsidRDefault="003C3533" w:rsidP="00B64044">
            <w:pPr>
              <w:pStyle w:val="TableText0"/>
              <w:spacing w:before="60" w:after="60"/>
            </w:pPr>
            <w:r w:rsidRPr="00101E20">
              <w:t>Ministère de la Santé Publique et de la Lutte contre le SIDA</w:t>
            </w:r>
          </w:p>
        </w:tc>
      </w:tr>
      <w:tr w:rsidR="003C3533" w:rsidRPr="00101E20" w:rsidTr="00685D1F">
        <w:trPr>
          <w:jc w:val="center"/>
        </w:trPr>
        <w:tc>
          <w:tcPr>
            <w:tcW w:w="2533" w:type="dxa"/>
            <w:shd w:val="clear" w:color="auto" w:fill="auto"/>
          </w:tcPr>
          <w:p w:rsidR="003C3533" w:rsidRPr="00101E20" w:rsidRDefault="003C3533" w:rsidP="00B64044">
            <w:pPr>
              <w:pStyle w:val="TableText0"/>
              <w:spacing w:before="60" w:after="60"/>
              <w:jc w:val="center"/>
            </w:pPr>
            <w:r w:rsidRPr="00101E20">
              <w:t>257</w:t>
            </w:r>
          </w:p>
        </w:tc>
        <w:tc>
          <w:tcPr>
            <w:tcW w:w="2058" w:type="dxa"/>
            <w:shd w:val="clear" w:color="auto" w:fill="auto"/>
          </w:tcPr>
          <w:p w:rsidR="003C3533" w:rsidRPr="00101E20" w:rsidRDefault="003C3533" w:rsidP="00B64044">
            <w:pPr>
              <w:pStyle w:val="TableText0"/>
              <w:spacing w:before="60" w:after="60"/>
              <w:jc w:val="center"/>
            </w:pPr>
            <w:r w:rsidRPr="00101E20">
              <w:t>152</w:t>
            </w:r>
          </w:p>
        </w:tc>
        <w:tc>
          <w:tcPr>
            <w:tcW w:w="4902" w:type="dxa"/>
            <w:shd w:val="clear" w:color="auto" w:fill="auto"/>
          </w:tcPr>
          <w:p w:rsidR="003C3533" w:rsidRPr="00101E20" w:rsidRDefault="003C3533" w:rsidP="00B64044">
            <w:pPr>
              <w:pStyle w:val="TableText0"/>
              <w:spacing w:before="60" w:after="60"/>
            </w:pPr>
            <w:r w:rsidRPr="00101E20">
              <w:t>Société DMARK COMPANY</w:t>
            </w:r>
          </w:p>
        </w:tc>
      </w:tr>
      <w:tr w:rsidR="003C3533" w:rsidRPr="00101E20" w:rsidTr="00685D1F">
        <w:trPr>
          <w:jc w:val="center"/>
        </w:trPr>
        <w:tc>
          <w:tcPr>
            <w:tcW w:w="2533" w:type="dxa"/>
            <w:shd w:val="clear" w:color="auto" w:fill="auto"/>
          </w:tcPr>
          <w:p w:rsidR="003C3533" w:rsidRPr="00101E20" w:rsidRDefault="003C3533" w:rsidP="00B64044">
            <w:pPr>
              <w:pStyle w:val="TableText0"/>
              <w:spacing w:before="60" w:after="60"/>
              <w:jc w:val="center"/>
            </w:pPr>
            <w:r w:rsidRPr="00101E20">
              <w:t>257</w:t>
            </w:r>
          </w:p>
        </w:tc>
        <w:tc>
          <w:tcPr>
            <w:tcW w:w="2058" w:type="dxa"/>
            <w:shd w:val="clear" w:color="auto" w:fill="auto"/>
          </w:tcPr>
          <w:p w:rsidR="003C3533" w:rsidRPr="00101E20" w:rsidRDefault="003C3533" w:rsidP="00B64044">
            <w:pPr>
              <w:pStyle w:val="TableText0"/>
              <w:spacing w:before="60" w:after="60"/>
              <w:jc w:val="center"/>
            </w:pPr>
            <w:r w:rsidRPr="00101E20">
              <w:t>157</w:t>
            </w:r>
          </w:p>
        </w:tc>
        <w:tc>
          <w:tcPr>
            <w:tcW w:w="4902" w:type="dxa"/>
            <w:shd w:val="clear" w:color="auto" w:fill="auto"/>
          </w:tcPr>
          <w:p w:rsidR="00A86385" w:rsidRPr="00101E20" w:rsidRDefault="003C3533" w:rsidP="00B64044">
            <w:pPr>
              <w:pStyle w:val="TableText0"/>
              <w:spacing w:before="60" w:after="60"/>
            </w:pPr>
            <w:r w:rsidRPr="00101E20">
              <w:t>Société YO ! PAYMENTS BURUNDI</w:t>
            </w:r>
          </w:p>
        </w:tc>
      </w:tr>
      <w:tr w:rsidR="003C3533" w:rsidRPr="00101E20" w:rsidTr="00685D1F">
        <w:trPr>
          <w:jc w:val="center"/>
        </w:trPr>
        <w:tc>
          <w:tcPr>
            <w:tcW w:w="2533" w:type="dxa"/>
            <w:shd w:val="clear" w:color="auto" w:fill="auto"/>
          </w:tcPr>
          <w:p w:rsidR="003C3533" w:rsidRPr="00101E20" w:rsidRDefault="003C3533" w:rsidP="00B64044">
            <w:pPr>
              <w:pStyle w:val="TableText0"/>
              <w:spacing w:before="60" w:after="60"/>
              <w:jc w:val="center"/>
            </w:pPr>
            <w:r w:rsidRPr="00101E20">
              <w:t>257</w:t>
            </w:r>
          </w:p>
        </w:tc>
        <w:tc>
          <w:tcPr>
            <w:tcW w:w="2058" w:type="dxa"/>
            <w:shd w:val="clear" w:color="auto" w:fill="auto"/>
          </w:tcPr>
          <w:p w:rsidR="003C3533" w:rsidRPr="00101E20" w:rsidRDefault="003C3533" w:rsidP="00B64044">
            <w:pPr>
              <w:pStyle w:val="TableText0"/>
              <w:spacing w:before="60" w:after="60"/>
              <w:jc w:val="center"/>
            </w:pPr>
            <w:r w:rsidRPr="00101E20">
              <w:t>158</w:t>
            </w:r>
          </w:p>
        </w:tc>
        <w:tc>
          <w:tcPr>
            <w:tcW w:w="4902" w:type="dxa"/>
            <w:shd w:val="clear" w:color="auto" w:fill="auto"/>
          </w:tcPr>
          <w:p w:rsidR="003C3533" w:rsidRPr="00101E20" w:rsidRDefault="003C3533" w:rsidP="00B64044">
            <w:pPr>
              <w:pStyle w:val="TableText0"/>
              <w:spacing w:before="60" w:after="60"/>
            </w:pPr>
            <w:r w:rsidRPr="00101E20">
              <w:t>Société RGC-BURUNDI</w:t>
            </w:r>
          </w:p>
        </w:tc>
      </w:tr>
      <w:tr w:rsidR="003C3533" w:rsidRPr="00101E20" w:rsidTr="00685D1F">
        <w:trPr>
          <w:jc w:val="center"/>
        </w:trPr>
        <w:tc>
          <w:tcPr>
            <w:tcW w:w="2533" w:type="dxa"/>
            <w:shd w:val="clear" w:color="auto" w:fill="auto"/>
          </w:tcPr>
          <w:p w:rsidR="003C3533" w:rsidRPr="00101E20" w:rsidRDefault="003C3533" w:rsidP="00B64044">
            <w:pPr>
              <w:pStyle w:val="TableText0"/>
              <w:spacing w:before="60" w:after="60"/>
              <w:jc w:val="center"/>
            </w:pPr>
            <w:r w:rsidRPr="00101E20">
              <w:t>257</w:t>
            </w:r>
          </w:p>
        </w:tc>
        <w:tc>
          <w:tcPr>
            <w:tcW w:w="2058" w:type="dxa"/>
            <w:shd w:val="clear" w:color="auto" w:fill="auto"/>
          </w:tcPr>
          <w:p w:rsidR="003C3533" w:rsidRPr="00101E20" w:rsidRDefault="003C3533" w:rsidP="00B64044">
            <w:pPr>
              <w:pStyle w:val="TableText0"/>
              <w:spacing w:before="60" w:after="60"/>
              <w:jc w:val="center"/>
            </w:pPr>
            <w:r w:rsidRPr="00101E20">
              <w:t>159</w:t>
            </w:r>
          </w:p>
        </w:tc>
        <w:tc>
          <w:tcPr>
            <w:tcW w:w="4902" w:type="dxa"/>
            <w:shd w:val="clear" w:color="auto" w:fill="auto"/>
          </w:tcPr>
          <w:p w:rsidR="003C3533" w:rsidRPr="00101E20" w:rsidRDefault="003C3533" w:rsidP="00B64044">
            <w:pPr>
              <w:pStyle w:val="TableText0"/>
              <w:spacing w:before="60" w:after="60"/>
            </w:pPr>
            <w:r w:rsidRPr="00101E20">
              <w:t>Société SMS MEDIA BURUNDI</w:t>
            </w:r>
          </w:p>
        </w:tc>
      </w:tr>
      <w:tr w:rsidR="003C3533" w:rsidRPr="00101E20" w:rsidTr="00685D1F">
        <w:trPr>
          <w:jc w:val="center"/>
        </w:trPr>
        <w:tc>
          <w:tcPr>
            <w:tcW w:w="2533" w:type="dxa"/>
            <w:shd w:val="clear" w:color="auto" w:fill="auto"/>
          </w:tcPr>
          <w:p w:rsidR="003C3533" w:rsidRPr="00101E20" w:rsidRDefault="003C3533" w:rsidP="00B64044">
            <w:pPr>
              <w:pStyle w:val="TableText0"/>
              <w:spacing w:before="60" w:after="60"/>
              <w:jc w:val="center"/>
            </w:pPr>
            <w:r w:rsidRPr="00101E20">
              <w:t>257</w:t>
            </w:r>
          </w:p>
        </w:tc>
        <w:tc>
          <w:tcPr>
            <w:tcW w:w="2058" w:type="dxa"/>
            <w:shd w:val="clear" w:color="auto" w:fill="auto"/>
          </w:tcPr>
          <w:p w:rsidR="003C3533" w:rsidRPr="00101E20" w:rsidRDefault="003C3533" w:rsidP="00B64044">
            <w:pPr>
              <w:pStyle w:val="TableText0"/>
              <w:spacing w:before="60" w:after="60"/>
              <w:jc w:val="center"/>
            </w:pPr>
            <w:r w:rsidRPr="00101E20">
              <w:t>162</w:t>
            </w:r>
          </w:p>
        </w:tc>
        <w:tc>
          <w:tcPr>
            <w:tcW w:w="4902" w:type="dxa"/>
            <w:shd w:val="clear" w:color="auto" w:fill="auto"/>
          </w:tcPr>
          <w:p w:rsidR="003C3533" w:rsidRPr="00101E20" w:rsidRDefault="003C3533" w:rsidP="00B64044">
            <w:pPr>
              <w:pStyle w:val="TableText0"/>
              <w:spacing w:before="60" w:after="60"/>
            </w:pPr>
            <w:r w:rsidRPr="00101E20">
              <w:t>Société GRAFITTI MOBILE</w:t>
            </w:r>
          </w:p>
        </w:tc>
      </w:tr>
      <w:tr w:rsidR="003C3533" w:rsidRPr="00101E20" w:rsidTr="00685D1F">
        <w:trPr>
          <w:jc w:val="center"/>
        </w:trPr>
        <w:tc>
          <w:tcPr>
            <w:tcW w:w="2533" w:type="dxa"/>
            <w:shd w:val="clear" w:color="auto" w:fill="auto"/>
          </w:tcPr>
          <w:p w:rsidR="003C3533" w:rsidRPr="00101E20" w:rsidRDefault="003C3533" w:rsidP="00B64044">
            <w:pPr>
              <w:pStyle w:val="TableText0"/>
              <w:spacing w:before="60" w:after="60"/>
              <w:jc w:val="center"/>
            </w:pPr>
            <w:r w:rsidRPr="00101E20">
              <w:t>257</w:t>
            </w:r>
          </w:p>
        </w:tc>
        <w:tc>
          <w:tcPr>
            <w:tcW w:w="2058" w:type="dxa"/>
            <w:shd w:val="clear" w:color="auto" w:fill="auto"/>
          </w:tcPr>
          <w:p w:rsidR="003C3533" w:rsidRPr="00101E20" w:rsidRDefault="003C3533" w:rsidP="00B64044">
            <w:pPr>
              <w:pStyle w:val="TableText0"/>
              <w:spacing w:before="60" w:after="60"/>
              <w:jc w:val="center"/>
            </w:pPr>
            <w:r w:rsidRPr="00101E20">
              <w:t>165</w:t>
            </w:r>
          </w:p>
        </w:tc>
        <w:tc>
          <w:tcPr>
            <w:tcW w:w="4902" w:type="dxa"/>
            <w:shd w:val="clear" w:color="auto" w:fill="auto"/>
          </w:tcPr>
          <w:p w:rsidR="003C3533" w:rsidRPr="00101E20" w:rsidRDefault="000365BF" w:rsidP="00B64044">
            <w:pPr>
              <w:pStyle w:val="TableText0"/>
              <w:spacing w:before="60" w:after="60"/>
            </w:pPr>
            <w:r>
              <w:t>Organisation non gouvernementale</w:t>
            </w:r>
            <w:r w:rsidR="00A86385">
              <w:t xml:space="preserve"> </w:t>
            </w:r>
            <w:r w:rsidR="003C3533" w:rsidRPr="00101E20">
              <w:t>CROIX ROUGE DU BURUNDI</w:t>
            </w:r>
          </w:p>
        </w:tc>
      </w:tr>
      <w:tr w:rsidR="003C3533" w:rsidRPr="000365BF" w:rsidTr="00685D1F">
        <w:trPr>
          <w:jc w:val="center"/>
        </w:trPr>
        <w:tc>
          <w:tcPr>
            <w:tcW w:w="2533" w:type="dxa"/>
            <w:shd w:val="clear" w:color="auto" w:fill="auto"/>
          </w:tcPr>
          <w:p w:rsidR="003C3533" w:rsidRPr="00101E20" w:rsidRDefault="003C3533" w:rsidP="00B64044">
            <w:pPr>
              <w:pStyle w:val="TableText0"/>
              <w:spacing w:before="60" w:after="60"/>
              <w:jc w:val="center"/>
            </w:pPr>
            <w:r w:rsidRPr="00101E20">
              <w:t>257</w:t>
            </w:r>
          </w:p>
        </w:tc>
        <w:tc>
          <w:tcPr>
            <w:tcW w:w="2058" w:type="dxa"/>
            <w:shd w:val="clear" w:color="auto" w:fill="auto"/>
          </w:tcPr>
          <w:p w:rsidR="003C3533" w:rsidRPr="00101E20" w:rsidRDefault="003C3533" w:rsidP="00B64044">
            <w:pPr>
              <w:pStyle w:val="TableText0"/>
              <w:spacing w:before="60" w:after="60"/>
              <w:jc w:val="center"/>
            </w:pPr>
            <w:r w:rsidRPr="00101E20">
              <w:t>166</w:t>
            </w:r>
          </w:p>
        </w:tc>
        <w:tc>
          <w:tcPr>
            <w:tcW w:w="4902" w:type="dxa"/>
            <w:shd w:val="clear" w:color="auto" w:fill="auto"/>
          </w:tcPr>
          <w:p w:rsidR="003C3533" w:rsidRPr="000365BF" w:rsidRDefault="000365BF" w:rsidP="00B64044">
            <w:pPr>
              <w:pStyle w:val="TableText0"/>
              <w:spacing w:before="60" w:after="60"/>
              <w:rPr>
                <w:lang w:val="fr-CH"/>
              </w:rPr>
            </w:pPr>
            <w:r>
              <w:t>Organisation non gouvernementale</w:t>
            </w:r>
            <w:r w:rsidR="00A86385">
              <w:t xml:space="preserve"> </w:t>
            </w:r>
            <w:r w:rsidR="003C3533" w:rsidRPr="000365BF">
              <w:rPr>
                <w:lang w:val="fr-CH"/>
              </w:rPr>
              <w:t>PSI-BURUNDI</w:t>
            </w:r>
          </w:p>
        </w:tc>
      </w:tr>
      <w:tr w:rsidR="003C3533" w:rsidRPr="000365BF" w:rsidTr="00685D1F">
        <w:trPr>
          <w:jc w:val="center"/>
        </w:trPr>
        <w:tc>
          <w:tcPr>
            <w:tcW w:w="2533" w:type="dxa"/>
            <w:shd w:val="clear" w:color="auto" w:fill="auto"/>
          </w:tcPr>
          <w:p w:rsidR="003C3533" w:rsidRPr="00101E20" w:rsidRDefault="003C3533" w:rsidP="00B64044">
            <w:pPr>
              <w:pStyle w:val="TableText0"/>
              <w:spacing w:before="60" w:after="60"/>
              <w:jc w:val="center"/>
            </w:pPr>
            <w:r w:rsidRPr="00101E20">
              <w:t>257</w:t>
            </w:r>
          </w:p>
        </w:tc>
        <w:tc>
          <w:tcPr>
            <w:tcW w:w="2058" w:type="dxa"/>
            <w:shd w:val="clear" w:color="auto" w:fill="auto"/>
          </w:tcPr>
          <w:p w:rsidR="003C3533" w:rsidRPr="00101E20" w:rsidRDefault="003C3533" w:rsidP="00B64044">
            <w:pPr>
              <w:pStyle w:val="TableText0"/>
              <w:spacing w:before="60" w:after="60"/>
              <w:jc w:val="center"/>
            </w:pPr>
            <w:r w:rsidRPr="00101E20">
              <w:t>7979</w:t>
            </w:r>
          </w:p>
        </w:tc>
        <w:tc>
          <w:tcPr>
            <w:tcW w:w="4902" w:type="dxa"/>
            <w:shd w:val="clear" w:color="auto" w:fill="auto"/>
          </w:tcPr>
          <w:p w:rsidR="003C3533" w:rsidRPr="000365BF" w:rsidRDefault="003C3533" w:rsidP="00B64044">
            <w:pPr>
              <w:pStyle w:val="TableText0"/>
              <w:spacing w:before="60" w:after="60"/>
              <w:rPr>
                <w:lang w:val="fr-CH"/>
              </w:rPr>
            </w:pPr>
            <w:r w:rsidRPr="000365BF">
              <w:rPr>
                <w:lang w:val="fr-CH"/>
              </w:rPr>
              <w:t>S</w:t>
            </w:r>
            <w:r w:rsidR="00A86385">
              <w:rPr>
                <w:lang w:val="fr-CH"/>
              </w:rPr>
              <w:t xml:space="preserve">ociété ECONET WIRELESS BURUNDI </w:t>
            </w:r>
            <w:r w:rsidR="000365BF" w:rsidRPr="000365BF">
              <w:rPr>
                <w:lang w:val="fr-CH"/>
              </w:rPr>
              <w:t xml:space="preserve">pour la campagne </w:t>
            </w:r>
            <w:r w:rsidR="000365BF">
              <w:rPr>
                <w:lang w:val="fr-CH"/>
              </w:rPr>
              <w:t>contre le virus d</w:t>
            </w:r>
            <w:r w:rsidR="00A86385">
              <w:rPr>
                <w:lang w:val="fr-CH"/>
              </w:rPr>
              <w:t>'</w:t>
            </w:r>
            <w:r w:rsidRPr="000365BF">
              <w:rPr>
                <w:lang w:val="fr-CH"/>
              </w:rPr>
              <w:t xml:space="preserve">EBOLA </w:t>
            </w:r>
          </w:p>
        </w:tc>
      </w:tr>
    </w:tbl>
    <w:p w:rsidR="003C3533" w:rsidRPr="00C16C9B" w:rsidRDefault="003C3533" w:rsidP="003C3533">
      <w:pPr>
        <w:rPr>
          <w:rFonts w:asciiTheme="minorHAnsi" w:hAnsiTheme="minorHAnsi"/>
          <w:sz w:val="20"/>
        </w:rPr>
      </w:pPr>
      <w:r w:rsidRPr="00C16C9B">
        <w:rPr>
          <w:rFonts w:asciiTheme="minorHAnsi" w:hAnsiTheme="minorHAnsi"/>
          <w:sz w:val="20"/>
        </w:rPr>
        <w:t>Contact:</w:t>
      </w:r>
    </w:p>
    <w:p w:rsidR="001C109E" w:rsidRDefault="003C3533" w:rsidP="00C16C9B">
      <w:pPr>
        <w:tabs>
          <w:tab w:val="clear" w:pos="794"/>
          <w:tab w:val="clear" w:pos="1191"/>
          <w:tab w:val="clear" w:pos="1588"/>
          <w:tab w:val="clear" w:pos="1985"/>
          <w:tab w:val="left" w:pos="567"/>
          <w:tab w:val="left" w:pos="1276"/>
          <w:tab w:val="left" w:pos="1843"/>
          <w:tab w:val="left" w:pos="5387"/>
          <w:tab w:val="left" w:pos="5954"/>
        </w:tabs>
        <w:ind w:left="567" w:hanging="567"/>
        <w:rPr>
          <w:rFonts w:asciiTheme="minorHAnsi" w:hAnsiTheme="minorHAnsi"/>
          <w:sz w:val="20"/>
          <w:lang w:val="fr-CH"/>
        </w:rPr>
      </w:pPr>
      <w:r w:rsidRPr="00C16C9B">
        <w:rPr>
          <w:rFonts w:asciiTheme="minorHAnsi" w:hAnsiTheme="minorHAnsi"/>
          <w:sz w:val="20"/>
        </w:rPr>
        <w:tab/>
        <w:t xml:space="preserve">M. Joseph Bangurambona, </w:t>
      </w:r>
      <w:r w:rsidRPr="00C16C9B">
        <w:rPr>
          <w:rFonts w:asciiTheme="minorHAnsi" w:hAnsiTheme="minorHAnsi"/>
          <w:sz w:val="20"/>
        </w:rPr>
        <w:br/>
        <w:t>Directeur général</w:t>
      </w:r>
      <w:r w:rsidRPr="00C16C9B">
        <w:rPr>
          <w:rFonts w:asciiTheme="minorHAnsi" w:hAnsiTheme="minorHAnsi"/>
          <w:sz w:val="20"/>
        </w:rPr>
        <w:br/>
        <w:t>Agence de Régulation et de Contrôle des Télécommunications (ARCT)</w:t>
      </w:r>
      <w:r w:rsidRPr="00C16C9B">
        <w:rPr>
          <w:rFonts w:asciiTheme="minorHAnsi" w:hAnsiTheme="minorHAnsi"/>
          <w:sz w:val="20"/>
        </w:rPr>
        <w:br/>
        <w:t>Avenue de France, 14</w:t>
      </w:r>
      <w:r w:rsidRPr="00C16C9B">
        <w:rPr>
          <w:rFonts w:asciiTheme="minorHAnsi" w:hAnsiTheme="minorHAnsi"/>
          <w:sz w:val="20"/>
        </w:rPr>
        <w:br/>
      </w:r>
      <w:r w:rsidRPr="00C16C9B">
        <w:rPr>
          <w:rFonts w:asciiTheme="minorHAnsi" w:hAnsiTheme="minorHAnsi" w:cs="Arial"/>
          <w:bCs/>
          <w:sz w:val="20"/>
          <w:lang w:val="fr-CH"/>
        </w:rPr>
        <w:t>B.P. 6702</w:t>
      </w:r>
      <w:r w:rsidRPr="00C16C9B">
        <w:rPr>
          <w:rFonts w:asciiTheme="minorHAnsi" w:hAnsiTheme="minorHAnsi" w:cs="Arial"/>
          <w:bCs/>
          <w:sz w:val="20"/>
          <w:lang w:val="fr-CH"/>
        </w:rPr>
        <w:br/>
        <w:t xml:space="preserve">BUJUMBURA </w:t>
      </w:r>
      <w:r w:rsidRPr="00C16C9B">
        <w:rPr>
          <w:rFonts w:asciiTheme="minorHAnsi" w:hAnsiTheme="minorHAnsi" w:cs="Arial"/>
          <w:bCs/>
          <w:sz w:val="20"/>
          <w:lang w:val="fr-CH"/>
        </w:rPr>
        <w:br/>
        <w:t>Burundi</w:t>
      </w:r>
      <w:r w:rsidRPr="00C16C9B">
        <w:rPr>
          <w:rFonts w:asciiTheme="minorHAnsi" w:hAnsiTheme="minorHAnsi" w:cs="Arial"/>
          <w:bCs/>
          <w:sz w:val="20"/>
          <w:lang w:val="fr-CH"/>
        </w:rPr>
        <w:br/>
      </w:r>
      <w:r w:rsidR="00B64044">
        <w:rPr>
          <w:rFonts w:asciiTheme="minorHAnsi" w:hAnsiTheme="minorHAnsi" w:cs="Arial"/>
          <w:sz w:val="20"/>
          <w:lang w:val="fr-CH"/>
        </w:rPr>
        <w:t>Té</w:t>
      </w:r>
      <w:r w:rsidRPr="00C16C9B">
        <w:rPr>
          <w:rFonts w:asciiTheme="minorHAnsi" w:hAnsiTheme="minorHAnsi" w:cs="Arial"/>
          <w:sz w:val="20"/>
          <w:lang w:val="fr-CH"/>
        </w:rPr>
        <w:t>l</w:t>
      </w:r>
      <w:r w:rsidR="000E503F" w:rsidRPr="00C16C9B">
        <w:rPr>
          <w:rFonts w:asciiTheme="minorHAnsi" w:hAnsiTheme="minorHAnsi" w:cs="Arial"/>
          <w:sz w:val="20"/>
          <w:lang w:val="fr-CH"/>
        </w:rPr>
        <w:t>.</w:t>
      </w:r>
      <w:r w:rsidRPr="00C16C9B">
        <w:rPr>
          <w:rFonts w:asciiTheme="minorHAnsi" w:hAnsiTheme="minorHAnsi" w:cs="Arial"/>
          <w:sz w:val="20"/>
          <w:lang w:val="fr-CH"/>
        </w:rPr>
        <w:t>:</w:t>
      </w:r>
      <w:r w:rsidRPr="00C16C9B">
        <w:rPr>
          <w:rFonts w:asciiTheme="minorHAnsi" w:hAnsiTheme="minorHAnsi" w:cs="Arial"/>
          <w:sz w:val="20"/>
          <w:lang w:val="fr-CH"/>
        </w:rPr>
        <w:tab/>
      </w:r>
      <w:r w:rsidR="005B0AB3" w:rsidRPr="00C16C9B">
        <w:rPr>
          <w:rFonts w:asciiTheme="minorHAnsi" w:hAnsiTheme="minorHAnsi" w:cs="Arial"/>
          <w:sz w:val="20"/>
          <w:lang w:val="fr-CH"/>
        </w:rPr>
        <w:tab/>
      </w:r>
      <w:r w:rsidRPr="00C16C9B">
        <w:rPr>
          <w:rFonts w:asciiTheme="minorHAnsi" w:hAnsiTheme="minorHAnsi" w:cs="Arial"/>
          <w:sz w:val="20"/>
          <w:lang w:val="fr-CH"/>
        </w:rPr>
        <w:t>+257 22 210276</w:t>
      </w:r>
      <w:r>
        <w:rPr>
          <w:rFonts w:asciiTheme="minorHAnsi" w:hAnsiTheme="minorHAnsi" w:cs="Arial"/>
          <w:lang w:val="fr-CH"/>
        </w:rPr>
        <w:br/>
      </w:r>
      <w:r w:rsidRPr="00C16C9B">
        <w:rPr>
          <w:rFonts w:asciiTheme="minorHAnsi" w:hAnsiTheme="minorHAnsi" w:cs="Arial"/>
          <w:sz w:val="20"/>
        </w:rPr>
        <w:t>Fax:</w:t>
      </w:r>
      <w:r w:rsidRPr="00C16C9B">
        <w:rPr>
          <w:rFonts w:asciiTheme="minorHAnsi" w:hAnsiTheme="minorHAnsi" w:cs="Arial"/>
          <w:sz w:val="20"/>
        </w:rPr>
        <w:tab/>
      </w:r>
      <w:r w:rsidR="005B0AB3" w:rsidRPr="00C16C9B">
        <w:rPr>
          <w:rFonts w:asciiTheme="minorHAnsi" w:hAnsiTheme="minorHAnsi" w:cs="Arial"/>
          <w:sz w:val="20"/>
        </w:rPr>
        <w:tab/>
      </w:r>
      <w:r w:rsidRPr="00C16C9B">
        <w:rPr>
          <w:rFonts w:asciiTheme="minorHAnsi" w:hAnsiTheme="minorHAnsi" w:cs="Arial"/>
          <w:sz w:val="20"/>
        </w:rPr>
        <w:t>+257 22 242832</w:t>
      </w:r>
      <w:r w:rsidRPr="00C16C9B">
        <w:rPr>
          <w:rFonts w:asciiTheme="minorHAnsi" w:hAnsiTheme="minorHAnsi" w:cs="Arial"/>
          <w:sz w:val="20"/>
        </w:rPr>
        <w:br/>
        <w:t>E-m</w:t>
      </w:r>
      <w:r w:rsidRPr="00C16C9B">
        <w:rPr>
          <w:rFonts w:asciiTheme="minorHAnsi" w:hAnsiTheme="minorHAnsi"/>
          <w:sz w:val="20"/>
          <w:lang w:val="fr-CH"/>
        </w:rPr>
        <w:t>ail:</w:t>
      </w:r>
      <w:r w:rsidRPr="00C16C9B">
        <w:rPr>
          <w:rFonts w:asciiTheme="minorHAnsi" w:hAnsiTheme="minorHAnsi"/>
          <w:sz w:val="20"/>
          <w:lang w:val="fr-CH"/>
        </w:rPr>
        <w:tab/>
      </w:r>
      <w:r w:rsidR="000365BF">
        <w:rPr>
          <w:rFonts w:asciiTheme="minorHAnsi" w:hAnsiTheme="minorHAnsi"/>
          <w:sz w:val="20"/>
          <w:lang w:val="fr-CH"/>
        </w:rPr>
        <w:tab/>
      </w:r>
      <w:hyperlink r:id="rId17" w:history="1">
        <w:r w:rsidRPr="00B64044">
          <w:rPr>
            <w:rStyle w:val="Hyperlink"/>
            <w:rFonts w:asciiTheme="minorHAnsi" w:hAnsiTheme="minorHAnsi"/>
            <w:color w:val="auto"/>
            <w:sz w:val="20"/>
            <w:u w:val="none"/>
          </w:rPr>
          <w:t>info@arct.gov.bi</w:t>
        </w:r>
      </w:hyperlink>
    </w:p>
    <w:p w:rsidR="005B0AB3" w:rsidRDefault="005B0AB3" w:rsidP="00C16C9B">
      <w:pPr>
        <w:tabs>
          <w:tab w:val="clear" w:pos="794"/>
          <w:tab w:val="clear" w:pos="1191"/>
          <w:tab w:val="clear" w:pos="1588"/>
          <w:tab w:val="clear" w:pos="1985"/>
          <w:tab w:val="left" w:pos="567"/>
          <w:tab w:val="left" w:pos="1276"/>
          <w:tab w:val="left" w:pos="1843"/>
          <w:tab w:val="left" w:pos="5387"/>
          <w:tab w:val="left" w:pos="5954"/>
        </w:tabs>
        <w:ind w:left="567" w:hanging="567"/>
        <w:rPr>
          <w:lang w:val="fr-CH"/>
        </w:rPr>
      </w:pPr>
      <w:r>
        <w:rPr>
          <w:lang w:val="fr-CH"/>
        </w:rPr>
        <w:br w:type="page"/>
      </w:r>
    </w:p>
    <w:p w:rsidR="005B0AB3" w:rsidRPr="00DE0C83" w:rsidRDefault="005B0AB3" w:rsidP="00DE0C83">
      <w:pPr>
        <w:pStyle w:val="Headingb"/>
        <w:rPr>
          <w:rFonts w:asciiTheme="minorHAnsi" w:hAnsiTheme="minorHAnsi"/>
          <w:sz w:val="20"/>
        </w:rPr>
      </w:pPr>
      <w:bookmarkStart w:id="320" w:name="_Toc413747702"/>
      <w:r w:rsidRPr="00DE0C83">
        <w:rPr>
          <w:rFonts w:asciiTheme="minorHAnsi" w:hAnsiTheme="minorHAnsi"/>
          <w:sz w:val="20"/>
        </w:rPr>
        <w:lastRenderedPageBreak/>
        <w:t>Danemark</w:t>
      </w:r>
      <w:r w:rsidRPr="00DE0C83">
        <w:rPr>
          <w:rFonts w:asciiTheme="minorHAnsi" w:hAnsiTheme="minorHAnsi"/>
          <w:sz w:val="20"/>
        </w:rPr>
        <w:fldChar w:fldCharType="begin"/>
      </w:r>
      <w:r w:rsidRPr="00DE0C83">
        <w:rPr>
          <w:rFonts w:asciiTheme="minorHAnsi" w:hAnsiTheme="minorHAnsi"/>
          <w:sz w:val="20"/>
        </w:rPr>
        <w:instrText xml:space="preserve"> TC "</w:instrText>
      </w:r>
      <w:bookmarkStart w:id="321" w:name="_Toc367709191"/>
      <w:r w:rsidRPr="00DE0C83">
        <w:rPr>
          <w:rFonts w:asciiTheme="minorHAnsi" w:hAnsiTheme="minorHAnsi"/>
          <w:sz w:val="20"/>
        </w:rPr>
        <w:instrText>Danemark</w:instrText>
      </w:r>
      <w:bookmarkEnd w:id="321"/>
      <w:r w:rsidRPr="00DE0C83">
        <w:rPr>
          <w:rFonts w:asciiTheme="minorHAnsi" w:hAnsiTheme="minorHAnsi"/>
          <w:sz w:val="20"/>
        </w:rPr>
        <w:instrText xml:space="preserve">" \f C \l "1" </w:instrText>
      </w:r>
      <w:r w:rsidRPr="00DE0C83">
        <w:rPr>
          <w:rFonts w:asciiTheme="minorHAnsi" w:hAnsiTheme="minorHAnsi"/>
          <w:sz w:val="20"/>
        </w:rPr>
        <w:fldChar w:fldCharType="end"/>
      </w:r>
      <w:r w:rsidRPr="00DE0C83">
        <w:rPr>
          <w:rFonts w:asciiTheme="minorHAnsi" w:hAnsiTheme="minorHAnsi"/>
          <w:sz w:val="20"/>
        </w:rPr>
        <w:t xml:space="preserve"> (indicatif de pays +45)</w:t>
      </w:r>
      <w:bookmarkEnd w:id="320"/>
    </w:p>
    <w:p w:rsidR="005B0AB3" w:rsidRPr="00C16C9B" w:rsidRDefault="005B0AB3" w:rsidP="005B0AB3">
      <w:pPr>
        <w:spacing w:before="0"/>
        <w:rPr>
          <w:rFonts w:asciiTheme="minorHAnsi" w:hAnsiTheme="minorHAnsi"/>
          <w:sz w:val="20"/>
        </w:rPr>
      </w:pPr>
      <w:r w:rsidRPr="00C16C9B">
        <w:rPr>
          <w:rFonts w:asciiTheme="minorHAnsi" w:hAnsiTheme="minorHAnsi"/>
          <w:sz w:val="20"/>
        </w:rPr>
        <w:t>Communication du 12.II.2015:</w:t>
      </w:r>
    </w:p>
    <w:p w:rsidR="005B0AB3" w:rsidRPr="00C16C9B" w:rsidRDefault="005B0AB3" w:rsidP="00236A41">
      <w:pPr>
        <w:rPr>
          <w:rFonts w:asciiTheme="minorHAnsi" w:hAnsiTheme="minorHAnsi" w:cstheme="majorBidi"/>
          <w:sz w:val="20"/>
          <w:lang w:val="fr-CH"/>
        </w:rPr>
      </w:pPr>
      <w:r w:rsidRPr="00C16C9B">
        <w:rPr>
          <w:rFonts w:asciiTheme="minorHAnsi" w:hAnsiTheme="minorHAnsi" w:cstheme="majorBidi"/>
          <w:sz w:val="20"/>
        </w:rPr>
        <w:t xml:space="preserve">La </w:t>
      </w:r>
      <w:r w:rsidRPr="00C16C9B">
        <w:rPr>
          <w:rFonts w:asciiTheme="minorHAnsi" w:hAnsiTheme="minorHAnsi" w:cstheme="majorBidi"/>
          <w:i/>
          <w:sz w:val="20"/>
        </w:rPr>
        <w:t>Danish Business Authority</w:t>
      </w:r>
      <w:r w:rsidRPr="00C16C9B">
        <w:rPr>
          <w:rFonts w:asciiTheme="minorHAnsi" w:hAnsiTheme="minorHAnsi" w:cstheme="majorBidi"/>
          <w:sz w:val="20"/>
        </w:rPr>
        <w:t>, Copenhag</w:t>
      </w:r>
      <w:r w:rsidR="000365BF">
        <w:rPr>
          <w:rFonts w:asciiTheme="minorHAnsi" w:hAnsiTheme="minorHAnsi" w:cstheme="majorBidi"/>
          <w:sz w:val="20"/>
        </w:rPr>
        <w:t>u</w:t>
      </w:r>
      <w:r w:rsidRPr="00C16C9B">
        <w:rPr>
          <w:rFonts w:asciiTheme="minorHAnsi" w:hAnsiTheme="minorHAnsi" w:cstheme="majorBidi"/>
          <w:sz w:val="20"/>
        </w:rPr>
        <w:t>e</w:t>
      </w:r>
      <w:r w:rsidRPr="00C16C9B">
        <w:rPr>
          <w:rFonts w:asciiTheme="minorHAnsi" w:hAnsiTheme="minorHAnsi" w:cstheme="majorBidi"/>
          <w:sz w:val="20"/>
        </w:rPr>
        <w:fldChar w:fldCharType="begin"/>
      </w:r>
      <w:r w:rsidRPr="00C16C9B">
        <w:rPr>
          <w:rFonts w:asciiTheme="minorHAnsi" w:hAnsiTheme="minorHAnsi" w:cstheme="majorBidi"/>
          <w:sz w:val="20"/>
        </w:rPr>
        <w:instrText xml:space="preserve"> TC "</w:instrText>
      </w:r>
      <w:bookmarkStart w:id="322" w:name="_Toc367709192"/>
      <w:r w:rsidRPr="00C16C9B">
        <w:rPr>
          <w:rFonts w:asciiTheme="minorHAnsi" w:hAnsiTheme="minorHAnsi" w:cstheme="majorBidi"/>
          <w:i/>
          <w:sz w:val="20"/>
        </w:rPr>
        <w:instrText>Danish Business Authority</w:instrText>
      </w:r>
      <w:r w:rsidRPr="00C16C9B">
        <w:rPr>
          <w:rFonts w:asciiTheme="minorHAnsi" w:hAnsiTheme="minorHAnsi" w:cstheme="majorBidi"/>
          <w:sz w:val="20"/>
        </w:rPr>
        <w:instrText>, Copenhagen</w:instrText>
      </w:r>
      <w:bookmarkEnd w:id="322"/>
      <w:r w:rsidRPr="00C16C9B">
        <w:rPr>
          <w:rFonts w:asciiTheme="minorHAnsi" w:hAnsiTheme="minorHAnsi" w:cstheme="majorBidi"/>
          <w:sz w:val="20"/>
        </w:rPr>
        <w:instrText xml:space="preserve">" \f C \l "1" </w:instrText>
      </w:r>
      <w:r w:rsidRPr="00C16C9B">
        <w:rPr>
          <w:rFonts w:asciiTheme="minorHAnsi" w:hAnsiTheme="minorHAnsi" w:cstheme="majorBidi"/>
          <w:sz w:val="20"/>
        </w:rPr>
        <w:fldChar w:fldCharType="end"/>
      </w:r>
      <w:r w:rsidRPr="00C16C9B">
        <w:rPr>
          <w:rFonts w:asciiTheme="minorHAnsi" w:hAnsiTheme="minorHAnsi" w:cstheme="majorBidi"/>
          <w:sz w:val="20"/>
        </w:rPr>
        <w:t xml:space="preserve">, </w:t>
      </w:r>
      <w:r w:rsidRPr="00C16C9B">
        <w:rPr>
          <w:rFonts w:asciiTheme="minorHAnsi" w:hAnsiTheme="minorHAnsi" w:cstheme="majorBidi"/>
          <w:sz w:val="20"/>
          <w:lang w:val="fr-CH"/>
        </w:rPr>
        <w:t xml:space="preserve">annonce les modifications suivantes dans le plan de </w:t>
      </w:r>
      <w:r w:rsidR="00236A41">
        <w:rPr>
          <w:rFonts w:asciiTheme="minorHAnsi" w:hAnsiTheme="minorHAnsi" w:cstheme="majorBidi"/>
          <w:sz w:val="20"/>
          <w:lang w:val="fr-CH"/>
        </w:rPr>
        <w:t xml:space="preserve">numérotage </w:t>
      </w:r>
      <w:r w:rsidRPr="00C16C9B">
        <w:rPr>
          <w:rFonts w:asciiTheme="minorHAnsi" w:hAnsiTheme="minorHAnsi" w:cstheme="majorBidi"/>
          <w:sz w:val="20"/>
          <w:lang w:val="fr-CH"/>
        </w:rPr>
        <w:t>téléphonique du Danemark:</w:t>
      </w:r>
    </w:p>
    <w:p w:rsidR="005B0AB3" w:rsidRPr="00C16C9B" w:rsidRDefault="005B0AB3" w:rsidP="000365BF">
      <w:pPr>
        <w:spacing w:after="240"/>
        <w:rPr>
          <w:sz w:val="20"/>
        </w:rPr>
      </w:pPr>
      <w:r w:rsidRPr="00C16C9B">
        <w:rPr>
          <w:rFonts w:asciiTheme="minorHAnsi" w:hAnsiTheme="minorHAnsi"/>
          <w:sz w:val="20"/>
        </w:rPr>
        <w:t>•</w:t>
      </w:r>
      <w:r w:rsidRPr="00C16C9B">
        <w:rPr>
          <w:rFonts w:asciiTheme="minorHAnsi" w:hAnsiTheme="minorHAnsi"/>
          <w:sz w:val="20"/>
        </w:rPr>
        <w:tab/>
      </w:r>
      <w:r w:rsidR="000365BF">
        <w:rPr>
          <w:rFonts w:asciiTheme="minorHAnsi" w:hAnsiTheme="minorHAnsi"/>
          <w:sz w:val="20"/>
        </w:rPr>
        <w:t>retrait</w:t>
      </w:r>
      <w:r w:rsidR="00A62AE6" w:rsidRPr="00C16C9B">
        <w:rPr>
          <w:rFonts w:asciiTheme="minorHAnsi" w:hAnsiTheme="minorHAnsi"/>
          <w:sz w:val="20"/>
        </w:rPr>
        <w:t xml:space="preserve"> </w:t>
      </w:r>
      <w:r w:rsidRPr="00C16C9B">
        <w:rPr>
          <w:rFonts w:asciiTheme="minorHAnsi" w:hAnsiTheme="minorHAnsi"/>
          <w:sz w:val="20"/>
        </w:rPr>
        <w:t xml:space="preserve">– service de communication </w:t>
      </w:r>
      <w:r w:rsidR="00A62AE6" w:rsidRPr="00C16C9B">
        <w:rPr>
          <w:rFonts w:asciiTheme="minorHAnsi" w:hAnsiTheme="minorHAnsi"/>
          <w:sz w:val="20"/>
        </w:rPr>
        <w:t>fixe</w:t>
      </w:r>
    </w:p>
    <w:tbl>
      <w:tblPr>
        <w:tblW w:w="95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709"/>
        <w:gridCol w:w="5071"/>
        <w:gridCol w:w="1742"/>
      </w:tblGrid>
      <w:tr w:rsidR="005B0AB3" w:rsidRPr="00C16C9B" w:rsidTr="00685D1F">
        <w:trPr>
          <w:trHeight w:val="273"/>
          <w:jc w:val="center"/>
        </w:trPr>
        <w:tc>
          <w:tcPr>
            <w:tcW w:w="2709" w:type="dxa"/>
            <w:tcBorders>
              <w:top w:val="single" w:sz="6" w:space="0" w:color="auto"/>
              <w:left w:val="single" w:sz="6" w:space="0" w:color="auto"/>
              <w:bottom w:val="single" w:sz="6" w:space="0" w:color="auto"/>
              <w:right w:val="single" w:sz="6" w:space="0" w:color="auto"/>
            </w:tcBorders>
          </w:tcPr>
          <w:p w:rsidR="005B0AB3" w:rsidRPr="00C16C9B" w:rsidRDefault="005B0AB3" w:rsidP="005B0AB3">
            <w:pPr>
              <w:pStyle w:val="Tablehead"/>
              <w:rPr>
                <w:rFonts w:asciiTheme="minorHAnsi" w:hAnsiTheme="minorHAnsi"/>
                <w:b w:val="0"/>
                <w:i/>
                <w:sz w:val="20"/>
              </w:rPr>
            </w:pPr>
            <w:r w:rsidRPr="00C16C9B">
              <w:rPr>
                <w:rFonts w:asciiTheme="minorHAnsi" w:hAnsiTheme="minorHAnsi"/>
                <w:b w:val="0"/>
                <w:i/>
                <w:sz w:val="20"/>
              </w:rPr>
              <w:t>Opérateur</w:t>
            </w:r>
          </w:p>
        </w:tc>
        <w:tc>
          <w:tcPr>
            <w:tcW w:w="5071" w:type="dxa"/>
            <w:tcBorders>
              <w:top w:val="single" w:sz="6" w:space="0" w:color="auto"/>
              <w:left w:val="single" w:sz="6" w:space="0" w:color="auto"/>
              <w:bottom w:val="single" w:sz="6" w:space="0" w:color="auto"/>
              <w:right w:val="single" w:sz="6" w:space="0" w:color="auto"/>
            </w:tcBorders>
          </w:tcPr>
          <w:p w:rsidR="005B0AB3" w:rsidRPr="00C16C9B" w:rsidRDefault="005B0AB3" w:rsidP="005B0AB3">
            <w:pPr>
              <w:pStyle w:val="Tablehead"/>
              <w:rPr>
                <w:rFonts w:asciiTheme="minorHAnsi" w:hAnsiTheme="minorHAnsi"/>
                <w:b w:val="0"/>
                <w:i/>
                <w:sz w:val="20"/>
              </w:rPr>
            </w:pPr>
            <w:r w:rsidRPr="00C16C9B">
              <w:rPr>
                <w:rFonts w:asciiTheme="minorHAnsi" w:hAnsiTheme="minorHAnsi"/>
                <w:b w:val="0"/>
                <w:bCs/>
                <w:i/>
                <w:sz w:val="20"/>
              </w:rPr>
              <w:t>Séries de numéros</w:t>
            </w:r>
          </w:p>
        </w:tc>
        <w:tc>
          <w:tcPr>
            <w:tcW w:w="1742" w:type="dxa"/>
            <w:tcBorders>
              <w:top w:val="single" w:sz="6" w:space="0" w:color="auto"/>
              <w:left w:val="single" w:sz="6" w:space="0" w:color="auto"/>
              <w:bottom w:val="single" w:sz="6" w:space="0" w:color="auto"/>
              <w:right w:val="single" w:sz="6" w:space="0" w:color="auto"/>
            </w:tcBorders>
          </w:tcPr>
          <w:p w:rsidR="005B0AB3" w:rsidRPr="00C16C9B" w:rsidRDefault="005B0AB3" w:rsidP="005B0AB3">
            <w:pPr>
              <w:pStyle w:val="Tablehead"/>
              <w:rPr>
                <w:rFonts w:asciiTheme="minorHAnsi" w:hAnsiTheme="minorHAnsi"/>
                <w:b w:val="0"/>
                <w:i/>
                <w:sz w:val="20"/>
              </w:rPr>
            </w:pPr>
            <w:r w:rsidRPr="00C16C9B">
              <w:rPr>
                <w:rFonts w:asciiTheme="minorHAnsi" w:hAnsiTheme="minorHAnsi"/>
                <w:b w:val="0"/>
                <w:i/>
                <w:sz w:val="20"/>
              </w:rPr>
              <w:t>Date d</w:t>
            </w:r>
            <w:r w:rsidR="00A86385">
              <w:rPr>
                <w:rFonts w:asciiTheme="minorHAnsi" w:hAnsiTheme="minorHAnsi"/>
                <w:b w:val="0"/>
                <w:i/>
                <w:sz w:val="20"/>
              </w:rPr>
              <w:t>'</w:t>
            </w:r>
            <w:r w:rsidRPr="00C16C9B">
              <w:rPr>
                <w:rFonts w:asciiTheme="minorHAnsi" w:hAnsiTheme="minorHAnsi"/>
                <w:b w:val="0"/>
                <w:i/>
                <w:sz w:val="20"/>
              </w:rPr>
              <w:t>attribution</w:t>
            </w:r>
          </w:p>
        </w:tc>
      </w:tr>
      <w:tr w:rsidR="005B0AB3" w:rsidRPr="00C16C9B" w:rsidTr="00685D1F">
        <w:trPr>
          <w:jc w:val="center"/>
        </w:trPr>
        <w:tc>
          <w:tcPr>
            <w:tcW w:w="2709" w:type="dxa"/>
            <w:tcBorders>
              <w:top w:val="single" w:sz="6" w:space="0" w:color="auto"/>
              <w:left w:val="single" w:sz="6" w:space="0" w:color="auto"/>
              <w:bottom w:val="single" w:sz="6" w:space="0" w:color="auto"/>
              <w:right w:val="single" w:sz="6" w:space="0" w:color="auto"/>
            </w:tcBorders>
          </w:tcPr>
          <w:p w:rsidR="005B0AB3" w:rsidRPr="00C16C9B" w:rsidRDefault="005B0AB3" w:rsidP="002564B0">
            <w:pPr>
              <w:pStyle w:val="Tabletext"/>
              <w:spacing w:line="480" w:lineRule="auto"/>
              <w:rPr>
                <w:rFonts w:asciiTheme="minorHAnsi" w:hAnsiTheme="minorHAnsi"/>
                <w:sz w:val="20"/>
                <w:lang w:val="es-ES"/>
              </w:rPr>
            </w:pPr>
            <w:r w:rsidRPr="00C16C9B">
              <w:rPr>
                <w:rFonts w:asciiTheme="minorHAnsi" w:hAnsiTheme="minorHAnsi"/>
                <w:sz w:val="20"/>
                <w:lang w:val="es-ES"/>
              </w:rPr>
              <w:t>Concepy ApS</w:t>
            </w:r>
          </w:p>
        </w:tc>
        <w:tc>
          <w:tcPr>
            <w:tcW w:w="5071" w:type="dxa"/>
            <w:tcBorders>
              <w:top w:val="single" w:sz="6" w:space="0" w:color="auto"/>
              <w:left w:val="single" w:sz="6" w:space="0" w:color="auto"/>
              <w:bottom w:val="single" w:sz="6" w:space="0" w:color="auto"/>
              <w:right w:val="single" w:sz="6" w:space="0" w:color="auto"/>
            </w:tcBorders>
          </w:tcPr>
          <w:p w:rsidR="005B0AB3" w:rsidRPr="00C16C9B" w:rsidRDefault="005B0AB3" w:rsidP="002564B0">
            <w:pPr>
              <w:pStyle w:val="Tabletext"/>
              <w:spacing w:line="480" w:lineRule="auto"/>
              <w:rPr>
                <w:rFonts w:asciiTheme="minorHAnsi" w:hAnsiTheme="minorHAnsi"/>
                <w:sz w:val="20"/>
                <w:lang w:val="da-DK"/>
              </w:rPr>
            </w:pPr>
            <w:r w:rsidRPr="00C16C9B">
              <w:rPr>
                <w:rFonts w:asciiTheme="minorHAnsi" w:hAnsiTheme="minorHAnsi"/>
                <w:sz w:val="20"/>
                <w:lang w:val="da-DK"/>
              </w:rPr>
              <w:t>4510efgh et 4610efgh</w:t>
            </w:r>
          </w:p>
        </w:tc>
        <w:tc>
          <w:tcPr>
            <w:tcW w:w="1742" w:type="dxa"/>
            <w:tcBorders>
              <w:top w:val="single" w:sz="6" w:space="0" w:color="auto"/>
              <w:left w:val="single" w:sz="6" w:space="0" w:color="auto"/>
              <w:bottom w:val="single" w:sz="6" w:space="0" w:color="auto"/>
              <w:right w:val="single" w:sz="6" w:space="0" w:color="auto"/>
            </w:tcBorders>
          </w:tcPr>
          <w:p w:rsidR="005B0AB3" w:rsidRPr="00C16C9B" w:rsidRDefault="005B0AB3" w:rsidP="002564B0">
            <w:pPr>
              <w:pStyle w:val="Tabletext"/>
              <w:spacing w:line="480" w:lineRule="auto"/>
              <w:jc w:val="center"/>
              <w:rPr>
                <w:rFonts w:asciiTheme="minorHAnsi" w:hAnsiTheme="minorHAnsi"/>
                <w:sz w:val="20"/>
              </w:rPr>
            </w:pPr>
            <w:r w:rsidRPr="00C16C9B">
              <w:rPr>
                <w:rFonts w:asciiTheme="minorHAnsi" w:hAnsiTheme="minorHAnsi"/>
                <w:sz w:val="20"/>
              </w:rPr>
              <w:t>5.II.2015</w:t>
            </w:r>
          </w:p>
        </w:tc>
      </w:tr>
    </w:tbl>
    <w:p w:rsidR="005B0AB3" w:rsidRPr="00C16C9B" w:rsidRDefault="005B0AB3" w:rsidP="00A62AE6">
      <w:pPr>
        <w:spacing w:before="240" w:after="240"/>
        <w:rPr>
          <w:rFonts w:asciiTheme="minorHAnsi" w:hAnsiTheme="minorHAnsi"/>
        </w:rPr>
      </w:pPr>
      <w:r w:rsidRPr="00C16C9B">
        <w:rPr>
          <w:rFonts w:asciiTheme="minorHAnsi" w:hAnsiTheme="minorHAnsi"/>
        </w:rPr>
        <w:t>•</w:t>
      </w:r>
      <w:r w:rsidRPr="00C16C9B">
        <w:rPr>
          <w:rFonts w:asciiTheme="minorHAnsi" w:hAnsiTheme="minorHAnsi"/>
        </w:rPr>
        <w:tab/>
      </w:r>
      <w:r w:rsidR="00A62AE6" w:rsidRPr="00C16C9B">
        <w:rPr>
          <w:rFonts w:asciiTheme="minorHAnsi" w:hAnsiTheme="minorHAnsi"/>
          <w:sz w:val="20"/>
        </w:rPr>
        <w:t>attribution</w:t>
      </w:r>
      <w:r w:rsidR="00D576D3">
        <w:rPr>
          <w:rFonts w:asciiTheme="minorHAnsi" w:hAnsiTheme="minorHAnsi"/>
          <w:sz w:val="20"/>
        </w:rPr>
        <w:t xml:space="preserve"> </w:t>
      </w:r>
      <w:r w:rsidR="00A62AE6" w:rsidRPr="00C16C9B">
        <w:rPr>
          <w:rFonts w:asciiTheme="minorHAnsi" w:hAnsiTheme="minorHAnsi"/>
          <w:sz w:val="20"/>
        </w:rPr>
        <w:t>– service de communication fixe</w:t>
      </w:r>
    </w:p>
    <w:tbl>
      <w:tblPr>
        <w:tblW w:w="95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709"/>
        <w:gridCol w:w="5071"/>
        <w:gridCol w:w="1742"/>
      </w:tblGrid>
      <w:tr w:rsidR="005B0AB3" w:rsidRPr="00C16C9B" w:rsidTr="00685D1F">
        <w:trPr>
          <w:trHeight w:val="273"/>
          <w:jc w:val="center"/>
        </w:trPr>
        <w:tc>
          <w:tcPr>
            <w:tcW w:w="2709" w:type="dxa"/>
            <w:tcBorders>
              <w:top w:val="single" w:sz="6" w:space="0" w:color="auto"/>
              <w:left w:val="single" w:sz="6" w:space="0" w:color="auto"/>
              <w:bottom w:val="single" w:sz="6" w:space="0" w:color="auto"/>
              <w:right w:val="single" w:sz="6" w:space="0" w:color="auto"/>
            </w:tcBorders>
          </w:tcPr>
          <w:p w:rsidR="005B0AB3" w:rsidRPr="00C16C9B" w:rsidRDefault="005B0AB3" w:rsidP="006816F4">
            <w:pPr>
              <w:pStyle w:val="Tablehead"/>
              <w:rPr>
                <w:rFonts w:asciiTheme="minorHAnsi" w:hAnsiTheme="minorHAnsi"/>
                <w:b w:val="0"/>
                <w:i/>
                <w:sz w:val="20"/>
              </w:rPr>
            </w:pPr>
            <w:r w:rsidRPr="00C16C9B">
              <w:rPr>
                <w:rFonts w:asciiTheme="minorHAnsi" w:hAnsiTheme="minorHAnsi"/>
                <w:b w:val="0"/>
                <w:i/>
                <w:sz w:val="20"/>
              </w:rPr>
              <w:t>Opérateur</w:t>
            </w:r>
          </w:p>
        </w:tc>
        <w:tc>
          <w:tcPr>
            <w:tcW w:w="5071" w:type="dxa"/>
            <w:tcBorders>
              <w:top w:val="single" w:sz="6" w:space="0" w:color="auto"/>
              <w:left w:val="single" w:sz="6" w:space="0" w:color="auto"/>
              <w:bottom w:val="single" w:sz="6" w:space="0" w:color="auto"/>
              <w:right w:val="single" w:sz="6" w:space="0" w:color="auto"/>
            </w:tcBorders>
          </w:tcPr>
          <w:p w:rsidR="005B0AB3" w:rsidRPr="00C16C9B" w:rsidRDefault="005B0AB3" w:rsidP="006816F4">
            <w:pPr>
              <w:pStyle w:val="Tablehead"/>
              <w:rPr>
                <w:rFonts w:asciiTheme="minorHAnsi" w:hAnsiTheme="minorHAnsi"/>
                <w:b w:val="0"/>
                <w:i/>
                <w:sz w:val="20"/>
              </w:rPr>
            </w:pPr>
            <w:r w:rsidRPr="00C16C9B">
              <w:rPr>
                <w:rFonts w:asciiTheme="minorHAnsi" w:hAnsiTheme="minorHAnsi"/>
                <w:b w:val="0"/>
                <w:bCs/>
                <w:i/>
                <w:sz w:val="20"/>
              </w:rPr>
              <w:t>Séries de numéros</w:t>
            </w:r>
          </w:p>
        </w:tc>
        <w:tc>
          <w:tcPr>
            <w:tcW w:w="1742" w:type="dxa"/>
            <w:tcBorders>
              <w:top w:val="single" w:sz="6" w:space="0" w:color="auto"/>
              <w:left w:val="single" w:sz="6" w:space="0" w:color="auto"/>
              <w:bottom w:val="single" w:sz="6" w:space="0" w:color="auto"/>
              <w:right w:val="single" w:sz="6" w:space="0" w:color="auto"/>
            </w:tcBorders>
          </w:tcPr>
          <w:p w:rsidR="005B0AB3" w:rsidRPr="00C16C9B" w:rsidRDefault="005B0AB3" w:rsidP="006816F4">
            <w:pPr>
              <w:pStyle w:val="Tablehead"/>
              <w:rPr>
                <w:rFonts w:asciiTheme="minorHAnsi" w:hAnsiTheme="minorHAnsi"/>
                <w:b w:val="0"/>
                <w:i/>
                <w:sz w:val="20"/>
              </w:rPr>
            </w:pPr>
            <w:r w:rsidRPr="00C16C9B">
              <w:rPr>
                <w:rFonts w:asciiTheme="minorHAnsi" w:hAnsiTheme="minorHAnsi"/>
                <w:b w:val="0"/>
                <w:i/>
                <w:sz w:val="20"/>
              </w:rPr>
              <w:t>Date d</w:t>
            </w:r>
            <w:r w:rsidR="00A86385">
              <w:rPr>
                <w:rFonts w:asciiTheme="minorHAnsi" w:hAnsiTheme="minorHAnsi"/>
                <w:b w:val="0"/>
                <w:i/>
                <w:sz w:val="20"/>
              </w:rPr>
              <w:t>'</w:t>
            </w:r>
            <w:r w:rsidRPr="00C16C9B">
              <w:rPr>
                <w:rFonts w:asciiTheme="minorHAnsi" w:hAnsiTheme="minorHAnsi"/>
                <w:b w:val="0"/>
                <w:i/>
                <w:sz w:val="20"/>
              </w:rPr>
              <w:t>attribution</w:t>
            </w:r>
          </w:p>
        </w:tc>
      </w:tr>
      <w:tr w:rsidR="00A62AE6" w:rsidRPr="00C16C9B" w:rsidTr="00685D1F">
        <w:trPr>
          <w:jc w:val="center"/>
        </w:trPr>
        <w:tc>
          <w:tcPr>
            <w:tcW w:w="2709" w:type="dxa"/>
            <w:tcBorders>
              <w:top w:val="single" w:sz="6" w:space="0" w:color="auto"/>
              <w:left w:val="single" w:sz="6" w:space="0" w:color="auto"/>
              <w:bottom w:val="single" w:sz="6" w:space="0" w:color="auto"/>
              <w:right w:val="single" w:sz="6" w:space="0" w:color="auto"/>
            </w:tcBorders>
          </w:tcPr>
          <w:p w:rsidR="00A62AE6" w:rsidRPr="00C16C9B" w:rsidRDefault="00A62AE6" w:rsidP="002564B0">
            <w:pPr>
              <w:pStyle w:val="Tabletext"/>
              <w:spacing w:line="480" w:lineRule="auto"/>
              <w:rPr>
                <w:rFonts w:asciiTheme="minorHAnsi" w:hAnsiTheme="minorHAnsi"/>
                <w:sz w:val="20"/>
                <w:lang w:val="es-ES"/>
              </w:rPr>
            </w:pPr>
            <w:r w:rsidRPr="00C16C9B">
              <w:rPr>
                <w:rFonts w:asciiTheme="minorHAnsi" w:hAnsiTheme="minorHAnsi"/>
                <w:sz w:val="20"/>
                <w:lang w:val="es-ES"/>
              </w:rPr>
              <w:t>Fullrate A/S</w:t>
            </w:r>
          </w:p>
        </w:tc>
        <w:tc>
          <w:tcPr>
            <w:tcW w:w="5071" w:type="dxa"/>
            <w:tcBorders>
              <w:top w:val="single" w:sz="6" w:space="0" w:color="auto"/>
              <w:left w:val="single" w:sz="6" w:space="0" w:color="auto"/>
              <w:bottom w:val="single" w:sz="6" w:space="0" w:color="auto"/>
              <w:right w:val="single" w:sz="6" w:space="0" w:color="auto"/>
            </w:tcBorders>
          </w:tcPr>
          <w:p w:rsidR="00A62AE6" w:rsidRPr="00C16C9B" w:rsidRDefault="00A62AE6" w:rsidP="002564B0">
            <w:pPr>
              <w:pStyle w:val="Tabletext"/>
              <w:spacing w:line="480" w:lineRule="auto"/>
              <w:rPr>
                <w:rFonts w:asciiTheme="minorHAnsi" w:hAnsiTheme="minorHAnsi"/>
                <w:sz w:val="20"/>
                <w:lang w:val="es-ES"/>
              </w:rPr>
            </w:pPr>
            <w:r w:rsidRPr="00C16C9B">
              <w:rPr>
                <w:rFonts w:asciiTheme="minorHAnsi" w:hAnsiTheme="minorHAnsi"/>
                <w:sz w:val="20"/>
                <w:lang w:val="es-ES"/>
              </w:rPr>
              <w:t>3411efgh</w:t>
            </w:r>
          </w:p>
        </w:tc>
        <w:tc>
          <w:tcPr>
            <w:tcW w:w="1742" w:type="dxa"/>
            <w:tcBorders>
              <w:top w:val="single" w:sz="6" w:space="0" w:color="auto"/>
              <w:left w:val="single" w:sz="6" w:space="0" w:color="auto"/>
              <w:bottom w:val="single" w:sz="6" w:space="0" w:color="auto"/>
              <w:right w:val="single" w:sz="6" w:space="0" w:color="auto"/>
            </w:tcBorders>
          </w:tcPr>
          <w:p w:rsidR="00A62AE6" w:rsidRPr="00C16C9B" w:rsidRDefault="00A62AE6" w:rsidP="002564B0">
            <w:pPr>
              <w:pStyle w:val="Tabletext"/>
              <w:spacing w:line="480" w:lineRule="auto"/>
              <w:jc w:val="center"/>
              <w:rPr>
                <w:rFonts w:asciiTheme="minorHAnsi" w:hAnsiTheme="minorHAnsi"/>
                <w:sz w:val="20"/>
              </w:rPr>
            </w:pPr>
            <w:r w:rsidRPr="00C16C9B">
              <w:rPr>
                <w:rFonts w:asciiTheme="minorHAnsi" w:hAnsiTheme="minorHAnsi"/>
                <w:sz w:val="20"/>
              </w:rPr>
              <w:t>6.II.2015</w:t>
            </w:r>
          </w:p>
        </w:tc>
      </w:tr>
    </w:tbl>
    <w:p w:rsidR="00A62AE6" w:rsidRDefault="00A62AE6" w:rsidP="00A62AE6">
      <w:pPr>
        <w:spacing w:before="240" w:after="240"/>
        <w:rPr>
          <w:rFonts w:asciiTheme="minorHAnsi" w:hAnsiTheme="minorHAnsi"/>
          <w:sz w:val="20"/>
        </w:rPr>
      </w:pPr>
      <w:r w:rsidRPr="00C16C9B">
        <w:rPr>
          <w:rFonts w:asciiTheme="minorHAnsi" w:hAnsiTheme="minorHAnsi"/>
          <w:sz w:val="20"/>
        </w:rPr>
        <w:t>•</w:t>
      </w:r>
      <w:r w:rsidRPr="00C16C9B">
        <w:rPr>
          <w:rFonts w:asciiTheme="minorHAnsi" w:hAnsiTheme="minorHAnsi"/>
          <w:sz w:val="20"/>
        </w:rPr>
        <w:tab/>
        <w:t>attribution</w:t>
      </w:r>
      <w:r w:rsidR="00D576D3">
        <w:rPr>
          <w:rFonts w:asciiTheme="minorHAnsi" w:hAnsiTheme="minorHAnsi"/>
          <w:sz w:val="20"/>
        </w:rPr>
        <w:t xml:space="preserve"> </w:t>
      </w:r>
      <w:r w:rsidRPr="00C16C9B">
        <w:rPr>
          <w:rFonts w:asciiTheme="minorHAnsi" w:hAnsiTheme="minorHAnsi"/>
          <w:sz w:val="20"/>
        </w:rPr>
        <w:t>– service de communication mobile</w:t>
      </w:r>
    </w:p>
    <w:tbl>
      <w:tblPr>
        <w:tblW w:w="951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701"/>
        <w:gridCol w:w="5071"/>
        <w:gridCol w:w="1742"/>
      </w:tblGrid>
      <w:tr w:rsidR="00A62AE6" w:rsidRPr="00C16C9B" w:rsidTr="00685D1F">
        <w:trPr>
          <w:trHeight w:val="273"/>
          <w:jc w:val="center"/>
        </w:trPr>
        <w:tc>
          <w:tcPr>
            <w:tcW w:w="2701" w:type="dxa"/>
            <w:tcBorders>
              <w:top w:val="single" w:sz="6" w:space="0" w:color="auto"/>
              <w:left w:val="single" w:sz="6" w:space="0" w:color="auto"/>
              <w:bottom w:val="single" w:sz="6" w:space="0" w:color="auto"/>
              <w:right w:val="single" w:sz="6" w:space="0" w:color="auto"/>
            </w:tcBorders>
          </w:tcPr>
          <w:p w:rsidR="00A62AE6" w:rsidRPr="00C16C9B" w:rsidRDefault="00A62AE6" w:rsidP="006816F4">
            <w:pPr>
              <w:pStyle w:val="Tablehead"/>
              <w:rPr>
                <w:rFonts w:asciiTheme="minorHAnsi" w:hAnsiTheme="minorHAnsi"/>
                <w:b w:val="0"/>
                <w:i/>
                <w:sz w:val="20"/>
              </w:rPr>
            </w:pPr>
            <w:r w:rsidRPr="00C16C9B">
              <w:rPr>
                <w:rFonts w:asciiTheme="minorHAnsi" w:hAnsiTheme="minorHAnsi"/>
                <w:b w:val="0"/>
                <w:i/>
                <w:sz w:val="20"/>
              </w:rPr>
              <w:t>Opérateur</w:t>
            </w:r>
          </w:p>
        </w:tc>
        <w:tc>
          <w:tcPr>
            <w:tcW w:w="5071" w:type="dxa"/>
            <w:tcBorders>
              <w:top w:val="single" w:sz="6" w:space="0" w:color="auto"/>
              <w:left w:val="single" w:sz="6" w:space="0" w:color="auto"/>
              <w:bottom w:val="single" w:sz="6" w:space="0" w:color="auto"/>
              <w:right w:val="single" w:sz="6" w:space="0" w:color="auto"/>
            </w:tcBorders>
          </w:tcPr>
          <w:p w:rsidR="00A62AE6" w:rsidRPr="00C16C9B" w:rsidRDefault="00A62AE6" w:rsidP="006816F4">
            <w:pPr>
              <w:pStyle w:val="Tablehead"/>
              <w:rPr>
                <w:rFonts w:asciiTheme="minorHAnsi" w:hAnsiTheme="minorHAnsi"/>
                <w:b w:val="0"/>
                <w:i/>
                <w:sz w:val="20"/>
              </w:rPr>
            </w:pPr>
            <w:r w:rsidRPr="00C16C9B">
              <w:rPr>
                <w:rFonts w:asciiTheme="minorHAnsi" w:hAnsiTheme="minorHAnsi"/>
                <w:b w:val="0"/>
                <w:bCs/>
                <w:i/>
                <w:sz w:val="20"/>
              </w:rPr>
              <w:t>Séries de numéros</w:t>
            </w:r>
          </w:p>
        </w:tc>
        <w:tc>
          <w:tcPr>
            <w:tcW w:w="1742" w:type="dxa"/>
            <w:tcBorders>
              <w:top w:val="single" w:sz="6" w:space="0" w:color="auto"/>
              <w:left w:val="single" w:sz="6" w:space="0" w:color="auto"/>
              <w:bottom w:val="single" w:sz="6" w:space="0" w:color="auto"/>
              <w:right w:val="single" w:sz="6" w:space="0" w:color="auto"/>
            </w:tcBorders>
          </w:tcPr>
          <w:p w:rsidR="00A62AE6" w:rsidRPr="00C16C9B" w:rsidRDefault="00A62AE6" w:rsidP="006816F4">
            <w:pPr>
              <w:pStyle w:val="Tablehead"/>
              <w:rPr>
                <w:rFonts w:asciiTheme="minorHAnsi" w:hAnsiTheme="minorHAnsi"/>
                <w:b w:val="0"/>
                <w:i/>
                <w:sz w:val="20"/>
              </w:rPr>
            </w:pPr>
            <w:r w:rsidRPr="00C16C9B">
              <w:rPr>
                <w:rFonts w:asciiTheme="minorHAnsi" w:hAnsiTheme="minorHAnsi"/>
                <w:b w:val="0"/>
                <w:i/>
                <w:sz w:val="20"/>
              </w:rPr>
              <w:t>Date d</w:t>
            </w:r>
            <w:r w:rsidR="00A86385">
              <w:rPr>
                <w:rFonts w:asciiTheme="minorHAnsi" w:hAnsiTheme="minorHAnsi"/>
                <w:b w:val="0"/>
                <w:i/>
                <w:sz w:val="20"/>
              </w:rPr>
              <w:t>'</w:t>
            </w:r>
            <w:r w:rsidRPr="00C16C9B">
              <w:rPr>
                <w:rFonts w:asciiTheme="minorHAnsi" w:hAnsiTheme="minorHAnsi"/>
                <w:b w:val="0"/>
                <w:i/>
                <w:sz w:val="20"/>
              </w:rPr>
              <w:t>attribution</w:t>
            </w:r>
          </w:p>
        </w:tc>
      </w:tr>
      <w:tr w:rsidR="00A62AE6" w:rsidRPr="00C16C9B" w:rsidTr="00685D1F">
        <w:trPr>
          <w:jc w:val="center"/>
        </w:trPr>
        <w:tc>
          <w:tcPr>
            <w:tcW w:w="2701" w:type="dxa"/>
            <w:tcBorders>
              <w:top w:val="single" w:sz="6" w:space="0" w:color="auto"/>
              <w:left w:val="single" w:sz="6" w:space="0" w:color="auto"/>
              <w:bottom w:val="single" w:sz="6" w:space="0" w:color="auto"/>
              <w:right w:val="single" w:sz="6" w:space="0" w:color="auto"/>
            </w:tcBorders>
          </w:tcPr>
          <w:p w:rsidR="00A62AE6" w:rsidRPr="00C16C9B" w:rsidRDefault="00A62AE6" w:rsidP="002564B0">
            <w:pPr>
              <w:pStyle w:val="Tabletext"/>
              <w:spacing w:line="480" w:lineRule="auto"/>
              <w:rPr>
                <w:rFonts w:asciiTheme="minorHAnsi" w:hAnsiTheme="minorHAnsi"/>
                <w:sz w:val="20"/>
                <w:lang w:val="es-ES"/>
              </w:rPr>
            </w:pPr>
            <w:r w:rsidRPr="00C16C9B">
              <w:rPr>
                <w:rFonts w:asciiTheme="minorHAnsi" w:hAnsiTheme="minorHAnsi"/>
                <w:sz w:val="20"/>
                <w:lang w:val="es-ES"/>
              </w:rPr>
              <w:t>Interfone International A/S</w:t>
            </w:r>
          </w:p>
        </w:tc>
        <w:tc>
          <w:tcPr>
            <w:tcW w:w="5071" w:type="dxa"/>
            <w:tcBorders>
              <w:top w:val="single" w:sz="6" w:space="0" w:color="auto"/>
              <w:left w:val="single" w:sz="6" w:space="0" w:color="auto"/>
              <w:bottom w:val="single" w:sz="6" w:space="0" w:color="auto"/>
              <w:right w:val="single" w:sz="6" w:space="0" w:color="auto"/>
            </w:tcBorders>
          </w:tcPr>
          <w:p w:rsidR="00A62AE6" w:rsidRPr="00C16C9B" w:rsidRDefault="00A62AE6" w:rsidP="002564B0">
            <w:pPr>
              <w:pStyle w:val="Tabletext"/>
              <w:spacing w:line="480" w:lineRule="auto"/>
              <w:rPr>
                <w:rFonts w:asciiTheme="minorHAnsi" w:hAnsiTheme="minorHAnsi"/>
                <w:sz w:val="20"/>
                <w:lang w:val="es-ES"/>
              </w:rPr>
            </w:pPr>
            <w:r w:rsidRPr="00C16C9B">
              <w:rPr>
                <w:rFonts w:asciiTheme="minorHAnsi" w:hAnsiTheme="minorHAnsi"/>
                <w:sz w:val="20"/>
                <w:lang w:val="es-ES"/>
              </w:rPr>
              <w:t>81372fgh</w:t>
            </w:r>
          </w:p>
        </w:tc>
        <w:tc>
          <w:tcPr>
            <w:tcW w:w="1742" w:type="dxa"/>
            <w:tcBorders>
              <w:top w:val="single" w:sz="6" w:space="0" w:color="auto"/>
              <w:left w:val="single" w:sz="6" w:space="0" w:color="auto"/>
              <w:bottom w:val="single" w:sz="6" w:space="0" w:color="auto"/>
              <w:right w:val="single" w:sz="6" w:space="0" w:color="auto"/>
            </w:tcBorders>
          </w:tcPr>
          <w:p w:rsidR="00A62AE6" w:rsidRPr="00C16C9B" w:rsidRDefault="00A62AE6" w:rsidP="002564B0">
            <w:pPr>
              <w:pStyle w:val="Tabletext"/>
              <w:spacing w:line="480" w:lineRule="auto"/>
              <w:jc w:val="center"/>
              <w:rPr>
                <w:rFonts w:asciiTheme="minorHAnsi" w:hAnsiTheme="minorHAnsi"/>
                <w:sz w:val="20"/>
                <w:lang w:val="es-ES"/>
              </w:rPr>
            </w:pPr>
            <w:r w:rsidRPr="00C16C9B">
              <w:rPr>
                <w:rFonts w:asciiTheme="minorHAnsi" w:hAnsiTheme="minorHAnsi"/>
                <w:sz w:val="20"/>
                <w:lang w:val="es-ES"/>
              </w:rPr>
              <w:t>4.II.2015</w:t>
            </w:r>
          </w:p>
        </w:tc>
      </w:tr>
    </w:tbl>
    <w:p w:rsidR="00A62AE6" w:rsidRPr="00C16C9B" w:rsidRDefault="00A62AE6" w:rsidP="00C16C9B">
      <w:pPr>
        <w:spacing w:before="240"/>
        <w:rPr>
          <w:rFonts w:asciiTheme="minorHAnsi" w:hAnsiTheme="minorHAnsi"/>
          <w:sz w:val="20"/>
        </w:rPr>
      </w:pPr>
      <w:r w:rsidRPr="00C16C9B">
        <w:rPr>
          <w:rFonts w:asciiTheme="minorHAnsi" w:hAnsiTheme="minorHAnsi"/>
          <w:sz w:val="20"/>
        </w:rPr>
        <w:t xml:space="preserve">Communication du </w:t>
      </w:r>
      <w:r w:rsidR="00C16C9B">
        <w:rPr>
          <w:rFonts w:asciiTheme="minorHAnsi" w:hAnsiTheme="minorHAnsi"/>
          <w:sz w:val="20"/>
        </w:rPr>
        <w:t>13.II</w:t>
      </w:r>
      <w:r w:rsidRPr="00C16C9B">
        <w:rPr>
          <w:rFonts w:asciiTheme="minorHAnsi" w:hAnsiTheme="minorHAnsi"/>
          <w:sz w:val="20"/>
        </w:rPr>
        <w:t>.2013:</w:t>
      </w:r>
    </w:p>
    <w:p w:rsidR="00A62AE6" w:rsidRPr="00C16C9B" w:rsidRDefault="00A62AE6" w:rsidP="00236A41">
      <w:pPr>
        <w:rPr>
          <w:rFonts w:asciiTheme="minorHAnsi" w:hAnsiTheme="minorHAnsi" w:cs="Arial"/>
          <w:sz w:val="20"/>
          <w:lang w:val="fr-CH"/>
        </w:rPr>
      </w:pPr>
      <w:r w:rsidRPr="00C16C9B">
        <w:rPr>
          <w:rFonts w:asciiTheme="minorHAnsi" w:hAnsiTheme="minorHAnsi"/>
          <w:sz w:val="20"/>
        </w:rPr>
        <w:t xml:space="preserve">La </w:t>
      </w:r>
      <w:r w:rsidRPr="00C16C9B">
        <w:rPr>
          <w:rFonts w:asciiTheme="minorHAnsi" w:hAnsiTheme="minorHAnsi"/>
          <w:i/>
          <w:sz w:val="20"/>
        </w:rPr>
        <w:t>Danish Business Authority</w:t>
      </w:r>
      <w:r w:rsidRPr="00C16C9B">
        <w:rPr>
          <w:rFonts w:asciiTheme="minorHAnsi" w:hAnsiTheme="minorHAnsi"/>
          <w:sz w:val="20"/>
        </w:rPr>
        <w:t>, Copenhagen</w:t>
      </w:r>
      <w:r w:rsidRPr="00C16C9B">
        <w:rPr>
          <w:rFonts w:asciiTheme="minorHAnsi" w:hAnsiTheme="minorHAnsi"/>
          <w:sz w:val="20"/>
        </w:rPr>
        <w:fldChar w:fldCharType="begin"/>
      </w:r>
      <w:r w:rsidRPr="00C16C9B">
        <w:rPr>
          <w:rFonts w:asciiTheme="minorHAnsi" w:hAnsiTheme="minorHAnsi"/>
          <w:sz w:val="20"/>
        </w:rPr>
        <w:instrText xml:space="preserve"> TC "</w:instrText>
      </w:r>
      <w:r w:rsidRPr="00C16C9B">
        <w:rPr>
          <w:rFonts w:asciiTheme="minorHAnsi" w:hAnsiTheme="minorHAnsi"/>
          <w:i/>
          <w:sz w:val="20"/>
        </w:rPr>
        <w:instrText>Danish Business Authority</w:instrText>
      </w:r>
      <w:r w:rsidRPr="00C16C9B">
        <w:rPr>
          <w:rFonts w:asciiTheme="minorHAnsi" w:hAnsiTheme="minorHAnsi"/>
          <w:sz w:val="20"/>
        </w:rPr>
        <w:instrText xml:space="preserve">, Copenhagen" \f C \l "1" </w:instrText>
      </w:r>
      <w:r w:rsidRPr="00C16C9B">
        <w:rPr>
          <w:rFonts w:asciiTheme="minorHAnsi" w:hAnsiTheme="minorHAnsi"/>
          <w:sz w:val="20"/>
        </w:rPr>
        <w:fldChar w:fldCharType="end"/>
      </w:r>
      <w:r w:rsidRPr="00C16C9B">
        <w:rPr>
          <w:rFonts w:asciiTheme="minorHAnsi" w:hAnsiTheme="minorHAnsi"/>
          <w:sz w:val="20"/>
        </w:rPr>
        <w:t xml:space="preserve">, </w:t>
      </w:r>
      <w:r w:rsidRPr="00C16C9B">
        <w:rPr>
          <w:rFonts w:asciiTheme="minorHAnsi" w:hAnsiTheme="minorHAnsi" w:cs="Arial"/>
          <w:sz w:val="20"/>
          <w:lang w:val="fr-CH"/>
        </w:rPr>
        <w:t xml:space="preserve">annonce les modifications suivantes dans le plan de </w:t>
      </w:r>
      <w:r w:rsidR="00236A41">
        <w:rPr>
          <w:rFonts w:asciiTheme="minorHAnsi" w:hAnsiTheme="minorHAnsi" w:cs="Arial"/>
          <w:sz w:val="20"/>
          <w:lang w:val="fr-CH"/>
        </w:rPr>
        <w:t>numérotage</w:t>
      </w:r>
      <w:r w:rsidRPr="00C16C9B">
        <w:rPr>
          <w:rFonts w:asciiTheme="minorHAnsi" w:hAnsiTheme="minorHAnsi" w:cs="Arial"/>
          <w:sz w:val="20"/>
          <w:lang w:val="fr-CH"/>
        </w:rPr>
        <w:t xml:space="preserve"> téléphonique du Danemark:</w:t>
      </w:r>
    </w:p>
    <w:p w:rsidR="00A62AE6" w:rsidRPr="00C16C9B" w:rsidRDefault="00A62AE6" w:rsidP="00CA70E0">
      <w:pPr>
        <w:spacing w:before="240" w:after="240"/>
        <w:rPr>
          <w:rFonts w:asciiTheme="minorHAnsi" w:hAnsiTheme="minorHAnsi"/>
          <w:sz w:val="20"/>
        </w:rPr>
      </w:pPr>
      <w:r w:rsidRPr="00C16C9B">
        <w:rPr>
          <w:rFonts w:asciiTheme="minorHAnsi" w:hAnsiTheme="minorHAnsi"/>
          <w:sz w:val="20"/>
        </w:rPr>
        <w:t>•</w:t>
      </w:r>
      <w:r w:rsidRPr="00C16C9B">
        <w:rPr>
          <w:rFonts w:asciiTheme="minorHAnsi" w:hAnsiTheme="minorHAnsi"/>
          <w:sz w:val="20"/>
        </w:rPr>
        <w:tab/>
        <w:t>attribution – service de communication mobile</w:t>
      </w:r>
    </w:p>
    <w:tbl>
      <w:tblPr>
        <w:tblW w:w="93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551"/>
        <w:gridCol w:w="5071"/>
        <w:gridCol w:w="1742"/>
      </w:tblGrid>
      <w:tr w:rsidR="00A62AE6" w:rsidRPr="00C16C9B" w:rsidTr="00685D1F">
        <w:trPr>
          <w:trHeight w:val="273"/>
          <w:jc w:val="center"/>
        </w:trPr>
        <w:tc>
          <w:tcPr>
            <w:tcW w:w="2551" w:type="dxa"/>
            <w:tcBorders>
              <w:top w:val="single" w:sz="6" w:space="0" w:color="auto"/>
              <w:left w:val="single" w:sz="6" w:space="0" w:color="auto"/>
              <w:bottom w:val="single" w:sz="6" w:space="0" w:color="auto"/>
              <w:right w:val="single" w:sz="6" w:space="0" w:color="auto"/>
            </w:tcBorders>
          </w:tcPr>
          <w:p w:rsidR="00A62AE6" w:rsidRPr="00C16C9B" w:rsidRDefault="00A62AE6" w:rsidP="00CA70E0">
            <w:pPr>
              <w:pStyle w:val="Tablehead"/>
              <w:rPr>
                <w:rFonts w:asciiTheme="minorHAnsi" w:hAnsiTheme="minorHAnsi"/>
                <w:b w:val="0"/>
                <w:i/>
                <w:sz w:val="20"/>
              </w:rPr>
            </w:pPr>
            <w:r w:rsidRPr="00C16C9B">
              <w:rPr>
                <w:rFonts w:asciiTheme="minorHAnsi" w:hAnsiTheme="minorHAnsi"/>
                <w:b w:val="0"/>
                <w:i/>
                <w:sz w:val="20"/>
              </w:rPr>
              <w:t>Opérateur</w:t>
            </w:r>
          </w:p>
        </w:tc>
        <w:tc>
          <w:tcPr>
            <w:tcW w:w="5071" w:type="dxa"/>
            <w:tcBorders>
              <w:top w:val="single" w:sz="6" w:space="0" w:color="auto"/>
              <w:left w:val="single" w:sz="6" w:space="0" w:color="auto"/>
              <w:bottom w:val="single" w:sz="6" w:space="0" w:color="auto"/>
              <w:right w:val="single" w:sz="6" w:space="0" w:color="auto"/>
            </w:tcBorders>
          </w:tcPr>
          <w:p w:rsidR="00A62AE6" w:rsidRPr="00C16C9B" w:rsidRDefault="00A62AE6" w:rsidP="00CA70E0">
            <w:pPr>
              <w:pStyle w:val="Tablehead"/>
              <w:rPr>
                <w:rFonts w:asciiTheme="minorHAnsi" w:hAnsiTheme="minorHAnsi"/>
                <w:b w:val="0"/>
                <w:i/>
                <w:sz w:val="20"/>
              </w:rPr>
            </w:pPr>
            <w:r w:rsidRPr="00C16C9B">
              <w:rPr>
                <w:rFonts w:asciiTheme="minorHAnsi" w:hAnsiTheme="minorHAnsi"/>
                <w:b w:val="0"/>
                <w:i/>
                <w:sz w:val="20"/>
              </w:rPr>
              <w:t>Séries de numéros</w:t>
            </w:r>
          </w:p>
        </w:tc>
        <w:tc>
          <w:tcPr>
            <w:tcW w:w="1742" w:type="dxa"/>
            <w:tcBorders>
              <w:top w:val="single" w:sz="6" w:space="0" w:color="auto"/>
              <w:left w:val="single" w:sz="6" w:space="0" w:color="auto"/>
              <w:bottom w:val="single" w:sz="6" w:space="0" w:color="auto"/>
              <w:right w:val="single" w:sz="6" w:space="0" w:color="auto"/>
            </w:tcBorders>
          </w:tcPr>
          <w:p w:rsidR="00A62AE6" w:rsidRPr="00C16C9B" w:rsidRDefault="00A62AE6" w:rsidP="00CA70E0">
            <w:pPr>
              <w:pStyle w:val="Tablehead"/>
              <w:rPr>
                <w:rFonts w:asciiTheme="minorHAnsi" w:hAnsiTheme="minorHAnsi"/>
                <w:b w:val="0"/>
                <w:i/>
                <w:sz w:val="20"/>
              </w:rPr>
            </w:pPr>
            <w:r w:rsidRPr="00C16C9B">
              <w:rPr>
                <w:rFonts w:asciiTheme="minorHAnsi" w:hAnsiTheme="minorHAnsi"/>
                <w:b w:val="0"/>
                <w:i/>
                <w:sz w:val="20"/>
              </w:rPr>
              <w:t>Date d</w:t>
            </w:r>
            <w:r w:rsidR="00A86385">
              <w:rPr>
                <w:rFonts w:asciiTheme="minorHAnsi" w:hAnsiTheme="minorHAnsi"/>
                <w:b w:val="0"/>
                <w:i/>
                <w:sz w:val="20"/>
              </w:rPr>
              <w:t>'</w:t>
            </w:r>
            <w:r w:rsidRPr="00C16C9B">
              <w:rPr>
                <w:rFonts w:asciiTheme="minorHAnsi" w:hAnsiTheme="minorHAnsi"/>
                <w:b w:val="0"/>
                <w:i/>
                <w:sz w:val="20"/>
              </w:rPr>
              <w:t>attribution</w:t>
            </w:r>
          </w:p>
        </w:tc>
      </w:tr>
      <w:tr w:rsidR="00CA70E0" w:rsidRPr="00C16C9B" w:rsidTr="00685D1F">
        <w:trPr>
          <w:jc w:val="center"/>
        </w:trPr>
        <w:tc>
          <w:tcPr>
            <w:tcW w:w="2551" w:type="dxa"/>
            <w:tcBorders>
              <w:top w:val="single" w:sz="6" w:space="0" w:color="auto"/>
              <w:left w:val="single" w:sz="6" w:space="0" w:color="auto"/>
              <w:bottom w:val="single" w:sz="6" w:space="0" w:color="auto"/>
              <w:right w:val="single" w:sz="6" w:space="0" w:color="auto"/>
            </w:tcBorders>
          </w:tcPr>
          <w:p w:rsidR="00CA70E0" w:rsidRPr="00C16C9B" w:rsidRDefault="00CA70E0" w:rsidP="002564B0">
            <w:pPr>
              <w:numPr>
                <w:ilvl w:val="12"/>
                <w:numId w:val="0"/>
              </w:numPr>
              <w:tabs>
                <w:tab w:val="left" w:pos="720"/>
              </w:tabs>
              <w:spacing w:before="60" w:after="60" w:line="480" w:lineRule="auto"/>
              <w:rPr>
                <w:rFonts w:asciiTheme="minorHAnsi" w:hAnsiTheme="minorHAnsi" w:cs="Arial"/>
                <w:sz w:val="20"/>
                <w:lang w:val="es-ES"/>
              </w:rPr>
            </w:pPr>
            <w:r w:rsidRPr="00C16C9B">
              <w:rPr>
                <w:rFonts w:asciiTheme="minorHAnsi" w:hAnsiTheme="minorHAnsi" w:cs="Arial"/>
                <w:sz w:val="20"/>
                <w:lang w:val="es-ES"/>
              </w:rPr>
              <w:t>Ice Danmark ApS</w:t>
            </w:r>
          </w:p>
        </w:tc>
        <w:tc>
          <w:tcPr>
            <w:tcW w:w="5071" w:type="dxa"/>
            <w:tcBorders>
              <w:top w:val="single" w:sz="6" w:space="0" w:color="auto"/>
              <w:left w:val="single" w:sz="6" w:space="0" w:color="auto"/>
              <w:bottom w:val="single" w:sz="6" w:space="0" w:color="auto"/>
              <w:right w:val="single" w:sz="6" w:space="0" w:color="auto"/>
            </w:tcBorders>
          </w:tcPr>
          <w:p w:rsidR="00CA70E0" w:rsidRPr="00C16C9B" w:rsidRDefault="00CA70E0" w:rsidP="002564B0">
            <w:pPr>
              <w:tabs>
                <w:tab w:val="left" w:pos="720"/>
              </w:tabs>
              <w:spacing w:before="60" w:after="60" w:line="480" w:lineRule="auto"/>
              <w:rPr>
                <w:rFonts w:asciiTheme="minorHAnsi" w:hAnsiTheme="minorHAnsi" w:cs="Arial"/>
                <w:sz w:val="20"/>
                <w:lang w:val="es-ES"/>
              </w:rPr>
            </w:pPr>
            <w:r w:rsidRPr="00C16C9B">
              <w:rPr>
                <w:rFonts w:asciiTheme="minorHAnsi" w:hAnsiTheme="minorHAnsi" w:cs="Arial"/>
                <w:sz w:val="20"/>
                <w:lang w:val="es-ES"/>
              </w:rPr>
              <w:t>9270efgh</w:t>
            </w:r>
          </w:p>
        </w:tc>
        <w:tc>
          <w:tcPr>
            <w:tcW w:w="1742" w:type="dxa"/>
            <w:tcBorders>
              <w:top w:val="single" w:sz="6" w:space="0" w:color="auto"/>
              <w:left w:val="single" w:sz="6" w:space="0" w:color="auto"/>
              <w:bottom w:val="single" w:sz="6" w:space="0" w:color="auto"/>
              <w:right w:val="single" w:sz="6" w:space="0" w:color="auto"/>
            </w:tcBorders>
          </w:tcPr>
          <w:p w:rsidR="00CA70E0" w:rsidRPr="00C16C9B" w:rsidRDefault="00CA70E0" w:rsidP="002564B0">
            <w:pPr>
              <w:numPr>
                <w:ilvl w:val="12"/>
                <w:numId w:val="0"/>
              </w:numPr>
              <w:tabs>
                <w:tab w:val="left" w:pos="720"/>
              </w:tabs>
              <w:spacing w:before="60" w:after="60" w:line="480" w:lineRule="auto"/>
              <w:jc w:val="center"/>
              <w:rPr>
                <w:rFonts w:asciiTheme="minorHAnsi" w:hAnsiTheme="minorHAnsi" w:cs="Arial"/>
                <w:sz w:val="20"/>
                <w:lang w:val="es-ES"/>
              </w:rPr>
            </w:pPr>
            <w:r w:rsidRPr="00C16C9B">
              <w:rPr>
                <w:rFonts w:asciiTheme="minorHAnsi" w:hAnsiTheme="minorHAnsi" w:cs="Arial"/>
                <w:sz w:val="20"/>
                <w:lang w:val="es-ES"/>
              </w:rPr>
              <w:t>1.IV.2015</w:t>
            </w:r>
          </w:p>
        </w:tc>
      </w:tr>
    </w:tbl>
    <w:p w:rsidR="00A62AE6" w:rsidRPr="00C16C9B" w:rsidRDefault="00A62AE6" w:rsidP="00CA70E0">
      <w:pPr>
        <w:spacing w:before="240"/>
        <w:rPr>
          <w:rFonts w:asciiTheme="minorHAnsi" w:hAnsiTheme="minorHAnsi"/>
          <w:sz w:val="20"/>
        </w:rPr>
      </w:pPr>
      <w:r w:rsidRPr="00C16C9B">
        <w:rPr>
          <w:rFonts w:asciiTheme="minorHAnsi" w:hAnsiTheme="minorHAnsi"/>
          <w:sz w:val="20"/>
        </w:rPr>
        <w:t>Contact:</w:t>
      </w:r>
    </w:p>
    <w:p w:rsidR="00226599" w:rsidRDefault="00A62AE6" w:rsidP="00226599">
      <w:pPr>
        <w:tabs>
          <w:tab w:val="left" w:pos="1246"/>
        </w:tabs>
        <w:spacing w:before="0"/>
        <w:ind w:left="567" w:hanging="567"/>
        <w:rPr>
          <w:rFonts w:asciiTheme="minorHAnsi" w:hAnsiTheme="minorHAnsi"/>
          <w:sz w:val="20"/>
          <w:lang w:val="en-US"/>
        </w:rPr>
      </w:pPr>
      <w:r w:rsidRPr="00C16C9B">
        <w:rPr>
          <w:rFonts w:asciiTheme="minorHAnsi" w:hAnsiTheme="minorHAnsi"/>
          <w:sz w:val="20"/>
          <w:lang w:val="en-US"/>
        </w:rPr>
        <w:tab/>
        <w:t>Danish Business Authority</w:t>
      </w:r>
      <w:r w:rsidRPr="00C16C9B">
        <w:rPr>
          <w:rFonts w:asciiTheme="minorHAnsi" w:hAnsiTheme="minorHAnsi"/>
          <w:sz w:val="20"/>
          <w:lang w:val="en-US"/>
        </w:rPr>
        <w:br/>
      </w:r>
      <w:r w:rsidR="00226599" w:rsidRPr="00226599">
        <w:rPr>
          <w:rFonts w:asciiTheme="minorHAnsi" w:hAnsiTheme="minorHAnsi"/>
          <w:sz w:val="20"/>
          <w:lang w:val="en-US"/>
        </w:rPr>
        <w:t>Dahlerups Pakhus</w:t>
      </w:r>
    </w:p>
    <w:p w:rsidR="00226599" w:rsidRPr="00226599" w:rsidRDefault="00226599" w:rsidP="00226599">
      <w:pPr>
        <w:tabs>
          <w:tab w:val="left" w:pos="1246"/>
        </w:tabs>
        <w:spacing w:before="0"/>
        <w:ind w:left="567" w:hanging="567"/>
        <w:rPr>
          <w:rFonts w:asciiTheme="minorHAnsi" w:hAnsiTheme="minorHAnsi"/>
          <w:sz w:val="20"/>
          <w:lang w:val="en-US"/>
        </w:rPr>
      </w:pPr>
      <w:r>
        <w:rPr>
          <w:rFonts w:asciiTheme="minorHAnsi" w:hAnsiTheme="minorHAnsi"/>
          <w:sz w:val="20"/>
          <w:lang w:val="en-US"/>
        </w:rPr>
        <w:tab/>
      </w:r>
      <w:r w:rsidRPr="00226599">
        <w:rPr>
          <w:rFonts w:asciiTheme="minorHAnsi" w:hAnsiTheme="minorHAnsi"/>
          <w:sz w:val="20"/>
          <w:lang w:val="en-US"/>
        </w:rPr>
        <w:t>Langelinie Allé 17</w:t>
      </w:r>
    </w:p>
    <w:p w:rsidR="00A62AE6" w:rsidRPr="009E12B1" w:rsidRDefault="00226599" w:rsidP="00226599">
      <w:pPr>
        <w:tabs>
          <w:tab w:val="left" w:pos="1246"/>
        </w:tabs>
        <w:spacing w:before="0"/>
        <w:ind w:left="567" w:hanging="567"/>
        <w:rPr>
          <w:rFonts w:asciiTheme="minorHAnsi" w:hAnsiTheme="minorHAnsi"/>
          <w:sz w:val="20"/>
          <w:lang w:val="de-CH"/>
        </w:rPr>
      </w:pPr>
      <w:r w:rsidRPr="009E12B1">
        <w:rPr>
          <w:rFonts w:asciiTheme="minorHAnsi" w:hAnsiTheme="minorHAnsi"/>
          <w:sz w:val="20"/>
          <w:lang w:val="de-CH"/>
        </w:rPr>
        <w:tab/>
        <w:t>DK-2100 COPENHAGEN</w:t>
      </w:r>
      <w:r w:rsidR="00A62AE6" w:rsidRPr="009E12B1">
        <w:rPr>
          <w:rFonts w:asciiTheme="minorHAnsi" w:hAnsiTheme="minorHAnsi"/>
          <w:sz w:val="20"/>
          <w:lang w:val="de-CH"/>
        </w:rPr>
        <w:br/>
        <w:t>Danemark</w:t>
      </w:r>
      <w:r w:rsidR="00A62AE6" w:rsidRPr="009E12B1">
        <w:rPr>
          <w:rFonts w:asciiTheme="minorHAnsi" w:hAnsiTheme="minorHAnsi"/>
          <w:sz w:val="20"/>
          <w:lang w:val="de-CH"/>
        </w:rPr>
        <w:br/>
        <w:t>Tél</w:t>
      </w:r>
      <w:r w:rsidR="000E503F" w:rsidRPr="009E12B1">
        <w:rPr>
          <w:rFonts w:asciiTheme="minorHAnsi" w:hAnsiTheme="minorHAnsi"/>
          <w:sz w:val="20"/>
          <w:lang w:val="de-CH"/>
        </w:rPr>
        <w:t>.</w:t>
      </w:r>
      <w:r w:rsidR="00A62AE6" w:rsidRPr="009E12B1">
        <w:rPr>
          <w:rFonts w:asciiTheme="minorHAnsi" w:hAnsiTheme="minorHAnsi"/>
          <w:sz w:val="20"/>
          <w:lang w:val="de-CH"/>
        </w:rPr>
        <w:t>:</w:t>
      </w:r>
      <w:r w:rsidR="00A62AE6" w:rsidRPr="009E12B1">
        <w:rPr>
          <w:rFonts w:asciiTheme="minorHAnsi" w:hAnsiTheme="minorHAnsi"/>
          <w:sz w:val="20"/>
          <w:lang w:val="de-CH"/>
        </w:rPr>
        <w:tab/>
        <w:t xml:space="preserve">+45 35 29 10 00 </w:t>
      </w:r>
      <w:r w:rsidR="00A62AE6" w:rsidRPr="009E12B1">
        <w:rPr>
          <w:rFonts w:asciiTheme="minorHAnsi" w:hAnsiTheme="minorHAnsi"/>
          <w:sz w:val="20"/>
          <w:lang w:val="de-CH"/>
        </w:rPr>
        <w:br/>
        <w:t>Fax:</w:t>
      </w:r>
      <w:r w:rsidR="00A62AE6" w:rsidRPr="009E12B1">
        <w:rPr>
          <w:rFonts w:asciiTheme="minorHAnsi" w:hAnsiTheme="minorHAnsi"/>
          <w:sz w:val="20"/>
          <w:lang w:val="de-CH"/>
        </w:rPr>
        <w:tab/>
        <w:t xml:space="preserve">+45 35 46 60 01 </w:t>
      </w:r>
      <w:r w:rsidR="00A62AE6" w:rsidRPr="009E12B1">
        <w:rPr>
          <w:rFonts w:asciiTheme="minorHAnsi" w:hAnsiTheme="minorHAnsi"/>
          <w:sz w:val="20"/>
          <w:lang w:val="de-CH"/>
        </w:rPr>
        <w:br/>
        <w:t>E-mail:</w:t>
      </w:r>
      <w:r w:rsidR="00A62AE6" w:rsidRPr="009E12B1">
        <w:rPr>
          <w:rFonts w:asciiTheme="minorHAnsi" w:hAnsiTheme="minorHAnsi"/>
          <w:sz w:val="20"/>
          <w:lang w:val="de-CH"/>
        </w:rPr>
        <w:tab/>
        <w:t xml:space="preserve">erst@erst.dk </w:t>
      </w:r>
      <w:r w:rsidR="00A62AE6" w:rsidRPr="009E12B1">
        <w:rPr>
          <w:rFonts w:asciiTheme="minorHAnsi" w:hAnsiTheme="minorHAnsi"/>
          <w:sz w:val="20"/>
          <w:lang w:val="de-CH"/>
        </w:rPr>
        <w:br/>
        <w:t>URL:</w:t>
      </w:r>
      <w:r w:rsidR="00A62AE6" w:rsidRPr="009E12B1">
        <w:rPr>
          <w:rFonts w:asciiTheme="minorHAnsi" w:hAnsiTheme="minorHAnsi"/>
          <w:sz w:val="20"/>
          <w:lang w:val="de-CH"/>
        </w:rPr>
        <w:tab/>
        <w:t xml:space="preserve">www.erst.dk </w:t>
      </w:r>
    </w:p>
    <w:p w:rsidR="000242B8" w:rsidRPr="009E12B1" w:rsidRDefault="000242B8" w:rsidP="003C3533">
      <w:pPr>
        <w:pStyle w:val="FootnoteText"/>
        <w:keepLines w:val="0"/>
        <w:rPr>
          <w:rFonts w:ascii="Arial" w:hAnsi="Arial" w:cs="Arial"/>
          <w:lang w:val="de-CH"/>
        </w:rPr>
      </w:pPr>
      <w:r w:rsidRPr="009E12B1">
        <w:rPr>
          <w:rFonts w:ascii="Arial" w:hAnsi="Arial" w:cs="Arial"/>
          <w:lang w:val="de-CH"/>
        </w:rPr>
        <w:br w:type="page"/>
      </w:r>
    </w:p>
    <w:p w:rsidR="000242B8" w:rsidRPr="00DE0C83" w:rsidRDefault="000242B8" w:rsidP="00DE0C83">
      <w:pPr>
        <w:pStyle w:val="Headingb"/>
        <w:rPr>
          <w:rFonts w:asciiTheme="minorHAnsi" w:hAnsiTheme="minorHAnsi"/>
          <w:sz w:val="20"/>
        </w:rPr>
      </w:pPr>
      <w:bookmarkStart w:id="323" w:name="_Toc413747703"/>
      <w:r w:rsidRPr="00DE0C83">
        <w:rPr>
          <w:rFonts w:asciiTheme="minorHAnsi" w:hAnsiTheme="minorHAnsi"/>
          <w:sz w:val="20"/>
        </w:rPr>
        <w:lastRenderedPageBreak/>
        <w:t>Guyana</w:t>
      </w:r>
      <w:r w:rsidRPr="00DE0C83">
        <w:rPr>
          <w:rFonts w:asciiTheme="minorHAnsi" w:hAnsiTheme="minorHAnsi"/>
          <w:sz w:val="20"/>
        </w:rPr>
        <w:fldChar w:fldCharType="begin"/>
      </w:r>
      <w:r w:rsidRPr="00DE0C83">
        <w:rPr>
          <w:rFonts w:asciiTheme="minorHAnsi" w:hAnsiTheme="minorHAnsi"/>
          <w:sz w:val="20"/>
        </w:rPr>
        <w:instrText xml:space="preserve"> TC "</w:instrText>
      </w:r>
      <w:bookmarkStart w:id="324" w:name="_Toc412122178"/>
      <w:r w:rsidRPr="00DE0C83">
        <w:rPr>
          <w:rFonts w:asciiTheme="minorHAnsi" w:hAnsiTheme="minorHAnsi"/>
          <w:sz w:val="20"/>
        </w:rPr>
        <w:instrText>Guyana</w:instrText>
      </w:r>
      <w:bookmarkEnd w:id="324"/>
      <w:r w:rsidRPr="00DE0C83">
        <w:rPr>
          <w:rFonts w:asciiTheme="minorHAnsi" w:hAnsiTheme="minorHAnsi"/>
          <w:sz w:val="20"/>
        </w:rPr>
        <w:instrText xml:space="preserve">" \f C \l "1" </w:instrText>
      </w:r>
      <w:r w:rsidRPr="00DE0C83">
        <w:rPr>
          <w:rFonts w:asciiTheme="minorHAnsi" w:hAnsiTheme="minorHAnsi"/>
          <w:sz w:val="20"/>
        </w:rPr>
        <w:fldChar w:fldCharType="end"/>
      </w:r>
      <w:r w:rsidRPr="00DE0C83">
        <w:rPr>
          <w:rFonts w:asciiTheme="minorHAnsi" w:hAnsiTheme="minorHAnsi"/>
          <w:sz w:val="20"/>
        </w:rPr>
        <w:t xml:space="preserve"> (</w:t>
      </w:r>
      <w:r w:rsidR="002564B0" w:rsidRPr="00DE0C83">
        <w:rPr>
          <w:rFonts w:asciiTheme="minorHAnsi" w:hAnsiTheme="minorHAnsi"/>
          <w:sz w:val="20"/>
        </w:rPr>
        <w:t xml:space="preserve">indicatif de pays </w:t>
      </w:r>
      <w:r w:rsidRPr="00DE0C83">
        <w:rPr>
          <w:rFonts w:asciiTheme="minorHAnsi" w:hAnsiTheme="minorHAnsi"/>
          <w:sz w:val="20"/>
        </w:rPr>
        <w:t>+592)</w:t>
      </w:r>
      <w:bookmarkEnd w:id="323"/>
    </w:p>
    <w:p w:rsidR="000242B8" w:rsidRPr="00C16C9B" w:rsidRDefault="000242B8" w:rsidP="002564B0">
      <w:pPr>
        <w:spacing w:before="0"/>
        <w:rPr>
          <w:rFonts w:asciiTheme="minorHAnsi" w:hAnsiTheme="minorHAnsi" w:cs="Arial"/>
          <w:sz w:val="20"/>
          <w:lang w:val="fr-CH"/>
        </w:rPr>
      </w:pPr>
      <w:r w:rsidRPr="00C16C9B">
        <w:rPr>
          <w:rFonts w:asciiTheme="minorHAnsi" w:hAnsiTheme="minorHAnsi" w:cs="Arial"/>
          <w:sz w:val="20"/>
          <w:lang w:val="fr-CH"/>
        </w:rPr>
        <w:t xml:space="preserve">Communication </w:t>
      </w:r>
      <w:r w:rsidR="002564B0" w:rsidRPr="00C16C9B">
        <w:rPr>
          <w:rFonts w:asciiTheme="minorHAnsi" w:hAnsiTheme="minorHAnsi" w:cs="Arial"/>
          <w:sz w:val="20"/>
          <w:lang w:val="fr-CH"/>
        </w:rPr>
        <w:t>du</w:t>
      </w:r>
      <w:r w:rsidRPr="00C16C9B">
        <w:rPr>
          <w:rFonts w:asciiTheme="minorHAnsi" w:hAnsiTheme="minorHAnsi" w:cs="Arial"/>
          <w:sz w:val="20"/>
          <w:lang w:val="fr-CH"/>
        </w:rPr>
        <w:t xml:space="preserve"> 9.II.2015:</w:t>
      </w:r>
    </w:p>
    <w:p w:rsidR="000E503F" w:rsidRPr="001D250D" w:rsidRDefault="00F618E0" w:rsidP="00526D65">
      <w:pPr>
        <w:spacing w:after="480"/>
        <w:rPr>
          <w:rFonts w:asciiTheme="minorHAnsi" w:hAnsiTheme="minorHAnsi"/>
          <w:sz w:val="20"/>
          <w:lang w:val="fr-CH"/>
        </w:rPr>
      </w:pPr>
      <w:r>
        <w:rPr>
          <w:rFonts w:asciiTheme="minorHAnsi" w:hAnsiTheme="minorHAnsi"/>
          <w:i/>
          <w:sz w:val="20"/>
          <w:lang w:val="en-US"/>
        </w:rPr>
        <w:t xml:space="preserve">La </w:t>
      </w:r>
      <w:r w:rsidR="000242B8" w:rsidRPr="00C16C9B">
        <w:rPr>
          <w:rFonts w:asciiTheme="minorHAnsi" w:hAnsiTheme="minorHAnsi"/>
          <w:i/>
          <w:sz w:val="20"/>
          <w:lang w:val="en-US"/>
        </w:rPr>
        <w:t xml:space="preserve">Guyana Telephone and Telegraph Co. </w:t>
      </w:r>
      <w:r w:rsidR="000242B8" w:rsidRPr="001D250D">
        <w:rPr>
          <w:rFonts w:asciiTheme="minorHAnsi" w:hAnsiTheme="minorHAnsi"/>
          <w:i/>
          <w:sz w:val="20"/>
          <w:lang w:val="fr-CH"/>
        </w:rPr>
        <w:t xml:space="preserve">Ltd, </w:t>
      </w:r>
      <w:r w:rsidR="000242B8" w:rsidRPr="001D250D">
        <w:rPr>
          <w:rFonts w:asciiTheme="minorHAnsi" w:hAnsiTheme="minorHAnsi"/>
          <w:sz w:val="20"/>
          <w:lang w:val="fr-CH"/>
        </w:rPr>
        <w:t>Georgetown</w:t>
      </w:r>
      <w:r w:rsidR="000242B8" w:rsidRPr="00C16C9B">
        <w:rPr>
          <w:rFonts w:asciiTheme="minorHAnsi" w:hAnsiTheme="minorHAnsi"/>
          <w:sz w:val="20"/>
          <w:lang w:val="en-AU"/>
        </w:rPr>
        <w:fldChar w:fldCharType="begin"/>
      </w:r>
      <w:r w:rsidR="000242B8" w:rsidRPr="001D250D">
        <w:rPr>
          <w:rFonts w:asciiTheme="minorHAnsi" w:hAnsiTheme="minorHAnsi"/>
          <w:sz w:val="20"/>
          <w:lang w:val="fr-CH"/>
        </w:rPr>
        <w:instrText xml:space="preserve"> TC "</w:instrText>
      </w:r>
      <w:bookmarkStart w:id="325" w:name="_Toc412122179"/>
      <w:r w:rsidR="000242B8" w:rsidRPr="001D250D">
        <w:rPr>
          <w:rFonts w:asciiTheme="minorHAnsi" w:hAnsiTheme="minorHAnsi"/>
          <w:i/>
          <w:sz w:val="20"/>
          <w:lang w:val="fr-CH"/>
        </w:rPr>
        <w:instrText xml:space="preserve">Guyana Telephone and Telegraph Co. Ltd, </w:instrText>
      </w:r>
      <w:r w:rsidR="000242B8" w:rsidRPr="001D250D">
        <w:rPr>
          <w:rFonts w:asciiTheme="minorHAnsi" w:hAnsiTheme="minorHAnsi"/>
          <w:sz w:val="20"/>
          <w:lang w:val="fr-CH"/>
        </w:rPr>
        <w:instrText>Georgetown</w:instrText>
      </w:r>
      <w:bookmarkEnd w:id="325"/>
      <w:r w:rsidR="000242B8" w:rsidRPr="001D250D">
        <w:rPr>
          <w:rFonts w:asciiTheme="minorHAnsi" w:hAnsiTheme="minorHAnsi"/>
          <w:sz w:val="20"/>
          <w:lang w:val="fr-CH"/>
        </w:rPr>
        <w:instrText xml:space="preserve">" \f C \l "1" </w:instrText>
      </w:r>
      <w:r w:rsidR="000242B8" w:rsidRPr="00C16C9B">
        <w:rPr>
          <w:rFonts w:asciiTheme="minorHAnsi" w:hAnsiTheme="minorHAnsi"/>
          <w:sz w:val="20"/>
          <w:lang w:val="en-AU"/>
        </w:rPr>
        <w:fldChar w:fldCharType="end"/>
      </w:r>
      <w:r w:rsidR="000242B8" w:rsidRPr="001D250D">
        <w:rPr>
          <w:rFonts w:asciiTheme="minorHAnsi" w:hAnsiTheme="minorHAnsi"/>
          <w:sz w:val="20"/>
          <w:lang w:val="fr-CH"/>
        </w:rPr>
        <w:t xml:space="preserve">, </w:t>
      </w:r>
      <w:r w:rsidR="00226599" w:rsidRPr="001D250D">
        <w:rPr>
          <w:rFonts w:asciiTheme="minorHAnsi" w:hAnsiTheme="minorHAnsi"/>
          <w:sz w:val="20"/>
          <w:lang w:val="fr-CH"/>
        </w:rPr>
        <w:t xml:space="preserve">annonce la mise à jour du plan </w:t>
      </w:r>
      <w:r w:rsidR="00194641" w:rsidRPr="001D250D">
        <w:rPr>
          <w:rFonts w:asciiTheme="minorHAnsi" w:hAnsiTheme="minorHAnsi"/>
          <w:sz w:val="20"/>
          <w:lang w:val="fr-CH"/>
        </w:rPr>
        <w:t xml:space="preserve">national </w:t>
      </w:r>
      <w:r w:rsidR="00226599" w:rsidRPr="001D250D">
        <w:rPr>
          <w:rFonts w:asciiTheme="minorHAnsi" w:hAnsiTheme="minorHAnsi"/>
          <w:sz w:val="20"/>
          <w:lang w:val="fr-CH"/>
        </w:rPr>
        <w:t xml:space="preserve">de </w:t>
      </w:r>
      <w:r w:rsidR="00236A41" w:rsidRPr="001D250D">
        <w:rPr>
          <w:rFonts w:asciiTheme="minorHAnsi" w:hAnsiTheme="minorHAnsi"/>
          <w:sz w:val="20"/>
          <w:lang w:val="fr-CH"/>
        </w:rPr>
        <w:t>numérotage</w:t>
      </w:r>
      <w:r w:rsidR="00226599" w:rsidRPr="001D250D">
        <w:rPr>
          <w:rFonts w:asciiTheme="minorHAnsi" w:hAnsiTheme="minorHAnsi"/>
          <w:sz w:val="20"/>
          <w:lang w:val="fr-CH"/>
        </w:rPr>
        <w:t xml:space="preserve"> de Guyana</w:t>
      </w:r>
      <w:r w:rsidR="00194641" w:rsidRPr="001D250D">
        <w:rPr>
          <w:rFonts w:asciiTheme="minorHAnsi" w:hAnsiTheme="minorHAnsi"/>
          <w:sz w:val="20"/>
          <w:lang w:val="fr-CH"/>
        </w:rPr>
        <w:t xml:space="preserve"> avec des blocs de </w:t>
      </w:r>
      <w:r w:rsidR="00526D65" w:rsidRPr="001D250D">
        <w:rPr>
          <w:rFonts w:asciiTheme="minorHAnsi" w:hAnsiTheme="minorHAnsi"/>
          <w:sz w:val="20"/>
          <w:lang w:val="fr-CH"/>
        </w:rPr>
        <w:t>numéros cellulaires</w:t>
      </w:r>
      <w:r w:rsidR="00194641" w:rsidRPr="001D250D">
        <w:rPr>
          <w:rFonts w:asciiTheme="minorHAnsi" w:hAnsiTheme="minorHAnsi"/>
          <w:sz w:val="20"/>
          <w:lang w:val="fr-CH"/>
        </w:rPr>
        <w:t xml:space="preserve"> pour Digicel Guyana Incorporated, opérateur cellulaire </w:t>
      </w:r>
      <w:r w:rsidR="00236A41" w:rsidRPr="001D250D">
        <w:rPr>
          <w:rFonts w:asciiTheme="minorHAnsi" w:hAnsiTheme="minorHAnsi"/>
          <w:sz w:val="20"/>
          <w:lang w:val="fr-CH"/>
        </w:rPr>
        <w:t>enregistré</w:t>
      </w:r>
      <w:r w:rsidR="00896F93" w:rsidRPr="001D250D">
        <w:rPr>
          <w:rFonts w:asciiTheme="minorHAnsi" w:hAnsiTheme="minorHAnsi"/>
          <w:sz w:val="20"/>
          <w:lang w:val="fr-CH"/>
        </w:rPr>
        <w:t xml:space="preserve"> </w:t>
      </w:r>
      <w:r w:rsidR="00194641" w:rsidRPr="001D250D">
        <w:rPr>
          <w:rFonts w:asciiTheme="minorHAnsi" w:hAnsiTheme="minorHAnsi"/>
          <w:sz w:val="20"/>
          <w:lang w:val="fr-CH"/>
        </w:rPr>
        <w:t>en</w:t>
      </w:r>
      <w:r w:rsidR="000242B8" w:rsidRPr="001D250D">
        <w:rPr>
          <w:rFonts w:asciiTheme="minorHAnsi" w:hAnsiTheme="minorHAnsi"/>
          <w:sz w:val="20"/>
          <w:lang w:val="fr-CH"/>
        </w:rPr>
        <w:t xml:space="preserve"> Guyana.</w:t>
      </w:r>
    </w:p>
    <w:tbl>
      <w:tblPr>
        <w:tblW w:w="9513" w:type="dxa"/>
        <w:jc w:val="center"/>
        <w:tblLook w:val="00A0" w:firstRow="1" w:lastRow="0" w:firstColumn="1" w:lastColumn="0" w:noHBand="0" w:noVBand="0"/>
      </w:tblPr>
      <w:tblGrid>
        <w:gridCol w:w="2500"/>
        <w:gridCol w:w="1233"/>
        <w:gridCol w:w="991"/>
        <w:gridCol w:w="2523"/>
        <w:gridCol w:w="2266"/>
      </w:tblGrid>
      <w:tr w:rsidR="000E503F" w:rsidRPr="00DF33A3" w:rsidTr="00D576D3">
        <w:trPr>
          <w:trHeight w:val="20"/>
          <w:tblHeader/>
          <w:jc w:val="center"/>
        </w:trPr>
        <w:tc>
          <w:tcPr>
            <w:tcW w:w="2500" w:type="dxa"/>
            <w:vMerge w:val="restart"/>
            <w:tcBorders>
              <w:top w:val="single" w:sz="4" w:space="0" w:color="auto"/>
              <w:left w:val="single" w:sz="4" w:space="0" w:color="auto"/>
              <w:bottom w:val="single" w:sz="4" w:space="0" w:color="auto"/>
              <w:right w:val="single" w:sz="4" w:space="0" w:color="auto"/>
            </w:tcBorders>
            <w:vAlign w:val="center"/>
            <w:hideMark/>
          </w:tcPr>
          <w:p w:rsidR="000E503F" w:rsidRPr="00DF33A3" w:rsidRDefault="000E503F" w:rsidP="006816F4">
            <w:pPr>
              <w:spacing w:before="60" w:after="60"/>
              <w:ind w:left="-57" w:right="-57"/>
              <w:jc w:val="center"/>
              <w:rPr>
                <w:rFonts w:asciiTheme="minorHAnsi" w:hAnsiTheme="minorHAnsi" w:cs="Arial"/>
                <w:i/>
                <w:iCs/>
                <w:sz w:val="18"/>
                <w:szCs w:val="18"/>
                <w:lang w:val="fr-CH"/>
              </w:rPr>
            </w:pPr>
            <w:r w:rsidRPr="00DF33A3">
              <w:rPr>
                <w:rFonts w:asciiTheme="minorHAnsi" w:hAnsiTheme="minorHAnsi" w:cs="Arial"/>
                <w:i/>
                <w:iCs/>
                <w:sz w:val="18"/>
                <w:szCs w:val="18"/>
                <w:lang w:val="fr-CH"/>
              </w:rPr>
              <w:t>NDC (indicatif national de destination) ou chiffres de poids fort du N(S)N (numéro national (significatif))</w:t>
            </w:r>
          </w:p>
        </w:tc>
        <w:tc>
          <w:tcPr>
            <w:tcW w:w="2224" w:type="dxa"/>
            <w:gridSpan w:val="2"/>
            <w:tcBorders>
              <w:top w:val="single" w:sz="4" w:space="0" w:color="auto"/>
              <w:left w:val="nil"/>
              <w:bottom w:val="single" w:sz="4" w:space="0" w:color="auto"/>
              <w:right w:val="single" w:sz="4" w:space="0" w:color="auto"/>
            </w:tcBorders>
            <w:vAlign w:val="center"/>
            <w:hideMark/>
          </w:tcPr>
          <w:p w:rsidR="000E503F" w:rsidRPr="00DF33A3" w:rsidRDefault="000E503F" w:rsidP="006816F4">
            <w:pPr>
              <w:spacing w:before="60" w:after="60"/>
              <w:ind w:left="-57" w:right="-57"/>
              <w:jc w:val="center"/>
              <w:rPr>
                <w:rFonts w:asciiTheme="minorHAnsi" w:hAnsiTheme="minorHAnsi" w:cs="Arial"/>
                <w:i/>
                <w:iCs/>
                <w:sz w:val="18"/>
                <w:szCs w:val="18"/>
                <w:lang w:val="fr-CH"/>
              </w:rPr>
            </w:pPr>
            <w:r w:rsidRPr="00DF33A3">
              <w:rPr>
                <w:rFonts w:asciiTheme="minorHAnsi" w:hAnsiTheme="minorHAnsi" w:cs="Arial"/>
                <w:i/>
                <w:iCs/>
                <w:sz w:val="18"/>
                <w:szCs w:val="18"/>
                <w:lang w:val="fr-CH"/>
              </w:rPr>
              <w:t>Longueur du numéro N(S)N</w:t>
            </w:r>
          </w:p>
        </w:tc>
        <w:tc>
          <w:tcPr>
            <w:tcW w:w="2523" w:type="dxa"/>
            <w:vMerge w:val="restart"/>
            <w:tcBorders>
              <w:top w:val="single" w:sz="4" w:space="0" w:color="auto"/>
              <w:left w:val="single" w:sz="4" w:space="0" w:color="auto"/>
              <w:bottom w:val="single" w:sz="4" w:space="0" w:color="auto"/>
              <w:right w:val="single" w:sz="4" w:space="0" w:color="auto"/>
            </w:tcBorders>
            <w:vAlign w:val="center"/>
            <w:hideMark/>
          </w:tcPr>
          <w:p w:rsidR="000E503F" w:rsidRPr="00DF33A3" w:rsidRDefault="000E503F" w:rsidP="006816F4">
            <w:pPr>
              <w:spacing w:before="60" w:after="60"/>
              <w:ind w:left="-57" w:right="-57"/>
              <w:jc w:val="center"/>
              <w:rPr>
                <w:rFonts w:asciiTheme="minorHAnsi" w:hAnsiTheme="minorHAnsi" w:cs="Arial"/>
                <w:i/>
                <w:iCs/>
                <w:sz w:val="18"/>
                <w:szCs w:val="18"/>
                <w:lang w:val="en-US"/>
              </w:rPr>
            </w:pPr>
            <w:r w:rsidRPr="00DF33A3">
              <w:rPr>
                <w:rFonts w:asciiTheme="minorHAnsi" w:hAnsiTheme="minorHAnsi" w:cs="Arial"/>
                <w:i/>
                <w:iCs/>
                <w:sz w:val="18"/>
                <w:szCs w:val="18"/>
                <w:lang w:val="en-US"/>
              </w:rPr>
              <w:t xml:space="preserve">Utilisation des </w:t>
            </w:r>
            <w:r w:rsidRPr="00DF33A3">
              <w:rPr>
                <w:rFonts w:asciiTheme="minorHAnsi" w:hAnsiTheme="minorHAnsi" w:cs="Arial"/>
                <w:i/>
                <w:iCs/>
                <w:sz w:val="18"/>
                <w:szCs w:val="18"/>
                <w:lang w:val="en-US"/>
              </w:rPr>
              <w:br/>
              <w:t>numéros E.164</w:t>
            </w:r>
          </w:p>
        </w:tc>
        <w:tc>
          <w:tcPr>
            <w:tcW w:w="2266" w:type="dxa"/>
            <w:vMerge w:val="restart"/>
            <w:tcBorders>
              <w:top w:val="single" w:sz="4" w:space="0" w:color="auto"/>
              <w:left w:val="single" w:sz="4" w:space="0" w:color="auto"/>
              <w:bottom w:val="single" w:sz="4" w:space="0" w:color="auto"/>
              <w:right w:val="single" w:sz="4" w:space="0" w:color="auto"/>
            </w:tcBorders>
            <w:vAlign w:val="center"/>
            <w:hideMark/>
          </w:tcPr>
          <w:p w:rsidR="000E503F" w:rsidRPr="00DF33A3" w:rsidRDefault="000E503F" w:rsidP="006816F4">
            <w:pPr>
              <w:spacing w:before="60" w:after="60"/>
              <w:ind w:left="-57" w:right="-57"/>
              <w:jc w:val="center"/>
              <w:rPr>
                <w:rFonts w:asciiTheme="minorHAnsi" w:hAnsiTheme="minorHAnsi" w:cs="Arial"/>
                <w:i/>
                <w:iCs/>
                <w:sz w:val="18"/>
                <w:szCs w:val="18"/>
                <w:lang w:val="en-US"/>
              </w:rPr>
            </w:pPr>
            <w:r w:rsidRPr="00DF33A3">
              <w:rPr>
                <w:rFonts w:asciiTheme="minorHAnsi" w:hAnsiTheme="minorHAnsi" w:cs="Arial"/>
                <w:i/>
                <w:iCs/>
                <w:sz w:val="18"/>
                <w:szCs w:val="18"/>
                <w:lang w:val="en-US"/>
              </w:rPr>
              <w:t>Informations additionnelles</w:t>
            </w:r>
          </w:p>
        </w:tc>
      </w:tr>
      <w:tr w:rsidR="000E503F" w:rsidRPr="00DF33A3" w:rsidTr="00D576D3">
        <w:trPr>
          <w:trHeight w:val="20"/>
          <w:tblHeader/>
          <w:jc w:val="center"/>
        </w:trPr>
        <w:tc>
          <w:tcPr>
            <w:tcW w:w="2500" w:type="dxa"/>
            <w:vMerge/>
            <w:tcBorders>
              <w:top w:val="single" w:sz="4" w:space="0" w:color="auto"/>
              <w:left w:val="single" w:sz="4" w:space="0" w:color="auto"/>
              <w:bottom w:val="single" w:sz="4" w:space="0" w:color="auto"/>
              <w:right w:val="single" w:sz="4" w:space="0" w:color="auto"/>
            </w:tcBorders>
            <w:vAlign w:val="center"/>
            <w:hideMark/>
          </w:tcPr>
          <w:p w:rsidR="000E503F" w:rsidRPr="00DF33A3" w:rsidRDefault="000E503F" w:rsidP="006816F4">
            <w:pPr>
              <w:overflowPunct/>
              <w:autoSpaceDE/>
              <w:autoSpaceDN/>
              <w:adjustRightInd/>
              <w:spacing w:before="60" w:after="60"/>
              <w:rPr>
                <w:rFonts w:asciiTheme="minorHAnsi" w:hAnsiTheme="minorHAnsi" w:cs="Arial"/>
                <w:i/>
                <w:iCs/>
                <w:sz w:val="18"/>
                <w:szCs w:val="18"/>
                <w:lang w:val="en-US" w:eastAsia="zh-CN"/>
              </w:rPr>
            </w:pPr>
          </w:p>
        </w:tc>
        <w:tc>
          <w:tcPr>
            <w:tcW w:w="1233" w:type="dxa"/>
            <w:tcBorders>
              <w:top w:val="nil"/>
              <w:left w:val="nil"/>
              <w:bottom w:val="single" w:sz="4" w:space="0" w:color="auto"/>
              <w:right w:val="single" w:sz="4" w:space="0" w:color="auto"/>
            </w:tcBorders>
            <w:vAlign w:val="center"/>
            <w:hideMark/>
          </w:tcPr>
          <w:p w:rsidR="000E503F" w:rsidRPr="00DF33A3" w:rsidRDefault="000E503F" w:rsidP="006816F4">
            <w:pPr>
              <w:spacing w:before="60" w:after="60"/>
              <w:ind w:left="-57" w:right="-57"/>
              <w:jc w:val="center"/>
              <w:rPr>
                <w:rFonts w:asciiTheme="minorHAnsi" w:hAnsiTheme="minorHAnsi" w:cs="Arial"/>
                <w:i/>
                <w:iCs/>
                <w:sz w:val="18"/>
                <w:szCs w:val="18"/>
                <w:lang w:val="en-US"/>
              </w:rPr>
            </w:pPr>
            <w:r w:rsidRPr="00DF33A3">
              <w:rPr>
                <w:rFonts w:asciiTheme="minorHAnsi" w:hAnsiTheme="minorHAnsi" w:cs="Arial"/>
                <w:i/>
                <w:iCs/>
                <w:sz w:val="18"/>
                <w:szCs w:val="18"/>
                <w:lang w:val="en-US"/>
              </w:rPr>
              <w:t>Longueur maximale</w:t>
            </w:r>
          </w:p>
        </w:tc>
        <w:tc>
          <w:tcPr>
            <w:tcW w:w="991" w:type="dxa"/>
            <w:tcBorders>
              <w:top w:val="nil"/>
              <w:left w:val="nil"/>
              <w:bottom w:val="single" w:sz="4" w:space="0" w:color="auto"/>
              <w:right w:val="single" w:sz="4" w:space="0" w:color="auto"/>
            </w:tcBorders>
            <w:vAlign w:val="center"/>
            <w:hideMark/>
          </w:tcPr>
          <w:p w:rsidR="000E503F" w:rsidRPr="00DF33A3" w:rsidRDefault="000E503F" w:rsidP="006816F4">
            <w:pPr>
              <w:spacing w:before="60" w:after="60"/>
              <w:ind w:left="-57" w:right="-57"/>
              <w:jc w:val="center"/>
              <w:rPr>
                <w:rFonts w:asciiTheme="minorHAnsi" w:hAnsiTheme="minorHAnsi" w:cs="Arial"/>
                <w:i/>
                <w:iCs/>
                <w:sz w:val="18"/>
                <w:szCs w:val="18"/>
                <w:lang w:val="en-US"/>
              </w:rPr>
            </w:pPr>
            <w:r w:rsidRPr="00DF33A3">
              <w:rPr>
                <w:rFonts w:asciiTheme="minorHAnsi" w:hAnsiTheme="minorHAnsi" w:cs="Arial"/>
                <w:i/>
                <w:iCs/>
                <w:sz w:val="18"/>
                <w:szCs w:val="18"/>
                <w:lang w:val="en-US"/>
              </w:rPr>
              <w:t>Longueur minimale</w:t>
            </w:r>
          </w:p>
        </w:tc>
        <w:tc>
          <w:tcPr>
            <w:tcW w:w="2523" w:type="dxa"/>
            <w:vMerge/>
            <w:tcBorders>
              <w:top w:val="single" w:sz="4" w:space="0" w:color="auto"/>
              <w:left w:val="single" w:sz="4" w:space="0" w:color="auto"/>
              <w:bottom w:val="single" w:sz="4" w:space="0" w:color="auto"/>
              <w:right w:val="single" w:sz="4" w:space="0" w:color="auto"/>
            </w:tcBorders>
            <w:vAlign w:val="center"/>
            <w:hideMark/>
          </w:tcPr>
          <w:p w:rsidR="000E503F" w:rsidRPr="00DF33A3" w:rsidRDefault="000E503F" w:rsidP="006816F4">
            <w:pPr>
              <w:overflowPunct/>
              <w:autoSpaceDE/>
              <w:autoSpaceDN/>
              <w:adjustRightInd/>
              <w:spacing w:before="60" w:after="60"/>
              <w:rPr>
                <w:rFonts w:asciiTheme="minorHAnsi" w:hAnsiTheme="minorHAnsi" w:cs="Arial"/>
                <w:i/>
                <w:iCs/>
                <w:sz w:val="18"/>
                <w:szCs w:val="18"/>
                <w:lang w:val="en-US" w:eastAsia="zh-CN"/>
              </w:rPr>
            </w:pPr>
          </w:p>
        </w:tc>
        <w:tc>
          <w:tcPr>
            <w:tcW w:w="2266" w:type="dxa"/>
            <w:vMerge/>
            <w:tcBorders>
              <w:top w:val="single" w:sz="4" w:space="0" w:color="auto"/>
              <w:left w:val="single" w:sz="4" w:space="0" w:color="auto"/>
              <w:bottom w:val="single" w:sz="4" w:space="0" w:color="auto"/>
              <w:right w:val="single" w:sz="4" w:space="0" w:color="auto"/>
            </w:tcBorders>
            <w:vAlign w:val="center"/>
            <w:hideMark/>
          </w:tcPr>
          <w:p w:rsidR="000E503F" w:rsidRPr="00DF33A3" w:rsidRDefault="000E503F" w:rsidP="006816F4">
            <w:pPr>
              <w:overflowPunct/>
              <w:autoSpaceDE/>
              <w:autoSpaceDN/>
              <w:adjustRightInd/>
              <w:spacing w:before="60" w:after="60"/>
              <w:rPr>
                <w:rFonts w:asciiTheme="minorHAnsi" w:hAnsiTheme="minorHAnsi" w:cs="Arial"/>
                <w:i/>
                <w:iCs/>
                <w:sz w:val="18"/>
                <w:szCs w:val="18"/>
                <w:lang w:val="en-US" w:eastAsia="zh-CN"/>
              </w:rPr>
            </w:pPr>
          </w:p>
        </w:tc>
      </w:tr>
      <w:tr w:rsidR="000E503F" w:rsidRPr="002F2AFA" w:rsidTr="00D576D3">
        <w:tblPrEx>
          <w:tblCellMar>
            <w:left w:w="0" w:type="dxa"/>
            <w:right w:w="0" w:type="dxa"/>
          </w:tblCellMar>
          <w:tblLook w:val="04A0" w:firstRow="1" w:lastRow="0" w:firstColumn="1" w:lastColumn="0" w:noHBand="0" w:noVBand="1"/>
        </w:tblPrEx>
        <w:trPr>
          <w:trHeight w:val="20"/>
          <w:jc w:val="center"/>
        </w:trPr>
        <w:tc>
          <w:tcPr>
            <w:tcW w:w="2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503F" w:rsidRPr="002F2AFA" w:rsidRDefault="000E503F" w:rsidP="00236A41">
            <w:pPr>
              <w:spacing w:before="60" w:after="60"/>
              <w:rPr>
                <w:rFonts w:asciiTheme="minorHAnsi" w:eastAsia="SimSun" w:hAnsiTheme="minorHAnsi" w:cs="Arial"/>
                <w:sz w:val="18"/>
                <w:szCs w:val="18"/>
              </w:rPr>
            </w:pPr>
            <w:r w:rsidRPr="002F2AFA">
              <w:rPr>
                <w:rFonts w:asciiTheme="minorHAnsi" w:hAnsiTheme="minorHAnsi" w:cs="Arial"/>
                <w:sz w:val="18"/>
                <w:szCs w:val="18"/>
              </w:rPr>
              <w:t xml:space="preserve">600XXXX </w:t>
            </w:r>
            <w:r w:rsidR="00236A41">
              <w:rPr>
                <w:rFonts w:asciiTheme="minorHAnsi" w:hAnsiTheme="minorHAnsi" w:cs="Arial"/>
                <w:sz w:val="18"/>
                <w:szCs w:val="18"/>
              </w:rPr>
              <w:t>à</w:t>
            </w:r>
            <w:r w:rsidRPr="002F2AFA">
              <w:rPr>
                <w:rFonts w:asciiTheme="minorHAnsi" w:hAnsiTheme="minorHAnsi" w:cs="Arial"/>
                <w:sz w:val="18"/>
                <w:szCs w:val="18"/>
              </w:rPr>
              <w:t xml:space="preserve"> 604XXXX</w:t>
            </w:r>
          </w:p>
        </w:tc>
        <w:tc>
          <w:tcPr>
            <w:tcW w:w="1233" w:type="dxa"/>
            <w:tcBorders>
              <w:top w:val="nil"/>
              <w:left w:val="nil"/>
              <w:bottom w:val="single" w:sz="8" w:space="0" w:color="auto"/>
              <w:right w:val="single" w:sz="8" w:space="0" w:color="auto"/>
            </w:tcBorders>
            <w:tcMar>
              <w:top w:w="0" w:type="dxa"/>
              <w:left w:w="108" w:type="dxa"/>
              <w:bottom w:w="0" w:type="dxa"/>
              <w:right w:w="108" w:type="dxa"/>
            </w:tcMar>
            <w:hideMark/>
          </w:tcPr>
          <w:p w:rsidR="000E503F" w:rsidRPr="002F2AFA" w:rsidRDefault="000E503F" w:rsidP="000E503F">
            <w:pPr>
              <w:spacing w:before="60" w:after="60"/>
              <w:jc w:val="center"/>
              <w:rPr>
                <w:rFonts w:asciiTheme="minorHAnsi" w:eastAsia="SimSun" w:hAnsiTheme="minorHAnsi" w:cs="Arial"/>
                <w:sz w:val="18"/>
                <w:szCs w:val="18"/>
              </w:rPr>
            </w:pPr>
            <w:r w:rsidRPr="002F2AFA">
              <w:rPr>
                <w:rFonts w:asciiTheme="minorHAnsi" w:hAnsiTheme="minorHAnsi" w:cs="Arial"/>
                <w:sz w:val="18"/>
                <w:szCs w:val="18"/>
              </w:rPr>
              <w:t>7</w:t>
            </w:r>
          </w:p>
        </w:tc>
        <w:tc>
          <w:tcPr>
            <w:tcW w:w="991" w:type="dxa"/>
            <w:tcBorders>
              <w:top w:val="nil"/>
              <w:left w:val="nil"/>
              <w:bottom w:val="single" w:sz="8" w:space="0" w:color="auto"/>
              <w:right w:val="single" w:sz="8" w:space="0" w:color="auto"/>
            </w:tcBorders>
            <w:tcMar>
              <w:top w:w="0" w:type="dxa"/>
              <w:left w:w="108" w:type="dxa"/>
              <w:bottom w:w="0" w:type="dxa"/>
              <w:right w:w="108" w:type="dxa"/>
            </w:tcMar>
            <w:hideMark/>
          </w:tcPr>
          <w:p w:rsidR="000E503F" w:rsidRPr="002F2AFA" w:rsidRDefault="000E503F" w:rsidP="000E503F">
            <w:pPr>
              <w:spacing w:before="60" w:after="60"/>
              <w:jc w:val="center"/>
              <w:rPr>
                <w:rFonts w:asciiTheme="minorHAnsi" w:eastAsia="SimSun" w:hAnsiTheme="minorHAnsi" w:cs="Arial"/>
                <w:sz w:val="18"/>
                <w:szCs w:val="18"/>
              </w:rPr>
            </w:pPr>
            <w:r w:rsidRPr="002F2AFA">
              <w:rPr>
                <w:rFonts w:asciiTheme="minorHAnsi" w:hAnsiTheme="minorHAnsi" w:cs="Arial"/>
                <w:sz w:val="18"/>
                <w:szCs w:val="18"/>
              </w:rPr>
              <w:t>7</w:t>
            </w:r>
          </w:p>
        </w:tc>
        <w:tc>
          <w:tcPr>
            <w:tcW w:w="2523" w:type="dxa"/>
            <w:tcBorders>
              <w:top w:val="nil"/>
              <w:left w:val="nil"/>
              <w:bottom w:val="single" w:sz="8" w:space="0" w:color="auto"/>
              <w:right w:val="single" w:sz="8" w:space="0" w:color="auto"/>
            </w:tcBorders>
            <w:tcMar>
              <w:top w:w="0" w:type="dxa"/>
              <w:left w:w="108" w:type="dxa"/>
              <w:bottom w:w="0" w:type="dxa"/>
              <w:right w:w="108" w:type="dxa"/>
            </w:tcMar>
            <w:hideMark/>
          </w:tcPr>
          <w:p w:rsidR="000E503F" w:rsidRDefault="000E503F" w:rsidP="001C56E2">
            <w:pPr>
              <w:spacing w:before="60" w:after="60"/>
            </w:pPr>
            <w:r w:rsidRPr="00F002CF">
              <w:rPr>
                <w:rFonts w:asciiTheme="minorHAnsi" w:hAnsiTheme="minorHAnsi" w:cs="Arial"/>
                <w:sz w:val="18"/>
                <w:szCs w:val="18"/>
                <w:lang w:eastAsia="zh-CN"/>
              </w:rPr>
              <w:t>Numéro non géographique – Service de téléphonie mobile</w:t>
            </w:r>
          </w:p>
        </w:tc>
        <w:tc>
          <w:tcPr>
            <w:tcW w:w="2266" w:type="dxa"/>
            <w:tcBorders>
              <w:top w:val="nil"/>
              <w:left w:val="nil"/>
              <w:bottom w:val="single" w:sz="8" w:space="0" w:color="auto"/>
              <w:right w:val="single" w:sz="8" w:space="0" w:color="auto"/>
            </w:tcBorders>
            <w:tcMar>
              <w:top w:w="0" w:type="dxa"/>
              <w:left w:w="108" w:type="dxa"/>
              <w:bottom w:w="0" w:type="dxa"/>
              <w:right w:w="108" w:type="dxa"/>
            </w:tcMar>
            <w:hideMark/>
          </w:tcPr>
          <w:p w:rsidR="000E503F" w:rsidRPr="002F2AFA" w:rsidRDefault="000E503F" w:rsidP="000E503F">
            <w:pPr>
              <w:spacing w:before="60" w:after="60"/>
              <w:rPr>
                <w:rFonts w:asciiTheme="minorHAnsi" w:eastAsia="SimSun" w:hAnsiTheme="minorHAnsi" w:cs="Arial"/>
                <w:color w:val="000000"/>
                <w:sz w:val="18"/>
                <w:szCs w:val="18"/>
              </w:rPr>
            </w:pPr>
            <w:r w:rsidRPr="002F2AFA">
              <w:rPr>
                <w:rFonts w:asciiTheme="minorHAnsi" w:hAnsiTheme="minorHAnsi" w:cs="Arial"/>
                <w:sz w:val="18"/>
                <w:szCs w:val="18"/>
              </w:rPr>
              <w:t>Digicel Guyana Inc.</w:t>
            </w:r>
          </w:p>
        </w:tc>
      </w:tr>
      <w:tr w:rsidR="000E503F" w:rsidRPr="002F2AFA" w:rsidTr="00D576D3">
        <w:tblPrEx>
          <w:tblCellMar>
            <w:left w:w="0" w:type="dxa"/>
            <w:right w:w="0" w:type="dxa"/>
          </w:tblCellMar>
          <w:tblLook w:val="04A0" w:firstRow="1" w:lastRow="0" w:firstColumn="1" w:lastColumn="0" w:noHBand="0" w:noVBand="1"/>
        </w:tblPrEx>
        <w:trPr>
          <w:trHeight w:val="20"/>
          <w:jc w:val="center"/>
        </w:trPr>
        <w:tc>
          <w:tcPr>
            <w:tcW w:w="2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503F" w:rsidRPr="002F2AFA" w:rsidRDefault="000E503F" w:rsidP="000E503F">
            <w:pPr>
              <w:spacing w:before="60" w:after="60"/>
              <w:rPr>
                <w:rFonts w:asciiTheme="minorHAnsi" w:eastAsia="SimSun" w:hAnsiTheme="minorHAnsi" w:cs="Arial"/>
                <w:sz w:val="18"/>
                <w:szCs w:val="18"/>
              </w:rPr>
            </w:pPr>
            <w:r w:rsidRPr="002F2AFA">
              <w:rPr>
                <w:rFonts w:asciiTheme="minorHAnsi" w:hAnsiTheme="minorHAnsi" w:cs="Arial"/>
                <w:sz w:val="18"/>
                <w:szCs w:val="18"/>
              </w:rPr>
              <w:t>659XXXX</w:t>
            </w:r>
          </w:p>
        </w:tc>
        <w:tc>
          <w:tcPr>
            <w:tcW w:w="1233" w:type="dxa"/>
            <w:tcBorders>
              <w:top w:val="nil"/>
              <w:left w:val="nil"/>
              <w:bottom w:val="single" w:sz="8" w:space="0" w:color="auto"/>
              <w:right w:val="single" w:sz="8" w:space="0" w:color="auto"/>
            </w:tcBorders>
            <w:tcMar>
              <w:top w:w="0" w:type="dxa"/>
              <w:left w:w="108" w:type="dxa"/>
              <w:bottom w:w="0" w:type="dxa"/>
              <w:right w:w="108" w:type="dxa"/>
            </w:tcMar>
            <w:hideMark/>
          </w:tcPr>
          <w:p w:rsidR="000E503F" w:rsidRPr="002F2AFA" w:rsidRDefault="000E503F" w:rsidP="000E503F">
            <w:pPr>
              <w:spacing w:before="60" w:after="60"/>
              <w:jc w:val="center"/>
              <w:rPr>
                <w:rFonts w:asciiTheme="minorHAnsi" w:eastAsia="SimSun" w:hAnsiTheme="minorHAnsi" w:cs="Arial"/>
                <w:sz w:val="18"/>
                <w:szCs w:val="18"/>
              </w:rPr>
            </w:pPr>
            <w:r w:rsidRPr="002F2AFA">
              <w:rPr>
                <w:rFonts w:asciiTheme="minorHAnsi" w:hAnsiTheme="minorHAnsi" w:cs="Arial"/>
                <w:sz w:val="18"/>
                <w:szCs w:val="18"/>
              </w:rPr>
              <w:t>7</w:t>
            </w:r>
          </w:p>
        </w:tc>
        <w:tc>
          <w:tcPr>
            <w:tcW w:w="991" w:type="dxa"/>
            <w:tcBorders>
              <w:top w:val="nil"/>
              <w:left w:val="nil"/>
              <w:bottom w:val="single" w:sz="8" w:space="0" w:color="auto"/>
              <w:right w:val="single" w:sz="8" w:space="0" w:color="auto"/>
            </w:tcBorders>
            <w:tcMar>
              <w:top w:w="0" w:type="dxa"/>
              <w:left w:w="108" w:type="dxa"/>
              <w:bottom w:w="0" w:type="dxa"/>
              <w:right w:w="108" w:type="dxa"/>
            </w:tcMar>
            <w:hideMark/>
          </w:tcPr>
          <w:p w:rsidR="000E503F" w:rsidRPr="002F2AFA" w:rsidRDefault="000E503F" w:rsidP="000E503F">
            <w:pPr>
              <w:spacing w:before="60" w:after="60"/>
              <w:jc w:val="center"/>
              <w:rPr>
                <w:rFonts w:asciiTheme="minorHAnsi" w:eastAsia="SimSun" w:hAnsiTheme="minorHAnsi" w:cs="Arial"/>
                <w:sz w:val="18"/>
                <w:szCs w:val="18"/>
              </w:rPr>
            </w:pPr>
            <w:r w:rsidRPr="002F2AFA">
              <w:rPr>
                <w:rFonts w:asciiTheme="minorHAnsi" w:hAnsiTheme="minorHAnsi" w:cs="Arial"/>
                <w:sz w:val="18"/>
                <w:szCs w:val="18"/>
              </w:rPr>
              <w:t>7</w:t>
            </w:r>
          </w:p>
        </w:tc>
        <w:tc>
          <w:tcPr>
            <w:tcW w:w="2523" w:type="dxa"/>
            <w:tcBorders>
              <w:top w:val="nil"/>
              <w:left w:val="nil"/>
              <w:bottom w:val="single" w:sz="8" w:space="0" w:color="auto"/>
              <w:right w:val="single" w:sz="8" w:space="0" w:color="auto"/>
            </w:tcBorders>
            <w:tcMar>
              <w:top w:w="0" w:type="dxa"/>
              <w:left w:w="108" w:type="dxa"/>
              <w:bottom w:w="0" w:type="dxa"/>
              <w:right w:w="108" w:type="dxa"/>
            </w:tcMar>
            <w:hideMark/>
          </w:tcPr>
          <w:p w:rsidR="000E503F" w:rsidRDefault="000E503F" w:rsidP="001C56E2">
            <w:pPr>
              <w:spacing w:before="60" w:after="60"/>
            </w:pPr>
            <w:r w:rsidRPr="00F002CF">
              <w:rPr>
                <w:rFonts w:asciiTheme="minorHAnsi" w:hAnsiTheme="minorHAnsi" w:cs="Arial"/>
                <w:sz w:val="18"/>
                <w:szCs w:val="18"/>
                <w:lang w:eastAsia="zh-CN"/>
              </w:rPr>
              <w:t>Numéro non géographique – Service de téléphonie mobile</w:t>
            </w:r>
          </w:p>
        </w:tc>
        <w:tc>
          <w:tcPr>
            <w:tcW w:w="2266" w:type="dxa"/>
            <w:tcBorders>
              <w:top w:val="nil"/>
              <w:left w:val="nil"/>
              <w:bottom w:val="single" w:sz="8" w:space="0" w:color="auto"/>
              <w:right w:val="single" w:sz="8" w:space="0" w:color="auto"/>
            </w:tcBorders>
            <w:tcMar>
              <w:top w:w="0" w:type="dxa"/>
              <w:left w:w="108" w:type="dxa"/>
              <w:bottom w:w="0" w:type="dxa"/>
              <w:right w:w="108" w:type="dxa"/>
            </w:tcMar>
            <w:hideMark/>
          </w:tcPr>
          <w:p w:rsidR="000E503F" w:rsidRPr="002F2AFA" w:rsidRDefault="000E503F" w:rsidP="000E503F">
            <w:pPr>
              <w:spacing w:before="60" w:after="60"/>
              <w:rPr>
                <w:rFonts w:asciiTheme="minorHAnsi" w:eastAsia="SimSun" w:hAnsiTheme="minorHAnsi" w:cs="Arial"/>
                <w:sz w:val="18"/>
                <w:szCs w:val="18"/>
              </w:rPr>
            </w:pPr>
            <w:r w:rsidRPr="002F2AFA">
              <w:rPr>
                <w:rFonts w:asciiTheme="minorHAnsi" w:hAnsiTheme="minorHAnsi" w:cs="Arial"/>
                <w:sz w:val="18"/>
                <w:szCs w:val="18"/>
              </w:rPr>
              <w:t>Digicel Guyana Inc.</w:t>
            </w:r>
          </w:p>
        </w:tc>
      </w:tr>
      <w:tr w:rsidR="000E503F" w:rsidRPr="002F2AFA" w:rsidTr="00D576D3">
        <w:tblPrEx>
          <w:tblCellMar>
            <w:left w:w="0" w:type="dxa"/>
            <w:right w:w="0" w:type="dxa"/>
          </w:tblCellMar>
          <w:tblLook w:val="04A0" w:firstRow="1" w:lastRow="0" w:firstColumn="1" w:lastColumn="0" w:noHBand="0" w:noVBand="1"/>
        </w:tblPrEx>
        <w:trPr>
          <w:trHeight w:val="20"/>
          <w:jc w:val="center"/>
        </w:trPr>
        <w:tc>
          <w:tcPr>
            <w:tcW w:w="2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503F" w:rsidRPr="002F2AFA" w:rsidRDefault="000E503F" w:rsidP="000E503F">
            <w:pPr>
              <w:spacing w:before="60" w:after="60"/>
              <w:rPr>
                <w:rFonts w:asciiTheme="minorHAnsi" w:eastAsia="SimSun" w:hAnsiTheme="minorHAnsi" w:cs="Arial"/>
                <w:sz w:val="18"/>
                <w:szCs w:val="18"/>
              </w:rPr>
            </w:pPr>
            <w:r w:rsidRPr="002F2AFA">
              <w:rPr>
                <w:rFonts w:asciiTheme="minorHAnsi" w:hAnsiTheme="minorHAnsi" w:cs="Arial"/>
                <w:sz w:val="18"/>
                <w:szCs w:val="18"/>
              </w:rPr>
              <w:t xml:space="preserve">660XXXX </w:t>
            </w:r>
            <w:r w:rsidR="00236A41">
              <w:rPr>
                <w:rFonts w:asciiTheme="minorHAnsi" w:hAnsiTheme="minorHAnsi" w:cs="Arial"/>
                <w:sz w:val="18"/>
                <w:szCs w:val="18"/>
              </w:rPr>
              <w:t>à</w:t>
            </w:r>
            <w:r w:rsidR="00236A41" w:rsidRPr="002F2AFA">
              <w:rPr>
                <w:rFonts w:asciiTheme="minorHAnsi" w:hAnsiTheme="minorHAnsi" w:cs="Arial"/>
                <w:sz w:val="18"/>
                <w:szCs w:val="18"/>
              </w:rPr>
              <w:t xml:space="preserve"> </w:t>
            </w:r>
            <w:r w:rsidRPr="002F2AFA">
              <w:rPr>
                <w:rFonts w:asciiTheme="minorHAnsi" w:hAnsiTheme="minorHAnsi" w:cs="Arial"/>
                <w:sz w:val="18"/>
                <w:szCs w:val="18"/>
              </w:rPr>
              <w:t>669XXXX</w:t>
            </w:r>
          </w:p>
        </w:tc>
        <w:tc>
          <w:tcPr>
            <w:tcW w:w="1233" w:type="dxa"/>
            <w:tcBorders>
              <w:top w:val="nil"/>
              <w:left w:val="nil"/>
              <w:bottom w:val="single" w:sz="8" w:space="0" w:color="auto"/>
              <w:right w:val="single" w:sz="8" w:space="0" w:color="auto"/>
            </w:tcBorders>
            <w:tcMar>
              <w:top w:w="0" w:type="dxa"/>
              <w:left w:w="108" w:type="dxa"/>
              <w:bottom w:w="0" w:type="dxa"/>
              <w:right w:w="108" w:type="dxa"/>
            </w:tcMar>
            <w:hideMark/>
          </w:tcPr>
          <w:p w:rsidR="000E503F" w:rsidRPr="002F2AFA" w:rsidRDefault="000E503F" w:rsidP="000E503F">
            <w:pPr>
              <w:spacing w:before="60" w:after="60"/>
              <w:jc w:val="center"/>
              <w:rPr>
                <w:rFonts w:asciiTheme="minorHAnsi" w:eastAsia="SimSun" w:hAnsiTheme="minorHAnsi" w:cs="Arial"/>
                <w:sz w:val="18"/>
                <w:szCs w:val="18"/>
              </w:rPr>
            </w:pPr>
            <w:r w:rsidRPr="002F2AFA">
              <w:rPr>
                <w:rFonts w:asciiTheme="minorHAnsi" w:hAnsiTheme="minorHAnsi" w:cs="Arial"/>
                <w:sz w:val="18"/>
                <w:szCs w:val="18"/>
              </w:rPr>
              <w:t>7</w:t>
            </w:r>
          </w:p>
        </w:tc>
        <w:tc>
          <w:tcPr>
            <w:tcW w:w="991" w:type="dxa"/>
            <w:tcBorders>
              <w:top w:val="nil"/>
              <w:left w:val="nil"/>
              <w:bottom w:val="single" w:sz="8" w:space="0" w:color="auto"/>
              <w:right w:val="single" w:sz="8" w:space="0" w:color="auto"/>
            </w:tcBorders>
            <w:tcMar>
              <w:top w:w="0" w:type="dxa"/>
              <w:left w:w="108" w:type="dxa"/>
              <w:bottom w:w="0" w:type="dxa"/>
              <w:right w:w="108" w:type="dxa"/>
            </w:tcMar>
            <w:hideMark/>
          </w:tcPr>
          <w:p w:rsidR="000E503F" w:rsidRPr="002F2AFA" w:rsidRDefault="000E503F" w:rsidP="000E503F">
            <w:pPr>
              <w:spacing w:before="60" w:after="60"/>
              <w:jc w:val="center"/>
              <w:rPr>
                <w:rFonts w:asciiTheme="minorHAnsi" w:eastAsia="SimSun" w:hAnsiTheme="minorHAnsi" w:cs="Arial"/>
                <w:sz w:val="18"/>
                <w:szCs w:val="18"/>
              </w:rPr>
            </w:pPr>
            <w:r w:rsidRPr="002F2AFA">
              <w:rPr>
                <w:rFonts w:asciiTheme="minorHAnsi" w:hAnsiTheme="minorHAnsi" w:cs="Arial"/>
                <w:sz w:val="18"/>
                <w:szCs w:val="18"/>
              </w:rPr>
              <w:t>7</w:t>
            </w:r>
          </w:p>
        </w:tc>
        <w:tc>
          <w:tcPr>
            <w:tcW w:w="2523" w:type="dxa"/>
            <w:tcBorders>
              <w:top w:val="nil"/>
              <w:left w:val="nil"/>
              <w:bottom w:val="single" w:sz="8" w:space="0" w:color="auto"/>
              <w:right w:val="single" w:sz="8" w:space="0" w:color="auto"/>
            </w:tcBorders>
            <w:tcMar>
              <w:top w:w="0" w:type="dxa"/>
              <w:left w:w="108" w:type="dxa"/>
              <w:bottom w:w="0" w:type="dxa"/>
              <w:right w:w="108" w:type="dxa"/>
            </w:tcMar>
            <w:hideMark/>
          </w:tcPr>
          <w:p w:rsidR="000E503F" w:rsidRDefault="000E503F" w:rsidP="001C56E2">
            <w:pPr>
              <w:spacing w:before="60" w:after="60"/>
            </w:pPr>
            <w:r w:rsidRPr="00F002CF">
              <w:rPr>
                <w:rFonts w:asciiTheme="minorHAnsi" w:hAnsiTheme="minorHAnsi" w:cs="Arial"/>
                <w:sz w:val="18"/>
                <w:szCs w:val="18"/>
                <w:lang w:eastAsia="zh-CN"/>
              </w:rPr>
              <w:t>Numéro non géographique – Service de téléphonie mobile</w:t>
            </w:r>
          </w:p>
        </w:tc>
        <w:tc>
          <w:tcPr>
            <w:tcW w:w="2266" w:type="dxa"/>
            <w:tcBorders>
              <w:top w:val="nil"/>
              <w:left w:val="nil"/>
              <w:bottom w:val="single" w:sz="8" w:space="0" w:color="auto"/>
              <w:right w:val="single" w:sz="8" w:space="0" w:color="auto"/>
            </w:tcBorders>
            <w:tcMar>
              <w:top w:w="0" w:type="dxa"/>
              <w:left w:w="108" w:type="dxa"/>
              <w:bottom w:w="0" w:type="dxa"/>
              <w:right w:w="108" w:type="dxa"/>
            </w:tcMar>
            <w:hideMark/>
          </w:tcPr>
          <w:p w:rsidR="000E503F" w:rsidRPr="002F2AFA" w:rsidRDefault="000E503F" w:rsidP="000E503F">
            <w:pPr>
              <w:spacing w:before="60" w:after="60"/>
              <w:rPr>
                <w:rFonts w:asciiTheme="minorHAnsi" w:eastAsia="SimSun" w:hAnsiTheme="minorHAnsi" w:cs="Arial"/>
                <w:sz w:val="18"/>
                <w:szCs w:val="18"/>
              </w:rPr>
            </w:pPr>
            <w:r w:rsidRPr="002F2AFA">
              <w:rPr>
                <w:rFonts w:asciiTheme="minorHAnsi" w:hAnsiTheme="minorHAnsi" w:cs="Arial"/>
                <w:sz w:val="18"/>
                <w:szCs w:val="18"/>
              </w:rPr>
              <w:t>Digicel Guyana Inc.</w:t>
            </w:r>
          </w:p>
        </w:tc>
      </w:tr>
      <w:tr w:rsidR="000E503F" w:rsidRPr="002F2AFA" w:rsidTr="00D576D3">
        <w:tblPrEx>
          <w:tblCellMar>
            <w:left w:w="0" w:type="dxa"/>
            <w:right w:w="0" w:type="dxa"/>
          </w:tblCellMar>
          <w:tblLook w:val="04A0" w:firstRow="1" w:lastRow="0" w:firstColumn="1" w:lastColumn="0" w:noHBand="0" w:noVBand="1"/>
        </w:tblPrEx>
        <w:trPr>
          <w:trHeight w:val="20"/>
          <w:jc w:val="center"/>
        </w:trPr>
        <w:tc>
          <w:tcPr>
            <w:tcW w:w="2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503F" w:rsidRPr="002F2AFA" w:rsidRDefault="000E503F" w:rsidP="000E503F">
            <w:pPr>
              <w:spacing w:before="60" w:after="60"/>
              <w:rPr>
                <w:rFonts w:asciiTheme="minorHAnsi" w:eastAsia="SimSun" w:hAnsiTheme="minorHAnsi" w:cs="Arial"/>
                <w:sz w:val="18"/>
                <w:szCs w:val="18"/>
              </w:rPr>
            </w:pPr>
            <w:r w:rsidRPr="002F2AFA">
              <w:rPr>
                <w:rFonts w:asciiTheme="minorHAnsi" w:hAnsiTheme="minorHAnsi" w:cs="Arial"/>
                <w:sz w:val="18"/>
                <w:szCs w:val="18"/>
              </w:rPr>
              <w:t xml:space="preserve">670XXXX </w:t>
            </w:r>
            <w:r w:rsidR="00236A41">
              <w:rPr>
                <w:rFonts w:asciiTheme="minorHAnsi" w:hAnsiTheme="minorHAnsi" w:cs="Arial"/>
                <w:sz w:val="18"/>
                <w:szCs w:val="18"/>
              </w:rPr>
              <w:t>à</w:t>
            </w:r>
            <w:r w:rsidR="00236A41" w:rsidRPr="002F2AFA">
              <w:rPr>
                <w:rFonts w:asciiTheme="minorHAnsi" w:hAnsiTheme="minorHAnsi" w:cs="Arial"/>
                <w:sz w:val="18"/>
                <w:szCs w:val="18"/>
              </w:rPr>
              <w:t xml:space="preserve"> </w:t>
            </w:r>
            <w:r w:rsidRPr="002F2AFA">
              <w:rPr>
                <w:rFonts w:asciiTheme="minorHAnsi" w:hAnsiTheme="minorHAnsi" w:cs="Arial"/>
                <w:sz w:val="18"/>
                <w:szCs w:val="18"/>
              </w:rPr>
              <w:t>674XXXX</w:t>
            </w:r>
          </w:p>
        </w:tc>
        <w:tc>
          <w:tcPr>
            <w:tcW w:w="1233" w:type="dxa"/>
            <w:tcBorders>
              <w:top w:val="nil"/>
              <w:left w:val="nil"/>
              <w:bottom w:val="single" w:sz="8" w:space="0" w:color="auto"/>
              <w:right w:val="single" w:sz="8" w:space="0" w:color="auto"/>
            </w:tcBorders>
            <w:tcMar>
              <w:top w:w="0" w:type="dxa"/>
              <w:left w:w="108" w:type="dxa"/>
              <w:bottom w:w="0" w:type="dxa"/>
              <w:right w:w="108" w:type="dxa"/>
            </w:tcMar>
            <w:hideMark/>
          </w:tcPr>
          <w:p w:rsidR="000E503F" w:rsidRPr="002F2AFA" w:rsidRDefault="000E503F" w:rsidP="000E503F">
            <w:pPr>
              <w:spacing w:before="60" w:after="60"/>
              <w:jc w:val="center"/>
              <w:rPr>
                <w:rFonts w:asciiTheme="minorHAnsi" w:eastAsia="SimSun" w:hAnsiTheme="minorHAnsi" w:cs="Arial"/>
                <w:sz w:val="18"/>
                <w:szCs w:val="18"/>
              </w:rPr>
            </w:pPr>
            <w:r w:rsidRPr="002F2AFA">
              <w:rPr>
                <w:rFonts w:asciiTheme="minorHAnsi" w:hAnsiTheme="minorHAnsi" w:cs="Arial"/>
                <w:sz w:val="18"/>
                <w:szCs w:val="18"/>
              </w:rPr>
              <w:t>7</w:t>
            </w:r>
          </w:p>
        </w:tc>
        <w:tc>
          <w:tcPr>
            <w:tcW w:w="991" w:type="dxa"/>
            <w:tcBorders>
              <w:top w:val="nil"/>
              <w:left w:val="nil"/>
              <w:bottom w:val="single" w:sz="8" w:space="0" w:color="auto"/>
              <w:right w:val="single" w:sz="8" w:space="0" w:color="auto"/>
            </w:tcBorders>
            <w:tcMar>
              <w:top w:w="0" w:type="dxa"/>
              <w:left w:w="108" w:type="dxa"/>
              <w:bottom w:w="0" w:type="dxa"/>
              <w:right w:w="108" w:type="dxa"/>
            </w:tcMar>
            <w:hideMark/>
          </w:tcPr>
          <w:p w:rsidR="000E503F" w:rsidRPr="002F2AFA" w:rsidRDefault="000E503F" w:rsidP="000E503F">
            <w:pPr>
              <w:spacing w:before="60" w:after="60"/>
              <w:jc w:val="center"/>
              <w:rPr>
                <w:rFonts w:asciiTheme="minorHAnsi" w:eastAsia="SimSun" w:hAnsiTheme="minorHAnsi" w:cs="Arial"/>
                <w:sz w:val="18"/>
                <w:szCs w:val="18"/>
              </w:rPr>
            </w:pPr>
            <w:r w:rsidRPr="002F2AFA">
              <w:rPr>
                <w:rFonts w:asciiTheme="minorHAnsi" w:hAnsiTheme="minorHAnsi" w:cs="Arial"/>
                <w:sz w:val="18"/>
                <w:szCs w:val="18"/>
              </w:rPr>
              <w:t>7</w:t>
            </w:r>
          </w:p>
        </w:tc>
        <w:tc>
          <w:tcPr>
            <w:tcW w:w="2523" w:type="dxa"/>
            <w:tcBorders>
              <w:top w:val="nil"/>
              <w:left w:val="nil"/>
              <w:bottom w:val="single" w:sz="8" w:space="0" w:color="auto"/>
              <w:right w:val="single" w:sz="8" w:space="0" w:color="auto"/>
            </w:tcBorders>
            <w:tcMar>
              <w:top w:w="0" w:type="dxa"/>
              <w:left w:w="108" w:type="dxa"/>
              <w:bottom w:w="0" w:type="dxa"/>
              <w:right w:w="108" w:type="dxa"/>
            </w:tcMar>
            <w:hideMark/>
          </w:tcPr>
          <w:p w:rsidR="000E503F" w:rsidRDefault="000E503F" w:rsidP="001C56E2">
            <w:pPr>
              <w:spacing w:before="60" w:after="60"/>
            </w:pPr>
            <w:r w:rsidRPr="00F002CF">
              <w:rPr>
                <w:rFonts w:asciiTheme="minorHAnsi" w:hAnsiTheme="minorHAnsi" w:cs="Arial"/>
                <w:sz w:val="18"/>
                <w:szCs w:val="18"/>
                <w:lang w:eastAsia="zh-CN"/>
              </w:rPr>
              <w:t>Numéro non géographique – Service de téléphonie mobile</w:t>
            </w:r>
          </w:p>
        </w:tc>
        <w:tc>
          <w:tcPr>
            <w:tcW w:w="2266" w:type="dxa"/>
            <w:tcBorders>
              <w:top w:val="nil"/>
              <w:left w:val="nil"/>
              <w:bottom w:val="single" w:sz="8" w:space="0" w:color="auto"/>
              <w:right w:val="single" w:sz="8" w:space="0" w:color="auto"/>
            </w:tcBorders>
            <w:tcMar>
              <w:top w:w="0" w:type="dxa"/>
              <w:left w:w="108" w:type="dxa"/>
              <w:bottom w:w="0" w:type="dxa"/>
              <w:right w:w="108" w:type="dxa"/>
            </w:tcMar>
            <w:hideMark/>
          </w:tcPr>
          <w:p w:rsidR="000E503F" w:rsidRPr="002F2AFA" w:rsidRDefault="000E503F" w:rsidP="000E503F">
            <w:pPr>
              <w:spacing w:before="60" w:after="60"/>
              <w:rPr>
                <w:rFonts w:asciiTheme="minorHAnsi" w:eastAsia="SimSun" w:hAnsiTheme="minorHAnsi" w:cs="Arial"/>
                <w:sz w:val="18"/>
                <w:szCs w:val="18"/>
              </w:rPr>
            </w:pPr>
            <w:r w:rsidRPr="002F2AFA">
              <w:rPr>
                <w:rFonts w:asciiTheme="minorHAnsi" w:hAnsiTheme="minorHAnsi" w:cs="Arial"/>
                <w:sz w:val="18"/>
                <w:szCs w:val="18"/>
              </w:rPr>
              <w:t>Digicel Guyana Inc.</w:t>
            </w:r>
          </w:p>
        </w:tc>
      </w:tr>
      <w:tr w:rsidR="000E503F" w:rsidRPr="002F2AFA" w:rsidTr="00D576D3">
        <w:tblPrEx>
          <w:tblCellMar>
            <w:left w:w="0" w:type="dxa"/>
            <w:right w:w="0" w:type="dxa"/>
          </w:tblCellMar>
          <w:tblLook w:val="04A0" w:firstRow="1" w:lastRow="0" w:firstColumn="1" w:lastColumn="0" w:noHBand="0" w:noVBand="1"/>
        </w:tblPrEx>
        <w:trPr>
          <w:trHeight w:val="20"/>
          <w:jc w:val="center"/>
        </w:trPr>
        <w:tc>
          <w:tcPr>
            <w:tcW w:w="2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503F" w:rsidRPr="002F2AFA" w:rsidRDefault="000E503F" w:rsidP="000E503F">
            <w:pPr>
              <w:spacing w:before="60" w:after="60"/>
              <w:rPr>
                <w:rFonts w:asciiTheme="minorHAnsi" w:eastAsia="SimSun" w:hAnsiTheme="minorHAnsi" w:cs="Arial"/>
                <w:sz w:val="18"/>
                <w:szCs w:val="18"/>
              </w:rPr>
            </w:pPr>
            <w:r w:rsidRPr="002F2AFA">
              <w:rPr>
                <w:rFonts w:asciiTheme="minorHAnsi" w:hAnsiTheme="minorHAnsi" w:cs="Arial"/>
                <w:sz w:val="18"/>
                <w:szCs w:val="18"/>
              </w:rPr>
              <w:t xml:space="preserve">675XXXX </w:t>
            </w:r>
            <w:r w:rsidR="00236A41">
              <w:rPr>
                <w:rFonts w:asciiTheme="minorHAnsi" w:hAnsiTheme="minorHAnsi" w:cs="Arial"/>
                <w:sz w:val="18"/>
                <w:szCs w:val="18"/>
              </w:rPr>
              <w:t>à</w:t>
            </w:r>
            <w:r w:rsidR="00236A41" w:rsidRPr="002F2AFA">
              <w:rPr>
                <w:rFonts w:asciiTheme="minorHAnsi" w:hAnsiTheme="minorHAnsi" w:cs="Arial"/>
                <w:sz w:val="18"/>
                <w:szCs w:val="18"/>
              </w:rPr>
              <w:t xml:space="preserve"> </w:t>
            </w:r>
            <w:r w:rsidRPr="002F2AFA">
              <w:rPr>
                <w:rFonts w:asciiTheme="minorHAnsi" w:hAnsiTheme="minorHAnsi" w:cs="Arial"/>
                <w:sz w:val="18"/>
                <w:szCs w:val="18"/>
              </w:rPr>
              <w:t>679XXXX</w:t>
            </w:r>
          </w:p>
        </w:tc>
        <w:tc>
          <w:tcPr>
            <w:tcW w:w="1233" w:type="dxa"/>
            <w:tcBorders>
              <w:top w:val="nil"/>
              <w:left w:val="nil"/>
              <w:bottom w:val="single" w:sz="8" w:space="0" w:color="auto"/>
              <w:right w:val="single" w:sz="8" w:space="0" w:color="auto"/>
            </w:tcBorders>
            <w:tcMar>
              <w:top w:w="0" w:type="dxa"/>
              <w:left w:w="108" w:type="dxa"/>
              <w:bottom w:w="0" w:type="dxa"/>
              <w:right w:w="108" w:type="dxa"/>
            </w:tcMar>
            <w:hideMark/>
          </w:tcPr>
          <w:p w:rsidR="000E503F" w:rsidRPr="002F2AFA" w:rsidRDefault="000E503F" w:rsidP="000E503F">
            <w:pPr>
              <w:spacing w:before="60" w:after="60"/>
              <w:jc w:val="center"/>
              <w:rPr>
                <w:rFonts w:asciiTheme="minorHAnsi" w:eastAsia="SimSun" w:hAnsiTheme="minorHAnsi" w:cs="Arial"/>
                <w:sz w:val="18"/>
                <w:szCs w:val="18"/>
              </w:rPr>
            </w:pPr>
            <w:r w:rsidRPr="002F2AFA">
              <w:rPr>
                <w:rFonts w:asciiTheme="minorHAnsi" w:hAnsiTheme="minorHAnsi" w:cs="Arial"/>
                <w:sz w:val="18"/>
                <w:szCs w:val="18"/>
              </w:rPr>
              <w:t>7</w:t>
            </w:r>
          </w:p>
        </w:tc>
        <w:tc>
          <w:tcPr>
            <w:tcW w:w="991" w:type="dxa"/>
            <w:tcBorders>
              <w:top w:val="nil"/>
              <w:left w:val="nil"/>
              <w:bottom w:val="single" w:sz="8" w:space="0" w:color="auto"/>
              <w:right w:val="single" w:sz="8" w:space="0" w:color="auto"/>
            </w:tcBorders>
            <w:tcMar>
              <w:top w:w="0" w:type="dxa"/>
              <w:left w:w="108" w:type="dxa"/>
              <w:bottom w:w="0" w:type="dxa"/>
              <w:right w:w="108" w:type="dxa"/>
            </w:tcMar>
            <w:hideMark/>
          </w:tcPr>
          <w:p w:rsidR="000E503F" w:rsidRPr="002F2AFA" w:rsidRDefault="000E503F" w:rsidP="000E503F">
            <w:pPr>
              <w:spacing w:before="60" w:after="60"/>
              <w:jc w:val="center"/>
              <w:rPr>
                <w:rFonts w:asciiTheme="minorHAnsi" w:eastAsia="SimSun" w:hAnsiTheme="minorHAnsi" w:cs="Arial"/>
                <w:sz w:val="18"/>
                <w:szCs w:val="18"/>
              </w:rPr>
            </w:pPr>
            <w:r w:rsidRPr="002F2AFA">
              <w:rPr>
                <w:rFonts w:asciiTheme="minorHAnsi" w:hAnsiTheme="minorHAnsi" w:cs="Arial"/>
                <w:sz w:val="18"/>
                <w:szCs w:val="18"/>
              </w:rPr>
              <w:t>7</w:t>
            </w:r>
          </w:p>
        </w:tc>
        <w:tc>
          <w:tcPr>
            <w:tcW w:w="2523" w:type="dxa"/>
            <w:tcBorders>
              <w:top w:val="nil"/>
              <w:left w:val="nil"/>
              <w:bottom w:val="single" w:sz="8" w:space="0" w:color="auto"/>
              <w:right w:val="single" w:sz="8" w:space="0" w:color="auto"/>
            </w:tcBorders>
            <w:tcMar>
              <w:top w:w="0" w:type="dxa"/>
              <w:left w:w="108" w:type="dxa"/>
              <w:bottom w:w="0" w:type="dxa"/>
              <w:right w:w="108" w:type="dxa"/>
            </w:tcMar>
            <w:hideMark/>
          </w:tcPr>
          <w:p w:rsidR="000E503F" w:rsidRDefault="000E503F" w:rsidP="001C56E2">
            <w:pPr>
              <w:spacing w:before="60" w:after="60"/>
            </w:pPr>
            <w:r w:rsidRPr="00F002CF">
              <w:rPr>
                <w:rFonts w:asciiTheme="minorHAnsi" w:hAnsiTheme="minorHAnsi" w:cs="Arial"/>
                <w:sz w:val="18"/>
                <w:szCs w:val="18"/>
                <w:lang w:eastAsia="zh-CN"/>
              </w:rPr>
              <w:t>Numéro non géographique – Service de téléphonie mobile</w:t>
            </w:r>
          </w:p>
        </w:tc>
        <w:tc>
          <w:tcPr>
            <w:tcW w:w="2266" w:type="dxa"/>
            <w:tcBorders>
              <w:top w:val="nil"/>
              <w:left w:val="nil"/>
              <w:bottom w:val="single" w:sz="8" w:space="0" w:color="auto"/>
              <w:right w:val="single" w:sz="8" w:space="0" w:color="auto"/>
            </w:tcBorders>
            <w:tcMar>
              <w:top w:w="0" w:type="dxa"/>
              <w:left w:w="108" w:type="dxa"/>
              <w:bottom w:w="0" w:type="dxa"/>
              <w:right w:w="108" w:type="dxa"/>
            </w:tcMar>
            <w:hideMark/>
          </w:tcPr>
          <w:p w:rsidR="000E503F" w:rsidRPr="002F2AFA" w:rsidRDefault="000E503F" w:rsidP="000E503F">
            <w:pPr>
              <w:spacing w:before="60" w:after="60"/>
              <w:rPr>
                <w:rFonts w:asciiTheme="minorHAnsi" w:eastAsia="SimSun" w:hAnsiTheme="minorHAnsi" w:cs="Arial"/>
                <w:sz w:val="18"/>
                <w:szCs w:val="18"/>
              </w:rPr>
            </w:pPr>
            <w:r w:rsidRPr="002F2AFA">
              <w:rPr>
                <w:rFonts w:asciiTheme="minorHAnsi" w:hAnsiTheme="minorHAnsi" w:cs="Arial"/>
                <w:sz w:val="18"/>
                <w:szCs w:val="18"/>
              </w:rPr>
              <w:t>Digicel Guyana Inc.</w:t>
            </w:r>
          </w:p>
        </w:tc>
      </w:tr>
      <w:tr w:rsidR="000E503F" w:rsidRPr="002F2AFA" w:rsidTr="00D576D3">
        <w:tblPrEx>
          <w:tblCellMar>
            <w:left w:w="0" w:type="dxa"/>
            <w:right w:w="0" w:type="dxa"/>
          </w:tblCellMar>
          <w:tblLook w:val="04A0" w:firstRow="1" w:lastRow="0" w:firstColumn="1" w:lastColumn="0" w:noHBand="0" w:noVBand="1"/>
        </w:tblPrEx>
        <w:trPr>
          <w:trHeight w:val="20"/>
          <w:jc w:val="center"/>
        </w:trPr>
        <w:tc>
          <w:tcPr>
            <w:tcW w:w="2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503F" w:rsidRPr="002F2AFA" w:rsidRDefault="000E503F" w:rsidP="000E503F">
            <w:pPr>
              <w:spacing w:before="60" w:after="60"/>
              <w:rPr>
                <w:rFonts w:asciiTheme="minorHAnsi" w:eastAsia="SimSun" w:hAnsiTheme="minorHAnsi" w:cs="Arial"/>
                <w:sz w:val="18"/>
                <w:szCs w:val="18"/>
              </w:rPr>
            </w:pPr>
            <w:r w:rsidRPr="002F2AFA">
              <w:rPr>
                <w:rFonts w:asciiTheme="minorHAnsi" w:hAnsiTheme="minorHAnsi" w:cs="Arial"/>
                <w:sz w:val="18"/>
                <w:szCs w:val="18"/>
              </w:rPr>
              <w:t xml:space="preserve">680XXXX </w:t>
            </w:r>
            <w:r w:rsidR="00236A41">
              <w:rPr>
                <w:rFonts w:asciiTheme="minorHAnsi" w:hAnsiTheme="minorHAnsi" w:cs="Arial"/>
                <w:sz w:val="18"/>
                <w:szCs w:val="18"/>
              </w:rPr>
              <w:t>à</w:t>
            </w:r>
            <w:r w:rsidR="00236A41" w:rsidRPr="002F2AFA">
              <w:rPr>
                <w:rFonts w:asciiTheme="minorHAnsi" w:hAnsiTheme="minorHAnsi" w:cs="Arial"/>
                <w:sz w:val="18"/>
                <w:szCs w:val="18"/>
              </w:rPr>
              <w:t xml:space="preserve"> </w:t>
            </w:r>
            <w:r w:rsidRPr="002F2AFA">
              <w:rPr>
                <w:rFonts w:asciiTheme="minorHAnsi" w:hAnsiTheme="minorHAnsi" w:cs="Arial"/>
                <w:sz w:val="18"/>
                <w:szCs w:val="18"/>
              </w:rPr>
              <w:t>689XXXX</w:t>
            </w:r>
          </w:p>
        </w:tc>
        <w:tc>
          <w:tcPr>
            <w:tcW w:w="1233" w:type="dxa"/>
            <w:tcBorders>
              <w:top w:val="nil"/>
              <w:left w:val="nil"/>
              <w:bottom w:val="single" w:sz="8" w:space="0" w:color="auto"/>
              <w:right w:val="single" w:sz="8" w:space="0" w:color="auto"/>
            </w:tcBorders>
            <w:tcMar>
              <w:top w:w="0" w:type="dxa"/>
              <w:left w:w="108" w:type="dxa"/>
              <w:bottom w:w="0" w:type="dxa"/>
              <w:right w:w="108" w:type="dxa"/>
            </w:tcMar>
            <w:hideMark/>
          </w:tcPr>
          <w:p w:rsidR="000E503F" w:rsidRPr="002F2AFA" w:rsidRDefault="000E503F" w:rsidP="000E503F">
            <w:pPr>
              <w:spacing w:before="60" w:after="60"/>
              <w:jc w:val="center"/>
              <w:rPr>
                <w:rFonts w:asciiTheme="minorHAnsi" w:eastAsia="SimSun" w:hAnsiTheme="minorHAnsi" w:cs="Arial"/>
                <w:sz w:val="18"/>
                <w:szCs w:val="18"/>
              </w:rPr>
            </w:pPr>
            <w:r w:rsidRPr="002F2AFA">
              <w:rPr>
                <w:rFonts w:asciiTheme="minorHAnsi" w:hAnsiTheme="minorHAnsi" w:cs="Arial"/>
                <w:sz w:val="18"/>
                <w:szCs w:val="18"/>
              </w:rPr>
              <w:t>7</w:t>
            </w:r>
          </w:p>
        </w:tc>
        <w:tc>
          <w:tcPr>
            <w:tcW w:w="991" w:type="dxa"/>
            <w:tcBorders>
              <w:top w:val="nil"/>
              <w:left w:val="nil"/>
              <w:bottom w:val="single" w:sz="8" w:space="0" w:color="auto"/>
              <w:right w:val="single" w:sz="8" w:space="0" w:color="auto"/>
            </w:tcBorders>
            <w:tcMar>
              <w:top w:w="0" w:type="dxa"/>
              <w:left w:w="108" w:type="dxa"/>
              <w:bottom w:w="0" w:type="dxa"/>
              <w:right w:w="108" w:type="dxa"/>
            </w:tcMar>
            <w:hideMark/>
          </w:tcPr>
          <w:p w:rsidR="000E503F" w:rsidRPr="002F2AFA" w:rsidRDefault="000E503F" w:rsidP="000E503F">
            <w:pPr>
              <w:spacing w:before="60" w:after="60"/>
              <w:jc w:val="center"/>
              <w:rPr>
                <w:rFonts w:asciiTheme="minorHAnsi" w:eastAsia="SimSun" w:hAnsiTheme="minorHAnsi" w:cs="Arial"/>
                <w:sz w:val="18"/>
                <w:szCs w:val="18"/>
              </w:rPr>
            </w:pPr>
            <w:r w:rsidRPr="002F2AFA">
              <w:rPr>
                <w:rFonts w:asciiTheme="minorHAnsi" w:hAnsiTheme="minorHAnsi" w:cs="Arial"/>
                <w:sz w:val="18"/>
                <w:szCs w:val="18"/>
              </w:rPr>
              <w:t>7</w:t>
            </w:r>
          </w:p>
        </w:tc>
        <w:tc>
          <w:tcPr>
            <w:tcW w:w="2523" w:type="dxa"/>
            <w:tcBorders>
              <w:top w:val="nil"/>
              <w:left w:val="nil"/>
              <w:bottom w:val="single" w:sz="8" w:space="0" w:color="auto"/>
              <w:right w:val="single" w:sz="8" w:space="0" w:color="auto"/>
            </w:tcBorders>
            <w:tcMar>
              <w:top w:w="0" w:type="dxa"/>
              <w:left w:w="108" w:type="dxa"/>
              <w:bottom w:w="0" w:type="dxa"/>
              <w:right w:w="108" w:type="dxa"/>
            </w:tcMar>
            <w:hideMark/>
          </w:tcPr>
          <w:p w:rsidR="000E503F" w:rsidRDefault="000E503F" w:rsidP="001C56E2">
            <w:pPr>
              <w:spacing w:before="60" w:after="60"/>
            </w:pPr>
            <w:r w:rsidRPr="00F002CF">
              <w:rPr>
                <w:rFonts w:asciiTheme="minorHAnsi" w:hAnsiTheme="minorHAnsi" w:cs="Arial"/>
                <w:sz w:val="18"/>
                <w:szCs w:val="18"/>
                <w:lang w:eastAsia="zh-CN"/>
              </w:rPr>
              <w:t>Numéro non géographique – Service de téléphonie mobile</w:t>
            </w:r>
          </w:p>
        </w:tc>
        <w:tc>
          <w:tcPr>
            <w:tcW w:w="2266" w:type="dxa"/>
            <w:tcBorders>
              <w:top w:val="nil"/>
              <w:left w:val="nil"/>
              <w:bottom w:val="single" w:sz="8" w:space="0" w:color="auto"/>
              <w:right w:val="single" w:sz="8" w:space="0" w:color="auto"/>
            </w:tcBorders>
            <w:tcMar>
              <w:top w:w="0" w:type="dxa"/>
              <w:left w:w="108" w:type="dxa"/>
              <w:bottom w:w="0" w:type="dxa"/>
              <w:right w:w="108" w:type="dxa"/>
            </w:tcMar>
            <w:hideMark/>
          </w:tcPr>
          <w:p w:rsidR="000E503F" w:rsidRPr="002F2AFA" w:rsidRDefault="000E503F" w:rsidP="000E503F">
            <w:pPr>
              <w:spacing w:before="60" w:after="60"/>
              <w:rPr>
                <w:rFonts w:asciiTheme="minorHAnsi" w:eastAsia="SimSun" w:hAnsiTheme="minorHAnsi" w:cs="Arial"/>
                <w:sz w:val="18"/>
                <w:szCs w:val="18"/>
              </w:rPr>
            </w:pPr>
            <w:r w:rsidRPr="002F2AFA">
              <w:rPr>
                <w:rFonts w:asciiTheme="minorHAnsi" w:hAnsiTheme="minorHAnsi" w:cs="Arial"/>
                <w:sz w:val="18"/>
                <w:szCs w:val="18"/>
              </w:rPr>
              <w:t>Digicel Guyana Inc.</w:t>
            </w:r>
          </w:p>
        </w:tc>
      </w:tr>
      <w:tr w:rsidR="000E503F" w:rsidRPr="002F2AFA" w:rsidTr="00D576D3">
        <w:tblPrEx>
          <w:tblCellMar>
            <w:left w:w="0" w:type="dxa"/>
            <w:right w:w="0" w:type="dxa"/>
          </w:tblCellMar>
          <w:tblLook w:val="04A0" w:firstRow="1" w:lastRow="0" w:firstColumn="1" w:lastColumn="0" w:noHBand="0" w:noVBand="1"/>
        </w:tblPrEx>
        <w:trPr>
          <w:trHeight w:val="20"/>
          <w:jc w:val="center"/>
        </w:trPr>
        <w:tc>
          <w:tcPr>
            <w:tcW w:w="2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503F" w:rsidRPr="002F2AFA" w:rsidRDefault="000E503F" w:rsidP="000E503F">
            <w:pPr>
              <w:spacing w:before="60" w:after="60"/>
              <w:rPr>
                <w:rFonts w:asciiTheme="minorHAnsi" w:eastAsia="SimSun" w:hAnsiTheme="minorHAnsi" w:cs="Arial"/>
                <w:sz w:val="18"/>
                <w:szCs w:val="18"/>
              </w:rPr>
            </w:pPr>
            <w:r w:rsidRPr="002F2AFA">
              <w:rPr>
                <w:rFonts w:asciiTheme="minorHAnsi" w:hAnsiTheme="minorHAnsi" w:cs="Arial"/>
                <w:sz w:val="18"/>
                <w:szCs w:val="18"/>
              </w:rPr>
              <w:t xml:space="preserve">690XXXX </w:t>
            </w:r>
            <w:r w:rsidR="00236A41">
              <w:rPr>
                <w:rFonts w:asciiTheme="minorHAnsi" w:hAnsiTheme="minorHAnsi" w:cs="Arial"/>
                <w:sz w:val="18"/>
                <w:szCs w:val="18"/>
              </w:rPr>
              <w:t>à</w:t>
            </w:r>
            <w:r w:rsidR="00236A41" w:rsidRPr="002F2AFA">
              <w:rPr>
                <w:rFonts w:asciiTheme="minorHAnsi" w:hAnsiTheme="minorHAnsi" w:cs="Arial"/>
                <w:sz w:val="18"/>
                <w:szCs w:val="18"/>
              </w:rPr>
              <w:t xml:space="preserve"> </w:t>
            </w:r>
            <w:r w:rsidRPr="002F2AFA">
              <w:rPr>
                <w:rFonts w:asciiTheme="minorHAnsi" w:hAnsiTheme="minorHAnsi" w:cs="Arial"/>
                <w:sz w:val="18"/>
                <w:szCs w:val="18"/>
              </w:rPr>
              <w:t>699XXXX</w:t>
            </w:r>
          </w:p>
        </w:tc>
        <w:tc>
          <w:tcPr>
            <w:tcW w:w="1233" w:type="dxa"/>
            <w:tcBorders>
              <w:top w:val="nil"/>
              <w:left w:val="nil"/>
              <w:bottom w:val="single" w:sz="8" w:space="0" w:color="auto"/>
              <w:right w:val="single" w:sz="8" w:space="0" w:color="auto"/>
            </w:tcBorders>
            <w:tcMar>
              <w:top w:w="0" w:type="dxa"/>
              <w:left w:w="108" w:type="dxa"/>
              <w:bottom w:w="0" w:type="dxa"/>
              <w:right w:w="108" w:type="dxa"/>
            </w:tcMar>
            <w:hideMark/>
          </w:tcPr>
          <w:p w:rsidR="000E503F" w:rsidRPr="002F2AFA" w:rsidRDefault="000E503F" w:rsidP="000E503F">
            <w:pPr>
              <w:spacing w:before="60" w:after="60"/>
              <w:jc w:val="center"/>
              <w:rPr>
                <w:rFonts w:asciiTheme="minorHAnsi" w:eastAsia="SimSun" w:hAnsiTheme="minorHAnsi" w:cs="Arial"/>
                <w:sz w:val="18"/>
                <w:szCs w:val="18"/>
              </w:rPr>
            </w:pPr>
            <w:r w:rsidRPr="002F2AFA">
              <w:rPr>
                <w:rFonts w:asciiTheme="minorHAnsi" w:hAnsiTheme="minorHAnsi" w:cs="Arial"/>
                <w:sz w:val="18"/>
                <w:szCs w:val="18"/>
              </w:rPr>
              <w:t>7</w:t>
            </w:r>
          </w:p>
        </w:tc>
        <w:tc>
          <w:tcPr>
            <w:tcW w:w="991" w:type="dxa"/>
            <w:tcBorders>
              <w:top w:val="nil"/>
              <w:left w:val="nil"/>
              <w:bottom w:val="single" w:sz="8" w:space="0" w:color="auto"/>
              <w:right w:val="single" w:sz="8" w:space="0" w:color="auto"/>
            </w:tcBorders>
            <w:tcMar>
              <w:top w:w="0" w:type="dxa"/>
              <w:left w:w="108" w:type="dxa"/>
              <w:bottom w:w="0" w:type="dxa"/>
              <w:right w:w="108" w:type="dxa"/>
            </w:tcMar>
            <w:hideMark/>
          </w:tcPr>
          <w:p w:rsidR="000E503F" w:rsidRPr="002F2AFA" w:rsidRDefault="000E503F" w:rsidP="000E503F">
            <w:pPr>
              <w:spacing w:before="60" w:after="60"/>
              <w:jc w:val="center"/>
              <w:rPr>
                <w:rFonts w:asciiTheme="minorHAnsi" w:eastAsia="SimSun" w:hAnsiTheme="minorHAnsi" w:cs="Arial"/>
                <w:sz w:val="18"/>
                <w:szCs w:val="18"/>
              </w:rPr>
            </w:pPr>
            <w:r w:rsidRPr="002F2AFA">
              <w:rPr>
                <w:rFonts w:asciiTheme="minorHAnsi" w:hAnsiTheme="minorHAnsi" w:cs="Arial"/>
                <w:sz w:val="18"/>
                <w:szCs w:val="18"/>
              </w:rPr>
              <w:t>7</w:t>
            </w:r>
          </w:p>
        </w:tc>
        <w:tc>
          <w:tcPr>
            <w:tcW w:w="2523" w:type="dxa"/>
            <w:tcBorders>
              <w:top w:val="nil"/>
              <w:left w:val="nil"/>
              <w:bottom w:val="single" w:sz="8" w:space="0" w:color="auto"/>
              <w:right w:val="single" w:sz="8" w:space="0" w:color="auto"/>
            </w:tcBorders>
            <w:tcMar>
              <w:top w:w="0" w:type="dxa"/>
              <w:left w:w="108" w:type="dxa"/>
              <w:bottom w:w="0" w:type="dxa"/>
              <w:right w:w="108" w:type="dxa"/>
            </w:tcMar>
            <w:hideMark/>
          </w:tcPr>
          <w:p w:rsidR="000E503F" w:rsidRDefault="000E503F" w:rsidP="001C56E2">
            <w:pPr>
              <w:spacing w:before="60" w:after="60"/>
            </w:pPr>
            <w:r w:rsidRPr="00F002CF">
              <w:rPr>
                <w:rFonts w:asciiTheme="minorHAnsi" w:hAnsiTheme="minorHAnsi" w:cs="Arial"/>
                <w:sz w:val="18"/>
                <w:szCs w:val="18"/>
                <w:lang w:eastAsia="zh-CN"/>
              </w:rPr>
              <w:t>Numéro non géographique – Service de téléphonie mobile</w:t>
            </w:r>
          </w:p>
        </w:tc>
        <w:tc>
          <w:tcPr>
            <w:tcW w:w="2266" w:type="dxa"/>
            <w:tcBorders>
              <w:top w:val="nil"/>
              <w:left w:val="nil"/>
              <w:bottom w:val="single" w:sz="8" w:space="0" w:color="auto"/>
              <w:right w:val="single" w:sz="8" w:space="0" w:color="auto"/>
            </w:tcBorders>
            <w:tcMar>
              <w:top w:w="0" w:type="dxa"/>
              <w:left w:w="108" w:type="dxa"/>
              <w:bottom w:w="0" w:type="dxa"/>
              <w:right w:w="108" w:type="dxa"/>
            </w:tcMar>
            <w:hideMark/>
          </w:tcPr>
          <w:p w:rsidR="000E503F" w:rsidRPr="002F2AFA" w:rsidRDefault="000E503F" w:rsidP="000E503F">
            <w:pPr>
              <w:spacing w:before="60" w:after="60"/>
              <w:rPr>
                <w:rFonts w:asciiTheme="minorHAnsi" w:eastAsia="SimSun" w:hAnsiTheme="minorHAnsi" w:cs="Arial"/>
                <w:color w:val="000000"/>
                <w:sz w:val="18"/>
                <w:szCs w:val="18"/>
              </w:rPr>
            </w:pPr>
            <w:r w:rsidRPr="002F2AFA">
              <w:rPr>
                <w:rFonts w:asciiTheme="minorHAnsi" w:hAnsiTheme="minorHAnsi" w:cs="Arial"/>
                <w:sz w:val="18"/>
                <w:szCs w:val="18"/>
              </w:rPr>
              <w:t>Digicel Guyana Inc.</w:t>
            </w:r>
          </w:p>
        </w:tc>
      </w:tr>
    </w:tbl>
    <w:p w:rsidR="004D3B34" w:rsidRDefault="004D3B34" w:rsidP="004D3B34"/>
    <w:p w:rsidR="000242B8" w:rsidRPr="004D3B34" w:rsidRDefault="000242B8" w:rsidP="000242B8">
      <w:pPr>
        <w:rPr>
          <w:rFonts w:asciiTheme="minorHAnsi" w:hAnsiTheme="minorHAnsi" w:cs="Arial"/>
          <w:sz w:val="20"/>
          <w:lang w:val="en-US"/>
        </w:rPr>
      </w:pPr>
      <w:r w:rsidRPr="004D3B34">
        <w:rPr>
          <w:rFonts w:asciiTheme="minorHAnsi" w:hAnsiTheme="minorHAnsi" w:cs="Arial"/>
          <w:sz w:val="20"/>
          <w:lang w:val="en-US"/>
        </w:rPr>
        <w:t>Contact:</w:t>
      </w:r>
    </w:p>
    <w:p w:rsidR="003C3533" w:rsidRDefault="000242B8" w:rsidP="004D3B34">
      <w:pPr>
        <w:pStyle w:val="FootnoteText"/>
        <w:keepLines w:val="0"/>
        <w:rPr>
          <w:lang w:val="en-US"/>
        </w:rPr>
      </w:pPr>
      <w:r w:rsidRPr="00C16C9B">
        <w:rPr>
          <w:rFonts w:asciiTheme="minorHAnsi" w:hAnsiTheme="minorHAnsi"/>
          <w:sz w:val="20"/>
          <w:lang w:val="en-US"/>
        </w:rPr>
        <w:tab/>
      </w:r>
      <w:r w:rsidR="002564B0" w:rsidRPr="00C16C9B">
        <w:rPr>
          <w:rFonts w:asciiTheme="minorHAnsi" w:hAnsiTheme="minorHAnsi"/>
          <w:sz w:val="20"/>
          <w:lang w:val="en-US"/>
        </w:rPr>
        <w:t>M.</w:t>
      </w:r>
      <w:r w:rsidRPr="00C16C9B">
        <w:rPr>
          <w:rFonts w:asciiTheme="minorHAnsi" w:hAnsiTheme="minorHAnsi"/>
          <w:sz w:val="20"/>
          <w:lang w:val="en-US"/>
        </w:rPr>
        <w:t xml:space="preserve"> Clinton Francis</w:t>
      </w:r>
      <w:r w:rsidRPr="00C16C9B">
        <w:rPr>
          <w:rFonts w:asciiTheme="minorHAnsi" w:hAnsiTheme="minorHAnsi"/>
          <w:sz w:val="20"/>
          <w:lang w:val="en-US"/>
        </w:rPr>
        <w:br/>
        <w:t>Supervisor – Business Planning</w:t>
      </w:r>
      <w:r w:rsidRPr="00C16C9B">
        <w:rPr>
          <w:rFonts w:asciiTheme="minorHAnsi" w:hAnsiTheme="minorHAnsi"/>
          <w:sz w:val="20"/>
          <w:lang w:val="en-US"/>
        </w:rPr>
        <w:br/>
        <w:t>Guyana Telephone &amp; Telegraph Co. Ltd.</w:t>
      </w:r>
      <w:r w:rsidRPr="00C16C9B">
        <w:rPr>
          <w:rFonts w:asciiTheme="minorHAnsi" w:hAnsiTheme="minorHAnsi"/>
          <w:sz w:val="20"/>
          <w:lang w:val="en-US"/>
        </w:rPr>
        <w:br/>
        <w:t>79 Brickdam, Stabroek</w:t>
      </w:r>
      <w:r w:rsidRPr="00C16C9B">
        <w:rPr>
          <w:rFonts w:asciiTheme="minorHAnsi" w:hAnsiTheme="minorHAnsi"/>
          <w:sz w:val="20"/>
          <w:lang w:val="en-US"/>
        </w:rPr>
        <w:br/>
        <w:t>P.O</w:t>
      </w:r>
      <w:r w:rsidR="00896F93">
        <w:rPr>
          <w:rFonts w:asciiTheme="minorHAnsi" w:hAnsiTheme="minorHAnsi"/>
          <w:sz w:val="20"/>
          <w:lang w:val="en-US"/>
        </w:rPr>
        <w:t>. Box 10628</w:t>
      </w:r>
      <w:r w:rsidR="00896F93">
        <w:rPr>
          <w:rFonts w:asciiTheme="minorHAnsi" w:hAnsiTheme="minorHAnsi"/>
          <w:sz w:val="20"/>
          <w:lang w:val="en-US"/>
        </w:rPr>
        <w:br/>
        <w:t>GEORGETOWN</w:t>
      </w:r>
      <w:r w:rsidR="00896F93">
        <w:rPr>
          <w:rFonts w:asciiTheme="minorHAnsi" w:hAnsiTheme="minorHAnsi"/>
          <w:sz w:val="20"/>
          <w:lang w:val="en-US"/>
        </w:rPr>
        <w:br/>
        <w:t>Guyana</w:t>
      </w:r>
      <w:r w:rsidR="00896F93">
        <w:rPr>
          <w:rFonts w:asciiTheme="minorHAnsi" w:hAnsiTheme="minorHAnsi"/>
          <w:sz w:val="20"/>
          <w:lang w:val="en-US"/>
        </w:rPr>
        <w:br/>
        <w:t>Té</w:t>
      </w:r>
      <w:r w:rsidRPr="00C16C9B">
        <w:rPr>
          <w:rFonts w:asciiTheme="minorHAnsi" w:hAnsiTheme="minorHAnsi"/>
          <w:sz w:val="20"/>
          <w:lang w:val="en-US"/>
        </w:rPr>
        <w:t>l:</w:t>
      </w:r>
      <w:r w:rsidRPr="00C16C9B">
        <w:rPr>
          <w:rFonts w:asciiTheme="minorHAnsi" w:hAnsiTheme="minorHAnsi"/>
          <w:sz w:val="20"/>
          <w:lang w:val="en-US"/>
        </w:rPr>
        <w:tab/>
      </w:r>
      <w:r w:rsidR="00F618E0">
        <w:rPr>
          <w:rFonts w:asciiTheme="minorHAnsi" w:hAnsiTheme="minorHAnsi"/>
          <w:sz w:val="20"/>
          <w:lang w:val="en-US"/>
        </w:rPr>
        <w:tab/>
      </w:r>
      <w:r w:rsidRPr="00C16C9B">
        <w:rPr>
          <w:rFonts w:asciiTheme="minorHAnsi" w:hAnsiTheme="minorHAnsi"/>
          <w:sz w:val="20"/>
          <w:lang w:val="en-US"/>
        </w:rPr>
        <w:t>+592 223 8024</w:t>
      </w:r>
      <w:r w:rsidRPr="00C16C9B">
        <w:rPr>
          <w:rFonts w:asciiTheme="minorHAnsi" w:hAnsiTheme="minorHAnsi"/>
          <w:sz w:val="20"/>
          <w:lang w:val="en-US"/>
        </w:rPr>
        <w:br/>
        <w:t>Fax:</w:t>
      </w:r>
      <w:r w:rsidRPr="00C16C9B">
        <w:rPr>
          <w:rFonts w:asciiTheme="minorHAnsi" w:hAnsiTheme="minorHAnsi"/>
          <w:sz w:val="20"/>
          <w:lang w:val="en-US"/>
        </w:rPr>
        <w:tab/>
      </w:r>
      <w:r w:rsidR="00F618E0">
        <w:rPr>
          <w:rFonts w:asciiTheme="minorHAnsi" w:hAnsiTheme="minorHAnsi"/>
          <w:sz w:val="20"/>
          <w:lang w:val="en-US"/>
        </w:rPr>
        <w:tab/>
      </w:r>
      <w:r w:rsidRPr="00C16C9B">
        <w:rPr>
          <w:rFonts w:asciiTheme="minorHAnsi" w:hAnsiTheme="minorHAnsi"/>
          <w:sz w:val="20"/>
          <w:lang w:val="en-US"/>
        </w:rPr>
        <w:t>+592 226 8940</w:t>
      </w:r>
      <w:r w:rsidRPr="00C16C9B">
        <w:rPr>
          <w:rFonts w:asciiTheme="minorHAnsi" w:hAnsiTheme="minorHAnsi"/>
          <w:sz w:val="20"/>
          <w:lang w:val="en-US"/>
        </w:rPr>
        <w:br/>
        <w:t xml:space="preserve">E-mail: </w:t>
      </w:r>
      <w:r w:rsidRPr="00C16C9B">
        <w:rPr>
          <w:rFonts w:asciiTheme="minorHAnsi" w:hAnsiTheme="minorHAnsi"/>
          <w:sz w:val="20"/>
          <w:lang w:val="en-US"/>
        </w:rPr>
        <w:tab/>
      </w:r>
      <w:hyperlink r:id="rId18" w:history="1">
        <w:r w:rsidR="000E503F" w:rsidRPr="00F618E0">
          <w:rPr>
            <w:rStyle w:val="Hyperlink"/>
            <w:rFonts w:asciiTheme="minorHAnsi" w:hAnsiTheme="minorHAnsi"/>
            <w:color w:val="auto"/>
            <w:sz w:val="20"/>
            <w:u w:val="none"/>
            <w:lang w:val="en-US"/>
          </w:rPr>
          <w:t>bizplanning@gtt.co.gy</w:t>
        </w:r>
      </w:hyperlink>
    </w:p>
    <w:p w:rsidR="001C109E" w:rsidRPr="0044293E" w:rsidRDefault="001C109E" w:rsidP="008B5612">
      <w:pPr>
        <w:rPr>
          <w:rFonts w:asciiTheme="minorHAnsi" w:hAnsiTheme="minorHAnsi"/>
          <w:b/>
          <w:bCs/>
          <w:sz w:val="20"/>
          <w:lang w:val="en-US"/>
        </w:rPr>
      </w:pPr>
      <w:r w:rsidRPr="0044293E">
        <w:rPr>
          <w:rFonts w:asciiTheme="minorHAnsi" w:hAnsiTheme="minorHAnsi"/>
          <w:b/>
          <w:bCs/>
          <w:sz w:val="20"/>
          <w:lang w:val="en-US"/>
        </w:rPr>
        <w:br w:type="page"/>
      </w:r>
    </w:p>
    <w:p w:rsidR="008B5612" w:rsidRPr="00DE0C83" w:rsidRDefault="008B5612" w:rsidP="00DE0C83">
      <w:pPr>
        <w:pStyle w:val="Headingb"/>
        <w:rPr>
          <w:rFonts w:asciiTheme="minorHAnsi" w:hAnsiTheme="minorHAnsi"/>
          <w:sz w:val="20"/>
        </w:rPr>
      </w:pPr>
      <w:bookmarkStart w:id="326" w:name="_Toc413747704"/>
      <w:r w:rsidRPr="00DE0C83">
        <w:rPr>
          <w:rFonts w:asciiTheme="minorHAnsi" w:hAnsiTheme="minorHAnsi"/>
          <w:sz w:val="20"/>
        </w:rPr>
        <w:lastRenderedPageBreak/>
        <w:t>Hongrie</w:t>
      </w:r>
      <w:r w:rsidRPr="00DE0C83">
        <w:rPr>
          <w:rFonts w:asciiTheme="minorHAnsi" w:hAnsiTheme="minorHAnsi"/>
          <w:sz w:val="20"/>
        </w:rPr>
        <w:fldChar w:fldCharType="begin"/>
      </w:r>
      <w:r w:rsidRPr="00DE0C83">
        <w:rPr>
          <w:rFonts w:asciiTheme="minorHAnsi" w:hAnsiTheme="minorHAnsi"/>
          <w:sz w:val="20"/>
        </w:rPr>
        <w:instrText xml:space="preserve"> TC "</w:instrText>
      </w:r>
      <w:bookmarkStart w:id="327" w:name="_Toc412122180"/>
      <w:r w:rsidRPr="00DE0C83">
        <w:rPr>
          <w:rFonts w:asciiTheme="minorHAnsi" w:hAnsiTheme="minorHAnsi"/>
          <w:sz w:val="20"/>
        </w:rPr>
        <w:instrText>Hungary</w:instrText>
      </w:r>
      <w:bookmarkEnd w:id="327"/>
      <w:r w:rsidRPr="00DE0C83">
        <w:rPr>
          <w:rFonts w:asciiTheme="minorHAnsi" w:hAnsiTheme="minorHAnsi"/>
          <w:sz w:val="20"/>
        </w:rPr>
        <w:instrText xml:space="preserve">" \f C \l "1" </w:instrText>
      </w:r>
      <w:r w:rsidRPr="00DE0C83">
        <w:rPr>
          <w:rFonts w:asciiTheme="minorHAnsi" w:hAnsiTheme="minorHAnsi"/>
          <w:sz w:val="20"/>
        </w:rPr>
        <w:fldChar w:fldCharType="end"/>
      </w:r>
      <w:r w:rsidRPr="00DE0C83">
        <w:rPr>
          <w:rFonts w:asciiTheme="minorHAnsi" w:hAnsiTheme="minorHAnsi"/>
          <w:sz w:val="20"/>
        </w:rPr>
        <w:t xml:space="preserve"> (indicatif de pays +36)</w:t>
      </w:r>
      <w:bookmarkEnd w:id="326"/>
    </w:p>
    <w:p w:rsidR="008B5612" w:rsidRPr="00C83B77" w:rsidRDefault="008B5612" w:rsidP="008B5612">
      <w:pPr>
        <w:tabs>
          <w:tab w:val="left" w:pos="3790"/>
          <w:tab w:val="left" w:pos="5070"/>
          <w:tab w:val="left" w:pos="7710"/>
        </w:tabs>
        <w:overflowPunct/>
        <w:autoSpaceDE/>
        <w:adjustRightInd/>
        <w:spacing w:before="0"/>
        <w:rPr>
          <w:rFonts w:asciiTheme="minorHAnsi" w:hAnsiTheme="minorHAnsi" w:cs="Arial"/>
          <w:sz w:val="20"/>
          <w:lang w:val="fr-CH" w:eastAsia="zh-CN"/>
        </w:rPr>
      </w:pPr>
      <w:r w:rsidRPr="00C83B77">
        <w:rPr>
          <w:rFonts w:asciiTheme="minorHAnsi" w:hAnsiTheme="minorHAnsi" w:cs="Arial"/>
          <w:sz w:val="20"/>
          <w:lang w:val="fr-CH" w:eastAsia="zh-CN"/>
        </w:rPr>
        <w:t>Communication du 10.II.2015:</w:t>
      </w:r>
    </w:p>
    <w:p w:rsidR="008B5612" w:rsidRPr="00C83B77" w:rsidRDefault="006816F4" w:rsidP="004B2931">
      <w:pPr>
        <w:tabs>
          <w:tab w:val="clear" w:pos="794"/>
          <w:tab w:val="clear" w:pos="1191"/>
          <w:tab w:val="clear" w:pos="1588"/>
          <w:tab w:val="clear" w:pos="1985"/>
          <w:tab w:val="left" w:pos="567"/>
          <w:tab w:val="left" w:pos="1276"/>
          <w:tab w:val="left" w:pos="1843"/>
          <w:tab w:val="left" w:pos="5387"/>
          <w:tab w:val="left" w:pos="5954"/>
        </w:tabs>
        <w:jc w:val="both"/>
        <w:rPr>
          <w:rFonts w:asciiTheme="minorHAnsi" w:hAnsiTheme="minorHAnsi" w:cs="Arial"/>
          <w:sz w:val="20"/>
          <w:lang w:val="fr-CH" w:eastAsia="zh-CN"/>
        </w:rPr>
      </w:pPr>
      <w:r w:rsidRPr="001C4081">
        <w:rPr>
          <w:rFonts w:ascii="Calibri" w:hAnsi="Calibri"/>
          <w:iCs/>
          <w:sz w:val="20"/>
          <w:lang w:val="fr-CH"/>
        </w:rPr>
        <w:t>La</w:t>
      </w:r>
      <w:r w:rsidRPr="00C83B77">
        <w:rPr>
          <w:rFonts w:asciiTheme="minorHAnsi" w:hAnsiTheme="minorHAnsi" w:cs="Calibri"/>
          <w:sz w:val="20"/>
          <w:lang w:val="fr-CH" w:eastAsia="zh-CN"/>
        </w:rPr>
        <w:t xml:space="preserve"> </w:t>
      </w:r>
      <w:r w:rsidR="00896F93" w:rsidRPr="00896F93">
        <w:rPr>
          <w:rFonts w:asciiTheme="minorHAnsi" w:hAnsiTheme="minorHAnsi" w:cs="Calibri,Italic"/>
          <w:i/>
          <w:iCs/>
          <w:sz w:val="20"/>
          <w:lang w:val="fr-CH" w:eastAsia="zh-CN"/>
        </w:rPr>
        <w:t>National Media and Infocommunications Authority</w:t>
      </w:r>
      <w:r w:rsidR="00896F93">
        <w:rPr>
          <w:rFonts w:asciiTheme="minorHAnsi" w:hAnsiTheme="minorHAnsi" w:cs="Calibri"/>
          <w:sz w:val="20"/>
          <w:lang w:val="fr-CH" w:eastAsia="zh-CN"/>
        </w:rPr>
        <w:t xml:space="preserve">, </w:t>
      </w:r>
      <w:r w:rsidR="001D250D" w:rsidRPr="001D250D">
        <w:rPr>
          <w:rFonts w:asciiTheme="minorHAnsi" w:hAnsiTheme="minorHAnsi" w:cs="Calibri"/>
          <w:i/>
          <w:iCs/>
          <w:sz w:val="20"/>
          <w:lang w:val="fr-CH" w:eastAsia="zh-CN"/>
        </w:rPr>
        <w:t>Hungary</w:t>
      </w:r>
      <w:r w:rsidR="001D250D">
        <w:rPr>
          <w:rFonts w:asciiTheme="minorHAnsi" w:hAnsiTheme="minorHAnsi" w:cs="Calibri"/>
          <w:sz w:val="20"/>
          <w:lang w:val="fr-CH" w:eastAsia="zh-CN"/>
        </w:rPr>
        <w:t xml:space="preserve">, </w:t>
      </w:r>
      <w:r w:rsidRPr="00C83B77">
        <w:rPr>
          <w:rFonts w:asciiTheme="minorHAnsi" w:hAnsiTheme="minorHAnsi" w:cs="Calibri"/>
          <w:sz w:val="20"/>
          <w:lang w:val="fr-CH" w:eastAsia="zh-CN"/>
        </w:rPr>
        <w:t>Budapest</w:t>
      </w:r>
      <w:r w:rsidRPr="00C83B77">
        <w:rPr>
          <w:rFonts w:asciiTheme="minorHAnsi" w:hAnsiTheme="minorHAnsi" w:cs="Calibri,Italic"/>
          <w:i/>
          <w:iCs/>
          <w:sz w:val="20"/>
          <w:lang w:val="fr-CH" w:eastAsia="zh-CN"/>
        </w:rPr>
        <w:t xml:space="preserve">, </w:t>
      </w:r>
      <w:r w:rsidRPr="00C83B77">
        <w:rPr>
          <w:rFonts w:asciiTheme="minorHAnsi" w:hAnsiTheme="minorHAnsi" w:cs="Calibri"/>
          <w:sz w:val="20"/>
          <w:lang w:val="fr-CH" w:eastAsia="zh-CN"/>
        </w:rPr>
        <w:t>annonce le plan de numérot</w:t>
      </w:r>
      <w:r w:rsidR="00896F93">
        <w:rPr>
          <w:rFonts w:asciiTheme="minorHAnsi" w:hAnsiTheme="minorHAnsi" w:cs="Calibri"/>
          <w:sz w:val="20"/>
          <w:lang w:val="fr-CH" w:eastAsia="zh-CN"/>
        </w:rPr>
        <w:t>age</w:t>
      </w:r>
      <w:r w:rsidRPr="00C83B77">
        <w:rPr>
          <w:rFonts w:asciiTheme="minorHAnsi" w:hAnsiTheme="minorHAnsi" w:cs="Calibri"/>
          <w:sz w:val="20"/>
          <w:lang w:val="fr-CH" w:eastAsia="zh-CN"/>
        </w:rPr>
        <w:t xml:space="preserve"> national (NNP) E.164 pour la Hongrie (indicatif de pays +36)</w:t>
      </w:r>
      <w:r w:rsidR="004B2931">
        <w:rPr>
          <w:rFonts w:asciiTheme="minorHAnsi" w:hAnsiTheme="minorHAnsi" w:cs="Calibri"/>
          <w:sz w:val="20"/>
          <w:lang w:val="fr-CH" w:eastAsia="zh-CN"/>
        </w:rPr>
        <w:t>.</w:t>
      </w:r>
    </w:p>
    <w:p w:rsidR="008B5612" w:rsidRPr="00C83B77" w:rsidRDefault="008B5612" w:rsidP="001C4081">
      <w:pPr>
        <w:tabs>
          <w:tab w:val="clear" w:pos="794"/>
          <w:tab w:val="clear" w:pos="1191"/>
          <w:tab w:val="clear" w:pos="1588"/>
          <w:tab w:val="clear" w:pos="1985"/>
        </w:tabs>
        <w:overflowPunct/>
        <w:spacing w:before="240"/>
        <w:jc w:val="center"/>
        <w:textAlignment w:val="auto"/>
        <w:rPr>
          <w:rFonts w:asciiTheme="minorHAnsi" w:hAnsiTheme="minorHAnsi" w:cs="Arial"/>
          <w:b/>
          <w:i/>
          <w:iCs/>
          <w:sz w:val="20"/>
          <w:lang w:val="fr-CH"/>
        </w:rPr>
      </w:pPr>
      <w:r w:rsidRPr="00C83B77">
        <w:rPr>
          <w:rFonts w:asciiTheme="minorHAnsi" w:hAnsiTheme="minorHAnsi" w:cs="Arial"/>
          <w:b/>
          <w:i/>
          <w:iCs/>
          <w:sz w:val="20"/>
          <w:lang w:val="fr-CH"/>
        </w:rPr>
        <w:t>Présentation du plan de numérotage national (NNP) E.164 pour la Hongrie</w:t>
      </w:r>
    </w:p>
    <w:p w:rsidR="008B5612" w:rsidRPr="00C83B77" w:rsidRDefault="008B5612" w:rsidP="008B5612">
      <w:pPr>
        <w:tabs>
          <w:tab w:val="clear" w:pos="794"/>
          <w:tab w:val="clear" w:pos="1191"/>
          <w:tab w:val="clear" w:pos="1588"/>
          <w:tab w:val="clear" w:pos="1985"/>
        </w:tabs>
        <w:overflowPunct/>
        <w:spacing w:before="0"/>
        <w:jc w:val="center"/>
        <w:textAlignment w:val="auto"/>
        <w:rPr>
          <w:rFonts w:asciiTheme="minorHAnsi" w:hAnsiTheme="minorHAnsi" w:cs="Arial"/>
          <w:b/>
          <w:i/>
          <w:iCs/>
          <w:sz w:val="20"/>
          <w:lang w:val="fr-CH"/>
        </w:rPr>
      </w:pPr>
      <w:r w:rsidRPr="00C83B77">
        <w:rPr>
          <w:rFonts w:asciiTheme="minorHAnsi" w:hAnsiTheme="minorHAnsi" w:cs="Arial"/>
          <w:b/>
          <w:i/>
          <w:iCs/>
          <w:sz w:val="20"/>
          <w:lang w:val="fr-CH"/>
        </w:rPr>
        <w:t>(indicatif de pays +36)</w:t>
      </w:r>
    </w:p>
    <w:p w:rsidR="008B5612" w:rsidRPr="00C83B77" w:rsidRDefault="001D250D" w:rsidP="00896F93">
      <w:pPr>
        <w:tabs>
          <w:tab w:val="clear" w:pos="794"/>
          <w:tab w:val="clear" w:pos="1191"/>
          <w:tab w:val="clear" w:pos="1588"/>
          <w:tab w:val="clear" w:pos="1985"/>
          <w:tab w:val="left" w:pos="567"/>
          <w:tab w:val="left" w:pos="1276"/>
          <w:tab w:val="left" w:pos="1843"/>
          <w:tab w:val="left" w:pos="5387"/>
          <w:tab w:val="left" w:pos="5954"/>
        </w:tabs>
        <w:jc w:val="both"/>
        <w:rPr>
          <w:rFonts w:asciiTheme="minorHAnsi" w:hAnsiTheme="minorHAnsi"/>
          <w:sz w:val="20"/>
          <w:lang w:val="fr-CH"/>
        </w:rPr>
      </w:pPr>
      <w:r>
        <w:rPr>
          <w:rFonts w:asciiTheme="minorHAnsi" w:hAnsiTheme="minorHAnsi"/>
          <w:sz w:val="20"/>
          <w:lang w:val="fr-CH"/>
        </w:rPr>
        <w:t>(</w:t>
      </w:r>
      <w:r w:rsidR="008B5612" w:rsidRPr="00C83B77">
        <w:rPr>
          <w:rFonts w:asciiTheme="minorHAnsi" w:hAnsiTheme="minorHAnsi"/>
          <w:sz w:val="20"/>
          <w:lang w:val="fr-CH"/>
        </w:rPr>
        <w:t>a)</w:t>
      </w:r>
      <w:r w:rsidR="008B5612" w:rsidRPr="00C83B77">
        <w:rPr>
          <w:rFonts w:asciiTheme="minorHAnsi" w:hAnsiTheme="minorHAnsi"/>
          <w:sz w:val="20"/>
          <w:lang w:val="fr-CH"/>
        </w:rPr>
        <w:tab/>
      </w:r>
      <w:r w:rsidR="006816F4" w:rsidRPr="00C83B77">
        <w:rPr>
          <w:rFonts w:asciiTheme="minorHAnsi" w:hAnsiTheme="minorHAnsi" w:cs="Calibri"/>
          <w:sz w:val="20"/>
          <w:lang w:val="fr-CH" w:eastAsia="zh-CN"/>
        </w:rPr>
        <w:t>Aperçu:</w:t>
      </w:r>
    </w:p>
    <w:p w:rsidR="00C83B77" w:rsidRDefault="008B5612" w:rsidP="00896F93">
      <w:pPr>
        <w:tabs>
          <w:tab w:val="clear" w:pos="794"/>
          <w:tab w:val="clear" w:pos="1191"/>
          <w:tab w:val="clear" w:pos="1588"/>
          <w:tab w:val="clear" w:pos="1985"/>
          <w:tab w:val="left" w:pos="567"/>
          <w:tab w:val="left" w:pos="1276"/>
          <w:tab w:val="left" w:pos="1843"/>
          <w:tab w:val="left" w:pos="5387"/>
          <w:tab w:val="left" w:pos="5954"/>
        </w:tabs>
        <w:jc w:val="both"/>
        <w:rPr>
          <w:rFonts w:asciiTheme="minorHAnsi" w:hAnsiTheme="minorHAnsi"/>
          <w:sz w:val="20"/>
          <w:lang w:val="fr-CH"/>
        </w:rPr>
      </w:pPr>
      <w:r w:rsidRPr="00C83B77">
        <w:rPr>
          <w:rFonts w:asciiTheme="minorHAnsi" w:hAnsiTheme="minorHAnsi" w:cs="Arial"/>
          <w:bCs/>
          <w:sz w:val="20"/>
          <w:lang w:val="fr-CH"/>
        </w:rPr>
        <w:tab/>
      </w:r>
      <w:r w:rsidR="006816F4" w:rsidRPr="00C83B77">
        <w:rPr>
          <w:rFonts w:asciiTheme="minorHAnsi" w:hAnsiTheme="minorHAnsi" w:cs="Arial"/>
          <w:bCs/>
          <w:sz w:val="20"/>
          <w:lang w:val="fr-CH"/>
        </w:rPr>
        <w:t>Longueur minimale du numéro (indicatif de pays non compris):</w:t>
      </w:r>
      <w:r w:rsidR="006816F4" w:rsidRPr="00C83B77">
        <w:rPr>
          <w:rFonts w:asciiTheme="minorHAnsi" w:hAnsiTheme="minorHAnsi" w:cs="Arial"/>
          <w:bCs/>
          <w:sz w:val="20"/>
          <w:lang w:val="fr-CH"/>
        </w:rPr>
        <w:tab/>
        <w:t>huit (8) chiffres</w:t>
      </w:r>
      <w:r w:rsidR="006816F4" w:rsidRPr="00C83B77">
        <w:rPr>
          <w:rFonts w:asciiTheme="minorHAnsi" w:hAnsiTheme="minorHAnsi"/>
          <w:sz w:val="20"/>
          <w:lang w:val="fr-CH"/>
        </w:rPr>
        <w:t>.</w:t>
      </w:r>
    </w:p>
    <w:p w:rsidR="008B5612" w:rsidRPr="00C83B77" w:rsidRDefault="006816F4" w:rsidP="00896F93">
      <w:pPr>
        <w:tabs>
          <w:tab w:val="clear" w:pos="794"/>
          <w:tab w:val="clear" w:pos="1191"/>
          <w:tab w:val="clear" w:pos="1588"/>
          <w:tab w:val="clear" w:pos="1985"/>
          <w:tab w:val="left" w:pos="567"/>
          <w:tab w:val="left" w:pos="1276"/>
          <w:tab w:val="left" w:pos="1843"/>
          <w:tab w:val="left" w:pos="5387"/>
          <w:tab w:val="left" w:pos="5954"/>
        </w:tabs>
        <w:jc w:val="both"/>
        <w:rPr>
          <w:rFonts w:asciiTheme="minorHAnsi" w:hAnsiTheme="minorHAnsi" w:cs="Arial"/>
          <w:bCs/>
          <w:sz w:val="20"/>
          <w:lang w:val="fr-CH"/>
        </w:rPr>
      </w:pPr>
      <w:r w:rsidRPr="00C83B77">
        <w:rPr>
          <w:rFonts w:asciiTheme="minorHAnsi" w:hAnsiTheme="minorHAnsi"/>
          <w:sz w:val="20"/>
          <w:lang w:val="fr-CH"/>
        </w:rPr>
        <w:tab/>
        <w:t>Longueur maximale du numéro (indicatif de pays non compris):</w:t>
      </w:r>
      <w:r w:rsidRPr="00C83B77">
        <w:rPr>
          <w:rFonts w:asciiTheme="minorHAnsi" w:hAnsiTheme="minorHAnsi"/>
          <w:sz w:val="20"/>
          <w:lang w:val="fr-CH"/>
        </w:rPr>
        <w:tab/>
      </w:r>
      <w:r w:rsidR="00C83B77">
        <w:rPr>
          <w:rFonts w:asciiTheme="minorHAnsi" w:hAnsiTheme="minorHAnsi"/>
          <w:sz w:val="20"/>
          <w:lang w:val="fr-CH"/>
        </w:rPr>
        <w:t>douze</w:t>
      </w:r>
      <w:r w:rsidRPr="00C83B77">
        <w:rPr>
          <w:rFonts w:asciiTheme="minorHAnsi" w:hAnsiTheme="minorHAnsi"/>
          <w:sz w:val="20"/>
          <w:lang w:val="fr-CH"/>
        </w:rPr>
        <w:t xml:space="preserve"> (</w:t>
      </w:r>
      <w:r w:rsidR="00C83B77">
        <w:rPr>
          <w:rFonts w:asciiTheme="minorHAnsi" w:hAnsiTheme="minorHAnsi"/>
          <w:sz w:val="20"/>
          <w:lang w:val="fr-CH"/>
        </w:rPr>
        <w:t>12</w:t>
      </w:r>
      <w:r w:rsidRPr="00C83B77">
        <w:rPr>
          <w:rFonts w:asciiTheme="minorHAnsi" w:hAnsiTheme="minorHAnsi"/>
          <w:sz w:val="20"/>
          <w:lang w:val="fr-CH"/>
        </w:rPr>
        <w:t>) chiffres.</w:t>
      </w:r>
    </w:p>
    <w:p w:rsidR="008B5612" w:rsidRPr="00C83B77" w:rsidRDefault="001D250D" w:rsidP="00896F93">
      <w:pPr>
        <w:tabs>
          <w:tab w:val="clear" w:pos="794"/>
          <w:tab w:val="clear" w:pos="1191"/>
          <w:tab w:val="clear" w:pos="1588"/>
          <w:tab w:val="clear" w:pos="1985"/>
          <w:tab w:val="left" w:pos="567"/>
          <w:tab w:val="left" w:pos="1276"/>
          <w:tab w:val="left" w:pos="1843"/>
          <w:tab w:val="left" w:pos="5387"/>
          <w:tab w:val="left" w:pos="5954"/>
        </w:tabs>
        <w:ind w:left="567" w:hanging="567"/>
        <w:jc w:val="both"/>
        <w:rPr>
          <w:rFonts w:asciiTheme="minorHAnsi" w:hAnsiTheme="minorHAnsi"/>
          <w:sz w:val="20"/>
          <w:lang w:val="fr-CH"/>
        </w:rPr>
      </w:pPr>
      <w:r>
        <w:rPr>
          <w:rFonts w:asciiTheme="minorHAnsi" w:hAnsiTheme="minorHAnsi"/>
          <w:sz w:val="20"/>
          <w:lang w:val="fr-CH"/>
        </w:rPr>
        <w:t>(</w:t>
      </w:r>
      <w:r w:rsidR="008B5612" w:rsidRPr="00C83B77">
        <w:rPr>
          <w:rFonts w:asciiTheme="minorHAnsi" w:hAnsiTheme="minorHAnsi"/>
          <w:sz w:val="20"/>
          <w:lang w:val="fr-CH"/>
        </w:rPr>
        <w:t>b)</w:t>
      </w:r>
      <w:r w:rsidR="008B5612" w:rsidRPr="00C83B77">
        <w:rPr>
          <w:rFonts w:asciiTheme="minorHAnsi" w:hAnsiTheme="minorHAnsi"/>
          <w:sz w:val="20"/>
          <w:lang w:val="fr-CH"/>
        </w:rPr>
        <w:tab/>
      </w:r>
      <w:r w:rsidR="00C83B77" w:rsidRPr="00C83B77">
        <w:rPr>
          <w:rFonts w:ascii="Calibri" w:hAnsi="Calibri"/>
          <w:sz w:val="20"/>
        </w:rPr>
        <w:t>Lien</w:t>
      </w:r>
      <w:r w:rsidR="00C83B77" w:rsidRPr="00C83B77">
        <w:rPr>
          <w:rFonts w:asciiTheme="minorHAnsi" w:hAnsiTheme="minorHAnsi" w:cs="Arial"/>
          <w:bCs/>
          <w:sz w:val="20"/>
          <w:lang w:val="fr-CH"/>
        </w:rPr>
        <w:t xml:space="preserve"> vers la base de données nationale (ou toute liste applicable) des numéros UIT</w:t>
      </w:r>
      <w:r w:rsidR="00C83B77" w:rsidRPr="00C83B77">
        <w:rPr>
          <w:rFonts w:asciiTheme="minorHAnsi" w:hAnsiTheme="minorHAnsi" w:cs="Arial"/>
          <w:bCs/>
          <w:sz w:val="20"/>
          <w:lang w:val="fr-CH"/>
        </w:rPr>
        <w:noBreakHyphen/>
        <w:t>T E.164 assignés dans le plan de numérotage national</w:t>
      </w:r>
      <w:r w:rsidR="00E547FA">
        <w:rPr>
          <w:rFonts w:asciiTheme="minorHAnsi" w:hAnsiTheme="minorHAnsi" w:cs="Arial"/>
          <w:bCs/>
          <w:sz w:val="20"/>
          <w:lang w:val="fr-CH"/>
        </w:rPr>
        <w:t xml:space="preserve"> (le cas échéant)</w:t>
      </w:r>
      <w:r w:rsidR="00C83B77" w:rsidRPr="00C83B77">
        <w:rPr>
          <w:rFonts w:asciiTheme="minorHAnsi" w:hAnsiTheme="minorHAnsi" w:cs="Arial"/>
          <w:bCs/>
          <w:sz w:val="20"/>
          <w:lang w:val="fr-CH"/>
        </w:rPr>
        <w:t>:</w:t>
      </w:r>
    </w:p>
    <w:p w:rsidR="000E503F" w:rsidRPr="00486BFA" w:rsidRDefault="008B5612" w:rsidP="00C83B77">
      <w:pPr>
        <w:tabs>
          <w:tab w:val="clear" w:pos="794"/>
          <w:tab w:val="clear" w:pos="1191"/>
          <w:tab w:val="clear" w:pos="1588"/>
          <w:tab w:val="clear" w:pos="1985"/>
          <w:tab w:val="left" w:pos="567"/>
          <w:tab w:val="left" w:pos="1276"/>
          <w:tab w:val="left" w:pos="1843"/>
          <w:tab w:val="left" w:pos="5387"/>
          <w:tab w:val="left" w:pos="5954"/>
        </w:tabs>
        <w:spacing w:before="0"/>
        <w:ind w:left="567" w:hanging="567"/>
        <w:jc w:val="both"/>
        <w:rPr>
          <w:rStyle w:val="Hyperlink"/>
          <w:rFonts w:asciiTheme="minorHAnsi" w:eastAsia="SimSun" w:hAnsiTheme="minorHAnsi"/>
          <w:sz w:val="20"/>
          <w:lang w:val="fr-CH"/>
        </w:rPr>
      </w:pPr>
      <w:r w:rsidRPr="00C83B77">
        <w:rPr>
          <w:rFonts w:asciiTheme="minorHAnsi" w:hAnsiTheme="minorHAnsi" w:cs="Arial"/>
          <w:bCs/>
          <w:sz w:val="20"/>
          <w:lang w:val="fr-CH"/>
        </w:rPr>
        <w:tab/>
      </w:r>
      <w:hyperlink r:id="rId19" w:history="1">
        <w:r w:rsidR="004B2931">
          <w:rPr>
            <w:rStyle w:val="Hyperlink"/>
            <w:rFonts w:asciiTheme="minorHAnsi" w:eastAsia="SimSun" w:hAnsiTheme="minorHAnsi"/>
            <w:sz w:val="20"/>
            <w:lang w:val="fr-CH"/>
          </w:rPr>
          <w:t>NMIAH</w:t>
        </w:r>
        <w:r w:rsidR="00526D65">
          <w:rPr>
            <w:rStyle w:val="Hyperlink"/>
            <w:rFonts w:asciiTheme="minorHAnsi" w:eastAsia="SimSun" w:hAnsiTheme="minorHAnsi"/>
            <w:sz w:val="20"/>
            <w:lang w:val="fr-CH"/>
          </w:rPr>
          <w:t xml:space="preserve"> Assignation d</w:t>
        </w:r>
        <w:r w:rsidR="00A86385">
          <w:rPr>
            <w:rStyle w:val="Hyperlink"/>
            <w:rFonts w:asciiTheme="minorHAnsi" w:eastAsia="SimSun" w:hAnsiTheme="minorHAnsi"/>
            <w:sz w:val="20"/>
            <w:lang w:val="fr-CH"/>
          </w:rPr>
          <w:t>'</w:t>
        </w:r>
        <w:r w:rsidR="00526D65">
          <w:rPr>
            <w:rStyle w:val="Hyperlink"/>
            <w:rFonts w:asciiTheme="minorHAnsi" w:eastAsia="SimSun" w:hAnsiTheme="minorHAnsi"/>
            <w:sz w:val="20"/>
            <w:lang w:val="fr-CH"/>
          </w:rPr>
          <w:t xml:space="preserve">identificateurs pour les communications </w:t>
        </w:r>
      </w:hyperlink>
    </w:p>
    <w:p w:rsidR="006816F4" w:rsidRPr="00C83B77" w:rsidRDefault="001D250D" w:rsidP="00741591">
      <w:pPr>
        <w:tabs>
          <w:tab w:val="clear" w:pos="794"/>
          <w:tab w:val="clear" w:pos="1191"/>
          <w:tab w:val="clear" w:pos="1588"/>
          <w:tab w:val="clear" w:pos="1985"/>
          <w:tab w:val="left" w:pos="567"/>
          <w:tab w:val="left" w:pos="1276"/>
          <w:tab w:val="left" w:pos="1843"/>
          <w:tab w:val="left" w:pos="5387"/>
          <w:tab w:val="left" w:pos="5954"/>
        </w:tabs>
        <w:ind w:left="567" w:hanging="567"/>
        <w:jc w:val="both"/>
        <w:rPr>
          <w:rFonts w:asciiTheme="minorHAnsi" w:hAnsiTheme="minorHAnsi"/>
          <w:sz w:val="20"/>
          <w:lang w:val="fr-CH"/>
        </w:rPr>
      </w:pPr>
      <w:r>
        <w:rPr>
          <w:rFonts w:asciiTheme="minorHAnsi" w:hAnsiTheme="minorHAnsi"/>
          <w:sz w:val="20"/>
          <w:lang w:val="fr-CH"/>
        </w:rPr>
        <w:t>(</w:t>
      </w:r>
      <w:r w:rsidR="006816F4" w:rsidRPr="00C83B77">
        <w:rPr>
          <w:rFonts w:asciiTheme="minorHAnsi" w:hAnsiTheme="minorHAnsi"/>
          <w:sz w:val="20"/>
          <w:lang w:val="fr-CH"/>
        </w:rPr>
        <w:t>c)</w:t>
      </w:r>
      <w:r w:rsidR="006816F4" w:rsidRPr="00C83B77">
        <w:rPr>
          <w:rFonts w:asciiTheme="minorHAnsi" w:hAnsiTheme="minorHAnsi"/>
          <w:sz w:val="20"/>
          <w:lang w:val="fr-CH"/>
        </w:rPr>
        <w:tab/>
      </w:r>
      <w:r w:rsidR="00C83B77" w:rsidRPr="00C83B77">
        <w:rPr>
          <w:rFonts w:ascii="Calibri" w:hAnsi="Calibri"/>
          <w:sz w:val="20"/>
        </w:rPr>
        <w:t>Lien vers la base de données en temps réel des numéros UIT-T E.164 ayant fait l</w:t>
      </w:r>
      <w:r w:rsidR="00A86385">
        <w:rPr>
          <w:rFonts w:ascii="Calibri" w:hAnsi="Calibri"/>
          <w:sz w:val="20"/>
        </w:rPr>
        <w:t>'</w:t>
      </w:r>
      <w:r w:rsidR="00C83B77" w:rsidRPr="00C83B77">
        <w:rPr>
          <w:rFonts w:ascii="Calibri" w:hAnsi="Calibri"/>
          <w:sz w:val="20"/>
        </w:rPr>
        <w:t>objet d</w:t>
      </w:r>
      <w:r w:rsidR="00A86385">
        <w:rPr>
          <w:rFonts w:ascii="Calibri" w:hAnsi="Calibri"/>
          <w:sz w:val="20"/>
        </w:rPr>
        <w:t>'</w:t>
      </w:r>
      <w:r w:rsidR="00C83B77" w:rsidRPr="00C83B77">
        <w:rPr>
          <w:rFonts w:ascii="Calibri" w:hAnsi="Calibri"/>
          <w:sz w:val="20"/>
        </w:rPr>
        <w:t>une portabilité:</w:t>
      </w:r>
    </w:p>
    <w:p w:rsidR="006816F4" w:rsidRPr="00486BFA" w:rsidRDefault="006816F4" w:rsidP="00C83B77">
      <w:pPr>
        <w:tabs>
          <w:tab w:val="clear" w:pos="794"/>
          <w:tab w:val="clear" w:pos="1191"/>
          <w:tab w:val="clear" w:pos="1588"/>
          <w:tab w:val="clear" w:pos="1985"/>
          <w:tab w:val="left" w:pos="567"/>
          <w:tab w:val="left" w:pos="1276"/>
          <w:tab w:val="left" w:pos="1843"/>
          <w:tab w:val="left" w:pos="5387"/>
          <w:tab w:val="left" w:pos="5954"/>
        </w:tabs>
        <w:spacing w:before="0"/>
        <w:ind w:left="567" w:hanging="567"/>
        <w:jc w:val="both"/>
        <w:rPr>
          <w:rFonts w:asciiTheme="minorHAnsi" w:hAnsiTheme="minorHAnsi" w:cs="Arial"/>
          <w:bCs/>
          <w:sz w:val="20"/>
          <w:lang w:val="fr-CH"/>
        </w:rPr>
      </w:pPr>
      <w:r w:rsidRPr="00C83B77">
        <w:rPr>
          <w:rFonts w:asciiTheme="minorHAnsi" w:hAnsiTheme="minorHAnsi" w:cs="Arial"/>
          <w:bCs/>
          <w:sz w:val="20"/>
          <w:lang w:val="fr-CH"/>
        </w:rPr>
        <w:tab/>
      </w:r>
      <w:hyperlink r:id="rId20" w:history="1">
        <w:r w:rsidR="00741591">
          <w:rPr>
            <w:rStyle w:val="Hyperlink"/>
            <w:rFonts w:asciiTheme="minorHAnsi" w:eastAsia="SimSun" w:hAnsiTheme="minorHAnsi"/>
            <w:sz w:val="20"/>
            <w:lang w:val="fr-CH"/>
          </w:rPr>
          <w:t>Statut de portabilité d</w:t>
        </w:r>
        <w:r w:rsidR="00A86385">
          <w:rPr>
            <w:rStyle w:val="Hyperlink"/>
            <w:rFonts w:asciiTheme="minorHAnsi" w:eastAsia="SimSun" w:hAnsiTheme="minorHAnsi"/>
            <w:sz w:val="20"/>
            <w:lang w:val="fr-CH"/>
          </w:rPr>
          <w:t>'</w:t>
        </w:r>
        <w:r w:rsidR="00741591">
          <w:rPr>
            <w:rStyle w:val="Hyperlink"/>
            <w:rFonts w:asciiTheme="minorHAnsi" w:eastAsia="SimSun" w:hAnsiTheme="minorHAnsi"/>
            <w:sz w:val="20"/>
            <w:lang w:val="fr-CH"/>
          </w:rPr>
          <w:t>un numéro de téléphone</w:t>
        </w:r>
      </w:hyperlink>
    </w:p>
    <w:p w:rsidR="006816F4" w:rsidRDefault="001D250D" w:rsidP="00A121F5">
      <w:pPr>
        <w:tabs>
          <w:tab w:val="clear" w:pos="794"/>
          <w:tab w:val="clear" w:pos="1191"/>
          <w:tab w:val="clear" w:pos="1588"/>
          <w:tab w:val="clear" w:pos="1985"/>
          <w:tab w:val="left" w:pos="567"/>
          <w:tab w:val="left" w:pos="1276"/>
          <w:tab w:val="left" w:pos="1843"/>
          <w:tab w:val="left" w:pos="5387"/>
          <w:tab w:val="left" w:pos="5954"/>
        </w:tabs>
        <w:spacing w:line="480" w:lineRule="auto"/>
        <w:ind w:left="567" w:hanging="567"/>
        <w:jc w:val="both"/>
        <w:rPr>
          <w:rFonts w:asciiTheme="minorHAnsi" w:hAnsiTheme="minorHAnsi"/>
          <w:sz w:val="20"/>
        </w:rPr>
      </w:pPr>
      <w:r>
        <w:rPr>
          <w:rFonts w:asciiTheme="minorHAnsi" w:hAnsiTheme="minorHAnsi"/>
          <w:sz w:val="20"/>
          <w:lang w:val="fr-CH"/>
        </w:rPr>
        <w:t>(</w:t>
      </w:r>
      <w:r w:rsidR="006816F4" w:rsidRPr="00A121F5">
        <w:rPr>
          <w:rFonts w:asciiTheme="minorHAnsi" w:hAnsiTheme="minorHAnsi"/>
          <w:sz w:val="20"/>
          <w:lang w:val="fr-CH"/>
        </w:rPr>
        <w:t>d)</w:t>
      </w:r>
      <w:r w:rsidR="006816F4" w:rsidRPr="00A121F5">
        <w:rPr>
          <w:rFonts w:asciiTheme="minorHAnsi" w:hAnsiTheme="minorHAnsi"/>
          <w:sz w:val="20"/>
          <w:lang w:val="fr-CH"/>
        </w:rPr>
        <w:tab/>
      </w:r>
      <w:r w:rsidR="00A121F5" w:rsidRPr="00A121F5">
        <w:rPr>
          <w:rFonts w:asciiTheme="minorHAnsi" w:hAnsiTheme="minorHAnsi"/>
          <w:sz w:val="20"/>
        </w:rPr>
        <w:t>Détail du plan de numérotage:</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5"/>
        <w:gridCol w:w="1094"/>
        <w:gridCol w:w="1109"/>
        <w:gridCol w:w="2328"/>
        <w:gridCol w:w="2908"/>
      </w:tblGrid>
      <w:tr w:rsidR="00486BFA" w:rsidRPr="0001462C" w:rsidTr="005D46E7">
        <w:trPr>
          <w:trHeight w:val="20"/>
          <w:tblHeader/>
          <w:jc w:val="center"/>
        </w:trPr>
        <w:tc>
          <w:tcPr>
            <w:tcW w:w="2065" w:type="dxa"/>
            <w:vMerge w:val="restart"/>
            <w:tcBorders>
              <w:top w:val="single" w:sz="2" w:space="0" w:color="auto"/>
              <w:left w:val="single" w:sz="2" w:space="0" w:color="auto"/>
              <w:bottom w:val="single" w:sz="2" w:space="0" w:color="auto"/>
              <w:right w:val="single" w:sz="2" w:space="0" w:color="auto"/>
            </w:tcBorders>
            <w:vAlign w:val="center"/>
          </w:tcPr>
          <w:p w:rsidR="00486BFA" w:rsidRPr="00AA1CE6" w:rsidRDefault="00486BFA" w:rsidP="00486BFA">
            <w:pPr>
              <w:pStyle w:val="TableHead0"/>
              <w:rPr>
                <w:rFonts w:eastAsia="SimSun"/>
                <w:lang w:val="fr-CH"/>
              </w:rPr>
            </w:pPr>
            <w:r w:rsidRPr="00AA1CE6">
              <w:rPr>
                <w:rFonts w:eastAsia="SimSun"/>
                <w:lang w:val="fr-CH"/>
              </w:rPr>
              <w:t>NDC</w:t>
            </w:r>
            <w:r w:rsidRPr="00AA1CE6">
              <w:rPr>
                <w:rFonts w:eastAsia="SimSun"/>
                <w:lang w:val="fr-CH"/>
              </w:rPr>
              <w:br/>
              <w:t>(indicatif national de destination)</w:t>
            </w:r>
          </w:p>
        </w:tc>
        <w:tc>
          <w:tcPr>
            <w:tcW w:w="2203" w:type="dxa"/>
            <w:gridSpan w:val="2"/>
            <w:tcBorders>
              <w:top w:val="single" w:sz="2" w:space="0" w:color="auto"/>
              <w:left w:val="single" w:sz="2" w:space="0" w:color="auto"/>
              <w:bottom w:val="single" w:sz="2" w:space="0" w:color="auto"/>
            </w:tcBorders>
            <w:vAlign w:val="center"/>
          </w:tcPr>
          <w:p w:rsidR="00486BFA" w:rsidRPr="00AA1CE6" w:rsidRDefault="00486BFA" w:rsidP="00486BFA">
            <w:pPr>
              <w:pStyle w:val="TableHead0"/>
              <w:rPr>
                <w:rFonts w:eastAsia="SimSun"/>
                <w:lang w:val="fr-CH"/>
              </w:rPr>
            </w:pPr>
            <w:r w:rsidRPr="00AA1CE6">
              <w:rPr>
                <w:rFonts w:eastAsia="SimSun"/>
                <w:lang w:val="fr-CH"/>
              </w:rPr>
              <w:t>Longueur du numéro N(S)N</w:t>
            </w:r>
          </w:p>
        </w:tc>
        <w:tc>
          <w:tcPr>
            <w:tcW w:w="2328" w:type="dxa"/>
            <w:vMerge w:val="restart"/>
            <w:vAlign w:val="center"/>
          </w:tcPr>
          <w:p w:rsidR="00486BFA" w:rsidRPr="006A1BB0" w:rsidRDefault="00486BFA" w:rsidP="00486BFA">
            <w:pPr>
              <w:pStyle w:val="TableHead0"/>
              <w:rPr>
                <w:rFonts w:eastAsia="SimSun"/>
              </w:rPr>
            </w:pPr>
            <w:r w:rsidRPr="006A1BB0">
              <w:rPr>
                <w:rFonts w:eastAsia="SimSun"/>
              </w:rPr>
              <w:t>Utilisation du</w:t>
            </w:r>
            <w:r w:rsidRPr="006A1BB0">
              <w:rPr>
                <w:rFonts w:eastAsia="SimSun"/>
              </w:rPr>
              <w:br/>
              <w:t>numéro E.164</w:t>
            </w:r>
          </w:p>
        </w:tc>
        <w:tc>
          <w:tcPr>
            <w:tcW w:w="2908" w:type="dxa"/>
            <w:vMerge w:val="restart"/>
            <w:tcBorders>
              <w:top w:val="single" w:sz="2" w:space="0" w:color="auto"/>
              <w:right w:val="single" w:sz="2" w:space="0" w:color="auto"/>
            </w:tcBorders>
            <w:vAlign w:val="center"/>
          </w:tcPr>
          <w:p w:rsidR="00486BFA" w:rsidRPr="006A1BB0" w:rsidRDefault="00486BFA" w:rsidP="00486BFA">
            <w:pPr>
              <w:pStyle w:val="TableHead0"/>
              <w:rPr>
                <w:rFonts w:eastAsia="SimSun"/>
              </w:rPr>
            </w:pPr>
            <w:r w:rsidRPr="006A1BB0">
              <w:rPr>
                <w:rFonts w:eastAsia="SimSun"/>
              </w:rPr>
              <w:t>Informations</w:t>
            </w:r>
            <w:r w:rsidRPr="006A1BB0">
              <w:rPr>
                <w:rFonts w:eastAsia="SimSun"/>
              </w:rPr>
              <w:br/>
              <w:t>additionnelles</w:t>
            </w:r>
          </w:p>
        </w:tc>
      </w:tr>
      <w:tr w:rsidR="00486BFA" w:rsidRPr="0001462C" w:rsidTr="005D46E7">
        <w:trPr>
          <w:trHeight w:val="20"/>
          <w:tblHeader/>
          <w:jc w:val="center"/>
        </w:trPr>
        <w:tc>
          <w:tcPr>
            <w:tcW w:w="2065" w:type="dxa"/>
            <w:vMerge/>
            <w:tcBorders>
              <w:top w:val="single" w:sz="2" w:space="0" w:color="auto"/>
              <w:left w:val="single" w:sz="2" w:space="0" w:color="auto"/>
              <w:bottom w:val="single" w:sz="2" w:space="0" w:color="auto"/>
              <w:right w:val="single" w:sz="2" w:space="0" w:color="auto"/>
            </w:tcBorders>
          </w:tcPr>
          <w:p w:rsidR="00486BFA" w:rsidRPr="0001462C" w:rsidRDefault="00486BFA" w:rsidP="00486BFA">
            <w:pPr>
              <w:pStyle w:val="TableText0"/>
              <w:jc w:val="center"/>
              <w:rPr>
                <w:color w:val="000000"/>
              </w:rPr>
            </w:pPr>
          </w:p>
        </w:tc>
        <w:tc>
          <w:tcPr>
            <w:tcW w:w="1094" w:type="dxa"/>
            <w:tcBorders>
              <w:top w:val="single" w:sz="2" w:space="0" w:color="auto"/>
              <w:left w:val="single" w:sz="2" w:space="0" w:color="auto"/>
              <w:bottom w:val="single" w:sz="2" w:space="0" w:color="auto"/>
              <w:right w:val="single" w:sz="2" w:space="0" w:color="auto"/>
            </w:tcBorders>
            <w:vAlign w:val="center"/>
          </w:tcPr>
          <w:p w:rsidR="00486BFA" w:rsidRPr="00645D6A" w:rsidRDefault="00486BFA" w:rsidP="00486BFA">
            <w:pPr>
              <w:pStyle w:val="TableHead0"/>
              <w:rPr>
                <w:rFonts w:eastAsia="SimSun"/>
              </w:rPr>
            </w:pPr>
            <w:r w:rsidRPr="00645D6A">
              <w:rPr>
                <w:rFonts w:eastAsia="SimSun"/>
              </w:rPr>
              <w:t>Longueur</w:t>
            </w:r>
            <w:r w:rsidRPr="00645D6A">
              <w:rPr>
                <w:rFonts w:eastAsia="SimSun"/>
              </w:rPr>
              <w:br/>
              <w:t>maximale</w:t>
            </w:r>
          </w:p>
        </w:tc>
        <w:tc>
          <w:tcPr>
            <w:tcW w:w="1109" w:type="dxa"/>
            <w:tcBorders>
              <w:top w:val="single" w:sz="2" w:space="0" w:color="auto"/>
              <w:left w:val="single" w:sz="2" w:space="0" w:color="auto"/>
              <w:bottom w:val="single" w:sz="2" w:space="0" w:color="auto"/>
            </w:tcBorders>
            <w:vAlign w:val="center"/>
          </w:tcPr>
          <w:p w:rsidR="00486BFA" w:rsidRPr="006A1BB0" w:rsidRDefault="00486BFA" w:rsidP="00486BFA">
            <w:pPr>
              <w:pStyle w:val="TableHead0"/>
              <w:rPr>
                <w:rFonts w:eastAsia="SimSun"/>
              </w:rPr>
            </w:pPr>
            <w:r w:rsidRPr="006A1BB0">
              <w:rPr>
                <w:rFonts w:eastAsia="SimSun"/>
              </w:rPr>
              <w:t>Longueur</w:t>
            </w:r>
            <w:r w:rsidRPr="006A1BB0">
              <w:rPr>
                <w:rFonts w:eastAsia="SimSun"/>
              </w:rPr>
              <w:br/>
            </w:r>
            <w:r w:rsidRPr="00645D6A">
              <w:rPr>
                <w:rFonts w:eastAsia="SimSun"/>
              </w:rPr>
              <w:t xml:space="preserve"> minimale</w:t>
            </w:r>
          </w:p>
        </w:tc>
        <w:tc>
          <w:tcPr>
            <w:tcW w:w="2328" w:type="dxa"/>
            <w:vMerge/>
            <w:tcBorders>
              <w:bottom w:val="single" w:sz="2" w:space="0" w:color="auto"/>
            </w:tcBorders>
          </w:tcPr>
          <w:p w:rsidR="00486BFA" w:rsidRPr="0001462C" w:rsidRDefault="00486BFA" w:rsidP="00486BFA">
            <w:pPr>
              <w:pStyle w:val="TableText0"/>
              <w:rPr>
                <w:color w:val="000000"/>
              </w:rPr>
            </w:pPr>
          </w:p>
        </w:tc>
        <w:tc>
          <w:tcPr>
            <w:tcW w:w="2908" w:type="dxa"/>
            <w:vMerge/>
            <w:tcBorders>
              <w:bottom w:val="single" w:sz="2" w:space="0" w:color="auto"/>
              <w:right w:val="single" w:sz="2" w:space="0" w:color="auto"/>
            </w:tcBorders>
          </w:tcPr>
          <w:p w:rsidR="00486BFA" w:rsidRPr="0001462C" w:rsidRDefault="00486BFA" w:rsidP="00486BFA">
            <w:pPr>
              <w:pStyle w:val="TableText0"/>
              <w:rPr>
                <w:color w:val="000000"/>
              </w:rPr>
            </w:pPr>
          </w:p>
        </w:tc>
      </w:tr>
      <w:tr w:rsidR="00486BFA" w:rsidRPr="0001462C" w:rsidTr="005D46E7">
        <w:trPr>
          <w:trHeight w:val="20"/>
          <w:jc w:val="center"/>
        </w:trPr>
        <w:tc>
          <w:tcPr>
            <w:tcW w:w="2065" w:type="dxa"/>
            <w:tcBorders>
              <w:top w:val="single" w:sz="2" w:space="0" w:color="auto"/>
            </w:tcBorders>
          </w:tcPr>
          <w:p w:rsidR="00486BFA" w:rsidRPr="0001462C" w:rsidRDefault="00486BFA" w:rsidP="001658AC">
            <w:pPr>
              <w:pStyle w:val="TableText0"/>
              <w:spacing w:before="60" w:after="60"/>
              <w:jc w:val="center"/>
            </w:pPr>
            <w:r w:rsidRPr="0001462C">
              <w:t>1</w:t>
            </w:r>
          </w:p>
        </w:tc>
        <w:tc>
          <w:tcPr>
            <w:tcW w:w="1094" w:type="dxa"/>
            <w:tcBorders>
              <w:top w:val="single" w:sz="2" w:space="0" w:color="auto"/>
            </w:tcBorders>
          </w:tcPr>
          <w:p w:rsidR="00486BFA" w:rsidRPr="0001462C" w:rsidRDefault="00486BFA" w:rsidP="001658AC">
            <w:pPr>
              <w:pStyle w:val="TableText0"/>
              <w:spacing w:before="60" w:after="60"/>
              <w:jc w:val="center"/>
            </w:pPr>
            <w:r w:rsidRPr="0001462C">
              <w:t>8</w:t>
            </w:r>
          </w:p>
        </w:tc>
        <w:tc>
          <w:tcPr>
            <w:tcW w:w="1109" w:type="dxa"/>
            <w:tcBorders>
              <w:top w:val="single" w:sz="2" w:space="0" w:color="auto"/>
            </w:tcBorders>
          </w:tcPr>
          <w:p w:rsidR="00486BFA" w:rsidRPr="0001462C" w:rsidRDefault="00486BFA" w:rsidP="001658AC">
            <w:pPr>
              <w:pStyle w:val="TableText0"/>
              <w:spacing w:before="60" w:after="60"/>
              <w:jc w:val="center"/>
            </w:pPr>
            <w:r w:rsidRPr="0001462C">
              <w:t>8</w:t>
            </w:r>
          </w:p>
        </w:tc>
        <w:tc>
          <w:tcPr>
            <w:tcW w:w="2328" w:type="dxa"/>
            <w:tcBorders>
              <w:top w:val="single" w:sz="2" w:space="0" w:color="auto"/>
            </w:tcBorders>
          </w:tcPr>
          <w:p w:rsidR="00486BFA" w:rsidRPr="0001462C" w:rsidRDefault="00486BFA" w:rsidP="001658AC">
            <w:pPr>
              <w:pStyle w:val="TableText0"/>
              <w:spacing w:before="60" w:after="60"/>
              <w:rPr>
                <w:color w:val="000000"/>
              </w:rPr>
            </w:pPr>
            <w:r>
              <w:rPr>
                <w:color w:val="000000"/>
              </w:rPr>
              <w:t>Numéro géographique</w:t>
            </w:r>
          </w:p>
        </w:tc>
        <w:tc>
          <w:tcPr>
            <w:tcW w:w="2908" w:type="dxa"/>
            <w:tcBorders>
              <w:top w:val="single" w:sz="2" w:space="0" w:color="auto"/>
            </w:tcBorders>
          </w:tcPr>
          <w:p w:rsidR="00486BFA" w:rsidRPr="0001462C" w:rsidRDefault="00486BFA" w:rsidP="001658AC">
            <w:pPr>
              <w:pStyle w:val="TableText0"/>
              <w:spacing w:before="60" w:after="60"/>
              <w:rPr>
                <w:color w:val="000000"/>
              </w:rPr>
            </w:pPr>
            <w:r>
              <w:rPr>
                <w:color w:val="000000"/>
              </w:rPr>
              <w:t xml:space="preserve">Indicatif interurbain pour </w:t>
            </w:r>
            <w:r w:rsidRPr="0001462C">
              <w:rPr>
                <w:color w:val="000000"/>
              </w:rPr>
              <w:t>Budapest</w:t>
            </w:r>
          </w:p>
        </w:tc>
      </w:tr>
      <w:tr w:rsidR="00486BFA" w:rsidRPr="0001462C" w:rsidTr="005D46E7">
        <w:trPr>
          <w:trHeight w:val="20"/>
          <w:jc w:val="center"/>
        </w:trPr>
        <w:tc>
          <w:tcPr>
            <w:tcW w:w="2065" w:type="dxa"/>
          </w:tcPr>
          <w:p w:rsidR="00486BFA" w:rsidRPr="0001462C" w:rsidRDefault="00486BFA" w:rsidP="001658AC">
            <w:pPr>
              <w:pStyle w:val="TableText0"/>
              <w:spacing w:before="60" w:after="60"/>
              <w:jc w:val="center"/>
            </w:pPr>
            <w:r w:rsidRPr="0001462C">
              <w:t>20</w:t>
            </w:r>
          </w:p>
        </w:tc>
        <w:tc>
          <w:tcPr>
            <w:tcW w:w="1094" w:type="dxa"/>
          </w:tcPr>
          <w:p w:rsidR="00486BFA" w:rsidRPr="0001462C" w:rsidRDefault="00486BFA" w:rsidP="001658AC">
            <w:pPr>
              <w:pStyle w:val="TableText0"/>
              <w:spacing w:before="60" w:after="60"/>
              <w:jc w:val="center"/>
            </w:pPr>
            <w:r w:rsidRPr="0001462C">
              <w:t>9</w:t>
            </w:r>
          </w:p>
        </w:tc>
        <w:tc>
          <w:tcPr>
            <w:tcW w:w="1109" w:type="dxa"/>
          </w:tcPr>
          <w:p w:rsidR="00486BFA" w:rsidRPr="0001462C" w:rsidRDefault="00486BFA" w:rsidP="001658AC">
            <w:pPr>
              <w:pStyle w:val="TableText0"/>
              <w:spacing w:before="60" w:after="60"/>
              <w:jc w:val="center"/>
            </w:pPr>
            <w:r w:rsidRPr="0001462C">
              <w:t>9</w:t>
            </w:r>
          </w:p>
        </w:tc>
        <w:tc>
          <w:tcPr>
            <w:tcW w:w="2328" w:type="dxa"/>
          </w:tcPr>
          <w:p w:rsidR="00486BFA" w:rsidRPr="0001462C" w:rsidRDefault="00486BFA" w:rsidP="001658AC">
            <w:pPr>
              <w:pStyle w:val="TableText0"/>
              <w:spacing w:before="60" w:after="60"/>
              <w:rPr>
                <w:color w:val="000000"/>
              </w:rPr>
            </w:pPr>
            <w:r>
              <w:rPr>
                <w:color w:val="000000"/>
              </w:rPr>
              <w:t>Numéro non géographique</w:t>
            </w:r>
          </w:p>
        </w:tc>
        <w:tc>
          <w:tcPr>
            <w:tcW w:w="2908" w:type="dxa"/>
          </w:tcPr>
          <w:p w:rsidR="00486BFA" w:rsidRPr="0001462C" w:rsidRDefault="00486BFA" w:rsidP="001658AC">
            <w:pPr>
              <w:pStyle w:val="TableText0"/>
              <w:spacing w:before="60" w:after="60"/>
              <w:rPr>
                <w:color w:val="000000"/>
              </w:rPr>
            </w:pPr>
            <w:r w:rsidRPr="0001462C">
              <w:rPr>
                <w:color w:val="000000"/>
              </w:rPr>
              <w:t>Mobile</w:t>
            </w:r>
          </w:p>
        </w:tc>
      </w:tr>
      <w:tr w:rsidR="00486BFA" w:rsidRPr="00913EDE" w:rsidTr="005D46E7">
        <w:trPr>
          <w:trHeight w:val="20"/>
          <w:jc w:val="center"/>
        </w:trPr>
        <w:tc>
          <w:tcPr>
            <w:tcW w:w="2065" w:type="dxa"/>
          </w:tcPr>
          <w:p w:rsidR="00486BFA" w:rsidRPr="0001462C" w:rsidRDefault="00486BFA" w:rsidP="001658AC">
            <w:pPr>
              <w:pStyle w:val="TableText0"/>
              <w:spacing w:before="60" w:after="60"/>
              <w:jc w:val="center"/>
            </w:pPr>
            <w:r w:rsidRPr="0001462C">
              <w:t>21</w:t>
            </w:r>
          </w:p>
        </w:tc>
        <w:tc>
          <w:tcPr>
            <w:tcW w:w="1094" w:type="dxa"/>
          </w:tcPr>
          <w:p w:rsidR="00486BFA" w:rsidRPr="0001462C" w:rsidRDefault="00486BFA" w:rsidP="001658AC">
            <w:pPr>
              <w:pStyle w:val="TableText0"/>
              <w:spacing w:before="60" w:after="60"/>
              <w:jc w:val="center"/>
            </w:pPr>
            <w:r w:rsidRPr="0001462C">
              <w:t>9</w:t>
            </w:r>
          </w:p>
        </w:tc>
        <w:tc>
          <w:tcPr>
            <w:tcW w:w="1109" w:type="dxa"/>
          </w:tcPr>
          <w:p w:rsidR="00486BFA" w:rsidRPr="0001462C" w:rsidRDefault="00486BFA" w:rsidP="001658AC">
            <w:pPr>
              <w:pStyle w:val="TableText0"/>
              <w:spacing w:before="60" w:after="60"/>
              <w:jc w:val="center"/>
            </w:pPr>
            <w:r w:rsidRPr="0001462C">
              <w:t>9</w:t>
            </w:r>
          </w:p>
        </w:tc>
        <w:tc>
          <w:tcPr>
            <w:tcW w:w="2328" w:type="dxa"/>
          </w:tcPr>
          <w:p w:rsidR="00486BFA" w:rsidRPr="0001462C" w:rsidRDefault="00486BFA" w:rsidP="001658AC">
            <w:pPr>
              <w:pStyle w:val="TableText0"/>
              <w:spacing w:before="60" w:after="60"/>
              <w:rPr>
                <w:color w:val="000000"/>
              </w:rPr>
            </w:pPr>
            <w:r>
              <w:rPr>
                <w:color w:val="000000"/>
              </w:rPr>
              <w:t>Numéro non géographique</w:t>
            </w:r>
          </w:p>
        </w:tc>
        <w:tc>
          <w:tcPr>
            <w:tcW w:w="2908" w:type="dxa"/>
          </w:tcPr>
          <w:p w:rsidR="00486BFA" w:rsidRPr="00AA1CE6" w:rsidRDefault="00741591" w:rsidP="001658AC">
            <w:pPr>
              <w:pStyle w:val="TableText0"/>
              <w:spacing w:before="60" w:after="60"/>
              <w:rPr>
                <w:rFonts w:eastAsia="SimSun"/>
                <w:color w:val="000000"/>
                <w:lang w:val="fr-CH"/>
              </w:rPr>
            </w:pPr>
            <w:r>
              <w:rPr>
                <w:rFonts w:eastAsia="SimSun"/>
                <w:lang w:val="fr-CH"/>
              </w:rPr>
              <w:t>Service téléphonique nomade</w:t>
            </w:r>
          </w:p>
        </w:tc>
      </w:tr>
      <w:tr w:rsidR="00486BFA" w:rsidRPr="0001462C" w:rsidTr="005D46E7">
        <w:trPr>
          <w:trHeight w:val="20"/>
          <w:jc w:val="center"/>
        </w:trPr>
        <w:tc>
          <w:tcPr>
            <w:tcW w:w="2065" w:type="dxa"/>
          </w:tcPr>
          <w:p w:rsidR="00486BFA" w:rsidRPr="0001462C" w:rsidRDefault="00486BFA" w:rsidP="001658AC">
            <w:pPr>
              <w:pStyle w:val="TableText0"/>
              <w:spacing w:before="60" w:after="60"/>
              <w:jc w:val="center"/>
            </w:pPr>
            <w:r w:rsidRPr="0001462C">
              <w:t>22</w:t>
            </w:r>
          </w:p>
        </w:tc>
        <w:tc>
          <w:tcPr>
            <w:tcW w:w="1094" w:type="dxa"/>
          </w:tcPr>
          <w:p w:rsidR="00486BFA" w:rsidRPr="0001462C" w:rsidRDefault="00486BFA" w:rsidP="001658AC">
            <w:pPr>
              <w:pStyle w:val="TableText0"/>
              <w:spacing w:before="60" w:after="60"/>
              <w:jc w:val="center"/>
            </w:pPr>
            <w:r w:rsidRPr="0001462C">
              <w:t>8</w:t>
            </w:r>
          </w:p>
        </w:tc>
        <w:tc>
          <w:tcPr>
            <w:tcW w:w="1109" w:type="dxa"/>
          </w:tcPr>
          <w:p w:rsidR="00486BFA" w:rsidRPr="0001462C" w:rsidRDefault="00486BFA" w:rsidP="001658AC">
            <w:pPr>
              <w:pStyle w:val="TableText0"/>
              <w:spacing w:before="60" w:after="60"/>
              <w:jc w:val="center"/>
            </w:pPr>
            <w:r w:rsidRPr="0001462C">
              <w:t>8</w:t>
            </w:r>
          </w:p>
        </w:tc>
        <w:tc>
          <w:tcPr>
            <w:tcW w:w="2328" w:type="dxa"/>
          </w:tcPr>
          <w:p w:rsidR="00486BFA" w:rsidRPr="0001462C" w:rsidRDefault="00486BFA" w:rsidP="001658AC">
            <w:pPr>
              <w:pStyle w:val="TableText0"/>
              <w:spacing w:before="60" w:after="60"/>
              <w:rPr>
                <w:color w:val="000000"/>
              </w:rPr>
            </w:pPr>
            <w:r>
              <w:rPr>
                <w:color w:val="000000"/>
              </w:rPr>
              <w:t>Numéro géographique</w:t>
            </w:r>
          </w:p>
        </w:tc>
        <w:tc>
          <w:tcPr>
            <w:tcW w:w="2908" w:type="dxa"/>
          </w:tcPr>
          <w:p w:rsidR="00486BFA" w:rsidRPr="0001462C" w:rsidRDefault="00486BFA" w:rsidP="001658AC">
            <w:pPr>
              <w:pStyle w:val="TableText0"/>
              <w:spacing w:before="60" w:after="60"/>
              <w:rPr>
                <w:color w:val="000000"/>
              </w:rPr>
            </w:pPr>
            <w:r>
              <w:rPr>
                <w:color w:val="000000"/>
              </w:rPr>
              <w:t xml:space="preserve">Indicatif interurbain pour </w:t>
            </w:r>
            <w:r w:rsidRPr="0001462C">
              <w:rPr>
                <w:color w:val="000000"/>
              </w:rPr>
              <w:t>Székesfehérvár</w:t>
            </w:r>
          </w:p>
        </w:tc>
      </w:tr>
      <w:tr w:rsidR="00486BFA" w:rsidRPr="0001462C" w:rsidTr="005D46E7">
        <w:trPr>
          <w:trHeight w:val="20"/>
          <w:jc w:val="center"/>
        </w:trPr>
        <w:tc>
          <w:tcPr>
            <w:tcW w:w="2065" w:type="dxa"/>
          </w:tcPr>
          <w:p w:rsidR="00486BFA" w:rsidRPr="0001462C" w:rsidRDefault="00486BFA" w:rsidP="001658AC">
            <w:pPr>
              <w:pStyle w:val="TableText0"/>
              <w:spacing w:before="60" w:after="60"/>
              <w:jc w:val="center"/>
            </w:pPr>
            <w:r w:rsidRPr="0001462C">
              <w:t>23</w:t>
            </w:r>
          </w:p>
        </w:tc>
        <w:tc>
          <w:tcPr>
            <w:tcW w:w="1094" w:type="dxa"/>
          </w:tcPr>
          <w:p w:rsidR="00486BFA" w:rsidRPr="0001462C" w:rsidRDefault="00486BFA" w:rsidP="001658AC">
            <w:pPr>
              <w:pStyle w:val="TableText0"/>
              <w:spacing w:before="60" w:after="60"/>
              <w:jc w:val="center"/>
            </w:pPr>
            <w:r w:rsidRPr="0001462C">
              <w:t>8</w:t>
            </w:r>
          </w:p>
        </w:tc>
        <w:tc>
          <w:tcPr>
            <w:tcW w:w="1109" w:type="dxa"/>
          </w:tcPr>
          <w:p w:rsidR="00486BFA" w:rsidRPr="0001462C" w:rsidRDefault="00486BFA" w:rsidP="001658AC">
            <w:pPr>
              <w:pStyle w:val="TableText0"/>
              <w:spacing w:before="60" w:after="60"/>
              <w:jc w:val="center"/>
            </w:pPr>
            <w:r w:rsidRPr="0001462C">
              <w:t>8</w:t>
            </w:r>
          </w:p>
        </w:tc>
        <w:tc>
          <w:tcPr>
            <w:tcW w:w="2328" w:type="dxa"/>
          </w:tcPr>
          <w:p w:rsidR="00486BFA" w:rsidRPr="0001462C" w:rsidRDefault="00486BFA" w:rsidP="001658AC">
            <w:pPr>
              <w:pStyle w:val="TableText0"/>
              <w:spacing w:before="60" w:after="60"/>
              <w:rPr>
                <w:color w:val="000000"/>
              </w:rPr>
            </w:pPr>
            <w:r>
              <w:rPr>
                <w:color w:val="000000"/>
              </w:rPr>
              <w:t>Numéro géographique</w:t>
            </w:r>
          </w:p>
        </w:tc>
        <w:tc>
          <w:tcPr>
            <w:tcW w:w="2908" w:type="dxa"/>
          </w:tcPr>
          <w:p w:rsidR="00486BFA" w:rsidRPr="0001462C" w:rsidRDefault="00486BFA" w:rsidP="001658AC">
            <w:pPr>
              <w:pStyle w:val="TableText0"/>
              <w:spacing w:before="60" w:after="60"/>
              <w:rPr>
                <w:color w:val="000000"/>
              </w:rPr>
            </w:pPr>
            <w:r>
              <w:rPr>
                <w:color w:val="000000"/>
              </w:rPr>
              <w:t xml:space="preserve">Indicatif interurbain pour </w:t>
            </w:r>
            <w:r w:rsidRPr="0001462C">
              <w:rPr>
                <w:color w:val="000000"/>
              </w:rPr>
              <w:t>Biatorbágy</w:t>
            </w:r>
          </w:p>
        </w:tc>
      </w:tr>
      <w:tr w:rsidR="00486BFA" w:rsidRPr="0001462C" w:rsidTr="005D46E7">
        <w:trPr>
          <w:trHeight w:val="20"/>
          <w:jc w:val="center"/>
        </w:trPr>
        <w:tc>
          <w:tcPr>
            <w:tcW w:w="2065" w:type="dxa"/>
          </w:tcPr>
          <w:p w:rsidR="00486BFA" w:rsidRPr="0001462C" w:rsidRDefault="00486BFA" w:rsidP="001658AC">
            <w:pPr>
              <w:pStyle w:val="TableText0"/>
              <w:spacing w:before="60" w:after="60"/>
              <w:jc w:val="center"/>
            </w:pPr>
            <w:r w:rsidRPr="0001462C">
              <w:t>24</w:t>
            </w:r>
          </w:p>
        </w:tc>
        <w:tc>
          <w:tcPr>
            <w:tcW w:w="1094" w:type="dxa"/>
          </w:tcPr>
          <w:p w:rsidR="00486BFA" w:rsidRPr="0001462C" w:rsidRDefault="00486BFA" w:rsidP="001658AC">
            <w:pPr>
              <w:pStyle w:val="TableText0"/>
              <w:spacing w:before="60" w:after="60"/>
              <w:jc w:val="center"/>
            </w:pPr>
            <w:r w:rsidRPr="0001462C">
              <w:t>8</w:t>
            </w:r>
          </w:p>
        </w:tc>
        <w:tc>
          <w:tcPr>
            <w:tcW w:w="1109" w:type="dxa"/>
          </w:tcPr>
          <w:p w:rsidR="00486BFA" w:rsidRPr="0001462C" w:rsidRDefault="00486BFA" w:rsidP="001658AC">
            <w:pPr>
              <w:pStyle w:val="TableText0"/>
              <w:spacing w:before="60" w:after="60"/>
              <w:jc w:val="center"/>
            </w:pPr>
            <w:r w:rsidRPr="0001462C">
              <w:t>8</w:t>
            </w:r>
          </w:p>
        </w:tc>
        <w:tc>
          <w:tcPr>
            <w:tcW w:w="2328" w:type="dxa"/>
          </w:tcPr>
          <w:p w:rsidR="00486BFA" w:rsidRPr="0001462C" w:rsidRDefault="00486BFA" w:rsidP="001658AC">
            <w:pPr>
              <w:pStyle w:val="TableText0"/>
              <w:spacing w:before="60" w:after="60"/>
              <w:rPr>
                <w:color w:val="000000"/>
              </w:rPr>
            </w:pPr>
            <w:r>
              <w:rPr>
                <w:color w:val="000000"/>
              </w:rPr>
              <w:t>Numéro géographique</w:t>
            </w:r>
          </w:p>
        </w:tc>
        <w:tc>
          <w:tcPr>
            <w:tcW w:w="2908" w:type="dxa"/>
          </w:tcPr>
          <w:p w:rsidR="00486BFA" w:rsidRPr="0001462C" w:rsidRDefault="00486BFA" w:rsidP="001658AC">
            <w:pPr>
              <w:pStyle w:val="TableText0"/>
              <w:spacing w:before="60" w:after="60"/>
              <w:rPr>
                <w:color w:val="000000"/>
              </w:rPr>
            </w:pPr>
            <w:r>
              <w:rPr>
                <w:color w:val="000000"/>
              </w:rPr>
              <w:t xml:space="preserve">Indicatif interurbain pour </w:t>
            </w:r>
            <w:r w:rsidRPr="0001462C">
              <w:rPr>
                <w:color w:val="000000"/>
              </w:rPr>
              <w:t>Szigetszentmiklós</w:t>
            </w:r>
          </w:p>
        </w:tc>
      </w:tr>
      <w:tr w:rsidR="00486BFA" w:rsidRPr="0001462C" w:rsidTr="005D46E7">
        <w:trPr>
          <w:trHeight w:val="20"/>
          <w:jc w:val="center"/>
        </w:trPr>
        <w:tc>
          <w:tcPr>
            <w:tcW w:w="2065" w:type="dxa"/>
          </w:tcPr>
          <w:p w:rsidR="00486BFA" w:rsidRPr="0001462C" w:rsidRDefault="00486BFA" w:rsidP="001658AC">
            <w:pPr>
              <w:pStyle w:val="TableText0"/>
              <w:spacing w:before="60" w:after="60"/>
              <w:jc w:val="center"/>
            </w:pPr>
            <w:r w:rsidRPr="0001462C">
              <w:t>25</w:t>
            </w:r>
          </w:p>
        </w:tc>
        <w:tc>
          <w:tcPr>
            <w:tcW w:w="1094" w:type="dxa"/>
          </w:tcPr>
          <w:p w:rsidR="00486BFA" w:rsidRPr="0001462C" w:rsidRDefault="00486BFA" w:rsidP="001658AC">
            <w:pPr>
              <w:pStyle w:val="TableText0"/>
              <w:spacing w:before="60" w:after="60"/>
              <w:jc w:val="center"/>
            </w:pPr>
            <w:r w:rsidRPr="0001462C">
              <w:t>8</w:t>
            </w:r>
          </w:p>
        </w:tc>
        <w:tc>
          <w:tcPr>
            <w:tcW w:w="1109" w:type="dxa"/>
          </w:tcPr>
          <w:p w:rsidR="00486BFA" w:rsidRPr="0001462C" w:rsidRDefault="00486BFA" w:rsidP="001658AC">
            <w:pPr>
              <w:pStyle w:val="TableText0"/>
              <w:spacing w:before="60" w:after="60"/>
              <w:jc w:val="center"/>
            </w:pPr>
            <w:r w:rsidRPr="0001462C">
              <w:t>8</w:t>
            </w:r>
          </w:p>
        </w:tc>
        <w:tc>
          <w:tcPr>
            <w:tcW w:w="2328" w:type="dxa"/>
          </w:tcPr>
          <w:p w:rsidR="00486BFA" w:rsidRPr="0001462C" w:rsidRDefault="00486BFA" w:rsidP="001658AC">
            <w:pPr>
              <w:pStyle w:val="TableText0"/>
              <w:spacing w:before="60" w:after="60"/>
              <w:rPr>
                <w:color w:val="000000"/>
              </w:rPr>
            </w:pPr>
            <w:r>
              <w:rPr>
                <w:color w:val="000000"/>
              </w:rPr>
              <w:t>Numéro géographique</w:t>
            </w:r>
          </w:p>
        </w:tc>
        <w:tc>
          <w:tcPr>
            <w:tcW w:w="2908" w:type="dxa"/>
          </w:tcPr>
          <w:p w:rsidR="00486BFA" w:rsidRPr="0001462C" w:rsidRDefault="00486BFA" w:rsidP="001658AC">
            <w:pPr>
              <w:pStyle w:val="TableText0"/>
              <w:spacing w:before="60" w:after="60"/>
              <w:rPr>
                <w:color w:val="000000"/>
              </w:rPr>
            </w:pPr>
            <w:r>
              <w:rPr>
                <w:color w:val="000000"/>
              </w:rPr>
              <w:t xml:space="preserve">Indicatif interurbain pour </w:t>
            </w:r>
            <w:r w:rsidRPr="0001462C">
              <w:rPr>
                <w:color w:val="000000"/>
              </w:rPr>
              <w:t>Dunaújváros</w:t>
            </w:r>
          </w:p>
        </w:tc>
      </w:tr>
      <w:tr w:rsidR="00486BFA" w:rsidRPr="0001462C" w:rsidTr="005D46E7">
        <w:trPr>
          <w:trHeight w:val="20"/>
          <w:jc w:val="center"/>
        </w:trPr>
        <w:tc>
          <w:tcPr>
            <w:tcW w:w="2065" w:type="dxa"/>
          </w:tcPr>
          <w:p w:rsidR="00486BFA" w:rsidRPr="0001462C" w:rsidRDefault="00486BFA" w:rsidP="001658AC">
            <w:pPr>
              <w:pStyle w:val="TableText0"/>
              <w:spacing w:before="60" w:after="60"/>
              <w:jc w:val="center"/>
            </w:pPr>
            <w:r w:rsidRPr="0001462C">
              <w:t>26</w:t>
            </w:r>
          </w:p>
        </w:tc>
        <w:tc>
          <w:tcPr>
            <w:tcW w:w="1094" w:type="dxa"/>
          </w:tcPr>
          <w:p w:rsidR="00486BFA" w:rsidRPr="0001462C" w:rsidRDefault="00486BFA" w:rsidP="001658AC">
            <w:pPr>
              <w:pStyle w:val="TableText0"/>
              <w:spacing w:before="60" w:after="60"/>
              <w:jc w:val="center"/>
            </w:pPr>
            <w:r w:rsidRPr="0001462C">
              <w:t>8</w:t>
            </w:r>
          </w:p>
        </w:tc>
        <w:tc>
          <w:tcPr>
            <w:tcW w:w="1109" w:type="dxa"/>
          </w:tcPr>
          <w:p w:rsidR="00486BFA" w:rsidRPr="0001462C" w:rsidRDefault="00486BFA" w:rsidP="001658AC">
            <w:pPr>
              <w:pStyle w:val="TableText0"/>
              <w:spacing w:before="60" w:after="60"/>
              <w:jc w:val="center"/>
            </w:pPr>
            <w:r w:rsidRPr="0001462C">
              <w:t>8</w:t>
            </w:r>
          </w:p>
        </w:tc>
        <w:tc>
          <w:tcPr>
            <w:tcW w:w="2328" w:type="dxa"/>
          </w:tcPr>
          <w:p w:rsidR="00486BFA" w:rsidRPr="0001462C" w:rsidRDefault="00486BFA" w:rsidP="001658AC">
            <w:pPr>
              <w:pStyle w:val="TableText0"/>
              <w:spacing w:before="60" w:after="60"/>
              <w:rPr>
                <w:color w:val="000000"/>
              </w:rPr>
            </w:pPr>
            <w:r>
              <w:rPr>
                <w:color w:val="000000"/>
              </w:rPr>
              <w:t>Numéro géographique</w:t>
            </w:r>
          </w:p>
        </w:tc>
        <w:tc>
          <w:tcPr>
            <w:tcW w:w="2908" w:type="dxa"/>
          </w:tcPr>
          <w:p w:rsidR="00486BFA" w:rsidRPr="0001462C" w:rsidRDefault="00486BFA" w:rsidP="001658AC">
            <w:pPr>
              <w:pStyle w:val="TableText0"/>
              <w:spacing w:before="60" w:after="60"/>
              <w:rPr>
                <w:color w:val="000000"/>
              </w:rPr>
            </w:pPr>
            <w:r>
              <w:rPr>
                <w:color w:val="000000"/>
              </w:rPr>
              <w:t xml:space="preserve">Indicatif interurbain pour </w:t>
            </w:r>
            <w:r w:rsidRPr="0001462C">
              <w:rPr>
                <w:color w:val="000000"/>
              </w:rPr>
              <w:t>Szentendre</w:t>
            </w:r>
          </w:p>
        </w:tc>
      </w:tr>
      <w:tr w:rsidR="00486BFA" w:rsidRPr="0001462C" w:rsidTr="005D46E7">
        <w:trPr>
          <w:trHeight w:val="20"/>
          <w:jc w:val="center"/>
        </w:trPr>
        <w:tc>
          <w:tcPr>
            <w:tcW w:w="2065" w:type="dxa"/>
          </w:tcPr>
          <w:p w:rsidR="00486BFA" w:rsidRPr="0001462C" w:rsidRDefault="00486BFA" w:rsidP="001658AC">
            <w:pPr>
              <w:pStyle w:val="TableText0"/>
              <w:spacing w:before="60" w:after="60"/>
              <w:jc w:val="center"/>
            </w:pPr>
            <w:r w:rsidRPr="0001462C">
              <w:t>27</w:t>
            </w:r>
          </w:p>
        </w:tc>
        <w:tc>
          <w:tcPr>
            <w:tcW w:w="1094" w:type="dxa"/>
          </w:tcPr>
          <w:p w:rsidR="00486BFA" w:rsidRPr="0001462C" w:rsidRDefault="00486BFA" w:rsidP="001658AC">
            <w:pPr>
              <w:pStyle w:val="TableText0"/>
              <w:spacing w:before="60" w:after="60"/>
              <w:jc w:val="center"/>
            </w:pPr>
            <w:r w:rsidRPr="0001462C">
              <w:t>8</w:t>
            </w:r>
          </w:p>
        </w:tc>
        <w:tc>
          <w:tcPr>
            <w:tcW w:w="1109" w:type="dxa"/>
          </w:tcPr>
          <w:p w:rsidR="00486BFA" w:rsidRPr="0001462C" w:rsidRDefault="00486BFA" w:rsidP="001658AC">
            <w:pPr>
              <w:pStyle w:val="TableText0"/>
              <w:spacing w:before="60" w:after="60"/>
              <w:jc w:val="center"/>
            </w:pPr>
            <w:r w:rsidRPr="0001462C">
              <w:t>8</w:t>
            </w:r>
          </w:p>
        </w:tc>
        <w:tc>
          <w:tcPr>
            <w:tcW w:w="2328" w:type="dxa"/>
          </w:tcPr>
          <w:p w:rsidR="00486BFA" w:rsidRPr="0001462C" w:rsidRDefault="00486BFA" w:rsidP="001658AC">
            <w:pPr>
              <w:pStyle w:val="TableText0"/>
              <w:spacing w:before="60" w:after="60"/>
              <w:rPr>
                <w:color w:val="000000"/>
              </w:rPr>
            </w:pPr>
            <w:r>
              <w:rPr>
                <w:color w:val="000000"/>
              </w:rPr>
              <w:t>Numéro géographique</w:t>
            </w:r>
          </w:p>
        </w:tc>
        <w:tc>
          <w:tcPr>
            <w:tcW w:w="2908" w:type="dxa"/>
          </w:tcPr>
          <w:p w:rsidR="00486BFA" w:rsidRPr="0001462C" w:rsidRDefault="00486BFA" w:rsidP="001658AC">
            <w:pPr>
              <w:pStyle w:val="TableText0"/>
              <w:spacing w:before="60" w:after="60"/>
              <w:rPr>
                <w:color w:val="000000"/>
              </w:rPr>
            </w:pPr>
            <w:r>
              <w:rPr>
                <w:color w:val="000000"/>
              </w:rPr>
              <w:t xml:space="preserve">Indicatif interurbain pour </w:t>
            </w:r>
            <w:r w:rsidRPr="0001462C">
              <w:rPr>
                <w:color w:val="000000"/>
              </w:rPr>
              <w:t>Vác</w:t>
            </w:r>
          </w:p>
        </w:tc>
      </w:tr>
      <w:tr w:rsidR="00486BFA" w:rsidRPr="0001462C" w:rsidTr="005D46E7">
        <w:trPr>
          <w:trHeight w:val="20"/>
          <w:jc w:val="center"/>
        </w:trPr>
        <w:tc>
          <w:tcPr>
            <w:tcW w:w="2065" w:type="dxa"/>
          </w:tcPr>
          <w:p w:rsidR="00486BFA" w:rsidRPr="0001462C" w:rsidRDefault="00486BFA" w:rsidP="001658AC">
            <w:pPr>
              <w:pStyle w:val="TableText0"/>
              <w:spacing w:before="60" w:after="60"/>
              <w:jc w:val="center"/>
            </w:pPr>
            <w:r w:rsidRPr="0001462C">
              <w:t>28</w:t>
            </w:r>
          </w:p>
        </w:tc>
        <w:tc>
          <w:tcPr>
            <w:tcW w:w="1094" w:type="dxa"/>
          </w:tcPr>
          <w:p w:rsidR="00486BFA" w:rsidRPr="0001462C" w:rsidRDefault="00486BFA" w:rsidP="001658AC">
            <w:pPr>
              <w:pStyle w:val="TableText0"/>
              <w:spacing w:before="60" w:after="60"/>
              <w:jc w:val="center"/>
            </w:pPr>
            <w:r w:rsidRPr="0001462C">
              <w:t>8</w:t>
            </w:r>
          </w:p>
        </w:tc>
        <w:tc>
          <w:tcPr>
            <w:tcW w:w="1109" w:type="dxa"/>
          </w:tcPr>
          <w:p w:rsidR="00486BFA" w:rsidRPr="0001462C" w:rsidRDefault="00486BFA" w:rsidP="001658AC">
            <w:pPr>
              <w:pStyle w:val="TableText0"/>
              <w:spacing w:before="60" w:after="60"/>
              <w:jc w:val="center"/>
            </w:pPr>
            <w:r w:rsidRPr="0001462C">
              <w:t>8</w:t>
            </w:r>
          </w:p>
        </w:tc>
        <w:tc>
          <w:tcPr>
            <w:tcW w:w="2328" w:type="dxa"/>
          </w:tcPr>
          <w:p w:rsidR="00486BFA" w:rsidRPr="0001462C" w:rsidRDefault="00486BFA" w:rsidP="001658AC">
            <w:pPr>
              <w:pStyle w:val="TableText0"/>
              <w:spacing w:before="60" w:after="60"/>
              <w:rPr>
                <w:color w:val="000000"/>
              </w:rPr>
            </w:pPr>
            <w:r>
              <w:rPr>
                <w:color w:val="000000"/>
              </w:rPr>
              <w:t>Numéro géographique</w:t>
            </w:r>
          </w:p>
        </w:tc>
        <w:tc>
          <w:tcPr>
            <w:tcW w:w="2908" w:type="dxa"/>
          </w:tcPr>
          <w:p w:rsidR="00486BFA" w:rsidRPr="0001462C" w:rsidRDefault="00486BFA" w:rsidP="001658AC">
            <w:pPr>
              <w:pStyle w:val="TableText0"/>
              <w:spacing w:before="60" w:after="60"/>
              <w:rPr>
                <w:color w:val="000000"/>
              </w:rPr>
            </w:pPr>
            <w:r>
              <w:rPr>
                <w:color w:val="000000"/>
              </w:rPr>
              <w:t xml:space="preserve">Indicatif interurbain pour </w:t>
            </w:r>
            <w:r w:rsidR="004B2931">
              <w:rPr>
                <w:color w:val="000000"/>
              </w:rPr>
              <w:t>Gödöll</w:t>
            </w:r>
            <w:r w:rsidRPr="0001462C">
              <w:rPr>
                <w:color w:val="000000"/>
              </w:rPr>
              <w:t>ő</w:t>
            </w:r>
          </w:p>
        </w:tc>
      </w:tr>
      <w:tr w:rsidR="00486BFA" w:rsidRPr="0001462C" w:rsidTr="005D46E7">
        <w:trPr>
          <w:trHeight w:val="20"/>
          <w:jc w:val="center"/>
        </w:trPr>
        <w:tc>
          <w:tcPr>
            <w:tcW w:w="2065" w:type="dxa"/>
          </w:tcPr>
          <w:p w:rsidR="00486BFA" w:rsidRPr="0001462C" w:rsidRDefault="00486BFA" w:rsidP="001658AC">
            <w:pPr>
              <w:pStyle w:val="TableText0"/>
              <w:spacing w:before="60" w:after="60"/>
              <w:jc w:val="center"/>
            </w:pPr>
            <w:r w:rsidRPr="0001462C">
              <w:t>29</w:t>
            </w:r>
          </w:p>
        </w:tc>
        <w:tc>
          <w:tcPr>
            <w:tcW w:w="1094" w:type="dxa"/>
          </w:tcPr>
          <w:p w:rsidR="00486BFA" w:rsidRPr="0001462C" w:rsidRDefault="00486BFA" w:rsidP="001658AC">
            <w:pPr>
              <w:pStyle w:val="TableText0"/>
              <w:spacing w:before="60" w:after="60"/>
              <w:jc w:val="center"/>
            </w:pPr>
            <w:r w:rsidRPr="0001462C">
              <w:t>8</w:t>
            </w:r>
          </w:p>
        </w:tc>
        <w:tc>
          <w:tcPr>
            <w:tcW w:w="1109" w:type="dxa"/>
          </w:tcPr>
          <w:p w:rsidR="00486BFA" w:rsidRPr="0001462C" w:rsidRDefault="00486BFA" w:rsidP="001658AC">
            <w:pPr>
              <w:pStyle w:val="TableText0"/>
              <w:spacing w:before="60" w:after="60"/>
              <w:jc w:val="center"/>
            </w:pPr>
            <w:r w:rsidRPr="0001462C">
              <w:t>8</w:t>
            </w:r>
          </w:p>
        </w:tc>
        <w:tc>
          <w:tcPr>
            <w:tcW w:w="2328" w:type="dxa"/>
          </w:tcPr>
          <w:p w:rsidR="00486BFA" w:rsidRPr="0001462C" w:rsidRDefault="00486BFA" w:rsidP="001658AC">
            <w:pPr>
              <w:pStyle w:val="TableText0"/>
              <w:spacing w:before="60" w:after="60"/>
              <w:rPr>
                <w:color w:val="000000"/>
              </w:rPr>
            </w:pPr>
            <w:r>
              <w:rPr>
                <w:color w:val="000000"/>
              </w:rPr>
              <w:t>Numéro géographique</w:t>
            </w:r>
          </w:p>
        </w:tc>
        <w:tc>
          <w:tcPr>
            <w:tcW w:w="2908" w:type="dxa"/>
          </w:tcPr>
          <w:p w:rsidR="00486BFA" w:rsidRPr="0001462C" w:rsidRDefault="00486BFA" w:rsidP="001658AC">
            <w:pPr>
              <w:pStyle w:val="TableText0"/>
              <w:spacing w:before="60" w:after="60"/>
              <w:rPr>
                <w:color w:val="000000"/>
              </w:rPr>
            </w:pPr>
            <w:r>
              <w:rPr>
                <w:color w:val="000000"/>
              </w:rPr>
              <w:t xml:space="preserve">Indicatif interurbain pour </w:t>
            </w:r>
            <w:r w:rsidRPr="0001462C">
              <w:rPr>
                <w:color w:val="000000"/>
              </w:rPr>
              <w:t xml:space="preserve">Monor </w:t>
            </w:r>
          </w:p>
        </w:tc>
      </w:tr>
      <w:tr w:rsidR="00486BFA" w:rsidRPr="0001462C" w:rsidTr="005D46E7">
        <w:trPr>
          <w:trHeight w:val="20"/>
          <w:jc w:val="center"/>
        </w:trPr>
        <w:tc>
          <w:tcPr>
            <w:tcW w:w="2065" w:type="dxa"/>
          </w:tcPr>
          <w:p w:rsidR="00486BFA" w:rsidRPr="0001462C" w:rsidRDefault="00486BFA" w:rsidP="001658AC">
            <w:pPr>
              <w:pStyle w:val="TableText0"/>
              <w:spacing w:before="60" w:after="60"/>
              <w:jc w:val="center"/>
            </w:pPr>
            <w:r w:rsidRPr="0001462C">
              <w:t>30</w:t>
            </w:r>
          </w:p>
        </w:tc>
        <w:tc>
          <w:tcPr>
            <w:tcW w:w="1094" w:type="dxa"/>
          </w:tcPr>
          <w:p w:rsidR="00486BFA" w:rsidRPr="0001462C" w:rsidRDefault="00486BFA" w:rsidP="001658AC">
            <w:pPr>
              <w:pStyle w:val="TableText0"/>
              <w:spacing w:before="60" w:after="60"/>
              <w:jc w:val="center"/>
            </w:pPr>
            <w:r w:rsidRPr="0001462C">
              <w:t>9</w:t>
            </w:r>
          </w:p>
        </w:tc>
        <w:tc>
          <w:tcPr>
            <w:tcW w:w="1109" w:type="dxa"/>
          </w:tcPr>
          <w:p w:rsidR="00486BFA" w:rsidRPr="0001462C" w:rsidRDefault="00486BFA" w:rsidP="001658AC">
            <w:pPr>
              <w:pStyle w:val="TableText0"/>
              <w:spacing w:before="60" w:after="60"/>
              <w:jc w:val="center"/>
            </w:pPr>
            <w:r w:rsidRPr="0001462C">
              <w:t>9</w:t>
            </w:r>
          </w:p>
        </w:tc>
        <w:tc>
          <w:tcPr>
            <w:tcW w:w="2328" w:type="dxa"/>
          </w:tcPr>
          <w:p w:rsidR="00486BFA" w:rsidRPr="0001462C" w:rsidRDefault="00486BFA" w:rsidP="001658AC">
            <w:pPr>
              <w:pStyle w:val="TableText0"/>
              <w:spacing w:before="60" w:after="60"/>
              <w:rPr>
                <w:color w:val="000000"/>
              </w:rPr>
            </w:pPr>
            <w:r>
              <w:rPr>
                <w:color w:val="000000"/>
              </w:rPr>
              <w:t>Numéro non géographique</w:t>
            </w:r>
          </w:p>
        </w:tc>
        <w:tc>
          <w:tcPr>
            <w:tcW w:w="2908" w:type="dxa"/>
          </w:tcPr>
          <w:p w:rsidR="00486BFA" w:rsidRPr="0001462C" w:rsidRDefault="00A1625A" w:rsidP="001658AC">
            <w:pPr>
              <w:pStyle w:val="TableText0"/>
              <w:spacing w:before="60" w:after="60"/>
              <w:rPr>
                <w:color w:val="000000"/>
              </w:rPr>
            </w:pPr>
            <w:r>
              <w:rPr>
                <w:color w:val="000000"/>
              </w:rPr>
              <w:t>Mobile</w:t>
            </w:r>
          </w:p>
        </w:tc>
      </w:tr>
      <w:tr w:rsidR="00486BFA" w:rsidRPr="0001462C" w:rsidTr="005D46E7">
        <w:trPr>
          <w:trHeight w:val="20"/>
          <w:jc w:val="center"/>
        </w:trPr>
        <w:tc>
          <w:tcPr>
            <w:tcW w:w="2065" w:type="dxa"/>
          </w:tcPr>
          <w:p w:rsidR="00486BFA" w:rsidRPr="0001462C" w:rsidRDefault="00486BFA" w:rsidP="001658AC">
            <w:pPr>
              <w:pStyle w:val="TableText0"/>
              <w:spacing w:before="60" w:after="60"/>
              <w:jc w:val="center"/>
            </w:pPr>
            <w:r w:rsidRPr="0001462C">
              <w:t>31</w:t>
            </w:r>
          </w:p>
        </w:tc>
        <w:tc>
          <w:tcPr>
            <w:tcW w:w="1094" w:type="dxa"/>
          </w:tcPr>
          <w:p w:rsidR="00486BFA" w:rsidRPr="0001462C" w:rsidRDefault="00486BFA" w:rsidP="001658AC">
            <w:pPr>
              <w:pStyle w:val="TableText0"/>
              <w:spacing w:before="60" w:after="60"/>
              <w:jc w:val="center"/>
            </w:pPr>
            <w:r w:rsidRPr="0001462C">
              <w:t>9</w:t>
            </w:r>
          </w:p>
        </w:tc>
        <w:tc>
          <w:tcPr>
            <w:tcW w:w="1109" w:type="dxa"/>
          </w:tcPr>
          <w:p w:rsidR="00486BFA" w:rsidRPr="0001462C" w:rsidRDefault="00486BFA" w:rsidP="001658AC">
            <w:pPr>
              <w:pStyle w:val="TableText0"/>
              <w:spacing w:before="60" w:after="60"/>
              <w:jc w:val="center"/>
            </w:pPr>
            <w:r w:rsidRPr="0001462C">
              <w:t>9</w:t>
            </w:r>
          </w:p>
        </w:tc>
        <w:tc>
          <w:tcPr>
            <w:tcW w:w="2328" w:type="dxa"/>
          </w:tcPr>
          <w:p w:rsidR="00486BFA" w:rsidRPr="0001462C" w:rsidRDefault="00486BFA" w:rsidP="001658AC">
            <w:pPr>
              <w:pStyle w:val="TableText0"/>
              <w:spacing w:before="60" w:after="60"/>
              <w:rPr>
                <w:color w:val="000000"/>
              </w:rPr>
            </w:pPr>
            <w:r>
              <w:rPr>
                <w:color w:val="000000"/>
              </w:rPr>
              <w:t>Numéro non géographique</w:t>
            </w:r>
          </w:p>
        </w:tc>
        <w:tc>
          <w:tcPr>
            <w:tcW w:w="2908" w:type="dxa"/>
          </w:tcPr>
          <w:p w:rsidR="00486BFA" w:rsidRPr="0001462C" w:rsidRDefault="00486BFA" w:rsidP="001658AC">
            <w:pPr>
              <w:pStyle w:val="TableText0"/>
              <w:spacing w:before="60" w:after="60"/>
              <w:rPr>
                <w:color w:val="000000"/>
              </w:rPr>
            </w:pPr>
            <w:r w:rsidRPr="0001462C">
              <w:rPr>
                <w:color w:val="000000"/>
              </w:rPr>
              <w:t xml:space="preserve">Mobile </w:t>
            </w:r>
          </w:p>
        </w:tc>
      </w:tr>
      <w:tr w:rsidR="00486BFA" w:rsidRPr="0001462C" w:rsidTr="005D46E7">
        <w:trPr>
          <w:trHeight w:val="20"/>
          <w:jc w:val="center"/>
        </w:trPr>
        <w:tc>
          <w:tcPr>
            <w:tcW w:w="2065" w:type="dxa"/>
          </w:tcPr>
          <w:p w:rsidR="00486BFA" w:rsidRPr="0001462C" w:rsidRDefault="00486BFA" w:rsidP="001658AC">
            <w:pPr>
              <w:pStyle w:val="TableText0"/>
              <w:spacing w:before="60" w:after="60"/>
              <w:jc w:val="center"/>
            </w:pPr>
            <w:r w:rsidRPr="0001462C">
              <w:t>32</w:t>
            </w:r>
          </w:p>
        </w:tc>
        <w:tc>
          <w:tcPr>
            <w:tcW w:w="1094" w:type="dxa"/>
          </w:tcPr>
          <w:p w:rsidR="00486BFA" w:rsidRPr="0001462C" w:rsidRDefault="00486BFA" w:rsidP="001658AC">
            <w:pPr>
              <w:pStyle w:val="TableText0"/>
              <w:spacing w:before="60" w:after="60"/>
              <w:jc w:val="center"/>
            </w:pPr>
            <w:r w:rsidRPr="0001462C">
              <w:t>8</w:t>
            </w:r>
          </w:p>
        </w:tc>
        <w:tc>
          <w:tcPr>
            <w:tcW w:w="1109" w:type="dxa"/>
          </w:tcPr>
          <w:p w:rsidR="00486BFA" w:rsidRPr="0001462C" w:rsidRDefault="00486BFA" w:rsidP="001658AC">
            <w:pPr>
              <w:pStyle w:val="TableText0"/>
              <w:spacing w:before="60" w:after="60"/>
              <w:jc w:val="center"/>
            </w:pPr>
            <w:r w:rsidRPr="0001462C">
              <w:t>8</w:t>
            </w:r>
          </w:p>
        </w:tc>
        <w:tc>
          <w:tcPr>
            <w:tcW w:w="2328" w:type="dxa"/>
          </w:tcPr>
          <w:p w:rsidR="00486BFA" w:rsidRPr="0001462C" w:rsidRDefault="00486BFA" w:rsidP="001658AC">
            <w:pPr>
              <w:pStyle w:val="TableText0"/>
              <w:spacing w:before="60" w:after="60"/>
              <w:rPr>
                <w:color w:val="000000"/>
              </w:rPr>
            </w:pPr>
            <w:r>
              <w:rPr>
                <w:color w:val="000000"/>
              </w:rPr>
              <w:t>Numéro géographique</w:t>
            </w:r>
          </w:p>
        </w:tc>
        <w:tc>
          <w:tcPr>
            <w:tcW w:w="2908" w:type="dxa"/>
          </w:tcPr>
          <w:p w:rsidR="00486BFA" w:rsidRPr="0001462C" w:rsidRDefault="00486BFA" w:rsidP="001658AC">
            <w:pPr>
              <w:pStyle w:val="TableText0"/>
              <w:spacing w:before="60" w:after="60"/>
              <w:rPr>
                <w:color w:val="000000"/>
              </w:rPr>
            </w:pPr>
            <w:r>
              <w:rPr>
                <w:color w:val="000000"/>
              </w:rPr>
              <w:t xml:space="preserve">Indicatif interurbain pour </w:t>
            </w:r>
            <w:r w:rsidRPr="0001462C">
              <w:rPr>
                <w:color w:val="000000"/>
              </w:rPr>
              <w:t>Salgótarján</w:t>
            </w:r>
          </w:p>
        </w:tc>
      </w:tr>
      <w:tr w:rsidR="00486BFA" w:rsidRPr="0001462C" w:rsidTr="005D46E7">
        <w:trPr>
          <w:trHeight w:val="20"/>
          <w:jc w:val="center"/>
        </w:trPr>
        <w:tc>
          <w:tcPr>
            <w:tcW w:w="2065" w:type="dxa"/>
          </w:tcPr>
          <w:p w:rsidR="00486BFA" w:rsidRPr="0001462C" w:rsidRDefault="00486BFA" w:rsidP="001658AC">
            <w:pPr>
              <w:pStyle w:val="TableText0"/>
              <w:spacing w:before="60" w:after="60"/>
              <w:jc w:val="center"/>
            </w:pPr>
            <w:r w:rsidRPr="0001462C">
              <w:t>33</w:t>
            </w:r>
          </w:p>
        </w:tc>
        <w:tc>
          <w:tcPr>
            <w:tcW w:w="1094" w:type="dxa"/>
          </w:tcPr>
          <w:p w:rsidR="00486BFA" w:rsidRPr="0001462C" w:rsidRDefault="00486BFA" w:rsidP="001658AC">
            <w:pPr>
              <w:pStyle w:val="TableText0"/>
              <w:spacing w:before="60" w:after="60"/>
              <w:jc w:val="center"/>
            </w:pPr>
            <w:r w:rsidRPr="0001462C">
              <w:t>8</w:t>
            </w:r>
          </w:p>
        </w:tc>
        <w:tc>
          <w:tcPr>
            <w:tcW w:w="1109" w:type="dxa"/>
          </w:tcPr>
          <w:p w:rsidR="00486BFA" w:rsidRPr="0001462C" w:rsidRDefault="00486BFA" w:rsidP="001658AC">
            <w:pPr>
              <w:pStyle w:val="TableText0"/>
              <w:spacing w:before="60" w:after="60"/>
              <w:jc w:val="center"/>
            </w:pPr>
            <w:r w:rsidRPr="0001462C">
              <w:t>8</w:t>
            </w:r>
          </w:p>
        </w:tc>
        <w:tc>
          <w:tcPr>
            <w:tcW w:w="2328" w:type="dxa"/>
          </w:tcPr>
          <w:p w:rsidR="00486BFA" w:rsidRPr="0001462C" w:rsidRDefault="00486BFA" w:rsidP="001658AC">
            <w:pPr>
              <w:pStyle w:val="TableText0"/>
              <w:spacing w:before="60" w:after="60"/>
              <w:rPr>
                <w:color w:val="000000"/>
              </w:rPr>
            </w:pPr>
            <w:r>
              <w:rPr>
                <w:color w:val="000000"/>
              </w:rPr>
              <w:t>Numéro géographique</w:t>
            </w:r>
          </w:p>
        </w:tc>
        <w:tc>
          <w:tcPr>
            <w:tcW w:w="2908" w:type="dxa"/>
          </w:tcPr>
          <w:p w:rsidR="00486BFA" w:rsidRPr="0001462C" w:rsidRDefault="00486BFA" w:rsidP="001658AC">
            <w:pPr>
              <w:pStyle w:val="TableText0"/>
              <w:spacing w:before="60" w:after="60"/>
              <w:rPr>
                <w:color w:val="000000"/>
              </w:rPr>
            </w:pPr>
            <w:r>
              <w:rPr>
                <w:color w:val="000000"/>
              </w:rPr>
              <w:t xml:space="preserve">Indicatif interurbain pour </w:t>
            </w:r>
            <w:r w:rsidRPr="0001462C">
              <w:rPr>
                <w:color w:val="000000"/>
              </w:rPr>
              <w:t>Esztergom</w:t>
            </w:r>
          </w:p>
        </w:tc>
      </w:tr>
      <w:tr w:rsidR="00486BFA" w:rsidRPr="0001462C" w:rsidTr="005D46E7">
        <w:trPr>
          <w:trHeight w:val="20"/>
          <w:jc w:val="center"/>
        </w:trPr>
        <w:tc>
          <w:tcPr>
            <w:tcW w:w="2065" w:type="dxa"/>
          </w:tcPr>
          <w:p w:rsidR="00486BFA" w:rsidRPr="0001462C" w:rsidRDefault="00486BFA" w:rsidP="001658AC">
            <w:pPr>
              <w:pStyle w:val="TableText0"/>
              <w:spacing w:before="60" w:after="60"/>
              <w:jc w:val="center"/>
            </w:pPr>
            <w:r w:rsidRPr="0001462C">
              <w:t>34</w:t>
            </w:r>
          </w:p>
        </w:tc>
        <w:tc>
          <w:tcPr>
            <w:tcW w:w="1094" w:type="dxa"/>
          </w:tcPr>
          <w:p w:rsidR="00486BFA" w:rsidRPr="0001462C" w:rsidRDefault="00486BFA" w:rsidP="001658AC">
            <w:pPr>
              <w:pStyle w:val="TableText0"/>
              <w:spacing w:before="60" w:after="60"/>
              <w:jc w:val="center"/>
            </w:pPr>
            <w:r w:rsidRPr="0001462C">
              <w:t>8</w:t>
            </w:r>
          </w:p>
        </w:tc>
        <w:tc>
          <w:tcPr>
            <w:tcW w:w="1109" w:type="dxa"/>
          </w:tcPr>
          <w:p w:rsidR="00486BFA" w:rsidRPr="0001462C" w:rsidRDefault="00486BFA" w:rsidP="001658AC">
            <w:pPr>
              <w:pStyle w:val="TableText0"/>
              <w:spacing w:before="60" w:after="60"/>
              <w:jc w:val="center"/>
            </w:pPr>
            <w:r w:rsidRPr="0001462C">
              <w:t>8</w:t>
            </w:r>
          </w:p>
        </w:tc>
        <w:tc>
          <w:tcPr>
            <w:tcW w:w="2328" w:type="dxa"/>
          </w:tcPr>
          <w:p w:rsidR="00486BFA" w:rsidRPr="0001462C" w:rsidRDefault="00486BFA" w:rsidP="001658AC">
            <w:pPr>
              <w:pStyle w:val="TableText0"/>
              <w:spacing w:before="60" w:after="60"/>
              <w:rPr>
                <w:color w:val="000000"/>
              </w:rPr>
            </w:pPr>
            <w:r>
              <w:rPr>
                <w:color w:val="000000"/>
              </w:rPr>
              <w:t>Numéro géographique</w:t>
            </w:r>
          </w:p>
        </w:tc>
        <w:tc>
          <w:tcPr>
            <w:tcW w:w="2908" w:type="dxa"/>
          </w:tcPr>
          <w:p w:rsidR="00486BFA" w:rsidRPr="0001462C" w:rsidRDefault="00486BFA" w:rsidP="001658AC">
            <w:pPr>
              <w:pStyle w:val="TableText0"/>
              <w:spacing w:before="60" w:after="60"/>
              <w:rPr>
                <w:color w:val="000000"/>
              </w:rPr>
            </w:pPr>
            <w:r>
              <w:rPr>
                <w:color w:val="000000"/>
              </w:rPr>
              <w:t xml:space="preserve">Indicatif interurbain pour </w:t>
            </w:r>
            <w:r w:rsidRPr="0001462C">
              <w:rPr>
                <w:color w:val="000000"/>
              </w:rPr>
              <w:t>Tatabánya</w:t>
            </w:r>
          </w:p>
        </w:tc>
      </w:tr>
      <w:tr w:rsidR="00486BFA" w:rsidRPr="0001462C" w:rsidTr="005D46E7">
        <w:trPr>
          <w:trHeight w:val="20"/>
          <w:jc w:val="center"/>
        </w:trPr>
        <w:tc>
          <w:tcPr>
            <w:tcW w:w="2065" w:type="dxa"/>
          </w:tcPr>
          <w:p w:rsidR="00486BFA" w:rsidRPr="0001462C" w:rsidRDefault="00486BFA" w:rsidP="001658AC">
            <w:pPr>
              <w:pStyle w:val="TableText0"/>
              <w:spacing w:before="60" w:after="60"/>
              <w:jc w:val="center"/>
            </w:pPr>
            <w:r w:rsidRPr="0001462C">
              <w:t>35</w:t>
            </w:r>
          </w:p>
        </w:tc>
        <w:tc>
          <w:tcPr>
            <w:tcW w:w="1094" w:type="dxa"/>
          </w:tcPr>
          <w:p w:rsidR="00486BFA" w:rsidRPr="0001462C" w:rsidRDefault="00486BFA" w:rsidP="001658AC">
            <w:pPr>
              <w:pStyle w:val="TableText0"/>
              <w:spacing w:before="60" w:after="60"/>
              <w:jc w:val="center"/>
            </w:pPr>
            <w:r w:rsidRPr="0001462C">
              <w:t>8</w:t>
            </w:r>
          </w:p>
        </w:tc>
        <w:tc>
          <w:tcPr>
            <w:tcW w:w="1109" w:type="dxa"/>
          </w:tcPr>
          <w:p w:rsidR="00486BFA" w:rsidRPr="0001462C" w:rsidRDefault="00486BFA" w:rsidP="001658AC">
            <w:pPr>
              <w:pStyle w:val="TableText0"/>
              <w:spacing w:before="60" w:after="60"/>
              <w:jc w:val="center"/>
            </w:pPr>
            <w:r w:rsidRPr="0001462C">
              <w:t>8</w:t>
            </w:r>
          </w:p>
        </w:tc>
        <w:tc>
          <w:tcPr>
            <w:tcW w:w="2328" w:type="dxa"/>
          </w:tcPr>
          <w:p w:rsidR="00486BFA" w:rsidRPr="0001462C" w:rsidRDefault="00486BFA" w:rsidP="001658AC">
            <w:pPr>
              <w:pStyle w:val="TableText0"/>
              <w:spacing w:before="60" w:after="60"/>
              <w:rPr>
                <w:color w:val="000000"/>
              </w:rPr>
            </w:pPr>
            <w:r>
              <w:rPr>
                <w:color w:val="000000"/>
              </w:rPr>
              <w:t>Numéro géographique</w:t>
            </w:r>
          </w:p>
        </w:tc>
        <w:tc>
          <w:tcPr>
            <w:tcW w:w="2908" w:type="dxa"/>
          </w:tcPr>
          <w:p w:rsidR="00486BFA" w:rsidRPr="0001462C" w:rsidRDefault="00486BFA" w:rsidP="001658AC">
            <w:pPr>
              <w:pStyle w:val="TableText0"/>
              <w:spacing w:before="60" w:after="60"/>
              <w:rPr>
                <w:color w:val="000000"/>
              </w:rPr>
            </w:pPr>
            <w:r>
              <w:rPr>
                <w:color w:val="000000"/>
              </w:rPr>
              <w:t xml:space="preserve">Indicatif interurbain pour </w:t>
            </w:r>
            <w:r w:rsidRPr="0001462C">
              <w:rPr>
                <w:color w:val="000000"/>
              </w:rPr>
              <w:t>Balassagyarmat</w:t>
            </w:r>
          </w:p>
        </w:tc>
      </w:tr>
      <w:tr w:rsidR="00486BFA" w:rsidRPr="0001462C" w:rsidTr="005D46E7">
        <w:trPr>
          <w:trHeight w:val="20"/>
          <w:jc w:val="center"/>
        </w:trPr>
        <w:tc>
          <w:tcPr>
            <w:tcW w:w="2065" w:type="dxa"/>
          </w:tcPr>
          <w:p w:rsidR="00486BFA" w:rsidRPr="0001462C" w:rsidRDefault="00486BFA" w:rsidP="001658AC">
            <w:pPr>
              <w:pStyle w:val="TableText0"/>
              <w:spacing w:before="60" w:after="60"/>
              <w:jc w:val="center"/>
            </w:pPr>
            <w:r w:rsidRPr="0001462C">
              <w:t>36</w:t>
            </w:r>
          </w:p>
        </w:tc>
        <w:tc>
          <w:tcPr>
            <w:tcW w:w="1094" w:type="dxa"/>
          </w:tcPr>
          <w:p w:rsidR="00486BFA" w:rsidRPr="0001462C" w:rsidRDefault="00486BFA" w:rsidP="001658AC">
            <w:pPr>
              <w:pStyle w:val="TableText0"/>
              <w:spacing w:before="60" w:after="60"/>
              <w:jc w:val="center"/>
            </w:pPr>
            <w:r w:rsidRPr="0001462C">
              <w:t>8</w:t>
            </w:r>
          </w:p>
        </w:tc>
        <w:tc>
          <w:tcPr>
            <w:tcW w:w="1109" w:type="dxa"/>
          </w:tcPr>
          <w:p w:rsidR="00486BFA" w:rsidRPr="0001462C" w:rsidRDefault="00486BFA" w:rsidP="001658AC">
            <w:pPr>
              <w:pStyle w:val="TableText0"/>
              <w:spacing w:before="60" w:after="60"/>
              <w:jc w:val="center"/>
            </w:pPr>
            <w:r w:rsidRPr="0001462C">
              <w:t>8</w:t>
            </w:r>
          </w:p>
        </w:tc>
        <w:tc>
          <w:tcPr>
            <w:tcW w:w="2328" w:type="dxa"/>
          </w:tcPr>
          <w:p w:rsidR="00486BFA" w:rsidRPr="0001462C" w:rsidRDefault="00486BFA" w:rsidP="001658AC">
            <w:pPr>
              <w:pStyle w:val="TableText0"/>
              <w:spacing w:before="60" w:after="60"/>
              <w:rPr>
                <w:color w:val="000000"/>
              </w:rPr>
            </w:pPr>
            <w:r>
              <w:rPr>
                <w:color w:val="000000"/>
              </w:rPr>
              <w:t>Numéro géographique</w:t>
            </w:r>
          </w:p>
        </w:tc>
        <w:tc>
          <w:tcPr>
            <w:tcW w:w="2908" w:type="dxa"/>
          </w:tcPr>
          <w:p w:rsidR="00486BFA" w:rsidRPr="0001462C" w:rsidRDefault="00486BFA" w:rsidP="001658AC">
            <w:pPr>
              <w:pStyle w:val="TableText0"/>
              <w:spacing w:before="60" w:after="60"/>
              <w:rPr>
                <w:color w:val="000000"/>
              </w:rPr>
            </w:pPr>
            <w:r>
              <w:rPr>
                <w:color w:val="000000"/>
              </w:rPr>
              <w:t xml:space="preserve">Indicatif interurbain pour </w:t>
            </w:r>
            <w:r w:rsidRPr="0001462C">
              <w:rPr>
                <w:color w:val="000000"/>
              </w:rPr>
              <w:t>Eger</w:t>
            </w:r>
          </w:p>
        </w:tc>
      </w:tr>
      <w:tr w:rsidR="00486BFA" w:rsidRPr="0001462C" w:rsidTr="005D46E7">
        <w:trPr>
          <w:trHeight w:val="20"/>
          <w:jc w:val="center"/>
        </w:trPr>
        <w:tc>
          <w:tcPr>
            <w:tcW w:w="2065" w:type="dxa"/>
          </w:tcPr>
          <w:p w:rsidR="00486BFA" w:rsidRPr="0001462C" w:rsidRDefault="00486BFA" w:rsidP="001658AC">
            <w:pPr>
              <w:pStyle w:val="TableText0"/>
              <w:spacing w:before="60" w:after="60"/>
              <w:jc w:val="center"/>
            </w:pPr>
            <w:r w:rsidRPr="0001462C">
              <w:t>37</w:t>
            </w:r>
          </w:p>
        </w:tc>
        <w:tc>
          <w:tcPr>
            <w:tcW w:w="1094" w:type="dxa"/>
          </w:tcPr>
          <w:p w:rsidR="00486BFA" w:rsidRPr="0001462C" w:rsidRDefault="00486BFA" w:rsidP="001658AC">
            <w:pPr>
              <w:pStyle w:val="TableText0"/>
              <w:spacing w:before="60" w:after="60"/>
              <w:jc w:val="center"/>
            </w:pPr>
            <w:r w:rsidRPr="0001462C">
              <w:t>8</w:t>
            </w:r>
          </w:p>
        </w:tc>
        <w:tc>
          <w:tcPr>
            <w:tcW w:w="1109" w:type="dxa"/>
          </w:tcPr>
          <w:p w:rsidR="00486BFA" w:rsidRPr="0001462C" w:rsidRDefault="00486BFA" w:rsidP="001658AC">
            <w:pPr>
              <w:pStyle w:val="TableText0"/>
              <w:spacing w:before="60" w:after="60"/>
              <w:jc w:val="center"/>
            </w:pPr>
            <w:r w:rsidRPr="0001462C">
              <w:t>8</w:t>
            </w:r>
          </w:p>
        </w:tc>
        <w:tc>
          <w:tcPr>
            <w:tcW w:w="2328" w:type="dxa"/>
          </w:tcPr>
          <w:p w:rsidR="00486BFA" w:rsidRPr="0001462C" w:rsidRDefault="00486BFA" w:rsidP="001658AC">
            <w:pPr>
              <w:pStyle w:val="TableText0"/>
              <w:spacing w:before="60" w:after="60"/>
              <w:rPr>
                <w:color w:val="000000"/>
              </w:rPr>
            </w:pPr>
            <w:r>
              <w:rPr>
                <w:color w:val="000000"/>
              </w:rPr>
              <w:t>Numéro géographique</w:t>
            </w:r>
          </w:p>
        </w:tc>
        <w:tc>
          <w:tcPr>
            <w:tcW w:w="2908" w:type="dxa"/>
          </w:tcPr>
          <w:p w:rsidR="00486BFA" w:rsidRPr="0001462C" w:rsidRDefault="00486BFA" w:rsidP="001658AC">
            <w:pPr>
              <w:pStyle w:val="TableText0"/>
              <w:spacing w:before="60" w:after="60"/>
              <w:rPr>
                <w:color w:val="000000"/>
              </w:rPr>
            </w:pPr>
            <w:r>
              <w:rPr>
                <w:color w:val="000000"/>
              </w:rPr>
              <w:t xml:space="preserve">Indicatif interurbain pour </w:t>
            </w:r>
            <w:r w:rsidRPr="0001462C">
              <w:rPr>
                <w:color w:val="000000"/>
              </w:rPr>
              <w:t>Gyöngyös</w:t>
            </w:r>
          </w:p>
        </w:tc>
      </w:tr>
      <w:tr w:rsidR="00486BFA" w:rsidRPr="0001462C" w:rsidTr="005D46E7">
        <w:trPr>
          <w:trHeight w:val="20"/>
          <w:jc w:val="center"/>
        </w:trPr>
        <w:tc>
          <w:tcPr>
            <w:tcW w:w="2065" w:type="dxa"/>
          </w:tcPr>
          <w:p w:rsidR="00486BFA" w:rsidRPr="0001462C" w:rsidRDefault="00486BFA" w:rsidP="001658AC">
            <w:pPr>
              <w:pStyle w:val="TableText0"/>
              <w:spacing w:before="60" w:after="60" w:line="480" w:lineRule="auto"/>
              <w:jc w:val="center"/>
            </w:pPr>
            <w:r w:rsidRPr="0001462C">
              <w:lastRenderedPageBreak/>
              <w:t>38</w:t>
            </w:r>
          </w:p>
        </w:tc>
        <w:tc>
          <w:tcPr>
            <w:tcW w:w="1094" w:type="dxa"/>
          </w:tcPr>
          <w:p w:rsidR="00486BFA" w:rsidRPr="0001462C" w:rsidRDefault="00486BFA" w:rsidP="001658AC">
            <w:pPr>
              <w:pStyle w:val="TableText0"/>
              <w:spacing w:before="60" w:after="60" w:line="480" w:lineRule="auto"/>
              <w:jc w:val="center"/>
            </w:pPr>
            <w:r>
              <w:t>9</w:t>
            </w:r>
          </w:p>
        </w:tc>
        <w:tc>
          <w:tcPr>
            <w:tcW w:w="1109" w:type="dxa"/>
          </w:tcPr>
          <w:p w:rsidR="00486BFA" w:rsidRPr="0001462C" w:rsidRDefault="00486BFA" w:rsidP="001658AC">
            <w:pPr>
              <w:pStyle w:val="TableText0"/>
              <w:spacing w:before="60" w:after="60" w:line="480" w:lineRule="auto"/>
              <w:jc w:val="center"/>
            </w:pPr>
            <w:r>
              <w:t>9</w:t>
            </w:r>
          </w:p>
        </w:tc>
        <w:tc>
          <w:tcPr>
            <w:tcW w:w="2328" w:type="dxa"/>
          </w:tcPr>
          <w:p w:rsidR="00486BFA" w:rsidRPr="0001462C" w:rsidRDefault="00486BFA" w:rsidP="001658AC">
            <w:pPr>
              <w:pStyle w:val="TableText0"/>
              <w:spacing w:before="60" w:after="60" w:line="480" w:lineRule="auto"/>
              <w:rPr>
                <w:color w:val="000000"/>
              </w:rPr>
            </w:pPr>
            <w:r>
              <w:rPr>
                <w:color w:val="000000"/>
              </w:rPr>
              <w:t>Numéro non géographique</w:t>
            </w:r>
          </w:p>
        </w:tc>
        <w:tc>
          <w:tcPr>
            <w:tcW w:w="2908" w:type="dxa"/>
          </w:tcPr>
          <w:p w:rsidR="00486BFA" w:rsidRPr="0001462C" w:rsidRDefault="001D250D" w:rsidP="001658AC">
            <w:pPr>
              <w:pStyle w:val="TableText0"/>
              <w:spacing w:before="60" w:after="60" w:line="480" w:lineRule="auto"/>
              <w:rPr>
                <w:color w:val="000000"/>
              </w:rPr>
            </w:pPr>
            <w:r>
              <w:rPr>
                <w:rFonts w:cs="Arial"/>
                <w:color w:val="000000"/>
                <w:szCs w:val="18"/>
              </w:rPr>
              <w:t>Réseaux d’entreprises</w:t>
            </w:r>
          </w:p>
        </w:tc>
      </w:tr>
      <w:tr w:rsidR="00486BFA" w:rsidRPr="0001462C" w:rsidTr="005D46E7">
        <w:trPr>
          <w:trHeight w:val="20"/>
          <w:jc w:val="center"/>
        </w:trPr>
        <w:tc>
          <w:tcPr>
            <w:tcW w:w="2065" w:type="dxa"/>
          </w:tcPr>
          <w:p w:rsidR="00486BFA" w:rsidRPr="0001462C" w:rsidRDefault="00486BFA" w:rsidP="001658AC">
            <w:pPr>
              <w:pStyle w:val="TableText0"/>
              <w:spacing w:before="60" w:after="60"/>
              <w:jc w:val="center"/>
            </w:pPr>
            <w:r w:rsidRPr="0001462C">
              <w:t>39</w:t>
            </w:r>
          </w:p>
        </w:tc>
        <w:tc>
          <w:tcPr>
            <w:tcW w:w="1094" w:type="dxa"/>
          </w:tcPr>
          <w:p w:rsidR="00486BFA" w:rsidRPr="0001462C" w:rsidRDefault="00486BFA" w:rsidP="001658AC">
            <w:pPr>
              <w:pStyle w:val="TableText0"/>
              <w:spacing w:before="60" w:after="60"/>
              <w:jc w:val="center"/>
            </w:pPr>
            <w:r w:rsidRPr="0001462C">
              <w:t>–</w:t>
            </w:r>
          </w:p>
        </w:tc>
        <w:tc>
          <w:tcPr>
            <w:tcW w:w="1109" w:type="dxa"/>
          </w:tcPr>
          <w:p w:rsidR="00486BFA" w:rsidRPr="0001462C" w:rsidRDefault="00486BFA" w:rsidP="001658AC">
            <w:pPr>
              <w:pStyle w:val="TableText0"/>
              <w:spacing w:before="60" w:after="60"/>
              <w:jc w:val="center"/>
            </w:pPr>
            <w:r w:rsidRPr="0001462C">
              <w:t>–</w:t>
            </w:r>
          </w:p>
        </w:tc>
        <w:tc>
          <w:tcPr>
            <w:tcW w:w="2328" w:type="dxa"/>
          </w:tcPr>
          <w:p w:rsidR="00486BFA" w:rsidRPr="0001462C" w:rsidRDefault="00486BFA" w:rsidP="001658AC">
            <w:pPr>
              <w:pStyle w:val="TableText0"/>
              <w:spacing w:before="60" w:after="60"/>
              <w:rPr>
                <w:color w:val="000000"/>
              </w:rPr>
            </w:pPr>
            <w:r w:rsidRPr="0001462C">
              <w:rPr>
                <w:color w:val="000000"/>
              </w:rPr>
              <w:t>–</w:t>
            </w:r>
          </w:p>
        </w:tc>
        <w:tc>
          <w:tcPr>
            <w:tcW w:w="2908" w:type="dxa"/>
          </w:tcPr>
          <w:p w:rsidR="00486BFA" w:rsidRPr="0001462C" w:rsidRDefault="00486BFA" w:rsidP="001658AC">
            <w:pPr>
              <w:pStyle w:val="TableText0"/>
              <w:spacing w:before="60" w:after="60"/>
              <w:rPr>
                <w:color w:val="000000"/>
              </w:rPr>
            </w:pPr>
          </w:p>
        </w:tc>
      </w:tr>
      <w:tr w:rsidR="00486BFA" w:rsidRPr="00913EDE" w:rsidTr="005D46E7">
        <w:trPr>
          <w:trHeight w:val="20"/>
          <w:jc w:val="center"/>
        </w:trPr>
        <w:tc>
          <w:tcPr>
            <w:tcW w:w="2065" w:type="dxa"/>
          </w:tcPr>
          <w:p w:rsidR="00486BFA" w:rsidRPr="0001462C" w:rsidRDefault="00486BFA" w:rsidP="001658AC">
            <w:pPr>
              <w:pStyle w:val="TableText0"/>
              <w:spacing w:before="60" w:after="60"/>
              <w:jc w:val="center"/>
            </w:pPr>
            <w:r w:rsidRPr="0001462C">
              <w:t>40</w:t>
            </w:r>
          </w:p>
        </w:tc>
        <w:tc>
          <w:tcPr>
            <w:tcW w:w="1094" w:type="dxa"/>
          </w:tcPr>
          <w:p w:rsidR="00486BFA" w:rsidRPr="0001462C" w:rsidRDefault="00486BFA" w:rsidP="001658AC">
            <w:pPr>
              <w:pStyle w:val="TableText0"/>
              <w:spacing w:before="60" w:after="60"/>
              <w:jc w:val="center"/>
            </w:pPr>
            <w:r w:rsidRPr="0001462C">
              <w:t>8</w:t>
            </w:r>
          </w:p>
        </w:tc>
        <w:tc>
          <w:tcPr>
            <w:tcW w:w="1109" w:type="dxa"/>
          </w:tcPr>
          <w:p w:rsidR="00486BFA" w:rsidRPr="0001462C" w:rsidRDefault="00486BFA" w:rsidP="001658AC">
            <w:pPr>
              <w:pStyle w:val="TableText0"/>
              <w:spacing w:before="60" w:after="60"/>
              <w:jc w:val="center"/>
            </w:pPr>
            <w:r w:rsidRPr="0001462C">
              <w:t>8</w:t>
            </w:r>
          </w:p>
        </w:tc>
        <w:tc>
          <w:tcPr>
            <w:tcW w:w="2328" w:type="dxa"/>
          </w:tcPr>
          <w:p w:rsidR="00486BFA" w:rsidRPr="0001462C" w:rsidRDefault="00486BFA" w:rsidP="001658AC">
            <w:pPr>
              <w:pStyle w:val="TableText0"/>
              <w:spacing w:before="60" w:after="60"/>
              <w:rPr>
                <w:color w:val="000000"/>
              </w:rPr>
            </w:pPr>
            <w:r>
              <w:rPr>
                <w:color w:val="000000"/>
              </w:rPr>
              <w:t>Numéro non géographique</w:t>
            </w:r>
          </w:p>
        </w:tc>
        <w:tc>
          <w:tcPr>
            <w:tcW w:w="2908" w:type="dxa"/>
          </w:tcPr>
          <w:p w:rsidR="00486BFA" w:rsidRPr="000F66CC" w:rsidRDefault="00486BFA" w:rsidP="001658AC">
            <w:pPr>
              <w:pStyle w:val="TableText0"/>
              <w:spacing w:before="60" w:after="60"/>
              <w:rPr>
                <w:rFonts w:eastAsia="SimSun"/>
                <w:color w:val="000000"/>
                <w:lang w:val="fr-CH"/>
              </w:rPr>
            </w:pPr>
            <w:r w:rsidRPr="000F66CC">
              <w:rPr>
                <w:rFonts w:eastAsia="SimSun"/>
                <w:color w:val="000000"/>
                <w:lang w:val="fr-CH"/>
              </w:rPr>
              <w:t>Service à coût partagé (national)</w:t>
            </w:r>
          </w:p>
        </w:tc>
      </w:tr>
      <w:tr w:rsidR="00486BFA" w:rsidRPr="0001462C" w:rsidTr="005D46E7">
        <w:trPr>
          <w:trHeight w:val="20"/>
          <w:jc w:val="center"/>
        </w:trPr>
        <w:tc>
          <w:tcPr>
            <w:tcW w:w="2065" w:type="dxa"/>
          </w:tcPr>
          <w:p w:rsidR="00486BFA" w:rsidRPr="0001462C" w:rsidRDefault="00486BFA" w:rsidP="001658AC">
            <w:pPr>
              <w:pStyle w:val="TableText0"/>
              <w:spacing w:before="60" w:after="60"/>
              <w:jc w:val="center"/>
            </w:pPr>
            <w:r w:rsidRPr="0001462C">
              <w:t>41</w:t>
            </w:r>
          </w:p>
        </w:tc>
        <w:tc>
          <w:tcPr>
            <w:tcW w:w="1094" w:type="dxa"/>
          </w:tcPr>
          <w:p w:rsidR="00486BFA" w:rsidRPr="0001462C" w:rsidRDefault="00486BFA" w:rsidP="001658AC">
            <w:pPr>
              <w:pStyle w:val="TableText0"/>
              <w:spacing w:before="60" w:after="60"/>
              <w:jc w:val="center"/>
            </w:pPr>
            <w:r w:rsidRPr="0001462C">
              <w:t>–</w:t>
            </w:r>
          </w:p>
        </w:tc>
        <w:tc>
          <w:tcPr>
            <w:tcW w:w="1109" w:type="dxa"/>
          </w:tcPr>
          <w:p w:rsidR="00486BFA" w:rsidRPr="0001462C" w:rsidRDefault="00486BFA" w:rsidP="001658AC">
            <w:pPr>
              <w:pStyle w:val="TableText0"/>
              <w:spacing w:before="60" w:after="60"/>
              <w:jc w:val="center"/>
            </w:pPr>
            <w:r w:rsidRPr="0001462C">
              <w:t>–</w:t>
            </w:r>
          </w:p>
        </w:tc>
        <w:tc>
          <w:tcPr>
            <w:tcW w:w="2328" w:type="dxa"/>
          </w:tcPr>
          <w:p w:rsidR="00486BFA" w:rsidRPr="0001462C" w:rsidRDefault="00486BFA" w:rsidP="001658AC">
            <w:pPr>
              <w:pStyle w:val="TableText0"/>
              <w:spacing w:before="60" w:after="60"/>
              <w:rPr>
                <w:color w:val="000000"/>
              </w:rPr>
            </w:pPr>
            <w:r w:rsidRPr="0001462C">
              <w:rPr>
                <w:color w:val="000000"/>
              </w:rPr>
              <w:t>–</w:t>
            </w:r>
          </w:p>
        </w:tc>
        <w:tc>
          <w:tcPr>
            <w:tcW w:w="2908" w:type="dxa"/>
          </w:tcPr>
          <w:p w:rsidR="00486BFA" w:rsidRPr="0001462C" w:rsidRDefault="00486BFA" w:rsidP="001658AC">
            <w:pPr>
              <w:pStyle w:val="TableText0"/>
              <w:spacing w:before="60" w:after="60"/>
              <w:rPr>
                <w:color w:val="000000"/>
              </w:rPr>
            </w:pPr>
          </w:p>
        </w:tc>
      </w:tr>
      <w:tr w:rsidR="00486BFA" w:rsidRPr="0001462C" w:rsidTr="005D46E7">
        <w:trPr>
          <w:trHeight w:val="20"/>
          <w:jc w:val="center"/>
        </w:trPr>
        <w:tc>
          <w:tcPr>
            <w:tcW w:w="2065" w:type="dxa"/>
          </w:tcPr>
          <w:p w:rsidR="00486BFA" w:rsidRPr="0001462C" w:rsidRDefault="00486BFA" w:rsidP="001658AC">
            <w:pPr>
              <w:pStyle w:val="TableText0"/>
              <w:spacing w:before="60" w:after="60"/>
              <w:jc w:val="center"/>
            </w:pPr>
            <w:r w:rsidRPr="0001462C">
              <w:t>42</w:t>
            </w:r>
          </w:p>
        </w:tc>
        <w:tc>
          <w:tcPr>
            <w:tcW w:w="1094" w:type="dxa"/>
          </w:tcPr>
          <w:p w:rsidR="00486BFA" w:rsidRPr="0001462C" w:rsidRDefault="00486BFA" w:rsidP="001658AC">
            <w:pPr>
              <w:pStyle w:val="TableText0"/>
              <w:spacing w:before="60" w:after="60"/>
              <w:jc w:val="center"/>
            </w:pPr>
            <w:r w:rsidRPr="0001462C">
              <w:t>8</w:t>
            </w:r>
          </w:p>
        </w:tc>
        <w:tc>
          <w:tcPr>
            <w:tcW w:w="1109" w:type="dxa"/>
          </w:tcPr>
          <w:p w:rsidR="00486BFA" w:rsidRPr="0001462C" w:rsidRDefault="00486BFA" w:rsidP="001658AC">
            <w:pPr>
              <w:pStyle w:val="TableText0"/>
              <w:spacing w:before="60" w:after="60"/>
              <w:jc w:val="center"/>
            </w:pPr>
            <w:r w:rsidRPr="0001462C">
              <w:t>8</w:t>
            </w:r>
          </w:p>
        </w:tc>
        <w:tc>
          <w:tcPr>
            <w:tcW w:w="2328" w:type="dxa"/>
          </w:tcPr>
          <w:p w:rsidR="00486BFA" w:rsidRPr="0001462C" w:rsidRDefault="00486BFA" w:rsidP="001658AC">
            <w:pPr>
              <w:pStyle w:val="TableText0"/>
              <w:spacing w:before="60" w:after="60"/>
              <w:rPr>
                <w:color w:val="000000"/>
              </w:rPr>
            </w:pPr>
            <w:r>
              <w:rPr>
                <w:color w:val="000000"/>
              </w:rPr>
              <w:t>Numéro géographique</w:t>
            </w:r>
          </w:p>
        </w:tc>
        <w:tc>
          <w:tcPr>
            <w:tcW w:w="2908" w:type="dxa"/>
          </w:tcPr>
          <w:p w:rsidR="00486BFA" w:rsidRPr="0001462C" w:rsidRDefault="00486BFA" w:rsidP="001658AC">
            <w:pPr>
              <w:pStyle w:val="TableText0"/>
              <w:spacing w:before="60" w:after="60"/>
              <w:rPr>
                <w:color w:val="000000"/>
              </w:rPr>
            </w:pPr>
            <w:r>
              <w:rPr>
                <w:color w:val="000000"/>
              </w:rPr>
              <w:t xml:space="preserve">Indicatif interurbain pour </w:t>
            </w:r>
            <w:r w:rsidRPr="0001462C">
              <w:rPr>
                <w:color w:val="000000"/>
              </w:rPr>
              <w:t>Nyíregyháza</w:t>
            </w:r>
          </w:p>
        </w:tc>
      </w:tr>
      <w:tr w:rsidR="00486BFA" w:rsidRPr="0001462C" w:rsidTr="005D46E7">
        <w:trPr>
          <w:trHeight w:val="20"/>
          <w:jc w:val="center"/>
        </w:trPr>
        <w:tc>
          <w:tcPr>
            <w:tcW w:w="2065" w:type="dxa"/>
          </w:tcPr>
          <w:p w:rsidR="00486BFA" w:rsidRPr="0001462C" w:rsidRDefault="00486BFA" w:rsidP="001658AC">
            <w:pPr>
              <w:pStyle w:val="TableText0"/>
              <w:spacing w:before="60" w:after="60"/>
              <w:jc w:val="center"/>
            </w:pPr>
            <w:r w:rsidRPr="0001462C">
              <w:t>43</w:t>
            </w:r>
          </w:p>
        </w:tc>
        <w:tc>
          <w:tcPr>
            <w:tcW w:w="1094" w:type="dxa"/>
          </w:tcPr>
          <w:p w:rsidR="00486BFA" w:rsidRPr="0001462C" w:rsidRDefault="00486BFA" w:rsidP="001658AC">
            <w:pPr>
              <w:pStyle w:val="TableText0"/>
              <w:spacing w:before="60" w:after="60"/>
              <w:jc w:val="center"/>
            </w:pPr>
            <w:r w:rsidRPr="0001462C">
              <w:t>–</w:t>
            </w:r>
          </w:p>
        </w:tc>
        <w:tc>
          <w:tcPr>
            <w:tcW w:w="1109" w:type="dxa"/>
          </w:tcPr>
          <w:p w:rsidR="00486BFA" w:rsidRPr="0001462C" w:rsidRDefault="00486BFA" w:rsidP="001658AC">
            <w:pPr>
              <w:pStyle w:val="TableText0"/>
              <w:spacing w:before="60" w:after="60"/>
              <w:jc w:val="center"/>
            </w:pPr>
            <w:r w:rsidRPr="0001462C">
              <w:t>–</w:t>
            </w:r>
          </w:p>
        </w:tc>
        <w:tc>
          <w:tcPr>
            <w:tcW w:w="2328" w:type="dxa"/>
          </w:tcPr>
          <w:p w:rsidR="00486BFA" w:rsidRPr="0001462C" w:rsidRDefault="00486BFA" w:rsidP="001658AC">
            <w:pPr>
              <w:pStyle w:val="TableText0"/>
              <w:spacing w:before="60" w:after="60"/>
              <w:rPr>
                <w:color w:val="000000"/>
              </w:rPr>
            </w:pPr>
            <w:r w:rsidRPr="0001462C">
              <w:rPr>
                <w:color w:val="000000"/>
              </w:rPr>
              <w:t>–</w:t>
            </w:r>
          </w:p>
        </w:tc>
        <w:tc>
          <w:tcPr>
            <w:tcW w:w="2908" w:type="dxa"/>
          </w:tcPr>
          <w:p w:rsidR="00486BFA" w:rsidRPr="0001462C" w:rsidRDefault="00486BFA" w:rsidP="001658AC">
            <w:pPr>
              <w:pStyle w:val="TableText0"/>
              <w:spacing w:before="60" w:after="60"/>
              <w:rPr>
                <w:color w:val="000000"/>
              </w:rPr>
            </w:pPr>
          </w:p>
        </w:tc>
      </w:tr>
      <w:tr w:rsidR="00486BFA" w:rsidRPr="0001462C" w:rsidTr="005D46E7">
        <w:trPr>
          <w:trHeight w:val="20"/>
          <w:jc w:val="center"/>
        </w:trPr>
        <w:tc>
          <w:tcPr>
            <w:tcW w:w="2065" w:type="dxa"/>
          </w:tcPr>
          <w:p w:rsidR="00486BFA" w:rsidRPr="0001462C" w:rsidRDefault="00486BFA" w:rsidP="001658AC">
            <w:pPr>
              <w:pStyle w:val="TableText0"/>
              <w:spacing w:before="60" w:after="60"/>
              <w:jc w:val="center"/>
            </w:pPr>
            <w:r w:rsidRPr="0001462C">
              <w:t>44</w:t>
            </w:r>
          </w:p>
        </w:tc>
        <w:tc>
          <w:tcPr>
            <w:tcW w:w="1094" w:type="dxa"/>
          </w:tcPr>
          <w:p w:rsidR="00486BFA" w:rsidRPr="0001462C" w:rsidRDefault="00486BFA" w:rsidP="001658AC">
            <w:pPr>
              <w:pStyle w:val="TableText0"/>
              <w:spacing w:before="60" w:after="60"/>
              <w:jc w:val="center"/>
            </w:pPr>
            <w:r w:rsidRPr="0001462C">
              <w:t>8</w:t>
            </w:r>
          </w:p>
        </w:tc>
        <w:tc>
          <w:tcPr>
            <w:tcW w:w="1109" w:type="dxa"/>
          </w:tcPr>
          <w:p w:rsidR="00486BFA" w:rsidRPr="0001462C" w:rsidRDefault="00486BFA" w:rsidP="001658AC">
            <w:pPr>
              <w:pStyle w:val="TableText0"/>
              <w:spacing w:before="60" w:after="60"/>
              <w:jc w:val="center"/>
            </w:pPr>
            <w:r w:rsidRPr="0001462C">
              <w:t>8</w:t>
            </w:r>
          </w:p>
        </w:tc>
        <w:tc>
          <w:tcPr>
            <w:tcW w:w="2328" w:type="dxa"/>
          </w:tcPr>
          <w:p w:rsidR="00486BFA" w:rsidRPr="0001462C" w:rsidRDefault="00486BFA" w:rsidP="001658AC">
            <w:pPr>
              <w:pStyle w:val="TableText0"/>
              <w:spacing w:before="60" w:after="60"/>
              <w:rPr>
                <w:color w:val="000000"/>
              </w:rPr>
            </w:pPr>
            <w:r>
              <w:rPr>
                <w:color w:val="000000"/>
              </w:rPr>
              <w:t>Numéro géographique</w:t>
            </w:r>
          </w:p>
        </w:tc>
        <w:tc>
          <w:tcPr>
            <w:tcW w:w="2908" w:type="dxa"/>
          </w:tcPr>
          <w:p w:rsidR="00486BFA" w:rsidRPr="0001462C" w:rsidRDefault="00486BFA" w:rsidP="001658AC">
            <w:pPr>
              <w:pStyle w:val="TableText0"/>
              <w:spacing w:before="60" w:after="60"/>
              <w:rPr>
                <w:color w:val="000000"/>
              </w:rPr>
            </w:pPr>
            <w:r>
              <w:rPr>
                <w:color w:val="000000"/>
              </w:rPr>
              <w:t xml:space="preserve">Indicatif interurbain pour </w:t>
            </w:r>
            <w:r w:rsidRPr="0001462C">
              <w:rPr>
                <w:color w:val="000000"/>
              </w:rPr>
              <w:t>Mátészalka</w:t>
            </w:r>
          </w:p>
        </w:tc>
      </w:tr>
      <w:tr w:rsidR="00486BFA" w:rsidRPr="0001462C" w:rsidTr="005D46E7">
        <w:trPr>
          <w:trHeight w:val="20"/>
          <w:jc w:val="center"/>
        </w:trPr>
        <w:tc>
          <w:tcPr>
            <w:tcW w:w="2065" w:type="dxa"/>
          </w:tcPr>
          <w:p w:rsidR="00486BFA" w:rsidRPr="0001462C" w:rsidRDefault="00486BFA" w:rsidP="001658AC">
            <w:pPr>
              <w:pStyle w:val="TableText0"/>
              <w:spacing w:before="60" w:after="60"/>
              <w:jc w:val="center"/>
            </w:pPr>
            <w:r w:rsidRPr="0001462C">
              <w:t>45</w:t>
            </w:r>
          </w:p>
        </w:tc>
        <w:tc>
          <w:tcPr>
            <w:tcW w:w="1094" w:type="dxa"/>
          </w:tcPr>
          <w:p w:rsidR="00486BFA" w:rsidRPr="0001462C" w:rsidRDefault="00486BFA" w:rsidP="001658AC">
            <w:pPr>
              <w:pStyle w:val="TableText0"/>
              <w:spacing w:before="60" w:after="60"/>
              <w:jc w:val="center"/>
            </w:pPr>
            <w:r w:rsidRPr="0001462C">
              <w:t>8</w:t>
            </w:r>
          </w:p>
        </w:tc>
        <w:tc>
          <w:tcPr>
            <w:tcW w:w="1109" w:type="dxa"/>
          </w:tcPr>
          <w:p w:rsidR="00486BFA" w:rsidRPr="0001462C" w:rsidRDefault="00486BFA" w:rsidP="001658AC">
            <w:pPr>
              <w:pStyle w:val="TableText0"/>
              <w:spacing w:before="60" w:after="60"/>
              <w:jc w:val="center"/>
            </w:pPr>
            <w:r w:rsidRPr="0001462C">
              <w:t>8</w:t>
            </w:r>
          </w:p>
        </w:tc>
        <w:tc>
          <w:tcPr>
            <w:tcW w:w="2328" w:type="dxa"/>
          </w:tcPr>
          <w:p w:rsidR="00486BFA" w:rsidRPr="0001462C" w:rsidRDefault="00486BFA" w:rsidP="001658AC">
            <w:pPr>
              <w:pStyle w:val="TableText0"/>
              <w:spacing w:before="60" w:after="60"/>
              <w:rPr>
                <w:color w:val="000000"/>
              </w:rPr>
            </w:pPr>
            <w:r>
              <w:rPr>
                <w:color w:val="000000"/>
              </w:rPr>
              <w:t>Numéro géographique</w:t>
            </w:r>
          </w:p>
        </w:tc>
        <w:tc>
          <w:tcPr>
            <w:tcW w:w="2908" w:type="dxa"/>
          </w:tcPr>
          <w:p w:rsidR="00486BFA" w:rsidRPr="0001462C" w:rsidRDefault="00486BFA" w:rsidP="001658AC">
            <w:pPr>
              <w:pStyle w:val="TableText0"/>
              <w:spacing w:before="60" w:after="60"/>
              <w:rPr>
                <w:color w:val="000000"/>
              </w:rPr>
            </w:pPr>
            <w:r>
              <w:rPr>
                <w:color w:val="000000"/>
              </w:rPr>
              <w:t xml:space="preserve">Indicatif interurbain pour </w:t>
            </w:r>
            <w:r w:rsidRPr="0001462C">
              <w:rPr>
                <w:color w:val="000000"/>
              </w:rPr>
              <w:t>Kisvárda</w:t>
            </w:r>
          </w:p>
        </w:tc>
      </w:tr>
      <w:tr w:rsidR="00486BFA" w:rsidRPr="0001462C" w:rsidTr="005D46E7">
        <w:trPr>
          <w:trHeight w:val="20"/>
          <w:jc w:val="center"/>
        </w:trPr>
        <w:tc>
          <w:tcPr>
            <w:tcW w:w="2065" w:type="dxa"/>
          </w:tcPr>
          <w:p w:rsidR="00486BFA" w:rsidRPr="0001462C" w:rsidRDefault="00486BFA" w:rsidP="001658AC">
            <w:pPr>
              <w:pStyle w:val="TableText0"/>
              <w:spacing w:before="60" w:after="60"/>
              <w:jc w:val="center"/>
            </w:pPr>
            <w:r w:rsidRPr="0001462C">
              <w:t>46</w:t>
            </w:r>
          </w:p>
        </w:tc>
        <w:tc>
          <w:tcPr>
            <w:tcW w:w="1094" w:type="dxa"/>
          </w:tcPr>
          <w:p w:rsidR="00486BFA" w:rsidRPr="0001462C" w:rsidRDefault="00486BFA" w:rsidP="001658AC">
            <w:pPr>
              <w:pStyle w:val="TableText0"/>
              <w:spacing w:before="60" w:after="60"/>
              <w:jc w:val="center"/>
            </w:pPr>
            <w:r w:rsidRPr="0001462C">
              <w:t>8</w:t>
            </w:r>
          </w:p>
        </w:tc>
        <w:tc>
          <w:tcPr>
            <w:tcW w:w="1109" w:type="dxa"/>
          </w:tcPr>
          <w:p w:rsidR="00486BFA" w:rsidRPr="0001462C" w:rsidRDefault="00486BFA" w:rsidP="001658AC">
            <w:pPr>
              <w:pStyle w:val="TableText0"/>
              <w:spacing w:before="60" w:after="60"/>
              <w:jc w:val="center"/>
            </w:pPr>
            <w:r w:rsidRPr="0001462C">
              <w:t>8</w:t>
            </w:r>
          </w:p>
        </w:tc>
        <w:tc>
          <w:tcPr>
            <w:tcW w:w="2328" w:type="dxa"/>
          </w:tcPr>
          <w:p w:rsidR="00486BFA" w:rsidRPr="0001462C" w:rsidRDefault="00486BFA" w:rsidP="001658AC">
            <w:pPr>
              <w:pStyle w:val="TableText0"/>
              <w:spacing w:before="60" w:after="60"/>
              <w:rPr>
                <w:color w:val="000000"/>
              </w:rPr>
            </w:pPr>
            <w:r>
              <w:rPr>
                <w:color w:val="000000"/>
              </w:rPr>
              <w:t>Numéro géographique</w:t>
            </w:r>
          </w:p>
        </w:tc>
        <w:tc>
          <w:tcPr>
            <w:tcW w:w="2908" w:type="dxa"/>
          </w:tcPr>
          <w:p w:rsidR="00486BFA" w:rsidRPr="0001462C" w:rsidRDefault="00486BFA" w:rsidP="001658AC">
            <w:pPr>
              <w:pStyle w:val="TableText0"/>
              <w:spacing w:before="60" w:after="60"/>
              <w:rPr>
                <w:color w:val="000000"/>
              </w:rPr>
            </w:pPr>
            <w:r>
              <w:rPr>
                <w:color w:val="000000"/>
              </w:rPr>
              <w:t xml:space="preserve">Indicatif interurbain pour </w:t>
            </w:r>
            <w:r w:rsidRPr="0001462C">
              <w:rPr>
                <w:color w:val="000000"/>
              </w:rPr>
              <w:t>Miskolc</w:t>
            </w:r>
          </w:p>
        </w:tc>
      </w:tr>
      <w:tr w:rsidR="00486BFA" w:rsidRPr="0001462C" w:rsidTr="005D46E7">
        <w:trPr>
          <w:trHeight w:val="20"/>
          <w:jc w:val="center"/>
        </w:trPr>
        <w:tc>
          <w:tcPr>
            <w:tcW w:w="2065" w:type="dxa"/>
          </w:tcPr>
          <w:p w:rsidR="00486BFA" w:rsidRPr="0001462C" w:rsidRDefault="00486BFA" w:rsidP="001658AC">
            <w:pPr>
              <w:pStyle w:val="TableText0"/>
              <w:spacing w:before="60" w:after="60"/>
              <w:jc w:val="center"/>
            </w:pPr>
            <w:r w:rsidRPr="0001462C">
              <w:t>47</w:t>
            </w:r>
          </w:p>
        </w:tc>
        <w:tc>
          <w:tcPr>
            <w:tcW w:w="1094" w:type="dxa"/>
          </w:tcPr>
          <w:p w:rsidR="00486BFA" w:rsidRPr="0001462C" w:rsidRDefault="00486BFA" w:rsidP="001658AC">
            <w:pPr>
              <w:pStyle w:val="TableText0"/>
              <w:spacing w:before="60" w:after="60"/>
              <w:jc w:val="center"/>
            </w:pPr>
            <w:r w:rsidRPr="0001462C">
              <w:t>8</w:t>
            </w:r>
          </w:p>
        </w:tc>
        <w:tc>
          <w:tcPr>
            <w:tcW w:w="1109" w:type="dxa"/>
          </w:tcPr>
          <w:p w:rsidR="00486BFA" w:rsidRPr="0001462C" w:rsidRDefault="00486BFA" w:rsidP="001658AC">
            <w:pPr>
              <w:pStyle w:val="TableText0"/>
              <w:spacing w:before="60" w:after="60"/>
              <w:jc w:val="center"/>
            </w:pPr>
            <w:r w:rsidRPr="0001462C">
              <w:t>8</w:t>
            </w:r>
          </w:p>
        </w:tc>
        <w:tc>
          <w:tcPr>
            <w:tcW w:w="2328" w:type="dxa"/>
          </w:tcPr>
          <w:p w:rsidR="00486BFA" w:rsidRPr="0001462C" w:rsidRDefault="00486BFA" w:rsidP="001658AC">
            <w:pPr>
              <w:pStyle w:val="TableText0"/>
              <w:spacing w:before="60" w:after="60"/>
              <w:rPr>
                <w:color w:val="000000"/>
              </w:rPr>
            </w:pPr>
            <w:r>
              <w:rPr>
                <w:color w:val="000000"/>
              </w:rPr>
              <w:t>Numéro géographique</w:t>
            </w:r>
          </w:p>
        </w:tc>
        <w:tc>
          <w:tcPr>
            <w:tcW w:w="2908" w:type="dxa"/>
          </w:tcPr>
          <w:p w:rsidR="00486BFA" w:rsidRPr="0001462C" w:rsidRDefault="00486BFA" w:rsidP="001658AC">
            <w:pPr>
              <w:pStyle w:val="TableText0"/>
              <w:spacing w:before="60" w:after="60"/>
              <w:rPr>
                <w:color w:val="000000"/>
              </w:rPr>
            </w:pPr>
            <w:r>
              <w:rPr>
                <w:color w:val="000000"/>
              </w:rPr>
              <w:t xml:space="preserve">Indicatif interurbain pour </w:t>
            </w:r>
            <w:r w:rsidRPr="0001462C">
              <w:rPr>
                <w:color w:val="000000"/>
              </w:rPr>
              <w:t>Szerencs</w:t>
            </w:r>
          </w:p>
        </w:tc>
      </w:tr>
      <w:tr w:rsidR="00486BFA" w:rsidRPr="0001462C" w:rsidTr="005D46E7">
        <w:trPr>
          <w:trHeight w:val="20"/>
          <w:jc w:val="center"/>
        </w:trPr>
        <w:tc>
          <w:tcPr>
            <w:tcW w:w="2065" w:type="dxa"/>
          </w:tcPr>
          <w:p w:rsidR="00486BFA" w:rsidRPr="0001462C" w:rsidRDefault="00486BFA" w:rsidP="001658AC">
            <w:pPr>
              <w:pStyle w:val="TableText0"/>
              <w:spacing w:before="60" w:after="60"/>
              <w:jc w:val="center"/>
            </w:pPr>
            <w:r w:rsidRPr="0001462C">
              <w:t>48</w:t>
            </w:r>
          </w:p>
        </w:tc>
        <w:tc>
          <w:tcPr>
            <w:tcW w:w="1094" w:type="dxa"/>
          </w:tcPr>
          <w:p w:rsidR="00486BFA" w:rsidRPr="0001462C" w:rsidRDefault="00486BFA" w:rsidP="001658AC">
            <w:pPr>
              <w:pStyle w:val="TableText0"/>
              <w:spacing w:before="60" w:after="60"/>
              <w:jc w:val="center"/>
            </w:pPr>
            <w:r w:rsidRPr="0001462C">
              <w:t>8</w:t>
            </w:r>
          </w:p>
        </w:tc>
        <w:tc>
          <w:tcPr>
            <w:tcW w:w="1109" w:type="dxa"/>
          </w:tcPr>
          <w:p w:rsidR="00486BFA" w:rsidRPr="0001462C" w:rsidRDefault="00486BFA" w:rsidP="001658AC">
            <w:pPr>
              <w:pStyle w:val="TableText0"/>
              <w:spacing w:before="60" w:after="60"/>
              <w:jc w:val="center"/>
            </w:pPr>
            <w:r w:rsidRPr="0001462C">
              <w:t>8</w:t>
            </w:r>
          </w:p>
        </w:tc>
        <w:tc>
          <w:tcPr>
            <w:tcW w:w="2328" w:type="dxa"/>
          </w:tcPr>
          <w:p w:rsidR="00486BFA" w:rsidRPr="0001462C" w:rsidRDefault="00486BFA" w:rsidP="001658AC">
            <w:pPr>
              <w:pStyle w:val="TableText0"/>
              <w:spacing w:before="60" w:after="60"/>
              <w:rPr>
                <w:color w:val="000000"/>
              </w:rPr>
            </w:pPr>
            <w:r>
              <w:rPr>
                <w:color w:val="000000"/>
              </w:rPr>
              <w:t>Numéro géographique</w:t>
            </w:r>
          </w:p>
        </w:tc>
        <w:tc>
          <w:tcPr>
            <w:tcW w:w="2908" w:type="dxa"/>
          </w:tcPr>
          <w:p w:rsidR="00486BFA" w:rsidRPr="0001462C" w:rsidRDefault="00486BFA" w:rsidP="001658AC">
            <w:pPr>
              <w:pStyle w:val="TableText0"/>
              <w:spacing w:before="60" w:after="60"/>
              <w:rPr>
                <w:color w:val="000000"/>
              </w:rPr>
            </w:pPr>
            <w:r>
              <w:rPr>
                <w:color w:val="000000"/>
              </w:rPr>
              <w:t xml:space="preserve">Indicatif interurbain pour </w:t>
            </w:r>
            <w:r w:rsidRPr="0001462C">
              <w:rPr>
                <w:color w:val="000000"/>
              </w:rPr>
              <w:t>Ózd</w:t>
            </w:r>
          </w:p>
        </w:tc>
      </w:tr>
      <w:tr w:rsidR="00486BFA" w:rsidRPr="0001462C" w:rsidTr="005D46E7">
        <w:trPr>
          <w:trHeight w:val="20"/>
          <w:jc w:val="center"/>
        </w:trPr>
        <w:tc>
          <w:tcPr>
            <w:tcW w:w="2065" w:type="dxa"/>
          </w:tcPr>
          <w:p w:rsidR="00486BFA" w:rsidRPr="0001462C" w:rsidRDefault="00486BFA" w:rsidP="001658AC">
            <w:pPr>
              <w:pStyle w:val="TableText0"/>
              <w:spacing w:before="60" w:after="60"/>
              <w:jc w:val="center"/>
            </w:pPr>
            <w:r w:rsidRPr="0001462C">
              <w:t>49</w:t>
            </w:r>
          </w:p>
        </w:tc>
        <w:tc>
          <w:tcPr>
            <w:tcW w:w="1094" w:type="dxa"/>
          </w:tcPr>
          <w:p w:rsidR="00486BFA" w:rsidRPr="0001462C" w:rsidRDefault="00486BFA" w:rsidP="001658AC">
            <w:pPr>
              <w:pStyle w:val="TableText0"/>
              <w:spacing w:before="60" w:after="60"/>
              <w:jc w:val="center"/>
            </w:pPr>
            <w:r w:rsidRPr="0001462C">
              <w:t>8</w:t>
            </w:r>
          </w:p>
        </w:tc>
        <w:tc>
          <w:tcPr>
            <w:tcW w:w="1109" w:type="dxa"/>
          </w:tcPr>
          <w:p w:rsidR="00486BFA" w:rsidRPr="0001462C" w:rsidRDefault="00486BFA" w:rsidP="001658AC">
            <w:pPr>
              <w:pStyle w:val="TableText0"/>
              <w:spacing w:before="60" w:after="60"/>
              <w:jc w:val="center"/>
            </w:pPr>
            <w:r w:rsidRPr="0001462C">
              <w:t>8</w:t>
            </w:r>
          </w:p>
        </w:tc>
        <w:tc>
          <w:tcPr>
            <w:tcW w:w="2328" w:type="dxa"/>
          </w:tcPr>
          <w:p w:rsidR="00486BFA" w:rsidRPr="0001462C" w:rsidRDefault="00486BFA" w:rsidP="001658AC">
            <w:pPr>
              <w:pStyle w:val="TableText0"/>
              <w:spacing w:before="60" w:after="60"/>
              <w:rPr>
                <w:color w:val="000000"/>
              </w:rPr>
            </w:pPr>
            <w:r>
              <w:rPr>
                <w:color w:val="000000"/>
              </w:rPr>
              <w:t>Numéro géographique</w:t>
            </w:r>
          </w:p>
        </w:tc>
        <w:tc>
          <w:tcPr>
            <w:tcW w:w="2908" w:type="dxa"/>
          </w:tcPr>
          <w:p w:rsidR="00486BFA" w:rsidRPr="0001462C" w:rsidRDefault="00486BFA" w:rsidP="001658AC">
            <w:pPr>
              <w:pStyle w:val="TableText0"/>
              <w:spacing w:before="60" w:after="60"/>
              <w:rPr>
                <w:color w:val="000000"/>
              </w:rPr>
            </w:pPr>
            <w:r>
              <w:rPr>
                <w:color w:val="000000"/>
              </w:rPr>
              <w:t xml:space="preserve">Indicatif interurbain pour </w:t>
            </w:r>
            <w:r w:rsidR="004B2931">
              <w:rPr>
                <w:color w:val="000000"/>
              </w:rPr>
              <w:t>Mez</w:t>
            </w:r>
            <w:r w:rsidRPr="0001462C">
              <w:rPr>
                <w:color w:val="000000"/>
              </w:rPr>
              <w:t>őkövesd</w:t>
            </w:r>
          </w:p>
        </w:tc>
      </w:tr>
      <w:tr w:rsidR="00486BFA" w:rsidRPr="0001462C" w:rsidTr="005D46E7">
        <w:trPr>
          <w:trHeight w:val="20"/>
          <w:jc w:val="center"/>
        </w:trPr>
        <w:tc>
          <w:tcPr>
            <w:tcW w:w="2065" w:type="dxa"/>
          </w:tcPr>
          <w:p w:rsidR="00486BFA" w:rsidRPr="0001462C" w:rsidRDefault="00486BFA" w:rsidP="001658AC">
            <w:pPr>
              <w:pStyle w:val="TableText0"/>
              <w:spacing w:before="60" w:after="60" w:line="480" w:lineRule="auto"/>
              <w:jc w:val="center"/>
            </w:pPr>
            <w:r w:rsidRPr="0001462C">
              <w:t>50</w:t>
            </w:r>
          </w:p>
        </w:tc>
        <w:tc>
          <w:tcPr>
            <w:tcW w:w="1094" w:type="dxa"/>
          </w:tcPr>
          <w:p w:rsidR="00486BFA" w:rsidRPr="0001462C" w:rsidRDefault="005920E1" w:rsidP="001658AC">
            <w:pPr>
              <w:pStyle w:val="TableText0"/>
              <w:spacing w:before="60" w:after="60" w:line="480" w:lineRule="auto"/>
              <w:jc w:val="center"/>
            </w:pPr>
            <w:r>
              <w:t>9</w:t>
            </w:r>
          </w:p>
        </w:tc>
        <w:tc>
          <w:tcPr>
            <w:tcW w:w="1109" w:type="dxa"/>
          </w:tcPr>
          <w:p w:rsidR="00486BFA" w:rsidRPr="0001462C" w:rsidRDefault="005920E1" w:rsidP="001658AC">
            <w:pPr>
              <w:pStyle w:val="TableText0"/>
              <w:spacing w:before="60" w:after="60" w:line="480" w:lineRule="auto"/>
              <w:jc w:val="center"/>
            </w:pPr>
            <w:r>
              <w:t>9</w:t>
            </w:r>
          </w:p>
        </w:tc>
        <w:tc>
          <w:tcPr>
            <w:tcW w:w="2328" w:type="dxa"/>
          </w:tcPr>
          <w:p w:rsidR="00486BFA" w:rsidRPr="0001462C" w:rsidRDefault="005920E1" w:rsidP="001658AC">
            <w:pPr>
              <w:pStyle w:val="TableText0"/>
              <w:spacing w:before="60" w:after="60" w:line="480" w:lineRule="auto"/>
              <w:rPr>
                <w:color w:val="000000"/>
              </w:rPr>
            </w:pPr>
            <w:r>
              <w:rPr>
                <w:color w:val="000000"/>
              </w:rPr>
              <w:t>Numéro non géographique</w:t>
            </w:r>
          </w:p>
        </w:tc>
        <w:tc>
          <w:tcPr>
            <w:tcW w:w="2908" w:type="dxa"/>
          </w:tcPr>
          <w:p w:rsidR="00486BFA" w:rsidRPr="0001462C" w:rsidRDefault="005920E1" w:rsidP="001658AC">
            <w:pPr>
              <w:pStyle w:val="TableText0"/>
              <w:spacing w:before="60" w:after="60" w:line="480" w:lineRule="auto"/>
              <w:rPr>
                <w:color w:val="000000"/>
              </w:rPr>
            </w:pPr>
            <w:r w:rsidRPr="0001462C">
              <w:rPr>
                <w:color w:val="000000"/>
              </w:rPr>
              <w:t>Mobile</w:t>
            </w:r>
          </w:p>
        </w:tc>
      </w:tr>
      <w:tr w:rsidR="00486BFA" w:rsidRPr="0001462C" w:rsidTr="005D46E7">
        <w:trPr>
          <w:trHeight w:val="20"/>
          <w:jc w:val="center"/>
        </w:trPr>
        <w:tc>
          <w:tcPr>
            <w:tcW w:w="2065" w:type="dxa"/>
          </w:tcPr>
          <w:p w:rsidR="00486BFA" w:rsidRPr="0001462C" w:rsidRDefault="00486BFA" w:rsidP="001658AC">
            <w:pPr>
              <w:pStyle w:val="TableText0"/>
              <w:spacing w:before="60" w:after="60"/>
              <w:jc w:val="center"/>
            </w:pPr>
            <w:r w:rsidRPr="0001462C">
              <w:t>51</w:t>
            </w:r>
          </w:p>
        </w:tc>
        <w:tc>
          <w:tcPr>
            <w:tcW w:w="1094" w:type="dxa"/>
          </w:tcPr>
          <w:p w:rsidR="00486BFA" w:rsidRPr="0001462C" w:rsidRDefault="00486BFA" w:rsidP="001658AC">
            <w:pPr>
              <w:pStyle w:val="TableText0"/>
              <w:spacing w:before="60" w:after="60"/>
              <w:jc w:val="center"/>
            </w:pPr>
            <w:r w:rsidRPr="0001462C">
              <w:t>8</w:t>
            </w:r>
          </w:p>
        </w:tc>
        <w:tc>
          <w:tcPr>
            <w:tcW w:w="1109" w:type="dxa"/>
          </w:tcPr>
          <w:p w:rsidR="00486BFA" w:rsidRPr="0001462C" w:rsidRDefault="00486BFA" w:rsidP="001658AC">
            <w:pPr>
              <w:pStyle w:val="TableText0"/>
              <w:spacing w:before="60" w:after="60"/>
              <w:jc w:val="center"/>
            </w:pPr>
            <w:r w:rsidRPr="0001462C">
              <w:t>8</w:t>
            </w:r>
          </w:p>
        </w:tc>
        <w:tc>
          <w:tcPr>
            <w:tcW w:w="2328" w:type="dxa"/>
          </w:tcPr>
          <w:p w:rsidR="00486BFA" w:rsidRPr="0001462C" w:rsidRDefault="00486BFA" w:rsidP="001658AC">
            <w:pPr>
              <w:pStyle w:val="TableText0"/>
              <w:spacing w:before="60" w:after="60"/>
              <w:rPr>
                <w:color w:val="000000"/>
              </w:rPr>
            </w:pPr>
            <w:r>
              <w:rPr>
                <w:color w:val="000000"/>
              </w:rPr>
              <w:t>Numéro non géographique</w:t>
            </w:r>
          </w:p>
        </w:tc>
        <w:tc>
          <w:tcPr>
            <w:tcW w:w="2908" w:type="dxa"/>
          </w:tcPr>
          <w:p w:rsidR="00486BFA" w:rsidRPr="0001462C" w:rsidRDefault="00823FD4" w:rsidP="001658AC">
            <w:pPr>
              <w:pStyle w:val="TableText0"/>
              <w:spacing w:before="60" w:after="60"/>
              <w:rPr>
                <w:color w:val="000000"/>
              </w:rPr>
            </w:pPr>
            <w:r>
              <w:rPr>
                <w:color w:val="000000"/>
              </w:rPr>
              <w:t>Services d</w:t>
            </w:r>
            <w:r w:rsidR="00A86385">
              <w:rPr>
                <w:color w:val="000000"/>
              </w:rPr>
              <w:t>'</w:t>
            </w:r>
            <w:r>
              <w:rPr>
                <w:color w:val="000000"/>
              </w:rPr>
              <w:t>accès à Internet par connexion téléphonique</w:t>
            </w:r>
          </w:p>
        </w:tc>
      </w:tr>
      <w:tr w:rsidR="00486BFA" w:rsidRPr="0001462C" w:rsidTr="005D46E7">
        <w:trPr>
          <w:trHeight w:val="20"/>
          <w:jc w:val="center"/>
        </w:trPr>
        <w:tc>
          <w:tcPr>
            <w:tcW w:w="2065" w:type="dxa"/>
          </w:tcPr>
          <w:p w:rsidR="00486BFA" w:rsidRPr="0001462C" w:rsidRDefault="00486BFA" w:rsidP="001658AC">
            <w:pPr>
              <w:pStyle w:val="TableText0"/>
              <w:spacing w:before="60" w:after="60"/>
              <w:jc w:val="center"/>
            </w:pPr>
            <w:r w:rsidRPr="0001462C">
              <w:t>52</w:t>
            </w:r>
          </w:p>
        </w:tc>
        <w:tc>
          <w:tcPr>
            <w:tcW w:w="1094" w:type="dxa"/>
          </w:tcPr>
          <w:p w:rsidR="00486BFA" w:rsidRPr="0001462C" w:rsidRDefault="00486BFA" w:rsidP="001658AC">
            <w:pPr>
              <w:pStyle w:val="TableText0"/>
              <w:spacing w:before="60" w:after="60"/>
              <w:jc w:val="center"/>
            </w:pPr>
            <w:r w:rsidRPr="0001462C">
              <w:t>8</w:t>
            </w:r>
          </w:p>
        </w:tc>
        <w:tc>
          <w:tcPr>
            <w:tcW w:w="1109" w:type="dxa"/>
          </w:tcPr>
          <w:p w:rsidR="00486BFA" w:rsidRPr="0001462C" w:rsidRDefault="00486BFA" w:rsidP="001658AC">
            <w:pPr>
              <w:pStyle w:val="TableText0"/>
              <w:spacing w:before="60" w:after="60"/>
              <w:jc w:val="center"/>
            </w:pPr>
            <w:r w:rsidRPr="0001462C">
              <w:t>8</w:t>
            </w:r>
          </w:p>
        </w:tc>
        <w:tc>
          <w:tcPr>
            <w:tcW w:w="2328" w:type="dxa"/>
          </w:tcPr>
          <w:p w:rsidR="00486BFA" w:rsidRPr="0001462C" w:rsidRDefault="00486BFA" w:rsidP="001658AC">
            <w:pPr>
              <w:pStyle w:val="TableText0"/>
              <w:spacing w:before="60" w:after="60"/>
              <w:rPr>
                <w:color w:val="000000"/>
              </w:rPr>
            </w:pPr>
            <w:r>
              <w:rPr>
                <w:color w:val="000000"/>
              </w:rPr>
              <w:t>Numéro géographique</w:t>
            </w:r>
          </w:p>
        </w:tc>
        <w:tc>
          <w:tcPr>
            <w:tcW w:w="2908" w:type="dxa"/>
          </w:tcPr>
          <w:p w:rsidR="00486BFA" w:rsidRPr="0001462C" w:rsidRDefault="00486BFA" w:rsidP="001658AC">
            <w:pPr>
              <w:pStyle w:val="TableText0"/>
              <w:spacing w:before="60" w:after="60"/>
              <w:rPr>
                <w:color w:val="000000"/>
              </w:rPr>
            </w:pPr>
            <w:r>
              <w:rPr>
                <w:color w:val="000000"/>
              </w:rPr>
              <w:t xml:space="preserve">Indicatif interurbain pour </w:t>
            </w:r>
            <w:r w:rsidRPr="0001462C">
              <w:rPr>
                <w:color w:val="000000"/>
              </w:rPr>
              <w:t xml:space="preserve">Debrecen </w:t>
            </w:r>
          </w:p>
        </w:tc>
      </w:tr>
      <w:tr w:rsidR="00486BFA" w:rsidRPr="0001462C" w:rsidTr="005D46E7">
        <w:trPr>
          <w:trHeight w:val="20"/>
          <w:jc w:val="center"/>
        </w:trPr>
        <w:tc>
          <w:tcPr>
            <w:tcW w:w="2065" w:type="dxa"/>
          </w:tcPr>
          <w:p w:rsidR="00486BFA" w:rsidRPr="0001462C" w:rsidRDefault="00486BFA" w:rsidP="001658AC">
            <w:pPr>
              <w:pStyle w:val="TableText0"/>
              <w:spacing w:before="60" w:after="60"/>
              <w:jc w:val="center"/>
            </w:pPr>
            <w:r w:rsidRPr="0001462C">
              <w:t>53</w:t>
            </w:r>
          </w:p>
        </w:tc>
        <w:tc>
          <w:tcPr>
            <w:tcW w:w="1094" w:type="dxa"/>
          </w:tcPr>
          <w:p w:rsidR="00486BFA" w:rsidRPr="0001462C" w:rsidRDefault="00486BFA" w:rsidP="001658AC">
            <w:pPr>
              <w:pStyle w:val="TableText0"/>
              <w:spacing w:before="60" w:after="60"/>
              <w:jc w:val="center"/>
            </w:pPr>
            <w:r w:rsidRPr="0001462C">
              <w:t>8</w:t>
            </w:r>
          </w:p>
        </w:tc>
        <w:tc>
          <w:tcPr>
            <w:tcW w:w="1109" w:type="dxa"/>
          </w:tcPr>
          <w:p w:rsidR="00486BFA" w:rsidRPr="0001462C" w:rsidRDefault="00486BFA" w:rsidP="001658AC">
            <w:pPr>
              <w:pStyle w:val="TableText0"/>
              <w:spacing w:before="60" w:after="60"/>
              <w:jc w:val="center"/>
            </w:pPr>
            <w:r w:rsidRPr="0001462C">
              <w:t>8</w:t>
            </w:r>
          </w:p>
        </w:tc>
        <w:tc>
          <w:tcPr>
            <w:tcW w:w="2328" w:type="dxa"/>
          </w:tcPr>
          <w:p w:rsidR="00486BFA" w:rsidRPr="0001462C" w:rsidRDefault="00486BFA" w:rsidP="001658AC">
            <w:pPr>
              <w:pStyle w:val="TableText0"/>
              <w:spacing w:before="60" w:after="60"/>
              <w:rPr>
                <w:color w:val="000000"/>
              </w:rPr>
            </w:pPr>
            <w:r>
              <w:rPr>
                <w:color w:val="000000"/>
              </w:rPr>
              <w:t>Numéro géographique</w:t>
            </w:r>
          </w:p>
        </w:tc>
        <w:tc>
          <w:tcPr>
            <w:tcW w:w="2908" w:type="dxa"/>
          </w:tcPr>
          <w:p w:rsidR="00486BFA" w:rsidRPr="0001462C" w:rsidRDefault="00486BFA" w:rsidP="001658AC">
            <w:pPr>
              <w:pStyle w:val="TableText0"/>
              <w:spacing w:before="60" w:after="60"/>
              <w:rPr>
                <w:color w:val="000000"/>
              </w:rPr>
            </w:pPr>
            <w:r>
              <w:rPr>
                <w:color w:val="000000"/>
              </w:rPr>
              <w:t xml:space="preserve">Indicatif interurbain pour </w:t>
            </w:r>
            <w:r w:rsidRPr="0001462C">
              <w:rPr>
                <w:color w:val="000000"/>
              </w:rPr>
              <w:t>Cegléd</w:t>
            </w:r>
          </w:p>
        </w:tc>
      </w:tr>
      <w:tr w:rsidR="00486BFA" w:rsidRPr="0001462C" w:rsidTr="005D46E7">
        <w:trPr>
          <w:trHeight w:val="20"/>
          <w:jc w:val="center"/>
        </w:trPr>
        <w:tc>
          <w:tcPr>
            <w:tcW w:w="2065" w:type="dxa"/>
          </w:tcPr>
          <w:p w:rsidR="00486BFA" w:rsidRPr="0001462C" w:rsidRDefault="00486BFA" w:rsidP="001658AC">
            <w:pPr>
              <w:pStyle w:val="TableText0"/>
              <w:spacing w:before="60" w:after="60"/>
              <w:jc w:val="center"/>
            </w:pPr>
            <w:r w:rsidRPr="0001462C">
              <w:t>54</w:t>
            </w:r>
          </w:p>
        </w:tc>
        <w:tc>
          <w:tcPr>
            <w:tcW w:w="1094" w:type="dxa"/>
          </w:tcPr>
          <w:p w:rsidR="00486BFA" w:rsidRPr="0001462C" w:rsidRDefault="00486BFA" w:rsidP="001658AC">
            <w:pPr>
              <w:pStyle w:val="TableText0"/>
              <w:spacing w:before="60" w:after="60"/>
              <w:jc w:val="center"/>
            </w:pPr>
            <w:r w:rsidRPr="0001462C">
              <w:t>8</w:t>
            </w:r>
          </w:p>
        </w:tc>
        <w:tc>
          <w:tcPr>
            <w:tcW w:w="1109" w:type="dxa"/>
          </w:tcPr>
          <w:p w:rsidR="00486BFA" w:rsidRPr="0001462C" w:rsidRDefault="00486BFA" w:rsidP="001658AC">
            <w:pPr>
              <w:pStyle w:val="TableText0"/>
              <w:spacing w:before="60" w:after="60"/>
              <w:jc w:val="center"/>
            </w:pPr>
            <w:r w:rsidRPr="0001462C">
              <w:t>8</w:t>
            </w:r>
          </w:p>
        </w:tc>
        <w:tc>
          <w:tcPr>
            <w:tcW w:w="2328" w:type="dxa"/>
          </w:tcPr>
          <w:p w:rsidR="00486BFA" w:rsidRPr="0001462C" w:rsidRDefault="00486BFA" w:rsidP="001658AC">
            <w:pPr>
              <w:pStyle w:val="TableText0"/>
              <w:spacing w:before="60" w:after="60"/>
              <w:rPr>
                <w:color w:val="000000"/>
              </w:rPr>
            </w:pPr>
            <w:r>
              <w:rPr>
                <w:color w:val="000000"/>
              </w:rPr>
              <w:t>Numéro géographique</w:t>
            </w:r>
          </w:p>
        </w:tc>
        <w:tc>
          <w:tcPr>
            <w:tcW w:w="2908" w:type="dxa"/>
          </w:tcPr>
          <w:p w:rsidR="00486BFA" w:rsidRPr="0001462C" w:rsidRDefault="00486BFA" w:rsidP="001658AC">
            <w:pPr>
              <w:pStyle w:val="TableText0"/>
              <w:spacing w:before="60" w:after="60"/>
              <w:rPr>
                <w:color w:val="000000"/>
              </w:rPr>
            </w:pPr>
            <w:r>
              <w:rPr>
                <w:color w:val="000000"/>
              </w:rPr>
              <w:t xml:space="preserve">Indicatif interurbain pour </w:t>
            </w:r>
            <w:r w:rsidRPr="0001462C">
              <w:rPr>
                <w:color w:val="000000"/>
              </w:rPr>
              <w:t>Berettyóújfalu</w:t>
            </w:r>
          </w:p>
        </w:tc>
      </w:tr>
      <w:tr w:rsidR="00486BFA" w:rsidRPr="0001462C" w:rsidTr="005D46E7">
        <w:trPr>
          <w:trHeight w:val="20"/>
          <w:jc w:val="center"/>
        </w:trPr>
        <w:tc>
          <w:tcPr>
            <w:tcW w:w="2065" w:type="dxa"/>
          </w:tcPr>
          <w:p w:rsidR="00486BFA" w:rsidRPr="0001462C" w:rsidRDefault="00486BFA" w:rsidP="001658AC">
            <w:pPr>
              <w:pStyle w:val="TableText0"/>
              <w:spacing w:before="60" w:after="60"/>
              <w:jc w:val="center"/>
            </w:pPr>
            <w:r w:rsidRPr="0001462C">
              <w:t>55</w:t>
            </w:r>
          </w:p>
        </w:tc>
        <w:tc>
          <w:tcPr>
            <w:tcW w:w="1094" w:type="dxa"/>
          </w:tcPr>
          <w:p w:rsidR="00486BFA" w:rsidRPr="0001462C" w:rsidRDefault="00486BFA" w:rsidP="001658AC">
            <w:pPr>
              <w:pStyle w:val="TableText0"/>
              <w:spacing w:before="60" w:after="60"/>
              <w:jc w:val="center"/>
            </w:pPr>
            <w:r w:rsidRPr="0001462C">
              <w:t>8</w:t>
            </w:r>
          </w:p>
        </w:tc>
        <w:tc>
          <w:tcPr>
            <w:tcW w:w="1109" w:type="dxa"/>
          </w:tcPr>
          <w:p w:rsidR="00486BFA" w:rsidRPr="0001462C" w:rsidRDefault="00486BFA" w:rsidP="001658AC">
            <w:pPr>
              <w:pStyle w:val="TableText0"/>
              <w:spacing w:before="60" w:after="60"/>
              <w:jc w:val="center"/>
            </w:pPr>
            <w:r w:rsidRPr="0001462C">
              <w:t>8</w:t>
            </w:r>
          </w:p>
        </w:tc>
        <w:tc>
          <w:tcPr>
            <w:tcW w:w="2328" w:type="dxa"/>
          </w:tcPr>
          <w:p w:rsidR="00486BFA" w:rsidRPr="0001462C" w:rsidRDefault="00486BFA" w:rsidP="001658AC">
            <w:pPr>
              <w:pStyle w:val="TableText0"/>
              <w:spacing w:before="60" w:after="60"/>
              <w:rPr>
                <w:color w:val="000000"/>
              </w:rPr>
            </w:pPr>
            <w:r>
              <w:rPr>
                <w:color w:val="000000"/>
              </w:rPr>
              <w:t>Numéro géographique</w:t>
            </w:r>
          </w:p>
        </w:tc>
        <w:tc>
          <w:tcPr>
            <w:tcW w:w="2908" w:type="dxa"/>
          </w:tcPr>
          <w:p w:rsidR="00486BFA" w:rsidRPr="0001462C" w:rsidRDefault="00486BFA" w:rsidP="001658AC">
            <w:pPr>
              <w:pStyle w:val="TableText0"/>
              <w:spacing w:before="60" w:after="60"/>
              <w:rPr>
                <w:color w:val="000000"/>
              </w:rPr>
            </w:pPr>
            <w:r>
              <w:rPr>
                <w:color w:val="000000"/>
              </w:rPr>
              <w:t>Numéro d</w:t>
            </w:r>
            <w:r w:rsidR="00A86385">
              <w:rPr>
                <w:color w:val="000000"/>
              </w:rPr>
              <w:t>'</w:t>
            </w:r>
            <w:r>
              <w:rPr>
                <w:color w:val="000000"/>
              </w:rPr>
              <w:t>essai</w:t>
            </w:r>
          </w:p>
        </w:tc>
      </w:tr>
      <w:tr w:rsidR="00486BFA" w:rsidRPr="0001462C" w:rsidTr="005D46E7">
        <w:trPr>
          <w:trHeight w:val="20"/>
          <w:jc w:val="center"/>
        </w:trPr>
        <w:tc>
          <w:tcPr>
            <w:tcW w:w="2065" w:type="dxa"/>
          </w:tcPr>
          <w:p w:rsidR="00486BFA" w:rsidRPr="0001462C" w:rsidRDefault="00486BFA" w:rsidP="001658AC">
            <w:pPr>
              <w:pStyle w:val="TableText0"/>
              <w:spacing w:before="60" w:after="60"/>
              <w:jc w:val="center"/>
            </w:pPr>
            <w:r w:rsidRPr="0001462C">
              <w:t>56</w:t>
            </w:r>
          </w:p>
        </w:tc>
        <w:tc>
          <w:tcPr>
            <w:tcW w:w="1094" w:type="dxa"/>
          </w:tcPr>
          <w:p w:rsidR="00486BFA" w:rsidRPr="0001462C" w:rsidRDefault="00486BFA" w:rsidP="001658AC">
            <w:pPr>
              <w:pStyle w:val="TableText0"/>
              <w:spacing w:before="60" w:after="60"/>
              <w:jc w:val="center"/>
            </w:pPr>
            <w:r w:rsidRPr="0001462C">
              <w:t>8</w:t>
            </w:r>
          </w:p>
        </w:tc>
        <w:tc>
          <w:tcPr>
            <w:tcW w:w="1109" w:type="dxa"/>
          </w:tcPr>
          <w:p w:rsidR="00486BFA" w:rsidRPr="0001462C" w:rsidRDefault="00486BFA" w:rsidP="001658AC">
            <w:pPr>
              <w:pStyle w:val="TableText0"/>
              <w:spacing w:before="60" w:after="60"/>
              <w:jc w:val="center"/>
            </w:pPr>
            <w:r w:rsidRPr="0001462C">
              <w:t>8</w:t>
            </w:r>
          </w:p>
        </w:tc>
        <w:tc>
          <w:tcPr>
            <w:tcW w:w="2328" w:type="dxa"/>
          </w:tcPr>
          <w:p w:rsidR="00486BFA" w:rsidRPr="0001462C" w:rsidRDefault="00486BFA" w:rsidP="001658AC">
            <w:pPr>
              <w:pStyle w:val="TableText0"/>
              <w:spacing w:before="60" w:after="60"/>
              <w:rPr>
                <w:color w:val="000000"/>
              </w:rPr>
            </w:pPr>
            <w:r>
              <w:rPr>
                <w:color w:val="000000"/>
              </w:rPr>
              <w:t>Numéro géographique</w:t>
            </w:r>
          </w:p>
        </w:tc>
        <w:tc>
          <w:tcPr>
            <w:tcW w:w="2908" w:type="dxa"/>
          </w:tcPr>
          <w:p w:rsidR="00486BFA" w:rsidRPr="0001462C" w:rsidRDefault="00486BFA" w:rsidP="001658AC">
            <w:pPr>
              <w:pStyle w:val="TableText0"/>
              <w:spacing w:before="60" w:after="60"/>
              <w:rPr>
                <w:color w:val="000000"/>
              </w:rPr>
            </w:pPr>
            <w:r>
              <w:rPr>
                <w:color w:val="000000"/>
              </w:rPr>
              <w:t xml:space="preserve">Indicatif interurbain pour </w:t>
            </w:r>
            <w:r w:rsidRPr="0001462C">
              <w:rPr>
                <w:color w:val="000000"/>
              </w:rPr>
              <w:t>Szolnok</w:t>
            </w:r>
          </w:p>
        </w:tc>
      </w:tr>
      <w:tr w:rsidR="00486BFA" w:rsidRPr="0001462C" w:rsidTr="005D46E7">
        <w:trPr>
          <w:trHeight w:val="20"/>
          <w:jc w:val="center"/>
        </w:trPr>
        <w:tc>
          <w:tcPr>
            <w:tcW w:w="2065" w:type="dxa"/>
          </w:tcPr>
          <w:p w:rsidR="00486BFA" w:rsidRPr="0001462C" w:rsidRDefault="00486BFA" w:rsidP="001658AC">
            <w:pPr>
              <w:pStyle w:val="TableText0"/>
              <w:spacing w:before="60" w:after="60"/>
              <w:jc w:val="center"/>
            </w:pPr>
            <w:r w:rsidRPr="0001462C">
              <w:t>57</w:t>
            </w:r>
          </w:p>
        </w:tc>
        <w:tc>
          <w:tcPr>
            <w:tcW w:w="1094" w:type="dxa"/>
          </w:tcPr>
          <w:p w:rsidR="00486BFA" w:rsidRPr="0001462C" w:rsidRDefault="00486BFA" w:rsidP="001658AC">
            <w:pPr>
              <w:pStyle w:val="TableText0"/>
              <w:spacing w:before="60" w:after="60"/>
              <w:jc w:val="center"/>
            </w:pPr>
            <w:r w:rsidRPr="0001462C">
              <w:t>8</w:t>
            </w:r>
          </w:p>
        </w:tc>
        <w:tc>
          <w:tcPr>
            <w:tcW w:w="1109" w:type="dxa"/>
          </w:tcPr>
          <w:p w:rsidR="00486BFA" w:rsidRPr="0001462C" w:rsidRDefault="00486BFA" w:rsidP="001658AC">
            <w:pPr>
              <w:pStyle w:val="TableText0"/>
              <w:spacing w:before="60" w:after="60"/>
              <w:jc w:val="center"/>
            </w:pPr>
            <w:r w:rsidRPr="0001462C">
              <w:t>8</w:t>
            </w:r>
          </w:p>
        </w:tc>
        <w:tc>
          <w:tcPr>
            <w:tcW w:w="2328" w:type="dxa"/>
          </w:tcPr>
          <w:p w:rsidR="00486BFA" w:rsidRPr="0001462C" w:rsidRDefault="00486BFA" w:rsidP="001658AC">
            <w:pPr>
              <w:pStyle w:val="TableText0"/>
              <w:spacing w:before="60" w:after="60"/>
              <w:rPr>
                <w:color w:val="000000"/>
              </w:rPr>
            </w:pPr>
            <w:r>
              <w:rPr>
                <w:color w:val="000000"/>
              </w:rPr>
              <w:t>Numéro géographique</w:t>
            </w:r>
          </w:p>
        </w:tc>
        <w:tc>
          <w:tcPr>
            <w:tcW w:w="2908" w:type="dxa"/>
          </w:tcPr>
          <w:p w:rsidR="00486BFA" w:rsidRPr="0001462C" w:rsidRDefault="00486BFA" w:rsidP="001658AC">
            <w:pPr>
              <w:pStyle w:val="TableText0"/>
              <w:spacing w:before="60" w:after="60"/>
              <w:rPr>
                <w:color w:val="000000"/>
              </w:rPr>
            </w:pPr>
            <w:r>
              <w:rPr>
                <w:color w:val="000000"/>
              </w:rPr>
              <w:t xml:space="preserve">Indicatif interurbain pour </w:t>
            </w:r>
            <w:r w:rsidRPr="0001462C">
              <w:rPr>
                <w:color w:val="000000"/>
              </w:rPr>
              <w:t>Jászberény</w:t>
            </w:r>
          </w:p>
        </w:tc>
      </w:tr>
      <w:tr w:rsidR="00486BFA" w:rsidRPr="0001462C" w:rsidTr="005D46E7">
        <w:trPr>
          <w:trHeight w:val="20"/>
          <w:jc w:val="center"/>
        </w:trPr>
        <w:tc>
          <w:tcPr>
            <w:tcW w:w="2065" w:type="dxa"/>
          </w:tcPr>
          <w:p w:rsidR="00486BFA" w:rsidRPr="0001462C" w:rsidRDefault="00486BFA" w:rsidP="001658AC">
            <w:pPr>
              <w:pStyle w:val="TableText0"/>
              <w:spacing w:before="60" w:after="60"/>
              <w:jc w:val="center"/>
            </w:pPr>
            <w:r w:rsidRPr="0001462C">
              <w:t>58</w:t>
            </w:r>
          </w:p>
        </w:tc>
        <w:tc>
          <w:tcPr>
            <w:tcW w:w="1094" w:type="dxa"/>
          </w:tcPr>
          <w:p w:rsidR="00486BFA" w:rsidRPr="0001462C" w:rsidRDefault="00486BFA" w:rsidP="001658AC">
            <w:pPr>
              <w:pStyle w:val="TableText0"/>
              <w:spacing w:before="60" w:after="60"/>
              <w:jc w:val="center"/>
            </w:pPr>
            <w:r w:rsidRPr="0001462C">
              <w:t>–</w:t>
            </w:r>
          </w:p>
        </w:tc>
        <w:tc>
          <w:tcPr>
            <w:tcW w:w="1109" w:type="dxa"/>
          </w:tcPr>
          <w:p w:rsidR="00486BFA" w:rsidRPr="0001462C" w:rsidRDefault="00486BFA" w:rsidP="001658AC">
            <w:pPr>
              <w:pStyle w:val="TableText0"/>
              <w:spacing w:before="60" w:after="60"/>
              <w:jc w:val="center"/>
            </w:pPr>
            <w:r w:rsidRPr="0001462C">
              <w:t>–</w:t>
            </w:r>
          </w:p>
        </w:tc>
        <w:tc>
          <w:tcPr>
            <w:tcW w:w="2328" w:type="dxa"/>
          </w:tcPr>
          <w:p w:rsidR="00486BFA" w:rsidRPr="0001462C" w:rsidRDefault="00486BFA" w:rsidP="001658AC">
            <w:pPr>
              <w:pStyle w:val="TableText0"/>
              <w:spacing w:before="60" w:after="60"/>
              <w:rPr>
                <w:color w:val="000000"/>
              </w:rPr>
            </w:pPr>
            <w:r w:rsidRPr="0001462C">
              <w:rPr>
                <w:color w:val="000000"/>
              </w:rPr>
              <w:t>–</w:t>
            </w:r>
          </w:p>
        </w:tc>
        <w:tc>
          <w:tcPr>
            <w:tcW w:w="2908" w:type="dxa"/>
          </w:tcPr>
          <w:p w:rsidR="00486BFA" w:rsidRPr="0001462C" w:rsidRDefault="00486BFA" w:rsidP="001658AC">
            <w:pPr>
              <w:pStyle w:val="TableText0"/>
              <w:spacing w:before="60" w:after="60"/>
              <w:rPr>
                <w:color w:val="000000"/>
              </w:rPr>
            </w:pPr>
          </w:p>
        </w:tc>
      </w:tr>
      <w:tr w:rsidR="00486BFA" w:rsidRPr="0001462C" w:rsidTr="005D46E7">
        <w:trPr>
          <w:trHeight w:val="20"/>
          <w:jc w:val="center"/>
        </w:trPr>
        <w:tc>
          <w:tcPr>
            <w:tcW w:w="2065" w:type="dxa"/>
          </w:tcPr>
          <w:p w:rsidR="00486BFA" w:rsidRPr="0001462C" w:rsidRDefault="00486BFA" w:rsidP="001658AC">
            <w:pPr>
              <w:pStyle w:val="TableText0"/>
              <w:spacing w:before="60" w:after="60"/>
              <w:jc w:val="center"/>
            </w:pPr>
            <w:r w:rsidRPr="0001462C">
              <w:t>59</w:t>
            </w:r>
          </w:p>
        </w:tc>
        <w:tc>
          <w:tcPr>
            <w:tcW w:w="1094" w:type="dxa"/>
          </w:tcPr>
          <w:p w:rsidR="00486BFA" w:rsidRPr="0001462C" w:rsidRDefault="00486BFA" w:rsidP="001658AC">
            <w:pPr>
              <w:pStyle w:val="TableText0"/>
              <w:spacing w:before="60" w:after="60"/>
              <w:jc w:val="center"/>
            </w:pPr>
            <w:r w:rsidRPr="0001462C">
              <w:t>8</w:t>
            </w:r>
          </w:p>
        </w:tc>
        <w:tc>
          <w:tcPr>
            <w:tcW w:w="1109" w:type="dxa"/>
          </w:tcPr>
          <w:p w:rsidR="00486BFA" w:rsidRPr="0001462C" w:rsidRDefault="00486BFA" w:rsidP="001658AC">
            <w:pPr>
              <w:pStyle w:val="TableText0"/>
              <w:spacing w:before="60" w:after="60"/>
              <w:jc w:val="center"/>
            </w:pPr>
            <w:r w:rsidRPr="0001462C">
              <w:t>8</w:t>
            </w:r>
          </w:p>
        </w:tc>
        <w:tc>
          <w:tcPr>
            <w:tcW w:w="2328" w:type="dxa"/>
          </w:tcPr>
          <w:p w:rsidR="00486BFA" w:rsidRPr="0001462C" w:rsidRDefault="00486BFA" w:rsidP="001658AC">
            <w:pPr>
              <w:pStyle w:val="TableText0"/>
              <w:spacing w:before="60" w:after="60"/>
              <w:rPr>
                <w:color w:val="000000"/>
              </w:rPr>
            </w:pPr>
            <w:r>
              <w:rPr>
                <w:color w:val="000000"/>
              </w:rPr>
              <w:t>Numéro géographique</w:t>
            </w:r>
          </w:p>
        </w:tc>
        <w:tc>
          <w:tcPr>
            <w:tcW w:w="2908" w:type="dxa"/>
          </w:tcPr>
          <w:p w:rsidR="00486BFA" w:rsidRPr="0001462C" w:rsidRDefault="00486BFA" w:rsidP="001658AC">
            <w:pPr>
              <w:pStyle w:val="TableText0"/>
              <w:spacing w:before="60" w:after="60"/>
              <w:rPr>
                <w:color w:val="000000"/>
              </w:rPr>
            </w:pPr>
            <w:r>
              <w:rPr>
                <w:color w:val="000000"/>
              </w:rPr>
              <w:t xml:space="preserve">Indicatif interurbain pour </w:t>
            </w:r>
            <w:r w:rsidRPr="0001462C">
              <w:rPr>
                <w:color w:val="000000"/>
              </w:rPr>
              <w:t>Karcag</w:t>
            </w:r>
          </w:p>
        </w:tc>
      </w:tr>
      <w:tr w:rsidR="00486BFA" w:rsidRPr="0001462C" w:rsidTr="005D46E7">
        <w:trPr>
          <w:trHeight w:val="20"/>
          <w:jc w:val="center"/>
        </w:trPr>
        <w:tc>
          <w:tcPr>
            <w:tcW w:w="2065" w:type="dxa"/>
          </w:tcPr>
          <w:p w:rsidR="00486BFA" w:rsidRPr="0001462C" w:rsidRDefault="00486BFA" w:rsidP="001658AC">
            <w:pPr>
              <w:pStyle w:val="TableText0"/>
              <w:spacing w:before="60" w:after="60"/>
              <w:jc w:val="center"/>
            </w:pPr>
            <w:r w:rsidRPr="0001462C">
              <w:t>60</w:t>
            </w:r>
          </w:p>
        </w:tc>
        <w:tc>
          <w:tcPr>
            <w:tcW w:w="1094" w:type="dxa"/>
          </w:tcPr>
          <w:p w:rsidR="00486BFA" w:rsidRPr="0001462C" w:rsidRDefault="00486BFA" w:rsidP="001658AC">
            <w:pPr>
              <w:pStyle w:val="TableText0"/>
              <w:spacing w:before="60" w:after="60"/>
              <w:jc w:val="center"/>
            </w:pPr>
            <w:r w:rsidRPr="0001462C">
              <w:t>–</w:t>
            </w:r>
          </w:p>
        </w:tc>
        <w:tc>
          <w:tcPr>
            <w:tcW w:w="1109" w:type="dxa"/>
          </w:tcPr>
          <w:p w:rsidR="00486BFA" w:rsidRPr="0001462C" w:rsidRDefault="00486BFA" w:rsidP="001658AC">
            <w:pPr>
              <w:pStyle w:val="TableText0"/>
              <w:spacing w:before="60" w:after="60"/>
              <w:jc w:val="center"/>
            </w:pPr>
            <w:r w:rsidRPr="0001462C">
              <w:t>–</w:t>
            </w:r>
          </w:p>
        </w:tc>
        <w:tc>
          <w:tcPr>
            <w:tcW w:w="2328" w:type="dxa"/>
          </w:tcPr>
          <w:p w:rsidR="00486BFA" w:rsidRPr="0001462C" w:rsidRDefault="00486BFA" w:rsidP="001658AC">
            <w:pPr>
              <w:pStyle w:val="TableText0"/>
              <w:spacing w:before="60" w:after="60"/>
              <w:rPr>
                <w:color w:val="000000"/>
              </w:rPr>
            </w:pPr>
            <w:r w:rsidRPr="0001462C">
              <w:rPr>
                <w:color w:val="000000"/>
              </w:rPr>
              <w:t>–</w:t>
            </w:r>
          </w:p>
        </w:tc>
        <w:tc>
          <w:tcPr>
            <w:tcW w:w="2908" w:type="dxa"/>
          </w:tcPr>
          <w:p w:rsidR="00486BFA" w:rsidRPr="0001462C" w:rsidRDefault="00486BFA" w:rsidP="001658AC">
            <w:pPr>
              <w:pStyle w:val="TableText0"/>
              <w:spacing w:before="60" w:after="60"/>
              <w:rPr>
                <w:color w:val="000000"/>
              </w:rPr>
            </w:pPr>
          </w:p>
        </w:tc>
      </w:tr>
      <w:tr w:rsidR="00486BFA" w:rsidRPr="0001462C" w:rsidTr="005D46E7">
        <w:trPr>
          <w:trHeight w:val="20"/>
          <w:jc w:val="center"/>
        </w:trPr>
        <w:tc>
          <w:tcPr>
            <w:tcW w:w="2065" w:type="dxa"/>
          </w:tcPr>
          <w:p w:rsidR="00486BFA" w:rsidRPr="0001462C" w:rsidRDefault="00486BFA" w:rsidP="001658AC">
            <w:pPr>
              <w:pStyle w:val="TableText0"/>
              <w:spacing w:before="60" w:after="60"/>
              <w:jc w:val="center"/>
            </w:pPr>
            <w:r w:rsidRPr="0001462C">
              <w:t>61</w:t>
            </w:r>
          </w:p>
        </w:tc>
        <w:tc>
          <w:tcPr>
            <w:tcW w:w="1094" w:type="dxa"/>
          </w:tcPr>
          <w:p w:rsidR="00486BFA" w:rsidRPr="0001462C" w:rsidRDefault="00486BFA" w:rsidP="001658AC">
            <w:pPr>
              <w:pStyle w:val="TableText0"/>
              <w:spacing w:before="60" w:after="60"/>
              <w:jc w:val="center"/>
            </w:pPr>
            <w:r w:rsidRPr="0001462C">
              <w:t>–</w:t>
            </w:r>
          </w:p>
        </w:tc>
        <w:tc>
          <w:tcPr>
            <w:tcW w:w="1109" w:type="dxa"/>
          </w:tcPr>
          <w:p w:rsidR="00486BFA" w:rsidRPr="0001462C" w:rsidRDefault="00486BFA" w:rsidP="001658AC">
            <w:pPr>
              <w:pStyle w:val="TableText0"/>
              <w:spacing w:before="60" w:after="60"/>
              <w:jc w:val="center"/>
            </w:pPr>
            <w:r w:rsidRPr="0001462C">
              <w:t>–</w:t>
            </w:r>
          </w:p>
        </w:tc>
        <w:tc>
          <w:tcPr>
            <w:tcW w:w="2328" w:type="dxa"/>
          </w:tcPr>
          <w:p w:rsidR="00486BFA" w:rsidRPr="0001462C" w:rsidRDefault="00486BFA" w:rsidP="001658AC">
            <w:pPr>
              <w:pStyle w:val="TableText0"/>
              <w:spacing w:before="60" w:after="60"/>
              <w:rPr>
                <w:color w:val="000000"/>
              </w:rPr>
            </w:pPr>
            <w:r w:rsidRPr="0001462C">
              <w:rPr>
                <w:color w:val="000000"/>
              </w:rPr>
              <w:t>–</w:t>
            </w:r>
          </w:p>
        </w:tc>
        <w:tc>
          <w:tcPr>
            <w:tcW w:w="2908" w:type="dxa"/>
          </w:tcPr>
          <w:p w:rsidR="00486BFA" w:rsidRPr="0001462C" w:rsidRDefault="00486BFA" w:rsidP="001658AC">
            <w:pPr>
              <w:pStyle w:val="TableText0"/>
              <w:spacing w:before="60" w:after="60"/>
              <w:rPr>
                <w:color w:val="000000"/>
              </w:rPr>
            </w:pPr>
          </w:p>
        </w:tc>
      </w:tr>
      <w:tr w:rsidR="00486BFA" w:rsidRPr="0001462C" w:rsidTr="005D46E7">
        <w:trPr>
          <w:trHeight w:val="20"/>
          <w:jc w:val="center"/>
        </w:trPr>
        <w:tc>
          <w:tcPr>
            <w:tcW w:w="2065" w:type="dxa"/>
          </w:tcPr>
          <w:p w:rsidR="00486BFA" w:rsidRPr="0001462C" w:rsidRDefault="00486BFA" w:rsidP="001658AC">
            <w:pPr>
              <w:pStyle w:val="TableText0"/>
              <w:spacing w:before="60" w:after="60"/>
              <w:jc w:val="center"/>
            </w:pPr>
            <w:r w:rsidRPr="0001462C">
              <w:t>62</w:t>
            </w:r>
          </w:p>
        </w:tc>
        <w:tc>
          <w:tcPr>
            <w:tcW w:w="1094" w:type="dxa"/>
          </w:tcPr>
          <w:p w:rsidR="00486BFA" w:rsidRPr="0001462C" w:rsidRDefault="00486BFA" w:rsidP="001658AC">
            <w:pPr>
              <w:pStyle w:val="TableText0"/>
              <w:spacing w:before="60" w:after="60"/>
              <w:jc w:val="center"/>
            </w:pPr>
            <w:r w:rsidRPr="0001462C">
              <w:t>8</w:t>
            </w:r>
          </w:p>
        </w:tc>
        <w:tc>
          <w:tcPr>
            <w:tcW w:w="1109" w:type="dxa"/>
          </w:tcPr>
          <w:p w:rsidR="00486BFA" w:rsidRPr="0001462C" w:rsidRDefault="00486BFA" w:rsidP="001658AC">
            <w:pPr>
              <w:pStyle w:val="TableText0"/>
              <w:spacing w:before="60" w:after="60"/>
              <w:jc w:val="center"/>
            </w:pPr>
            <w:r w:rsidRPr="0001462C">
              <w:t>8</w:t>
            </w:r>
          </w:p>
        </w:tc>
        <w:tc>
          <w:tcPr>
            <w:tcW w:w="2328" w:type="dxa"/>
          </w:tcPr>
          <w:p w:rsidR="00486BFA" w:rsidRPr="0001462C" w:rsidRDefault="00486BFA" w:rsidP="001658AC">
            <w:pPr>
              <w:pStyle w:val="TableText0"/>
              <w:spacing w:before="60" w:after="60"/>
              <w:rPr>
                <w:color w:val="000000"/>
              </w:rPr>
            </w:pPr>
            <w:r>
              <w:rPr>
                <w:color w:val="000000"/>
              </w:rPr>
              <w:t>Numéro géographique</w:t>
            </w:r>
          </w:p>
        </w:tc>
        <w:tc>
          <w:tcPr>
            <w:tcW w:w="2908" w:type="dxa"/>
          </w:tcPr>
          <w:p w:rsidR="00486BFA" w:rsidRPr="0001462C" w:rsidRDefault="00486BFA" w:rsidP="001658AC">
            <w:pPr>
              <w:pStyle w:val="TableText0"/>
              <w:spacing w:before="60" w:after="60"/>
              <w:rPr>
                <w:color w:val="000000"/>
              </w:rPr>
            </w:pPr>
            <w:r>
              <w:rPr>
                <w:color w:val="000000"/>
              </w:rPr>
              <w:t xml:space="preserve">Indicatif interurbain pour </w:t>
            </w:r>
            <w:r w:rsidRPr="0001462C">
              <w:rPr>
                <w:color w:val="000000"/>
              </w:rPr>
              <w:t>Szeged</w:t>
            </w:r>
          </w:p>
        </w:tc>
      </w:tr>
      <w:tr w:rsidR="00486BFA" w:rsidRPr="0001462C" w:rsidTr="005D46E7">
        <w:trPr>
          <w:trHeight w:val="20"/>
          <w:jc w:val="center"/>
        </w:trPr>
        <w:tc>
          <w:tcPr>
            <w:tcW w:w="2065" w:type="dxa"/>
          </w:tcPr>
          <w:p w:rsidR="00486BFA" w:rsidRPr="0001462C" w:rsidRDefault="00486BFA" w:rsidP="001658AC">
            <w:pPr>
              <w:pStyle w:val="TableText0"/>
              <w:spacing w:before="60" w:after="60"/>
              <w:jc w:val="center"/>
            </w:pPr>
            <w:r w:rsidRPr="0001462C">
              <w:t>63</w:t>
            </w:r>
          </w:p>
        </w:tc>
        <w:tc>
          <w:tcPr>
            <w:tcW w:w="1094" w:type="dxa"/>
          </w:tcPr>
          <w:p w:rsidR="00486BFA" w:rsidRPr="0001462C" w:rsidRDefault="00486BFA" w:rsidP="001658AC">
            <w:pPr>
              <w:pStyle w:val="TableText0"/>
              <w:spacing w:before="60" w:after="60"/>
              <w:jc w:val="center"/>
            </w:pPr>
            <w:r w:rsidRPr="0001462C">
              <w:t>8</w:t>
            </w:r>
          </w:p>
        </w:tc>
        <w:tc>
          <w:tcPr>
            <w:tcW w:w="1109" w:type="dxa"/>
          </w:tcPr>
          <w:p w:rsidR="00486BFA" w:rsidRPr="0001462C" w:rsidRDefault="00486BFA" w:rsidP="001658AC">
            <w:pPr>
              <w:pStyle w:val="TableText0"/>
              <w:spacing w:before="60" w:after="60"/>
              <w:jc w:val="center"/>
            </w:pPr>
            <w:r w:rsidRPr="0001462C">
              <w:t>8</w:t>
            </w:r>
          </w:p>
        </w:tc>
        <w:tc>
          <w:tcPr>
            <w:tcW w:w="2328" w:type="dxa"/>
          </w:tcPr>
          <w:p w:rsidR="00486BFA" w:rsidRPr="0001462C" w:rsidRDefault="00486BFA" w:rsidP="001658AC">
            <w:pPr>
              <w:pStyle w:val="TableText0"/>
              <w:spacing w:before="60" w:after="60"/>
              <w:rPr>
                <w:color w:val="000000"/>
              </w:rPr>
            </w:pPr>
            <w:r>
              <w:rPr>
                <w:color w:val="000000"/>
              </w:rPr>
              <w:t>Numéro géographique</w:t>
            </w:r>
          </w:p>
        </w:tc>
        <w:tc>
          <w:tcPr>
            <w:tcW w:w="2908" w:type="dxa"/>
          </w:tcPr>
          <w:p w:rsidR="00486BFA" w:rsidRPr="0001462C" w:rsidRDefault="00486BFA" w:rsidP="001658AC">
            <w:pPr>
              <w:pStyle w:val="TableText0"/>
              <w:spacing w:before="60" w:after="60"/>
              <w:rPr>
                <w:color w:val="000000"/>
              </w:rPr>
            </w:pPr>
            <w:r>
              <w:rPr>
                <w:color w:val="000000"/>
              </w:rPr>
              <w:t xml:space="preserve">Indicatif interurbain pour </w:t>
            </w:r>
            <w:r w:rsidRPr="0001462C">
              <w:rPr>
                <w:color w:val="000000"/>
              </w:rPr>
              <w:t>Szentes</w:t>
            </w:r>
          </w:p>
        </w:tc>
      </w:tr>
      <w:tr w:rsidR="00486BFA" w:rsidRPr="0001462C" w:rsidTr="005D46E7">
        <w:trPr>
          <w:trHeight w:val="20"/>
          <w:jc w:val="center"/>
        </w:trPr>
        <w:tc>
          <w:tcPr>
            <w:tcW w:w="2065" w:type="dxa"/>
          </w:tcPr>
          <w:p w:rsidR="00486BFA" w:rsidRPr="0001462C" w:rsidRDefault="00486BFA" w:rsidP="001658AC">
            <w:pPr>
              <w:pStyle w:val="TableText0"/>
              <w:spacing w:before="60" w:after="60"/>
              <w:jc w:val="center"/>
            </w:pPr>
            <w:r w:rsidRPr="0001462C">
              <w:t>64</w:t>
            </w:r>
          </w:p>
        </w:tc>
        <w:tc>
          <w:tcPr>
            <w:tcW w:w="1094" w:type="dxa"/>
          </w:tcPr>
          <w:p w:rsidR="00486BFA" w:rsidRPr="0001462C" w:rsidRDefault="00486BFA" w:rsidP="001658AC">
            <w:pPr>
              <w:pStyle w:val="TableText0"/>
              <w:spacing w:before="60" w:after="60"/>
              <w:jc w:val="center"/>
            </w:pPr>
            <w:r w:rsidRPr="0001462C">
              <w:t>–</w:t>
            </w:r>
          </w:p>
        </w:tc>
        <w:tc>
          <w:tcPr>
            <w:tcW w:w="1109" w:type="dxa"/>
          </w:tcPr>
          <w:p w:rsidR="00486BFA" w:rsidRPr="0001462C" w:rsidRDefault="00486BFA" w:rsidP="001658AC">
            <w:pPr>
              <w:pStyle w:val="TableText0"/>
              <w:spacing w:before="60" w:after="60"/>
              <w:jc w:val="center"/>
            </w:pPr>
            <w:r w:rsidRPr="0001462C">
              <w:t>–</w:t>
            </w:r>
          </w:p>
        </w:tc>
        <w:tc>
          <w:tcPr>
            <w:tcW w:w="2328" w:type="dxa"/>
          </w:tcPr>
          <w:p w:rsidR="00486BFA" w:rsidRPr="0001462C" w:rsidRDefault="00486BFA" w:rsidP="001658AC">
            <w:pPr>
              <w:pStyle w:val="TableText0"/>
              <w:spacing w:before="60" w:after="60"/>
              <w:rPr>
                <w:color w:val="000000"/>
              </w:rPr>
            </w:pPr>
            <w:r w:rsidRPr="0001462C">
              <w:rPr>
                <w:color w:val="000000"/>
              </w:rPr>
              <w:t>–</w:t>
            </w:r>
          </w:p>
        </w:tc>
        <w:tc>
          <w:tcPr>
            <w:tcW w:w="2908" w:type="dxa"/>
          </w:tcPr>
          <w:p w:rsidR="00486BFA" w:rsidRPr="0001462C" w:rsidRDefault="00486BFA" w:rsidP="001658AC">
            <w:pPr>
              <w:pStyle w:val="TableText0"/>
              <w:spacing w:before="60" w:after="60"/>
              <w:rPr>
                <w:color w:val="000000"/>
              </w:rPr>
            </w:pPr>
          </w:p>
        </w:tc>
      </w:tr>
      <w:tr w:rsidR="00486BFA" w:rsidRPr="0001462C" w:rsidTr="005D46E7">
        <w:trPr>
          <w:trHeight w:val="20"/>
          <w:jc w:val="center"/>
        </w:trPr>
        <w:tc>
          <w:tcPr>
            <w:tcW w:w="2065" w:type="dxa"/>
          </w:tcPr>
          <w:p w:rsidR="00486BFA" w:rsidRPr="0001462C" w:rsidRDefault="00486BFA" w:rsidP="001658AC">
            <w:pPr>
              <w:pStyle w:val="TableText0"/>
              <w:spacing w:before="60" w:after="60"/>
              <w:jc w:val="center"/>
            </w:pPr>
            <w:r w:rsidRPr="0001462C">
              <w:t>65</w:t>
            </w:r>
          </w:p>
        </w:tc>
        <w:tc>
          <w:tcPr>
            <w:tcW w:w="1094" w:type="dxa"/>
          </w:tcPr>
          <w:p w:rsidR="00486BFA" w:rsidRPr="0001462C" w:rsidRDefault="00486BFA" w:rsidP="001658AC">
            <w:pPr>
              <w:pStyle w:val="TableText0"/>
              <w:spacing w:before="60" w:after="60"/>
              <w:jc w:val="center"/>
            </w:pPr>
            <w:r w:rsidRPr="0001462C">
              <w:t>–</w:t>
            </w:r>
          </w:p>
        </w:tc>
        <w:tc>
          <w:tcPr>
            <w:tcW w:w="1109" w:type="dxa"/>
          </w:tcPr>
          <w:p w:rsidR="00486BFA" w:rsidRPr="0001462C" w:rsidRDefault="00486BFA" w:rsidP="001658AC">
            <w:pPr>
              <w:pStyle w:val="TableText0"/>
              <w:spacing w:before="60" w:after="60"/>
              <w:jc w:val="center"/>
            </w:pPr>
            <w:r w:rsidRPr="0001462C">
              <w:t>–</w:t>
            </w:r>
          </w:p>
        </w:tc>
        <w:tc>
          <w:tcPr>
            <w:tcW w:w="2328" w:type="dxa"/>
          </w:tcPr>
          <w:p w:rsidR="00486BFA" w:rsidRPr="0001462C" w:rsidRDefault="00486BFA" w:rsidP="001658AC">
            <w:pPr>
              <w:pStyle w:val="TableText0"/>
              <w:spacing w:before="60" w:after="60"/>
              <w:rPr>
                <w:color w:val="000000"/>
              </w:rPr>
            </w:pPr>
            <w:r w:rsidRPr="0001462C">
              <w:rPr>
                <w:color w:val="000000"/>
              </w:rPr>
              <w:t>–</w:t>
            </w:r>
          </w:p>
        </w:tc>
        <w:tc>
          <w:tcPr>
            <w:tcW w:w="2908" w:type="dxa"/>
          </w:tcPr>
          <w:p w:rsidR="00486BFA" w:rsidRPr="0001462C" w:rsidRDefault="00486BFA" w:rsidP="001658AC">
            <w:pPr>
              <w:pStyle w:val="TableText0"/>
              <w:spacing w:before="60" w:after="60"/>
              <w:rPr>
                <w:color w:val="000000"/>
              </w:rPr>
            </w:pPr>
          </w:p>
        </w:tc>
      </w:tr>
      <w:tr w:rsidR="00486BFA" w:rsidRPr="0001462C" w:rsidTr="005D46E7">
        <w:trPr>
          <w:trHeight w:val="20"/>
          <w:jc w:val="center"/>
        </w:trPr>
        <w:tc>
          <w:tcPr>
            <w:tcW w:w="2065" w:type="dxa"/>
          </w:tcPr>
          <w:p w:rsidR="00486BFA" w:rsidRPr="0001462C" w:rsidRDefault="00486BFA" w:rsidP="001658AC">
            <w:pPr>
              <w:pStyle w:val="TableText0"/>
              <w:spacing w:before="60" w:after="60"/>
              <w:jc w:val="center"/>
            </w:pPr>
            <w:r w:rsidRPr="0001462C">
              <w:t>66</w:t>
            </w:r>
          </w:p>
        </w:tc>
        <w:tc>
          <w:tcPr>
            <w:tcW w:w="1094" w:type="dxa"/>
          </w:tcPr>
          <w:p w:rsidR="00486BFA" w:rsidRPr="0001462C" w:rsidRDefault="00486BFA" w:rsidP="001658AC">
            <w:pPr>
              <w:pStyle w:val="TableText0"/>
              <w:spacing w:before="60" w:after="60"/>
              <w:jc w:val="center"/>
            </w:pPr>
            <w:r w:rsidRPr="0001462C">
              <w:t>8</w:t>
            </w:r>
          </w:p>
        </w:tc>
        <w:tc>
          <w:tcPr>
            <w:tcW w:w="1109" w:type="dxa"/>
          </w:tcPr>
          <w:p w:rsidR="00486BFA" w:rsidRPr="0001462C" w:rsidRDefault="00486BFA" w:rsidP="001658AC">
            <w:pPr>
              <w:pStyle w:val="TableText0"/>
              <w:spacing w:before="60" w:after="60"/>
              <w:jc w:val="center"/>
            </w:pPr>
            <w:r w:rsidRPr="0001462C">
              <w:t>8</w:t>
            </w:r>
          </w:p>
        </w:tc>
        <w:tc>
          <w:tcPr>
            <w:tcW w:w="2328" w:type="dxa"/>
          </w:tcPr>
          <w:p w:rsidR="00486BFA" w:rsidRPr="0001462C" w:rsidRDefault="00486BFA" w:rsidP="001658AC">
            <w:pPr>
              <w:pStyle w:val="TableText0"/>
              <w:spacing w:before="60" w:after="60"/>
              <w:rPr>
                <w:color w:val="000000"/>
              </w:rPr>
            </w:pPr>
            <w:r>
              <w:rPr>
                <w:color w:val="000000"/>
              </w:rPr>
              <w:t>Numéro géographique</w:t>
            </w:r>
          </w:p>
        </w:tc>
        <w:tc>
          <w:tcPr>
            <w:tcW w:w="2908" w:type="dxa"/>
          </w:tcPr>
          <w:p w:rsidR="00486BFA" w:rsidRPr="0001462C" w:rsidRDefault="00486BFA" w:rsidP="001658AC">
            <w:pPr>
              <w:pStyle w:val="TableText0"/>
              <w:spacing w:before="60" w:after="60"/>
              <w:rPr>
                <w:color w:val="000000"/>
              </w:rPr>
            </w:pPr>
            <w:r>
              <w:rPr>
                <w:color w:val="000000"/>
              </w:rPr>
              <w:t xml:space="preserve">Indicatif interurbain pour </w:t>
            </w:r>
            <w:r w:rsidRPr="0001462C">
              <w:rPr>
                <w:color w:val="000000"/>
              </w:rPr>
              <w:t>Békéscsaba</w:t>
            </w:r>
          </w:p>
        </w:tc>
      </w:tr>
      <w:tr w:rsidR="00486BFA" w:rsidRPr="0001462C" w:rsidTr="005D46E7">
        <w:trPr>
          <w:trHeight w:val="20"/>
          <w:jc w:val="center"/>
        </w:trPr>
        <w:tc>
          <w:tcPr>
            <w:tcW w:w="2065" w:type="dxa"/>
          </w:tcPr>
          <w:p w:rsidR="00486BFA" w:rsidRPr="0001462C" w:rsidRDefault="00486BFA" w:rsidP="001658AC">
            <w:pPr>
              <w:pStyle w:val="TableText0"/>
              <w:spacing w:before="60" w:after="60"/>
              <w:jc w:val="center"/>
            </w:pPr>
            <w:r w:rsidRPr="0001462C">
              <w:t>67</w:t>
            </w:r>
          </w:p>
        </w:tc>
        <w:tc>
          <w:tcPr>
            <w:tcW w:w="1094" w:type="dxa"/>
          </w:tcPr>
          <w:p w:rsidR="00486BFA" w:rsidRPr="0001462C" w:rsidRDefault="00486BFA" w:rsidP="001658AC">
            <w:pPr>
              <w:pStyle w:val="TableText0"/>
              <w:spacing w:before="60" w:after="60"/>
              <w:jc w:val="center"/>
            </w:pPr>
            <w:r w:rsidRPr="0001462C">
              <w:t>–</w:t>
            </w:r>
          </w:p>
        </w:tc>
        <w:tc>
          <w:tcPr>
            <w:tcW w:w="1109" w:type="dxa"/>
          </w:tcPr>
          <w:p w:rsidR="00486BFA" w:rsidRPr="0001462C" w:rsidRDefault="00486BFA" w:rsidP="001658AC">
            <w:pPr>
              <w:pStyle w:val="TableText0"/>
              <w:spacing w:before="60" w:after="60"/>
              <w:jc w:val="center"/>
            </w:pPr>
            <w:r w:rsidRPr="0001462C">
              <w:t>–</w:t>
            </w:r>
          </w:p>
        </w:tc>
        <w:tc>
          <w:tcPr>
            <w:tcW w:w="2328" w:type="dxa"/>
          </w:tcPr>
          <w:p w:rsidR="00486BFA" w:rsidRPr="0001462C" w:rsidRDefault="00486BFA" w:rsidP="001658AC">
            <w:pPr>
              <w:pStyle w:val="TableText0"/>
              <w:spacing w:before="60" w:after="60"/>
              <w:rPr>
                <w:color w:val="000000"/>
              </w:rPr>
            </w:pPr>
            <w:r w:rsidRPr="0001462C">
              <w:rPr>
                <w:color w:val="000000"/>
              </w:rPr>
              <w:t>–</w:t>
            </w:r>
          </w:p>
        </w:tc>
        <w:tc>
          <w:tcPr>
            <w:tcW w:w="2908" w:type="dxa"/>
          </w:tcPr>
          <w:p w:rsidR="00486BFA" w:rsidRPr="0001462C" w:rsidRDefault="00486BFA" w:rsidP="001658AC">
            <w:pPr>
              <w:pStyle w:val="TableText0"/>
              <w:spacing w:before="60" w:after="60"/>
              <w:rPr>
                <w:color w:val="000000"/>
              </w:rPr>
            </w:pPr>
          </w:p>
        </w:tc>
      </w:tr>
      <w:tr w:rsidR="00486BFA" w:rsidRPr="0001462C" w:rsidTr="005D46E7">
        <w:trPr>
          <w:trHeight w:val="20"/>
          <w:jc w:val="center"/>
        </w:trPr>
        <w:tc>
          <w:tcPr>
            <w:tcW w:w="2065" w:type="dxa"/>
          </w:tcPr>
          <w:p w:rsidR="00486BFA" w:rsidRPr="0001462C" w:rsidRDefault="00486BFA" w:rsidP="001658AC">
            <w:pPr>
              <w:pStyle w:val="TableText0"/>
              <w:spacing w:before="60" w:after="60"/>
              <w:jc w:val="center"/>
            </w:pPr>
            <w:r w:rsidRPr="0001462C">
              <w:t>68</w:t>
            </w:r>
          </w:p>
        </w:tc>
        <w:tc>
          <w:tcPr>
            <w:tcW w:w="1094" w:type="dxa"/>
          </w:tcPr>
          <w:p w:rsidR="00486BFA" w:rsidRPr="0001462C" w:rsidRDefault="00486BFA" w:rsidP="001658AC">
            <w:pPr>
              <w:pStyle w:val="TableText0"/>
              <w:spacing w:before="60" w:after="60"/>
              <w:jc w:val="center"/>
            </w:pPr>
            <w:r w:rsidRPr="0001462C">
              <w:t>8</w:t>
            </w:r>
          </w:p>
        </w:tc>
        <w:tc>
          <w:tcPr>
            <w:tcW w:w="1109" w:type="dxa"/>
          </w:tcPr>
          <w:p w:rsidR="00486BFA" w:rsidRPr="0001462C" w:rsidRDefault="00486BFA" w:rsidP="001658AC">
            <w:pPr>
              <w:pStyle w:val="TableText0"/>
              <w:spacing w:before="60" w:after="60"/>
              <w:jc w:val="center"/>
            </w:pPr>
            <w:r w:rsidRPr="0001462C">
              <w:t>8</w:t>
            </w:r>
          </w:p>
        </w:tc>
        <w:tc>
          <w:tcPr>
            <w:tcW w:w="2328" w:type="dxa"/>
          </w:tcPr>
          <w:p w:rsidR="00486BFA" w:rsidRPr="0001462C" w:rsidRDefault="00486BFA" w:rsidP="001658AC">
            <w:pPr>
              <w:pStyle w:val="TableText0"/>
              <w:spacing w:before="60" w:after="60"/>
              <w:rPr>
                <w:color w:val="000000"/>
              </w:rPr>
            </w:pPr>
            <w:r>
              <w:rPr>
                <w:color w:val="000000"/>
              </w:rPr>
              <w:t>Numéro géographique</w:t>
            </w:r>
          </w:p>
        </w:tc>
        <w:tc>
          <w:tcPr>
            <w:tcW w:w="2908" w:type="dxa"/>
          </w:tcPr>
          <w:p w:rsidR="00486BFA" w:rsidRPr="0001462C" w:rsidRDefault="00486BFA" w:rsidP="001658AC">
            <w:pPr>
              <w:pStyle w:val="TableText0"/>
              <w:spacing w:before="60" w:after="60"/>
              <w:rPr>
                <w:color w:val="000000"/>
              </w:rPr>
            </w:pPr>
            <w:r>
              <w:rPr>
                <w:color w:val="000000"/>
              </w:rPr>
              <w:t xml:space="preserve">Indicatif interurbain pour </w:t>
            </w:r>
            <w:r w:rsidRPr="0001462C">
              <w:rPr>
                <w:color w:val="000000"/>
              </w:rPr>
              <w:t>Orosháza</w:t>
            </w:r>
          </w:p>
        </w:tc>
      </w:tr>
      <w:tr w:rsidR="00486BFA" w:rsidRPr="0001462C" w:rsidTr="005D46E7">
        <w:trPr>
          <w:trHeight w:val="20"/>
          <w:jc w:val="center"/>
        </w:trPr>
        <w:tc>
          <w:tcPr>
            <w:tcW w:w="2065" w:type="dxa"/>
          </w:tcPr>
          <w:p w:rsidR="00486BFA" w:rsidRPr="0001462C" w:rsidRDefault="00486BFA" w:rsidP="001658AC">
            <w:pPr>
              <w:pStyle w:val="TableText0"/>
              <w:spacing w:before="60" w:after="60"/>
              <w:jc w:val="center"/>
            </w:pPr>
            <w:r w:rsidRPr="0001462C">
              <w:t>69</w:t>
            </w:r>
          </w:p>
        </w:tc>
        <w:tc>
          <w:tcPr>
            <w:tcW w:w="1094" w:type="dxa"/>
          </w:tcPr>
          <w:p w:rsidR="00486BFA" w:rsidRPr="0001462C" w:rsidRDefault="00486BFA" w:rsidP="001658AC">
            <w:pPr>
              <w:pStyle w:val="TableText0"/>
              <w:spacing w:before="60" w:after="60"/>
              <w:jc w:val="center"/>
            </w:pPr>
            <w:r w:rsidRPr="0001462C">
              <w:t>8</w:t>
            </w:r>
          </w:p>
        </w:tc>
        <w:tc>
          <w:tcPr>
            <w:tcW w:w="1109" w:type="dxa"/>
          </w:tcPr>
          <w:p w:rsidR="00486BFA" w:rsidRPr="0001462C" w:rsidRDefault="00486BFA" w:rsidP="001658AC">
            <w:pPr>
              <w:pStyle w:val="TableText0"/>
              <w:spacing w:before="60" w:after="60"/>
              <w:jc w:val="center"/>
            </w:pPr>
            <w:r w:rsidRPr="0001462C">
              <w:t>8</w:t>
            </w:r>
          </w:p>
        </w:tc>
        <w:tc>
          <w:tcPr>
            <w:tcW w:w="2328" w:type="dxa"/>
          </w:tcPr>
          <w:p w:rsidR="00486BFA" w:rsidRPr="0001462C" w:rsidRDefault="00486BFA" w:rsidP="001658AC">
            <w:pPr>
              <w:pStyle w:val="TableText0"/>
              <w:spacing w:before="60" w:after="60"/>
              <w:rPr>
                <w:color w:val="000000"/>
              </w:rPr>
            </w:pPr>
            <w:r>
              <w:rPr>
                <w:color w:val="000000"/>
              </w:rPr>
              <w:t>Numéro géographique</w:t>
            </w:r>
          </w:p>
        </w:tc>
        <w:tc>
          <w:tcPr>
            <w:tcW w:w="2908" w:type="dxa"/>
          </w:tcPr>
          <w:p w:rsidR="00486BFA" w:rsidRPr="0001462C" w:rsidRDefault="00486BFA" w:rsidP="001658AC">
            <w:pPr>
              <w:pStyle w:val="TableText0"/>
              <w:spacing w:before="60" w:after="60"/>
              <w:rPr>
                <w:color w:val="000000"/>
              </w:rPr>
            </w:pPr>
            <w:r>
              <w:rPr>
                <w:color w:val="000000"/>
              </w:rPr>
              <w:t xml:space="preserve">Indicatif interurbain pour </w:t>
            </w:r>
            <w:r w:rsidRPr="0001462C">
              <w:rPr>
                <w:color w:val="000000"/>
              </w:rPr>
              <w:t>Mohács</w:t>
            </w:r>
          </w:p>
        </w:tc>
      </w:tr>
      <w:tr w:rsidR="00486BFA" w:rsidRPr="0001462C" w:rsidTr="005D46E7">
        <w:trPr>
          <w:trHeight w:val="20"/>
          <w:jc w:val="center"/>
        </w:trPr>
        <w:tc>
          <w:tcPr>
            <w:tcW w:w="2065" w:type="dxa"/>
          </w:tcPr>
          <w:p w:rsidR="00486BFA" w:rsidRPr="0001462C" w:rsidRDefault="00486BFA" w:rsidP="001658AC">
            <w:pPr>
              <w:pStyle w:val="TableText0"/>
              <w:spacing w:before="60" w:after="60"/>
              <w:jc w:val="center"/>
            </w:pPr>
            <w:r w:rsidRPr="0001462C">
              <w:lastRenderedPageBreak/>
              <w:t>70</w:t>
            </w:r>
          </w:p>
        </w:tc>
        <w:tc>
          <w:tcPr>
            <w:tcW w:w="1094" w:type="dxa"/>
          </w:tcPr>
          <w:p w:rsidR="00486BFA" w:rsidRPr="0001462C" w:rsidRDefault="00486BFA" w:rsidP="001658AC">
            <w:pPr>
              <w:pStyle w:val="TableText0"/>
              <w:spacing w:before="60" w:after="60"/>
              <w:jc w:val="center"/>
            </w:pPr>
            <w:r w:rsidRPr="0001462C">
              <w:t>9</w:t>
            </w:r>
          </w:p>
        </w:tc>
        <w:tc>
          <w:tcPr>
            <w:tcW w:w="1109" w:type="dxa"/>
          </w:tcPr>
          <w:p w:rsidR="00486BFA" w:rsidRPr="0001462C" w:rsidRDefault="00486BFA" w:rsidP="001658AC">
            <w:pPr>
              <w:pStyle w:val="TableText0"/>
              <w:spacing w:before="60" w:after="60"/>
              <w:jc w:val="center"/>
            </w:pPr>
            <w:r w:rsidRPr="0001462C">
              <w:t>9</w:t>
            </w:r>
          </w:p>
        </w:tc>
        <w:tc>
          <w:tcPr>
            <w:tcW w:w="2328" w:type="dxa"/>
          </w:tcPr>
          <w:p w:rsidR="00486BFA" w:rsidRPr="0001462C" w:rsidRDefault="00486BFA" w:rsidP="001658AC">
            <w:pPr>
              <w:pStyle w:val="TableText0"/>
              <w:spacing w:before="60" w:after="60"/>
              <w:rPr>
                <w:color w:val="000000"/>
              </w:rPr>
            </w:pPr>
            <w:r>
              <w:rPr>
                <w:color w:val="000000"/>
              </w:rPr>
              <w:t>Numéro non géographique</w:t>
            </w:r>
          </w:p>
        </w:tc>
        <w:tc>
          <w:tcPr>
            <w:tcW w:w="2908" w:type="dxa"/>
          </w:tcPr>
          <w:p w:rsidR="00486BFA" w:rsidRPr="0001462C" w:rsidRDefault="00486BFA" w:rsidP="001658AC">
            <w:pPr>
              <w:pStyle w:val="TableText0"/>
              <w:spacing w:before="60" w:after="60"/>
              <w:rPr>
                <w:color w:val="000000"/>
              </w:rPr>
            </w:pPr>
            <w:r w:rsidRPr="0001462C">
              <w:rPr>
                <w:color w:val="000000"/>
              </w:rPr>
              <w:t>Mobile</w:t>
            </w:r>
          </w:p>
        </w:tc>
      </w:tr>
      <w:tr w:rsidR="00486BFA" w:rsidRPr="0001462C" w:rsidTr="005D46E7">
        <w:trPr>
          <w:trHeight w:val="20"/>
          <w:jc w:val="center"/>
        </w:trPr>
        <w:tc>
          <w:tcPr>
            <w:tcW w:w="2065" w:type="dxa"/>
          </w:tcPr>
          <w:p w:rsidR="00486BFA" w:rsidRPr="0001462C" w:rsidRDefault="00486BFA" w:rsidP="001658AC">
            <w:pPr>
              <w:pStyle w:val="TableText0"/>
              <w:spacing w:before="60" w:after="60" w:line="480" w:lineRule="auto"/>
              <w:jc w:val="center"/>
            </w:pPr>
            <w:r w:rsidRPr="0001462C">
              <w:t>71</w:t>
            </w:r>
          </w:p>
        </w:tc>
        <w:tc>
          <w:tcPr>
            <w:tcW w:w="1094" w:type="dxa"/>
          </w:tcPr>
          <w:p w:rsidR="00486BFA" w:rsidRPr="0001462C" w:rsidRDefault="005920E1" w:rsidP="001658AC">
            <w:pPr>
              <w:pStyle w:val="TableText0"/>
              <w:spacing w:before="60" w:after="60" w:line="480" w:lineRule="auto"/>
              <w:jc w:val="center"/>
            </w:pPr>
            <w:r>
              <w:t>12</w:t>
            </w:r>
          </w:p>
        </w:tc>
        <w:tc>
          <w:tcPr>
            <w:tcW w:w="1109" w:type="dxa"/>
          </w:tcPr>
          <w:p w:rsidR="00486BFA" w:rsidRPr="0001462C" w:rsidRDefault="005920E1" w:rsidP="001658AC">
            <w:pPr>
              <w:pStyle w:val="TableText0"/>
              <w:spacing w:before="60" w:after="60" w:line="480" w:lineRule="auto"/>
              <w:jc w:val="center"/>
            </w:pPr>
            <w:r>
              <w:t>12</w:t>
            </w:r>
          </w:p>
        </w:tc>
        <w:tc>
          <w:tcPr>
            <w:tcW w:w="2328" w:type="dxa"/>
          </w:tcPr>
          <w:p w:rsidR="00486BFA" w:rsidRPr="0001462C" w:rsidRDefault="00486BFA" w:rsidP="001658AC">
            <w:pPr>
              <w:pStyle w:val="TableText0"/>
              <w:spacing w:before="60" w:after="60" w:line="480" w:lineRule="auto"/>
              <w:rPr>
                <w:color w:val="000000"/>
              </w:rPr>
            </w:pPr>
            <w:r>
              <w:rPr>
                <w:color w:val="000000"/>
              </w:rPr>
              <w:t>Numéro non géographique</w:t>
            </w:r>
          </w:p>
        </w:tc>
        <w:tc>
          <w:tcPr>
            <w:tcW w:w="2908" w:type="dxa"/>
          </w:tcPr>
          <w:p w:rsidR="00486BFA" w:rsidRPr="0001462C" w:rsidRDefault="005920E1" w:rsidP="001658AC">
            <w:pPr>
              <w:pStyle w:val="TableText0"/>
              <w:spacing w:before="60" w:after="60" w:line="480" w:lineRule="auto"/>
              <w:rPr>
                <w:color w:val="000000"/>
              </w:rPr>
            </w:pPr>
            <w:r>
              <w:rPr>
                <w:color w:val="000000"/>
              </w:rPr>
              <w:t>M2M</w:t>
            </w:r>
          </w:p>
        </w:tc>
      </w:tr>
      <w:tr w:rsidR="00486BFA" w:rsidRPr="0001462C" w:rsidTr="005D46E7">
        <w:trPr>
          <w:trHeight w:val="20"/>
          <w:jc w:val="center"/>
        </w:trPr>
        <w:tc>
          <w:tcPr>
            <w:tcW w:w="2065" w:type="dxa"/>
          </w:tcPr>
          <w:p w:rsidR="00486BFA" w:rsidRPr="0001462C" w:rsidRDefault="00486BFA" w:rsidP="001658AC">
            <w:pPr>
              <w:pStyle w:val="TableText0"/>
              <w:spacing w:before="60" w:after="60"/>
              <w:jc w:val="center"/>
            </w:pPr>
            <w:r w:rsidRPr="0001462C">
              <w:t>72</w:t>
            </w:r>
          </w:p>
        </w:tc>
        <w:tc>
          <w:tcPr>
            <w:tcW w:w="1094" w:type="dxa"/>
          </w:tcPr>
          <w:p w:rsidR="00486BFA" w:rsidRPr="0001462C" w:rsidRDefault="00486BFA" w:rsidP="001658AC">
            <w:pPr>
              <w:pStyle w:val="TableText0"/>
              <w:spacing w:before="60" w:after="60"/>
              <w:jc w:val="center"/>
            </w:pPr>
            <w:r w:rsidRPr="0001462C">
              <w:t>8</w:t>
            </w:r>
          </w:p>
        </w:tc>
        <w:tc>
          <w:tcPr>
            <w:tcW w:w="1109" w:type="dxa"/>
          </w:tcPr>
          <w:p w:rsidR="00486BFA" w:rsidRPr="0001462C" w:rsidRDefault="00486BFA" w:rsidP="001658AC">
            <w:pPr>
              <w:pStyle w:val="TableText0"/>
              <w:spacing w:before="60" w:after="60"/>
              <w:jc w:val="center"/>
            </w:pPr>
            <w:r w:rsidRPr="0001462C">
              <w:t>8</w:t>
            </w:r>
          </w:p>
        </w:tc>
        <w:tc>
          <w:tcPr>
            <w:tcW w:w="2328" w:type="dxa"/>
          </w:tcPr>
          <w:p w:rsidR="00486BFA" w:rsidRPr="0001462C" w:rsidRDefault="00486BFA" w:rsidP="001658AC">
            <w:pPr>
              <w:pStyle w:val="TableText0"/>
              <w:spacing w:before="60" w:after="60"/>
              <w:rPr>
                <w:color w:val="000000"/>
              </w:rPr>
            </w:pPr>
            <w:r>
              <w:rPr>
                <w:color w:val="000000"/>
              </w:rPr>
              <w:t>Numéro géographique</w:t>
            </w:r>
          </w:p>
        </w:tc>
        <w:tc>
          <w:tcPr>
            <w:tcW w:w="2908" w:type="dxa"/>
          </w:tcPr>
          <w:p w:rsidR="00486BFA" w:rsidRPr="0001462C" w:rsidRDefault="00486BFA" w:rsidP="001658AC">
            <w:pPr>
              <w:pStyle w:val="TableText0"/>
              <w:spacing w:before="60" w:after="60"/>
              <w:rPr>
                <w:color w:val="000000"/>
              </w:rPr>
            </w:pPr>
            <w:r>
              <w:rPr>
                <w:color w:val="000000"/>
              </w:rPr>
              <w:t xml:space="preserve">Indicatif interurbain pour </w:t>
            </w:r>
            <w:r w:rsidRPr="0001462C">
              <w:rPr>
                <w:color w:val="000000"/>
              </w:rPr>
              <w:t>Pécs</w:t>
            </w:r>
          </w:p>
        </w:tc>
      </w:tr>
      <w:tr w:rsidR="00486BFA" w:rsidRPr="0001462C" w:rsidTr="005D46E7">
        <w:trPr>
          <w:trHeight w:val="410"/>
          <w:jc w:val="center"/>
        </w:trPr>
        <w:tc>
          <w:tcPr>
            <w:tcW w:w="2065" w:type="dxa"/>
          </w:tcPr>
          <w:p w:rsidR="00486BFA" w:rsidRPr="0001462C" w:rsidRDefault="00486BFA" w:rsidP="001658AC">
            <w:pPr>
              <w:pStyle w:val="TableText0"/>
              <w:spacing w:before="60" w:after="60"/>
              <w:jc w:val="center"/>
            </w:pPr>
            <w:r w:rsidRPr="0001462C">
              <w:t>73</w:t>
            </w:r>
          </w:p>
        </w:tc>
        <w:tc>
          <w:tcPr>
            <w:tcW w:w="1094" w:type="dxa"/>
          </w:tcPr>
          <w:p w:rsidR="00486BFA" w:rsidRPr="0001462C" w:rsidRDefault="00486BFA" w:rsidP="001658AC">
            <w:pPr>
              <w:pStyle w:val="TableText0"/>
              <w:spacing w:before="60" w:after="60"/>
              <w:jc w:val="center"/>
            </w:pPr>
            <w:r w:rsidRPr="0001462C">
              <w:t>8</w:t>
            </w:r>
          </w:p>
        </w:tc>
        <w:tc>
          <w:tcPr>
            <w:tcW w:w="1109" w:type="dxa"/>
          </w:tcPr>
          <w:p w:rsidR="00486BFA" w:rsidRPr="0001462C" w:rsidRDefault="00486BFA" w:rsidP="001658AC">
            <w:pPr>
              <w:pStyle w:val="TableText0"/>
              <w:spacing w:before="60" w:after="60"/>
              <w:jc w:val="center"/>
            </w:pPr>
            <w:r w:rsidRPr="0001462C">
              <w:t>8</w:t>
            </w:r>
          </w:p>
        </w:tc>
        <w:tc>
          <w:tcPr>
            <w:tcW w:w="2328" w:type="dxa"/>
          </w:tcPr>
          <w:p w:rsidR="00486BFA" w:rsidRPr="0001462C" w:rsidRDefault="00486BFA" w:rsidP="001658AC">
            <w:pPr>
              <w:pStyle w:val="TableText0"/>
              <w:spacing w:before="60" w:after="60"/>
              <w:rPr>
                <w:color w:val="000000"/>
              </w:rPr>
            </w:pPr>
            <w:r>
              <w:rPr>
                <w:color w:val="000000"/>
              </w:rPr>
              <w:t>Numéro géographique</w:t>
            </w:r>
          </w:p>
        </w:tc>
        <w:tc>
          <w:tcPr>
            <w:tcW w:w="2908" w:type="dxa"/>
          </w:tcPr>
          <w:p w:rsidR="00486BFA" w:rsidRPr="0001462C" w:rsidRDefault="00486BFA" w:rsidP="001658AC">
            <w:pPr>
              <w:pStyle w:val="TableText0"/>
              <w:spacing w:before="60" w:after="60"/>
              <w:rPr>
                <w:color w:val="000000"/>
              </w:rPr>
            </w:pPr>
            <w:r>
              <w:rPr>
                <w:color w:val="000000"/>
              </w:rPr>
              <w:t xml:space="preserve">Indicatif interurbain pour </w:t>
            </w:r>
            <w:r w:rsidRPr="0001462C">
              <w:rPr>
                <w:color w:val="000000"/>
              </w:rPr>
              <w:t>Szigetvár</w:t>
            </w:r>
          </w:p>
        </w:tc>
      </w:tr>
      <w:tr w:rsidR="00486BFA" w:rsidRPr="0001462C" w:rsidTr="005D46E7">
        <w:trPr>
          <w:trHeight w:val="20"/>
          <w:jc w:val="center"/>
        </w:trPr>
        <w:tc>
          <w:tcPr>
            <w:tcW w:w="2065" w:type="dxa"/>
          </w:tcPr>
          <w:p w:rsidR="00486BFA" w:rsidRPr="0001462C" w:rsidRDefault="00486BFA" w:rsidP="001658AC">
            <w:pPr>
              <w:pStyle w:val="TableText0"/>
              <w:spacing w:before="60" w:after="60"/>
              <w:jc w:val="center"/>
            </w:pPr>
            <w:r w:rsidRPr="0001462C">
              <w:t>74</w:t>
            </w:r>
          </w:p>
        </w:tc>
        <w:tc>
          <w:tcPr>
            <w:tcW w:w="1094" w:type="dxa"/>
          </w:tcPr>
          <w:p w:rsidR="00486BFA" w:rsidRPr="0001462C" w:rsidRDefault="00486BFA" w:rsidP="001658AC">
            <w:pPr>
              <w:pStyle w:val="TableText0"/>
              <w:spacing w:before="60" w:after="60"/>
              <w:jc w:val="center"/>
            </w:pPr>
            <w:r w:rsidRPr="0001462C">
              <w:t>8</w:t>
            </w:r>
          </w:p>
        </w:tc>
        <w:tc>
          <w:tcPr>
            <w:tcW w:w="1109" w:type="dxa"/>
          </w:tcPr>
          <w:p w:rsidR="00486BFA" w:rsidRPr="0001462C" w:rsidRDefault="00486BFA" w:rsidP="001658AC">
            <w:pPr>
              <w:pStyle w:val="TableText0"/>
              <w:spacing w:before="60" w:after="60"/>
              <w:jc w:val="center"/>
            </w:pPr>
            <w:r w:rsidRPr="0001462C">
              <w:t>8</w:t>
            </w:r>
          </w:p>
        </w:tc>
        <w:tc>
          <w:tcPr>
            <w:tcW w:w="2328" w:type="dxa"/>
          </w:tcPr>
          <w:p w:rsidR="00486BFA" w:rsidRPr="0001462C" w:rsidRDefault="00486BFA" w:rsidP="001658AC">
            <w:pPr>
              <w:pStyle w:val="TableText0"/>
              <w:spacing w:before="60" w:after="60"/>
              <w:rPr>
                <w:color w:val="000000"/>
              </w:rPr>
            </w:pPr>
            <w:r>
              <w:rPr>
                <w:color w:val="000000"/>
              </w:rPr>
              <w:t>Numéro géographique</w:t>
            </w:r>
          </w:p>
        </w:tc>
        <w:tc>
          <w:tcPr>
            <w:tcW w:w="2908" w:type="dxa"/>
          </w:tcPr>
          <w:p w:rsidR="00486BFA" w:rsidRPr="0001462C" w:rsidRDefault="00486BFA" w:rsidP="001658AC">
            <w:pPr>
              <w:pStyle w:val="TableText0"/>
              <w:spacing w:before="60" w:after="60"/>
              <w:rPr>
                <w:color w:val="000000"/>
              </w:rPr>
            </w:pPr>
            <w:r>
              <w:rPr>
                <w:color w:val="000000"/>
              </w:rPr>
              <w:t xml:space="preserve">Indicatif interurbain pour </w:t>
            </w:r>
            <w:r w:rsidRPr="0001462C">
              <w:rPr>
                <w:color w:val="000000"/>
              </w:rPr>
              <w:t>Szekszárd</w:t>
            </w:r>
          </w:p>
        </w:tc>
      </w:tr>
      <w:tr w:rsidR="00486BFA" w:rsidRPr="0001462C" w:rsidTr="005D46E7">
        <w:trPr>
          <w:trHeight w:val="20"/>
          <w:jc w:val="center"/>
        </w:trPr>
        <w:tc>
          <w:tcPr>
            <w:tcW w:w="2065" w:type="dxa"/>
          </w:tcPr>
          <w:p w:rsidR="00486BFA" w:rsidRPr="0001462C" w:rsidRDefault="00486BFA" w:rsidP="001658AC">
            <w:pPr>
              <w:pStyle w:val="TableText0"/>
              <w:spacing w:before="60" w:after="60"/>
              <w:jc w:val="center"/>
            </w:pPr>
            <w:r w:rsidRPr="0001462C">
              <w:t>75</w:t>
            </w:r>
          </w:p>
        </w:tc>
        <w:tc>
          <w:tcPr>
            <w:tcW w:w="1094" w:type="dxa"/>
          </w:tcPr>
          <w:p w:rsidR="00486BFA" w:rsidRPr="0001462C" w:rsidRDefault="00486BFA" w:rsidP="001658AC">
            <w:pPr>
              <w:pStyle w:val="TableText0"/>
              <w:spacing w:before="60" w:after="60"/>
              <w:jc w:val="center"/>
            </w:pPr>
            <w:r w:rsidRPr="0001462C">
              <w:t>8</w:t>
            </w:r>
          </w:p>
        </w:tc>
        <w:tc>
          <w:tcPr>
            <w:tcW w:w="1109" w:type="dxa"/>
          </w:tcPr>
          <w:p w:rsidR="00486BFA" w:rsidRPr="0001462C" w:rsidRDefault="00486BFA" w:rsidP="001658AC">
            <w:pPr>
              <w:pStyle w:val="TableText0"/>
              <w:spacing w:before="60" w:after="60"/>
              <w:jc w:val="center"/>
            </w:pPr>
            <w:r w:rsidRPr="0001462C">
              <w:t>8</w:t>
            </w:r>
          </w:p>
        </w:tc>
        <w:tc>
          <w:tcPr>
            <w:tcW w:w="2328" w:type="dxa"/>
          </w:tcPr>
          <w:p w:rsidR="00486BFA" w:rsidRPr="0001462C" w:rsidRDefault="00486BFA" w:rsidP="001658AC">
            <w:pPr>
              <w:pStyle w:val="TableText0"/>
              <w:spacing w:before="60" w:after="60"/>
              <w:rPr>
                <w:color w:val="000000"/>
              </w:rPr>
            </w:pPr>
            <w:r>
              <w:rPr>
                <w:color w:val="000000"/>
              </w:rPr>
              <w:t>Numéro géographique</w:t>
            </w:r>
          </w:p>
        </w:tc>
        <w:tc>
          <w:tcPr>
            <w:tcW w:w="2908" w:type="dxa"/>
          </w:tcPr>
          <w:p w:rsidR="00486BFA" w:rsidRPr="0001462C" w:rsidRDefault="00486BFA" w:rsidP="001658AC">
            <w:pPr>
              <w:pStyle w:val="TableText0"/>
              <w:spacing w:before="60" w:after="60"/>
              <w:rPr>
                <w:color w:val="000000"/>
              </w:rPr>
            </w:pPr>
            <w:r>
              <w:rPr>
                <w:color w:val="000000"/>
              </w:rPr>
              <w:t xml:space="preserve">Indicatif interurbain pour </w:t>
            </w:r>
            <w:r w:rsidRPr="0001462C">
              <w:rPr>
                <w:color w:val="000000"/>
              </w:rPr>
              <w:t>Paks</w:t>
            </w:r>
          </w:p>
        </w:tc>
      </w:tr>
      <w:tr w:rsidR="00486BFA" w:rsidRPr="0001462C" w:rsidTr="005D46E7">
        <w:trPr>
          <w:trHeight w:val="20"/>
          <w:jc w:val="center"/>
        </w:trPr>
        <w:tc>
          <w:tcPr>
            <w:tcW w:w="2065" w:type="dxa"/>
          </w:tcPr>
          <w:p w:rsidR="00486BFA" w:rsidRPr="0001462C" w:rsidRDefault="00486BFA" w:rsidP="001658AC">
            <w:pPr>
              <w:pStyle w:val="TableText0"/>
              <w:spacing w:before="60" w:after="60"/>
              <w:jc w:val="center"/>
            </w:pPr>
            <w:r w:rsidRPr="0001462C">
              <w:t>76</w:t>
            </w:r>
          </w:p>
        </w:tc>
        <w:tc>
          <w:tcPr>
            <w:tcW w:w="1094" w:type="dxa"/>
          </w:tcPr>
          <w:p w:rsidR="00486BFA" w:rsidRPr="0001462C" w:rsidRDefault="00486BFA" w:rsidP="001658AC">
            <w:pPr>
              <w:pStyle w:val="TableText0"/>
              <w:spacing w:before="60" w:after="60"/>
              <w:jc w:val="center"/>
            </w:pPr>
            <w:r w:rsidRPr="0001462C">
              <w:t>8</w:t>
            </w:r>
          </w:p>
        </w:tc>
        <w:tc>
          <w:tcPr>
            <w:tcW w:w="1109" w:type="dxa"/>
          </w:tcPr>
          <w:p w:rsidR="00486BFA" w:rsidRPr="0001462C" w:rsidRDefault="00486BFA" w:rsidP="001658AC">
            <w:pPr>
              <w:pStyle w:val="TableText0"/>
              <w:spacing w:before="60" w:after="60"/>
              <w:jc w:val="center"/>
            </w:pPr>
            <w:r w:rsidRPr="0001462C">
              <w:t>8</w:t>
            </w:r>
          </w:p>
        </w:tc>
        <w:tc>
          <w:tcPr>
            <w:tcW w:w="2328" w:type="dxa"/>
          </w:tcPr>
          <w:p w:rsidR="00486BFA" w:rsidRPr="0001462C" w:rsidRDefault="00486BFA" w:rsidP="001658AC">
            <w:pPr>
              <w:pStyle w:val="TableText0"/>
              <w:spacing w:before="60" w:after="60"/>
              <w:rPr>
                <w:color w:val="000000"/>
              </w:rPr>
            </w:pPr>
            <w:r>
              <w:rPr>
                <w:color w:val="000000"/>
              </w:rPr>
              <w:t>Numéro géographique</w:t>
            </w:r>
          </w:p>
        </w:tc>
        <w:tc>
          <w:tcPr>
            <w:tcW w:w="2908" w:type="dxa"/>
          </w:tcPr>
          <w:p w:rsidR="00486BFA" w:rsidRPr="0001462C" w:rsidRDefault="00486BFA" w:rsidP="001658AC">
            <w:pPr>
              <w:pStyle w:val="TableText0"/>
              <w:spacing w:before="60" w:after="60"/>
              <w:rPr>
                <w:color w:val="000000"/>
              </w:rPr>
            </w:pPr>
            <w:r>
              <w:rPr>
                <w:color w:val="000000"/>
              </w:rPr>
              <w:t xml:space="preserve">Indicatif interurbain pour </w:t>
            </w:r>
            <w:r w:rsidRPr="0001462C">
              <w:rPr>
                <w:color w:val="000000"/>
              </w:rPr>
              <w:t>Kecskemét</w:t>
            </w:r>
          </w:p>
        </w:tc>
      </w:tr>
      <w:tr w:rsidR="00486BFA" w:rsidRPr="0001462C" w:rsidTr="005D46E7">
        <w:trPr>
          <w:trHeight w:val="20"/>
          <w:jc w:val="center"/>
        </w:trPr>
        <w:tc>
          <w:tcPr>
            <w:tcW w:w="2065" w:type="dxa"/>
          </w:tcPr>
          <w:p w:rsidR="00486BFA" w:rsidRPr="0001462C" w:rsidRDefault="00486BFA" w:rsidP="001658AC">
            <w:pPr>
              <w:pStyle w:val="TableText0"/>
              <w:keepNext/>
              <w:keepLines/>
              <w:spacing w:before="60" w:after="60"/>
              <w:jc w:val="center"/>
            </w:pPr>
            <w:r w:rsidRPr="0001462C">
              <w:t>77</w:t>
            </w:r>
          </w:p>
        </w:tc>
        <w:tc>
          <w:tcPr>
            <w:tcW w:w="1094" w:type="dxa"/>
          </w:tcPr>
          <w:p w:rsidR="00486BFA" w:rsidRPr="0001462C" w:rsidRDefault="00486BFA" w:rsidP="001658AC">
            <w:pPr>
              <w:pStyle w:val="TableText0"/>
              <w:keepNext/>
              <w:keepLines/>
              <w:spacing w:before="60" w:after="60"/>
              <w:jc w:val="center"/>
            </w:pPr>
            <w:r w:rsidRPr="0001462C">
              <w:t>8</w:t>
            </w:r>
          </w:p>
        </w:tc>
        <w:tc>
          <w:tcPr>
            <w:tcW w:w="1109" w:type="dxa"/>
          </w:tcPr>
          <w:p w:rsidR="00486BFA" w:rsidRPr="0001462C" w:rsidRDefault="00486BFA" w:rsidP="001658AC">
            <w:pPr>
              <w:pStyle w:val="TableText0"/>
              <w:keepNext/>
              <w:keepLines/>
              <w:spacing w:before="60" w:after="60"/>
              <w:jc w:val="center"/>
            </w:pPr>
            <w:r w:rsidRPr="0001462C">
              <w:t>8</w:t>
            </w:r>
          </w:p>
        </w:tc>
        <w:tc>
          <w:tcPr>
            <w:tcW w:w="2328" w:type="dxa"/>
          </w:tcPr>
          <w:p w:rsidR="00486BFA" w:rsidRPr="0001462C" w:rsidRDefault="00486BFA" w:rsidP="001658AC">
            <w:pPr>
              <w:pStyle w:val="TableText0"/>
              <w:keepNext/>
              <w:keepLines/>
              <w:spacing w:before="60" w:after="60"/>
              <w:rPr>
                <w:color w:val="000000"/>
              </w:rPr>
            </w:pPr>
            <w:r>
              <w:rPr>
                <w:color w:val="000000"/>
              </w:rPr>
              <w:t>Numéro géographique</w:t>
            </w:r>
          </w:p>
        </w:tc>
        <w:tc>
          <w:tcPr>
            <w:tcW w:w="2908" w:type="dxa"/>
          </w:tcPr>
          <w:p w:rsidR="00486BFA" w:rsidRPr="0001462C" w:rsidRDefault="00486BFA" w:rsidP="001658AC">
            <w:pPr>
              <w:pStyle w:val="TableText0"/>
              <w:keepNext/>
              <w:keepLines/>
              <w:spacing w:before="60" w:after="60"/>
              <w:rPr>
                <w:color w:val="000000"/>
              </w:rPr>
            </w:pPr>
            <w:r>
              <w:rPr>
                <w:color w:val="000000"/>
              </w:rPr>
              <w:t xml:space="preserve">Indicatif interurbain pour </w:t>
            </w:r>
            <w:r w:rsidRPr="0001462C">
              <w:rPr>
                <w:color w:val="000000"/>
              </w:rPr>
              <w:t>Kiskunhalas</w:t>
            </w:r>
          </w:p>
        </w:tc>
      </w:tr>
      <w:tr w:rsidR="00486BFA" w:rsidRPr="0001462C" w:rsidTr="005D46E7">
        <w:trPr>
          <w:trHeight w:val="20"/>
          <w:jc w:val="center"/>
        </w:trPr>
        <w:tc>
          <w:tcPr>
            <w:tcW w:w="2065" w:type="dxa"/>
          </w:tcPr>
          <w:p w:rsidR="00486BFA" w:rsidRPr="0001462C" w:rsidRDefault="00486BFA" w:rsidP="001658AC">
            <w:pPr>
              <w:pStyle w:val="TableText0"/>
              <w:keepNext/>
              <w:keepLines/>
              <w:spacing w:before="60" w:after="60"/>
              <w:jc w:val="center"/>
            </w:pPr>
            <w:r w:rsidRPr="0001462C">
              <w:t>78</w:t>
            </w:r>
          </w:p>
        </w:tc>
        <w:tc>
          <w:tcPr>
            <w:tcW w:w="1094" w:type="dxa"/>
          </w:tcPr>
          <w:p w:rsidR="00486BFA" w:rsidRPr="0001462C" w:rsidRDefault="00486BFA" w:rsidP="001658AC">
            <w:pPr>
              <w:pStyle w:val="TableText0"/>
              <w:keepNext/>
              <w:keepLines/>
              <w:spacing w:before="60" w:after="60"/>
              <w:jc w:val="center"/>
            </w:pPr>
            <w:r w:rsidRPr="0001462C">
              <w:t>8</w:t>
            </w:r>
          </w:p>
        </w:tc>
        <w:tc>
          <w:tcPr>
            <w:tcW w:w="1109" w:type="dxa"/>
          </w:tcPr>
          <w:p w:rsidR="00486BFA" w:rsidRPr="0001462C" w:rsidRDefault="00486BFA" w:rsidP="001658AC">
            <w:pPr>
              <w:pStyle w:val="TableText0"/>
              <w:keepNext/>
              <w:keepLines/>
              <w:spacing w:before="60" w:after="60"/>
              <w:jc w:val="center"/>
            </w:pPr>
            <w:r w:rsidRPr="0001462C">
              <w:t>8</w:t>
            </w:r>
          </w:p>
        </w:tc>
        <w:tc>
          <w:tcPr>
            <w:tcW w:w="2328" w:type="dxa"/>
          </w:tcPr>
          <w:p w:rsidR="00486BFA" w:rsidRPr="0001462C" w:rsidRDefault="00486BFA" w:rsidP="001658AC">
            <w:pPr>
              <w:pStyle w:val="TableText0"/>
              <w:keepNext/>
              <w:keepLines/>
              <w:spacing w:before="60" w:after="60"/>
              <w:rPr>
                <w:color w:val="000000"/>
              </w:rPr>
            </w:pPr>
            <w:r>
              <w:rPr>
                <w:color w:val="000000"/>
              </w:rPr>
              <w:t>Numéro géographique</w:t>
            </w:r>
          </w:p>
        </w:tc>
        <w:tc>
          <w:tcPr>
            <w:tcW w:w="2908" w:type="dxa"/>
          </w:tcPr>
          <w:p w:rsidR="00486BFA" w:rsidRPr="0001462C" w:rsidRDefault="00486BFA" w:rsidP="001658AC">
            <w:pPr>
              <w:pStyle w:val="TableText0"/>
              <w:keepNext/>
              <w:keepLines/>
              <w:spacing w:before="60" w:after="60"/>
              <w:rPr>
                <w:color w:val="000000"/>
              </w:rPr>
            </w:pPr>
            <w:r>
              <w:rPr>
                <w:color w:val="000000"/>
              </w:rPr>
              <w:t xml:space="preserve">Indicatif interurbain pour </w:t>
            </w:r>
            <w:r w:rsidR="00030D09">
              <w:rPr>
                <w:color w:val="000000"/>
              </w:rPr>
              <w:t>Kisk</w:t>
            </w:r>
            <w:r w:rsidRPr="0001462C">
              <w:rPr>
                <w:color w:val="000000"/>
              </w:rPr>
              <w:t>őrös</w:t>
            </w:r>
          </w:p>
        </w:tc>
      </w:tr>
      <w:tr w:rsidR="00486BFA" w:rsidRPr="0001462C" w:rsidTr="005D46E7">
        <w:trPr>
          <w:trHeight w:val="20"/>
          <w:jc w:val="center"/>
        </w:trPr>
        <w:tc>
          <w:tcPr>
            <w:tcW w:w="2065" w:type="dxa"/>
          </w:tcPr>
          <w:p w:rsidR="00486BFA" w:rsidRPr="0001462C" w:rsidRDefault="00486BFA" w:rsidP="001658AC">
            <w:pPr>
              <w:pStyle w:val="TableText0"/>
              <w:keepNext/>
              <w:keepLines/>
              <w:spacing w:before="60" w:after="60"/>
              <w:jc w:val="center"/>
            </w:pPr>
            <w:r w:rsidRPr="0001462C">
              <w:t>79</w:t>
            </w:r>
          </w:p>
        </w:tc>
        <w:tc>
          <w:tcPr>
            <w:tcW w:w="1094" w:type="dxa"/>
          </w:tcPr>
          <w:p w:rsidR="00486BFA" w:rsidRPr="0001462C" w:rsidRDefault="00486BFA" w:rsidP="001658AC">
            <w:pPr>
              <w:pStyle w:val="TableText0"/>
              <w:keepNext/>
              <w:keepLines/>
              <w:spacing w:before="60" w:after="60"/>
              <w:jc w:val="center"/>
            </w:pPr>
            <w:r w:rsidRPr="0001462C">
              <w:t>8</w:t>
            </w:r>
          </w:p>
        </w:tc>
        <w:tc>
          <w:tcPr>
            <w:tcW w:w="1109" w:type="dxa"/>
          </w:tcPr>
          <w:p w:rsidR="00486BFA" w:rsidRPr="0001462C" w:rsidRDefault="00486BFA" w:rsidP="001658AC">
            <w:pPr>
              <w:pStyle w:val="TableText0"/>
              <w:keepNext/>
              <w:keepLines/>
              <w:spacing w:before="60" w:after="60"/>
              <w:jc w:val="center"/>
            </w:pPr>
            <w:r w:rsidRPr="0001462C">
              <w:t>8</w:t>
            </w:r>
          </w:p>
        </w:tc>
        <w:tc>
          <w:tcPr>
            <w:tcW w:w="2328" w:type="dxa"/>
          </w:tcPr>
          <w:p w:rsidR="00486BFA" w:rsidRPr="0001462C" w:rsidRDefault="00486BFA" w:rsidP="001658AC">
            <w:pPr>
              <w:pStyle w:val="TableText0"/>
              <w:keepNext/>
              <w:keepLines/>
              <w:spacing w:before="60" w:after="60"/>
              <w:rPr>
                <w:color w:val="000000"/>
              </w:rPr>
            </w:pPr>
            <w:r>
              <w:rPr>
                <w:color w:val="000000"/>
              </w:rPr>
              <w:t>Numéro géographique</w:t>
            </w:r>
          </w:p>
        </w:tc>
        <w:tc>
          <w:tcPr>
            <w:tcW w:w="2908" w:type="dxa"/>
          </w:tcPr>
          <w:p w:rsidR="00486BFA" w:rsidRPr="0001462C" w:rsidRDefault="00486BFA" w:rsidP="001658AC">
            <w:pPr>
              <w:pStyle w:val="TableText0"/>
              <w:keepNext/>
              <w:keepLines/>
              <w:spacing w:before="60" w:after="60"/>
              <w:rPr>
                <w:color w:val="000000"/>
              </w:rPr>
            </w:pPr>
            <w:r>
              <w:rPr>
                <w:color w:val="000000"/>
              </w:rPr>
              <w:t xml:space="preserve">Indicatif interurbain pour </w:t>
            </w:r>
            <w:r w:rsidRPr="0001462C">
              <w:rPr>
                <w:color w:val="000000"/>
              </w:rPr>
              <w:t>Baja</w:t>
            </w:r>
          </w:p>
        </w:tc>
      </w:tr>
      <w:tr w:rsidR="00486BFA" w:rsidRPr="0001462C" w:rsidTr="005D46E7">
        <w:trPr>
          <w:trHeight w:val="20"/>
          <w:jc w:val="center"/>
        </w:trPr>
        <w:tc>
          <w:tcPr>
            <w:tcW w:w="2065" w:type="dxa"/>
          </w:tcPr>
          <w:p w:rsidR="00486BFA" w:rsidRPr="0001462C" w:rsidRDefault="00486BFA" w:rsidP="001658AC">
            <w:pPr>
              <w:pStyle w:val="TableText0"/>
              <w:spacing w:before="60" w:after="60"/>
              <w:jc w:val="center"/>
            </w:pPr>
            <w:r w:rsidRPr="0001462C">
              <w:t>80</w:t>
            </w:r>
          </w:p>
        </w:tc>
        <w:tc>
          <w:tcPr>
            <w:tcW w:w="1094" w:type="dxa"/>
          </w:tcPr>
          <w:p w:rsidR="00486BFA" w:rsidRPr="0001462C" w:rsidRDefault="00486BFA" w:rsidP="001658AC">
            <w:pPr>
              <w:pStyle w:val="TableText0"/>
              <w:spacing w:before="60" w:after="60"/>
              <w:jc w:val="center"/>
            </w:pPr>
            <w:r w:rsidRPr="0001462C">
              <w:t>8</w:t>
            </w:r>
          </w:p>
        </w:tc>
        <w:tc>
          <w:tcPr>
            <w:tcW w:w="1109" w:type="dxa"/>
          </w:tcPr>
          <w:p w:rsidR="00486BFA" w:rsidRPr="0001462C" w:rsidRDefault="00486BFA" w:rsidP="001658AC">
            <w:pPr>
              <w:pStyle w:val="TableText0"/>
              <w:spacing w:before="60" w:after="60"/>
              <w:jc w:val="center"/>
            </w:pPr>
            <w:r w:rsidRPr="0001462C">
              <w:t>8</w:t>
            </w:r>
          </w:p>
        </w:tc>
        <w:tc>
          <w:tcPr>
            <w:tcW w:w="2328" w:type="dxa"/>
          </w:tcPr>
          <w:p w:rsidR="00486BFA" w:rsidRPr="0001462C" w:rsidRDefault="00486BFA" w:rsidP="001658AC">
            <w:pPr>
              <w:pStyle w:val="TableText0"/>
              <w:spacing w:before="60" w:after="60"/>
              <w:rPr>
                <w:color w:val="000000"/>
              </w:rPr>
            </w:pPr>
            <w:r>
              <w:rPr>
                <w:color w:val="000000"/>
              </w:rPr>
              <w:t>Numéro non géographique</w:t>
            </w:r>
          </w:p>
        </w:tc>
        <w:tc>
          <w:tcPr>
            <w:tcW w:w="2908" w:type="dxa"/>
          </w:tcPr>
          <w:p w:rsidR="00486BFA" w:rsidRPr="006A1BB0" w:rsidRDefault="00486BFA" w:rsidP="001658AC">
            <w:pPr>
              <w:pStyle w:val="TableText0"/>
              <w:spacing w:before="60" w:after="60"/>
              <w:rPr>
                <w:rFonts w:eastAsia="SimSun"/>
                <w:color w:val="000000"/>
              </w:rPr>
            </w:pPr>
            <w:r w:rsidRPr="006A1BB0">
              <w:rPr>
                <w:rFonts w:eastAsia="SimSun"/>
                <w:color w:val="000000"/>
              </w:rPr>
              <w:t>Service libre-appel (national)</w:t>
            </w:r>
          </w:p>
        </w:tc>
      </w:tr>
      <w:tr w:rsidR="00486BFA" w:rsidRPr="0001462C" w:rsidTr="005D46E7">
        <w:trPr>
          <w:trHeight w:val="20"/>
          <w:jc w:val="center"/>
        </w:trPr>
        <w:tc>
          <w:tcPr>
            <w:tcW w:w="2065" w:type="dxa"/>
          </w:tcPr>
          <w:p w:rsidR="00486BFA" w:rsidRPr="0001462C" w:rsidRDefault="00486BFA" w:rsidP="001658AC">
            <w:pPr>
              <w:pStyle w:val="TableText0"/>
              <w:spacing w:before="60" w:after="60"/>
              <w:jc w:val="center"/>
            </w:pPr>
            <w:r w:rsidRPr="0001462C">
              <w:t>81</w:t>
            </w:r>
          </w:p>
        </w:tc>
        <w:tc>
          <w:tcPr>
            <w:tcW w:w="1094" w:type="dxa"/>
          </w:tcPr>
          <w:p w:rsidR="00486BFA" w:rsidRPr="0001462C" w:rsidRDefault="00486BFA" w:rsidP="001658AC">
            <w:pPr>
              <w:pStyle w:val="TableText0"/>
              <w:spacing w:before="60" w:after="60"/>
              <w:jc w:val="center"/>
            </w:pPr>
            <w:r w:rsidRPr="0001462C">
              <w:t>–</w:t>
            </w:r>
          </w:p>
        </w:tc>
        <w:tc>
          <w:tcPr>
            <w:tcW w:w="1109" w:type="dxa"/>
          </w:tcPr>
          <w:p w:rsidR="00486BFA" w:rsidRPr="0001462C" w:rsidRDefault="00486BFA" w:rsidP="001658AC">
            <w:pPr>
              <w:pStyle w:val="TableText0"/>
              <w:spacing w:before="60" w:after="60"/>
              <w:jc w:val="center"/>
            </w:pPr>
            <w:r w:rsidRPr="0001462C">
              <w:t>–</w:t>
            </w:r>
          </w:p>
        </w:tc>
        <w:tc>
          <w:tcPr>
            <w:tcW w:w="2328" w:type="dxa"/>
          </w:tcPr>
          <w:p w:rsidR="00486BFA" w:rsidRPr="0001462C" w:rsidRDefault="00486BFA" w:rsidP="001658AC">
            <w:pPr>
              <w:pStyle w:val="TableText0"/>
              <w:spacing w:before="60" w:after="60"/>
              <w:rPr>
                <w:color w:val="000000"/>
              </w:rPr>
            </w:pPr>
            <w:r w:rsidRPr="0001462C">
              <w:rPr>
                <w:color w:val="000000"/>
              </w:rPr>
              <w:t>–</w:t>
            </w:r>
          </w:p>
        </w:tc>
        <w:tc>
          <w:tcPr>
            <w:tcW w:w="2908" w:type="dxa"/>
          </w:tcPr>
          <w:p w:rsidR="00486BFA" w:rsidRPr="0001462C" w:rsidRDefault="00486BFA" w:rsidP="001658AC">
            <w:pPr>
              <w:pStyle w:val="TableText0"/>
              <w:spacing w:before="60" w:after="60"/>
              <w:rPr>
                <w:color w:val="000000"/>
              </w:rPr>
            </w:pPr>
          </w:p>
        </w:tc>
      </w:tr>
      <w:tr w:rsidR="00486BFA" w:rsidRPr="0001462C" w:rsidTr="005D46E7">
        <w:trPr>
          <w:trHeight w:val="20"/>
          <w:jc w:val="center"/>
        </w:trPr>
        <w:tc>
          <w:tcPr>
            <w:tcW w:w="2065" w:type="dxa"/>
          </w:tcPr>
          <w:p w:rsidR="00486BFA" w:rsidRPr="0001462C" w:rsidRDefault="00486BFA" w:rsidP="001658AC">
            <w:pPr>
              <w:pStyle w:val="TableText0"/>
              <w:spacing w:before="60" w:after="60"/>
              <w:jc w:val="center"/>
            </w:pPr>
            <w:r w:rsidRPr="0001462C">
              <w:t>82</w:t>
            </w:r>
          </w:p>
        </w:tc>
        <w:tc>
          <w:tcPr>
            <w:tcW w:w="1094" w:type="dxa"/>
          </w:tcPr>
          <w:p w:rsidR="00486BFA" w:rsidRPr="0001462C" w:rsidRDefault="00486BFA" w:rsidP="001658AC">
            <w:pPr>
              <w:pStyle w:val="TableText0"/>
              <w:spacing w:before="60" w:after="60"/>
              <w:jc w:val="center"/>
            </w:pPr>
            <w:r w:rsidRPr="0001462C">
              <w:t>8</w:t>
            </w:r>
          </w:p>
        </w:tc>
        <w:tc>
          <w:tcPr>
            <w:tcW w:w="1109" w:type="dxa"/>
          </w:tcPr>
          <w:p w:rsidR="00486BFA" w:rsidRPr="0001462C" w:rsidRDefault="00486BFA" w:rsidP="001658AC">
            <w:pPr>
              <w:pStyle w:val="TableText0"/>
              <w:spacing w:before="60" w:after="60"/>
              <w:jc w:val="center"/>
            </w:pPr>
            <w:r w:rsidRPr="0001462C">
              <w:t>8</w:t>
            </w:r>
          </w:p>
        </w:tc>
        <w:tc>
          <w:tcPr>
            <w:tcW w:w="2328" w:type="dxa"/>
          </w:tcPr>
          <w:p w:rsidR="00486BFA" w:rsidRPr="0001462C" w:rsidRDefault="00486BFA" w:rsidP="001658AC">
            <w:pPr>
              <w:pStyle w:val="TableText0"/>
              <w:spacing w:before="60" w:after="60"/>
              <w:rPr>
                <w:color w:val="000000"/>
              </w:rPr>
            </w:pPr>
            <w:r>
              <w:rPr>
                <w:color w:val="000000"/>
              </w:rPr>
              <w:t>Numéro géographique</w:t>
            </w:r>
          </w:p>
        </w:tc>
        <w:tc>
          <w:tcPr>
            <w:tcW w:w="2908" w:type="dxa"/>
          </w:tcPr>
          <w:p w:rsidR="00486BFA" w:rsidRPr="0001462C" w:rsidRDefault="00486BFA" w:rsidP="001658AC">
            <w:pPr>
              <w:pStyle w:val="TableText0"/>
              <w:spacing w:before="60" w:after="60"/>
              <w:rPr>
                <w:color w:val="000000"/>
              </w:rPr>
            </w:pPr>
            <w:r>
              <w:rPr>
                <w:color w:val="000000"/>
              </w:rPr>
              <w:t xml:space="preserve">Indicatif interurbain pour </w:t>
            </w:r>
            <w:r w:rsidRPr="0001462C">
              <w:rPr>
                <w:color w:val="000000"/>
              </w:rPr>
              <w:t>Kaposvár</w:t>
            </w:r>
          </w:p>
        </w:tc>
      </w:tr>
      <w:tr w:rsidR="00486BFA" w:rsidRPr="0001462C" w:rsidTr="005D46E7">
        <w:trPr>
          <w:trHeight w:val="20"/>
          <w:jc w:val="center"/>
        </w:trPr>
        <w:tc>
          <w:tcPr>
            <w:tcW w:w="2065" w:type="dxa"/>
          </w:tcPr>
          <w:p w:rsidR="00486BFA" w:rsidRPr="0001462C" w:rsidRDefault="00486BFA" w:rsidP="001658AC">
            <w:pPr>
              <w:pStyle w:val="TableText0"/>
              <w:spacing w:before="60" w:after="60"/>
              <w:jc w:val="center"/>
            </w:pPr>
            <w:r w:rsidRPr="0001462C">
              <w:t>83</w:t>
            </w:r>
          </w:p>
        </w:tc>
        <w:tc>
          <w:tcPr>
            <w:tcW w:w="1094" w:type="dxa"/>
          </w:tcPr>
          <w:p w:rsidR="00486BFA" w:rsidRPr="0001462C" w:rsidRDefault="00486BFA" w:rsidP="001658AC">
            <w:pPr>
              <w:pStyle w:val="TableText0"/>
              <w:spacing w:before="60" w:after="60"/>
              <w:jc w:val="center"/>
            </w:pPr>
            <w:r w:rsidRPr="0001462C">
              <w:t>8</w:t>
            </w:r>
          </w:p>
        </w:tc>
        <w:tc>
          <w:tcPr>
            <w:tcW w:w="1109" w:type="dxa"/>
          </w:tcPr>
          <w:p w:rsidR="00486BFA" w:rsidRPr="0001462C" w:rsidRDefault="00486BFA" w:rsidP="001658AC">
            <w:pPr>
              <w:pStyle w:val="TableText0"/>
              <w:spacing w:before="60" w:after="60"/>
              <w:jc w:val="center"/>
            </w:pPr>
            <w:r w:rsidRPr="0001462C">
              <w:t>8</w:t>
            </w:r>
          </w:p>
        </w:tc>
        <w:tc>
          <w:tcPr>
            <w:tcW w:w="2328" w:type="dxa"/>
          </w:tcPr>
          <w:p w:rsidR="00486BFA" w:rsidRPr="0001462C" w:rsidRDefault="00486BFA" w:rsidP="001658AC">
            <w:pPr>
              <w:pStyle w:val="TableText0"/>
              <w:spacing w:before="60" w:after="60"/>
              <w:rPr>
                <w:color w:val="000000"/>
              </w:rPr>
            </w:pPr>
            <w:r>
              <w:rPr>
                <w:color w:val="000000"/>
              </w:rPr>
              <w:t>Numéro géographique</w:t>
            </w:r>
          </w:p>
        </w:tc>
        <w:tc>
          <w:tcPr>
            <w:tcW w:w="2908" w:type="dxa"/>
          </w:tcPr>
          <w:p w:rsidR="00486BFA" w:rsidRPr="0001462C" w:rsidRDefault="00486BFA" w:rsidP="001658AC">
            <w:pPr>
              <w:pStyle w:val="TableText0"/>
              <w:spacing w:before="60" w:after="60"/>
              <w:rPr>
                <w:color w:val="000000"/>
              </w:rPr>
            </w:pPr>
            <w:r>
              <w:rPr>
                <w:color w:val="000000"/>
              </w:rPr>
              <w:t xml:space="preserve">Indicatif interurbain pour </w:t>
            </w:r>
            <w:r w:rsidRPr="0001462C">
              <w:rPr>
                <w:color w:val="000000"/>
              </w:rPr>
              <w:t>Keszthely</w:t>
            </w:r>
          </w:p>
        </w:tc>
      </w:tr>
      <w:tr w:rsidR="00486BFA" w:rsidRPr="0001462C" w:rsidTr="005D46E7">
        <w:trPr>
          <w:trHeight w:val="20"/>
          <w:jc w:val="center"/>
        </w:trPr>
        <w:tc>
          <w:tcPr>
            <w:tcW w:w="2065" w:type="dxa"/>
          </w:tcPr>
          <w:p w:rsidR="00486BFA" w:rsidRPr="0001462C" w:rsidRDefault="00486BFA" w:rsidP="001658AC">
            <w:pPr>
              <w:pStyle w:val="TableText0"/>
              <w:spacing w:before="60" w:after="60"/>
              <w:jc w:val="center"/>
            </w:pPr>
            <w:r w:rsidRPr="0001462C">
              <w:t>84</w:t>
            </w:r>
          </w:p>
        </w:tc>
        <w:tc>
          <w:tcPr>
            <w:tcW w:w="1094" w:type="dxa"/>
          </w:tcPr>
          <w:p w:rsidR="00486BFA" w:rsidRPr="0001462C" w:rsidRDefault="00486BFA" w:rsidP="001658AC">
            <w:pPr>
              <w:pStyle w:val="TableText0"/>
              <w:spacing w:before="60" w:after="60"/>
              <w:jc w:val="center"/>
            </w:pPr>
            <w:r w:rsidRPr="0001462C">
              <w:t>8</w:t>
            </w:r>
          </w:p>
        </w:tc>
        <w:tc>
          <w:tcPr>
            <w:tcW w:w="1109" w:type="dxa"/>
          </w:tcPr>
          <w:p w:rsidR="00486BFA" w:rsidRPr="0001462C" w:rsidRDefault="00486BFA" w:rsidP="001658AC">
            <w:pPr>
              <w:pStyle w:val="TableText0"/>
              <w:spacing w:before="60" w:after="60"/>
              <w:jc w:val="center"/>
            </w:pPr>
            <w:r w:rsidRPr="0001462C">
              <w:t>8</w:t>
            </w:r>
          </w:p>
        </w:tc>
        <w:tc>
          <w:tcPr>
            <w:tcW w:w="2328" w:type="dxa"/>
          </w:tcPr>
          <w:p w:rsidR="00486BFA" w:rsidRPr="0001462C" w:rsidRDefault="00486BFA" w:rsidP="001658AC">
            <w:pPr>
              <w:pStyle w:val="TableText0"/>
              <w:spacing w:before="60" w:after="60"/>
              <w:rPr>
                <w:color w:val="000000"/>
              </w:rPr>
            </w:pPr>
            <w:r>
              <w:rPr>
                <w:color w:val="000000"/>
              </w:rPr>
              <w:t>Numéro géographique</w:t>
            </w:r>
          </w:p>
        </w:tc>
        <w:tc>
          <w:tcPr>
            <w:tcW w:w="2908" w:type="dxa"/>
          </w:tcPr>
          <w:p w:rsidR="00486BFA" w:rsidRPr="0001462C" w:rsidRDefault="00486BFA" w:rsidP="001658AC">
            <w:pPr>
              <w:pStyle w:val="TableText0"/>
              <w:spacing w:before="60" w:after="60"/>
              <w:rPr>
                <w:color w:val="000000"/>
              </w:rPr>
            </w:pPr>
            <w:r>
              <w:rPr>
                <w:color w:val="000000"/>
              </w:rPr>
              <w:t xml:space="preserve">Indicatif interurbain pour </w:t>
            </w:r>
            <w:r w:rsidRPr="0001462C">
              <w:rPr>
                <w:color w:val="000000"/>
              </w:rPr>
              <w:t>Siófok</w:t>
            </w:r>
          </w:p>
        </w:tc>
      </w:tr>
      <w:tr w:rsidR="00486BFA" w:rsidRPr="0001462C" w:rsidTr="005D46E7">
        <w:trPr>
          <w:trHeight w:val="20"/>
          <w:jc w:val="center"/>
        </w:trPr>
        <w:tc>
          <w:tcPr>
            <w:tcW w:w="2065" w:type="dxa"/>
          </w:tcPr>
          <w:p w:rsidR="00486BFA" w:rsidRPr="0001462C" w:rsidRDefault="00486BFA" w:rsidP="001658AC">
            <w:pPr>
              <w:pStyle w:val="TableText0"/>
              <w:spacing w:before="60" w:after="60"/>
              <w:jc w:val="center"/>
            </w:pPr>
            <w:r w:rsidRPr="0001462C">
              <w:t>85</w:t>
            </w:r>
          </w:p>
        </w:tc>
        <w:tc>
          <w:tcPr>
            <w:tcW w:w="1094" w:type="dxa"/>
          </w:tcPr>
          <w:p w:rsidR="00486BFA" w:rsidRPr="0001462C" w:rsidRDefault="00486BFA" w:rsidP="001658AC">
            <w:pPr>
              <w:pStyle w:val="TableText0"/>
              <w:spacing w:before="60" w:after="60"/>
              <w:jc w:val="center"/>
            </w:pPr>
            <w:r w:rsidRPr="0001462C">
              <w:t>8</w:t>
            </w:r>
          </w:p>
        </w:tc>
        <w:tc>
          <w:tcPr>
            <w:tcW w:w="1109" w:type="dxa"/>
          </w:tcPr>
          <w:p w:rsidR="00486BFA" w:rsidRPr="0001462C" w:rsidRDefault="00486BFA" w:rsidP="001658AC">
            <w:pPr>
              <w:pStyle w:val="TableText0"/>
              <w:spacing w:before="60" w:after="60"/>
              <w:jc w:val="center"/>
            </w:pPr>
            <w:r w:rsidRPr="0001462C">
              <w:t>8</w:t>
            </w:r>
          </w:p>
        </w:tc>
        <w:tc>
          <w:tcPr>
            <w:tcW w:w="2328" w:type="dxa"/>
          </w:tcPr>
          <w:p w:rsidR="00486BFA" w:rsidRPr="0001462C" w:rsidRDefault="00486BFA" w:rsidP="001658AC">
            <w:pPr>
              <w:pStyle w:val="TableText0"/>
              <w:spacing w:before="60" w:after="60"/>
              <w:rPr>
                <w:color w:val="000000"/>
              </w:rPr>
            </w:pPr>
            <w:r>
              <w:rPr>
                <w:color w:val="000000"/>
              </w:rPr>
              <w:t>Numéro géographique</w:t>
            </w:r>
          </w:p>
        </w:tc>
        <w:tc>
          <w:tcPr>
            <w:tcW w:w="2908" w:type="dxa"/>
          </w:tcPr>
          <w:p w:rsidR="00486BFA" w:rsidRPr="0001462C" w:rsidRDefault="00486BFA" w:rsidP="001658AC">
            <w:pPr>
              <w:pStyle w:val="TableText0"/>
              <w:spacing w:before="60" w:after="60"/>
              <w:rPr>
                <w:color w:val="000000"/>
              </w:rPr>
            </w:pPr>
            <w:r>
              <w:rPr>
                <w:color w:val="000000"/>
              </w:rPr>
              <w:t xml:space="preserve">Indicatif interurbain pour </w:t>
            </w:r>
            <w:r w:rsidRPr="0001462C">
              <w:rPr>
                <w:color w:val="000000"/>
              </w:rPr>
              <w:t>Marcali</w:t>
            </w:r>
          </w:p>
        </w:tc>
      </w:tr>
      <w:tr w:rsidR="00486BFA" w:rsidRPr="0001462C" w:rsidTr="005D46E7">
        <w:trPr>
          <w:trHeight w:val="20"/>
          <w:jc w:val="center"/>
        </w:trPr>
        <w:tc>
          <w:tcPr>
            <w:tcW w:w="2065" w:type="dxa"/>
          </w:tcPr>
          <w:p w:rsidR="00486BFA" w:rsidRPr="0001462C" w:rsidRDefault="00486BFA" w:rsidP="001658AC">
            <w:pPr>
              <w:pStyle w:val="TableText0"/>
              <w:spacing w:before="60" w:after="60"/>
              <w:jc w:val="center"/>
            </w:pPr>
            <w:r w:rsidRPr="0001462C">
              <w:t>86</w:t>
            </w:r>
          </w:p>
        </w:tc>
        <w:tc>
          <w:tcPr>
            <w:tcW w:w="1094" w:type="dxa"/>
          </w:tcPr>
          <w:p w:rsidR="00486BFA" w:rsidRPr="0001462C" w:rsidRDefault="00486BFA" w:rsidP="001658AC">
            <w:pPr>
              <w:pStyle w:val="TableText0"/>
              <w:spacing w:before="60" w:after="60"/>
              <w:jc w:val="center"/>
            </w:pPr>
            <w:r w:rsidRPr="0001462C">
              <w:t>–</w:t>
            </w:r>
          </w:p>
        </w:tc>
        <w:tc>
          <w:tcPr>
            <w:tcW w:w="1109" w:type="dxa"/>
          </w:tcPr>
          <w:p w:rsidR="00486BFA" w:rsidRPr="0001462C" w:rsidRDefault="00486BFA" w:rsidP="001658AC">
            <w:pPr>
              <w:pStyle w:val="TableText0"/>
              <w:spacing w:before="60" w:after="60"/>
              <w:jc w:val="center"/>
            </w:pPr>
            <w:r w:rsidRPr="0001462C">
              <w:t>–</w:t>
            </w:r>
          </w:p>
        </w:tc>
        <w:tc>
          <w:tcPr>
            <w:tcW w:w="2328" w:type="dxa"/>
          </w:tcPr>
          <w:p w:rsidR="00486BFA" w:rsidRPr="0001462C" w:rsidRDefault="00486BFA" w:rsidP="001658AC">
            <w:pPr>
              <w:pStyle w:val="TableText0"/>
              <w:spacing w:before="60" w:after="60"/>
              <w:rPr>
                <w:color w:val="000000"/>
              </w:rPr>
            </w:pPr>
            <w:r w:rsidRPr="0001462C">
              <w:rPr>
                <w:color w:val="000000"/>
              </w:rPr>
              <w:t>–</w:t>
            </w:r>
          </w:p>
        </w:tc>
        <w:tc>
          <w:tcPr>
            <w:tcW w:w="2908" w:type="dxa"/>
          </w:tcPr>
          <w:p w:rsidR="00486BFA" w:rsidRPr="0001462C" w:rsidRDefault="00486BFA" w:rsidP="001658AC">
            <w:pPr>
              <w:pStyle w:val="TableText0"/>
              <w:spacing w:before="60" w:after="60"/>
              <w:rPr>
                <w:color w:val="000000"/>
              </w:rPr>
            </w:pPr>
          </w:p>
        </w:tc>
      </w:tr>
      <w:tr w:rsidR="00486BFA" w:rsidRPr="0001462C" w:rsidTr="005D46E7">
        <w:trPr>
          <w:trHeight w:val="20"/>
          <w:jc w:val="center"/>
        </w:trPr>
        <w:tc>
          <w:tcPr>
            <w:tcW w:w="2065" w:type="dxa"/>
          </w:tcPr>
          <w:p w:rsidR="00486BFA" w:rsidRPr="0001462C" w:rsidRDefault="00486BFA" w:rsidP="001658AC">
            <w:pPr>
              <w:pStyle w:val="TableText0"/>
              <w:spacing w:before="60" w:after="60"/>
              <w:jc w:val="center"/>
            </w:pPr>
            <w:r w:rsidRPr="0001462C">
              <w:t>87</w:t>
            </w:r>
          </w:p>
        </w:tc>
        <w:tc>
          <w:tcPr>
            <w:tcW w:w="1094" w:type="dxa"/>
          </w:tcPr>
          <w:p w:rsidR="00486BFA" w:rsidRPr="0001462C" w:rsidRDefault="00486BFA" w:rsidP="001658AC">
            <w:pPr>
              <w:pStyle w:val="TableText0"/>
              <w:spacing w:before="60" w:after="60"/>
              <w:jc w:val="center"/>
            </w:pPr>
            <w:r w:rsidRPr="0001462C">
              <w:t>8</w:t>
            </w:r>
          </w:p>
        </w:tc>
        <w:tc>
          <w:tcPr>
            <w:tcW w:w="1109" w:type="dxa"/>
          </w:tcPr>
          <w:p w:rsidR="00486BFA" w:rsidRPr="0001462C" w:rsidRDefault="00486BFA" w:rsidP="001658AC">
            <w:pPr>
              <w:pStyle w:val="TableText0"/>
              <w:spacing w:before="60" w:after="60"/>
              <w:jc w:val="center"/>
            </w:pPr>
            <w:r w:rsidRPr="0001462C">
              <w:t>8</w:t>
            </w:r>
          </w:p>
        </w:tc>
        <w:tc>
          <w:tcPr>
            <w:tcW w:w="2328" w:type="dxa"/>
          </w:tcPr>
          <w:p w:rsidR="00486BFA" w:rsidRPr="0001462C" w:rsidRDefault="00486BFA" w:rsidP="001658AC">
            <w:pPr>
              <w:pStyle w:val="TableText0"/>
              <w:spacing w:before="60" w:after="60"/>
              <w:rPr>
                <w:color w:val="000000"/>
              </w:rPr>
            </w:pPr>
            <w:r>
              <w:rPr>
                <w:color w:val="000000"/>
              </w:rPr>
              <w:t>Numéro géographique</w:t>
            </w:r>
          </w:p>
        </w:tc>
        <w:tc>
          <w:tcPr>
            <w:tcW w:w="2908" w:type="dxa"/>
          </w:tcPr>
          <w:p w:rsidR="00486BFA" w:rsidRPr="0001462C" w:rsidRDefault="00486BFA" w:rsidP="001658AC">
            <w:pPr>
              <w:pStyle w:val="TableText0"/>
              <w:spacing w:before="60" w:after="60"/>
              <w:rPr>
                <w:color w:val="000000"/>
              </w:rPr>
            </w:pPr>
            <w:r>
              <w:rPr>
                <w:color w:val="000000"/>
              </w:rPr>
              <w:t xml:space="preserve">Indicatif interurbain pour </w:t>
            </w:r>
            <w:r w:rsidRPr="0001462C">
              <w:rPr>
                <w:color w:val="000000"/>
              </w:rPr>
              <w:t>Tapolca</w:t>
            </w:r>
          </w:p>
        </w:tc>
      </w:tr>
      <w:tr w:rsidR="00486BFA" w:rsidRPr="0001462C" w:rsidTr="005D46E7">
        <w:trPr>
          <w:trHeight w:val="20"/>
          <w:jc w:val="center"/>
        </w:trPr>
        <w:tc>
          <w:tcPr>
            <w:tcW w:w="2065" w:type="dxa"/>
          </w:tcPr>
          <w:p w:rsidR="00486BFA" w:rsidRPr="0001462C" w:rsidRDefault="00486BFA" w:rsidP="001658AC">
            <w:pPr>
              <w:pStyle w:val="TableText0"/>
              <w:spacing w:before="60" w:after="60"/>
              <w:jc w:val="center"/>
            </w:pPr>
            <w:r w:rsidRPr="0001462C">
              <w:t>88</w:t>
            </w:r>
          </w:p>
        </w:tc>
        <w:tc>
          <w:tcPr>
            <w:tcW w:w="1094" w:type="dxa"/>
          </w:tcPr>
          <w:p w:rsidR="00486BFA" w:rsidRPr="0001462C" w:rsidRDefault="00486BFA" w:rsidP="001658AC">
            <w:pPr>
              <w:pStyle w:val="TableText0"/>
              <w:spacing w:before="60" w:after="60"/>
              <w:jc w:val="center"/>
            </w:pPr>
            <w:r w:rsidRPr="0001462C">
              <w:t>8</w:t>
            </w:r>
          </w:p>
        </w:tc>
        <w:tc>
          <w:tcPr>
            <w:tcW w:w="1109" w:type="dxa"/>
          </w:tcPr>
          <w:p w:rsidR="00486BFA" w:rsidRPr="0001462C" w:rsidRDefault="00486BFA" w:rsidP="001658AC">
            <w:pPr>
              <w:pStyle w:val="TableText0"/>
              <w:spacing w:before="60" w:after="60"/>
              <w:jc w:val="center"/>
            </w:pPr>
            <w:r w:rsidRPr="0001462C">
              <w:t>8</w:t>
            </w:r>
          </w:p>
        </w:tc>
        <w:tc>
          <w:tcPr>
            <w:tcW w:w="2328" w:type="dxa"/>
          </w:tcPr>
          <w:p w:rsidR="00486BFA" w:rsidRPr="0001462C" w:rsidRDefault="00486BFA" w:rsidP="001658AC">
            <w:pPr>
              <w:pStyle w:val="TableText0"/>
              <w:spacing w:before="60" w:after="60"/>
              <w:rPr>
                <w:color w:val="000000"/>
              </w:rPr>
            </w:pPr>
            <w:r>
              <w:rPr>
                <w:color w:val="000000"/>
              </w:rPr>
              <w:t>Numéro géographique</w:t>
            </w:r>
          </w:p>
        </w:tc>
        <w:tc>
          <w:tcPr>
            <w:tcW w:w="2908" w:type="dxa"/>
          </w:tcPr>
          <w:p w:rsidR="00486BFA" w:rsidRPr="0001462C" w:rsidRDefault="00486BFA" w:rsidP="001658AC">
            <w:pPr>
              <w:pStyle w:val="TableText0"/>
              <w:spacing w:before="60" w:after="60"/>
              <w:rPr>
                <w:color w:val="000000"/>
              </w:rPr>
            </w:pPr>
            <w:r>
              <w:rPr>
                <w:color w:val="000000"/>
              </w:rPr>
              <w:t xml:space="preserve">Indicatif interurbain pour </w:t>
            </w:r>
            <w:r w:rsidRPr="0001462C">
              <w:rPr>
                <w:color w:val="000000"/>
              </w:rPr>
              <w:t>Veszprém</w:t>
            </w:r>
          </w:p>
        </w:tc>
      </w:tr>
      <w:tr w:rsidR="00486BFA" w:rsidRPr="0001462C" w:rsidTr="005D46E7">
        <w:trPr>
          <w:trHeight w:val="20"/>
          <w:jc w:val="center"/>
        </w:trPr>
        <w:tc>
          <w:tcPr>
            <w:tcW w:w="2065" w:type="dxa"/>
          </w:tcPr>
          <w:p w:rsidR="00486BFA" w:rsidRPr="0001462C" w:rsidRDefault="00486BFA" w:rsidP="001658AC">
            <w:pPr>
              <w:pStyle w:val="TableText0"/>
              <w:spacing w:before="60" w:after="60"/>
              <w:jc w:val="center"/>
            </w:pPr>
            <w:r w:rsidRPr="0001462C">
              <w:t>89</w:t>
            </w:r>
          </w:p>
        </w:tc>
        <w:tc>
          <w:tcPr>
            <w:tcW w:w="1094" w:type="dxa"/>
          </w:tcPr>
          <w:p w:rsidR="00486BFA" w:rsidRPr="0001462C" w:rsidRDefault="00486BFA" w:rsidP="001658AC">
            <w:pPr>
              <w:pStyle w:val="TableText0"/>
              <w:spacing w:before="60" w:after="60"/>
              <w:jc w:val="center"/>
            </w:pPr>
            <w:r w:rsidRPr="0001462C">
              <w:t>8</w:t>
            </w:r>
          </w:p>
        </w:tc>
        <w:tc>
          <w:tcPr>
            <w:tcW w:w="1109" w:type="dxa"/>
          </w:tcPr>
          <w:p w:rsidR="00486BFA" w:rsidRPr="0001462C" w:rsidRDefault="00486BFA" w:rsidP="001658AC">
            <w:pPr>
              <w:pStyle w:val="TableText0"/>
              <w:spacing w:before="60" w:after="60"/>
              <w:jc w:val="center"/>
            </w:pPr>
            <w:r w:rsidRPr="0001462C">
              <w:t>8</w:t>
            </w:r>
          </w:p>
        </w:tc>
        <w:tc>
          <w:tcPr>
            <w:tcW w:w="2328" w:type="dxa"/>
          </w:tcPr>
          <w:p w:rsidR="00486BFA" w:rsidRPr="0001462C" w:rsidRDefault="00486BFA" w:rsidP="001658AC">
            <w:pPr>
              <w:pStyle w:val="TableText0"/>
              <w:spacing w:before="60" w:after="60"/>
              <w:rPr>
                <w:color w:val="000000"/>
              </w:rPr>
            </w:pPr>
            <w:r>
              <w:rPr>
                <w:color w:val="000000"/>
              </w:rPr>
              <w:t>Numéro géographique</w:t>
            </w:r>
          </w:p>
        </w:tc>
        <w:tc>
          <w:tcPr>
            <w:tcW w:w="2908" w:type="dxa"/>
          </w:tcPr>
          <w:p w:rsidR="00486BFA" w:rsidRPr="0001462C" w:rsidRDefault="00486BFA" w:rsidP="001658AC">
            <w:pPr>
              <w:pStyle w:val="TableText0"/>
              <w:spacing w:before="60" w:after="60"/>
              <w:rPr>
                <w:color w:val="000000"/>
              </w:rPr>
            </w:pPr>
            <w:r>
              <w:rPr>
                <w:color w:val="000000"/>
              </w:rPr>
              <w:t xml:space="preserve">Indicatif interurbain pour </w:t>
            </w:r>
            <w:r w:rsidRPr="0001462C">
              <w:rPr>
                <w:color w:val="000000"/>
              </w:rPr>
              <w:t>Pápa</w:t>
            </w:r>
          </w:p>
        </w:tc>
      </w:tr>
      <w:tr w:rsidR="00486BFA" w:rsidRPr="0001462C" w:rsidTr="005D46E7">
        <w:trPr>
          <w:trHeight w:val="20"/>
          <w:jc w:val="center"/>
        </w:trPr>
        <w:tc>
          <w:tcPr>
            <w:tcW w:w="2065" w:type="dxa"/>
          </w:tcPr>
          <w:p w:rsidR="00486BFA" w:rsidRPr="0001462C" w:rsidRDefault="00486BFA" w:rsidP="001658AC">
            <w:pPr>
              <w:pStyle w:val="TableText0"/>
              <w:spacing w:before="60" w:after="60"/>
              <w:jc w:val="center"/>
            </w:pPr>
            <w:r w:rsidRPr="0001462C">
              <w:t>90</w:t>
            </w:r>
          </w:p>
        </w:tc>
        <w:tc>
          <w:tcPr>
            <w:tcW w:w="1094" w:type="dxa"/>
          </w:tcPr>
          <w:p w:rsidR="00486BFA" w:rsidRPr="0001462C" w:rsidRDefault="00486BFA" w:rsidP="001658AC">
            <w:pPr>
              <w:pStyle w:val="TableText0"/>
              <w:spacing w:before="60" w:after="60"/>
              <w:jc w:val="center"/>
            </w:pPr>
            <w:r w:rsidRPr="0001462C">
              <w:t>8</w:t>
            </w:r>
          </w:p>
        </w:tc>
        <w:tc>
          <w:tcPr>
            <w:tcW w:w="1109" w:type="dxa"/>
          </w:tcPr>
          <w:p w:rsidR="00486BFA" w:rsidRPr="0001462C" w:rsidRDefault="00486BFA" w:rsidP="001658AC">
            <w:pPr>
              <w:pStyle w:val="TableText0"/>
              <w:spacing w:before="60" w:after="60"/>
              <w:jc w:val="center"/>
            </w:pPr>
            <w:r w:rsidRPr="0001462C">
              <w:t>8</w:t>
            </w:r>
          </w:p>
        </w:tc>
        <w:tc>
          <w:tcPr>
            <w:tcW w:w="2328" w:type="dxa"/>
          </w:tcPr>
          <w:p w:rsidR="00486BFA" w:rsidRPr="0001462C" w:rsidRDefault="00486BFA" w:rsidP="001658AC">
            <w:pPr>
              <w:pStyle w:val="TableText0"/>
              <w:spacing w:before="60" w:after="60"/>
              <w:rPr>
                <w:color w:val="000000"/>
              </w:rPr>
            </w:pPr>
            <w:r>
              <w:rPr>
                <w:color w:val="000000"/>
              </w:rPr>
              <w:t>Numéro non géographique</w:t>
            </w:r>
          </w:p>
        </w:tc>
        <w:tc>
          <w:tcPr>
            <w:tcW w:w="2908" w:type="dxa"/>
          </w:tcPr>
          <w:p w:rsidR="00486BFA" w:rsidRPr="006A1BB0" w:rsidRDefault="00486BFA" w:rsidP="001658AC">
            <w:pPr>
              <w:pStyle w:val="TableText0"/>
              <w:spacing w:before="60" w:after="60"/>
              <w:rPr>
                <w:rFonts w:eastAsia="SimSun"/>
                <w:color w:val="000000"/>
              </w:rPr>
            </w:pPr>
            <w:r w:rsidRPr="006A1BB0">
              <w:rPr>
                <w:rFonts w:eastAsia="SimSun"/>
                <w:color w:val="000000"/>
              </w:rPr>
              <w:t>Service kiosque (adulte)</w:t>
            </w:r>
          </w:p>
        </w:tc>
      </w:tr>
      <w:tr w:rsidR="00486BFA" w:rsidRPr="0001462C" w:rsidTr="005D46E7">
        <w:trPr>
          <w:trHeight w:val="20"/>
          <w:jc w:val="center"/>
        </w:trPr>
        <w:tc>
          <w:tcPr>
            <w:tcW w:w="2065" w:type="dxa"/>
          </w:tcPr>
          <w:p w:rsidR="00486BFA" w:rsidRPr="0001462C" w:rsidRDefault="00486BFA" w:rsidP="001658AC">
            <w:pPr>
              <w:pStyle w:val="TableText0"/>
              <w:spacing w:before="60" w:after="60"/>
              <w:jc w:val="center"/>
            </w:pPr>
            <w:r w:rsidRPr="0001462C">
              <w:t>91</w:t>
            </w:r>
          </w:p>
        </w:tc>
        <w:tc>
          <w:tcPr>
            <w:tcW w:w="1094" w:type="dxa"/>
          </w:tcPr>
          <w:p w:rsidR="00486BFA" w:rsidRPr="0001462C" w:rsidRDefault="00486BFA" w:rsidP="001658AC">
            <w:pPr>
              <w:pStyle w:val="TableText0"/>
              <w:spacing w:before="60" w:after="60"/>
              <w:jc w:val="center"/>
            </w:pPr>
            <w:r w:rsidRPr="0001462C">
              <w:t>8</w:t>
            </w:r>
          </w:p>
        </w:tc>
        <w:tc>
          <w:tcPr>
            <w:tcW w:w="1109" w:type="dxa"/>
          </w:tcPr>
          <w:p w:rsidR="00486BFA" w:rsidRPr="0001462C" w:rsidRDefault="00486BFA" w:rsidP="001658AC">
            <w:pPr>
              <w:pStyle w:val="TableText0"/>
              <w:spacing w:before="60" w:after="60"/>
              <w:jc w:val="center"/>
            </w:pPr>
            <w:r w:rsidRPr="0001462C">
              <w:t>8</w:t>
            </w:r>
          </w:p>
        </w:tc>
        <w:tc>
          <w:tcPr>
            <w:tcW w:w="2328" w:type="dxa"/>
          </w:tcPr>
          <w:p w:rsidR="00486BFA" w:rsidRPr="0001462C" w:rsidRDefault="00486BFA" w:rsidP="001658AC">
            <w:pPr>
              <w:pStyle w:val="TableText0"/>
              <w:spacing w:before="60" w:after="60"/>
              <w:rPr>
                <w:color w:val="000000"/>
              </w:rPr>
            </w:pPr>
            <w:r>
              <w:rPr>
                <w:color w:val="000000"/>
              </w:rPr>
              <w:t>Numéro non géographique</w:t>
            </w:r>
          </w:p>
        </w:tc>
        <w:tc>
          <w:tcPr>
            <w:tcW w:w="2908" w:type="dxa"/>
          </w:tcPr>
          <w:p w:rsidR="00486BFA" w:rsidRPr="006A1BB0" w:rsidRDefault="00486BFA" w:rsidP="001658AC">
            <w:pPr>
              <w:pStyle w:val="TableText0"/>
              <w:spacing w:before="60" w:after="60"/>
              <w:rPr>
                <w:rFonts w:eastAsia="SimSun"/>
                <w:color w:val="000000"/>
              </w:rPr>
            </w:pPr>
            <w:r w:rsidRPr="006A1BB0">
              <w:rPr>
                <w:rFonts w:eastAsia="SimSun"/>
                <w:color w:val="000000"/>
              </w:rPr>
              <w:t xml:space="preserve">Service kiosque </w:t>
            </w:r>
          </w:p>
        </w:tc>
      </w:tr>
      <w:tr w:rsidR="00486BFA" w:rsidRPr="0001462C" w:rsidTr="005D46E7">
        <w:trPr>
          <w:trHeight w:val="20"/>
          <w:jc w:val="center"/>
        </w:trPr>
        <w:tc>
          <w:tcPr>
            <w:tcW w:w="2065" w:type="dxa"/>
          </w:tcPr>
          <w:p w:rsidR="00486BFA" w:rsidRPr="0001462C" w:rsidRDefault="00486BFA" w:rsidP="001658AC">
            <w:pPr>
              <w:pStyle w:val="TableText0"/>
              <w:spacing w:before="60" w:after="60"/>
              <w:jc w:val="center"/>
            </w:pPr>
            <w:r w:rsidRPr="0001462C">
              <w:t>92</w:t>
            </w:r>
          </w:p>
        </w:tc>
        <w:tc>
          <w:tcPr>
            <w:tcW w:w="1094" w:type="dxa"/>
          </w:tcPr>
          <w:p w:rsidR="00486BFA" w:rsidRPr="0001462C" w:rsidRDefault="00486BFA" w:rsidP="001658AC">
            <w:pPr>
              <w:pStyle w:val="TableText0"/>
              <w:spacing w:before="60" w:after="60"/>
              <w:jc w:val="center"/>
            </w:pPr>
            <w:r w:rsidRPr="0001462C">
              <w:t>8</w:t>
            </w:r>
          </w:p>
        </w:tc>
        <w:tc>
          <w:tcPr>
            <w:tcW w:w="1109" w:type="dxa"/>
          </w:tcPr>
          <w:p w:rsidR="00486BFA" w:rsidRPr="0001462C" w:rsidRDefault="00486BFA" w:rsidP="001658AC">
            <w:pPr>
              <w:pStyle w:val="TableText0"/>
              <w:spacing w:before="60" w:after="60"/>
              <w:jc w:val="center"/>
            </w:pPr>
            <w:r w:rsidRPr="0001462C">
              <w:t>8</w:t>
            </w:r>
          </w:p>
        </w:tc>
        <w:tc>
          <w:tcPr>
            <w:tcW w:w="2328" w:type="dxa"/>
          </w:tcPr>
          <w:p w:rsidR="00486BFA" w:rsidRPr="0001462C" w:rsidRDefault="00486BFA" w:rsidP="001658AC">
            <w:pPr>
              <w:pStyle w:val="TableText0"/>
              <w:spacing w:before="60" w:after="60"/>
              <w:rPr>
                <w:color w:val="000000"/>
              </w:rPr>
            </w:pPr>
            <w:r>
              <w:rPr>
                <w:color w:val="000000"/>
              </w:rPr>
              <w:t>Numéro géographique</w:t>
            </w:r>
          </w:p>
        </w:tc>
        <w:tc>
          <w:tcPr>
            <w:tcW w:w="2908" w:type="dxa"/>
          </w:tcPr>
          <w:p w:rsidR="00486BFA" w:rsidRPr="0001462C" w:rsidRDefault="00486BFA" w:rsidP="001658AC">
            <w:pPr>
              <w:pStyle w:val="TableText0"/>
              <w:spacing w:before="60" w:after="60"/>
              <w:rPr>
                <w:color w:val="000000"/>
              </w:rPr>
            </w:pPr>
            <w:r>
              <w:rPr>
                <w:color w:val="000000"/>
              </w:rPr>
              <w:t xml:space="preserve">Indicatif interurbain pour </w:t>
            </w:r>
            <w:r w:rsidRPr="0001462C">
              <w:rPr>
                <w:color w:val="000000"/>
              </w:rPr>
              <w:t>Zalaegerszeg</w:t>
            </w:r>
          </w:p>
        </w:tc>
      </w:tr>
      <w:tr w:rsidR="00486BFA" w:rsidRPr="0001462C" w:rsidTr="005D46E7">
        <w:trPr>
          <w:trHeight w:val="20"/>
          <w:jc w:val="center"/>
        </w:trPr>
        <w:tc>
          <w:tcPr>
            <w:tcW w:w="2065" w:type="dxa"/>
          </w:tcPr>
          <w:p w:rsidR="00486BFA" w:rsidRPr="0001462C" w:rsidRDefault="00486BFA" w:rsidP="001658AC">
            <w:pPr>
              <w:pStyle w:val="TableText0"/>
              <w:spacing w:before="60" w:after="60"/>
              <w:jc w:val="center"/>
            </w:pPr>
            <w:r w:rsidRPr="0001462C">
              <w:t>93</w:t>
            </w:r>
          </w:p>
        </w:tc>
        <w:tc>
          <w:tcPr>
            <w:tcW w:w="1094" w:type="dxa"/>
          </w:tcPr>
          <w:p w:rsidR="00486BFA" w:rsidRPr="0001462C" w:rsidRDefault="00486BFA" w:rsidP="001658AC">
            <w:pPr>
              <w:pStyle w:val="TableText0"/>
              <w:spacing w:before="60" w:after="60"/>
              <w:jc w:val="center"/>
            </w:pPr>
            <w:r w:rsidRPr="0001462C">
              <w:t>8</w:t>
            </w:r>
          </w:p>
        </w:tc>
        <w:tc>
          <w:tcPr>
            <w:tcW w:w="1109" w:type="dxa"/>
          </w:tcPr>
          <w:p w:rsidR="00486BFA" w:rsidRPr="0001462C" w:rsidRDefault="00486BFA" w:rsidP="001658AC">
            <w:pPr>
              <w:pStyle w:val="TableText0"/>
              <w:spacing w:before="60" w:after="60"/>
              <w:jc w:val="center"/>
            </w:pPr>
            <w:r w:rsidRPr="0001462C">
              <w:t>8</w:t>
            </w:r>
          </w:p>
        </w:tc>
        <w:tc>
          <w:tcPr>
            <w:tcW w:w="2328" w:type="dxa"/>
          </w:tcPr>
          <w:p w:rsidR="00486BFA" w:rsidRPr="0001462C" w:rsidRDefault="00486BFA" w:rsidP="001658AC">
            <w:pPr>
              <w:pStyle w:val="TableText0"/>
              <w:spacing w:before="60" w:after="60"/>
              <w:rPr>
                <w:color w:val="000000"/>
              </w:rPr>
            </w:pPr>
            <w:r>
              <w:rPr>
                <w:color w:val="000000"/>
              </w:rPr>
              <w:t>Numéro géographique</w:t>
            </w:r>
          </w:p>
        </w:tc>
        <w:tc>
          <w:tcPr>
            <w:tcW w:w="2908" w:type="dxa"/>
          </w:tcPr>
          <w:p w:rsidR="00486BFA" w:rsidRPr="0001462C" w:rsidRDefault="00486BFA" w:rsidP="001658AC">
            <w:pPr>
              <w:pStyle w:val="TableText0"/>
              <w:spacing w:before="60" w:after="60"/>
              <w:rPr>
                <w:color w:val="000000"/>
              </w:rPr>
            </w:pPr>
            <w:r>
              <w:rPr>
                <w:color w:val="000000"/>
              </w:rPr>
              <w:t xml:space="preserve">Indicatif interurbain pour </w:t>
            </w:r>
            <w:r w:rsidRPr="0001462C">
              <w:rPr>
                <w:color w:val="000000"/>
              </w:rPr>
              <w:t>Nagykanizsa</w:t>
            </w:r>
          </w:p>
        </w:tc>
      </w:tr>
      <w:tr w:rsidR="00486BFA" w:rsidRPr="0001462C" w:rsidTr="005D46E7">
        <w:trPr>
          <w:trHeight w:val="20"/>
          <w:jc w:val="center"/>
        </w:trPr>
        <w:tc>
          <w:tcPr>
            <w:tcW w:w="2065" w:type="dxa"/>
          </w:tcPr>
          <w:p w:rsidR="00486BFA" w:rsidRPr="0001462C" w:rsidRDefault="00486BFA" w:rsidP="001658AC">
            <w:pPr>
              <w:pStyle w:val="TableText0"/>
              <w:keepNext/>
              <w:keepLines/>
              <w:spacing w:before="60" w:after="60"/>
              <w:jc w:val="center"/>
            </w:pPr>
            <w:r w:rsidRPr="0001462C">
              <w:t>94</w:t>
            </w:r>
          </w:p>
        </w:tc>
        <w:tc>
          <w:tcPr>
            <w:tcW w:w="1094" w:type="dxa"/>
          </w:tcPr>
          <w:p w:rsidR="00486BFA" w:rsidRPr="0001462C" w:rsidRDefault="00486BFA" w:rsidP="001658AC">
            <w:pPr>
              <w:pStyle w:val="TableText0"/>
              <w:keepNext/>
              <w:keepLines/>
              <w:spacing w:before="60" w:after="60"/>
              <w:jc w:val="center"/>
            </w:pPr>
            <w:r w:rsidRPr="0001462C">
              <w:t>8</w:t>
            </w:r>
          </w:p>
        </w:tc>
        <w:tc>
          <w:tcPr>
            <w:tcW w:w="1109" w:type="dxa"/>
          </w:tcPr>
          <w:p w:rsidR="00486BFA" w:rsidRPr="0001462C" w:rsidRDefault="00486BFA" w:rsidP="001658AC">
            <w:pPr>
              <w:pStyle w:val="TableText0"/>
              <w:keepNext/>
              <w:keepLines/>
              <w:spacing w:before="60" w:after="60"/>
              <w:jc w:val="center"/>
            </w:pPr>
            <w:r w:rsidRPr="0001462C">
              <w:t>8</w:t>
            </w:r>
          </w:p>
        </w:tc>
        <w:tc>
          <w:tcPr>
            <w:tcW w:w="2328" w:type="dxa"/>
          </w:tcPr>
          <w:p w:rsidR="00486BFA" w:rsidRPr="0001462C" w:rsidRDefault="00486BFA" w:rsidP="001658AC">
            <w:pPr>
              <w:pStyle w:val="TableText0"/>
              <w:keepNext/>
              <w:keepLines/>
              <w:spacing w:before="60" w:after="60"/>
              <w:rPr>
                <w:color w:val="000000"/>
              </w:rPr>
            </w:pPr>
            <w:r>
              <w:rPr>
                <w:color w:val="000000"/>
              </w:rPr>
              <w:t>Numéro géographique</w:t>
            </w:r>
          </w:p>
        </w:tc>
        <w:tc>
          <w:tcPr>
            <w:tcW w:w="2908" w:type="dxa"/>
          </w:tcPr>
          <w:p w:rsidR="00486BFA" w:rsidRPr="0001462C" w:rsidRDefault="00486BFA" w:rsidP="001658AC">
            <w:pPr>
              <w:pStyle w:val="TableText0"/>
              <w:keepNext/>
              <w:keepLines/>
              <w:spacing w:before="60" w:after="60"/>
              <w:rPr>
                <w:color w:val="000000"/>
              </w:rPr>
            </w:pPr>
            <w:r>
              <w:rPr>
                <w:color w:val="000000"/>
              </w:rPr>
              <w:t xml:space="preserve">Indicatif interurbain pour </w:t>
            </w:r>
            <w:r w:rsidRPr="0001462C">
              <w:rPr>
                <w:color w:val="000000"/>
              </w:rPr>
              <w:t>Szombathely</w:t>
            </w:r>
          </w:p>
        </w:tc>
      </w:tr>
      <w:tr w:rsidR="00486BFA" w:rsidRPr="0001462C" w:rsidTr="005D46E7">
        <w:trPr>
          <w:trHeight w:val="20"/>
          <w:jc w:val="center"/>
        </w:trPr>
        <w:tc>
          <w:tcPr>
            <w:tcW w:w="2065" w:type="dxa"/>
          </w:tcPr>
          <w:p w:rsidR="00486BFA" w:rsidRPr="0001462C" w:rsidRDefault="00486BFA" w:rsidP="001658AC">
            <w:pPr>
              <w:pStyle w:val="TableText0"/>
              <w:keepNext/>
              <w:keepLines/>
              <w:spacing w:before="60" w:after="60"/>
              <w:jc w:val="center"/>
            </w:pPr>
            <w:r w:rsidRPr="0001462C">
              <w:t>95</w:t>
            </w:r>
          </w:p>
        </w:tc>
        <w:tc>
          <w:tcPr>
            <w:tcW w:w="1094" w:type="dxa"/>
          </w:tcPr>
          <w:p w:rsidR="00486BFA" w:rsidRPr="0001462C" w:rsidRDefault="00486BFA" w:rsidP="001658AC">
            <w:pPr>
              <w:pStyle w:val="TableText0"/>
              <w:keepNext/>
              <w:keepLines/>
              <w:spacing w:before="60" w:after="60"/>
              <w:jc w:val="center"/>
            </w:pPr>
            <w:r w:rsidRPr="0001462C">
              <w:t>8</w:t>
            </w:r>
          </w:p>
        </w:tc>
        <w:tc>
          <w:tcPr>
            <w:tcW w:w="1109" w:type="dxa"/>
          </w:tcPr>
          <w:p w:rsidR="00486BFA" w:rsidRPr="0001462C" w:rsidRDefault="00486BFA" w:rsidP="001658AC">
            <w:pPr>
              <w:pStyle w:val="TableText0"/>
              <w:keepNext/>
              <w:keepLines/>
              <w:spacing w:before="60" w:after="60"/>
              <w:jc w:val="center"/>
            </w:pPr>
            <w:r w:rsidRPr="0001462C">
              <w:t>8</w:t>
            </w:r>
          </w:p>
        </w:tc>
        <w:tc>
          <w:tcPr>
            <w:tcW w:w="2328" w:type="dxa"/>
          </w:tcPr>
          <w:p w:rsidR="00486BFA" w:rsidRPr="0001462C" w:rsidRDefault="00486BFA" w:rsidP="001658AC">
            <w:pPr>
              <w:pStyle w:val="TableText0"/>
              <w:keepNext/>
              <w:keepLines/>
              <w:spacing w:before="60" w:after="60"/>
              <w:rPr>
                <w:color w:val="000000"/>
              </w:rPr>
            </w:pPr>
            <w:r>
              <w:rPr>
                <w:color w:val="000000"/>
              </w:rPr>
              <w:t>Numéro géographique</w:t>
            </w:r>
          </w:p>
        </w:tc>
        <w:tc>
          <w:tcPr>
            <w:tcW w:w="2908" w:type="dxa"/>
          </w:tcPr>
          <w:p w:rsidR="00486BFA" w:rsidRPr="0001462C" w:rsidRDefault="00486BFA" w:rsidP="001658AC">
            <w:pPr>
              <w:pStyle w:val="TableText0"/>
              <w:keepNext/>
              <w:keepLines/>
              <w:spacing w:before="60" w:after="60"/>
              <w:rPr>
                <w:color w:val="000000"/>
              </w:rPr>
            </w:pPr>
            <w:r>
              <w:rPr>
                <w:color w:val="000000"/>
              </w:rPr>
              <w:t xml:space="preserve">Indicatif interurbain pour </w:t>
            </w:r>
            <w:r w:rsidRPr="0001462C">
              <w:rPr>
                <w:color w:val="000000"/>
              </w:rPr>
              <w:t>Sárvár</w:t>
            </w:r>
          </w:p>
        </w:tc>
      </w:tr>
      <w:tr w:rsidR="00486BFA" w:rsidRPr="0001462C" w:rsidTr="005D46E7">
        <w:trPr>
          <w:trHeight w:val="20"/>
          <w:jc w:val="center"/>
        </w:trPr>
        <w:tc>
          <w:tcPr>
            <w:tcW w:w="2065" w:type="dxa"/>
          </w:tcPr>
          <w:p w:rsidR="00486BFA" w:rsidRPr="0001462C" w:rsidRDefault="00486BFA" w:rsidP="001658AC">
            <w:pPr>
              <w:pStyle w:val="TableText0"/>
              <w:spacing w:before="60" w:after="60"/>
              <w:jc w:val="center"/>
            </w:pPr>
            <w:r w:rsidRPr="0001462C">
              <w:t>96</w:t>
            </w:r>
          </w:p>
        </w:tc>
        <w:tc>
          <w:tcPr>
            <w:tcW w:w="1094" w:type="dxa"/>
          </w:tcPr>
          <w:p w:rsidR="00486BFA" w:rsidRPr="0001462C" w:rsidRDefault="00486BFA" w:rsidP="001658AC">
            <w:pPr>
              <w:pStyle w:val="TableText0"/>
              <w:spacing w:before="60" w:after="60"/>
              <w:jc w:val="center"/>
            </w:pPr>
            <w:r w:rsidRPr="0001462C">
              <w:t>8</w:t>
            </w:r>
          </w:p>
        </w:tc>
        <w:tc>
          <w:tcPr>
            <w:tcW w:w="1109" w:type="dxa"/>
          </w:tcPr>
          <w:p w:rsidR="00486BFA" w:rsidRPr="0001462C" w:rsidRDefault="00486BFA" w:rsidP="001658AC">
            <w:pPr>
              <w:pStyle w:val="TableText0"/>
              <w:spacing w:before="60" w:after="60"/>
              <w:jc w:val="center"/>
            </w:pPr>
            <w:r w:rsidRPr="0001462C">
              <w:t>8</w:t>
            </w:r>
          </w:p>
        </w:tc>
        <w:tc>
          <w:tcPr>
            <w:tcW w:w="2328" w:type="dxa"/>
          </w:tcPr>
          <w:p w:rsidR="00486BFA" w:rsidRPr="0001462C" w:rsidRDefault="00486BFA" w:rsidP="001658AC">
            <w:pPr>
              <w:pStyle w:val="TableText0"/>
              <w:spacing w:before="60" w:after="60"/>
              <w:rPr>
                <w:color w:val="000000"/>
              </w:rPr>
            </w:pPr>
            <w:r>
              <w:rPr>
                <w:color w:val="000000"/>
              </w:rPr>
              <w:t>Numéro géographique</w:t>
            </w:r>
          </w:p>
        </w:tc>
        <w:tc>
          <w:tcPr>
            <w:tcW w:w="2908" w:type="dxa"/>
          </w:tcPr>
          <w:p w:rsidR="00486BFA" w:rsidRPr="0001462C" w:rsidRDefault="00486BFA" w:rsidP="001658AC">
            <w:pPr>
              <w:pStyle w:val="TableText0"/>
              <w:spacing w:before="60" w:after="60"/>
              <w:rPr>
                <w:color w:val="000000"/>
              </w:rPr>
            </w:pPr>
            <w:r>
              <w:rPr>
                <w:color w:val="000000"/>
              </w:rPr>
              <w:t xml:space="preserve">Indicatif interurbain pour </w:t>
            </w:r>
            <w:r w:rsidRPr="0001462C">
              <w:rPr>
                <w:color w:val="000000"/>
              </w:rPr>
              <w:t>Gy</w:t>
            </w:r>
            <w:r w:rsidR="00030D09" w:rsidRPr="00C329E9">
              <w:rPr>
                <w:rFonts w:cs="Arial"/>
                <w:color w:val="000000"/>
                <w:szCs w:val="18"/>
              </w:rPr>
              <w:t>ő</w:t>
            </w:r>
            <w:r w:rsidRPr="0001462C">
              <w:rPr>
                <w:color w:val="000000"/>
              </w:rPr>
              <w:t>r</w:t>
            </w:r>
          </w:p>
        </w:tc>
      </w:tr>
      <w:tr w:rsidR="00486BFA" w:rsidRPr="0001462C" w:rsidTr="005D46E7">
        <w:trPr>
          <w:trHeight w:val="20"/>
          <w:jc w:val="center"/>
        </w:trPr>
        <w:tc>
          <w:tcPr>
            <w:tcW w:w="2065" w:type="dxa"/>
          </w:tcPr>
          <w:p w:rsidR="00486BFA" w:rsidRPr="0001462C" w:rsidRDefault="00486BFA" w:rsidP="001658AC">
            <w:pPr>
              <w:pStyle w:val="TableText0"/>
              <w:spacing w:before="60" w:after="60"/>
              <w:jc w:val="center"/>
            </w:pPr>
            <w:r w:rsidRPr="0001462C">
              <w:t>97</w:t>
            </w:r>
          </w:p>
        </w:tc>
        <w:tc>
          <w:tcPr>
            <w:tcW w:w="1094" w:type="dxa"/>
          </w:tcPr>
          <w:p w:rsidR="00486BFA" w:rsidRPr="0001462C" w:rsidRDefault="00486BFA" w:rsidP="001658AC">
            <w:pPr>
              <w:pStyle w:val="TableText0"/>
              <w:spacing w:before="60" w:after="60"/>
              <w:jc w:val="center"/>
            </w:pPr>
            <w:r w:rsidRPr="0001462C">
              <w:t>–</w:t>
            </w:r>
          </w:p>
        </w:tc>
        <w:tc>
          <w:tcPr>
            <w:tcW w:w="1109" w:type="dxa"/>
          </w:tcPr>
          <w:p w:rsidR="00486BFA" w:rsidRPr="0001462C" w:rsidRDefault="00486BFA" w:rsidP="001658AC">
            <w:pPr>
              <w:pStyle w:val="TableText0"/>
              <w:spacing w:before="60" w:after="60"/>
              <w:jc w:val="center"/>
            </w:pPr>
            <w:r w:rsidRPr="0001462C">
              <w:t>–</w:t>
            </w:r>
          </w:p>
        </w:tc>
        <w:tc>
          <w:tcPr>
            <w:tcW w:w="2328" w:type="dxa"/>
          </w:tcPr>
          <w:p w:rsidR="00486BFA" w:rsidRPr="0001462C" w:rsidRDefault="00486BFA" w:rsidP="001658AC">
            <w:pPr>
              <w:pStyle w:val="TableText0"/>
              <w:spacing w:before="60" w:after="60"/>
            </w:pPr>
            <w:r w:rsidRPr="0001462C">
              <w:t>–</w:t>
            </w:r>
          </w:p>
        </w:tc>
        <w:tc>
          <w:tcPr>
            <w:tcW w:w="2908" w:type="dxa"/>
          </w:tcPr>
          <w:p w:rsidR="00486BFA" w:rsidRPr="0001462C" w:rsidRDefault="00486BFA" w:rsidP="001658AC">
            <w:pPr>
              <w:pStyle w:val="TableText0"/>
              <w:spacing w:before="60" w:after="60"/>
            </w:pPr>
          </w:p>
        </w:tc>
      </w:tr>
      <w:tr w:rsidR="00486BFA" w:rsidRPr="0001462C" w:rsidTr="005D46E7">
        <w:trPr>
          <w:trHeight w:val="20"/>
          <w:jc w:val="center"/>
        </w:trPr>
        <w:tc>
          <w:tcPr>
            <w:tcW w:w="2065" w:type="dxa"/>
          </w:tcPr>
          <w:p w:rsidR="00486BFA" w:rsidRPr="0001462C" w:rsidRDefault="00486BFA" w:rsidP="001658AC">
            <w:pPr>
              <w:pStyle w:val="TableText0"/>
              <w:spacing w:before="60" w:after="60"/>
              <w:jc w:val="center"/>
            </w:pPr>
            <w:r w:rsidRPr="0001462C">
              <w:t>98</w:t>
            </w:r>
          </w:p>
        </w:tc>
        <w:tc>
          <w:tcPr>
            <w:tcW w:w="1094" w:type="dxa"/>
          </w:tcPr>
          <w:p w:rsidR="00486BFA" w:rsidRPr="0001462C" w:rsidRDefault="00486BFA" w:rsidP="001658AC">
            <w:pPr>
              <w:pStyle w:val="TableText0"/>
              <w:spacing w:before="60" w:after="60"/>
              <w:jc w:val="center"/>
            </w:pPr>
            <w:r w:rsidRPr="0001462C">
              <w:t>–</w:t>
            </w:r>
          </w:p>
        </w:tc>
        <w:tc>
          <w:tcPr>
            <w:tcW w:w="1109" w:type="dxa"/>
          </w:tcPr>
          <w:p w:rsidR="00486BFA" w:rsidRPr="0001462C" w:rsidRDefault="00486BFA" w:rsidP="001658AC">
            <w:pPr>
              <w:pStyle w:val="TableText0"/>
              <w:spacing w:before="60" w:after="60"/>
              <w:jc w:val="center"/>
            </w:pPr>
            <w:r w:rsidRPr="0001462C">
              <w:t>–</w:t>
            </w:r>
          </w:p>
        </w:tc>
        <w:tc>
          <w:tcPr>
            <w:tcW w:w="2328" w:type="dxa"/>
          </w:tcPr>
          <w:p w:rsidR="00486BFA" w:rsidRPr="0001462C" w:rsidRDefault="00486BFA" w:rsidP="001658AC">
            <w:pPr>
              <w:pStyle w:val="TableText0"/>
              <w:spacing w:before="60" w:after="60"/>
            </w:pPr>
            <w:r w:rsidRPr="0001462C">
              <w:t>–</w:t>
            </w:r>
          </w:p>
        </w:tc>
        <w:tc>
          <w:tcPr>
            <w:tcW w:w="2908" w:type="dxa"/>
          </w:tcPr>
          <w:p w:rsidR="00486BFA" w:rsidRPr="0001462C" w:rsidRDefault="00486BFA" w:rsidP="001658AC">
            <w:pPr>
              <w:pStyle w:val="TableText0"/>
              <w:spacing w:before="60" w:after="60"/>
            </w:pPr>
          </w:p>
        </w:tc>
      </w:tr>
      <w:tr w:rsidR="00486BFA" w:rsidRPr="0001462C" w:rsidTr="005D46E7">
        <w:trPr>
          <w:trHeight w:val="20"/>
          <w:jc w:val="center"/>
        </w:trPr>
        <w:tc>
          <w:tcPr>
            <w:tcW w:w="2065" w:type="dxa"/>
          </w:tcPr>
          <w:p w:rsidR="00486BFA" w:rsidRPr="0001462C" w:rsidRDefault="00486BFA" w:rsidP="001658AC">
            <w:pPr>
              <w:pStyle w:val="TableText0"/>
              <w:spacing w:before="60" w:after="60"/>
              <w:jc w:val="center"/>
            </w:pPr>
            <w:r w:rsidRPr="0001462C">
              <w:t>99</w:t>
            </w:r>
          </w:p>
        </w:tc>
        <w:tc>
          <w:tcPr>
            <w:tcW w:w="1094" w:type="dxa"/>
          </w:tcPr>
          <w:p w:rsidR="00486BFA" w:rsidRPr="0001462C" w:rsidRDefault="00486BFA" w:rsidP="001658AC">
            <w:pPr>
              <w:pStyle w:val="TableText0"/>
              <w:spacing w:before="60" w:after="60"/>
              <w:jc w:val="center"/>
            </w:pPr>
            <w:r w:rsidRPr="0001462C">
              <w:t>8</w:t>
            </w:r>
          </w:p>
        </w:tc>
        <w:tc>
          <w:tcPr>
            <w:tcW w:w="1109" w:type="dxa"/>
          </w:tcPr>
          <w:p w:rsidR="00486BFA" w:rsidRPr="0001462C" w:rsidRDefault="00486BFA" w:rsidP="001658AC">
            <w:pPr>
              <w:pStyle w:val="TableText0"/>
              <w:spacing w:before="60" w:after="60"/>
              <w:jc w:val="center"/>
            </w:pPr>
            <w:r w:rsidRPr="0001462C">
              <w:t>8</w:t>
            </w:r>
          </w:p>
        </w:tc>
        <w:tc>
          <w:tcPr>
            <w:tcW w:w="2328" w:type="dxa"/>
          </w:tcPr>
          <w:p w:rsidR="00486BFA" w:rsidRPr="0001462C" w:rsidRDefault="00486BFA" w:rsidP="001658AC">
            <w:pPr>
              <w:pStyle w:val="TableText0"/>
              <w:spacing w:before="60" w:after="60"/>
            </w:pPr>
            <w:r>
              <w:rPr>
                <w:color w:val="000000"/>
              </w:rPr>
              <w:t>Numéro géographique</w:t>
            </w:r>
          </w:p>
        </w:tc>
        <w:tc>
          <w:tcPr>
            <w:tcW w:w="2908" w:type="dxa"/>
          </w:tcPr>
          <w:p w:rsidR="00486BFA" w:rsidRPr="0001462C" w:rsidRDefault="00486BFA" w:rsidP="001658AC">
            <w:pPr>
              <w:pStyle w:val="TableText0"/>
              <w:spacing w:before="60" w:after="60"/>
            </w:pPr>
            <w:r>
              <w:rPr>
                <w:color w:val="000000"/>
              </w:rPr>
              <w:t xml:space="preserve">Indicatif interurbain pour </w:t>
            </w:r>
            <w:r w:rsidRPr="0001462C">
              <w:rPr>
                <w:color w:val="000000"/>
              </w:rPr>
              <w:t>Sopron</w:t>
            </w:r>
          </w:p>
        </w:tc>
      </w:tr>
    </w:tbl>
    <w:p w:rsidR="004D3B34" w:rsidRDefault="004D3B34" w:rsidP="005D46E7">
      <w:pPr>
        <w:rPr>
          <w:lang w:val="fr-CH"/>
        </w:rPr>
      </w:pPr>
    </w:p>
    <w:p w:rsidR="001C109E" w:rsidRDefault="001C109E" w:rsidP="001C4081">
      <w:pPr>
        <w:tabs>
          <w:tab w:val="clear" w:pos="794"/>
          <w:tab w:val="clear" w:pos="1191"/>
          <w:tab w:val="clear" w:pos="1588"/>
          <w:tab w:val="clear" w:pos="1985"/>
          <w:tab w:val="left" w:pos="567"/>
          <w:tab w:val="left" w:pos="1276"/>
          <w:tab w:val="left" w:pos="1843"/>
          <w:tab w:val="left" w:pos="5387"/>
          <w:tab w:val="left" w:pos="5954"/>
        </w:tabs>
        <w:spacing w:before="240"/>
        <w:jc w:val="center"/>
        <w:rPr>
          <w:rFonts w:asciiTheme="minorHAnsi" w:hAnsiTheme="minorHAnsi" w:cs="Arial"/>
          <w:b/>
          <w:sz w:val="20"/>
          <w:lang w:val="fr-CH"/>
        </w:rPr>
      </w:pPr>
      <w:r>
        <w:rPr>
          <w:rFonts w:asciiTheme="minorHAnsi" w:hAnsiTheme="minorHAnsi" w:cs="Arial"/>
          <w:b/>
          <w:sz w:val="20"/>
          <w:lang w:val="fr-CH"/>
        </w:rPr>
        <w:br w:type="page"/>
      </w:r>
    </w:p>
    <w:p w:rsidR="006816F4" w:rsidRPr="00BD1327" w:rsidRDefault="00615FF0" w:rsidP="001C4081">
      <w:pPr>
        <w:tabs>
          <w:tab w:val="clear" w:pos="794"/>
          <w:tab w:val="clear" w:pos="1191"/>
          <w:tab w:val="clear" w:pos="1588"/>
          <w:tab w:val="clear" w:pos="1985"/>
          <w:tab w:val="left" w:pos="567"/>
          <w:tab w:val="left" w:pos="1276"/>
          <w:tab w:val="left" w:pos="1843"/>
          <w:tab w:val="left" w:pos="5387"/>
          <w:tab w:val="left" w:pos="5954"/>
        </w:tabs>
        <w:spacing w:before="240"/>
        <w:jc w:val="center"/>
        <w:rPr>
          <w:rFonts w:asciiTheme="minorHAnsi" w:hAnsiTheme="minorHAnsi" w:cs="Arial"/>
          <w:b/>
          <w:sz w:val="20"/>
          <w:lang w:val="fr-CH"/>
        </w:rPr>
      </w:pPr>
      <w:r w:rsidRPr="00BD1327">
        <w:rPr>
          <w:rFonts w:asciiTheme="minorHAnsi" w:hAnsiTheme="minorHAnsi" w:cs="Arial"/>
          <w:b/>
          <w:sz w:val="20"/>
          <w:lang w:val="fr-CH"/>
        </w:rPr>
        <w:lastRenderedPageBreak/>
        <w:t>Présentation des numéros importants relatifs aux services d</w:t>
      </w:r>
      <w:r w:rsidR="00A86385">
        <w:rPr>
          <w:rFonts w:asciiTheme="minorHAnsi" w:hAnsiTheme="minorHAnsi" w:cs="Arial"/>
          <w:b/>
          <w:sz w:val="20"/>
          <w:lang w:val="fr-CH"/>
        </w:rPr>
        <w:t>'</w:t>
      </w:r>
      <w:r w:rsidRPr="00BD1327">
        <w:rPr>
          <w:rFonts w:asciiTheme="minorHAnsi" w:hAnsiTheme="minorHAnsi" w:cs="Arial"/>
          <w:b/>
          <w:sz w:val="20"/>
          <w:lang w:val="fr-CH"/>
        </w:rPr>
        <w:t xml:space="preserve">urgence </w:t>
      </w:r>
      <w:r w:rsidRPr="00BD1327">
        <w:rPr>
          <w:rFonts w:asciiTheme="minorHAnsi" w:hAnsiTheme="minorHAnsi" w:cs="Arial"/>
          <w:b/>
          <w:sz w:val="20"/>
          <w:lang w:val="fr-CH"/>
        </w:rPr>
        <w:br/>
        <w:t>et à d</w:t>
      </w:r>
      <w:r w:rsidR="00A86385">
        <w:rPr>
          <w:rFonts w:asciiTheme="minorHAnsi" w:hAnsiTheme="minorHAnsi" w:cs="Arial"/>
          <w:b/>
          <w:sz w:val="20"/>
          <w:lang w:val="fr-CH"/>
        </w:rPr>
        <w:t>'</w:t>
      </w:r>
      <w:r w:rsidRPr="00BD1327">
        <w:rPr>
          <w:rFonts w:asciiTheme="minorHAnsi" w:hAnsiTheme="minorHAnsi" w:cs="Arial"/>
          <w:b/>
          <w:sz w:val="20"/>
          <w:lang w:val="fr-CH"/>
        </w:rPr>
        <w:t>autres services à valeur sociale</w:t>
      </w:r>
    </w:p>
    <w:p w:rsidR="001C4081" w:rsidRPr="006B6B5F" w:rsidRDefault="001C4081" w:rsidP="008328C1">
      <w:pPr>
        <w:tabs>
          <w:tab w:val="clear" w:pos="794"/>
          <w:tab w:val="clear" w:pos="1191"/>
          <w:tab w:val="clear" w:pos="1588"/>
          <w:tab w:val="clear" w:pos="1985"/>
          <w:tab w:val="left" w:pos="567"/>
          <w:tab w:val="left" w:pos="1276"/>
          <w:tab w:val="left" w:pos="1843"/>
          <w:tab w:val="left" w:pos="5387"/>
          <w:tab w:val="left" w:pos="5954"/>
        </w:tabs>
        <w:jc w:val="both"/>
        <w:rPr>
          <w:rFonts w:asciiTheme="minorHAnsi" w:hAnsiTheme="minorHAnsi" w:cs="Calibri,Italic"/>
          <w:iCs/>
          <w:sz w:val="20"/>
          <w:lang w:val="fr-CH" w:eastAsia="zh-CN"/>
        </w:rPr>
      </w:pPr>
      <w:r w:rsidRPr="006B6B5F">
        <w:rPr>
          <w:rFonts w:ascii="Calibri" w:hAnsi="Calibri"/>
          <w:iCs/>
          <w:sz w:val="20"/>
          <w:lang w:val="fr-CH"/>
        </w:rPr>
        <w:t>La</w:t>
      </w:r>
      <w:r w:rsidRPr="006B6B5F">
        <w:rPr>
          <w:rFonts w:asciiTheme="minorHAnsi" w:hAnsiTheme="minorHAnsi" w:cs="Calibri"/>
          <w:sz w:val="20"/>
          <w:lang w:val="fr-CH" w:eastAsia="zh-CN"/>
        </w:rPr>
        <w:t xml:space="preserve"> </w:t>
      </w:r>
      <w:r w:rsidR="006B6B5F" w:rsidRPr="006B6B5F">
        <w:rPr>
          <w:rFonts w:asciiTheme="minorHAnsi" w:hAnsiTheme="minorHAnsi" w:cs="Calibri,Italic"/>
          <w:i/>
          <w:iCs/>
          <w:sz w:val="20"/>
          <w:lang w:val="fr-CH" w:eastAsia="zh-CN"/>
        </w:rPr>
        <w:t>National Media and Infocommunications Authority</w:t>
      </w:r>
      <w:r w:rsidR="006B6B5F" w:rsidRPr="006B6B5F">
        <w:rPr>
          <w:rFonts w:asciiTheme="minorHAnsi" w:hAnsiTheme="minorHAnsi" w:cs="Calibri"/>
          <w:sz w:val="20"/>
          <w:lang w:val="fr-CH" w:eastAsia="zh-CN"/>
        </w:rPr>
        <w:t xml:space="preserve">, </w:t>
      </w:r>
      <w:r w:rsidR="008328C1">
        <w:rPr>
          <w:rFonts w:asciiTheme="minorHAnsi" w:hAnsiTheme="minorHAnsi" w:cs="Calibri"/>
          <w:i/>
          <w:iCs/>
          <w:sz w:val="20"/>
          <w:lang w:val="fr-CH" w:eastAsia="zh-CN"/>
        </w:rPr>
        <w:t>Budapest</w:t>
      </w:r>
      <w:r w:rsidRPr="006B6B5F">
        <w:rPr>
          <w:rFonts w:asciiTheme="minorHAnsi" w:hAnsiTheme="minorHAnsi" w:cs="Calibri,Italic"/>
          <w:iCs/>
          <w:sz w:val="20"/>
          <w:lang w:val="fr-CH" w:eastAsia="zh-CN"/>
        </w:rPr>
        <w:t>,</w:t>
      </w:r>
      <w:r w:rsidR="003061EE" w:rsidRPr="006B6B5F">
        <w:rPr>
          <w:rFonts w:asciiTheme="minorHAnsi" w:hAnsiTheme="minorHAnsi" w:cs="Calibri,Italic"/>
          <w:iCs/>
          <w:sz w:val="20"/>
          <w:lang w:val="fr-CH" w:eastAsia="zh-CN"/>
        </w:rPr>
        <w:t xml:space="preserve"> </w:t>
      </w:r>
      <w:r w:rsidR="006B6B5F">
        <w:rPr>
          <w:rFonts w:asciiTheme="minorHAnsi" w:hAnsiTheme="minorHAnsi" w:cs="Calibri,Italic"/>
          <w:iCs/>
          <w:sz w:val="20"/>
          <w:lang w:val="fr-CH" w:eastAsia="zh-CN"/>
        </w:rPr>
        <w:t>présente</w:t>
      </w:r>
      <w:r w:rsidR="006B6B5F" w:rsidRPr="006B6B5F">
        <w:rPr>
          <w:rFonts w:asciiTheme="minorHAnsi" w:hAnsiTheme="minorHAnsi" w:cs="Calibri,Italic"/>
          <w:iCs/>
          <w:sz w:val="20"/>
          <w:lang w:val="fr-CH" w:eastAsia="zh-CN"/>
        </w:rPr>
        <w:t xml:space="preserve"> </w:t>
      </w:r>
      <w:r w:rsidR="006B6B5F">
        <w:rPr>
          <w:rFonts w:asciiTheme="minorHAnsi" w:hAnsiTheme="minorHAnsi" w:cs="Calibri,Italic"/>
          <w:iCs/>
          <w:sz w:val="20"/>
          <w:lang w:val="fr-CH" w:eastAsia="zh-CN"/>
        </w:rPr>
        <w:t>d</w:t>
      </w:r>
      <w:r w:rsidR="006B6B5F" w:rsidRPr="006B6B5F">
        <w:rPr>
          <w:rFonts w:asciiTheme="minorHAnsi" w:hAnsiTheme="minorHAnsi" w:cs="Calibri,Italic"/>
          <w:iCs/>
          <w:sz w:val="20"/>
          <w:lang w:val="fr-CH" w:eastAsia="zh-CN"/>
        </w:rPr>
        <w:t>es renseignements à publier sur le site web de l</w:t>
      </w:r>
      <w:r w:rsidR="00A86385">
        <w:rPr>
          <w:rFonts w:asciiTheme="minorHAnsi" w:hAnsiTheme="minorHAnsi" w:cs="Calibri,Italic"/>
          <w:iCs/>
          <w:sz w:val="20"/>
          <w:lang w:val="fr-CH" w:eastAsia="zh-CN"/>
        </w:rPr>
        <w:t>'</w:t>
      </w:r>
      <w:r w:rsidR="006B6B5F" w:rsidRPr="006B6B5F">
        <w:rPr>
          <w:rFonts w:asciiTheme="minorHAnsi" w:hAnsiTheme="minorHAnsi" w:cs="Calibri,Italic"/>
          <w:iCs/>
          <w:sz w:val="20"/>
          <w:lang w:val="fr-CH" w:eastAsia="zh-CN"/>
        </w:rPr>
        <w:t>UIT-T consacré aux "Numéros uniquement nationaux associés aux services d</w:t>
      </w:r>
      <w:r w:rsidR="00A86385">
        <w:rPr>
          <w:rFonts w:asciiTheme="minorHAnsi" w:hAnsiTheme="minorHAnsi" w:cs="Calibri,Italic"/>
          <w:iCs/>
          <w:sz w:val="20"/>
          <w:lang w:val="fr-CH" w:eastAsia="zh-CN"/>
        </w:rPr>
        <w:t>'</w:t>
      </w:r>
      <w:r w:rsidR="006B6B5F" w:rsidRPr="006B6B5F">
        <w:rPr>
          <w:rFonts w:asciiTheme="minorHAnsi" w:hAnsiTheme="minorHAnsi" w:cs="Calibri,Italic"/>
          <w:iCs/>
          <w:sz w:val="20"/>
          <w:lang w:val="fr-CH" w:eastAsia="zh-CN"/>
        </w:rPr>
        <w:t>urgence et à d</w:t>
      </w:r>
      <w:r w:rsidR="00A86385">
        <w:rPr>
          <w:rFonts w:asciiTheme="minorHAnsi" w:hAnsiTheme="minorHAnsi" w:cs="Calibri,Italic"/>
          <w:iCs/>
          <w:sz w:val="20"/>
          <w:lang w:val="fr-CH" w:eastAsia="zh-CN"/>
        </w:rPr>
        <w:t>'</w:t>
      </w:r>
      <w:r w:rsidR="006B6B5F" w:rsidRPr="006B6B5F">
        <w:rPr>
          <w:rFonts w:asciiTheme="minorHAnsi" w:hAnsiTheme="minorHAnsi" w:cs="Calibri,Italic"/>
          <w:iCs/>
          <w:sz w:val="20"/>
          <w:lang w:val="fr-CH" w:eastAsia="zh-CN"/>
        </w:rPr>
        <w:t>autres services à valeur sociale".</w:t>
      </w:r>
    </w:p>
    <w:p w:rsidR="003061EE" w:rsidRPr="003061EE" w:rsidRDefault="006B6B5F" w:rsidP="001658AC">
      <w:pPr>
        <w:keepNext/>
        <w:keepLines/>
        <w:spacing w:before="360" w:after="120"/>
        <w:jc w:val="center"/>
        <w:rPr>
          <w:rFonts w:asciiTheme="minorHAnsi" w:hAnsiTheme="minorHAnsi" w:cs="Arial"/>
          <w:b/>
          <w:sz w:val="20"/>
        </w:rPr>
      </w:pPr>
      <w:r w:rsidRPr="006B6B5F">
        <w:rPr>
          <w:rFonts w:asciiTheme="minorHAnsi" w:hAnsiTheme="minorHAnsi" w:cs="Arial"/>
          <w:b/>
          <w:sz w:val="20"/>
        </w:rPr>
        <w:t>Description des numéros importants associés aux services d</w:t>
      </w:r>
      <w:r w:rsidR="00A86385">
        <w:rPr>
          <w:rFonts w:asciiTheme="minorHAnsi" w:hAnsiTheme="minorHAnsi" w:cs="Arial"/>
          <w:b/>
          <w:sz w:val="20"/>
        </w:rPr>
        <w:t>'</w:t>
      </w:r>
      <w:r w:rsidRPr="006B6B5F">
        <w:rPr>
          <w:rFonts w:asciiTheme="minorHAnsi" w:hAnsiTheme="minorHAnsi" w:cs="Arial"/>
          <w:b/>
          <w:sz w:val="20"/>
        </w:rPr>
        <w:t>urgence</w:t>
      </w:r>
      <w:r>
        <w:rPr>
          <w:rFonts w:asciiTheme="minorHAnsi" w:hAnsiTheme="minorHAnsi" w:cs="Arial"/>
          <w:b/>
          <w:sz w:val="20"/>
        </w:rPr>
        <w:t xml:space="preserve"> </w:t>
      </w:r>
      <w:r w:rsidRPr="006B6B5F">
        <w:rPr>
          <w:rFonts w:asciiTheme="minorHAnsi" w:hAnsiTheme="minorHAnsi" w:cs="Arial"/>
          <w:b/>
          <w:sz w:val="20"/>
        </w:rPr>
        <w:t>et à d</w:t>
      </w:r>
      <w:r w:rsidR="00A86385">
        <w:rPr>
          <w:rFonts w:asciiTheme="minorHAnsi" w:hAnsiTheme="minorHAnsi" w:cs="Arial"/>
          <w:b/>
          <w:sz w:val="20"/>
        </w:rPr>
        <w:t>'</w:t>
      </w:r>
      <w:r w:rsidRPr="006B6B5F">
        <w:rPr>
          <w:rFonts w:asciiTheme="minorHAnsi" w:hAnsiTheme="minorHAnsi" w:cs="Arial"/>
          <w:b/>
          <w:sz w:val="20"/>
        </w:rPr>
        <w:t>autres services à valeur sociale</w:t>
      </w:r>
    </w:p>
    <w:p w:rsidR="003061EE" w:rsidRPr="001658AC" w:rsidRDefault="003061EE" w:rsidP="001658AC">
      <w:pPr>
        <w:rPr>
          <w:sz w:val="8"/>
        </w:rPr>
      </w:pPr>
    </w:p>
    <w:tbl>
      <w:tblPr>
        <w:tblW w:w="9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979"/>
        <w:gridCol w:w="2324"/>
        <w:gridCol w:w="2617"/>
        <w:gridCol w:w="1033"/>
      </w:tblGrid>
      <w:tr w:rsidR="003061EE" w:rsidRPr="00D87679" w:rsidTr="00D576D3">
        <w:trPr>
          <w:trHeight w:val="20"/>
          <w:tblHeader/>
          <w:jc w:val="center"/>
        </w:trPr>
        <w:tc>
          <w:tcPr>
            <w:tcW w:w="9508" w:type="dxa"/>
            <w:gridSpan w:val="5"/>
            <w:tcBorders>
              <w:top w:val="single" w:sz="4" w:space="0" w:color="auto"/>
              <w:left w:val="single" w:sz="4" w:space="0" w:color="auto"/>
              <w:bottom w:val="single" w:sz="4" w:space="0" w:color="auto"/>
              <w:right w:val="single" w:sz="4" w:space="0" w:color="auto"/>
            </w:tcBorders>
            <w:vAlign w:val="center"/>
            <w:hideMark/>
          </w:tcPr>
          <w:p w:rsidR="003061EE" w:rsidRPr="00D87679" w:rsidRDefault="003061EE" w:rsidP="003061E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Arial"/>
                <w:b/>
                <w:sz w:val="18"/>
                <w:szCs w:val="18"/>
              </w:rPr>
            </w:pPr>
            <w:r w:rsidRPr="00D87679">
              <w:rPr>
                <w:rFonts w:asciiTheme="minorHAnsi" w:hAnsiTheme="minorHAnsi" w:cs="Arial"/>
                <w:b/>
                <w:sz w:val="18"/>
                <w:szCs w:val="18"/>
              </w:rPr>
              <w:t xml:space="preserve">Pays: </w:t>
            </w:r>
            <w:r>
              <w:rPr>
                <w:rFonts w:asciiTheme="minorHAnsi" w:hAnsiTheme="minorHAnsi" w:cs="Arial"/>
                <w:b/>
                <w:sz w:val="18"/>
                <w:szCs w:val="18"/>
              </w:rPr>
              <w:t>Hongrie</w:t>
            </w:r>
          </w:p>
        </w:tc>
      </w:tr>
      <w:tr w:rsidR="003061EE" w:rsidRPr="00AB21E6" w:rsidTr="008328C1">
        <w:trPr>
          <w:trHeight w:val="20"/>
          <w:tblHeader/>
          <w:jc w:val="center"/>
        </w:trPr>
        <w:tc>
          <w:tcPr>
            <w:tcW w:w="1555" w:type="dxa"/>
            <w:tcBorders>
              <w:top w:val="nil"/>
              <w:left w:val="single" w:sz="4" w:space="0" w:color="auto"/>
              <w:bottom w:val="single" w:sz="4" w:space="0" w:color="auto"/>
              <w:right w:val="single" w:sz="4" w:space="0" w:color="auto"/>
            </w:tcBorders>
            <w:vAlign w:val="center"/>
            <w:hideMark/>
          </w:tcPr>
          <w:p w:rsidR="003061EE" w:rsidRPr="00D87679" w:rsidRDefault="003061EE" w:rsidP="00F34914">
            <w:pPr>
              <w:pStyle w:val="Default"/>
              <w:tabs>
                <w:tab w:val="right" w:pos="3033"/>
              </w:tabs>
              <w:spacing w:before="60" w:after="60"/>
              <w:jc w:val="center"/>
              <w:rPr>
                <w:rFonts w:asciiTheme="minorHAnsi" w:hAnsiTheme="minorHAnsi" w:cs="Arial"/>
                <w:b/>
                <w:color w:val="auto"/>
                <w:sz w:val="18"/>
                <w:szCs w:val="18"/>
                <w:lang w:val="en-GB" w:eastAsia="en-US"/>
              </w:rPr>
            </w:pPr>
            <w:r w:rsidRPr="00D87679">
              <w:rPr>
                <w:rFonts w:asciiTheme="minorHAnsi" w:hAnsiTheme="minorHAnsi" w:cs="Arial"/>
                <w:b/>
                <w:color w:val="auto"/>
                <w:sz w:val="18"/>
                <w:szCs w:val="18"/>
                <w:lang w:val="en-GB" w:eastAsia="en-US"/>
              </w:rPr>
              <w:t>Numéro important</w:t>
            </w:r>
          </w:p>
        </w:tc>
        <w:tc>
          <w:tcPr>
            <w:tcW w:w="1979" w:type="dxa"/>
            <w:tcBorders>
              <w:top w:val="nil"/>
              <w:left w:val="single" w:sz="4" w:space="0" w:color="auto"/>
              <w:bottom w:val="single" w:sz="4" w:space="0" w:color="auto"/>
              <w:right w:val="single" w:sz="4" w:space="0" w:color="auto"/>
            </w:tcBorders>
            <w:vAlign w:val="center"/>
            <w:hideMark/>
          </w:tcPr>
          <w:p w:rsidR="003061EE" w:rsidRPr="00D87679" w:rsidRDefault="003061EE" w:rsidP="00F34914">
            <w:pPr>
              <w:pStyle w:val="Default"/>
              <w:keepNext/>
              <w:keepLines/>
              <w:tabs>
                <w:tab w:val="left" w:pos="794"/>
                <w:tab w:val="left" w:pos="1191"/>
                <w:tab w:val="left" w:pos="1588"/>
                <w:tab w:val="left" w:pos="1985"/>
              </w:tabs>
              <w:overflowPunct w:val="0"/>
              <w:spacing w:before="60" w:after="60"/>
              <w:jc w:val="center"/>
              <w:textAlignment w:val="baseline"/>
              <w:rPr>
                <w:rFonts w:asciiTheme="minorHAnsi" w:hAnsiTheme="minorHAnsi" w:cs="Arial"/>
                <w:b/>
                <w:color w:val="auto"/>
                <w:sz w:val="18"/>
                <w:szCs w:val="18"/>
                <w:lang w:val="en-GB" w:eastAsia="en-US"/>
              </w:rPr>
            </w:pPr>
            <w:r w:rsidRPr="00D87679">
              <w:rPr>
                <w:rFonts w:asciiTheme="minorHAnsi" w:hAnsiTheme="minorHAnsi" w:cs="Arial"/>
                <w:b/>
                <w:color w:val="auto"/>
                <w:sz w:val="18"/>
                <w:szCs w:val="18"/>
                <w:lang w:val="en-GB" w:eastAsia="en-US"/>
              </w:rPr>
              <w:t>Service</w:t>
            </w:r>
          </w:p>
        </w:tc>
        <w:tc>
          <w:tcPr>
            <w:tcW w:w="2324" w:type="dxa"/>
            <w:tcBorders>
              <w:top w:val="nil"/>
              <w:left w:val="single" w:sz="4" w:space="0" w:color="auto"/>
              <w:bottom w:val="single" w:sz="4" w:space="0" w:color="auto"/>
              <w:right w:val="single" w:sz="4" w:space="0" w:color="auto"/>
            </w:tcBorders>
            <w:vAlign w:val="center"/>
            <w:hideMark/>
          </w:tcPr>
          <w:p w:rsidR="003061EE" w:rsidRPr="00D87679" w:rsidRDefault="003061EE" w:rsidP="00F34914">
            <w:pPr>
              <w:pStyle w:val="Default"/>
              <w:keepNext/>
              <w:keepLines/>
              <w:tabs>
                <w:tab w:val="left" w:pos="794"/>
                <w:tab w:val="left" w:pos="1191"/>
                <w:tab w:val="left" w:pos="1588"/>
                <w:tab w:val="left" w:pos="1985"/>
              </w:tabs>
              <w:overflowPunct w:val="0"/>
              <w:spacing w:before="60" w:after="60"/>
              <w:jc w:val="center"/>
              <w:textAlignment w:val="baseline"/>
              <w:rPr>
                <w:rFonts w:asciiTheme="minorHAnsi" w:hAnsiTheme="minorHAnsi" w:cs="Arial"/>
                <w:b/>
                <w:color w:val="auto"/>
                <w:sz w:val="18"/>
                <w:szCs w:val="18"/>
                <w:lang w:val="en-GB" w:eastAsia="en-US"/>
              </w:rPr>
            </w:pPr>
            <w:r w:rsidRPr="00D87679">
              <w:rPr>
                <w:rFonts w:asciiTheme="minorHAnsi" w:hAnsiTheme="minorHAnsi" w:cs="Arial"/>
                <w:b/>
                <w:color w:val="auto"/>
                <w:sz w:val="18"/>
                <w:szCs w:val="18"/>
                <w:lang w:val="en-GB" w:eastAsia="en-US"/>
              </w:rPr>
              <w:t>Attribué ou assigné</w:t>
            </w:r>
          </w:p>
        </w:tc>
        <w:tc>
          <w:tcPr>
            <w:tcW w:w="2617" w:type="dxa"/>
            <w:tcBorders>
              <w:top w:val="nil"/>
              <w:left w:val="single" w:sz="4" w:space="0" w:color="auto"/>
              <w:bottom w:val="single" w:sz="4" w:space="0" w:color="auto"/>
              <w:right w:val="single" w:sz="4" w:space="0" w:color="auto"/>
            </w:tcBorders>
            <w:vAlign w:val="center"/>
            <w:hideMark/>
          </w:tcPr>
          <w:p w:rsidR="003061EE" w:rsidRPr="00D87679" w:rsidRDefault="003061EE" w:rsidP="00F34914">
            <w:pPr>
              <w:pStyle w:val="Default"/>
              <w:keepNext/>
              <w:keepLines/>
              <w:tabs>
                <w:tab w:val="left" w:pos="794"/>
                <w:tab w:val="left" w:pos="1191"/>
                <w:tab w:val="left" w:pos="1588"/>
                <w:tab w:val="left" w:pos="1985"/>
              </w:tabs>
              <w:overflowPunct w:val="0"/>
              <w:spacing w:before="60" w:after="60"/>
              <w:jc w:val="center"/>
              <w:textAlignment w:val="baseline"/>
              <w:rPr>
                <w:rFonts w:asciiTheme="minorHAnsi" w:hAnsiTheme="minorHAnsi" w:cs="Arial"/>
                <w:b/>
                <w:color w:val="auto"/>
                <w:sz w:val="18"/>
                <w:szCs w:val="18"/>
                <w:lang w:eastAsia="en-US"/>
              </w:rPr>
            </w:pPr>
            <w:r w:rsidRPr="00D87679">
              <w:rPr>
                <w:rFonts w:asciiTheme="minorHAnsi" w:hAnsiTheme="minorHAnsi" w:cs="Arial"/>
                <w:b/>
                <w:color w:val="auto"/>
                <w:sz w:val="18"/>
                <w:szCs w:val="18"/>
                <w:lang w:eastAsia="en-US"/>
              </w:rPr>
              <w:t>Numéro UIT T E.164 ou numéro uniquement national</w:t>
            </w:r>
          </w:p>
        </w:tc>
        <w:tc>
          <w:tcPr>
            <w:tcW w:w="1033" w:type="dxa"/>
            <w:tcBorders>
              <w:top w:val="nil"/>
              <w:left w:val="single" w:sz="4" w:space="0" w:color="auto"/>
              <w:bottom w:val="single" w:sz="4" w:space="0" w:color="auto"/>
              <w:right w:val="single" w:sz="4" w:space="0" w:color="auto"/>
            </w:tcBorders>
            <w:vAlign w:val="center"/>
            <w:hideMark/>
          </w:tcPr>
          <w:p w:rsidR="003061EE" w:rsidRPr="00D87679" w:rsidRDefault="003061EE" w:rsidP="00F34914">
            <w:pPr>
              <w:pStyle w:val="Default"/>
              <w:keepNext/>
              <w:keepLines/>
              <w:tabs>
                <w:tab w:val="left" w:pos="794"/>
                <w:tab w:val="left" w:pos="1191"/>
                <w:tab w:val="left" w:pos="1588"/>
                <w:tab w:val="left" w:pos="1985"/>
              </w:tabs>
              <w:overflowPunct w:val="0"/>
              <w:spacing w:before="60" w:after="60"/>
              <w:jc w:val="center"/>
              <w:textAlignment w:val="baseline"/>
              <w:rPr>
                <w:rFonts w:asciiTheme="minorHAnsi" w:hAnsiTheme="minorHAnsi" w:cs="Arial"/>
                <w:b/>
                <w:color w:val="auto"/>
                <w:sz w:val="18"/>
                <w:szCs w:val="18"/>
                <w:lang w:val="en-GB" w:eastAsia="en-US"/>
              </w:rPr>
            </w:pPr>
            <w:r w:rsidRPr="00D87679">
              <w:rPr>
                <w:rFonts w:asciiTheme="minorHAnsi" w:hAnsiTheme="minorHAnsi" w:cs="Arial"/>
                <w:b/>
                <w:color w:val="auto"/>
                <w:sz w:val="18"/>
                <w:szCs w:val="18"/>
                <w:lang w:val="en-GB" w:eastAsia="en-US"/>
              </w:rPr>
              <w:t>Note</w:t>
            </w:r>
          </w:p>
        </w:tc>
      </w:tr>
      <w:tr w:rsidR="003061EE" w:rsidRPr="00AB21E6" w:rsidTr="008328C1">
        <w:trPr>
          <w:trHeight w:val="20"/>
          <w:jc w:val="center"/>
        </w:trPr>
        <w:tc>
          <w:tcPr>
            <w:tcW w:w="1555" w:type="dxa"/>
            <w:tcBorders>
              <w:top w:val="single" w:sz="4" w:space="0" w:color="auto"/>
              <w:left w:val="single" w:sz="4" w:space="0" w:color="auto"/>
              <w:bottom w:val="single" w:sz="4" w:space="0" w:color="auto"/>
              <w:right w:val="single" w:sz="4" w:space="0" w:color="auto"/>
            </w:tcBorders>
            <w:hideMark/>
          </w:tcPr>
          <w:p w:rsidR="003061EE" w:rsidRPr="00C329E9" w:rsidRDefault="003061EE" w:rsidP="008328C1">
            <w:pPr>
              <w:spacing w:before="40" w:after="40"/>
              <w:rPr>
                <w:rFonts w:asciiTheme="minorHAnsi" w:hAnsiTheme="minorHAnsi" w:cs="Arial"/>
                <w:sz w:val="18"/>
                <w:szCs w:val="18"/>
              </w:rPr>
            </w:pPr>
            <w:r w:rsidRPr="00C329E9">
              <w:rPr>
                <w:rFonts w:asciiTheme="minorHAnsi" w:hAnsiTheme="minorHAnsi" w:cs="Arial"/>
                <w:sz w:val="18"/>
                <w:szCs w:val="18"/>
              </w:rPr>
              <w:t>104</w:t>
            </w:r>
          </w:p>
        </w:tc>
        <w:tc>
          <w:tcPr>
            <w:tcW w:w="1979" w:type="dxa"/>
            <w:tcBorders>
              <w:top w:val="single" w:sz="4" w:space="0" w:color="auto"/>
              <w:left w:val="single" w:sz="4" w:space="0" w:color="auto"/>
              <w:bottom w:val="single" w:sz="4" w:space="0" w:color="auto"/>
              <w:right w:val="single" w:sz="4" w:space="0" w:color="auto"/>
            </w:tcBorders>
            <w:hideMark/>
          </w:tcPr>
          <w:p w:rsidR="003061EE" w:rsidRPr="00C329E9" w:rsidRDefault="00EE0958" w:rsidP="008328C1">
            <w:pPr>
              <w:spacing w:before="40" w:after="40"/>
              <w:rPr>
                <w:rFonts w:asciiTheme="minorHAnsi" w:hAnsiTheme="minorHAnsi" w:cs="Arial"/>
                <w:sz w:val="18"/>
                <w:szCs w:val="18"/>
              </w:rPr>
            </w:pPr>
            <w:r w:rsidRPr="00C329E9">
              <w:rPr>
                <w:rFonts w:asciiTheme="minorHAnsi" w:hAnsiTheme="minorHAnsi" w:cs="Arial"/>
                <w:sz w:val="18"/>
                <w:szCs w:val="18"/>
              </w:rPr>
              <w:t>Médical</w:t>
            </w:r>
          </w:p>
        </w:tc>
        <w:tc>
          <w:tcPr>
            <w:tcW w:w="2324" w:type="dxa"/>
            <w:tcBorders>
              <w:top w:val="single" w:sz="4" w:space="0" w:color="auto"/>
              <w:left w:val="single" w:sz="4" w:space="0" w:color="auto"/>
              <w:bottom w:val="single" w:sz="4" w:space="0" w:color="auto"/>
              <w:right w:val="single" w:sz="4" w:space="0" w:color="auto"/>
            </w:tcBorders>
            <w:hideMark/>
          </w:tcPr>
          <w:p w:rsidR="003061EE" w:rsidRPr="00AB21E6" w:rsidRDefault="003061EE" w:rsidP="008328C1">
            <w:pPr>
              <w:spacing w:before="40" w:after="40"/>
              <w:rPr>
                <w:rFonts w:asciiTheme="minorHAnsi" w:hAnsiTheme="minorHAnsi"/>
                <w:bCs/>
                <w:sz w:val="18"/>
                <w:szCs w:val="18"/>
              </w:rPr>
            </w:pPr>
            <w:r w:rsidRPr="00AB21E6">
              <w:rPr>
                <w:rFonts w:asciiTheme="minorHAnsi" w:hAnsiTheme="minorHAnsi"/>
                <w:bCs/>
                <w:sz w:val="18"/>
                <w:szCs w:val="18"/>
              </w:rPr>
              <w:t>Attribué dans le plan de numérotage national (NNP)</w:t>
            </w:r>
          </w:p>
        </w:tc>
        <w:tc>
          <w:tcPr>
            <w:tcW w:w="2617" w:type="dxa"/>
            <w:tcBorders>
              <w:top w:val="single" w:sz="4" w:space="0" w:color="auto"/>
              <w:left w:val="single" w:sz="4" w:space="0" w:color="auto"/>
              <w:bottom w:val="single" w:sz="4" w:space="0" w:color="auto"/>
              <w:right w:val="single" w:sz="4" w:space="0" w:color="auto"/>
            </w:tcBorders>
            <w:hideMark/>
          </w:tcPr>
          <w:p w:rsidR="003061EE" w:rsidRPr="00AB21E6" w:rsidRDefault="003061EE" w:rsidP="008328C1">
            <w:pPr>
              <w:spacing w:before="40" w:after="40"/>
              <w:rPr>
                <w:rFonts w:asciiTheme="minorHAnsi" w:hAnsiTheme="minorHAnsi" w:cs="Arial"/>
                <w:bCs/>
                <w:sz w:val="18"/>
                <w:szCs w:val="18"/>
              </w:rPr>
            </w:pPr>
            <w:r w:rsidRPr="00AB21E6">
              <w:rPr>
                <w:rFonts w:asciiTheme="minorHAnsi" w:hAnsiTheme="minorHAnsi"/>
                <w:bCs/>
                <w:sz w:val="18"/>
                <w:szCs w:val="18"/>
              </w:rPr>
              <w:t>Numéro uniquement national</w:t>
            </w:r>
          </w:p>
        </w:tc>
        <w:tc>
          <w:tcPr>
            <w:tcW w:w="1033" w:type="dxa"/>
            <w:tcBorders>
              <w:top w:val="single" w:sz="4" w:space="0" w:color="auto"/>
              <w:left w:val="single" w:sz="4" w:space="0" w:color="auto"/>
              <w:bottom w:val="single" w:sz="4" w:space="0" w:color="auto"/>
              <w:right w:val="single" w:sz="4" w:space="0" w:color="auto"/>
            </w:tcBorders>
          </w:tcPr>
          <w:p w:rsidR="003061EE" w:rsidRPr="00C329E9" w:rsidRDefault="003061EE" w:rsidP="008328C1">
            <w:pPr>
              <w:spacing w:before="40" w:after="40"/>
              <w:rPr>
                <w:rFonts w:asciiTheme="minorHAnsi" w:hAnsiTheme="minorHAnsi" w:cs="Arial"/>
                <w:sz w:val="18"/>
                <w:szCs w:val="18"/>
              </w:rPr>
            </w:pPr>
          </w:p>
        </w:tc>
      </w:tr>
      <w:tr w:rsidR="003061EE" w:rsidRPr="00AB21E6" w:rsidTr="008328C1">
        <w:trPr>
          <w:trHeight w:val="20"/>
          <w:jc w:val="center"/>
        </w:trPr>
        <w:tc>
          <w:tcPr>
            <w:tcW w:w="1555" w:type="dxa"/>
            <w:tcBorders>
              <w:top w:val="single" w:sz="4" w:space="0" w:color="auto"/>
              <w:left w:val="single" w:sz="4" w:space="0" w:color="auto"/>
              <w:bottom w:val="single" w:sz="4" w:space="0" w:color="auto"/>
              <w:right w:val="single" w:sz="4" w:space="0" w:color="auto"/>
            </w:tcBorders>
          </w:tcPr>
          <w:p w:rsidR="003061EE" w:rsidRPr="00C329E9" w:rsidRDefault="003061EE" w:rsidP="008328C1">
            <w:pPr>
              <w:spacing w:before="40" w:after="40"/>
              <w:rPr>
                <w:rFonts w:asciiTheme="minorHAnsi" w:hAnsiTheme="minorHAnsi" w:cs="Arial"/>
                <w:sz w:val="18"/>
                <w:szCs w:val="18"/>
              </w:rPr>
            </w:pPr>
            <w:r w:rsidRPr="00C329E9">
              <w:rPr>
                <w:rFonts w:asciiTheme="minorHAnsi" w:hAnsiTheme="minorHAnsi" w:cs="Arial"/>
                <w:sz w:val="18"/>
                <w:szCs w:val="18"/>
              </w:rPr>
              <w:t>105</w:t>
            </w:r>
          </w:p>
        </w:tc>
        <w:tc>
          <w:tcPr>
            <w:tcW w:w="1979" w:type="dxa"/>
            <w:tcBorders>
              <w:top w:val="single" w:sz="4" w:space="0" w:color="auto"/>
              <w:left w:val="single" w:sz="4" w:space="0" w:color="auto"/>
              <w:bottom w:val="single" w:sz="4" w:space="0" w:color="auto"/>
              <w:right w:val="single" w:sz="4" w:space="0" w:color="auto"/>
            </w:tcBorders>
          </w:tcPr>
          <w:p w:rsidR="003061EE" w:rsidRPr="00C329E9" w:rsidRDefault="00EE0958" w:rsidP="008328C1">
            <w:pPr>
              <w:spacing w:before="40" w:after="40"/>
              <w:rPr>
                <w:rFonts w:asciiTheme="minorHAnsi" w:hAnsiTheme="minorHAnsi" w:cs="Arial"/>
                <w:sz w:val="18"/>
                <w:szCs w:val="18"/>
              </w:rPr>
            </w:pPr>
            <w:r>
              <w:rPr>
                <w:rFonts w:asciiTheme="minorHAnsi" w:hAnsiTheme="minorHAnsi" w:cs="Arial"/>
                <w:sz w:val="18"/>
                <w:szCs w:val="18"/>
              </w:rPr>
              <w:t>Pompiers</w:t>
            </w:r>
          </w:p>
        </w:tc>
        <w:tc>
          <w:tcPr>
            <w:tcW w:w="2324" w:type="dxa"/>
            <w:tcBorders>
              <w:top w:val="single" w:sz="4" w:space="0" w:color="auto"/>
              <w:left w:val="single" w:sz="4" w:space="0" w:color="auto"/>
              <w:bottom w:val="single" w:sz="4" w:space="0" w:color="auto"/>
              <w:right w:val="single" w:sz="4" w:space="0" w:color="auto"/>
            </w:tcBorders>
          </w:tcPr>
          <w:p w:rsidR="003061EE" w:rsidRPr="00AB21E6" w:rsidRDefault="003061EE" w:rsidP="008328C1">
            <w:pPr>
              <w:spacing w:before="40" w:after="40"/>
              <w:rPr>
                <w:rFonts w:asciiTheme="minorHAnsi" w:hAnsiTheme="minorHAnsi"/>
                <w:bCs/>
                <w:sz w:val="18"/>
                <w:szCs w:val="18"/>
              </w:rPr>
            </w:pPr>
            <w:r w:rsidRPr="00AB21E6">
              <w:rPr>
                <w:rFonts w:asciiTheme="minorHAnsi" w:hAnsiTheme="minorHAnsi"/>
                <w:bCs/>
                <w:sz w:val="18"/>
                <w:szCs w:val="18"/>
              </w:rPr>
              <w:t>Attribué dans le plan de numérotage national (NNP)</w:t>
            </w:r>
          </w:p>
        </w:tc>
        <w:tc>
          <w:tcPr>
            <w:tcW w:w="2617" w:type="dxa"/>
            <w:tcBorders>
              <w:top w:val="single" w:sz="4" w:space="0" w:color="auto"/>
              <w:left w:val="single" w:sz="4" w:space="0" w:color="auto"/>
              <w:bottom w:val="single" w:sz="4" w:space="0" w:color="auto"/>
              <w:right w:val="single" w:sz="4" w:space="0" w:color="auto"/>
            </w:tcBorders>
          </w:tcPr>
          <w:p w:rsidR="003061EE" w:rsidRPr="00AB21E6" w:rsidRDefault="003061EE" w:rsidP="008328C1">
            <w:pPr>
              <w:spacing w:before="40" w:after="40"/>
              <w:rPr>
                <w:rFonts w:asciiTheme="minorHAnsi" w:hAnsiTheme="minorHAnsi" w:cs="Arial"/>
                <w:bCs/>
                <w:sz w:val="18"/>
                <w:szCs w:val="18"/>
              </w:rPr>
            </w:pPr>
            <w:r w:rsidRPr="00AB21E6">
              <w:rPr>
                <w:rFonts w:asciiTheme="minorHAnsi" w:hAnsiTheme="minorHAnsi"/>
                <w:bCs/>
                <w:sz w:val="18"/>
                <w:szCs w:val="18"/>
              </w:rPr>
              <w:t>Numéro uniquement national</w:t>
            </w:r>
          </w:p>
        </w:tc>
        <w:tc>
          <w:tcPr>
            <w:tcW w:w="1033" w:type="dxa"/>
            <w:tcBorders>
              <w:top w:val="single" w:sz="4" w:space="0" w:color="auto"/>
              <w:left w:val="single" w:sz="4" w:space="0" w:color="auto"/>
              <w:bottom w:val="single" w:sz="4" w:space="0" w:color="auto"/>
              <w:right w:val="single" w:sz="4" w:space="0" w:color="auto"/>
            </w:tcBorders>
          </w:tcPr>
          <w:p w:rsidR="003061EE" w:rsidRPr="00C329E9" w:rsidRDefault="003061EE" w:rsidP="008328C1">
            <w:pPr>
              <w:spacing w:before="40" w:after="40"/>
              <w:rPr>
                <w:rFonts w:asciiTheme="minorHAnsi" w:hAnsiTheme="minorHAnsi" w:cs="Arial"/>
                <w:sz w:val="18"/>
                <w:szCs w:val="18"/>
              </w:rPr>
            </w:pPr>
          </w:p>
        </w:tc>
      </w:tr>
      <w:tr w:rsidR="003061EE" w:rsidRPr="00AB21E6" w:rsidTr="008328C1">
        <w:trPr>
          <w:trHeight w:val="20"/>
          <w:jc w:val="center"/>
        </w:trPr>
        <w:tc>
          <w:tcPr>
            <w:tcW w:w="1555" w:type="dxa"/>
            <w:tcBorders>
              <w:top w:val="single" w:sz="4" w:space="0" w:color="auto"/>
              <w:left w:val="single" w:sz="4" w:space="0" w:color="auto"/>
              <w:bottom w:val="single" w:sz="4" w:space="0" w:color="auto"/>
              <w:right w:val="single" w:sz="4" w:space="0" w:color="auto"/>
            </w:tcBorders>
          </w:tcPr>
          <w:p w:rsidR="003061EE" w:rsidRPr="00C329E9" w:rsidRDefault="003061EE" w:rsidP="008328C1">
            <w:pPr>
              <w:spacing w:before="40" w:after="40"/>
              <w:rPr>
                <w:rFonts w:asciiTheme="minorHAnsi" w:hAnsiTheme="minorHAnsi" w:cs="Arial"/>
                <w:sz w:val="18"/>
                <w:szCs w:val="18"/>
              </w:rPr>
            </w:pPr>
            <w:r w:rsidRPr="00C329E9">
              <w:rPr>
                <w:rFonts w:asciiTheme="minorHAnsi" w:hAnsiTheme="minorHAnsi" w:cs="Arial"/>
                <w:sz w:val="18"/>
                <w:szCs w:val="18"/>
              </w:rPr>
              <w:t>107</w:t>
            </w:r>
          </w:p>
        </w:tc>
        <w:tc>
          <w:tcPr>
            <w:tcW w:w="1979" w:type="dxa"/>
            <w:tcBorders>
              <w:top w:val="single" w:sz="4" w:space="0" w:color="auto"/>
              <w:left w:val="single" w:sz="4" w:space="0" w:color="auto"/>
              <w:bottom w:val="single" w:sz="4" w:space="0" w:color="auto"/>
              <w:right w:val="single" w:sz="4" w:space="0" w:color="auto"/>
            </w:tcBorders>
          </w:tcPr>
          <w:p w:rsidR="003061EE" w:rsidRPr="00C329E9" w:rsidRDefault="003061EE" w:rsidP="008328C1">
            <w:pPr>
              <w:spacing w:before="40" w:after="40"/>
              <w:rPr>
                <w:rFonts w:asciiTheme="minorHAnsi" w:hAnsiTheme="minorHAnsi" w:cs="Arial"/>
                <w:sz w:val="18"/>
                <w:szCs w:val="18"/>
              </w:rPr>
            </w:pPr>
            <w:r w:rsidRPr="00C329E9">
              <w:rPr>
                <w:rFonts w:asciiTheme="minorHAnsi" w:hAnsiTheme="minorHAnsi" w:cs="Arial"/>
                <w:sz w:val="18"/>
                <w:szCs w:val="18"/>
              </w:rPr>
              <w:t>Police</w:t>
            </w:r>
          </w:p>
        </w:tc>
        <w:tc>
          <w:tcPr>
            <w:tcW w:w="2324" w:type="dxa"/>
            <w:tcBorders>
              <w:top w:val="single" w:sz="4" w:space="0" w:color="auto"/>
              <w:left w:val="single" w:sz="4" w:space="0" w:color="auto"/>
              <w:bottom w:val="single" w:sz="4" w:space="0" w:color="auto"/>
              <w:right w:val="single" w:sz="4" w:space="0" w:color="auto"/>
            </w:tcBorders>
          </w:tcPr>
          <w:p w:rsidR="003061EE" w:rsidRPr="00AB21E6" w:rsidRDefault="003061EE" w:rsidP="008328C1">
            <w:pPr>
              <w:spacing w:before="40" w:after="40"/>
              <w:rPr>
                <w:rFonts w:asciiTheme="minorHAnsi" w:hAnsiTheme="minorHAnsi"/>
                <w:bCs/>
                <w:sz w:val="18"/>
                <w:szCs w:val="18"/>
              </w:rPr>
            </w:pPr>
            <w:r w:rsidRPr="00AB21E6">
              <w:rPr>
                <w:rFonts w:asciiTheme="minorHAnsi" w:hAnsiTheme="minorHAnsi"/>
                <w:bCs/>
                <w:sz w:val="18"/>
                <w:szCs w:val="18"/>
              </w:rPr>
              <w:t>Attribué dans le plan de numérotage national (NNP)</w:t>
            </w:r>
          </w:p>
        </w:tc>
        <w:tc>
          <w:tcPr>
            <w:tcW w:w="2617" w:type="dxa"/>
            <w:tcBorders>
              <w:top w:val="single" w:sz="4" w:space="0" w:color="auto"/>
              <w:left w:val="single" w:sz="4" w:space="0" w:color="auto"/>
              <w:bottom w:val="single" w:sz="4" w:space="0" w:color="auto"/>
              <w:right w:val="single" w:sz="4" w:space="0" w:color="auto"/>
            </w:tcBorders>
          </w:tcPr>
          <w:p w:rsidR="003061EE" w:rsidRPr="00AB21E6" w:rsidRDefault="003061EE" w:rsidP="008328C1">
            <w:pPr>
              <w:spacing w:before="40" w:after="40"/>
              <w:rPr>
                <w:rFonts w:asciiTheme="minorHAnsi" w:hAnsiTheme="minorHAnsi" w:cs="Arial"/>
                <w:bCs/>
                <w:sz w:val="18"/>
                <w:szCs w:val="18"/>
              </w:rPr>
            </w:pPr>
            <w:r w:rsidRPr="00AB21E6">
              <w:rPr>
                <w:rFonts w:asciiTheme="minorHAnsi" w:hAnsiTheme="minorHAnsi"/>
                <w:bCs/>
                <w:sz w:val="18"/>
                <w:szCs w:val="18"/>
              </w:rPr>
              <w:t>Numéro uniquement national</w:t>
            </w:r>
          </w:p>
        </w:tc>
        <w:tc>
          <w:tcPr>
            <w:tcW w:w="1033" w:type="dxa"/>
            <w:tcBorders>
              <w:top w:val="single" w:sz="4" w:space="0" w:color="auto"/>
              <w:left w:val="single" w:sz="4" w:space="0" w:color="auto"/>
              <w:bottom w:val="single" w:sz="4" w:space="0" w:color="auto"/>
              <w:right w:val="single" w:sz="4" w:space="0" w:color="auto"/>
            </w:tcBorders>
          </w:tcPr>
          <w:p w:rsidR="003061EE" w:rsidRPr="00C329E9" w:rsidRDefault="003061EE" w:rsidP="008328C1">
            <w:pPr>
              <w:spacing w:before="40" w:after="40"/>
              <w:rPr>
                <w:rFonts w:asciiTheme="minorHAnsi" w:hAnsiTheme="minorHAnsi" w:cs="Arial"/>
                <w:sz w:val="18"/>
                <w:szCs w:val="18"/>
              </w:rPr>
            </w:pPr>
          </w:p>
        </w:tc>
      </w:tr>
      <w:tr w:rsidR="003061EE" w:rsidRPr="00AB21E6" w:rsidTr="008328C1">
        <w:trPr>
          <w:trHeight w:val="20"/>
          <w:jc w:val="center"/>
        </w:trPr>
        <w:tc>
          <w:tcPr>
            <w:tcW w:w="1555" w:type="dxa"/>
            <w:tcBorders>
              <w:top w:val="single" w:sz="4" w:space="0" w:color="auto"/>
              <w:left w:val="single" w:sz="4" w:space="0" w:color="auto"/>
              <w:bottom w:val="single" w:sz="4" w:space="0" w:color="auto"/>
              <w:right w:val="single" w:sz="4" w:space="0" w:color="auto"/>
            </w:tcBorders>
          </w:tcPr>
          <w:p w:rsidR="003061EE" w:rsidRPr="00C329E9" w:rsidRDefault="003061EE" w:rsidP="008328C1">
            <w:pPr>
              <w:spacing w:before="40" w:after="40"/>
              <w:rPr>
                <w:rFonts w:asciiTheme="minorHAnsi" w:hAnsiTheme="minorHAnsi" w:cs="Arial"/>
                <w:sz w:val="18"/>
                <w:szCs w:val="18"/>
              </w:rPr>
            </w:pPr>
            <w:r w:rsidRPr="00C329E9">
              <w:rPr>
                <w:rFonts w:asciiTheme="minorHAnsi" w:hAnsiTheme="minorHAnsi" w:cs="Arial"/>
                <w:sz w:val="18"/>
                <w:szCs w:val="18"/>
              </w:rPr>
              <w:t>112</w:t>
            </w:r>
          </w:p>
        </w:tc>
        <w:tc>
          <w:tcPr>
            <w:tcW w:w="1979" w:type="dxa"/>
            <w:tcBorders>
              <w:top w:val="single" w:sz="4" w:space="0" w:color="auto"/>
              <w:left w:val="single" w:sz="4" w:space="0" w:color="auto"/>
              <w:bottom w:val="single" w:sz="4" w:space="0" w:color="auto"/>
              <w:right w:val="single" w:sz="4" w:space="0" w:color="auto"/>
            </w:tcBorders>
          </w:tcPr>
          <w:p w:rsidR="003061EE" w:rsidRPr="00C329E9" w:rsidRDefault="003061EE" w:rsidP="008328C1">
            <w:pPr>
              <w:spacing w:before="40" w:after="40"/>
              <w:rPr>
                <w:rFonts w:asciiTheme="minorHAnsi" w:hAnsiTheme="minorHAnsi" w:cs="Arial"/>
                <w:sz w:val="18"/>
                <w:szCs w:val="18"/>
              </w:rPr>
            </w:pPr>
            <w:r w:rsidRPr="00AB21E6">
              <w:rPr>
                <w:rFonts w:asciiTheme="minorHAnsi" w:hAnsiTheme="minorHAnsi"/>
                <w:bCs/>
                <w:sz w:val="18"/>
                <w:szCs w:val="18"/>
              </w:rPr>
              <w:t>Service d</w:t>
            </w:r>
            <w:r w:rsidR="00A86385">
              <w:rPr>
                <w:rFonts w:asciiTheme="minorHAnsi" w:hAnsiTheme="minorHAnsi"/>
                <w:bCs/>
                <w:sz w:val="18"/>
                <w:szCs w:val="18"/>
              </w:rPr>
              <w:t>'</w:t>
            </w:r>
            <w:r w:rsidRPr="00AB21E6">
              <w:rPr>
                <w:rFonts w:asciiTheme="minorHAnsi" w:hAnsiTheme="minorHAnsi"/>
                <w:bCs/>
                <w:sz w:val="18"/>
                <w:szCs w:val="18"/>
              </w:rPr>
              <w:t>urgence</w:t>
            </w:r>
          </w:p>
        </w:tc>
        <w:tc>
          <w:tcPr>
            <w:tcW w:w="2324" w:type="dxa"/>
            <w:tcBorders>
              <w:top w:val="single" w:sz="4" w:space="0" w:color="auto"/>
              <w:left w:val="single" w:sz="4" w:space="0" w:color="auto"/>
              <w:bottom w:val="single" w:sz="4" w:space="0" w:color="auto"/>
              <w:right w:val="single" w:sz="4" w:space="0" w:color="auto"/>
            </w:tcBorders>
          </w:tcPr>
          <w:p w:rsidR="003061EE" w:rsidRPr="00AB21E6" w:rsidRDefault="003061EE" w:rsidP="008328C1">
            <w:pPr>
              <w:spacing w:before="40" w:after="40"/>
              <w:rPr>
                <w:rFonts w:asciiTheme="minorHAnsi" w:hAnsiTheme="minorHAnsi"/>
                <w:bCs/>
                <w:sz w:val="18"/>
                <w:szCs w:val="18"/>
              </w:rPr>
            </w:pPr>
            <w:r w:rsidRPr="00AB21E6">
              <w:rPr>
                <w:rFonts w:asciiTheme="minorHAnsi" w:hAnsiTheme="minorHAnsi"/>
                <w:bCs/>
                <w:sz w:val="18"/>
                <w:szCs w:val="18"/>
              </w:rPr>
              <w:t>Attribué dans le plan de numérotage national (NNP)</w:t>
            </w:r>
          </w:p>
        </w:tc>
        <w:tc>
          <w:tcPr>
            <w:tcW w:w="2617" w:type="dxa"/>
            <w:tcBorders>
              <w:top w:val="single" w:sz="4" w:space="0" w:color="auto"/>
              <w:left w:val="single" w:sz="4" w:space="0" w:color="auto"/>
              <w:bottom w:val="single" w:sz="4" w:space="0" w:color="auto"/>
              <w:right w:val="single" w:sz="4" w:space="0" w:color="auto"/>
            </w:tcBorders>
          </w:tcPr>
          <w:p w:rsidR="003061EE" w:rsidRPr="00AB21E6" w:rsidRDefault="003061EE" w:rsidP="008328C1">
            <w:pPr>
              <w:spacing w:before="40" w:after="40"/>
              <w:rPr>
                <w:rFonts w:asciiTheme="minorHAnsi" w:hAnsiTheme="minorHAnsi" w:cs="Arial"/>
                <w:bCs/>
                <w:sz w:val="18"/>
                <w:szCs w:val="18"/>
              </w:rPr>
            </w:pPr>
            <w:r w:rsidRPr="00AB21E6">
              <w:rPr>
                <w:rFonts w:asciiTheme="minorHAnsi" w:hAnsiTheme="minorHAnsi"/>
                <w:bCs/>
                <w:sz w:val="18"/>
                <w:szCs w:val="18"/>
              </w:rPr>
              <w:t>Numéro uniquement national</w:t>
            </w:r>
          </w:p>
        </w:tc>
        <w:tc>
          <w:tcPr>
            <w:tcW w:w="1033" w:type="dxa"/>
            <w:tcBorders>
              <w:top w:val="single" w:sz="4" w:space="0" w:color="auto"/>
              <w:left w:val="single" w:sz="4" w:space="0" w:color="auto"/>
              <w:bottom w:val="single" w:sz="4" w:space="0" w:color="auto"/>
              <w:right w:val="single" w:sz="4" w:space="0" w:color="auto"/>
            </w:tcBorders>
          </w:tcPr>
          <w:p w:rsidR="003061EE" w:rsidRPr="00C329E9" w:rsidRDefault="003061EE" w:rsidP="008328C1">
            <w:pPr>
              <w:spacing w:before="40" w:after="40"/>
              <w:rPr>
                <w:rFonts w:asciiTheme="minorHAnsi" w:hAnsiTheme="minorHAnsi" w:cs="Arial"/>
                <w:sz w:val="18"/>
                <w:szCs w:val="18"/>
              </w:rPr>
            </w:pPr>
          </w:p>
        </w:tc>
      </w:tr>
      <w:tr w:rsidR="003061EE" w:rsidRPr="00AB21E6" w:rsidTr="008328C1">
        <w:trPr>
          <w:trHeight w:val="20"/>
          <w:jc w:val="center"/>
        </w:trPr>
        <w:tc>
          <w:tcPr>
            <w:tcW w:w="1555" w:type="dxa"/>
            <w:tcBorders>
              <w:top w:val="single" w:sz="4" w:space="0" w:color="auto"/>
              <w:left w:val="single" w:sz="4" w:space="0" w:color="auto"/>
              <w:bottom w:val="single" w:sz="4" w:space="0" w:color="auto"/>
              <w:right w:val="single" w:sz="4" w:space="0" w:color="auto"/>
            </w:tcBorders>
          </w:tcPr>
          <w:p w:rsidR="003061EE" w:rsidRPr="00C329E9" w:rsidRDefault="003061EE" w:rsidP="008328C1">
            <w:pPr>
              <w:spacing w:before="40" w:after="40"/>
              <w:rPr>
                <w:rFonts w:asciiTheme="minorHAnsi" w:hAnsiTheme="minorHAnsi" w:cs="Arial"/>
                <w:sz w:val="18"/>
                <w:szCs w:val="18"/>
              </w:rPr>
            </w:pPr>
            <w:r w:rsidRPr="00C329E9">
              <w:rPr>
                <w:rFonts w:asciiTheme="minorHAnsi" w:hAnsiTheme="minorHAnsi" w:cs="Arial"/>
                <w:sz w:val="18"/>
                <w:szCs w:val="18"/>
              </w:rPr>
              <w:t>116000</w:t>
            </w:r>
          </w:p>
        </w:tc>
        <w:tc>
          <w:tcPr>
            <w:tcW w:w="1979" w:type="dxa"/>
            <w:tcBorders>
              <w:top w:val="single" w:sz="4" w:space="0" w:color="auto"/>
              <w:left w:val="single" w:sz="4" w:space="0" w:color="auto"/>
              <w:bottom w:val="single" w:sz="4" w:space="0" w:color="auto"/>
              <w:right w:val="single" w:sz="4" w:space="0" w:color="auto"/>
            </w:tcBorders>
          </w:tcPr>
          <w:p w:rsidR="003061EE" w:rsidRPr="00C329E9" w:rsidRDefault="00EE0958" w:rsidP="008328C1">
            <w:pPr>
              <w:spacing w:before="40" w:after="40"/>
              <w:rPr>
                <w:rFonts w:asciiTheme="minorHAnsi" w:hAnsiTheme="minorHAnsi" w:cs="Arial"/>
                <w:sz w:val="18"/>
                <w:szCs w:val="18"/>
              </w:rPr>
            </w:pPr>
            <w:r w:rsidRPr="00EE0958">
              <w:rPr>
                <w:rFonts w:asciiTheme="minorHAnsi" w:hAnsiTheme="minorHAnsi" w:cs="Arial"/>
                <w:sz w:val="18"/>
                <w:szCs w:val="18"/>
              </w:rPr>
              <w:t>Ligne directe enfants disparus</w:t>
            </w:r>
          </w:p>
        </w:tc>
        <w:tc>
          <w:tcPr>
            <w:tcW w:w="2324" w:type="dxa"/>
            <w:tcBorders>
              <w:top w:val="single" w:sz="4" w:space="0" w:color="auto"/>
              <w:left w:val="single" w:sz="4" w:space="0" w:color="auto"/>
              <w:bottom w:val="single" w:sz="4" w:space="0" w:color="auto"/>
              <w:right w:val="single" w:sz="4" w:space="0" w:color="auto"/>
            </w:tcBorders>
          </w:tcPr>
          <w:p w:rsidR="003061EE" w:rsidRPr="00C329E9" w:rsidRDefault="003061EE" w:rsidP="008328C1">
            <w:pPr>
              <w:spacing w:before="40" w:after="40"/>
              <w:rPr>
                <w:rFonts w:asciiTheme="minorHAnsi" w:hAnsiTheme="minorHAnsi" w:cs="Arial"/>
                <w:sz w:val="18"/>
                <w:szCs w:val="18"/>
              </w:rPr>
            </w:pPr>
          </w:p>
        </w:tc>
        <w:tc>
          <w:tcPr>
            <w:tcW w:w="2617" w:type="dxa"/>
            <w:tcBorders>
              <w:top w:val="single" w:sz="4" w:space="0" w:color="auto"/>
              <w:left w:val="single" w:sz="4" w:space="0" w:color="auto"/>
              <w:bottom w:val="single" w:sz="4" w:space="0" w:color="auto"/>
              <w:right w:val="single" w:sz="4" w:space="0" w:color="auto"/>
            </w:tcBorders>
          </w:tcPr>
          <w:p w:rsidR="003061EE" w:rsidRDefault="003061EE" w:rsidP="008328C1">
            <w:pPr>
              <w:spacing w:before="40" w:after="40"/>
            </w:pPr>
            <w:r w:rsidRPr="00C41DAD">
              <w:rPr>
                <w:rFonts w:asciiTheme="minorHAnsi" w:hAnsiTheme="minorHAnsi"/>
                <w:bCs/>
                <w:sz w:val="18"/>
                <w:szCs w:val="18"/>
              </w:rPr>
              <w:t>Numéro uniquement national</w:t>
            </w:r>
          </w:p>
        </w:tc>
        <w:tc>
          <w:tcPr>
            <w:tcW w:w="1033" w:type="dxa"/>
            <w:tcBorders>
              <w:top w:val="single" w:sz="4" w:space="0" w:color="auto"/>
              <w:left w:val="single" w:sz="4" w:space="0" w:color="auto"/>
              <w:bottom w:val="single" w:sz="4" w:space="0" w:color="auto"/>
              <w:right w:val="single" w:sz="4" w:space="0" w:color="auto"/>
            </w:tcBorders>
          </w:tcPr>
          <w:p w:rsidR="003061EE" w:rsidRPr="00C329E9" w:rsidRDefault="003061EE" w:rsidP="008328C1">
            <w:pPr>
              <w:spacing w:before="40" w:after="40"/>
              <w:rPr>
                <w:rFonts w:asciiTheme="minorHAnsi" w:hAnsiTheme="minorHAnsi" w:cs="Arial"/>
                <w:sz w:val="18"/>
                <w:szCs w:val="18"/>
              </w:rPr>
            </w:pPr>
          </w:p>
        </w:tc>
      </w:tr>
      <w:tr w:rsidR="003061EE" w:rsidRPr="00AB21E6" w:rsidTr="008328C1">
        <w:trPr>
          <w:trHeight w:val="20"/>
          <w:jc w:val="center"/>
        </w:trPr>
        <w:tc>
          <w:tcPr>
            <w:tcW w:w="1555" w:type="dxa"/>
            <w:tcBorders>
              <w:top w:val="single" w:sz="4" w:space="0" w:color="auto"/>
              <w:left w:val="single" w:sz="4" w:space="0" w:color="auto"/>
              <w:bottom w:val="single" w:sz="4" w:space="0" w:color="auto"/>
              <w:right w:val="single" w:sz="4" w:space="0" w:color="auto"/>
            </w:tcBorders>
          </w:tcPr>
          <w:p w:rsidR="003061EE" w:rsidRPr="00C329E9" w:rsidRDefault="003061EE" w:rsidP="008328C1">
            <w:pPr>
              <w:spacing w:before="40" w:after="40"/>
              <w:rPr>
                <w:rFonts w:asciiTheme="minorHAnsi" w:hAnsiTheme="minorHAnsi" w:cs="Arial"/>
                <w:sz w:val="18"/>
                <w:szCs w:val="18"/>
              </w:rPr>
            </w:pPr>
            <w:r w:rsidRPr="00C329E9">
              <w:rPr>
                <w:rFonts w:asciiTheme="minorHAnsi" w:hAnsiTheme="minorHAnsi" w:cs="Arial"/>
                <w:sz w:val="18"/>
                <w:szCs w:val="18"/>
              </w:rPr>
              <w:t>116111</w:t>
            </w:r>
          </w:p>
        </w:tc>
        <w:tc>
          <w:tcPr>
            <w:tcW w:w="1979" w:type="dxa"/>
            <w:tcBorders>
              <w:top w:val="single" w:sz="4" w:space="0" w:color="auto"/>
              <w:left w:val="single" w:sz="4" w:space="0" w:color="auto"/>
              <w:bottom w:val="single" w:sz="4" w:space="0" w:color="auto"/>
              <w:right w:val="single" w:sz="4" w:space="0" w:color="auto"/>
            </w:tcBorders>
          </w:tcPr>
          <w:p w:rsidR="003061EE" w:rsidRPr="00A75FBA" w:rsidRDefault="00E55CBE" w:rsidP="008328C1">
            <w:pPr>
              <w:spacing w:before="40" w:after="40"/>
              <w:rPr>
                <w:rFonts w:asciiTheme="minorHAnsi" w:hAnsiTheme="minorHAnsi"/>
                <w:bCs/>
                <w:sz w:val="18"/>
                <w:szCs w:val="18"/>
              </w:rPr>
            </w:pPr>
            <w:r w:rsidRPr="00E55CBE">
              <w:rPr>
                <w:rFonts w:asciiTheme="minorHAnsi" w:hAnsiTheme="minorHAnsi"/>
                <w:bCs/>
                <w:sz w:val="18"/>
                <w:szCs w:val="18"/>
              </w:rPr>
              <w:t>Ligne téléphonique d</w:t>
            </w:r>
            <w:r w:rsidR="00A86385">
              <w:rPr>
                <w:rFonts w:asciiTheme="minorHAnsi" w:hAnsiTheme="minorHAnsi"/>
                <w:bCs/>
                <w:sz w:val="18"/>
                <w:szCs w:val="18"/>
              </w:rPr>
              <w:t>'</w:t>
            </w:r>
            <w:r w:rsidRPr="00E55CBE">
              <w:rPr>
                <w:rFonts w:asciiTheme="minorHAnsi" w:hAnsiTheme="minorHAnsi"/>
                <w:bCs/>
                <w:sz w:val="18"/>
                <w:szCs w:val="18"/>
              </w:rPr>
              <w:t>assistance aux enfants</w:t>
            </w:r>
          </w:p>
        </w:tc>
        <w:tc>
          <w:tcPr>
            <w:tcW w:w="2324" w:type="dxa"/>
            <w:tcBorders>
              <w:top w:val="single" w:sz="4" w:space="0" w:color="auto"/>
              <w:left w:val="single" w:sz="4" w:space="0" w:color="auto"/>
              <w:bottom w:val="single" w:sz="4" w:space="0" w:color="auto"/>
              <w:right w:val="single" w:sz="4" w:space="0" w:color="auto"/>
            </w:tcBorders>
          </w:tcPr>
          <w:p w:rsidR="003061EE" w:rsidRPr="00C329E9" w:rsidRDefault="003061EE" w:rsidP="008328C1">
            <w:pPr>
              <w:spacing w:before="40" w:after="40"/>
              <w:rPr>
                <w:rFonts w:asciiTheme="minorHAnsi" w:hAnsiTheme="minorHAnsi" w:cs="Arial"/>
                <w:sz w:val="18"/>
                <w:szCs w:val="18"/>
              </w:rPr>
            </w:pPr>
          </w:p>
        </w:tc>
        <w:tc>
          <w:tcPr>
            <w:tcW w:w="2617" w:type="dxa"/>
            <w:tcBorders>
              <w:top w:val="single" w:sz="4" w:space="0" w:color="auto"/>
              <w:left w:val="single" w:sz="4" w:space="0" w:color="auto"/>
              <w:bottom w:val="single" w:sz="4" w:space="0" w:color="auto"/>
              <w:right w:val="single" w:sz="4" w:space="0" w:color="auto"/>
            </w:tcBorders>
          </w:tcPr>
          <w:p w:rsidR="003061EE" w:rsidRDefault="003061EE" w:rsidP="008328C1">
            <w:pPr>
              <w:spacing w:before="40" w:after="40"/>
            </w:pPr>
            <w:r w:rsidRPr="00C41DAD">
              <w:rPr>
                <w:rFonts w:asciiTheme="minorHAnsi" w:hAnsiTheme="minorHAnsi"/>
                <w:bCs/>
                <w:sz w:val="18"/>
                <w:szCs w:val="18"/>
              </w:rPr>
              <w:t>Numéro uniquement national</w:t>
            </w:r>
          </w:p>
        </w:tc>
        <w:tc>
          <w:tcPr>
            <w:tcW w:w="1033" w:type="dxa"/>
            <w:tcBorders>
              <w:top w:val="single" w:sz="4" w:space="0" w:color="auto"/>
              <w:left w:val="single" w:sz="4" w:space="0" w:color="auto"/>
              <w:bottom w:val="single" w:sz="4" w:space="0" w:color="auto"/>
              <w:right w:val="single" w:sz="4" w:space="0" w:color="auto"/>
            </w:tcBorders>
          </w:tcPr>
          <w:p w:rsidR="003061EE" w:rsidRPr="00C329E9" w:rsidRDefault="003061EE" w:rsidP="008328C1">
            <w:pPr>
              <w:spacing w:before="40" w:after="40"/>
              <w:rPr>
                <w:rFonts w:asciiTheme="minorHAnsi" w:hAnsiTheme="minorHAnsi" w:cs="Arial"/>
                <w:sz w:val="18"/>
                <w:szCs w:val="18"/>
              </w:rPr>
            </w:pPr>
          </w:p>
        </w:tc>
      </w:tr>
      <w:tr w:rsidR="003061EE" w:rsidRPr="00AB21E6" w:rsidTr="008328C1">
        <w:trPr>
          <w:trHeight w:val="20"/>
          <w:jc w:val="center"/>
        </w:trPr>
        <w:tc>
          <w:tcPr>
            <w:tcW w:w="1555" w:type="dxa"/>
            <w:tcBorders>
              <w:top w:val="single" w:sz="4" w:space="0" w:color="auto"/>
              <w:left w:val="single" w:sz="4" w:space="0" w:color="auto"/>
              <w:bottom w:val="single" w:sz="4" w:space="0" w:color="auto"/>
              <w:right w:val="single" w:sz="4" w:space="0" w:color="auto"/>
            </w:tcBorders>
          </w:tcPr>
          <w:p w:rsidR="003061EE" w:rsidRPr="00C329E9" w:rsidRDefault="003061EE" w:rsidP="008328C1">
            <w:pPr>
              <w:spacing w:before="40" w:after="40"/>
              <w:rPr>
                <w:rFonts w:asciiTheme="minorHAnsi" w:hAnsiTheme="minorHAnsi" w:cs="Arial"/>
                <w:sz w:val="18"/>
                <w:szCs w:val="18"/>
              </w:rPr>
            </w:pPr>
            <w:r w:rsidRPr="00C329E9">
              <w:rPr>
                <w:rFonts w:asciiTheme="minorHAnsi" w:hAnsiTheme="minorHAnsi" w:cs="Arial"/>
                <w:sz w:val="18"/>
                <w:szCs w:val="18"/>
              </w:rPr>
              <w:t>116123</w:t>
            </w:r>
          </w:p>
        </w:tc>
        <w:tc>
          <w:tcPr>
            <w:tcW w:w="1979" w:type="dxa"/>
            <w:tcBorders>
              <w:top w:val="single" w:sz="4" w:space="0" w:color="auto"/>
              <w:left w:val="single" w:sz="4" w:space="0" w:color="auto"/>
              <w:bottom w:val="single" w:sz="4" w:space="0" w:color="auto"/>
              <w:right w:val="single" w:sz="4" w:space="0" w:color="auto"/>
            </w:tcBorders>
          </w:tcPr>
          <w:p w:rsidR="003061EE" w:rsidRPr="00C329E9" w:rsidRDefault="00E55CBE" w:rsidP="008328C1">
            <w:pPr>
              <w:spacing w:before="40" w:after="40"/>
              <w:rPr>
                <w:rFonts w:asciiTheme="minorHAnsi" w:hAnsiTheme="minorHAnsi" w:cs="Arial"/>
                <w:sz w:val="18"/>
                <w:szCs w:val="18"/>
              </w:rPr>
            </w:pPr>
            <w:r w:rsidRPr="00E55CBE">
              <w:rPr>
                <w:rFonts w:asciiTheme="minorHAnsi" w:hAnsiTheme="minorHAnsi" w:cs="Arial"/>
                <w:sz w:val="18"/>
                <w:szCs w:val="18"/>
              </w:rPr>
              <w:t>Ligne téléphonique d</w:t>
            </w:r>
            <w:r w:rsidR="00A86385">
              <w:rPr>
                <w:rFonts w:asciiTheme="minorHAnsi" w:hAnsiTheme="minorHAnsi" w:cs="Arial"/>
                <w:sz w:val="18"/>
                <w:szCs w:val="18"/>
              </w:rPr>
              <w:t>'</w:t>
            </w:r>
            <w:r w:rsidRPr="00E55CBE">
              <w:rPr>
                <w:rFonts w:asciiTheme="minorHAnsi" w:hAnsiTheme="minorHAnsi" w:cs="Arial"/>
                <w:sz w:val="18"/>
                <w:szCs w:val="18"/>
              </w:rPr>
              <w:t>aide psychologique</w:t>
            </w:r>
          </w:p>
        </w:tc>
        <w:tc>
          <w:tcPr>
            <w:tcW w:w="2324" w:type="dxa"/>
            <w:tcBorders>
              <w:top w:val="single" w:sz="4" w:space="0" w:color="auto"/>
              <w:left w:val="single" w:sz="4" w:space="0" w:color="auto"/>
              <w:bottom w:val="single" w:sz="4" w:space="0" w:color="auto"/>
              <w:right w:val="single" w:sz="4" w:space="0" w:color="auto"/>
            </w:tcBorders>
          </w:tcPr>
          <w:p w:rsidR="003061EE" w:rsidRPr="00C329E9" w:rsidRDefault="003061EE" w:rsidP="008328C1">
            <w:pPr>
              <w:spacing w:before="40" w:after="40"/>
              <w:rPr>
                <w:rFonts w:asciiTheme="minorHAnsi" w:hAnsiTheme="minorHAnsi" w:cs="Arial"/>
                <w:sz w:val="18"/>
                <w:szCs w:val="18"/>
              </w:rPr>
            </w:pPr>
          </w:p>
        </w:tc>
        <w:tc>
          <w:tcPr>
            <w:tcW w:w="2617" w:type="dxa"/>
            <w:tcBorders>
              <w:top w:val="single" w:sz="4" w:space="0" w:color="auto"/>
              <w:left w:val="single" w:sz="4" w:space="0" w:color="auto"/>
              <w:bottom w:val="single" w:sz="4" w:space="0" w:color="auto"/>
              <w:right w:val="single" w:sz="4" w:space="0" w:color="auto"/>
            </w:tcBorders>
          </w:tcPr>
          <w:p w:rsidR="003061EE" w:rsidRDefault="003061EE" w:rsidP="008328C1">
            <w:pPr>
              <w:spacing w:before="40" w:after="40"/>
            </w:pPr>
            <w:r w:rsidRPr="00C41DAD">
              <w:rPr>
                <w:rFonts w:asciiTheme="minorHAnsi" w:hAnsiTheme="minorHAnsi"/>
                <w:bCs/>
                <w:sz w:val="18"/>
                <w:szCs w:val="18"/>
              </w:rPr>
              <w:t>Numéro uniquement national</w:t>
            </w:r>
          </w:p>
        </w:tc>
        <w:tc>
          <w:tcPr>
            <w:tcW w:w="1033" w:type="dxa"/>
            <w:tcBorders>
              <w:top w:val="single" w:sz="4" w:space="0" w:color="auto"/>
              <w:left w:val="single" w:sz="4" w:space="0" w:color="auto"/>
              <w:bottom w:val="single" w:sz="4" w:space="0" w:color="auto"/>
              <w:right w:val="single" w:sz="4" w:space="0" w:color="auto"/>
            </w:tcBorders>
          </w:tcPr>
          <w:p w:rsidR="003061EE" w:rsidRPr="00C329E9" w:rsidRDefault="003061EE" w:rsidP="008328C1">
            <w:pPr>
              <w:spacing w:before="40" w:after="40"/>
              <w:rPr>
                <w:rFonts w:asciiTheme="minorHAnsi" w:hAnsiTheme="minorHAnsi" w:cs="Arial"/>
                <w:sz w:val="18"/>
                <w:szCs w:val="18"/>
              </w:rPr>
            </w:pPr>
          </w:p>
        </w:tc>
      </w:tr>
    </w:tbl>
    <w:p w:rsidR="001658AC" w:rsidRDefault="001658AC" w:rsidP="001658AC">
      <w:pPr>
        <w:rPr>
          <w:lang w:val="en-US"/>
        </w:rPr>
      </w:pPr>
    </w:p>
    <w:p w:rsidR="00A75FBA" w:rsidRPr="00A75FBA" w:rsidRDefault="00A75FBA" w:rsidP="00A75FBA">
      <w:pPr>
        <w:rPr>
          <w:rFonts w:asciiTheme="minorHAnsi" w:hAnsiTheme="minorHAnsi" w:cs="Arial"/>
          <w:sz w:val="20"/>
          <w:lang w:val="en-US"/>
        </w:rPr>
      </w:pPr>
      <w:r w:rsidRPr="00A75FBA">
        <w:rPr>
          <w:rFonts w:asciiTheme="minorHAnsi" w:hAnsiTheme="minorHAnsi" w:cs="Arial"/>
          <w:sz w:val="20"/>
          <w:lang w:val="en-US"/>
        </w:rPr>
        <w:t>Contact:</w:t>
      </w:r>
    </w:p>
    <w:p w:rsidR="00A75FBA" w:rsidRDefault="00A75FBA" w:rsidP="000634AB">
      <w:pPr>
        <w:spacing w:after="240"/>
        <w:ind w:left="567" w:hanging="567"/>
        <w:rPr>
          <w:rFonts w:asciiTheme="minorHAnsi" w:hAnsiTheme="minorHAnsi"/>
          <w:sz w:val="20"/>
          <w:lang w:val="fr-CH"/>
        </w:rPr>
      </w:pPr>
      <w:r w:rsidRPr="00A75FBA">
        <w:rPr>
          <w:rFonts w:asciiTheme="minorHAnsi" w:hAnsiTheme="minorHAnsi"/>
          <w:sz w:val="20"/>
          <w:lang w:val="en-US"/>
        </w:rPr>
        <w:tab/>
      </w:r>
      <w:r>
        <w:rPr>
          <w:rFonts w:asciiTheme="minorHAnsi" w:hAnsiTheme="minorHAnsi"/>
          <w:sz w:val="20"/>
          <w:lang w:val="en-US"/>
        </w:rPr>
        <w:t>M.</w:t>
      </w:r>
      <w:r w:rsidRPr="00A75FBA">
        <w:rPr>
          <w:rFonts w:asciiTheme="minorHAnsi" w:hAnsiTheme="minorHAnsi"/>
          <w:sz w:val="20"/>
          <w:lang w:val="en-US"/>
        </w:rPr>
        <w:t xml:space="preserve"> László Győrbíró</w:t>
      </w:r>
      <w:r w:rsidRPr="00A75FBA">
        <w:rPr>
          <w:rFonts w:asciiTheme="minorHAnsi" w:hAnsiTheme="minorHAnsi"/>
          <w:sz w:val="20"/>
          <w:lang w:val="en-US"/>
        </w:rPr>
        <w:br/>
        <w:t xml:space="preserve">National Media and </w:t>
      </w:r>
      <w:r w:rsidR="00AA5A5C" w:rsidRPr="00AA5A5C">
        <w:rPr>
          <w:rFonts w:asciiTheme="minorHAnsi" w:hAnsiTheme="minorHAnsi"/>
          <w:sz w:val="20"/>
          <w:lang w:val="en-US"/>
        </w:rPr>
        <w:t>Infocommunications</w:t>
      </w:r>
      <w:r w:rsidR="00AA5A5C" w:rsidRPr="00A75FBA">
        <w:rPr>
          <w:rFonts w:asciiTheme="minorHAnsi" w:hAnsiTheme="minorHAnsi"/>
          <w:sz w:val="20"/>
          <w:lang w:val="en-US"/>
        </w:rPr>
        <w:t xml:space="preserve"> </w:t>
      </w:r>
      <w:r w:rsidRPr="00A75FBA">
        <w:rPr>
          <w:rFonts w:asciiTheme="minorHAnsi" w:hAnsiTheme="minorHAnsi"/>
          <w:sz w:val="20"/>
          <w:lang w:val="en-US"/>
        </w:rPr>
        <w:t>Authority, Hungary</w:t>
      </w:r>
      <w:r w:rsidRPr="00A75FBA">
        <w:rPr>
          <w:rFonts w:asciiTheme="minorHAnsi" w:hAnsiTheme="minorHAnsi"/>
          <w:sz w:val="20"/>
          <w:lang w:val="en-US"/>
        </w:rPr>
        <w:br/>
      </w:r>
      <w:r w:rsidR="00AA5A5C" w:rsidRPr="00AA5A5C">
        <w:rPr>
          <w:rFonts w:asciiTheme="minorHAnsi" w:hAnsiTheme="minorHAnsi" w:cs="Arial"/>
          <w:sz w:val="20"/>
          <w:lang w:val="en-US"/>
        </w:rPr>
        <w:t>Visegrádi utca 106</w:t>
      </w:r>
      <w:r w:rsidRPr="00AA5A5C">
        <w:rPr>
          <w:rFonts w:asciiTheme="minorHAnsi" w:hAnsiTheme="minorHAnsi"/>
          <w:sz w:val="20"/>
          <w:lang w:val="en-US"/>
        </w:rPr>
        <w:t>.</w:t>
      </w:r>
      <w:r w:rsidRPr="00AA5A5C">
        <w:rPr>
          <w:rFonts w:asciiTheme="minorHAnsi" w:hAnsiTheme="minorHAnsi"/>
          <w:sz w:val="20"/>
          <w:lang w:val="en-US"/>
        </w:rPr>
        <w:br/>
      </w:r>
      <w:r w:rsidRPr="00AA5A5C">
        <w:rPr>
          <w:rFonts w:asciiTheme="minorHAnsi" w:hAnsiTheme="minorHAnsi"/>
          <w:sz w:val="20"/>
          <w:lang w:val="fr-CH"/>
        </w:rPr>
        <w:t>1</w:t>
      </w:r>
      <w:r w:rsidR="00AA5A5C" w:rsidRPr="00AA5A5C">
        <w:rPr>
          <w:rFonts w:asciiTheme="minorHAnsi" w:hAnsiTheme="minorHAnsi"/>
          <w:sz w:val="20"/>
          <w:lang w:val="fr-CH"/>
        </w:rPr>
        <w:t>133</w:t>
      </w:r>
      <w:r w:rsidRPr="00AA5A5C">
        <w:rPr>
          <w:rFonts w:asciiTheme="minorHAnsi" w:hAnsiTheme="minorHAnsi"/>
          <w:sz w:val="20"/>
          <w:lang w:val="fr-CH"/>
        </w:rPr>
        <w:t xml:space="preserve"> BUDAPEST</w:t>
      </w:r>
      <w:r w:rsidRPr="00AA5A5C">
        <w:rPr>
          <w:rFonts w:asciiTheme="minorHAnsi" w:hAnsiTheme="minorHAnsi"/>
          <w:sz w:val="20"/>
          <w:lang w:val="fr-CH"/>
        </w:rPr>
        <w:br/>
      </w:r>
      <w:r w:rsidRPr="00A75FBA">
        <w:rPr>
          <w:rFonts w:asciiTheme="minorHAnsi" w:hAnsiTheme="minorHAnsi"/>
          <w:sz w:val="20"/>
          <w:lang w:val="fr-CH"/>
        </w:rPr>
        <w:t>Hongrie</w:t>
      </w:r>
      <w:r w:rsidRPr="00A75FBA">
        <w:rPr>
          <w:rFonts w:asciiTheme="minorHAnsi" w:hAnsiTheme="minorHAnsi"/>
          <w:sz w:val="20"/>
          <w:lang w:val="fr-CH"/>
        </w:rPr>
        <w:br/>
        <w:t>Tél</w:t>
      </w:r>
      <w:r w:rsidR="008328C1">
        <w:rPr>
          <w:rFonts w:asciiTheme="minorHAnsi" w:hAnsiTheme="minorHAnsi"/>
          <w:sz w:val="20"/>
          <w:lang w:val="fr-CH"/>
        </w:rPr>
        <w:t>.</w:t>
      </w:r>
      <w:r w:rsidRPr="00A75FBA">
        <w:rPr>
          <w:rFonts w:asciiTheme="minorHAnsi" w:hAnsiTheme="minorHAnsi"/>
          <w:sz w:val="20"/>
          <w:lang w:val="fr-CH"/>
        </w:rPr>
        <w:t>:</w:t>
      </w:r>
      <w:r w:rsidRPr="00A75FBA">
        <w:rPr>
          <w:rFonts w:asciiTheme="minorHAnsi" w:hAnsiTheme="minorHAnsi"/>
          <w:sz w:val="20"/>
          <w:lang w:val="fr-CH"/>
        </w:rPr>
        <w:tab/>
        <w:t xml:space="preserve">+36 1 </w:t>
      </w:r>
      <w:r>
        <w:rPr>
          <w:rFonts w:asciiTheme="minorHAnsi" w:hAnsiTheme="minorHAnsi"/>
          <w:sz w:val="20"/>
          <w:lang w:val="fr-CH"/>
        </w:rPr>
        <w:t>468</w:t>
      </w:r>
      <w:r w:rsidRPr="00A75FBA">
        <w:rPr>
          <w:rFonts w:asciiTheme="minorHAnsi" w:hAnsiTheme="minorHAnsi"/>
          <w:sz w:val="20"/>
          <w:lang w:val="fr-CH"/>
        </w:rPr>
        <w:t xml:space="preserve"> </w:t>
      </w:r>
      <w:r>
        <w:rPr>
          <w:rFonts w:asciiTheme="minorHAnsi" w:hAnsiTheme="minorHAnsi"/>
          <w:sz w:val="20"/>
          <w:lang w:val="fr-CH"/>
        </w:rPr>
        <w:t>0669</w:t>
      </w:r>
      <w:r w:rsidRPr="00A75FBA">
        <w:rPr>
          <w:rFonts w:asciiTheme="minorHAnsi" w:hAnsiTheme="minorHAnsi"/>
          <w:sz w:val="20"/>
          <w:lang w:val="fr-CH"/>
        </w:rPr>
        <w:t xml:space="preserve"> </w:t>
      </w:r>
      <w:r w:rsidRPr="00A75FBA">
        <w:rPr>
          <w:rFonts w:asciiTheme="minorHAnsi" w:hAnsiTheme="minorHAnsi"/>
          <w:sz w:val="20"/>
          <w:lang w:val="fr-CH"/>
        </w:rPr>
        <w:br/>
        <w:t>Fax:</w:t>
      </w:r>
      <w:r w:rsidRPr="00A75FBA">
        <w:rPr>
          <w:rFonts w:asciiTheme="minorHAnsi" w:hAnsiTheme="minorHAnsi"/>
          <w:sz w:val="20"/>
          <w:lang w:val="fr-CH"/>
        </w:rPr>
        <w:tab/>
        <w:t xml:space="preserve">+36 1 </w:t>
      </w:r>
      <w:r>
        <w:rPr>
          <w:rFonts w:asciiTheme="minorHAnsi" w:hAnsiTheme="minorHAnsi"/>
          <w:sz w:val="20"/>
          <w:lang w:val="fr-CH"/>
        </w:rPr>
        <w:t>468</w:t>
      </w:r>
      <w:r w:rsidRPr="00A75FBA">
        <w:rPr>
          <w:rFonts w:asciiTheme="minorHAnsi" w:hAnsiTheme="minorHAnsi"/>
          <w:sz w:val="20"/>
          <w:lang w:val="fr-CH"/>
        </w:rPr>
        <w:t xml:space="preserve"> </w:t>
      </w:r>
      <w:r>
        <w:rPr>
          <w:rFonts w:asciiTheme="minorHAnsi" w:hAnsiTheme="minorHAnsi"/>
          <w:sz w:val="20"/>
          <w:lang w:val="fr-CH"/>
        </w:rPr>
        <w:t>0690</w:t>
      </w:r>
      <w:r w:rsidRPr="00A75FBA">
        <w:rPr>
          <w:rFonts w:asciiTheme="minorHAnsi" w:hAnsiTheme="minorHAnsi"/>
          <w:sz w:val="20"/>
          <w:lang w:val="fr-CH"/>
        </w:rPr>
        <w:br/>
        <w:t>E-mail:</w:t>
      </w:r>
      <w:r w:rsidRPr="00A75FBA">
        <w:rPr>
          <w:rFonts w:asciiTheme="minorHAnsi" w:hAnsiTheme="minorHAnsi"/>
          <w:sz w:val="20"/>
          <w:lang w:val="fr-CH"/>
        </w:rPr>
        <w:tab/>
        <w:t>gyorbiro.laszlo@nmhh.hu/numbering@nmhh.hu</w:t>
      </w:r>
      <w:r w:rsidRPr="00A75FBA">
        <w:rPr>
          <w:rFonts w:asciiTheme="minorHAnsi" w:hAnsiTheme="minorHAnsi"/>
          <w:sz w:val="20"/>
          <w:lang w:val="fr-CH"/>
        </w:rPr>
        <w:br/>
        <w:t>URL:</w:t>
      </w:r>
      <w:r w:rsidRPr="00A75FBA">
        <w:rPr>
          <w:rFonts w:asciiTheme="minorHAnsi" w:hAnsiTheme="minorHAnsi"/>
          <w:sz w:val="20"/>
          <w:lang w:val="fr-CH"/>
        </w:rPr>
        <w:tab/>
      </w:r>
      <w:hyperlink r:id="rId21" w:history="1">
        <w:r w:rsidR="001C109E" w:rsidRPr="008328C1">
          <w:rPr>
            <w:rStyle w:val="Hyperlink"/>
            <w:rFonts w:asciiTheme="minorHAnsi" w:hAnsiTheme="minorHAnsi"/>
            <w:color w:val="auto"/>
            <w:sz w:val="20"/>
            <w:u w:val="none"/>
            <w:lang w:val="fr-CH"/>
          </w:rPr>
          <w:t>www.nmhh.hu</w:t>
        </w:r>
      </w:hyperlink>
    </w:p>
    <w:p w:rsidR="001658AC" w:rsidRDefault="001658AC">
      <w:pPr>
        <w:tabs>
          <w:tab w:val="clear" w:pos="794"/>
          <w:tab w:val="clear" w:pos="1191"/>
          <w:tab w:val="clear" w:pos="1588"/>
          <w:tab w:val="clear" w:pos="1985"/>
        </w:tabs>
        <w:overflowPunct/>
        <w:autoSpaceDE/>
        <w:autoSpaceDN/>
        <w:adjustRightInd/>
        <w:spacing w:before="0"/>
        <w:textAlignment w:val="auto"/>
        <w:rPr>
          <w:rFonts w:asciiTheme="minorHAnsi" w:hAnsiTheme="minorHAnsi"/>
          <w:b/>
          <w:sz w:val="20"/>
        </w:rPr>
      </w:pPr>
      <w:bookmarkStart w:id="328" w:name="_Toc413747705"/>
      <w:r>
        <w:rPr>
          <w:rFonts w:asciiTheme="minorHAnsi" w:hAnsiTheme="minorHAnsi"/>
          <w:sz w:val="20"/>
        </w:rPr>
        <w:br w:type="page"/>
      </w:r>
    </w:p>
    <w:p w:rsidR="00AA5A5C" w:rsidRPr="00DE0C83" w:rsidRDefault="000634AB" w:rsidP="00DE0C83">
      <w:pPr>
        <w:pStyle w:val="Headingb"/>
        <w:rPr>
          <w:rFonts w:asciiTheme="minorHAnsi" w:hAnsiTheme="minorHAnsi"/>
          <w:sz w:val="20"/>
        </w:rPr>
      </w:pPr>
      <w:r w:rsidRPr="00DE0C83">
        <w:rPr>
          <w:rFonts w:asciiTheme="minorHAnsi" w:hAnsiTheme="minorHAnsi"/>
          <w:sz w:val="20"/>
        </w:rPr>
        <w:lastRenderedPageBreak/>
        <w:t>Jordanie (indicatif de pays +962)</w:t>
      </w:r>
      <w:bookmarkEnd w:id="328"/>
    </w:p>
    <w:p w:rsidR="00AA5A5C" w:rsidRPr="000634AB" w:rsidRDefault="00AA5A5C" w:rsidP="000634AB">
      <w:pPr>
        <w:spacing w:before="0"/>
        <w:rPr>
          <w:rFonts w:asciiTheme="minorHAnsi" w:hAnsiTheme="minorHAnsi"/>
          <w:bCs/>
          <w:sz w:val="20"/>
          <w:lang w:val="fr-CH"/>
        </w:rPr>
      </w:pPr>
      <w:r w:rsidRPr="000634AB">
        <w:rPr>
          <w:rFonts w:asciiTheme="minorHAnsi" w:hAnsiTheme="minorHAnsi"/>
          <w:sz w:val="20"/>
          <w:lang w:val="fr-CH"/>
        </w:rPr>
        <w:t xml:space="preserve">Communication </w:t>
      </w:r>
      <w:r w:rsidR="000634AB" w:rsidRPr="000634AB">
        <w:rPr>
          <w:rFonts w:asciiTheme="minorHAnsi" w:hAnsiTheme="minorHAnsi"/>
          <w:sz w:val="20"/>
          <w:lang w:val="fr-CH"/>
        </w:rPr>
        <w:t>du</w:t>
      </w:r>
      <w:r w:rsidR="00A86385">
        <w:rPr>
          <w:rFonts w:asciiTheme="minorHAnsi" w:hAnsiTheme="minorHAnsi"/>
          <w:sz w:val="20"/>
          <w:lang w:val="fr-CH"/>
        </w:rPr>
        <w:t xml:space="preserve"> 5.II.2015</w:t>
      </w:r>
      <w:r w:rsidRPr="000634AB">
        <w:rPr>
          <w:rFonts w:asciiTheme="minorHAnsi" w:hAnsiTheme="minorHAnsi"/>
          <w:sz w:val="20"/>
          <w:lang w:val="fr-CH"/>
        </w:rPr>
        <w:t>:</w:t>
      </w:r>
    </w:p>
    <w:p w:rsidR="00AA5A5C" w:rsidRPr="00E55CBE" w:rsidRDefault="00E55CBE" w:rsidP="00E55CBE">
      <w:pPr>
        <w:rPr>
          <w:rFonts w:asciiTheme="minorHAnsi" w:hAnsiTheme="minorHAnsi"/>
          <w:sz w:val="20"/>
          <w:lang w:val="fr-CH"/>
        </w:rPr>
      </w:pPr>
      <w:r w:rsidRPr="00E55CBE">
        <w:rPr>
          <w:rFonts w:asciiTheme="minorHAnsi" w:hAnsiTheme="minorHAnsi"/>
          <w:sz w:val="20"/>
          <w:lang w:val="fr-CH"/>
        </w:rPr>
        <w:t xml:space="preserve">La </w:t>
      </w:r>
      <w:r w:rsidR="00AA5A5C" w:rsidRPr="00E55CBE">
        <w:rPr>
          <w:rFonts w:asciiTheme="minorHAnsi" w:hAnsiTheme="minorHAnsi"/>
          <w:i/>
          <w:sz w:val="20"/>
          <w:lang w:val="fr-CH"/>
        </w:rPr>
        <w:t xml:space="preserve">Telecommunications Regulatory Commission (TRC), </w:t>
      </w:r>
      <w:r w:rsidR="00AA5A5C" w:rsidRPr="00E55CBE">
        <w:rPr>
          <w:rFonts w:asciiTheme="minorHAnsi" w:hAnsiTheme="minorHAnsi"/>
          <w:sz w:val="20"/>
          <w:lang w:val="fr-CH"/>
        </w:rPr>
        <w:t>Amman</w:t>
      </w:r>
      <w:r w:rsidR="00AA5A5C" w:rsidRPr="000634AB">
        <w:rPr>
          <w:rFonts w:asciiTheme="minorHAnsi" w:hAnsiTheme="minorHAnsi"/>
          <w:sz w:val="20"/>
        </w:rPr>
        <w:fldChar w:fldCharType="begin"/>
      </w:r>
      <w:r w:rsidR="00AA5A5C" w:rsidRPr="00E55CBE">
        <w:rPr>
          <w:rFonts w:asciiTheme="minorHAnsi" w:hAnsiTheme="minorHAnsi"/>
          <w:sz w:val="20"/>
          <w:lang w:val="fr-CH"/>
        </w:rPr>
        <w:instrText xml:space="preserve"> TC "</w:instrText>
      </w:r>
      <w:bookmarkStart w:id="329" w:name="_Toc412122184"/>
      <w:r w:rsidR="00AA5A5C" w:rsidRPr="00E55CBE">
        <w:rPr>
          <w:rFonts w:asciiTheme="minorHAnsi" w:hAnsiTheme="minorHAnsi"/>
          <w:i/>
          <w:sz w:val="20"/>
          <w:lang w:val="fr-CH"/>
        </w:rPr>
        <w:instrText xml:space="preserve">Telecommunications Regulatory Commission (TRC), </w:instrText>
      </w:r>
      <w:r w:rsidR="00AA5A5C" w:rsidRPr="00E55CBE">
        <w:rPr>
          <w:rFonts w:asciiTheme="minorHAnsi" w:hAnsiTheme="minorHAnsi"/>
          <w:sz w:val="20"/>
          <w:lang w:val="fr-CH"/>
        </w:rPr>
        <w:instrText>Amman</w:instrText>
      </w:r>
      <w:bookmarkEnd w:id="329"/>
      <w:r w:rsidR="00AA5A5C" w:rsidRPr="00E55CBE">
        <w:rPr>
          <w:rFonts w:asciiTheme="minorHAnsi" w:hAnsiTheme="minorHAnsi"/>
          <w:sz w:val="20"/>
          <w:lang w:val="fr-CH"/>
        </w:rPr>
        <w:instrText xml:space="preserve">" \f C \l "1" </w:instrText>
      </w:r>
      <w:r w:rsidR="00AA5A5C" w:rsidRPr="000634AB">
        <w:rPr>
          <w:rFonts w:asciiTheme="minorHAnsi" w:hAnsiTheme="minorHAnsi"/>
          <w:sz w:val="20"/>
        </w:rPr>
        <w:fldChar w:fldCharType="end"/>
      </w:r>
      <w:r w:rsidR="00AA5A5C" w:rsidRPr="00E55CBE">
        <w:rPr>
          <w:rFonts w:asciiTheme="minorHAnsi" w:hAnsiTheme="minorHAnsi"/>
          <w:sz w:val="20"/>
          <w:lang w:val="fr-CH"/>
        </w:rPr>
        <w:t xml:space="preserve">, </w:t>
      </w:r>
      <w:r w:rsidRPr="00E55CBE">
        <w:rPr>
          <w:rFonts w:asciiTheme="minorHAnsi" w:hAnsiTheme="minorHAnsi"/>
          <w:sz w:val="20"/>
          <w:lang w:val="fr-CH"/>
        </w:rPr>
        <w:t>annonce l</w:t>
      </w:r>
      <w:r w:rsidR="00A86385">
        <w:rPr>
          <w:rFonts w:asciiTheme="minorHAnsi" w:hAnsiTheme="minorHAnsi"/>
          <w:sz w:val="20"/>
          <w:lang w:val="fr-CH"/>
        </w:rPr>
        <w:t>'</w:t>
      </w:r>
      <w:r w:rsidRPr="00E55CBE">
        <w:rPr>
          <w:rFonts w:asciiTheme="minorHAnsi" w:hAnsiTheme="minorHAnsi"/>
          <w:sz w:val="20"/>
          <w:lang w:val="fr-CH"/>
        </w:rPr>
        <w:t>attribution de la nouvelle série de numéros comme suit</w:t>
      </w:r>
      <w:r w:rsidR="00AA5A5C" w:rsidRPr="00E55CBE">
        <w:rPr>
          <w:rFonts w:asciiTheme="minorHAnsi" w:hAnsiTheme="minorHAnsi"/>
          <w:sz w:val="20"/>
          <w:lang w:val="fr-CH"/>
        </w:rPr>
        <w:t>:</w:t>
      </w:r>
    </w:p>
    <w:p w:rsidR="00AA5A5C" w:rsidRPr="001658AC" w:rsidRDefault="00AA5A5C" w:rsidP="00AA5A5C">
      <w:pPr>
        <w:rPr>
          <w:rFonts w:asciiTheme="minorHAnsi" w:hAnsiTheme="minorHAnsi"/>
          <w:sz w:val="8"/>
          <w:lang w:val="fr-CH"/>
        </w:rPr>
      </w:pPr>
    </w:p>
    <w:tbl>
      <w:tblPr>
        <w:tblW w:w="95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96"/>
        <w:gridCol w:w="2809"/>
        <w:gridCol w:w="2295"/>
        <w:gridCol w:w="1822"/>
      </w:tblGrid>
      <w:tr w:rsidR="00AA5A5C" w:rsidRPr="00AA5A5C" w:rsidTr="00D576D3">
        <w:trPr>
          <w:tblHeader/>
          <w:jc w:val="center"/>
        </w:trPr>
        <w:tc>
          <w:tcPr>
            <w:tcW w:w="2596" w:type="dxa"/>
            <w:tcBorders>
              <w:top w:val="single" w:sz="6" w:space="0" w:color="auto"/>
              <w:left w:val="single" w:sz="6" w:space="0" w:color="auto"/>
              <w:bottom w:val="single" w:sz="6" w:space="0" w:color="auto"/>
              <w:right w:val="single" w:sz="6" w:space="0" w:color="auto"/>
            </w:tcBorders>
            <w:vAlign w:val="center"/>
          </w:tcPr>
          <w:p w:rsidR="00AA5A5C" w:rsidRPr="001658AC" w:rsidRDefault="00AA5A5C" w:rsidP="00F34914">
            <w:pPr>
              <w:pStyle w:val="Tablehead"/>
              <w:spacing w:before="60" w:after="60"/>
              <w:rPr>
                <w:rFonts w:asciiTheme="minorHAnsi" w:hAnsiTheme="minorHAnsi" w:cs="Arial"/>
                <w:b w:val="0"/>
                <w:bCs/>
                <w:i/>
                <w:sz w:val="18"/>
                <w:szCs w:val="18"/>
                <w:lang w:val="en-GB"/>
              </w:rPr>
            </w:pPr>
            <w:r w:rsidRPr="001658AC">
              <w:rPr>
                <w:rFonts w:asciiTheme="minorHAnsi" w:hAnsiTheme="minorHAnsi" w:cs="Arial"/>
                <w:b w:val="0"/>
                <w:i/>
                <w:sz w:val="18"/>
                <w:szCs w:val="18"/>
                <w:lang w:val="en-GB"/>
              </w:rPr>
              <w:t>Service</w:t>
            </w:r>
          </w:p>
        </w:tc>
        <w:tc>
          <w:tcPr>
            <w:tcW w:w="2809" w:type="dxa"/>
            <w:tcBorders>
              <w:top w:val="single" w:sz="6" w:space="0" w:color="auto"/>
              <w:left w:val="single" w:sz="6" w:space="0" w:color="auto"/>
              <w:bottom w:val="single" w:sz="6" w:space="0" w:color="auto"/>
              <w:right w:val="single" w:sz="6" w:space="0" w:color="auto"/>
            </w:tcBorders>
            <w:vAlign w:val="center"/>
          </w:tcPr>
          <w:p w:rsidR="00AA5A5C" w:rsidRPr="001658AC" w:rsidRDefault="00AA5A5C" w:rsidP="00E55CBE">
            <w:pPr>
              <w:pStyle w:val="Tablehead"/>
              <w:spacing w:before="60" w:after="60"/>
              <w:rPr>
                <w:rFonts w:asciiTheme="minorHAnsi" w:hAnsiTheme="minorHAnsi" w:cs="Arial"/>
                <w:b w:val="0"/>
                <w:bCs/>
                <w:i/>
                <w:sz w:val="18"/>
                <w:szCs w:val="18"/>
                <w:lang w:val="en-GB"/>
              </w:rPr>
            </w:pPr>
            <w:r w:rsidRPr="001658AC">
              <w:rPr>
                <w:rFonts w:asciiTheme="minorHAnsi" w:hAnsiTheme="minorHAnsi" w:cs="Arial"/>
                <w:b w:val="0"/>
                <w:i/>
                <w:sz w:val="18"/>
                <w:szCs w:val="18"/>
                <w:lang w:val="en-GB"/>
              </w:rPr>
              <w:t>Op</w:t>
            </w:r>
            <w:r w:rsidR="00E55CBE" w:rsidRPr="001658AC">
              <w:rPr>
                <w:rFonts w:asciiTheme="minorHAnsi" w:hAnsiTheme="minorHAnsi" w:cs="Arial"/>
                <w:b w:val="0"/>
                <w:i/>
                <w:sz w:val="18"/>
                <w:szCs w:val="18"/>
                <w:lang w:val="en-GB"/>
              </w:rPr>
              <w:t>é</w:t>
            </w:r>
            <w:r w:rsidRPr="001658AC">
              <w:rPr>
                <w:rFonts w:asciiTheme="minorHAnsi" w:hAnsiTheme="minorHAnsi" w:cs="Arial"/>
                <w:b w:val="0"/>
                <w:i/>
                <w:sz w:val="18"/>
                <w:szCs w:val="18"/>
                <w:lang w:val="en-GB"/>
              </w:rPr>
              <w:t>rat</w:t>
            </w:r>
            <w:r w:rsidR="00E55CBE" w:rsidRPr="001658AC">
              <w:rPr>
                <w:rFonts w:asciiTheme="minorHAnsi" w:hAnsiTheme="minorHAnsi" w:cs="Arial"/>
                <w:b w:val="0"/>
                <w:i/>
                <w:sz w:val="18"/>
                <w:szCs w:val="18"/>
                <w:lang w:val="en-GB"/>
              </w:rPr>
              <w:t>eu</w:t>
            </w:r>
            <w:r w:rsidRPr="001658AC">
              <w:rPr>
                <w:rFonts w:asciiTheme="minorHAnsi" w:hAnsiTheme="minorHAnsi" w:cs="Arial"/>
                <w:b w:val="0"/>
                <w:i/>
                <w:sz w:val="18"/>
                <w:szCs w:val="18"/>
                <w:lang w:val="en-GB"/>
              </w:rPr>
              <w:t>r</w:t>
            </w:r>
          </w:p>
        </w:tc>
        <w:tc>
          <w:tcPr>
            <w:tcW w:w="2295" w:type="dxa"/>
            <w:tcBorders>
              <w:top w:val="single" w:sz="6" w:space="0" w:color="auto"/>
              <w:left w:val="single" w:sz="6" w:space="0" w:color="auto"/>
              <w:bottom w:val="single" w:sz="6" w:space="0" w:color="auto"/>
              <w:right w:val="single" w:sz="6" w:space="0" w:color="auto"/>
            </w:tcBorders>
            <w:vAlign w:val="center"/>
          </w:tcPr>
          <w:p w:rsidR="00AA5A5C" w:rsidRPr="001658AC" w:rsidRDefault="00E55CBE" w:rsidP="00F34914">
            <w:pPr>
              <w:pStyle w:val="Tablehead"/>
              <w:spacing w:before="60" w:after="60"/>
              <w:rPr>
                <w:rFonts w:asciiTheme="minorHAnsi" w:hAnsiTheme="minorHAnsi" w:cs="Arial"/>
                <w:b w:val="0"/>
                <w:bCs/>
                <w:i/>
                <w:sz w:val="18"/>
                <w:szCs w:val="18"/>
                <w:lang w:val="fr-CH"/>
              </w:rPr>
            </w:pPr>
            <w:r w:rsidRPr="001658AC">
              <w:rPr>
                <w:rFonts w:asciiTheme="minorHAnsi" w:hAnsiTheme="minorHAnsi" w:cs="Arial"/>
                <w:b w:val="0"/>
                <w:i/>
                <w:sz w:val="18"/>
                <w:szCs w:val="18"/>
                <w:lang w:val="fr-CH"/>
              </w:rPr>
              <w:t>Nouvelle série de numéros attribuée</w:t>
            </w:r>
          </w:p>
        </w:tc>
        <w:tc>
          <w:tcPr>
            <w:tcW w:w="1822" w:type="dxa"/>
            <w:tcBorders>
              <w:top w:val="single" w:sz="6" w:space="0" w:color="auto"/>
              <w:left w:val="single" w:sz="6" w:space="0" w:color="auto"/>
              <w:bottom w:val="single" w:sz="6" w:space="0" w:color="auto"/>
              <w:right w:val="single" w:sz="6" w:space="0" w:color="auto"/>
            </w:tcBorders>
            <w:vAlign w:val="center"/>
          </w:tcPr>
          <w:p w:rsidR="00AA5A5C" w:rsidRPr="001658AC" w:rsidRDefault="00E55CBE" w:rsidP="00E55CBE">
            <w:pPr>
              <w:pStyle w:val="Tablehead"/>
              <w:spacing w:before="60" w:after="60"/>
              <w:rPr>
                <w:rFonts w:asciiTheme="minorHAnsi" w:hAnsiTheme="minorHAnsi" w:cs="Arial"/>
                <w:b w:val="0"/>
                <w:bCs/>
                <w:i/>
                <w:sz w:val="18"/>
                <w:szCs w:val="18"/>
                <w:lang w:val="en-GB"/>
              </w:rPr>
            </w:pPr>
            <w:r w:rsidRPr="001658AC">
              <w:rPr>
                <w:rFonts w:asciiTheme="minorHAnsi" w:hAnsiTheme="minorHAnsi" w:cs="Arial"/>
                <w:b w:val="0"/>
                <w:i/>
                <w:sz w:val="18"/>
                <w:szCs w:val="18"/>
                <w:lang w:val="en-GB"/>
              </w:rPr>
              <w:t>Date d</w:t>
            </w:r>
            <w:r w:rsidR="00A86385" w:rsidRPr="001658AC">
              <w:rPr>
                <w:rFonts w:asciiTheme="minorHAnsi" w:hAnsiTheme="minorHAnsi" w:cs="Arial"/>
                <w:b w:val="0"/>
                <w:i/>
                <w:sz w:val="18"/>
                <w:szCs w:val="18"/>
                <w:lang w:val="en-GB"/>
              </w:rPr>
              <w:t>'</w:t>
            </w:r>
            <w:r w:rsidRPr="001658AC">
              <w:rPr>
                <w:rFonts w:asciiTheme="minorHAnsi" w:hAnsiTheme="minorHAnsi" w:cs="Arial"/>
                <w:b w:val="0"/>
                <w:i/>
                <w:sz w:val="18"/>
                <w:szCs w:val="18"/>
                <w:lang w:val="en-GB"/>
              </w:rPr>
              <w:t>a</w:t>
            </w:r>
            <w:r w:rsidR="00AA5A5C" w:rsidRPr="001658AC">
              <w:rPr>
                <w:rFonts w:asciiTheme="minorHAnsi" w:hAnsiTheme="minorHAnsi" w:cs="Arial"/>
                <w:b w:val="0"/>
                <w:i/>
                <w:sz w:val="18"/>
                <w:szCs w:val="18"/>
                <w:lang w:val="en-GB"/>
              </w:rPr>
              <w:t xml:space="preserve">ctivation </w:t>
            </w:r>
          </w:p>
        </w:tc>
      </w:tr>
      <w:tr w:rsidR="00AA5A5C" w:rsidRPr="00AA5A5C" w:rsidTr="00D576D3">
        <w:trPr>
          <w:tblHeader/>
          <w:jc w:val="center"/>
        </w:trPr>
        <w:tc>
          <w:tcPr>
            <w:tcW w:w="2596" w:type="dxa"/>
            <w:tcBorders>
              <w:top w:val="single" w:sz="6" w:space="0" w:color="auto"/>
              <w:left w:val="single" w:sz="6" w:space="0" w:color="auto"/>
              <w:bottom w:val="single" w:sz="6" w:space="0" w:color="auto"/>
              <w:right w:val="single" w:sz="6" w:space="0" w:color="auto"/>
            </w:tcBorders>
          </w:tcPr>
          <w:p w:rsidR="00AA5A5C" w:rsidRPr="001658AC" w:rsidRDefault="00AA5A5C" w:rsidP="000634AB">
            <w:pPr>
              <w:pStyle w:val="Tabletext"/>
              <w:spacing w:after="20" w:line="480" w:lineRule="auto"/>
              <w:rPr>
                <w:rFonts w:asciiTheme="minorHAnsi" w:hAnsiTheme="minorHAnsi" w:cs="Arial"/>
                <w:b/>
                <w:sz w:val="18"/>
                <w:szCs w:val="18"/>
                <w:lang w:val="en-GB"/>
              </w:rPr>
            </w:pPr>
            <w:r w:rsidRPr="001658AC">
              <w:rPr>
                <w:rFonts w:asciiTheme="minorHAnsi" w:hAnsiTheme="minorHAnsi" w:cs="Arial"/>
                <w:sz w:val="18"/>
                <w:szCs w:val="18"/>
                <w:lang w:val="en-GB"/>
              </w:rPr>
              <w:t>Services</w:t>
            </w:r>
            <w:r w:rsidR="00E55CBE" w:rsidRPr="001658AC">
              <w:rPr>
                <w:rFonts w:asciiTheme="minorHAnsi" w:hAnsiTheme="minorHAnsi" w:cs="Arial"/>
                <w:sz w:val="18"/>
                <w:szCs w:val="18"/>
                <w:lang w:val="en-GB"/>
              </w:rPr>
              <w:t xml:space="preserve"> mobiles</w:t>
            </w:r>
          </w:p>
        </w:tc>
        <w:tc>
          <w:tcPr>
            <w:tcW w:w="2809" w:type="dxa"/>
            <w:tcBorders>
              <w:top w:val="single" w:sz="6" w:space="0" w:color="auto"/>
              <w:left w:val="single" w:sz="6" w:space="0" w:color="auto"/>
              <w:bottom w:val="single" w:sz="6" w:space="0" w:color="auto"/>
              <w:right w:val="single" w:sz="6" w:space="0" w:color="auto"/>
            </w:tcBorders>
          </w:tcPr>
          <w:p w:rsidR="00AA5A5C" w:rsidRPr="001658AC" w:rsidRDefault="00AA5A5C" w:rsidP="00E55CBE">
            <w:pPr>
              <w:pStyle w:val="Tabletext"/>
              <w:spacing w:after="20"/>
              <w:rPr>
                <w:rFonts w:asciiTheme="minorHAnsi" w:hAnsiTheme="minorHAnsi" w:cs="Arial"/>
                <w:b/>
                <w:sz w:val="18"/>
                <w:szCs w:val="18"/>
                <w:lang w:val="en-US"/>
              </w:rPr>
            </w:pPr>
            <w:r w:rsidRPr="001658AC">
              <w:rPr>
                <w:rFonts w:asciiTheme="minorHAnsi" w:hAnsiTheme="minorHAnsi" w:cs="Arial"/>
                <w:sz w:val="18"/>
                <w:szCs w:val="18"/>
                <w:lang w:val="en-GB"/>
              </w:rPr>
              <w:t>Jordan Mobile Telephone Services Company – Zain</w:t>
            </w:r>
          </w:p>
        </w:tc>
        <w:tc>
          <w:tcPr>
            <w:tcW w:w="2295" w:type="dxa"/>
            <w:tcBorders>
              <w:top w:val="single" w:sz="6" w:space="0" w:color="auto"/>
              <w:left w:val="single" w:sz="6" w:space="0" w:color="auto"/>
              <w:bottom w:val="single" w:sz="6" w:space="0" w:color="auto"/>
              <w:right w:val="single" w:sz="6" w:space="0" w:color="auto"/>
            </w:tcBorders>
          </w:tcPr>
          <w:p w:rsidR="00AA5A5C" w:rsidRPr="001658AC" w:rsidRDefault="00AA5A5C" w:rsidP="000634AB">
            <w:pPr>
              <w:pStyle w:val="Tabletext"/>
              <w:spacing w:after="20" w:line="480" w:lineRule="auto"/>
              <w:jc w:val="center"/>
              <w:rPr>
                <w:rFonts w:asciiTheme="minorHAnsi" w:hAnsiTheme="minorHAnsi" w:cs="Arial"/>
                <w:b/>
                <w:color w:val="FF0000"/>
                <w:sz w:val="18"/>
                <w:szCs w:val="18"/>
                <w:lang w:val="en-GB"/>
              </w:rPr>
            </w:pPr>
            <w:r w:rsidRPr="001658AC">
              <w:rPr>
                <w:rFonts w:asciiTheme="minorHAnsi" w:hAnsiTheme="minorHAnsi" w:cs="Arial"/>
                <w:sz w:val="18"/>
                <w:szCs w:val="18"/>
                <w:lang w:val="en-GB"/>
              </w:rPr>
              <w:t>0792 XX XX XX</w:t>
            </w:r>
          </w:p>
        </w:tc>
        <w:tc>
          <w:tcPr>
            <w:tcW w:w="1822" w:type="dxa"/>
            <w:tcBorders>
              <w:top w:val="single" w:sz="6" w:space="0" w:color="auto"/>
              <w:left w:val="single" w:sz="6" w:space="0" w:color="auto"/>
              <w:bottom w:val="single" w:sz="6" w:space="0" w:color="auto"/>
              <w:right w:val="single" w:sz="6" w:space="0" w:color="auto"/>
            </w:tcBorders>
          </w:tcPr>
          <w:p w:rsidR="00AA5A5C" w:rsidRPr="001658AC" w:rsidRDefault="00E55CBE" w:rsidP="000634AB">
            <w:pPr>
              <w:pStyle w:val="Tabletext"/>
              <w:spacing w:after="20" w:line="480" w:lineRule="auto"/>
              <w:jc w:val="center"/>
              <w:rPr>
                <w:rFonts w:asciiTheme="minorHAnsi" w:hAnsiTheme="minorHAnsi" w:cs="Arial"/>
                <w:b/>
                <w:sz w:val="18"/>
                <w:szCs w:val="18"/>
                <w:lang w:val="en-GB"/>
              </w:rPr>
            </w:pPr>
            <w:r w:rsidRPr="001658AC">
              <w:rPr>
                <w:rFonts w:asciiTheme="minorHAnsi" w:hAnsiTheme="minorHAnsi" w:cs="Arial"/>
                <w:sz w:val="18"/>
                <w:szCs w:val="18"/>
                <w:lang w:val="en-GB"/>
              </w:rPr>
              <w:t>Immé</w:t>
            </w:r>
            <w:r w:rsidR="00AA5A5C" w:rsidRPr="001658AC">
              <w:rPr>
                <w:rFonts w:asciiTheme="minorHAnsi" w:hAnsiTheme="minorHAnsi" w:cs="Arial"/>
                <w:sz w:val="18"/>
                <w:szCs w:val="18"/>
                <w:lang w:val="en-GB"/>
              </w:rPr>
              <w:t>diate</w:t>
            </w:r>
            <w:r w:rsidRPr="001658AC">
              <w:rPr>
                <w:rFonts w:asciiTheme="minorHAnsi" w:hAnsiTheme="minorHAnsi" w:cs="Arial"/>
                <w:sz w:val="18"/>
                <w:szCs w:val="18"/>
                <w:lang w:val="en-GB"/>
              </w:rPr>
              <w:t>ment</w:t>
            </w:r>
          </w:p>
        </w:tc>
      </w:tr>
    </w:tbl>
    <w:p w:rsidR="00AA5A5C" w:rsidRPr="001658AC" w:rsidRDefault="00AA5A5C" w:rsidP="00AA5A5C">
      <w:pPr>
        <w:rPr>
          <w:rFonts w:asciiTheme="minorHAnsi" w:hAnsiTheme="minorHAnsi"/>
          <w:sz w:val="6"/>
          <w:lang w:val="it-IT"/>
        </w:rPr>
      </w:pPr>
    </w:p>
    <w:p w:rsidR="00AA5A5C" w:rsidRPr="00AA5A5C" w:rsidRDefault="00AA5A5C" w:rsidP="00AA5A5C">
      <w:pPr>
        <w:spacing w:before="40"/>
        <w:rPr>
          <w:rFonts w:asciiTheme="minorHAnsi" w:hAnsiTheme="minorHAnsi" w:cs="Arial"/>
          <w:sz w:val="20"/>
          <w:lang w:val="it-IT"/>
        </w:rPr>
      </w:pPr>
      <w:r w:rsidRPr="00AA5A5C">
        <w:rPr>
          <w:rFonts w:asciiTheme="minorHAnsi" w:hAnsiTheme="minorHAnsi" w:cs="Arial"/>
          <w:sz w:val="20"/>
          <w:lang w:val="it-IT"/>
        </w:rPr>
        <w:t>Contact:</w:t>
      </w:r>
    </w:p>
    <w:p w:rsidR="003061EE" w:rsidRDefault="00D576D3" w:rsidP="00E55CBE">
      <w:pPr>
        <w:spacing w:after="240"/>
        <w:ind w:left="567" w:hanging="567"/>
        <w:rPr>
          <w:rFonts w:asciiTheme="minorHAnsi" w:eastAsia="SimSun" w:hAnsiTheme="minorHAnsi"/>
          <w:sz w:val="20"/>
          <w:lang w:val="en-US"/>
        </w:rPr>
      </w:pPr>
      <w:r>
        <w:rPr>
          <w:rFonts w:asciiTheme="minorHAnsi" w:hAnsiTheme="minorHAnsi" w:cs="Arial"/>
          <w:sz w:val="20"/>
          <w:lang w:val="it-IT"/>
        </w:rPr>
        <w:tab/>
      </w:r>
      <w:r w:rsidR="000634AB">
        <w:rPr>
          <w:rFonts w:asciiTheme="minorHAnsi" w:hAnsiTheme="minorHAnsi" w:cs="Arial"/>
          <w:sz w:val="20"/>
          <w:lang w:val="it-IT"/>
        </w:rPr>
        <w:t>M</w:t>
      </w:r>
      <w:r w:rsidR="00AA5A5C" w:rsidRPr="00AA5A5C">
        <w:rPr>
          <w:rFonts w:asciiTheme="minorHAnsi" w:hAnsiTheme="minorHAnsi" w:cs="Arial"/>
          <w:sz w:val="20"/>
          <w:lang w:val="it-IT"/>
        </w:rPr>
        <w:t>. Omar Odat</w:t>
      </w:r>
      <w:r w:rsidR="00AA5A5C" w:rsidRPr="00AA5A5C">
        <w:rPr>
          <w:rFonts w:asciiTheme="minorHAnsi" w:hAnsiTheme="minorHAnsi" w:cs="Arial"/>
          <w:sz w:val="20"/>
          <w:lang w:val="it-IT"/>
        </w:rPr>
        <w:br/>
        <w:t xml:space="preserve">Technical Department </w:t>
      </w:r>
      <w:r w:rsidR="00AA5A5C" w:rsidRPr="00AA5A5C">
        <w:rPr>
          <w:rFonts w:asciiTheme="minorHAnsi" w:hAnsiTheme="minorHAnsi" w:cs="Arial"/>
          <w:sz w:val="20"/>
          <w:lang w:val="it-IT"/>
        </w:rPr>
        <w:br/>
        <w:t>Telecommunications Regulatory Commission (TRC)</w:t>
      </w:r>
      <w:r w:rsidR="00AA5A5C" w:rsidRPr="00AA5A5C">
        <w:rPr>
          <w:rFonts w:asciiTheme="minorHAnsi" w:hAnsiTheme="minorHAnsi" w:cs="Arial"/>
          <w:sz w:val="20"/>
          <w:lang w:val="it-IT"/>
        </w:rPr>
        <w:br/>
        <w:t xml:space="preserve">Shmeisani - Abdel Hamid Sharaf Street, </w:t>
      </w:r>
      <w:r w:rsidR="00AA5A5C" w:rsidRPr="00AA5A5C">
        <w:rPr>
          <w:rFonts w:asciiTheme="minorHAnsi" w:hAnsiTheme="minorHAnsi" w:cs="Arial"/>
          <w:sz w:val="20"/>
          <w:lang w:val="it-IT"/>
        </w:rPr>
        <w:br/>
        <w:t>Building No. 90</w:t>
      </w:r>
      <w:r w:rsidR="00AA5A5C" w:rsidRPr="00AA5A5C">
        <w:rPr>
          <w:rFonts w:asciiTheme="minorHAnsi" w:hAnsiTheme="minorHAnsi" w:cs="Arial"/>
          <w:sz w:val="20"/>
          <w:lang w:val="it-IT"/>
        </w:rPr>
        <w:br/>
        <w:t>P.O. Box 941794</w:t>
      </w:r>
      <w:r w:rsidR="00AA5A5C" w:rsidRPr="00AA5A5C">
        <w:rPr>
          <w:rFonts w:asciiTheme="minorHAnsi" w:hAnsiTheme="minorHAnsi" w:cs="Arial"/>
          <w:sz w:val="20"/>
          <w:lang w:val="it-IT"/>
        </w:rPr>
        <w:br/>
        <w:t>AMMAN 11194</w:t>
      </w:r>
      <w:r w:rsidR="00AA5A5C" w:rsidRPr="00AA5A5C">
        <w:rPr>
          <w:rFonts w:asciiTheme="minorHAnsi" w:hAnsiTheme="minorHAnsi" w:cs="Arial"/>
          <w:sz w:val="20"/>
          <w:lang w:val="it-IT"/>
        </w:rPr>
        <w:br/>
        <w:t>Jordan</w:t>
      </w:r>
      <w:r w:rsidR="00E55CBE">
        <w:rPr>
          <w:rFonts w:asciiTheme="minorHAnsi" w:hAnsiTheme="minorHAnsi" w:cs="Arial"/>
          <w:sz w:val="20"/>
          <w:lang w:val="it-IT"/>
        </w:rPr>
        <w:t>ie</w:t>
      </w:r>
      <w:r w:rsidR="00AA5A5C" w:rsidRPr="00AA5A5C">
        <w:rPr>
          <w:rFonts w:asciiTheme="minorHAnsi" w:hAnsiTheme="minorHAnsi" w:cs="Arial"/>
          <w:sz w:val="20"/>
          <w:lang w:val="it-IT"/>
        </w:rPr>
        <w:t xml:space="preserve"> </w:t>
      </w:r>
      <w:r w:rsidR="00AA5A5C" w:rsidRPr="00AA5A5C">
        <w:rPr>
          <w:rFonts w:asciiTheme="minorHAnsi" w:hAnsiTheme="minorHAnsi" w:cs="Arial"/>
          <w:sz w:val="20"/>
          <w:lang w:val="it-IT"/>
        </w:rPr>
        <w:br/>
        <w:t>T</w:t>
      </w:r>
      <w:r w:rsidR="00E55CBE">
        <w:rPr>
          <w:rFonts w:asciiTheme="minorHAnsi" w:hAnsiTheme="minorHAnsi" w:cs="Arial"/>
          <w:sz w:val="20"/>
          <w:lang w:val="it-IT"/>
        </w:rPr>
        <w:t>é</w:t>
      </w:r>
      <w:r w:rsidR="00AA5A5C" w:rsidRPr="00AA5A5C">
        <w:rPr>
          <w:rFonts w:asciiTheme="minorHAnsi" w:hAnsiTheme="minorHAnsi" w:cs="Arial"/>
          <w:sz w:val="20"/>
          <w:lang w:val="it-IT"/>
        </w:rPr>
        <w:t>l</w:t>
      </w:r>
      <w:r w:rsidR="004C79D3">
        <w:rPr>
          <w:rFonts w:asciiTheme="minorHAnsi" w:hAnsiTheme="minorHAnsi" w:cs="Arial"/>
          <w:sz w:val="20"/>
          <w:lang w:val="it-IT"/>
        </w:rPr>
        <w:t>.</w:t>
      </w:r>
      <w:r w:rsidR="00AA5A5C" w:rsidRPr="00AA5A5C">
        <w:rPr>
          <w:rFonts w:asciiTheme="minorHAnsi" w:hAnsiTheme="minorHAnsi" w:cs="Arial"/>
          <w:sz w:val="20"/>
          <w:lang w:val="it-IT"/>
        </w:rPr>
        <w:t>:</w:t>
      </w:r>
      <w:r w:rsidR="00AA5A5C" w:rsidRPr="00AA5A5C">
        <w:rPr>
          <w:rFonts w:asciiTheme="minorHAnsi" w:hAnsiTheme="minorHAnsi" w:cs="Arial"/>
          <w:sz w:val="20"/>
          <w:lang w:val="it-IT"/>
        </w:rPr>
        <w:tab/>
        <w:t>+962 6 5501120 ext: 3133</w:t>
      </w:r>
      <w:r w:rsidR="00AA5A5C" w:rsidRPr="00AA5A5C">
        <w:rPr>
          <w:rFonts w:asciiTheme="minorHAnsi" w:hAnsiTheme="minorHAnsi" w:cs="Arial"/>
          <w:sz w:val="20"/>
          <w:lang w:val="it-IT"/>
        </w:rPr>
        <w:br/>
        <w:t>Fax:</w:t>
      </w:r>
      <w:r w:rsidR="00AA5A5C" w:rsidRPr="00AA5A5C">
        <w:rPr>
          <w:rFonts w:asciiTheme="minorHAnsi" w:hAnsiTheme="minorHAnsi" w:cs="Arial"/>
          <w:sz w:val="20"/>
          <w:lang w:val="it-IT"/>
        </w:rPr>
        <w:tab/>
        <w:t>+962 6 5690830</w:t>
      </w:r>
      <w:r w:rsidR="00AA5A5C" w:rsidRPr="00AA5A5C">
        <w:rPr>
          <w:rFonts w:asciiTheme="minorHAnsi" w:hAnsiTheme="minorHAnsi" w:cs="Arial"/>
          <w:sz w:val="20"/>
          <w:lang w:val="it-IT"/>
        </w:rPr>
        <w:br/>
      </w:r>
      <w:r w:rsidR="00AA5A5C" w:rsidRPr="00AA5A5C">
        <w:rPr>
          <w:rFonts w:asciiTheme="minorHAnsi" w:hAnsiTheme="minorHAnsi"/>
          <w:sz w:val="20"/>
          <w:lang w:val="en-US"/>
        </w:rPr>
        <w:t>E-mail:</w:t>
      </w:r>
      <w:r w:rsidR="00AA5A5C" w:rsidRPr="00AA5A5C">
        <w:rPr>
          <w:rFonts w:asciiTheme="minorHAnsi" w:hAnsiTheme="minorHAnsi"/>
          <w:sz w:val="20"/>
          <w:lang w:val="en-US"/>
        </w:rPr>
        <w:tab/>
      </w:r>
      <w:hyperlink r:id="rId22" w:history="1">
        <w:r w:rsidR="00AA5A5C" w:rsidRPr="00AA5A5C">
          <w:rPr>
            <w:rFonts w:asciiTheme="minorHAnsi" w:eastAsia="SimSun" w:hAnsiTheme="minorHAnsi"/>
            <w:sz w:val="20"/>
            <w:lang w:val="en-US"/>
          </w:rPr>
          <w:t>Omar.Odat@trc.gov.jo</w:t>
        </w:r>
      </w:hyperlink>
    </w:p>
    <w:p w:rsidR="000634AB" w:rsidRPr="00DE0C83" w:rsidRDefault="000634AB" w:rsidP="00DE0C83">
      <w:pPr>
        <w:pStyle w:val="Headingb"/>
        <w:rPr>
          <w:rFonts w:asciiTheme="minorHAnsi" w:hAnsiTheme="minorHAnsi"/>
          <w:sz w:val="20"/>
        </w:rPr>
      </w:pPr>
      <w:bookmarkStart w:id="330" w:name="_Toc413747706"/>
      <w:r w:rsidRPr="00DE0C83">
        <w:rPr>
          <w:rFonts w:asciiTheme="minorHAnsi" w:hAnsiTheme="minorHAnsi"/>
          <w:sz w:val="20"/>
        </w:rPr>
        <w:t>Seyc</w:t>
      </w:r>
      <w:r w:rsidR="00D576D3" w:rsidRPr="00DE0C83">
        <w:rPr>
          <w:rFonts w:asciiTheme="minorHAnsi" w:hAnsiTheme="minorHAnsi"/>
          <w:sz w:val="20"/>
        </w:rPr>
        <w:t>helles (indicatif de pays +248)</w:t>
      </w:r>
      <w:bookmarkEnd w:id="330"/>
    </w:p>
    <w:p w:rsidR="000634AB" w:rsidRPr="000634AB" w:rsidRDefault="000634AB" w:rsidP="000634AB">
      <w:pPr>
        <w:spacing w:before="0"/>
        <w:rPr>
          <w:rFonts w:asciiTheme="minorHAnsi" w:hAnsiTheme="minorHAnsi"/>
          <w:sz w:val="20"/>
        </w:rPr>
      </w:pPr>
      <w:r>
        <w:rPr>
          <w:rFonts w:asciiTheme="minorHAnsi" w:hAnsiTheme="minorHAnsi"/>
          <w:sz w:val="20"/>
        </w:rPr>
        <w:t>Communication du 2</w:t>
      </w:r>
      <w:r w:rsidR="004C79D3">
        <w:rPr>
          <w:rFonts w:asciiTheme="minorHAnsi" w:hAnsiTheme="minorHAnsi"/>
          <w:sz w:val="20"/>
        </w:rPr>
        <w:t>.</w:t>
      </w:r>
      <w:r>
        <w:rPr>
          <w:rFonts w:asciiTheme="minorHAnsi" w:hAnsiTheme="minorHAnsi"/>
          <w:sz w:val="20"/>
        </w:rPr>
        <w:t>II.2015</w:t>
      </w:r>
      <w:r w:rsidRPr="000634AB">
        <w:rPr>
          <w:rFonts w:asciiTheme="minorHAnsi" w:hAnsiTheme="minorHAnsi"/>
          <w:sz w:val="20"/>
        </w:rPr>
        <w:t>:</w:t>
      </w:r>
    </w:p>
    <w:p w:rsidR="000634AB" w:rsidRPr="000634AB" w:rsidRDefault="000634AB" w:rsidP="00E55CBE">
      <w:pPr>
        <w:rPr>
          <w:rFonts w:asciiTheme="minorHAnsi" w:hAnsiTheme="minorHAnsi"/>
          <w:sz w:val="20"/>
          <w:lang w:val="fr-CH"/>
        </w:rPr>
      </w:pPr>
      <w:r w:rsidRPr="000634AB">
        <w:rPr>
          <w:rFonts w:asciiTheme="minorHAnsi" w:hAnsiTheme="minorHAnsi"/>
          <w:sz w:val="20"/>
        </w:rPr>
        <w:t xml:space="preserve">Le </w:t>
      </w:r>
      <w:r w:rsidRPr="000634AB">
        <w:rPr>
          <w:rFonts w:asciiTheme="minorHAnsi" w:hAnsiTheme="minorHAnsi"/>
          <w:i/>
          <w:sz w:val="20"/>
        </w:rPr>
        <w:t xml:space="preserve">Department of Information Communications Technology, </w:t>
      </w:r>
      <w:r w:rsidR="00E55CBE">
        <w:rPr>
          <w:rFonts w:asciiTheme="minorHAnsi" w:hAnsiTheme="minorHAnsi"/>
          <w:i/>
          <w:sz w:val="20"/>
        </w:rPr>
        <w:t xml:space="preserve">Communications Division, </w:t>
      </w:r>
      <w:r w:rsidRPr="000634AB">
        <w:rPr>
          <w:rFonts w:asciiTheme="minorHAnsi" w:hAnsiTheme="minorHAnsi"/>
          <w:iCs/>
          <w:sz w:val="20"/>
        </w:rPr>
        <w:t>Victoria</w:t>
      </w:r>
      <w:r w:rsidRPr="000634AB">
        <w:rPr>
          <w:rFonts w:asciiTheme="minorHAnsi" w:hAnsiTheme="minorHAnsi"/>
          <w:i/>
          <w:sz w:val="20"/>
        </w:rPr>
        <w:t xml:space="preserve">, </w:t>
      </w:r>
      <w:r w:rsidRPr="000634AB">
        <w:rPr>
          <w:rFonts w:asciiTheme="minorHAnsi" w:hAnsiTheme="minorHAnsi"/>
          <w:sz w:val="20"/>
          <w:lang w:val="fr-CH"/>
        </w:rPr>
        <w:t>anno</w:t>
      </w:r>
      <w:r w:rsidR="00E55CBE">
        <w:rPr>
          <w:rFonts w:asciiTheme="minorHAnsi" w:hAnsiTheme="minorHAnsi"/>
          <w:sz w:val="20"/>
          <w:lang w:val="fr-CH"/>
        </w:rPr>
        <w:t>nce la mise à jour suivante du p</w:t>
      </w:r>
      <w:r w:rsidRPr="000634AB">
        <w:rPr>
          <w:rFonts w:asciiTheme="minorHAnsi" w:hAnsiTheme="minorHAnsi"/>
          <w:sz w:val="20"/>
          <w:lang w:val="fr-CH"/>
        </w:rPr>
        <w:t xml:space="preserve">lan de numérotage </w:t>
      </w:r>
      <w:r w:rsidR="00E55CBE" w:rsidRPr="000634AB">
        <w:rPr>
          <w:rFonts w:asciiTheme="minorHAnsi" w:hAnsiTheme="minorHAnsi"/>
          <w:sz w:val="20"/>
          <w:lang w:val="fr-CH"/>
        </w:rPr>
        <w:t xml:space="preserve">national </w:t>
      </w:r>
      <w:r w:rsidRPr="000634AB">
        <w:rPr>
          <w:rFonts w:asciiTheme="minorHAnsi" w:hAnsiTheme="minorHAnsi"/>
          <w:sz w:val="20"/>
          <w:lang w:val="fr-CH"/>
        </w:rPr>
        <w:t>des Seychelles:</w:t>
      </w:r>
    </w:p>
    <w:p w:rsidR="00C7094C" w:rsidRDefault="00C7094C" w:rsidP="001658AC">
      <w:pPr>
        <w:tabs>
          <w:tab w:val="clear" w:pos="794"/>
          <w:tab w:val="clear" w:pos="1191"/>
          <w:tab w:val="clear" w:pos="1588"/>
          <w:tab w:val="clear" w:pos="1985"/>
          <w:tab w:val="left" w:pos="567"/>
          <w:tab w:val="left" w:pos="1276"/>
          <w:tab w:val="left" w:pos="1843"/>
          <w:tab w:val="left" w:pos="5387"/>
          <w:tab w:val="left" w:pos="5954"/>
        </w:tabs>
        <w:spacing w:before="140" w:after="120"/>
        <w:jc w:val="center"/>
        <w:rPr>
          <w:rFonts w:ascii="Calibri" w:eastAsia="SimSun" w:hAnsi="Calibri"/>
          <w:b/>
          <w:bCs/>
          <w:sz w:val="20"/>
          <w:lang w:val="fr-CH"/>
        </w:rPr>
      </w:pPr>
      <w:r w:rsidRPr="00685D1F">
        <w:rPr>
          <w:rFonts w:ascii="Calibri" w:eastAsia="SimSun" w:hAnsi="Calibri"/>
          <w:b/>
          <w:bCs/>
          <w:sz w:val="20"/>
          <w:lang w:val="fr-CH"/>
        </w:rPr>
        <w:t xml:space="preserve">Résumé du </w:t>
      </w:r>
      <w:r w:rsidR="0083189E">
        <w:rPr>
          <w:rFonts w:ascii="Calibri" w:eastAsia="SimSun" w:hAnsi="Calibri"/>
          <w:b/>
          <w:bCs/>
          <w:sz w:val="20"/>
          <w:lang w:val="fr-CH"/>
        </w:rPr>
        <w:t>p</w:t>
      </w:r>
      <w:r w:rsidRPr="00685D1F">
        <w:rPr>
          <w:rFonts w:ascii="Calibri" w:eastAsia="SimSun" w:hAnsi="Calibri"/>
          <w:b/>
          <w:bCs/>
          <w:sz w:val="20"/>
          <w:lang w:val="fr-CH"/>
        </w:rPr>
        <w:t>lan national de numérotage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9"/>
        <w:gridCol w:w="6873"/>
      </w:tblGrid>
      <w:tr w:rsidR="00C7094C" w:rsidRPr="008F321B" w:rsidTr="001658AC">
        <w:trPr>
          <w:cantSplit/>
          <w:jc w:val="center"/>
        </w:trPr>
        <w:tc>
          <w:tcPr>
            <w:tcW w:w="2295" w:type="dxa"/>
            <w:vAlign w:val="center"/>
          </w:tcPr>
          <w:p w:rsidR="00C7094C" w:rsidRPr="008F321B" w:rsidRDefault="00C7094C" w:rsidP="00F34914">
            <w:pPr>
              <w:pStyle w:val="Tablehead1"/>
              <w:rPr>
                <w:b/>
              </w:rPr>
            </w:pPr>
            <w:r w:rsidRPr="008F321B">
              <w:rPr>
                <w:b/>
              </w:rPr>
              <w:t>Premiers chiffres</w:t>
            </w:r>
          </w:p>
        </w:tc>
        <w:tc>
          <w:tcPr>
            <w:tcW w:w="7198" w:type="dxa"/>
            <w:vAlign w:val="center"/>
          </w:tcPr>
          <w:p w:rsidR="00C7094C" w:rsidRPr="008F321B" w:rsidRDefault="00C7094C" w:rsidP="00F34914">
            <w:pPr>
              <w:pStyle w:val="Tablehead1"/>
              <w:rPr>
                <w:b/>
              </w:rPr>
            </w:pPr>
            <w:r w:rsidRPr="008F321B">
              <w:rPr>
                <w:b/>
              </w:rPr>
              <w:t>Services</w:t>
            </w:r>
          </w:p>
        </w:tc>
      </w:tr>
      <w:tr w:rsidR="00C7094C" w:rsidRPr="00B638EE" w:rsidTr="001658AC">
        <w:trPr>
          <w:cantSplit/>
          <w:jc w:val="center"/>
        </w:trPr>
        <w:tc>
          <w:tcPr>
            <w:tcW w:w="2295" w:type="dxa"/>
          </w:tcPr>
          <w:p w:rsidR="00C7094C" w:rsidRPr="00C7094C" w:rsidRDefault="00C7094C" w:rsidP="00F018C9">
            <w:pPr>
              <w:pStyle w:val="TableText0"/>
              <w:jc w:val="center"/>
            </w:pPr>
            <w:r w:rsidRPr="00C7094C">
              <w:t>0</w:t>
            </w:r>
          </w:p>
        </w:tc>
        <w:tc>
          <w:tcPr>
            <w:tcW w:w="7198" w:type="dxa"/>
            <w:vAlign w:val="center"/>
          </w:tcPr>
          <w:p w:rsidR="00C7094C" w:rsidRPr="009971FC" w:rsidRDefault="00C7094C" w:rsidP="001658AC">
            <w:pPr>
              <w:pStyle w:val="TableText0"/>
            </w:pPr>
            <w:r w:rsidRPr="009971FC">
              <w:t>Préfixe international de numérotation</w:t>
            </w:r>
            <w:r w:rsidR="001658AC">
              <w:br/>
            </w:r>
            <w:r w:rsidRPr="009971FC">
              <w:t>Sélection de l</w:t>
            </w:r>
            <w:r w:rsidR="00A86385">
              <w:t>'</w:t>
            </w:r>
            <w:r w:rsidRPr="009971FC">
              <w:t>opérateur de service international</w:t>
            </w:r>
            <w:r w:rsidR="001658AC">
              <w:br/>
            </w:r>
            <w:r w:rsidRPr="009971FC">
              <w:t>Code d</w:t>
            </w:r>
            <w:r w:rsidR="00A86385">
              <w:t>'</w:t>
            </w:r>
            <w:r w:rsidR="00F018C9" w:rsidRPr="009971FC">
              <w:t>accès</w:t>
            </w:r>
            <w:r w:rsidRPr="009971FC">
              <w:t xml:space="preserve"> du RNIS international</w:t>
            </w:r>
          </w:p>
        </w:tc>
      </w:tr>
      <w:tr w:rsidR="00C7094C" w:rsidRPr="00E87F58" w:rsidTr="001658AC">
        <w:trPr>
          <w:cantSplit/>
          <w:jc w:val="center"/>
        </w:trPr>
        <w:tc>
          <w:tcPr>
            <w:tcW w:w="2295" w:type="dxa"/>
          </w:tcPr>
          <w:p w:rsidR="00C7094C" w:rsidRPr="009971FC" w:rsidRDefault="00C7094C" w:rsidP="00F018C9">
            <w:pPr>
              <w:pStyle w:val="TableText0"/>
              <w:jc w:val="center"/>
            </w:pPr>
            <w:r w:rsidRPr="009971FC">
              <w:t>1</w:t>
            </w:r>
          </w:p>
        </w:tc>
        <w:tc>
          <w:tcPr>
            <w:tcW w:w="7198" w:type="dxa"/>
            <w:vAlign w:val="center"/>
          </w:tcPr>
          <w:p w:rsidR="00C7094C" w:rsidRPr="009971FC" w:rsidRDefault="00C7094C" w:rsidP="007801A3">
            <w:pPr>
              <w:pStyle w:val="TableText0"/>
            </w:pPr>
            <w:r>
              <w:t xml:space="preserve">Numérotation </w:t>
            </w:r>
            <w:r w:rsidR="007801A3">
              <w:t xml:space="preserve">abrégée </w:t>
            </w:r>
            <w:r w:rsidRPr="009971FC">
              <w:t>(pour</w:t>
            </w:r>
            <w:r w:rsidR="007801A3">
              <w:t xml:space="preserve"> accéder aux</w:t>
            </w:r>
            <w:r w:rsidRPr="009971FC">
              <w:t xml:space="preserve"> services de </w:t>
            </w:r>
            <w:r w:rsidR="00F018C9" w:rsidRPr="009971FC">
              <w:t>télécommunications</w:t>
            </w:r>
            <w:r w:rsidRPr="009971FC">
              <w:t xml:space="preserve"> orientés vers le client. Par exemple</w:t>
            </w:r>
            <w:r w:rsidR="0083189E">
              <w:t>,</w:t>
            </w:r>
            <w:r w:rsidRPr="009971FC">
              <w:t xml:space="preserve"> service d</w:t>
            </w:r>
            <w:r w:rsidR="00A86385">
              <w:t>'</w:t>
            </w:r>
            <w:r w:rsidRPr="009971FC">
              <w:t>aide au client et services d</w:t>
            </w:r>
            <w:r w:rsidR="00A86385">
              <w:t>'</w:t>
            </w:r>
            <w:r w:rsidRPr="009971FC">
              <w:t>annuaire)</w:t>
            </w:r>
          </w:p>
        </w:tc>
      </w:tr>
      <w:tr w:rsidR="00C7094C" w:rsidRPr="00B638EE" w:rsidTr="001658AC">
        <w:trPr>
          <w:cantSplit/>
          <w:jc w:val="center"/>
        </w:trPr>
        <w:tc>
          <w:tcPr>
            <w:tcW w:w="2295" w:type="dxa"/>
          </w:tcPr>
          <w:p w:rsidR="00C7094C" w:rsidRPr="009971FC" w:rsidRDefault="00C7094C" w:rsidP="00F018C9">
            <w:pPr>
              <w:pStyle w:val="TableText0"/>
              <w:jc w:val="center"/>
            </w:pPr>
            <w:r w:rsidRPr="009971FC">
              <w:t>2</w:t>
            </w:r>
          </w:p>
        </w:tc>
        <w:tc>
          <w:tcPr>
            <w:tcW w:w="7198" w:type="dxa"/>
            <w:vAlign w:val="center"/>
          </w:tcPr>
          <w:p w:rsidR="00C7094C" w:rsidRPr="009971FC" w:rsidRDefault="004C79D3" w:rsidP="00C7094C">
            <w:pPr>
              <w:pStyle w:val="TableText0"/>
            </w:pPr>
            <w:r>
              <w:t>Services mobile</w:t>
            </w:r>
            <w:r w:rsidR="0019705C">
              <w:t>s</w:t>
            </w:r>
            <w:r w:rsidR="00C7094C" w:rsidRPr="009971FC">
              <w:t xml:space="preserve"> (y compris services pour cellulaire fixe)</w:t>
            </w:r>
          </w:p>
        </w:tc>
      </w:tr>
      <w:tr w:rsidR="00C7094C" w:rsidRPr="009971FC" w:rsidTr="001658AC">
        <w:trPr>
          <w:cantSplit/>
          <w:jc w:val="center"/>
        </w:trPr>
        <w:tc>
          <w:tcPr>
            <w:tcW w:w="2295" w:type="dxa"/>
          </w:tcPr>
          <w:p w:rsidR="00C7094C" w:rsidRPr="009971FC" w:rsidRDefault="00C7094C" w:rsidP="00F018C9">
            <w:pPr>
              <w:pStyle w:val="TableText0"/>
              <w:jc w:val="center"/>
            </w:pPr>
            <w:r w:rsidRPr="009971FC">
              <w:t>3</w:t>
            </w:r>
          </w:p>
        </w:tc>
        <w:tc>
          <w:tcPr>
            <w:tcW w:w="7198" w:type="dxa"/>
            <w:vAlign w:val="center"/>
          </w:tcPr>
          <w:p w:rsidR="00C7094C" w:rsidRPr="009971FC" w:rsidRDefault="00C7094C" w:rsidP="00C7094C">
            <w:pPr>
              <w:pStyle w:val="TableText0"/>
            </w:pPr>
            <w:r w:rsidRPr="009971FC">
              <w:t>Réservé pour développement futur</w:t>
            </w:r>
          </w:p>
        </w:tc>
      </w:tr>
      <w:tr w:rsidR="00C7094C" w:rsidRPr="009971FC" w:rsidTr="001658AC">
        <w:trPr>
          <w:cantSplit/>
          <w:jc w:val="center"/>
        </w:trPr>
        <w:tc>
          <w:tcPr>
            <w:tcW w:w="2295" w:type="dxa"/>
          </w:tcPr>
          <w:p w:rsidR="00C7094C" w:rsidRPr="009971FC" w:rsidRDefault="00C7094C" w:rsidP="00F018C9">
            <w:pPr>
              <w:pStyle w:val="TableText0"/>
              <w:jc w:val="center"/>
            </w:pPr>
            <w:r w:rsidRPr="009971FC">
              <w:t>4</w:t>
            </w:r>
          </w:p>
        </w:tc>
        <w:tc>
          <w:tcPr>
            <w:tcW w:w="7198" w:type="dxa"/>
            <w:vAlign w:val="center"/>
          </w:tcPr>
          <w:p w:rsidR="00C7094C" w:rsidRPr="009971FC" w:rsidRDefault="00C7094C" w:rsidP="00C7094C">
            <w:pPr>
              <w:pStyle w:val="TableText0"/>
            </w:pPr>
            <w:r w:rsidRPr="009971FC">
              <w:t xml:space="preserve">Services </w:t>
            </w:r>
            <w:r>
              <w:t>f</w:t>
            </w:r>
            <w:r w:rsidRPr="009971FC">
              <w:t>ixe</w:t>
            </w:r>
            <w:r w:rsidR="004C79D3">
              <w:t>s</w:t>
            </w:r>
          </w:p>
        </w:tc>
      </w:tr>
      <w:tr w:rsidR="00C7094C" w:rsidRPr="009971FC" w:rsidTr="001658AC">
        <w:trPr>
          <w:cantSplit/>
          <w:jc w:val="center"/>
        </w:trPr>
        <w:tc>
          <w:tcPr>
            <w:tcW w:w="2295" w:type="dxa"/>
          </w:tcPr>
          <w:p w:rsidR="00C7094C" w:rsidRPr="009971FC" w:rsidRDefault="00C7094C" w:rsidP="00F018C9">
            <w:pPr>
              <w:pStyle w:val="TableText0"/>
              <w:jc w:val="center"/>
            </w:pPr>
            <w:r w:rsidRPr="009971FC">
              <w:t>5</w:t>
            </w:r>
          </w:p>
        </w:tc>
        <w:tc>
          <w:tcPr>
            <w:tcW w:w="7198" w:type="dxa"/>
            <w:vAlign w:val="center"/>
          </w:tcPr>
          <w:p w:rsidR="00C7094C" w:rsidRPr="009971FC" w:rsidRDefault="00C7094C" w:rsidP="007801A3">
            <w:pPr>
              <w:pStyle w:val="TableText0"/>
            </w:pPr>
            <w:r w:rsidRPr="009971FC">
              <w:t xml:space="preserve">Réservé pour </w:t>
            </w:r>
            <w:r w:rsidR="007801A3">
              <w:t>une utilisation ultérieure</w:t>
            </w:r>
          </w:p>
        </w:tc>
      </w:tr>
      <w:tr w:rsidR="00C7094C" w:rsidRPr="009971FC" w:rsidTr="001658AC">
        <w:trPr>
          <w:cantSplit/>
          <w:jc w:val="center"/>
        </w:trPr>
        <w:tc>
          <w:tcPr>
            <w:tcW w:w="2295" w:type="dxa"/>
          </w:tcPr>
          <w:p w:rsidR="00C7094C" w:rsidRPr="009971FC" w:rsidRDefault="00C7094C" w:rsidP="00F018C9">
            <w:pPr>
              <w:pStyle w:val="TableText0"/>
              <w:jc w:val="center"/>
            </w:pPr>
            <w:r w:rsidRPr="009971FC">
              <w:t>6</w:t>
            </w:r>
          </w:p>
        </w:tc>
        <w:tc>
          <w:tcPr>
            <w:tcW w:w="7198" w:type="dxa"/>
            <w:vAlign w:val="center"/>
          </w:tcPr>
          <w:p w:rsidR="00C7094C" w:rsidRPr="009971FC" w:rsidRDefault="00C7094C" w:rsidP="00C7094C">
            <w:pPr>
              <w:pStyle w:val="TableText0"/>
            </w:pPr>
            <w:r w:rsidRPr="009971FC">
              <w:t>Services fixes VoIP</w:t>
            </w:r>
            <w:r w:rsidRPr="009971FC">
              <w:rPr>
                <w:vertAlign w:val="superscript"/>
              </w:rPr>
              <w:footnoteReference w:id="1"/>
            </w:r>
          </w:p>
        </w:tc>
      </w:tr>
      <w:tr w:rsidR="00C7094C" w:rsidRPr="009971FC" w:rsidTr="001658AC">
        <w:trPr>
          <w:cantSplit/>
          <w:jc w:val="center"/>
        </w:trPr>
        <w:tc>
          <w:tcPr>
            <w:tcW w:w="2295" w:type="dxa"/>
          </w:tcPr>
          <w:p w:rsidR="00C7094C" w:rsidRPr="009971FC" w:rsidRDefault="00C7094C" w:rsidP="00F018C9">
            <w:pPr>
              <w:pStyle w:val="TableText0"/>
              <w:jc w:val="center"/>
            </w:pPr>
            <w:r w:rsidRPr="009971FC">
              <w:t>7</w:t>
            </w:r>
          </w:p>
        </w:tc>
        <w:tc>
          <w:tcPr>
            <w:tcW w:w="7198" w:type="dxa"/>
            <w:vAlign w:val="center"/>
          </w:tcPr>
          <w:p w:rsidR="00C7094C" w:rsidRPr="009971FC" w:rsidRDefault="00C7094C" w:rsidP="00C7094C">
            <w:pPr>
              <w:pStyle w:val="TableText0"/>
            </w:pPr>
            <w:r w:rsidRPr="009971FC">
              <w:t xml:space="preserve">Réservé pour </w:t>
            </w:r>
            <w:r w:rsidR="007801A3">
              <w:t>une utilisation ultérieure</w:t>
            </w:r>
          </w:p>
        </w:tc>
      </w:tr>
      <w:tr w:rsidR="00C7094C" w:rsidRPr="00B638EE" w:rsidTr="001658AC">
        <w:trPr>
          <w:cantSplit/>
          <w:jc w:val="center"/>
        </w:trPr>
        <w:tc>
          <w:tcPr>
            <w:tcW w:w="2295" w:type="dxa"/>
          </w:tcPr>
          <w:p w:rsidR="00C7094C" w:rsidRPr="009971FC" w:rsidRDefault="00C7094C" w:rsidP="00F018C9">
            <w:pPr>
              <w:pStyle w:val="TableText0"/>
              <w:jc w:val="center"/>
            </w:pPr>
            <w:r w:rsidRPr="009971FC">
              <w:t>8</w:t>
            </w:r>
          </w:p>
        </w:tc>
        <w:tc>
          <w:tcPr>
            <w:tcW w:w="7198" w:type="dxa"/>
            <w:vAlign w:val="center"/>
          </w:tcPr>
          <w:p w:rsidR="00C7094C" w:rsidRPr="009971FC" w:rsidRDefault="00C7094C" w:rsidP="00C7094C">
            <w:pPr>
              <w:pStyle w:val="TableText0"/>
            </w:pPr>
            <w:r w:rsidRPr="009971FC">
              <w:t>Services libre-appel et futures services possibles</w:t>
            </w:r>
          </w:p>
        </w:tc>
      </w:tr>
      <w:tr w:rsidR="00C7094C" w:rsidRPr="00B638EE" w:rsidTr="001658AC">
        <w:trPr>
          <w:cantSplit/>
          <w:trHeight w:val="475"/>
          <w:jc w:val="center"/>
        </w:trPr>
        <w:tc>
          <w:tcPr>
            <w:tcW w:w="2295" w:type="dxa"/>
          </w:tcPr>
          <w:p w:rsidR="00C7094C" w:rsidRPr="009971FC" w:rsidRDefault="00C7094C" w:rsidP="00F018C9">
            <w:pPr>
              <w:pStyle w:val="TableText0"/>
              <w:jc w:val="center"/>
            </w:pPr>
            <w:r w:rsidRPr="009971FC">
              <w:t>9</w:t>
            </w:r>
          </w:p>
        </w:tc>
        <w:tc>
          <w:tcPr>
            <w:tcW w:w="7198" w:type="dxa"/>
            <w:vAlign w:val="center"/>
          </w:tcPr>
          <w:p w:rsidR="00C7094C" w:rsidRPr="009971FC" w:rsidRDefault="00C7094C" w:rsidP="001658AC">
            <w:pPr>
              <w:pStyle w:val="TableText0"/>
              <w:spacing w:after="0"/>
            </w:pPr>
            <w:r w:rsidRPr="009971FC">
              <w:t>Service Kiosque</w:t>
            </w:r>
            <w:r w:rsidR="001658AC">
              <w:br/>
            </w:r>
            <w:r w:rsidRPr="009971FC">
              <w:t>(Numéros courts pour les services</w:t>
            </w:r>
            <w:r>
              <w:t xml:space="preserve"> </w:t>
            </w:r>
            <w:r w:rsidRPr="009971FC">
              <w:t>VAS</w:t>
            </w:r>
            <w:r w:rsidRPr="009971FC">
              <w:rPr>
                <w:vertAlign w:val="superscript"/>
              </w:rPr>
              <w:footnoteReference w:id="2"/>
            </w:r>
            <w:r w:rsidRPr="009971FC">
              <w:t xml:space="preserve"> SMS</w:t>
            </w:r>
            <w:r w:rsidRPr="009971FC">
              <w:rPr>
                <w:vertAlign w:val="superscript"/>
              </w:rPr>
              <w:footnoteReference w:id="3"/>
            </w:r>
            <w:r w:rsidRPr="009971FC">
              <w:t>/MMS</w:t>
            </w:r>
            <w:r w:rsidRPr="009971FC">
              <w:rPr>
                <w:vertAlign w:val="superscript"/>
              </w:rPr>
              <w:footnoteReference w:id="4"/>
            </w:r>
            <w:r w:rsidRPr="009971FC">
              <w:t xml:space="preserve"> et </w:t>
            </w:r>
            <w:r w:rsidR="00867A39">
              <w:t>s</w:t>
            </w:r>
            <w:r w:rsidRPr="009971FC">
              <w:t>ervices audiotexte)</w:t>
            </w:r>
            <w:r w:rsidR="001658AC">
              <w:br/>
            </w:r>
            <w:r w:rsidRPr="009971FC">
              <w:t>Services d</w:t>
            </w:r>
            <w:r w:rsidR="00A86385">
              <w:t>'</w:t>
            </w:r>
            <w:r w:rsidRPr="009971FC">
              <w:t>urgence</w:t>
            </w:r>
            <w:r w:rsidR="001658AC">
              <w:br/>
            </w:r>
            <w:r w:rsidRPr="009971FC">
              <w:t>(Note</w:t>
            </w:r>
            <w:r>
              <w:t xml:space="preserve"> –</w:t>
            </w:r>
            <w:r w:rsidRPr="009971FC">
              <w:t xml:space="preserve"> Le reste de la série </w:t>
            </w:r>
            <w:r w:rsidR="00F018C9">
              <w:t>"</w:t>
            </w:r>
            <w:r w:rsidRPr="009971FC">
              <w:t>99</w:t>
            </w:r>
            <w:r w:rsidR="00F018C9">
              <w:t>"</w:t>
            </w:r>
            <w:r w:rsidRPr="009971FC">
              <w:t xml:space="preserve"> est</w:t>
            </w:r>
            <w:r>
              <w:t xml:space="preserve"> </w:t>
            </w:r>
            <w:r w:rsidRPr="009971FC">
              <w:t>réservé afin de garantir l</w:t>
            </w:r>
            <w:r w:rsidR="00A86385">
              <w:t>'</w:t>
            </w:r>
            <w:r w:rsidRPr="009971FC">
              <w:t xml:space="preserve">intégrité de </w:t>
            </w:r>
            <w:r w:rsidR="00F018C9">
              <w:t>"</w:t>
            </w:r>
            <w:r w:rsidRPr="009971FC">
              <w:t>999</w:t>
            </w:r>
            <w:r w:rsidR="00F018C9">
              <w:t>"</w:t>
            </w:r>
            <w:r w:rsidRPr="009971FC">
              <w:t>.)</w:t>
            </w:r>
          </w:p>
        </w:tc>
      </w:tr>
    </w:tbl>
    <w:p w:rsidR="00C7094C" w:rsidRPr="001658AC" w:rsidRDefault="00C7094C" w:rsidP="001658AC">
      <w:pPr>
        <w:spacing w:before="0"/>
        <w:rPr>
          <w:sz w:val="6"/>
        </w:rPr>
      </w:pPr>
    </w:p>
    <w:p w:rsidR="001658AC" w:rsidRDefault="001658AC">
      <w:pPr>
        <w:tabs>
          <w:tab w:val="clear" w:pos="794"/>
          <w:tab w:val="clear" w:pos="1191"/>
          <w:tab w:val="clear" w:pos="1588"/>
          <w:tab w:val="clear" w:pos="1985"/>
        </w:tabs>
        <w:overflowPunct/>
        <w:autoSpaceDE/>
        <w:autoSpaceDN/>
        <w:adjustRightInd/>
        <w:spacing w:before="0"/>
        <w:textAlignment w:val="auto"/>
      </w:pPr>
      <w:r>
        <w:br w:type="page"/>
      </w:r>
    </w:p>
    <w:p w:rsidR="001658AC" w:rsidRPr="00580C97" w:rsidRDefault="001658AC" w:rsidP="00C7094C">
      <w:pPr>
        <w:rPr>
          <w:sz w:val="8"/>
        </w:rPr>
      </w:pPr>
    </w:p>
    <w:tbl>
      <w:tblPr>
        <w:tblStyle w:val="TableGrid"/>
        <w:tblW w:w="9072" w:type="dxa"/>
        <w:jc w:val="center"/>
        <w:tblLook w:val="04A0" w:firstRow="1" w:lastRow="0" w:firstColumn="1" w:lastColumn="0" w:noHBand="0" w:noVBand="1"/>
      </w:tblPr>
      <w:tblGrid>
        <w:gridCol w:w="2181"/>
        <w:gridCol w:w="6891"/>
      </w:tblGrid>
      <w:tr w:rsidR="00C7094C" w:rsidRPr="008F321B" w:rsidTr="001658AC">
        <w:trPr>
          <w:jc w:val="center"/>
        </w:trPr>
        <w:tc>
          <w:tcPr>
            <w:tcW w:w="2251" w:type="dxa"/>
            <w:vAlign w:val="center"/>
          </w:tcPr>
          <w:p w:rsidR="00C7094C" w:rsidRPr="008F321B" w:rsidRDefault="00C7094C" w:rsidP="00F34914">
            <w:pPr>
              <w:pStyle w:val="Tablehead1"/>
              <w:rPr>
                <w:b/>
              </w:rPr>
            </w:pPr>
            <w:r w:rsidRPr="008F321B">
              <w:rPr>
                <w:b/>
              </w:rPr>
              <w:t>Statut</w:t>
            </w:r>
          </w:p>
        </w:tc>
        <w:tc>
          <w:tcPr>
            <w:tcW w:w="7242" w:type="dxa"/>
            <w:vAlign w:val="center"/>
          </w:tcPr>
          <w:p w:rsidR="00C7094C" w:rsidRPr="008F321B" w:rsidRDefault="00C7094C" w:rsidP="00F34914">
            <w:pPr>
              <w:pStyle w:val="Tablehead1"/>
              <w:rPr>
                <w:b/>
              </w:rPr>
            </w:pPr>
            <w:r w:rsidRPr="008F321B">
              <w:rPr>
                <w:b/>
              </w:rPr>
              <w:t>Description</w:t>
            </w:r>
          </w:p>
        </w:tc>
      </w:tr>
      <w:tr w:rsidR="00C7094C" w:rsidRPr="00B638EE" w:rsidTr="001658AC">
        <w:trPr>
          <w:jc w:val="center"/>
        </w:trPr>
        <w:tc>
          <w:tcPr>
            <w:tcW w:w="2251" w:type="dxa"/>
            <w:vAlign w:val="center"/>
          </w:tcPr>
          <w:p w:rsidR="00C7094C" w:rsidRPr="009971FC" w:rsidRDefault="00C7094C" w:rsidP="00F34914">
            <w:pPr>
              <w:pStyle w:val="Tabletext1"/>
            </w:pPr>
            <w:r w:rsidRPr="009971FC">
              <w:t>Non attribué</w:t>
            </w:r>
          </w:p>
        </w:tc>
        <w:tc>
          <w:tcPr>
            <w:tcW w:w="7242" w:type="dxa"/>
            <w:vAlign w:val="center"/>
          </w:tcPr>
          <w:p w:rsidR="00C7094C" w:rsidRPr="009971FC" w:rsidRDefault="00C7094C" w:rsidP="00F34914">
            <w:pPr>
              <w:pStyle w:val="Tabletext1"/>
            </w:pPr>
            <w:r w:rsidRPr="009971FC">
              <w:t>Attribué à aucun opérateur / fournisseur de service</w:t>
            </w:r>
          </w:p>
        </w:tc>
      </w:tr>
      <w:tr w:rsidR="00C7094C" w:rsidRPr="009971FC" w:rsidTr="001658AC">
        <w:trPr>
          <w:jc w:val="center"/>
        </w:trPr>
        <w:tc>
          <w:tcPr>
            <w:tcW w:w="2251" w:type="dxa"/>
            <w:vAlign w:val="center"/>
          </w:tcPr>
          <w:p w:rsidR="00C7094C" w:rsidRPr="009971FC" w:rsidRDefault="00C7094C" w:rsidP="00F34914">
            <w:pPr>
              <w:pStyle w:val="Tabletext1"/>
            </w:pPr>
            <w:r w:rsidRPr="009971FC">
              <w:t>Réservé</w:t>
            </w:r>
          </w:p>
        </w:tc>
        <w:tc>
          <w:tcPr>
            <w:tcW w:w="7242" w:type="dxa"/>
            <w:vAlign w:val="center"/>
          </w:tcPr>
          <w:p w:rsidR="00C7094C" w:rsidRPr="009971FC" w:rsidRDefault="00C7094C" w:rsidP="00867A39">
            <w:pPr>
              <w:pStyle w:val="Tabletext1"/>
            </w:pPr>
            <w:r w:rsidRPr="009971FC">
              <w:t xml:space="preserve">Réservé pour </w:t>
            </w:r>
            <w:r w:rsidR="00867A39">
              <w:t>une utilisation ultérieure</w:t>
            </w:r>
          </w:p>
        </w:tc>
      </w:tr>
      <w:tr w:rsidR="00C7094C" w:rsidRPr="00B638EE" w:rsidTr="001658AC">
        <w:trPr>
          <w:jc w:val="center"/>
        </w:trPr>
        <w:tc>
          <w:tcPr>
            <w:tcW w:w="2251" w:type="dxa"/>
            <w:vAlign w:val="center"/>
          </w:tcPr>
          <w:p w:rsidR="00C7094C" w:rsidRPr="00CF0950" w:rsidRDefault="00236A41" w:rsidP="00CF0950">
            <w:pPr>
              <w:pStyle w:val="Tabletext1"/>
              <w:rPr>
                <w:lang w:val="fr-CH"/>
              </w:rPr>
            </w:pPr>
            <w:r>
              <w:rPr>
                <w:lang w:val="fr-CH"/>
              </w:rPr>
              <w:t>Indiquant l</w:t>
            </w:r>
            <w:r w:rsidR="00A86385">
              <w:rPr>
                <w:lang w:val="fr-CH"/>
              </w:rPr>
              <w:t>'</w:t>
            </w:r>
            <w:r>
              <w:rPr>
                <w:lang w:val="fr-CH"/>
              </w:rPr>
              <w:t>opérateur</w:t>
            </w:r>
            <w:r w:rsidR="00CF0950" w:rsidRPr="00CF0950">
              <w:rPr>
                <w:lang w:val="fr-CH"/>
              </w:rPr>
              <w:t xml:space="preserve"> (par ex.</w:t>
            </w:r>
            <w:r w:rsidR="00C7094C" w:rsidRPr="00CF0950">
              <w:rPr>
                <w:lang w:val="fr-CH"/>
              </w:rPr>
              <w:t xml:space="preserve"> CWS)</w:t>
            </w:r>
          </w:p>
        </w:tc>
        <w:tc>
          <w:tcPr>
            <w:tcW w:w="7242" w:type="dxa"/>
            <w:vAlign w:val="center"/>
          </w:tcPr>
          <w:p w:rsidR="00C7094C" w:rsidRPr="009971FC" w:rsidRDefault="00C7094C" w:rsidP="00F34914">
            <w:pPr>
              <w:pStyle w:val="Tabletext1"/>
            </w:pPr>
            <w:r w:rsidRPr="009971FC">
              <w:t>Attribué à un opérateur / fournisseur de service</w:t>
            </w:r>
          </w:p>
        </w:tc>
      </w:tr>
      <w:tr w:rsidR="00C7094C" w:rsidRPr="00B638EE" w:rsidTr="001658AC">
        <w:trPr>
          <w:jc w:val="center"/>
        </w:trPr>
        <w:tc>
          <w:tcPr>
            <w:tcW w:w="2251" w:type="dxa"/>
            <w:shd w:val="clear" w:color="auto" w:fill="auto"/>
            <w:vAlign w:val="center"/>
          </w:tcPr>
          <w:p w:rsidR="00C7094C" w:rsidRPr="009971FC" w:rsidRDefault="00C7094C" w:rsidP="00F34914">
            <w:pPr>
              <w:pStyle w:val="Tabletext1"/>
            </w:pPr>
            <w:r w:rsidRPr="009971FC">
              <w:t>Tous</w:t>
            </w:r>
          </w:p>
        </w:tc>
        <w:tc>
          <w:tcPr>
            <w:tcW w:w="7242" w:type="dxa"/>
            <w:shd w:val="clear" w:color="auto" w:fill="auto"/>
            <w:vAlign w:val="center"/>
          </w:tcPr>
          <w:p w:rsidR="00C7094C" w:rsidRPr="009971FC" w:rsidRDefault="00C7094C" w:rsidP="00F34914">
            <w:pPr>
              <w:pStyle w:val="Tabletext1"/>
            </w:pPr>
            <w:r w:rsidRPr="009971FC">
              <w:t>Attribué à tous les opérateurs / fournisseurs de service</w:t>
            </w:r>
          </w:p>
        </w:tc>
      </w:tr>
    </w:tbl>
    <w:p w:rsidR="000634AB" w:rsidRPr="00580C97" w:rsidRDefault="000634AB" w:rsidP="000634AB">
      <w:pPr>
        <w:spacing w:before="480"/>
        <w:rPr>
          <w:rFonts w:asciiTheme="minorHAnsi" w:hAnsiTheme="minorHAnsi" w:cs="Arial"/>
          <w:sz w:val="8"/>
          <w:lang w:val="fr-CH"/>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100901" w:rsidRPr="00C329E9" w:rsidTr="001658AC">
        <w:trPr>
          <w:jc w:val="center"/>
        </w:trPr>
        <w:tc>
          <w:tcPr>
            <w:tcW w:w="9493" w:type="dxa"/>
            <w:vAlign w:val="center"/>
          </w:tcPr>
          <w:p w:rsidR="00100901" w:rsidRPr="00C329E9" w:rsidRDefault="001A2AEE" w:rsidP="00580C97">
            <w:pPr>
              <w:keepNext/>
              <w:keepLines/>
              <w:overflowPunct/>
              <w:autoSpaceDE/>
              <w:autoSpaceDN/>
              <w:adjustRightInd/>
              <w:spacing w:before="40" w:after="40"/>
              <w:jc w:val="center"/>
              <w:rPr>
                <w:rFonts w:asciiTheme="minorHAnsi" w:hAnsiTheme="minorHAnsi" w:cs="Arial"/>
                <w:b/>
                <w:i/>
                <w:iCs/>
                <w:sz w:val="18"/>
                <w:szCs w:val="18"/>
              </w:rPr>
            </w:pPr>
            <w:r w:rsidRPr="001A2AEE">
              <w:rPr>
                <w:rFonts w:asciiTheme="minorHAnsi" w:hAnsiTheme="minorHAnsi" w:cs="Arial"/>
                <w:b/>
                <w:i/>
                <w:iCs/>
                <w:sz w:val="18"/>
                <w:szCs w:val="18"/>
              </w:rPr>
              <w:t>Nombre de chiffres</w:t>
            </w:r>
          </w:p>
        </w:tc>
      </w:tr>
      <w:tr w:rsidR="00100901" w:rsidRPr="004658FC" w:rsidTr="001658AC">
        <w:trPr>
          <w:trHeight w:val="475"/>
          <w:jc w:val="center"/>
        </w:trPr>
        <w:tc>
          <w:tcPr>
            <w:tcW w:w="9493" w:type="dxa"/>
            <w:vAlign w:val="center"/>
          </w:tcPr>
          <w:p w:rsidR="00100901" w:rsidRPr="00526D65" w:rsidRDefault="001A2AEE" w:rsidP="00703AC7">
            <w:pPr>
              <w:keepNext/>
              <w:keepLines/>
              <w:overflowPunct/>
              <w:autoSpaceDE/>
              <w:autoSpaceDN/>
              <w:adjustRightInd/>
              <w:spacing w:before="60" w:after="60"/>
              <w:rPr>
                <w:rFonts w:asciiTheme="minorHAnsi" w:hAnsiTheme="minorHAnsi" w:cs="Arial"/>
                <w:sz w:val="18"/>
                <w:szCs w:val="18"/>
                <w:lang w:val="fr-CH"/>
              </w:rPr>
            </w:pPr>
            <w:r>
              <w:rPr>
                <w:rFonts w:asciiTheme="minorHAnsi" w:hAnsiTheme="minorHAnsi" w:cs="Arial"/>
                <w:sz w:val="18"/>
                <w:szCs w:val="18"/>
                <w:lang w:val="fr-CH"/>
              </w:rPr>
              <w:t xml:space="preserve">Le nombre de chiffres des numéros utilisés </w:t>
            </w:r>
            <w:r w:rsidR="00CF0950" w:rsidRPr="001A2AEE">
              <w:rPr>
                <w:rFonts w:asciiTheme="minorHAnsi" w:hAnsiTheme="minorHAnsi" w:cs="Arial"/>
                <w:sz w:val="18"/>
                <w:szCs w:val="18"/>
                <w:lang w:val="fr-CH"/>
              </w:rPr>
              <w:t xml:space="preserve">pour les services est indiqué dans les colonnes correspondantes du plan de numérotage national. </w:t>
            </w:r>
            <w:r w:rsidR="00CF0950" w:rsidRPr="00CF0950">
              <w:rPr>
                <w:rFonts w:asciiTheme="minorHAnsi" w:hAnsiTheme="minorHAnsi" w:cs="Arial"/>
                <w:sz w:val="18"/>
                <w:szCs w:val="18"/>
                <w:lang w:val="fr-CH"/>
              </w:rPr>
              <w:t xml:space="preserve">Le </w:t>
            </w:r>
            <w:r w:rsidR="00703AC7">
              <w:rPr>
                <w:rFonts w:asciiTheme="minorHAnsi" w:hAnsiTheme="minorHAnsi" w:cs="Arial"/>
                <w:sz w:val="18"/>
                <w:szCs w:val="18"/>
                <w:lang w:val="fr-CH"/>
              </w:rPr>
              <w:t>système de numérotation</w:t>
            </w:r>
            <w:r w:rsidR="00CF0950" w:rsidRPr="00CF0950">
              <w:rPr>
                <w:rFonts w:asciiTheme="minorHAnsi" w:hAnsiTheme="minorHAnsi" w:cs="Arial"/>
                <w:sz w:val="18"/>
                <w:szCs w:val="18"/>
                <w:lang w:val="fr-CH"/>
              </w:rPr>
              <w:t xml:space="preserve"> aux Seychelles comprend 7 chiffres et, sauf indication contraire dans les colonnes correspondantes, les numéros des services fixe, cellulaire fixe, VoiP fixe et </w:t>
            </w:r>
            <w:r w:rsidR="00CF0950">
              <w:rPr>
                <w:rFonts w:asciiTheme="minorHAnsi" w:hAnsiTheme="minorHAnsi" w:cs="Arial"/>
                <w:sz w:val="18"/>
                <w:szCs w:val="18"/>
                <w:lang w:val="fr-CH"/>
              </w:rPr>
              <w:t xml:space="preserve">libre </w:t>
            </w:r>
            <w:r w:rsidR="00CF0950" w:rsidRPr="00CF0950">
              <w:rPr>
                <w:rFonts w:asciiTheme="minorHAnsi" w:hAnsiTheme="minorHAnsi" w:cs="Arial"/>
                <w:sz w:val="18"/>
                <w:szCs w:val="18"/>
                <w:lang w:val="fr-CH"/>
              </w:rPr>
              <w:t xml:space="preserve">appel </w:t>
            </w:r>
            <w:r w:rsidR="006F5C70">
              <w:rPr>
                <w:rFonts w:asciiTheme="minorHAnsi" w:hAnsiTheme="minorHAnsi" w:cs="Arial"/>
                <w:sz w:val="18"/>
                <w:szCs w:val="18"/>
                <w:lang w:val="fr-CH"/>
              </w:rPr>
              <w:t xml:space="preserve">doivent comporter 7 chiffres. </w:t>
            </w:r>
          </w:p>
        </w:tc>
      </w:tr>
    </w:tbl>
    <w:p w:rsidR="00100901" w:rsidRPr="00580C97" w:rsidRDefault="00100901" w:rsidP="00100901">
      <w:pPr>
        <w:rPr>
          <w:rFonts w:eastAsia="SimSun"/>
          <w:sz w:val="8"/>
        </w:rPr>
      </w:pPr>
      <w:bookmarkStart w:id="331" w:name="_Toc303674700"/>
    </w:p>
    <w:bookmarkEnd w:id="331"/>
    <w:p w:rsidR="00100901" w:rsidRPr="006F5C70" w:rsidRDefault="006F5C70" w:rsidP="00071A07">
      <w:pPr>
        <w:keepNext/>
        <w:keepLines/>
        <w:tabs>
          <w:tab w:val="clear" w:pos="794"/>
          <w:tab w:val="clear" w:pos="1191"/>
          <w:tab w:val="clear" w:pos="1588"/>
          <w:tab w:val="clear" w:pos="1985"/>
          <w:tab w:val="left" w:pos="567"/>
          <w:tab w:val="left" w:pos="1276"/>
          <w:tab w:val="left" w:pos="1843"/>
          <w:tab w:val="left" w:pos="5387"/>
          <w:tab w:val="left" w:pos="5954"/>
        </w:tabs>
        <w:jc w:val="center"/>
        <w:rPr>
          <w:rFonts w:ascii="Calibri" w:eastAsia="SimSun" w:hAnsi="Calibri"/>
          <w:b/>
          <w:bCs/>
          <w:sz w:val="20"/>
          <w:lang w:val="fr-CH"/>
        </w:rPr>
      </w:pPr>
      <w:r w:rsidRPr="006F5C70">
        <w:rPr>
          <w:rFonts w:ascii="Calibri" w:eastAsia="SimSun" w:hAnsi="Calibri"/>
          <w:b/>
          <w:bCs/>
          <w:sz w:val="20"/>
          <w:lang w:val="fr-CH"/>
        </w:rPr>
        <w:t>Indicatifs internationaux attribués par l</w:t>
      </w:r>
      <w:r w:rsidR="00A86385">
        <w:rPr>
          <w:rFonts w:ascii="Calibri" w:eastAsia="SimSun" w:hAnsi="Calibri"/>
          <w:b/>
          <w:bCs/>
          <w:sz w:val="20"/>
          <w:lang w:val="fr-CH"/>
        </w:rPr>
        <w:t>'</w:t>
      </w:r>
      <w:r w:rsidRPr="006F5C70">
        <w:rPr>
          <w:rFonts w:ascii="Calibri" w:eastAsia="SimSun" w:hAnsi="Calibri"/>
          <w:b/>
          <w:bCs/>
          <w:sz w:val="20"/>
          <w:lang w:val="fr-CH"/>
        </w:rPr>
        <w:t>Union internationale des télécommunications (UIT) aux Seychelles</w:t>
      </w:r>
    </w:p>
    <w:p w:rsidR="00100901" w:rsidRPr="006F5C70" w:rsidRDefault="00100901" w:rsidP="00071A07">
      <w:pPr>
        <w:keepNext/>
        <w:keepLines/>
        <w:rPr>
          <w:sz w:val="8"/>
          <w:lang w:val="fr-CH"/>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9"/>
        <w:gridCol w:w="3040"/>
        <w:gridCol w:w="4293"/>
      </w:tblGrid>
      <w:tr w:rsidR="00100901" w:rsidRPr="00100901" w:rsidTr="001658AC">
        <w:trPr>
          <w:cantSplit/>
          <w:tblHeader/>
          <w:jc w:val="center"/>
        </w:trPr>
        <w:tc>
          <w:tcPr>
            <w:tcW w:w="1776" w:type="dxa"/>
            <w:vAlign w:val="center"/>
          </w:tcPr>
          <w:p w:rsidR="00100901" w:rsidRPr="00100901" w:rsidRDefault="006F5C70" w:rsidP="006F5C70">
            <w:pPr>
              <w:pStyle w:val="Tablehead1"/>
              <w:keepLines/>
              <w:rPr>
                <w:b/>
                <w:bCs/>
              </w:rPr>
            </w:pPr>
            <w:r w:rsidRPr="006F5C70">
              <w:rPr>
                <w:b/>
                <w:bCs/>
              </w:rPr>
              <w:t>Indicatifs internationaux</w:t>
            </w:r>
          </w:p>
        </w:tc>
        <w:tc>
          <w:tcPr>
            <w:tcW w:w="3193" w:type="dxa"/>
            <w:vAlign w:val="center"/>
          </w:tcPr>
          <w:p w:rsidR="00100901" w:rsidRPr="00100901" w:rsidRDefault="00100901" w:rsidP="006F5C70">
            <w:pPr>
              <w:pStyle w:val="Tablehead1"/>
              <w:keepLines/>
              <w:spacing w:line="480" w:lineRule="auto"/>
              <w:rPr>
                <w:b/>
                <w:bCs/>
              </w:rPr>
            </w:pPr>
            <w:r w:rsidRPr="00100901">
              <w:rPr>
                <w:b/>
                <w:bCs/>
              </w:rPr>
              <w:t xml:space="preserve">Type de </w:t>
            </w:r>
            <w:r w:rsidR="006F5C70">
              <w:rPr>
                <w:b/>
                <w:bCs/>
              </w:rPr>
              <w:t>s</w:t>
            </w:r>
            <w:r w:rsidRPr="00100901">
              <w:rPr>
                <w:b/>
                <w:bCs/>
              </w:rPr>
              <w:t>ervices</w:t>
            </w:r>
          </w:p>
        </w:tc>
        <w:tc>
          <w:tcPr>
            <w:tcW w:w="4524" w:type="dxa"/>
            <w:vAlign w:val="center"/>
          </w:tcPr>
          <w:p w:rsidR="00100901" w:rsidRPr="00100901" w:rsidRDefault="006F5C70" w:rsidP="00071A07">
            <w:pPr>
              <w:pStyle w:val="Tablehead1"/>
              <w:keepLines/>
              <w:spacing w:line="480" w:lineRule="auto"/>
              <w:rPr>
                <w:b/>
                <w:bCs/>
              </w:rPr>
            </w:pPr>
            <w:r>
              <w:rPr>
                <w:b/>
                <w:bCs/>
              </w:rPr>
              <w:t>Remarques</w:t>
            </w:r>
          </w:p>
        </w:tc>
      </w:tr>
      <w:tr w:rsidR="00100901" w:rsidRPr="006F5C70" w:rsidTr="001658AC">
        <w:trPr>
          <w:cantSplit/>
          <w:trHeight w:val="530"/>
          <w:jc w:val="center"/>
        </w:trPr>
        <w:tc>
          <w:tcPr>
            <w:tcW w:w="1776" w:type="dxa"/>
          </w:tcPr>
          <w:p w:rsidR="00100901" w:rsidRPr="00817969" w:rsidRDefault="00100901" w:rsidP="00100901">
            <w:pPr>
              <w:pStyle w:val="Tabletext1"/>
              <w:spacing w:line="480" w:lineRule="auto"/>
            </w:pPr>
            <w:r w:rsidRPr="00817969">
              <w:t>6-066</w:t>
            </w:r>
          </w:p>
        </w:tc>
        <w:tc>
          <w:tcPr>
            <w:tcW w:w="3193" w:type="dxa"/>
            <w:vMerge w:val="restart"/>
          </w:tcPr>
          <w:p w:rsidR="00100901" w:rsidRPr="00817969" w:rsidRDefault="006F5C70" w:rsidP="00703AC7">
            <w:pPr>
              <w:pStyle w:val="Tabletext1"/>
            </w:pPr>
            <w:r w:rsidRPr="006F5C70">
              <w:t xml:space="preserve">Code de zone </w:t>
            </w:r>
            <w:r w:rsidR="00703AC7">
              <w:t xml:space="preserve">sémaphore </w:t>
            </w:r>
            <w:r w:rsidRPr="006F5C70">
              <w:t xml:space="preserve">internationale (SANC) </w:t>
            </w:r>
          </w:p>
        </w:tc>
        <w:tc>
          <w:tcPr>
            <w:tcW w:w="4524" w:type="dxa"/>
            <w:vMerge w:val="restart"/>
          </w:tcPr>
          <w:p w:rsidR="00100901" w:rsidRPr="006F5C70" w:rsidRDefault="006F5C70" w:rsidP="006F5C70">
            <w:pPr>
              <w:pStyle w:val="Tabletext1"/>
              <w:rPr>
                <w:lang w:val="fr-CH"/>
              </w:rPr>
            </w:pPr>
            <w:r w:rsidRPr="006F5C70">
              <w:rPr>
                <w:lang w:val="fr-CH"/>
              </w:rPr>
              <w:t>Pour l</w:t>
            </w:r>
            <w:r w:rsidR="00A86385">
              <w:rPr>
                <w:lang w:val="fr-CH"/>
              </w:rPr>
              <w:t>'</w:t>
            </w:r>
            <w:r w:rsidRPr="006F5C70">
              <w:rPr>
                <w:lang w:val="fr-CH"/>
              </w:rPr>
              <w:t xml:space="preserve">assignation de codes de points sémaphores internationaux (ISPC) </w:t>
            </w:r>
          </w:p>
        </w:tc>
      </w:tr>
      <w:tr w:rsidR="00100901" w:rsidRPr="00817969" w:rsidTr="001658AC">
        <w:trPr>
          <w:cantSplit/>
          <w:trHeight w:val="530"/>
          <w:jc w:val="center"/>
        </w:trPr>
        <w:tc>
          <w:tcPr>
            <w:tcW w:w="1776" w:type="dxa"/>
          </w:tcPr>
          <w:p w:rsidR="00100901" w:rsidRPr="00817969" w:rsidRDefault="00100901" w:rsidP="00100901">
            <w:pPr>
              <w:pStyle w:val="Tabletext1"/>
              <w:spacing w:line="480" w:lineRule="auto"/>
            </w:pPr>
            <w:r w:rsidRPr="00817969">
              <w:t>6-067</w:t>
            </w:r>
          </w:p>
        </w:tc>
        <w:tc>
          <w:tcPr>
            <w:tcW w:w="3193" w:type="dxa"/>
            <w:vMerge/>
          </w:tcPr>
          <w:p w:rsidR="00100901" w:rsidRPr="00817969" w:rsidRDefault="00100901" w:rsidP="00100901">
            <w:pPr>
              <w:pStyle w:val="Tabletext1"/>
              <w:spacing w:line="480" w:lineRule="auto"/>
            </w:pPr>
          </w:p>
        </w:tc>
        <w:tc>
          <w:tcPr>
            <w:tcW w:w="4524" w:type="dxa"/>
            <w:vMerge/>
          </w:tcPr>
          <w:p w:rsidR="00100901" w:rsidRPr="00817969" w:rsidRDefault="00100901" w:rsidP="00100901">
            <w:pPr>
              <w:pStyle w:val="Tabletext1"/>
              <w:spacing w:line="480" w:lineRule="auto"/>
            </w:pPr>
          </w:p>
        </w:tc>
      </w:tr>
      <w:tr w:rsidR="00100901" w:rsidRPr="006F5C70" w:rsidTr="001658AC">
        <w:trPr>
          <w:cantSplit/>
          <w:jc w:val="center"/>
        </w:trPr>
        <w:tc>
          <w:tcPr>
            <w:tcW w:w="1776" w:type="dxa"/>
          </w:tcPr>
          <w:p w:rsidR="00100901" w:rsidRPr="00817969" w:rsidRDefault="00100901" w:rsidP="00100901">
            <w:pPr>
              <w:pStyle w:val="Tabletext1"/>
              <w:spacing w:line="480" w:lineRule="auto"/>
            </w:pPr>
            <w:r w:rsidRPr="00817969">
              <w:t>633</w:t>
            </w:r>
          </w:p>
        </w:tc>
        <w:tc>
          <w:tcPr>
            <w:tcW w:w="3193" w:type="dxa"/>
          </w:tcPr>
          <w:p w:rsidR="00100901" w:rsidRPr="00817969" w:rsidRDefault="006F5C70" w:rsidP="006F5C70">
            <w:pPr>
              <w:pStyle w:val="Tabletext1"/>
            </w:pPr>
            <w:r w:rsidRPr="006F5C70">
              <w:t xml:space="preserve">Indicatif de pays </w:t>
            </w:r>
            <w:r>
              <w:t>pour</w:t>
            </w:r>
            <w:r w:rsidRPr="006F5C70">
              <w:t xml:space="preserve"> transmission de données (DCC)</w:t>
            </w:r>
          </w:p>
        </w:tc>
        <w:tc>
          <w:tcPr>
            <w:tcW w:w="4524" w:type="dxa"/>
          </w:tcPr>
          <w:p w:rsidR="00100901" w:rsidRPr="006F5C70" w:rsidRDefault="006F5C70" w:rsidP="006F5C70">
            <w:pPr>
              <w:pStyle w:val="Tabletext1"/>
              <w:rPr>
                <w:lang w:val="fr-CH"/>
              </w:rPr>
            </w:pPr>
            <w:r w:rsidRPr="006F5C70">
              <w:rPr>
                <w:lang w:val="fr-CH"/>
              </w:rPr>
              <w:t>Pour l</w:t>
            </w:r>
            <w:r w:rsidR="00A86385">
              <w:rPr>
                <w:lang w:val="fr-CH"/>
              </w:rPr>
              <w:t>'</w:t>
            </w:r>
            <w:r w:rsidRPr="006F5C70">
              <w:rPr>
                <w:lang w:val="fr-CH"/>
              </w:rPr>
              <w:t>assignation de code d</w:t>
            </w:r>
            <w:r w:rsidR="00A86385">
              <w:rPr>
                <w:lang w:val="fr-CH"/>
              </w:rPr>
              <w:t>'</w:t>
            </w:r>
            <w:r w:rsidRPr="006F5C70">
              <w:rPr>
                <w:lang w:val="fr-CH"/>
              </w:rPr>
              <w:t>identification de réseau pour données (DNIC)</w:t>
            </w:r>
          </w:p>
        </w:tc>
      </w:tr>
      <w:tr w:rsidR="00100901" w:rsidRPr="001A2AEE" w:rsidTr="001658AC">
        <w:trPr>
          <w:cantSplit/>
          <w:jc w:val="center"/>
        </w:trPr>
        <w:tc>
          <w:tcPr>
            <w:tcW w:w="1776" w:type="dxa"/>
          </w:tcPr>
          <w:p w:rsidR="00100901" w:rsidRPr="00817969" w:rsidRDefault="00100901" w:rsidP="00100901">
            <w:pPr>
              <w:pStyle w:val="Tabletext1"/>
              <w:spacing w:line="480" w:lineRule="auto"/>
            </w:pPr>
            <w:r w:rsidRPr="00817969">
              <w:t>633</w:t>
            </w:r>
          </w:p>
        </w:tc>
        <w:tc>
          <w:tcPr>
            <w:tcW w:w="3193" w:type="dxa"/>
          </w:tcPr>
          <w:p w:rsidR="00100901" w:rsidRPr="00817969" w:rsidRDefault="006F5C70" w:rsidP="00703AC7">
            <w:pPr>
              <w:pStyle w:val="Tabletext1"/>
            </w:pPr>
            <w:r>
              <w:t>I</w:t>
            </w:r>
            <w:r w:rsidRPr="006F5C70">
              <w:t xml:space="preserve">ndicatif de pays </w:t>
            </w:r>
            <w:r w:rsidR="00703AC7">
              <w:t>pour le service mobile</w:t>
            </w:r>
            <w:r w:rsidR="00100901" w:rsidRPr="00817969">
              <w:t xml:space="preserve"> </w:t>
            </w:r>
            <w:r>
              <w:t>(</w:t>
            </w:r>
            <w:r w:rsidR="00100901" w:rsidRPr="00817969">
              <w:t>MCC</w:t>
            </w:r>
            <w:r>
              <w:t>)</w:t>
            </w:r>
          </w:p>
        </w:tc>
        <w:tc>
          <w:tcPr>
            <w:tcW w:w="4524" w:type="dxa"/>
          </w:tcPr>
          <w:p w:rsidR="00100901" w:rsidRPr="006F5C70" w:rsidRDefault="006F5C70" w:rsidP="006F5C70">
            <w:pPr>
              <w:pStyle w:val="Tabletext1"/>
              <w:rPr>
                <w:lang w:val="fr-CH"/>
              </w:rPr>
            </w:pPr>
            <w:r w:rsidRPr="006F5C70">
              <w:rPr>
                <w:lang w:val="fr-CH"/>
              </w:rPr>
              <w:t>Pour l</w:t>
            </w:r>
            <w:r w:rsidR="00A86385">
              <w:rPr>
                <w:lang w:val="fr-CH"/>
              </w:rPr>
              <w:t>'</w:t>
            </w:r>
            <w:r w:rsidRPr="006F5C70">
              <w:rPr>
                <w:lang w:val="fr-CH"/>
              </w:rPr>
              <w:t>assignation d</w:t>
            </w:r>
            <w:r w:rsidR="00A86385">
              <w:rPr>
                <w:lang w:val="fr-CH"/>
              </w:rPr>
              <w:t>'</w:t>
            </w:r>
            <w:r w:rsidRPr="006F5C70">
              <w:rPr>
                <w:lang w:val="fr-CH"/>
              </w:rPr>
              <w:t>identités de stations mobiles terrestres comme l</w:t>
            </w:r>
            <w:r w:rsidR="00A86385">
              <w:rPr>
                <w:lang w:val="fr-CH"/>
              </w:rPr>
              <w:t>'</w:t>
            </w:r>
            <w:r w:rsidRPr="006F5C70">
              <w:rPr>
                <w:lang w:val="fr-CH"/>
              </w:rPr>
              <w:t>identité internationale de station mobile (IMSI pour l</w:t>
            </w:r>
            <w:r w:rsidR="00A86385">
              <w:rPr>
                <w:lang w:val="fr-CH"/>
              </w:rPr>
              <w:t>'</w:t>
            </w:r>
            <w:r w:rsidRPr="006F5C70">
              <w:rPr>
                <w:lang w:val="fr-CH"/>
              </w:rPr>
              <w:t>itinérance internationale)</w:t>
            </w:r>
          </w:p>
        </w:tc>
      </w:tr>
      <w:tr w:rsidR="00100901" w:rsidRPr="004658FC" w:rsidTr="001658AC">
        <w:trPr>
          <w:cantSplit/>
          <w:jc w:val="center"/>
        </w:trPr>
        <w:tc>
          <w:tcPr>
            <w:tcW w:w="1776" w:type="dxa"/>
          </w:tcPr>
          <w:p w:rsidR="00100901" w:rsidRPr="00817969" w:rsidRDefault="00100901" w:rsidP="00100901">
            <w:pPr>
              <w:pStyle w:val="Tabletext1"/>
              <w:spacing w:line="480" w:lineRule="auto"/>
            </w:pPr>
            <w:r w:rsidRPr="00817969">
              <w:t>664</w:t>
            </w:r>
          </w:p>
        </w:tc>
        <w:tc>
          <w:tcPr>
            <w:tcW w:w="3193" w:type="dxa"/>
          </w:tcPr>
          <w:p w:rsidR="00100901" w:rsidRPr="00817969" w:rsidRDefault="006F5C70" w:rsidP="006F5C70">
            <w:pPr>
              <w:pStyle w:val="Tabletext1"/>
              <w:spacing w:line="480" w:lineRule="auto"/>
            </w:pPr>
            <w:r w:rsidRPr="006F5C70">
              <w:t>Chiffres d</w:t>
            </w:r>
            <w:r w:rsidR="00A86385">
              <w:t>'</w:t>
            </w:r>
            <w:r w:rsidRPr="006F5C70">
              <w:t>identification maritime</w:t>
            </w:r>
            <w:r w:rsidR="00100901" w:rsidRPr="00817969">
              <w:t xml:space="preserve"> </w:t>
            </w:r>
            <w:r>
              <w:t>(</w:t>
            </w:r>
            <w:r w:rsidR="00100901" w:rsidRPr="00817969">
              <w:t>MID</w:t>
            </w:r>
            <w:r>
              <w:t>)</w:t>
            </w:r>
          </w:p>
        </w:tc>
        <w:tc>
          <w:tcPr>
            <w:tcW w:w="4524" w:type="dxa"/>
          </w:tcPr>
          <w:p w:rsidR="00100901" w:rsidRPr="005D53F1" w:rsidRDefault="006F5C70" w:rsidP="005D53F1">
            <w:pPr>
              <w:pStyle w:val="Tabletext1"/>
              <w:rPr>
                <w:lang w:val="fr-CH"/>
              </w:rPr>
            </w:pPr>
            <w:r w:rsidRPr="006F5C70">
              <w:rPr>
                <w:lang w:val="fr-CH"/>
              </w:rPr>
              <w:t>Pour l</w:t>
            </w:r>
            <w:r w:rsidR="00A86385">
              <w:rPr>
                <w:lang w:val="fr-CH"/>
              </w:rPr>
              <w:t>'</w:t>
            </w:r>
            <w:r w:rsidRPr="006F5C70">
              <w:rPr>
                <w:lang w:val="fr-CH"/>
              </w:rPr>
              <w:t>assignation d</w:t>
            </w:r>
            <w:r w:rsidR="00A86385">
              <w:rPr>
                <w:lang w:val="fr-CH"/>
              </w:rPr>
              <w:t>'</w:t>
            </w:r>
            <w:r w:rsidRPr="006F5C70">
              <w:rPr>
                <w:lang w:val="fr-CH"/>
              </w:rPr>
              <w:t>identités de stations de navire comme l</w:t>
            </w:r>
            <w:r w:rsidR="00A86385">
              <w:rPr>
                <w:lang w:val="fr-CH"/>
              </w:rPr>
              <w:t>'</w:t>
            </w:r>
            <w:r w:rsidRPr="006F5C70">
              <w:rPr>
                <w:lang w:val="fr-CH"/>
              </w:rPr>
              <w:t xml:space="preserve">identité </w:t>
            </w:r>
            <w:r w:rsidR="005D53F1">
              <w:rPr>
                <w:lang w:val="fr-CH"/>
              </w:rPr>
              <w:t>du</w:t>
            </w:r>
            <w:r w:rsidRPr="006F5C70">
              <w:rPr>
                <w:lang w:val="fr-CH"/>
              </w:rPr>
              <w:t xml:space="preserve"> service mobile maritime (MMSI)</w:t>
            </w:r>
          </w:p>
        </w:tc>
      </w:tr>
      <w:tr w:rsidR="00100901" w:rsidRPr="004658FC" w:rsidTr="001658AC">
        <w:trPr>
          <w:cantSplit/>
          <w:jc w:val="center"/>
        </w:trPr>
        <w:tc>
          <w:tcPr>
            <w:tcW w:w="1776" w:type="dxa"/>
          </w:tcPr>
          <w:p w:rsidR="00100901" w:rsidRPr="00817969" w:rsidRDefault="00100901" w:rsidP="00100901">
            <w:pPr>
              <w:pStyle w:val="Tabletext1"/>
              <w:spacing w:line="480" w:lineRule="auto"/>
            </w:pPr>
            <w:r w:rsidRPr="00817969">
              <w:t>965</w:t>
            </w:r>
          </w:p>
        </w:tc>
        <w:tc>
          <w:tcPr>
            <w:tcW w:w="3193" w:type="dxa"/>
          </w:tcPr>
          <w:p w:rsidR="00100901" w:rsidRPr="00817969" w:rsidRDefault="005D53F1" w:rsidP="00100901">
            <w:pPr>
              <w:pStyle w:val="Tabletext1"/>
              <w:spacing w:line="480" w:lineRule="auto"/>
            </w:pPr>
            <w:r w:rsidRPr="005D53F1">
              <w:t>Code télex de destination</w:t>
            </w:r>
          </w:p>
        </w:tc>
        <w:tc>
          <w:tcPr>
            <w:tcW w:w="4524" w:type="dxa"/>
          </w:tcPr>
          <w:p w:rsidR="00100901" w:rsidRPr="005D53F1" w:rsidRDefault="005D53F1" w:rsidP="005D53F1">
            <w:pPr>
              <w:pStyle w:val="Tabletext1"/>
              <w:rPr>
                <w:lang w:val="fr-CH"/>
              </w:rPr>
            </w:pPr>
            <w:r w:rsidRPr="005D53F1">
              <w:rPr>
                <w:lang w:val="fr-CH"/>
              </w:rPr>
              <w:t>Pour l</w:t>
            </w:r>
            <w:r w:rsidR="00A86385">
              <w:rPr>
                <w:lang w:val="fr-CH"/>
              </w:rPr>
              <w:t>'</w:t>
            </w:r>
            <w:r w:rsidRPr="005D53F1">
              <w:rPr>
                <w:lang w:val="fr-CH"/>
              </w:rPr>
              <w:t>acheminement des appels dans le cadre de la fourniture du service télex automatique international</w:t>
            </w:r>
          </w:p>
        </w:tc>
      </w:tr>
      <w:tr w:rsidR="00100901" w:rsidRPr="005D53F1" w:rsidTr="001658AC">
        <w:trPr>
          <w:cantSplit/>
          <w:jc w:val="center"/>
        </w:trPr>
        <w:tc>
          <w:tcPr>
            <w:tcW w:w="1776" w:type="dxa"/>
          </w:tcPr>
          <w:p w:rsidR="00100901" w:rsidRPr="00817969" w:rsidRDefault="00100901" w:rsidP="00100901">
            <w:pPr>
              <w:pStyle w:val="Tabletext1"/>
              <w:spacing w:line="480" w:lineRule="auto"/>
            </w:pPr>
            <w:r w:rsidRPr="00817969">
              <w:t>248</w:t>
            </w:r>
          </w:p>
        </w:tc>
        <w:tc>
          <w:tcPr>
            <w:tcW w:w="3193" w:type="dxa"/>
          </w:tcPr>
          <w:p w:rsidR="00100901" w:rsidRPr="00817969" w:rsidRDefault="005D53F1" w:rsidP="00100901">
            <w:pPr>
              <w:pStyle w:val="Tabletext1"/>
              <w:spacing w:line="480" w:lineRule="auto"/>
            </w:pPr>
            <w:r>
              <w:t>Indicatif de pays</w:t>
            </w:r>
          </w:p>
        </w:tc>
        <w:tc>
          <w:tcPr>
            <w:tcW w:w="4524" w:type="dxa"/>
          </w:tcPr>
          <w:p w:rsidR="00100901" w:rsidRPr="005D53F1" w:rsidRDefault="005D53F1" w:rsidP="005D53F1">
            <w:pPr>
              <w:pStyle w:val="Tabletext1"/>
              <w:rPr>
                <w:lang w:val="fr-CH"/>
              </w:rPr>
            </w:pPr>
            <w:r w:rsidRPr="005D53F1">
              <w:rPr>
                <w:lang w:val="fr-CH"/>
              </w:rPr>
              <w:t>Pour l</w:t>
            </w:r>
            <w:r w:rsidR="00A86385">
              <w:rPr>
                <w:lang w:val="fr-CH"/>
              </w:rPr>
              <w:t>'</w:t>
            </w:r>
            <w:r w:rsidRPr="005D53F1">
              <w:rPr>
                <w:lang w:val="fr-CH"/>
              </w:rPr>
              <w:t xml:space="preserve">acheminement des appels </w:t>
            </w:r>
            <w:r>
              <w:rPr>
                <w:lang w:val="fr-CH"/>
              </w:rPr>
              <w:t>internationaux à destination des Seychelles</w:t>
            </w:r>
          </w:p>
        </w:tc>
      </w:tr>
      <w:tr w:rsidR="00100901" w:rsidRPr="005D53F1" w:rsidTr="001658AC">
        <w:trPr>
          <w:cantSplit/>
          <w:jc w:val="center"/>
        </w:trPr>
        <w:tc>
          <w:tcPr>
            <w:tcW w:w="1776" w:type="dxa"/>
          </w:tcPr>
          <w:p w:rsidR="00100901" w:rsidRPr="00817969" w:rsidRDefault="00100901" w:rsidP="00100901">
            <w:pPr>
              <w:pStyle w:val="Tabletext1"/>
              <w:spacing w:line="480" w:lineRule="auto"/>
            </w:pPr>
            <w:r w:rsidRPr="00817969">
              <w:t>89248XX</w:t>
            </w:r>
          </w:p>
        </w:tc>
        <w:tc>
          <w:tcPr>
            <w:tcW w:w="3193" w:type="dxa"/>
          </w:tcPr>
          <w:p w:rsidR="00100901" w:rsidRPr="00817969" w:rsidRDefault="005D53F1" w:rsidP="005D53F1">
            <w:pPr>
              <w:pStyle w:val="Tabletext1"/>
            </w:pPr>
            <w:r w:rsidRPr="005D53F1">
              <w:t>Numéro identificateur d</w:t>
            </w:r>
            <w:r w:rsidR="00A86385">
              <w:t>'</w:t>
            </w:r>
            <w:r w:rsidRPr="005D53F1">
              <w:t xml:space="preserve">entité émettrice </w:t>
            </w:r>
            <w:r>
              <w:t>(I</w:t>
            </w:r>
            <w:r w:rsidR="00100901" w:rsidRPr="00817969">
              <w:t>IN</w:t>
            </w:r>
            <w:r>
              <w:t>)</w:t>
            </w:r>
          </w:p>
        </w:tc>
        <w:tc>
          <w:tcPr>
            <w:tcW w:w="4524" w:type="dxa"/>
          </w:tcPr>
          <w:p w:rsidR="00100901" w:rsidRPr="005D53F1" w:rsidRDefault="005D53F1" w:rsidP="005D53F1">
            <w:pPr>
              <w:pStyle w:val="Tabletext1"/>
              <w:rPr>
                <w:lang w:val="fr-CH"/>
              </w:rPr>
            </w:pPr>
            <w:r w:rsidRPr="005D53F1">
              <w:rPr>
                <w:lang w:val="fr-CH"/>
              </w:rPr>
              <w:t>Pour l</w:t>
            </w:r>
            <w:r w:rsidR="00A86385">
              <w:rPr>
                <w:lang w:val="fr-CH"/>
              </w:rPr>
              <w:t>'</w:t>
            </w:r>
            <w:r w:rsidRPr="005D53F1">
              <w:rPr>
                <w:lang w:val="fr-CH"/>
              </w:rPr>
              <w:t>assignation d</w:t>
            </w:r>
            <w:r w:rsidR="00A86385">
              <w:rPr>
                <w:lang w:val="fr-CH"/>
              </w:rPr>
              <w:t>'</w:t>
            </w:r>
            <w:r w:rsidRPr="005D53F1">
              <w:rPr>
                <w:lang w:val="fr-CH"/>
              </w:rPr>
              <w:t>un numéro IIN pour les émetteurs de carte de taxation de télécommunications international</w:t>
            </w:r>
            <w:r>
              <w:rPr>
                <w:lang w:val="fr-CH"/>
              </w:rPr>
              <w:t>es</w:t>
            </w:r>
          </w:p>
        </w:tc>
      </w:tr>
      <w:tr w:rsidR="00100901" w:rsidRPr="005D53F1" w:rsidTr="001658AC">
        <w:trPr>
          <w:cantSplit/>
          <w:jc w:val="center"/>
        </w:trPr>
        <w:tc>
          <w:tcPr>
            <w:tcW w:w="1776" w:type="dxa"/>
          </w:tcPr>
          <w:p w:rsidR="00100901" w:rsidRPr="00817969" w:rsidRDefault="00100901" w:rsidP="00100901">
            <w:pPr>
              <w:pStyle w:val="Tabletext1"/>
              <w:spacing w:line="480" w:lineRule="auto"/>
            </w:pPr>
            <w:r w:rsidRPr="00817969">
              <w:t>SC</w:t>
            </w:r>
          </w:p>
        </w:tc>
        <w:tc>
          <w:tcPr>
            <w:tcW w:w="3193" w:type="dxa"/>
          </w:tcPr>
          <w:p w:rsidR="00100901" w:rsidRPr="00817969" w:rsidRDefault="005D53F1" w:rsidP="00100901">
            <w:pPr>
              <w:pStyle w:val="Tabletext1"/>
              <w:spacing w:line="480" w:lineRule="auto"/>
            </w:pPr>
            <w:r>
              <w:t>Indicatif de pays</w:t>
            </w:r>
          </w:p>
        </w:tc>
        <w:tc>
          <w:tcPr>
            <w:tcW w:w="4524" w:type="dxa"/>
          </w:tcPr>
          <w:p w:rsidR="00100901" w:rsidRPr="00526D65" w:rsidRDefault="005D53F1" w:rsidP="005D53F1">
            <w:pPr>
              <w:pStyle w:val="Tabletext1"/>
              <w:rPr>
                <w:lang w:val="fr-CH"/>
              </w:rPr>
            </w:pPr>
            <w:r w:rsidRPr="005D53F1">
              <w:rPr>
                <w:lang w:val="fr-CH"/>
              </w:rPr>
              <w:t>Pour les services publics de messagerie</w:t>
            </w:r>
          </w:p>
        </w:tc>
      </w:tr>
    </w:tbl>
    <w:p w:rsidR="001658AC" w:rsidRPr="00580C97" w:rsidRDefault="001658AC" w:rsidP="00580C97">
      <w:pPr>
        <w:rPr>
          <w:rFonts w:eastAsia="SimSun"/>
          <w:sz w:val="6"/>
          <w:lang w:val="fr-CH"/>
        </w:rPr>
      </w:pPr>
    </w:p>
    <w:p w:rsidR="00100901" w:rsidRPr="00F34914" w:rsidRDefault="00100901" w:rsidP="00F34914">
      <w:pPr>
        <w:tabs>
          <w:tab w:val="clear" w:pos="794"/>
          <w:tab w:val="clear" w:pos="1191"/>
          <w:tab w:val="clear" w:pos="1588"/>
          <w:tab w:val="clear" w:pos="1985"/>
          <w:tab w:val="left" w:pos="567"/>
          <w:tab w:val="left" w:pos="1276"/>
          <w:tab w:val="left" w:pos="1843"/>
          <w:tab w:val="left" w:pos="5387"/>
          <w:tab w:val="left" w:pos="5954"/>
        </w:tabs>
        <w:spacing w:before="240" w:after="120"/>
        <w:jc w:val="center"/>
        <w:rPr>
          <w:lang w:val="fr-CH"/>
        </w:rPr>
      </w:pPr>
      <w:r w:rsidRPr="00F34914">
        <w:rPr>
          <w:rFonts w:ascii="Calibri" w:eastAsia="SimSun" w:hAnsi="Calibri"/>
          <w:b/>
          <w:bCs/>
          <w:sz w:val="20"/>
          <w:lang w:val="fr-CH"/>
        </w:rPr>
        <w:t xml:space="preserve">Assignation de numéros commençant par le chiffre </w:t>
      </w:r>
      <w:r w:rsidR="00F34914" w:rsidRPr="00F34914">
        <w:rPr>
          <w:rFonts w:ascii="Calibri" w:eastAsia="SimSun" w:hAnsi="Calibri"/>
          <w:b/>
          <w:bCs/>
          <w:sz w:val="20"/>
          <w:lang w:val="fr-CH"/>
        </w:rPr>
        <w:t>"</w:t>
      </w:r>
      <w:r w:rsidRPr="00F34914">
        <w:rPr>
          <w:rFonts w:ascii="Calibri" w:eastAsia="SimSun" w:hAnsi="Calibri"/>
          <w:b/>
          <w:bCs/>
          <w:sz w:val="20"/>
          <w:lang w:val="fr-CH"/>
        </w:rPr>
        <w:t>0</w:t>
      </w:r>
      <w:r w:rsidR="00F34914">
        <w:rPr>
          <w:rFonts w:ascii="Calibri" w:eastAsia="SimSun" w:hAnsi="Calibri"/>
          <w:b/>
          <w:bCs/>
          <w:sz w:val="20"/>
          <w:lang w:val="fr-CH"/>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1"/>
        <w:gridCol w:w="1100"/>
        <w:gridCol w:w="3822"/>
        <w:gridCol w:w="1342"/>
        <w:gridCol w:w="1337"/>
      </w:tblGrid>
      <w:tr w:rsidR="00100901" w:rsidRPr="00F34914" w:rsidTr="001658AC">
        <w:trPr>
          <w:tblHeader/>
          <w:jc w:val="center"/>
        </w:trPr>
        <w:tc>
          <w:tcPr>
            <w:tcW w:w="1528" w:type="dxa"/>
            <w:vAlign w:val="center"/>
          </w:tcPr>
          <w:p w:rsidR="00100901" w:rsidRPr="00F34914" w:rsidRDefault="00100901" w:rsidP="00580C97">
            <w:pPr>
              <w:pStyle w:val="Tablehead1"/>
              <w:spacing w:before="40" w:after="20"/>
              <w:rPr>
                <w:b/>
              </w:rPr>
            </w:pPr>
            <w:r w:rsidRPr="00F34914">
              <w:rPr>
                <w:b/>
              </w:rPr>
              <w:t>Premiers chiffres</w:t>
            </w:r>
          </w:p>
        </w:tc>
        <w:tc>
          <w:tcPr>
            <w:tcW w:w="1127" w:type="dxa"/>
            <w:vAlign w:val="center"/>
          </w:tcPr>
          <w:p w:rsidR="00100901" w:rsidRPr="00F34914" w:rsidRDefault="00100901" w:rsidP="00580C97">
            <w:pPr>
              <w:pStyle w:val="Tablehead1"/>
              <w:spacing w:before="40" w:after="20"/>
              <w:rPr>
                <w:b/>
              </w:rPr>
            </w:pPr>
            <w:r w:rsidRPr="00F34914">
              <w:rPr>
                <w:b/>
              </w:rPr>
              <w:t>Nombre de chiffres</w:t>
            </w:r>
          </w:p>
        </w:tc>
        <w:tc>
          <w:tcPr>
            <w:tcW w:w="4069" w:type="dxa"/>
            <w:vAlign w:val="center"/>
          </w:tcPr>
          <w:p w:rsidR="00100901" w:rsidRPr="00F34914" w:rsidRDefault="00100901" w:rsidP="00580C97">
            <w:pPr>
              <w:pStyle w:val="Tablehead1"/>
              <w:spacing w:before="40" w:after="20"/>
              <w:rPr>
                <w:b/>
              </w:rPr>
            </w:pPr>
            <w:r w:rsidRPr="00F34914">
              <w:rPr>
                <w:b/>
              </w:rPr>
              <w:t>Type de services</w:t>
            </w:r>
          </w:p>
        </w:tc>
        <w:tc>
          <w:tcPr>
            <w:tcW w:w="1394" w:type="dxa"/>
            <w:vAlign w:val="center"/>
          </w:tcPr>
          <w:p w:rsidR="00100901" w:rsidRPr="00F34914" w:rsidRDefault="00100901" w:rsidP="00580C97">
            <w:pPr>
              <w:pStyle w:val="Tablehead1"/>
              <w:spacing w:before="40" w:after="20"/>
              <w:rPr>
                <w:b/>
              </w:rPr>
            </w:pPr>
            <w:r w:rsidRPr="00F34914">
              <w:rPr>
                <w:b/>
              </w:rPr>
              <w:t>Statut</w:t>
            </w:r>
          </w:p>
        </w:tc>
        <w:tc>
          <w:tcPr>
            <w:tcW w:w="1375" w:type="dxa"/>
            <w:vAlign w:val="center"/>
          </w:tcPr>
          <w:p w:rsidR="00100901" w:rsidRPr="00F34914" w:rsidRDefault="00100901" w:rsidP="00580C97">
            <w:pPr>
              <w:pStyle w:val="Tablehead1"/>
              <w:spacing w:before="40" w:after="20"/>
              <w:rPr>
                <w:b/>
              </w:rPr>
            </w:pPr>
            <w:r w:rsidRPr="00F34914">
              <w:rPr>
                <w:b/>
              </w:rPr>
              <w:t>Catégorie</w:t>
            </w:r>
          </w:p>
        </w:tc>
      </w:tr>
      <w:tr w:rsidR="00100901" w:rsidRPr="009971FC" w:rsidTr="001658AC">
        <w:trPr>
          <w:tblHeader/>
          <w:jc w:val="center"/>
        </w:trPr>
        <w:tc>
          <w:tcPr>
            <w:tcW w:w="1528" w:type="dxa"/>
          </w:tcPr>
          <w:p w:rsidR="00100901" w:rsidRPr="009971FC" w:rsidRDefault="00100901" w:rsidP="00580C97">
            <w:pPr>
              <w:pStyle w:val="Tabletext1"/>
              <w:spacing w:after="20"/>
              <w:jc w:val="center"/>
            </w:pPr>
            <w:r w:rsidRPr="009971FC">
              <w:t>00</w:t>
            </w:r>
          </w:p>
        </w:tc>
        <w:tc>
          <w:tcPr>
            <w:tcW w:w="1127" w:type="dxa"/>
          </w:tcPr>
          <w:p w:rsidR="00100901" w:rsidRPr="009971FC" w:rsidRDefault="00100901" w:rsidP="00580C97">
            <w:pPr>
              <w:pStyle w:val="Tabletext1"/>
              <w:spacing w:after="20"/>
              <w:jc w:val="center"/>
            </w:pPr>
            <w:r w:rsidRPr="009971FC">
              <w:t>2</w:t>
            </w:r>
          </w:p>
        </w:tc>
        <w:tc>
          <w:tcPr>
            <w:tcW w:w="4069" w:type="dxa"/>
          </w:tcPr>
          <w:p w:rsidR="00100901" w:rsidRPr="009971FC" w:rsidRDefault="00100901" w:rsidP="00580C97">
            <w:pPr>
              <w:pStyle w:val="Tabletext1"/>
              <w:spacing w:after="20"/>
            </w:pPr>
            <w:r w:rsidRPr="009971FC">
              <w:t>Préfixe international</w:t>
            </w:r>
          </w:p>
        </w:tc>
        <w:tc>
          <w:tcPr>
            <w:tcW w:w="1394" w:type="dxa"/>
          </w:tcPr>
          <w:p w:rsidR="00100901" w:rsidRPr="009971FC" w:rsidRDefault="00100901" w:rsidP="00580C97">
            <w:pPr>
              <w:pStyle w:val="Tabletext1"/>
              <w:spacing w:after="20"/>
              <w:jc w:val="center"/>
            </w:pPr>
            <w:r w:rsidRPr="009971FC">
              <w:t>Tous</w:t>
            </w:r>
          </w:p>
        </w:tc>
        <w:tc>
          <w:tcPr>
            <w:tcW w:w="1375" w:type="dxa"/>
          </w:tcPr>
          <w:p w:rsidR="00100901" w:rsidRPr="009971FC" w:rsidRDefault="00100901" w:rsidP="00580C97">
            <w:pPr>
              <w:pStyle w:val="Tabletext1"/>
              <w:spacing w:after="20"/>
              <w:jc w:val="center"/>
            </w:pPr>
            <w:r w:rsidRPr="009971FC">
              <w:t>3</w:t>
            </w:r>
          </w:p>
        </w:tc>
      </w:tr>
      <w:tr w:rsidR="00100901" w:rsidRPr="009971FC" w:rsidTr="001658AC">
        <w:trPr>
          <w:tblHeader/>
          <w:jc w:val="center"/>
        </w:trPr>
        <w:tc>
          <w:tcPr>
            <w:tcW w:w="1528" w:type="dxa"/>
          </w:tcPr>
          <w:p w:rsidR="00100901" w:rsidRPr="009971FC" w:rsidRDefault="00100901" w:rsidP="00580C97">
            <w:pPr>
              <w:pStyle w:val="Tabletext1"/>
              <w:spacing w:after="20"/>
              <w:jc w:val="center"/>
            </w:pPr>
            <w:r w:rsidRPr="009971FC">
              <w:t>01</w:t>
            </w:r>
          </w:p>
        </w:tc>
        <w:tc>
          <w:tcPr>
            <w:tcW w:w="1127" w:type="dxa"/>
          </w:tcPr>
          <w:p w:rsidR="00100901" w:rsidRPr="009971FC" w:rsidRDefault="00100901" w:rsidP="00580C97">
            <w:pPr>
              <w:pStyle w:val="Tabletext1"/>
              <w:spacing w:after="20"/>
              <w:jc w:val="center"/>
            </w:pPr>
            <w:r w:rsidRPr="009971FC">
              <w:t>2</w:t>
            </w:r>
          </w:p>
        </w:tc>
        <w:tc>
          <w:tcPr>
            <w:tcW w:w="4069" w:type="dxa"/>
          </w:tcPr>
          <w:p w:rsidR="00100901" w:rsidRPr="009971FC" w:rsidRDefault="00100901" w:rsidP="00580C97">
            <w:pPr>
              <w:pStyle w:val="Tabletext1"/>
              <w:spacing w:after="20"/>
            </w:pPr>
            <w:r w:rsidRPr="009971FC">
              <w:t>Indicatif d</w:t>
            </w:r>
            <w:r w:rsidR="00A86385">
              <w:t>'</w:t>
            </w:r>
            <w:r w:rsidRPr="009971FC">
              <w:t>accès à une passerelle internationale</w:t>
            </w:r>
          </w:p>
        </w:tc>
        <w:tc>
          <w:tcPr>
            <w:tcW w:w="1394" w:type="dxa"/>
          </w:tcPr>
          <w:p w:rsidR="00100901" w:rsidRPr="009971FC" w:rsidRDefault="00100901" w:rsidP="00580C97">
            <w:pPr>
              <w:pStyle w:val="Tabletext1"/>
              <w:spacing w:after="20"/>
              <w:jc w:val="center"/>
            </w:pPr>
            <w:r w:rsidRPr="009971FC">
              <w:t>CWS</w:t>
            </w:r>
            <w:r>
              <w:t>*</w:t>
            </w:r>
          </w:p>
        </w:tc>
        <w:tc>
          <w:tcPr>
            <w:tcW w:w="1375" w:type="dxa"/>
          </w:tcPr>
          <w:p w:rsidR="00100901" w:rsidRPr="009971FC" w:rsidRDefault="00100901" w:rsidP="00580C97">
            <w:pPr>
              <w:pStyle w:val="Tabletext1"/>
              <w:spacing w:after="20"/>
              <w:jc w:val="center"/>
            </w:pPr>
            <w:r w:rsidRPr="009971FC">
              <w:t>2</w:t>
            </w:r>
          </w:p>
        </w:tc>
      </w:tr>
      <w:tr w:rsidR="00100901" w:rsidRPr="009971FC" w:rsidTr="001658AC">
        <w:trPr>
          <w:tblHeader/>
          <w:jc w:val="center"/>
        </w:trPr>
        <w:tc>
          <w:tcPr>
            <w:tcW w:w="1528" w:type="dxa"/>
          </w:tcPr>
          <w:p w:rsidR="00100901" w:rsidRPr="009971FC" w:rsidRDefault="00100901" w:rsidP="00580C97">
            <w:pPr>
              <w:pStyle w:val="Tabletext1"/>
              <w:spacing w:after="20"/>
              <w:jc w:val="center"/>
            </w:pPr>
            <w:r w:rsidRPr="009971FC">
              <w:t>010</w:t>
            </w:r>
          </w:p>
        </w:tc>
        <w:tc>
          <w:tcPr>
            <w:tcW w:w="1127" w:type="dxa"/>
          </w:tcPr>
          <w:p w:rsidR="00100901" w:rsidRPr="009971FC" w:rsidRDefault="00100901" w:rsidP="00580C97">
            <w:pPr>
              <w:pStyle w:val="Tabletext1"/>
              <w:spacing w:after="20"/>
              <w:jc w:val="center"/>
            </w:pPr>
            <w:r w:rsidRPr="009971FC">
              <w:t>3</w:t>
            </w:r>
          </w:p>
        </w:tc>
        <w:tc>
          <w:tcPr>
            <w:tcW w:w="4069" w:type="dxa"/>
          </w:tcPr>
          <w:p w:rsidR="00100901" w:rsidRPr="009971FC" w:rsidRDefault="00100901" w:rsidP="00580C97">
            <w:pPr>
              <w:pStyle w:val="Tabletext1"/>
              <w:spacing w:after="20"/>
            </w:pPr>
            <w:r w:rsidRPr="009971FC">
              <w:t>Indicatif d</w:t>
            </w:r>
            <w:r w:rsidR="00A86385">
              <w:t>'</w:t>
            </w:r>
            <w:r w:rsidRPr="009971FC">
              <w:t>accès international RNIS</w:t>
            </w:r>
          </w:p>
        </w:tc>
        <w:tc>
          <w:tcPr>
            <w:tcW w:w="1394" w:type="dxa"/>
          </w:tcPr>
          <w:p w:rsidR="00100901" w:rsidRPr="009971FC" w:rsidRDefault="00100901" w:rsidP="00580C97">
            <w:pPr>
              <w:pStyle w:val="Tabletext1"/>
              <w:spacing w:after="20"/>
              <w:jc w:val="center"/>
            </w:pPr>
            <w:r w:rsidRPr="009971FC">
              <w:t>Tous</w:t>
            </w:r>
          </w:p>
        </w:tc>
        <w:tc>
          <w:tcPr>
            <w:tcW w:w="1375" w:type="dxa"/>
          </w:tcPr>
          <w:p w:rsidR="00100901" w:rsidRPr="009971FC" w:rsidRDefault="00100901" w:rsidP="00580C97">
            <w:pPr>
              <w:pStyle w:val="Tabletext1"/>
              <w:spacing w:after="20"/>
              <w:jc w:val="center"/>
            </w:pPr>
            <w:r w:rsidRPr="009971FC">
              <w:t>3</w:t>
            </w:r>
          </w:p>
        </w:tc>
      </w:tr>
      <w:tr w:rsidR="00100901" w:rsidRPr="009971FC" w:rsidTr="001658AC">
        <w:trPr>
          <w:tblHeader/>
          <w:jc w:val="center"/>
        </w:trPr>
        <w:tc>
          <w:tcPr>
            <w:tcW w:w="1528" w:type="dxa"/>
          </w:tcPr>
          <w:p w:rsidR="00100901" w:rsidRPr="009971FC" w:rsidRDefault="00100901" w:rsidP="00580C97">
            <w:pPr>
              <w:pStyle w:val="Tabletext1"/>
              <w:spacing w:after="20"/>
              <w:jc w:val="center"/>
            </w:pPr>
            <w:r w:rsidRPr="009971FC">
              <w:t>02</w:t>
            </w:r>
          </w:p>
        </w:tc>
        <w:tc>
          <w:tcPr>
            <w:tcW w:w="1127" w:type="dxa"/>
          </w:tcPr>
          <w:p w:rsidR="00100901" w:rsidRPr="009971FC" w:rsidRDefault="00100901" w:rsidP="00580C97">
            <w:pPr>
              <w:pStyle w:val="Tabletext1"/>
              <w:spacing w:after="20"/>
              <w:jc w:val="center"/>
            </w:pPr>
            <w:r w:rsidRPr="009971FC">
              <w:t>2</w:t>
            </w:r>
          </w:p>
        </w:tc>
        <w:tc>
          <w:tcPr>
            <w:tcW w:w="4069" w:type="dxa"/>
          </w:tcPr>
          <w:p w:rsidR="00100901" w:rsidRPr="009971FC" w:rsidRDefault="00100901" w:rsidP="00580C97">
            <w:pPr>
              <w:pStyle w:val="Tabletext1"/>
              <w:spacing w:after="20"/>
            </w:pPr>
            <w:r w:rsidRPr="009971FC">
              <w:t>Indicatif d</w:t>
            </w:r>
            <w:r w:rsidR="00A86385">
              <w:t>'</w:t>
            </w:r>
            <w:r w:rsidRPr="009971FC">
              <w:t>accès à une passerelle internationale</w:t>
            </w:r>
          </w:p>
        </w:tc>
        <w:tc>
          <w:tcPr>
            <w:tcW w:w="1394" w:type="dxa"/>
          </w:tcPr>
          <w:p w:rsidR="00100901" w:rsidRPr="009971FC" w:rsidRDefault="00100901" w:rsidP="00580C97">
            <w:pPr>
              <w:pStyle w:val="Tabletext1"/>
              <w:spacing w:after="20"/>
              <w:jc w:val="center"/>
            </w:pPr>
            <w:r w:rsidRPr="009971FC">
              <w:t>AIRTEL</w:t>
            </w:r>
          </w:p>
        </w:tc>
        <w:tc>
          <w:tcPr>
            <w:tcW w:w="1375" w:type="dxa"/>
          </w:tcPr>
          <w:p w:rsidR="00100901" w:rsidRPr="009971FC" w:rsidRDefault="00100901" w:rsidP="00580C97">
            <w:pPr>
              <w:pStyle w:val="Tabletext1"/>
              <w:spacing w:after="20"/>
              <w:jc w:val="center"/>
            </w:pPr>
            <w:r w:rsidRPr="009971FC">
              <w:t>2</w:t>
            </w:r>
          </w:p>
        </w:tc>
      </w:tr>
      <w:tr w:rsidR="00100901" w:rsidRPr="009971FC" w:rsidTr="001658AC">
        <w:trPr>
          <w:tblHeader/>
          <w:jc w:val="center"/>
        </w:trPr>
        <w:tc>
          <w:tcPr>
            <w:tcW w:w="1528" w:type="dxa"/>
          </w:tcPr>
          <w:p w:rsidR="00100901" w:rsidRPr="009971FC" w:rsidRDefault="00100901" w:rsidP="00580C97">
            <w:pPr>
              <w:pStyle w:val="Tabletext1"/>
              <w:spacing w:after="20"/>
              <w:jc w:val="center"/>
            </w:pPr>
            <w:r w:rsidRPr="009971FC">
              <w:t>0(3-9)</w:t>
            </w:r>
          </w:p>
        </w:tc>
        <w:tc>
          <w:tcPr>
            <w:tcW w:w="1127" w:type="dxa"/>
          </w:tcPr>
          <w:p w:rsidR="00100901" w:rsidRPr="009971FC" w:rsidRDefault="00100901" w:rsidP="00580C97">
            <w:pPr>
              <w:pStyle w:val="Tabletext1"/>
              <w:spacing w:after="20"/>
              <w:jc w:val="center"/>
            </w:pPr>
            <w:r w:rsidRPr="009971FC">
              <w:t>2</w:t>
            </w:r>
          </w:p>
        </w:tc>
        <w:tc>
          <w:tcPr>
            <w:tcW w:w="4069" w:type="dxa"/>
          </w:tcPr>
          <w:p w:rsidR="00100901" w:rsidRPr="009971FC" w:rsidRDefault="00100901" w:rsidP="00580C97">
            <w:pPr>
              <w:pStyle w:val="Tabletext1"/>
              <w:spacing w:after="20"/>
            </w:pPr>
            <w:r w:rsidRPr="009971FC">
              <w:t xml:space="preserve">Réservé pour </w:t>
            </w:r>
            <w:r w:rsidR="001A2AEE">
              <w:t>une utilisation ultérieure</w:t>
            </w:r>
          </w:p>
        </w:tc>
        <w:tc>
          <w:tcPr>
            <w:tcW w:w="1394" w:type="dxa"/>
          </w:tcPr>
          <w:p w:rsidR="00100901" w:rsidRPr="009971FC" w:rsidRDefault="00100901" w:rsidP="00580C97">
            <w:pPr>
              <w:pStyle w:val="Tabletext1"/>
              <w:spacing w:after="20"/>
              <w:jc w:val="center"/>
            </w:pPr>
            <w:r w:rsidRPr="009971FC">
              <w:t>Réservé</w:t>
            </w:r>
          </w:p>
        </w:tc>
        <w:tc>
          <w:tcPr>
            <w:tcW w:w="1375" w:type="dxa"/>
          </w:tcPr>
          <w:p w:rsidR="00100901" w:rsidRPr="009971FC" w:rsidRDefault="00100901" w:rsidP="00580C97">
            <w:pPr>
              <w:pStyle w:val="Tabletext1"/>
              <w:spacing w:after="20"/>
              <w:jc w:val="center"/>
            </w:pPr>
            <w:r w:rsidRPr="009971FC">
              <w:t>–</w:t>
            </w:r>
          </w:p>
        </w:tc>
      </w:tr>
    </w:tbl>
    <w:p w:rsidR="0019705C" w:rsidRPr="00580C97" w:rsidRDefault="0019705C" w:rsidP="00580C97">
      <w:pPr>
        <w:spacing w:before="0"/>
        <w:rPr>
          <w:rFonts w:asciiTheme="minorHAnsi" w:hAnsiTheme="minorHAnsi" w:cs="Arial"/>
          <w:sz w:val="8"/>
        </w:rPr>
      </w:pPr>
    </w:p>
    <w:p w:rsidR="00580C97" w:rsidRDefault="00580C97">
      <w:pPr>
        <w:tabs>
          <w:tab w:val="clear" w:pos="794"/>
          <w:tab w:val="clear" w:pos="1191"/>
          <w:tab w:val="clear" w:pos="1588"/>
          <w:tab w:val="clear" w:pos="1985"/>
        </w:tabs>
        <w:overflowPunct/>
        <w:autoSpaceDE/>
        <w:autoSpaceDN/>
        <w:adjustRightInd/>
        <w:spacing w:before="0"/>
        <w:textAlignment w:val="auto"/>
        <w:rPr>
          <w:rFonts w:ascii="Calibri" w:hAnsi="Calibri"/>
          <w:sz w:val="20"/>
        </w:rPr>
      </w:pPr>
      <w:r>
        <w:rPr>
          <w:rFonts w:ascii="Calibri" w:hAnsi="Calibri"/>
          <w:sz w:val="20"/>
        </w:rPr>
        <w:br w:type="page"/>
      </w:r>
    </w:p>
    <w:p w:rsidR="0019705C" w:rsidRPr="00F34914" w:rsidRDefault="0019705C" w:rsidP="001D250D">
      <w:pPr>
        <w:tabs>
          <w:tab w:val="clear" w:pos="794"/>
          <w:tab w:val="clear" w:pos="1191"/>
          <w:tab w:val="clear" w:pos="1588"/>
          <w:tab w:val="clear" w:pos="1985"/>
          <w:tab w:val="left" w:pos="1701"/>
        </w:tabs>
        <w:spacing w:before="0"/>
        <w:ind w:left="108"/>
        <w:rPr>
          <w:rFonts w:ascii="Calibri" w:hAnsi="Calibri"/>
          <w:sz w:val="20"/>
          <w:lang w:val="fr-CH"/>
        </w:rPr>
      </w:pPr>
      <w:r w:rsidRPr="00F34914">
        <w:rPr>
          <w:rFonts w:ascii="Calibri" w:hAnsi="Calibri"/>
          <w:sz w:val="20"/>
        </w:rPr>
        <w:lastRenderedPageBreak/>
        <w:t>Catégorie 1</w:t>
      </w:r>
      <w:r w:rsidRPr="00F34914">
        <w:rPr>
          <w:rFonts w:ascii="Calibri" w:hAnsi="Calibri"/>
          <w:sz w:val="20"/>
        </w:rPr>
        <w:tab/>
      </w:r>
      <w:r w:rsidRPr="00F34914">
        <w:rPr>
          <w:rFonts w:ascii="Calibri" w:hAnsi="Calibri"/>
          <w:sz w:val="20"/>
          <w:lang w:val="fr-CH"/>
        </w:rPr>
        <w:t>Indicatifs universellement accessibles et universellement attribués à tous les opérateurs</w:t>
      </w:r>
      <w:r>
        <w:rPr>
          <w:rFonts w:ascii="Calibri" w:hAnsi="Calibri"/>
          <w:sz w:val="20"/>
          <w:lang w:val="fr-CH"/>
        </w:rPr>
        <w:t>.</w:t>
      </w:r>
    </w:p>
    <w:p w:rsidR="0019705C" w:rsidRPr="00F34914" w:rsidRDefault="0019705C" w:rsidP="001D250D">
      <w:pPr>
        <w:tabs>
          <w:tab w:val="clear" w:pos="794"/>
          <w:tab w:val="clear" w:pos="1191"/>
          <w:tab w:val="clear" w:pos="1588"/>
          <w:tab w:val="clear" w:pos="1985"/>
          <w:tab w:val="left" w:pos="1701"/>
        </w:tabs>
        <w:spacing w:before="0"/>
        <w:ind w:left="108"/>
        <w:rPr>
          <w:rFonts w:ascii="Calibri" w:hAnsi="Calibri"/>
          <w:sz w:val="20"/>
          <w:lang w:val="fr-CH"/>
        </w:rPr>
      </w:pPr>
      <w:r w:rsidRPr="00F34914">
        <w:rPr>
          <w:rFonts w:ascii="Calibri" w:hAnsi="Calibri"/>
          <w:sz w:val="20"/>
        </w:rPr>
        <w:t>Catégorie 2</w:t>
      </w:r>
      <w:r w:rsidRPr="00F34914">
        <w:rPr>
          <w:rFonts w:ascii="Calibri" w:hAnsi="Calibri"/>
          <w:sz w:val="20"/>
        </w:rPr>
        <w:tab/>
      </w:r>
      <w:r w:rsidRPr="00F34914">
        <w:rPr>
          <w:rFonts w:ascii="Calibri" w:hAnsi="Calibri"/>
          <w:sz w:val="20"/>
          <w:lang w:val="fr-CH"/>
        </w:rPr>
        <w:t>Indicatifs universellement accessibles et universellement attribués à un seul opérateur</w:t>
      </w:r>
      <w:r>
        <w:rPr>
          <w:rFonts w:ascii="Calibri" w:hAnsi="Calibri"/>
          <w:sz w:val="20"/>
          <w:lang w:val="fr-CH"/>
        </w:rPr>
        <w:t>.</w:t>
      </w:r>
    </w:p>
    <w:p w:rsidR="0019705C" w:rsidRPr="00F34914" w:rsidRDefault="0019705C" w:rsidP="001D250D">
      <w:pPr>
        <w:tabs>
          <w:tab w:val="clear" w:pos="794"/>
          <w:tab w:val="clear" w:pos="1191"/>
          <w:tab w:val="clear" w:pos="1588"/>
          <w:tab w:val="clear" w:pos="1985"/>
          <w:tab w:val="left" w:pos="1701"/>
        </w:tabs>
        <w:spacing w:before="0"/>
        <w:ind w:left="1701" w:hanging="1593"/>
        <w:rPr>
          <w:rFonts w:ascii="Calibri" w:hAnsi="Calibri"/>
          <w:sz w:val="20"/>
          <w:lang w:val="fr-CH"/>
        </w:rPr>
      </w:pPr>
      <w:r w:rsidRPr="00F34914">
        <w:rPr>
          <w:rFonts w:ascii="Calibri" w:hAnsi="Calibri"/>
          <w:sz w:val="20"/>
        </w:rPr>
        <w:t>Catégorie 3</w:t>
      </w:r>
      <w:r w:rsidRPr="00F34914">
        <w:rPr>
          <w:rFonts w:ascii="Calibri" w:hAnsi="Calibri"/>
          <w:sz w:val="20"/>
        </w:rPr>
        <w:tab/>
      </w:r>
      <w:r w:rsidRPr="00F34914">
        <w:rPr>
          <w:rFonts w:ascii="Calibri" w:hAnsi="Calibri"/>
          <w:sz w:val="20"/>
          <w:lang w:val="fr-CH"/>
        </w:rPr>
        <w:t>Indicatifs qui ne seront généralement pas transmis d</w:t>
      </w:r>
      <w:r>
        <w:rPr>
          <w:rFonts w:ascii="Calibri" w:hAnsi="Calibri"/>
          <w:sz w:val="20"/>
          <w:lang w:val="fr-CH"/>
        </w:rPr>
        <w:t>'</w:t>
      </w:r>
      <w:r w:rsidRPr="00F34914">
        <w:rPr>
          <w:rFonts w:ascii="Calibri" w:hAnsi="Calibri"/>
          <w:sz w:val="20"/>
          <w:lang w:val="fr-CH"/>
        </w:rPr>
        <w:t>un réseau à l</w:t>
      </w:r>
      <w:r>
        <w:rPr>
          <w:rFonts w:ascii="Calibri" w:hAnsi="Calibri"/>
          <w:sz w:val="20"/>
          <w:lang w:val="fr-CH"/>
        </w:rPr>
        <w:t>'</w:t>
      </w:r>
      <w:r w:rsidRPr="00F34914">
        <w:rPr>
          <w:rFonts w:ascii="Calibri" w:hAnsi="Calibri"/>
          <w:sz w:val="20"/>
          <w:lang w:val="fr-CH"/>
        </w:rPr>
        <w:t>autre et qui sont universellement attribués à tous les opérateurs</w:t>
      </w:r>
      <w:r>
        <w:rPr>
          <w:rFonts w:ascii="Calibri" w:hAnsi="Calibri"/>
          <w:sz w:val="20"/>
          <w:lang w:val="fr-CH"/>
        </w:rPr>
        <w:t>.</w:t>
      </w:r>
    </w:p>
    <w:p w:rsidR="00F34914" w:rsidRPr="00F34914" w:rsidRDefault="00F34914" w:rsidP="001D250D">
      <w:pPr>
        <w:spacing w:line="480" w:lineRule="auto"/>
        <w:rPr>
          <w:rFonts w:ascii="Calibri" w:hAnsi="Calibri"/>
          <w:sz w:val="20"/>
          <w:lang w:val="fr-CH"/>
        </w:rPr>
      </w:pPr>
      <w:r w:rsidRPr="00F34914">
        <w:rPr>
          <w:rFonts w:ascii="Calibri" w:hAnsi="Calibri"/>
          <w:sz w:val="20"/>
        </w:rPr>
        <w:t>*</w:t>
      </w:r>
      <w:r w:rsidR="008F321B">
        <w:rPr>
          <w:rFonts w:ascii="Calibri" w:hAnsi="Calibri"/>
          <w:sz w:val="20"/>
        </w:rPr>
        <w:t xml:space="preserve"> </w:t>
      </w:r>
      <w:r w:rsidR="001A2AEE">
        <w:rPr>
          <w:rFonts w:ascii="Calibri" w:hAnsi="Calibri"/>
          <w:sz w:val="20"/>
        </w:rPr>
        <w:t xml:space="preserve">Se référer au </w:t>
      </w:r>
      <w:r w:rsidRPr="00F34914">
        <w:rPr>
          <w:rFonts w:ascii="Calibri" w:hAnsi="Calibri"/>
          <w:sz w:val="20"/>
        </w:rPr>
        <w:t>A.1</w:t>
      </w:r>
      <w:r w:rsidR="0019705C">
        <w:rPr>
          <w:rFonts w:ascii="Calibri" w:hAnsi="Calibri"/>
          <w:sz w:val="20"/>
        </w:rPr>
        <w:t xml:space="preserve"> pour la </w:t>
      </w:r>
      <w:r w:rsidR="0019705C" w:rsidRPr="00F34914">
        <w:rPr>
          <w:rFonts w:ascii="Calibri" w:hAnsi="Calibri"/>
          <w:sz w:val="20"/>
          <w:lang w:val="fr-CH"/>
        </w:rPr>
        <w:t>dénomi</w:t>
      </w:r>
      <w:r w:rsidR="0019705C">
        <w:rPr>
          <w:rFonts w:ascii="Calibri" w:hAnsi="Calibri"/>
          <w:sz w:val="20"/>
          <w:lang w:val="fr-CH"/>
        </w:rPr>
        <w:t>nation complète des opérateurs</w:t>
      </w:r>
    </w:p>
    <w:p w:rsidR="00F34914" w:rsidRPr="00282AB4" w:rsidRDefault="00F34914" w:rsidP="008F321B">
      <w:pPr>
        <w:keepNext/>
        <w:keepLines/>
        <w:spacing w:after="120"/>
        <w:jc w:val="center"/>
        <w:rPr>
          <w:rFonts w:asciiTheme="minorHAnsi" w:hAnsiTheme="minorHAnsi"/>
          <w:b/>
          <w:sz w:val="20"/>
          <w:lang w:val="fr-CH"/>
        </w:rPr>
      </w:pPr>
      <w:r w:rsidRPr="00282AB4">
        <w:rPr>
          <w:rFonts w:asciiTheme="minorHAnsi" w:hAnsiTheme="minorHAnsi"/>
          <w:b/>
          <w:sz w:val="20"/>
          <w:lang w:val="fr-CH"/>
        </w:rPr>
        <w:t xml:space="preserve">Assignation de numéros commençant par le chiffre </w:t>
      </w:r>
      <w:r w:rsidR="002159D0" w:rsidRPr="00282AB4">
        <w:rPr>
          <w:rFonts w:asciiTheme="minorHAnsi" w:hAnsiTheme="minorHAnsi"/>
          <w:b/>
          <w:sz w:val="20"/>
          <w:lang w:val="fr-CH"/>
        </w:rPr>
        <w:t>"1"</w:t>
      </w: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8"/>
        <w:gridCol w:w="1007"/>
        <w:gridCol w:w="4272"/>
        <w:gridCol w:w="1487"/>
        <w:gridCol w:w="1259"/>
      </w:tblGrid>
      <w:tr w:rsidR="00F34914" w:rsidRPr="00F34914" w:rsidTr="00580C97">
        <w:trPr>
          <w:tblHeader/>
          <w:jc w:val="center"/>
        </w:trPr>
        <w:tc>
          <w:tcPr>
            <w:tcW w:w="1488" w:type="dxa"/>
            <w:tcBorders>
              <w:top w:val="single" w:sz="4" w:space="0" w:color="auto"/>
              <w:left w:val="single" w:sz="4" w:space="0" w:color="auto"/>
              <w:bottom w:val="single" w:sz="4" w:space="0" w:color="auto"/>
              <w:right w:val="single" w:sz="4" w:space="0" w:color="auto"/>
            </w:tcBorders>
            <w:vAlign w:val="center"/>
          </w:tcPr>
          <w:p w:rsidR="00F34914" w:rsidRPr="00F34914" w:rsidRDefault="00F34914" w:rsidP="004B3187">
            <w:pPr>
              <w:pStyle w:val="Tablehead1"/>
              <w:keepLines/>
              <w:rPr>
                <w:b/>
              </w:rPr>
            </w:pPr>
            <w:r w:rsidRPr="00F34914">
              <w:rPr>
                <w:b/>
              </w:rPr>
              <w:t>Premiers chiffres</w:t>
            </w:r>
          </w:p>
        </w:tc>
        <w:tc>
          <w:tcPr>
            <w:tcW w:w="1007" w:type="dxa"/>
            <w:tcBorders>
              <w:top w:val="single" w:sz="4" w:space="0" w:color="auto"/>
              <w:left w:val="single" w:sz="4" w:space="0" w:color="auto"/>
              <w:bottom w:val="single" w:sz="4" w:space="0" w:color="auto"/>
              <w:right w:val="single" w:sz="4" w:space="0" w:color="auto"/>
            </w:tcBorders>
            <w:vAlign w:val="center"/>
          </w:tcPr>
          <w:p w:rsidR="00F34914" w:rsidRPr="00F34914" w:rsidRDefault="00F34914" w:rsidP="004B3187">
            <w:pPr>
              <w:pStyle w:val="Tablehead1"/>
              <w:keepLines/>
              <w:rPr>
                <w:b/>
              </w:rPr>
            </w:pPr>
            <w:r w:rsidRPr="00F34914">
              <w:rPr>
                <w:b/>
              </w:rPr>
              <w:t>Nombre de chiffres</w:t>
            </w:r>
          </w:p>
        </w:tc>
        <w:tc>
          <w:tcPr>
            <w:tcW w:w="4272" w:type="dxa"/>
            <w:tcBorders>
              <w:top w:val="single" w:sz="4" w:space="0" w:color="auto"/>
              <w:left w:val="single" w:sz="4" w:space="0" w:color="auto"/>
              <w:bottom w:val="single" w:sz="4" w:space="0" w:color="auto"/>
              <w:right w:val="single" w:sz="4" w:space="0" w:color="auto"/>
            </w:tcBorders>
            <w:vAlign w:val="center"/>
          </w:tcPr>
          <w:p w:rsidR="00F34914" w:rsidRPr="00F34914" w:rsidRDefault="00F34914" w:rsidP="004B3187">
            <w:pPr>
              <w:pStyle w:val="Tablehead1"/>
              <w:keepLines/>
              <w:rPr>
                <w:b/>
              </w:rPr>
            </w:pPr>
            <w:r w:rsidRPr="00F34914">
              <w:rPr>
                <w:b/>
              </w:rPr>
              <w:t>Type de services</w:t>
            </w:r>
          </w:p>
        </w:tc>
        <w:tc>
          <w:tcPr>
            <w:tcW w:w="1487" w:type="dxa"/>
            <w:tcBorders>
              <w:top w:val="single" w:sz="4" w:space="0" w:color="auto"/>
              <w:left w:val="single" w:sz="4" w:space="0" w:color="auto"/>
              <w:bottom w:val="single" w:sz="4" w:space="0" w:color="auto"/>
              <w:right w:val="single" w:sz="4" w:space="0" w:color="auto"/>
            </w:tcBorders>
            <w:vAlign w:val="center"/>
          </w:tcPr>
          <w:p w:rsidR="00F34914" w:rsidRPr="00F34914" w:rsidRDefault="00F34914" w:rsidP="004B3187">
            <w:pPr>
              <w:pStyle w:val="Tablehead1"/>
              <w:keepLines/>
              <w:rPr>
                <w:b/>
              </w:rPr>
            </w:pPr>
            <w:r w:rsidRPr="00F34914">
              <w:rPr>
                <w:b/>
              </w:rPr>
              <w:t>Statut</w:t>
            </w:r>
          </w:p>
        </w:tc>
        <w:tc>
          <w:tcPr>
            <w:tcW w:w="1259" w:type="dxa"/>
            <w:tcBorders>
              <w:top w:val="single" w:sz="4" w:space="0" w:color="auto"/>
              <w:left w:val="single" w:sz="4" w:space="0" w:color="auto"/>
              <w:bottom w:val="single" w:sz="4" w:space="0" w:color="auto"/>
              <w:right w:val="single" w:sz="4" w:space="0" w:color="auto"/>
            </w:tcBorders>
            <w:vAlign w:val="center"/>
          </w:tcPr>
          <w:p w:rsidR="00F34914" w:rsidRPr="00F34914" w:rsidRDefault="00F34914" w:rsidP="004B3187">
            <w:pPr>
              <w:pStyle w:val="Tablehead1"/>
              <w:keepLines/>
              <w:rPr>
                <w:b/>
              </w:rPr>
            </w:pPr>
            <w:r w:rsidRPr="00F34914">
              <w:rPr>
                <w:b/>
              </w:rPr>
              <w:t>Catégorie</w:t>
            </w:r>
          </w:p>
        </w:tc>
      </w:tr>
      <w:tr w:rsidR="009E44CE" w:rsidRPr="009971FC" w:rsidTr="00580C97">
        <w:trPr>
          <w:jc w:val="center"/>
        </w:trPr>
        <w:tc>
          <w:tcPr>
            <w:tcW w:w="1488" w:type="dxa"/>
          </w:tcPr>
          <w:p w:rsidR="009E44CE" w:rsidRPr="00E1071B" w:rsidRDefault="009E44CE" w:rsidP="004B3187">
            <w:pPr>
              <w:spacing w:before="60" w:after="60"/>
              <w:ind w:left="150"/>
              <w:rPr>
                <w:rFonts w:asciiTheme="minorHAnsi" w:hAnsiTheme="minorHAnsi" w:cs="Arial"/>
                <w:sz w:val="18"/>
                <w:szCs w:val="18"/>
              </w:rPr>
            </w:pPr>
            <w:r w:rsidRPr="00E1071B">
              <w:rPr>
                <w:rFonts w:asciiTheme="minorHAnsi" w:hAnsiTheme="minorHAnsi" w:cs="Arial"/>
                <w:sz w:val="18"/>
                <w:szCs w:val="18"/>
              </w:rPr>
              <w:t>100</w:t>
            </w:r>
          </w:p>
        </w:tc>
        <w:tc>
          <w:tcPr>
            <w:tcW w:w="1007" w:type="dxa"/>
          </w:tcPr>
          <w:p w:rsidR="009E44CE" w:rsidRPr="00E1071B" w:rsidRDefault="009E44CE" w:rsidP="004B3187">
            <w:pPr>
              <w:spacing w:before="60" w:after="60"/>
              <w:jc w:val="center"/>
              <w:rPr>
                <w:rFonts w:asciiTheme="minorHAnsi" w:hAnsiTheme="minorHAnsi" w:cs="Arial"/>
                <w:sz w:val="18"/>
                <w:szCs w:val="18"/>
              </w:rPr>
            </w:pPr>
            <w:r w:rsidRPr="00E1071B">
              <w:rPr>
                <w:rFonts w:asciiTheme="minorHAnsi" w:hAnsiTheme="minorHAnsi" w:cs="Arial"/>
                <w:sz w:val="18"/>
                <w:szCs w:val="18"/>
              </w:rPr>
              <w:t>3</w:t>
            </w:r>
          </w:p>
        </w:tc>
        <w:tc>
          <w:tcPr>
            <w:tcW w:w="4272" w:type="dxa"/>
          </w:tcPr>
          <w:p w:rsidR="009E44CE" w:rsidRPr="009971FC" w:rsidRDefault="009E44CE" w:rsidP="004B3187">
            <w:pPr>
              <w:pStyle w:val="Tabletext1"/>
            </w:pPr>
            <w:r w:rsidRPr="009971FC">
              <w:t>Assistance d</w:t>
            </w:r>
            <w:r w:rsidR="00A86385">
              <w:t>'</w:t>
            </w:r>
            <w:r w:rsidRPr="009971FC">
              <w:t xml:space="preserve">un opérateur </w:t>
            </w:r>
            <w:r>
              <w:t>national</w:t>
            </w:r>
            <w:r w:rsidRPr="009971FC">
              <w:t>/service prépayé IVR</w:t>
            </w:r>
            <w:r w:rsidRPr="009971FC">
              <w:rPr>
                <w:vertAlign w:val="superscript"/>
              </w:rPr>
              <w:footnoteReference w:id="5"/>
            </w:r>
            <w:r>
              <w:t>/Menu administratif</w:t>
            </w:r>
            <w:r w:rsidRPr="009971FC">
              <w:t xml:space="preserve"> pour le service clientèle</w:t>
            </w:r>
          </w:p>
        </w:tc>
        <w:tc>
          <w:tcPr>
            <w:tcW w:w="1487" w:type="dxa"/>
          </w:tcPr>
          <w:p w:rsidR="009E44CE" w:rsidRPr="009971FC" w:rsidRDefault="009E44CE" w:rsidP="004B3187">
            <w:pPr>
              <w:pStyle w:val="Tabletext1"/>
              <w:jc w:val="center"/>
            </w:pPr>
            <w:r w:rsidRPr="009971FC">
              <w:t>Tous</w:t>
            </w:r>
          </w:p>
        </w:tc>
        <w:tc>
          <w:tcPr>
            <w:tcW w:w="1259" w:type="dxa"/>
          </w:tcPr>
          <w:p w:rsidR="009E44CE" w:rsidRPr="00E1071B" w:rsidRDefault="009E44CE" w:rsidP="004B3187">
            <w:pPr>
              <w:spacing w:before="60" w:after="60"/>
              <w:jc w:val="center"/>
              <w:rPr>
                <w:rFonts w:asciiTheme="minorHAnsi" w:hAnsiTheme="minorHAnsi" w:cs="Arial"/>
                <w:sz w:val="18"/>
                <w:szCs w:val="18"/>
              </w:rPr>
            </w:pPr>
            <w:r w:rsidRPr="00E1071B">
              <w:rPr>
                <w:rFonts w:asciiTheme="minorHAnsi" w:hAnsiTheme="minorHAnsi" w:cs="Arial"/>
                <w:sz w:val="18"/>
                <w:szCs w:val="18"/>
              </w:rPr>
              <w:t>3</w:t>
            </w:r>
          </w:p>
        </w:tc>
      </w:tr>
      <w:tr w:rsidR="009E44CE" w:rsidRPr="009971FC" w:rsidTr="00580C97">
        <w:trPr>
          <w:jc w:val="center"/>
        </w:trPr>
        <w:tc>
          <w:tcPr>
            <w:tcW w:w="1488" w:type="dxa"/>
          </w:tcPr>
          <w:p w:rsidR="009E44CE" w:rsidRPr="00E1071B" w:rsidRDefault="009E44CE" w:rsidP="004B3187">
            <w:pPr>
              <w:spacing w:before="60" w:after="60"/>
              <w:ind w:left="150"/>
              <w:rPr>
                <w:rFonts w:asciiTheme="minorHAnsi" w:hAnsiTheme="minorHAnsi" w:cs="Arial"/>
                <w:sz w:val="18"/>
                <w:szCs w:val="18"/>
              </w:rPr>
            </w:pPr>
            <w:r w:rsidRPr="00E1071B">
              <w:rPr>
                <w:rFonts w:asciiTheme="minorHAnsi" w:hAnsiTheme="minorHAnsi" w:cs="Arial"/>
                <w:sz w:val="18"/>
                <w:szCs w:val="18"/>
              </w:rPr>
              <w:t>101</w:t>
            </w:r>
          </w:p>
        </w:tc>
        <w:tc>
          <w:tcPr>
            <w:tcW w:w="1007" w:type="dxa"/>
          </w:tcPr>
          <w:p w:rsidR="009E44CE" w:rsidRPr="00E1071B" w:rsidRDefault="009E44CE" w:rsidP="004B3187">
            <w:pPr>
              <w:spacing w:before="60" w:after="60"/>
              <w:jc w:val="center"/>
              <w:rPr>
                <w:rFonts w:asciiTheme="minorHAnsi" w:hAnsiTheme="minorHAnsi" w:cs="Arial"/>
                <w:sz w:val="18"/>
                <w:szCs w:val="18"/>
              </w:rPr>
            </w:pPr>
            <w:r w:rsidRPr="00E1071B">
              <w:rPr>
                <w:rFonts w:asciiTheme="minorHAnsi" w:hAnsiTheme="minorHAnsi" w:cs="Arial"/>
                <w:sz w:val="18"/>
                <w:szCs w:val="18"/>
              </w:rPr>
              <w:t>3</w:t>
            </w:r>
          </w:p>
        </w:tc>
        <w:tc>
          <w:tcPr>
            <w:tcW w:w="4272" w:type="dxa"/>
          </w:tcPr>
          <w:p w:rsidR="009E44CE" w:rsidRPr="009971FC" w:rsidRDefault="009E44CE" w:rsidP="004B3187">
            <w:pPr>
              <w:pStyle w:val="Tabletext1"/>
            </w:pPr>
            <w:r w:rsidRPr="009971FC">
              <w:t>Messagerie vocale</w:t>
            </w:r>
          </w:p>
        </w:tc>
        <w:tc>
          <w:tcPr>
            <w:tcW w:w="1487" w:type="dxa"/>
          </w:tcPr>
          <w:p w:rsidR="009E44CE" w:rsidRPr="009971FC" w:rsidRDefault="009E44CE" w:rsidP="004B3187">
            <w:pPr>
              <w:pStyle w:val="Tabletext1"/>
              <w:jc w:val="center"/>
            </w:pPr>
            <w:r w:rsidRPr="009971FC">
              <w:t>Tous</w:t>
            </w:r>
          </w:p>
        </w:tc>
        <w:tc>
          <w:tcPr>
            <w:tcW w:w="1259" w:type="dxa"/>
          </w:tcPr>
          <w:p w:rsidR="009E44CE" w:rsidRPr="00E1071B" w:rsidRDefault="009E44CE" w:rsidP="004B3187">
            <w:pPr>
              <w:spacing w:before="60" w:after="60"/>
              <w:jc w:val="center"/>
              <w:rPr>
                <w:rFonts w:asciiTheme="minorHAnsi" w:hAnsiTheme="minorHAnsi" w:cs="Arial"/>
                <w:sz w:val="18"/>
                <w:szCs w:val="18"/>
              </w:rPr>
            </w:pPr>
            <w:r w:rsidRPr="00E1071B">
              <w:rPr>
                <w:rFonts w:asciiTheme="minorHAnsi" w:hAnsiTheme="minorHAnsi" w:cs="Arial"/>
                <w:sz w:val="18"/>
                <w:szCs w:val="18"/>
              </w:rPr>
              <w:t>3</w:t>
            </w:r>
          </w:p>
        </w:tc>
      </w:tr>
      <w:tr w:rsidR="009E44CE" w:rsidRPr="009971FC" w:rsidTr="00580C97">
        <w:trPr>
          <w:jc w:val="center"/>
        </w:trPr>
        <w:tc>
          <w:tcPr>
            <w:tcW w:w="1488" w:type="dxa"/>
          </w:tcPr>
          <w:p w:rsidR="009E44CE" w:rsidRPr="00E1071B" w:rsidRDefault="009E44CE" w:rsidP="004B3187">
            <w:pPr>
              <w:spacing w:before="60" w:after="60"/>
              <w:ind w:left="150"/>
              <w:rPr>
                <w:rFonts w:asciiTheme="minorHAnsi" w:hAnsiTheme="minorHAnsi" w:cs="Arial"/>
                <w:sz w:val="18"/>
                <w:szCs w:val="18"/>
              </w:rPr>
            </w:pPr>
            <w:r w:rsidRPr="00E1071B">
              <w:rPr>
                <w:rFonts w:asciiTheme="minorHAnsi" w:hAnsiTheme="minorHAnsi" w:cs="Arial"/>
                <w:sz w:val="18"/>
                <w:szCs w:val="18"/>
              </w:rPr>
              <w:t>102</w:t>
            </w:r>
          </w:p>
        </w:tc>
        <w:tc>
          <w:tcPr>
            <w:tcW w:w="1007" w:type="dxa"/>
          </w:tcPr>
          <w:p w:rsidR="009E44CE" w:rsidRPr="00E1071B" w:rsidRDefault="009E44CE" w:rsidP="004B3187">
            <w:pPr>
              <w:spacing w:before="60" w:after="60"/>
              <w:jc w:val="center"/>
              <w:rPr>
                <w:rFonts w:asciiTheme="minorHAnsi" w:hAnsiTheme="minorHAnsi" w:cs="Arial"/>
                <w:sz w:val="18"/>
                <w:szCs w:val="18"/>
              </w:rPr>
            </w:pPr>
            <w:r w:rsidRPr="00E1071B">
              <w:rPr>
                <w:rFonts w:asciiTheme="minorHAnsi" w:hAnsiTheme="minorHAnsi" w:cs="Arial"/>
                <w:sz w:val="18"/>
                <w:szCs w:val="18"/>
              </w:rPr>
              <w:t>3</w:t>
            </w:r>
          </w:p>
        </w:tc>
        <w:tc>
          <w:tcPr>
            <w:tcW w:w="4272" w:type="dxa"/>
          </w:tcPr>
          <w:p w:rsidR="009E44CE" w:rsidRPr="009971FC" w:rsidRDefault="009E44CE" w:rsidP="004B3187">
            <w:pPr>
              <w:pStyle w:val="Tabletext1"/>
            </w:pPr>
            <w:r w:rsidRPr="009971FC">
              <w:t>Messagerie vocale</w:t>
            </w:r>
          </w:p>
        </w:tc>
        <w:tc>
          <w:tcPr>
            <w:tcW w:w="1487" w:type="dxa"/>
          </w:tcPr>
          <w:p w:rsidR="009E44CE" w:rsidRPr="009971FC" w:rsidRDefault="009E44CE" w:rsidP="004B3187">
            <w:pPr>
              <w:pStyle w:val="Tabletext1"/>
              <w:jc w:val="center"/>
            </w:pPr>
            <w:r w:rsidRPr="009971FC">
              <w:t>CWS</w:t>
            </w:r>
          </w:p>
        </w:tc>
        <w:tc>
          <w:tcPr>
            <w:tcW w:w="1259" w:type="dxa"/>
          </w:tcPr>
          <w:p w:rsidR="009E44CE" w:rsidRPr="00E1071B" w:rsidRDefault="009E44CE" w:rsidP="004B3187">
            <w:pPr>
              <w:spacing w:before="60" w:after="60"/>
              <w:jc w:val="center"/>
              <w:rPr>
                <w:rFonts w:asciiTheme="minorHAnsi" w:hAnsiTheme="minorHAnsi" w:cs="Arial"/>
                <w:sz w:val="18"/>
                <w:szCs w:val="18"/>
              </w:rPr>
            </w:pPr>
            <w:r w:rsidRPr="00E1071B">
              <w:rPr>
                <w:rFonts w:asciiTheme="minorHAnsi" w:hAnsiTheme="minorHAnsi" w:cs="Arial"/>
                <w:sz w:val="18"/>
                <w:szCs w:val="18"/>
              </w:rPr>
              <w:t>2</w:t>
            </w:r>
          </w:p>
        </w:tc>
      </w:tr>
      <w:tr w:rsidR="009E44CE" w:rsidRPr="009971FC" w:rsidTr="00580C97">
        <w:trPr>
          <w:jc w:val="center"/>
        </w:trPr>
        <w:tc>
          <w:tcPr>
            <w:tcW w:w="1488" w:type="dxa"/>
          </w:tcPr>
          <w:p w:rsidR="009E44CE" w:rsidRPr="00E1071B" w:rsidRDefault="009E44CE" w:rsidP="004B3187">
            <w:pPr>
              <w:spacing w:before="60" w:after="60"/>
              <w:ind w:left="150"/>
              <w:rPr>
                <w:rFonts w:asciiTheme="minorHAnsi" w:hAnsiTheme="minorHAnsi" w:cs="Arial"/>
                <w:sz w:val="18"/>
                <w:szCs w:val="18"/>
              </w:rPr>
            </w:pPr>
            <w:r w:rsidRPr="00E1071B">
              <w:rPr>
                <w:rFonts w:asciiTheme="minorHAnsi" w:hAnsiTheme="minorHAnsi" w:cs="Arial"/>
                <w:sz w:val="18"/>
                <w:szCs w:val="18"/>
              </w:rPr>
              <w:t>103</w:t>
            </w:r>
          </w:p>
        </w:tc>
        <w:tc>
          <w:tcPr>
            <w:tcW w:w="1007" w:type="dxa"/>
          </w:tcPr>
          <w:p w:rsidR="009E44CE" w:rsidRPr="00E1071B" w:rsidRDefault="009E44CE" w:rsidP="004B3187">
            <w:pPr>
              <w:spacing w:before="60" w:after="60"/>
              <w:jc w:val="center"/>
              <w:rPr>
                <w:rFonts w:asciiTheme="minorHAnsi" w:hAnsiTheme="minorHAnsi" w:cs="Arial"/>
                <w:sz w:val="18"/>
                <w:szCs w:val="18"/>
              </w:rPr>
            </w:pPr>
            <w:r w:rsidRPr="00E1071B">
              <w:rPr>
                <w:rFonts w:asciiTheme="minorHAnsi" w:hAnsiTheme="minorHAnsi" w:cs="Arial"/>
                <w:sz w:val="18"/>
                <w:szCs w:val="18"/>
              </w:rPr>
              <w:t>3</w:t>
            </w:r>
          </w:p>
        </w:tc>
        <w:tc>
          <w:tcPr>
            <w:tcW w:w="4272" w:type="dxa"/>
          </w:tcPr>
          <w:p w:rsidR="009E44CE" w:rsidRPr="009971FC" w:rsidRDefault="009E44CE" w:rsidP="004B3187">
            <w:pPr>
              <w:pStyle w:val="Tabletext1"/>
            </w:pPr>
            <w:r w:rsidRPr="009971FC">
              <w:t>Messagerie vocale</w:t>
            </w:r>
          </w:p>
        </w:tc>
        <w:tc>
          <w:tcPr>
            <w:tcW w:w="1487" w:type="dxa"/>
          </w:tcPr>
          <w:p w:rsidR="009E44CE" w:rsidRPr="009971FC" w:rsidRDefault="009E44CE" w:rsidP="004B3187">
            <w:pPr>
              <w:pStyle w:val="Tabletext1"/>
              <w:jc w:val="center"/>
            </w:pPr>
            <w:r w:rsidRPr="009971FC">
              <w:t>CWS/AIRTEL</w:t>
            </w:r>
          </w:p>
        </w:tc>
        <w:tc>
          <w:tcPr>
            <w:tcW w:w="1259" w:type="dxa"/>
          </w:tcPr>
          <w:p w:rsidR="009E44CE" w:rsidRPr="00E1071B" w:rsidRDefault="009E44CE" w:rsidP="004B3187">
            <w:pPr>
              <w:spacing w:before="60" w:after="60"/>
              <w:jc w:val="center"/>
              <w:rPr>
                <w:rFonts w:asciiTheme="minorHAnsi" w:hAnsiTheme="minorHAnsi" w:cs="Arial"/>
                <w:sz w:val="18"/>
                <w:szCs w:val="18"/>
              </w:rPr>
            </w:pPr>
            <w:r w:rsidRPr="00E1071B">
              <w:rPr>
                <w:rFonts w:asciiTheme="minorHAnsi" w:hAnsiTheme="minorHAnsi" w:cs="Arial"/>
                <w:sz w:val="18"/>
                <w:szCs w:val="18"/>
              </w:rPr>
              <w:t>3</w:t>
            </w:r>
          </w:p>
        </w:tc>
      </w:tr>
      <w:tr w:rsidR="009E44CE" w:rsidRPr="009971FC" w:rsidTr="00580C97">
        <w:trPr>
          <w:jc w:val="center"/>
        </w:trPr>
        <w:tc>
          <w:tcPr>
            <w:tcW w:w="1488" w:type="dxa"/>
          </w:tcPr>
          <w:p w:rsidR="009E44CE" w:rsidRPr="00E1071B" w:rsidRDefault="009E44CE" w:rsidP="004B3187">
            <w:pPr>
              <w:spacing w:before="60" w:after="60"/>
              <w:ind w:left="150"/>
              <w:rPr>
                <w:rFonts w:asciiTheme="minorHAnsi" w:hAnsiTheme="minorHAnsi" w:cs="Arial"/>
                <w:sz w:val="18"/>
                <w:szCs w:val="18"/>
              </w:rPr>
            </w:pPr>
            <w:r w:rsidRPr="00E1071B">
              <w:rPr>
                <w:rFonts w:asciiTheme="minorHAnsi" w:hAnsiTheme="minorHAnsi" w:cs="Arial"/>
                <w:sz w:val="18"/>
                <w:szCs w:val="18"/>
              </w:rPr>
              <w:t>104</w:t>
            </w:r>
          </w:p>
        </w:tc>
        <w:tc>
          <w:tcPr>
            <w:tcW w:w="1007" w:type="dxa"/>
          </w:tcPr>
          <w:p w:rsidR="009E44CE" w:rsidRPr="00E1071B" w:rsidRDefault="009E44CE" w:rsidP="004B3187">
            <w:pPr>
              <w:spacing w:before="60" w:after="60"/>
              <w:jc w:val="center"/>
              <w:rPr>
                <w:rFonts w:asciiTheme="minorHAnsi" w:hAnsiTheme="minorHAnsi" w:cs="Arial"/>
                <w:sz w:val="18"/>
                <w:szCs w:val="18"/>
              </w:rPr>
            </w:pPr>
            <w:r w:rsidRPr="00E1071B">
              <w:rPr>
                <w:rFonts w:asciiTheme="minorHAnsi" w:hAnsiTheme="minorHAnsi" w:cs="Arial"/>
                <w:sz w:val="18"/>
                <w:szCs w:val="18"/>
              </w:rPr>
              <w:t>3</w:t>
            </w:r>
          </w:p>
        </w:tc>
        <w:tc>
          <w:tcPr>
            <w:tcW w:w="4272" w:type="dxa"/>
          </w:tcPr>
          <w:p w:rsidR="009E44CE" w:rsidRPr="009971FC" w:rsidRDefault="009E44CE" w:rsidP="004B3187">
            <w:pPr>
              <w:pStyle w:val="Tabletext1"/>
            </w:pPr>
            <w:r w:rsidRPr="009971FC">
              <w:t>Carte d</w:t>
            </w:r>
            <w:r w:rsidR="00A86385">
              <w:t>'</w:t>
            </w:r>
            <w:r w:rsidRPr="009971FC">
              <w:t>appel</w:t>
            </w:r>
          </w:p>
        </w:tc>
        <w:tc>
          <w:tcPr>
            <w:tcW w:w="1487" w:type="dxa"/>
          </w:tcPr>
          <w:p w:rsidR="009E44CE" w:rsidRPr="009971FC" w:rsidRDefault="009E44CE" w:rsidP="004B3187">
            <w:pPr>
              <w:pStyle w:val="Tabletext1"/>
              <w:jc w:val="center"/>
            </w:pPr>
            <w:r w:rsidRPr="009971FC">
              <w:t>KOKONET</w:t>
            </w:r>
          </w:p>
        </w:tc>
        <w:tc>
          <w:tcPr>
            <w:tcW w:w="1259" w:type="dxa"/>
          </w:tcPr>
          <w:p w:rsidR="009E44CE" w:rsidRPr="00E1071B" w:rsidRDefault="009E44CE" w:rsidP="004B3187">
            <w:pPr>
              <w:spacing w:before="60" w:after="60"/>
              <w:jc w:val="center"/>
              <w:rPr>
                <w:rFonts w:asciiTheme="minorHAnsi" w:hAnsiTheme="minorHAnsi" w:cs="Arial"/>
                <w:sz w:val="18"/>
                <w:szCs w:val="18"/>
              </w:rPr>
            </w:pPr>
            <w:r w:rsidRPr="00E1071B">
              <w:rPr>
                <w:rFonts w:asciiTheme="minorHAnsi" w:hAnsiTheme="minorHAnsi" w:cs="Arial"/>
                <w:sz w:val="18"/>
                <w:szCs w:val="18"/>
              </w:rPr>
              <w:t>2</w:t>
            </w:r>
          </w:p>
        </w:tc>
      </w:tr>
      <w:tr w:rsidR="009E44CE" w:rsidRPr="009971FC" w:rsidTr="00580C97">
        <w:trPr>
          <w:jc w:val="center"/>
        </w:trPr>
        <w:tc>
          <w:tcPr>
            <w:tcW w:w="1488" w:type="dxa"/>
          </w:tcPr>
          <w:p w:rsidR="009E44CE" w:rsidRPr="00E1071B" w:rsidRDefault="009E44CE" w:rsidP="004B3187">
            <w:pPr>
              <w:spacing w:before="60" w:after="60"/>
              <w:ind w:left="150"/>
              <w:rPr>
                <w:rFonts w:asciiTheme="minorHAnsi" w:hAnsiTheme="minorHAnsi" w:cs="Arial"/>
                <w:sz w:val="18"/>
                <w:szCs w:val="18"/>
              </w:rPr>
            </w:pPr>
            <w:r w:rsidRPr="00E1071B">
              <w:rPr>
                <w:rFonts w:asciiTheme="minorHAnsi" w:hAnsiTheme="minorHAnsi" w:cs="Arial"/>
                <w:sz w:val="18"/>
                <w:szCs w:val="18"/>
              </w:rPr>
              <w:t>105</w:t>
            </w:r>
          </w:p>
        </w:tc>
        <w:tc>
          <w:tcPr>
            <w:tcW w:w="1007" w:type="dxa"/>
          </w:tcPr>
          <w:p w:rsidR="009E44CE" w:rsidRPr="00E1071B" w:rsidRDefault="009E44CE" w:rsidP="004B3187">
            <w:pPr>
              <w:spacing w:before="60" w:after="60"/>
              <w:jc w:val="center"/>
              <w:rPr>
                <w:rFonts w:asciiTheme="minorHAnsi" w:hAnsiTheme="minorHAnsi" w:cs="Arial"/>
                <w:sz w:val="18"/>
                <w:szCs w:val="18"/>
              </w:rPr>
            </w:pPr>
            <w:r w:rsidRPr="00E1071B">
              <w:rPr>
                <w:rFonts w:asciiTheme="minorHAnsi" w:hAnsiTheme="minorHAnsi" w:cs="Arial"/>
                <w:sz w:val="18"/>
                <w:szCs w:val="18"/>
              </w:rPr>
              <w:t>3</w:t>
            </w:r>
          </w:p>
        </w:tc>
        <w:tc>
          <w:tcPr>
            <w:tcW w:w="4272" w:type="dxa"/>
          </w:tcPr>
          <w:p w:rsidR="009E44CE" w:rsidRPr="009971FC" w:rsidRDefault="009E44CE" w:rsidP="004B3187">
            <w:pPr>
              <w:pStyle w:val="Tabletext1"/>
            </w:pPr>
            <w:r w:rsidRPr="009971FC">
              <w:t>Assistance d</w:t>
            </w:r>
            <w:r w:rsidR="00A86385">
              <w:t>'</w:t>
            </w:r>
            <w:r w:rsidRPr="009971FC">
              <w:t>un opérateur national</w:t>
            </w:r>
          </w:p>
        </w:tc>
        <w:tc>
          <w:tcPr>
            <w:tcW w:w="1487" w:type="dxa"/>
          </w:tcPr>
          <w:p w:rsidR="009E44CE" w:rsidRPr="009971FC" w:rsidRDefault="009E44CE" w:rsidP="004B3187">
            <w:pPr>
              <w:pStyle w:val="Tabletext1"/>
              <w:jc w:val="center"/>
            </w:pPr>
            <w:r w:rsidRPr="009971FC">
              <w:t>AIRTEL</w:t>
            </w:r>
          </w:p>
        </w:tc>
        <w:tc>
          <w:tcPr>
            <w:tcW w:w="1259" w:type="dxa"/>
          </w:tcPr>
          <w:p w:rsidR="009E44CE" w:rsidRPr="00E1071B" w:rsidRDefault="009E44CE" w:rsidP="004B3187">
            <w:pPr>
              <w:spacing w:before="60" w:after="60"/>
              <w:jc w:val="center"/>
              <w:rPr>
                <w:rFonts w:asciiTheme="minorHAnsi" w:hAnsiTheme="minorHAnsi" w:cs="Arial"/>
                <w:sz w:val="18"/>
                <w:szCs w:val="18"/>
              </w:rPr>
            </w:pPr>
            <w:r w:rsidRPr="00E1071B">
              <w:rPr>
                <w:rFonts w:asciiTheme="minorHAnsi" w:hAnsiTheme="minorHAnsi" w:cs="Arial"/>
                <w:sz w:val="18"/>
                <w:szCs w:val="18"/>
              </w:rPr>
              <w:t>2</w:t>
            </w:r>
          </w:p>
        </w:tc>
      </w:tr>
      <w:tr w:rsidR="009E44CE" w:rsidRPr="009971FC" w:rsidTr="00580C97">
        <w:trPr>
          <w:jc w:val="center"/>
        </w:trPr>
        <w:tc>
          <w:tcPr>
            <w:tcW w:w="1488" w:type="dxa"/>
          </w:tcPr>
          <w:p w:rsidR="009E44CE" w:rsidRPr="00E1071B" w:rsidRDefault="009E44CE" w:rsidP="004B3187">
            <w:pPr>
              <w:spacing w:before="60" w:after="60"/>
              <w:ind w:left="150"/>
              <w:rPr>
                <w:rFonts w:asciiTheme="minorHAnsi" w:hAnsiTheme="minorHAnsi" w:cs="Arial"/>
                <w:sz w:val="18"/>
                <w:szCs w:val="18"/>
              </w:rPr>
            </w:pPr>
            <w:r w:rsidRPr="00E1071B">
              <w:rPr>
                <w:rFonts w:asciiTheme="minorHAnsi" w:hAnsiTheme="minorHAnsi" w:cs="Arial"/>
                <w:sz w:val="18"/>
                <w:szCs w:val="18"/>
              </w:rPr>
              <w:t>106</w:t>
            </w:r>
          </w:p>
        </w:tc>
        <w:tc>
          <w:tcPr>
            <w:tcW w:w="1007" w:type="dxa"/>
          </w:tcPr>
          <w:p w:rsidR="009E44CE" w:rsidRPr="00E1071B" w:rsidRDefault="009E44CE" w:rsidP="004B3187">
            <w:pPr>
              <w:spacing w:before="60" w:after="60"/>
              <w:jc w:val="center"/>
              <w:rPr>
                <w:rFonts w:asciiTheme="minorHAnsi" w:hAnsiTheme="minorHAnsi" w:cs="Arial"/>
                <w:sz w:val="18"/>
                <w:szCs w:val="18"/>
              </w:rPr>
            </w:pPr>
            <w:r w:rsidRPr="00E1071B">
              <w:rPr>
                <w:rFonts w:asciiTheme="minorHAnsi" w:hAnsiTheme="minorHAnsi" w:cs="Arial"/>
                <w:sz w:val="18"/>
                <w:szCs w:val="18"/>
              </w:rPr>
              <w:t>3</w:t>
            </w:r>
          </w:p>
        </w:tc>
        <w:tc>
          <w:tcPr>
            <w:tcW w:w="4272" w:type="dxa"/>
          </w:tcPr>
          <w:p w:rsidR="009E44CE" w:rsidRPr="009971FC" w:rsidRDefault="009E44CE" w:rsidP="004B3187">
            <w:pPr>
              <w:pStyle w:val="Tabletext1"/>
            </w:pPr>
            <w:r w:rsidRPr="009971FC">
              <w:t>RTPC Carte d</w:t>
            </w:r>
            <w:r w:rsidR="00A86385">
              <w:t>'</w:t>
            </w:r>
            <w:r w:rsidRPr="009971FC">
              <w:t>appel à prépaiement (autre île)</w:t>
            </w:r>
          </w:p>
        </w:tc>
        <w:tc>
          <w:tcPr>
            <w:tcW w:w="1487" w:type="dxa"/>
          </w:tcPr>
          <w:p w:rsidR="009E44CE" w:rsidRPr="009971FC" w:rsidRDefault="009E44CE" w:rsidP="004B3187">
            <w:pPr>
              <w:pStyle w:val="Tabletext1"/>
              <w:jc w:val="center"/>
            </w:pPr>
            <w:r w:rsidRPr="009971FC">
              <w:t>CWS</w:t>
            </w:r>
          </w:p>
        </w:tc>
        <w:tc>
          <w:tcPr>
            <w:tcW w:w="1259" w:type="dxa"/>
          </w:tcPr>
          <w:p w:rsidR="009E44CE" w:rsidRPr="00E1071B" w:rsidRDefault="009E44CE" w:rsidP="004B3187">
            <w:pPr>
              <w:spacing w:before="60" w:after="60"/>
              <w:jc w:val="center"/>
              <w:rPr>
                <w:rFonts w:asciiTheme="minorHAnsi" w:hAnsiTheme="minorHAnsi" w:cs="Arial"/>
                <w:sz w:val="18"/>
                <w:szCs w:val="18"/>
              </w:rPr>
            </w:pPr>
            <w:r w:rsidRPr="00E1071B">
              <w:rPr>
                <w:rFonts w:asciiTheme="minorHAnsi" w:hAnsiTheme="minorHAnsi" w:cs="Arial"/>
                <w:sz w:val="18"/>
                <w:szCs w:val="18"/>
              </w:rPr>
              <w:t>3</w:t>
            </w:r>
          </w:p>
        </w:tc>
      </w:tr>
      <w:tr w:rsidR="009E44CE" w:rsidRPr="009971FC" w:rsidTr="00580C97">
        <w:trPr>
          <w:jc w:val="center"/>
        </w:trPr>
        <w:tc>
          <w:tcPr>
            <w:tcW w:w="1488" w:type="dxa"/>
          </w:tcPr>
          <w:p w:rsidR="009E44CE" w:rsidRPr="00E1071B" w:rsidRDefault="009E44CE" w:rsidP="004B3187">
            <w:pPr>
              <w:spacing w:before="60" w:after="60"/>
              <w:ind w:left="150"/>
              <w:rPr>
                <w:rFonts w:asciiTheme="minorHAnsi" w:hAnsiTheme="minorHAnsi" w:cs="Arial"/>
                <w:sz w:val="18"/>
                <w:szCs w:val="18"/>
              </w:rPr>
            </w:pPr>
            <w:r w:rsidRPr="00E1071B">
              <w:rPr>
                <w:rFonts w:asciiTheme="minorHAnsi" w:hAnsiTheme="minorHAnsi" w:cs="Arial"/>
                <w:sz w:val="18"/>
                <w:szCs w:val="18"/>
              </w:rPr>
              <w:t>107</w:t>
            </w:r>
          </w:p>
        </w:tc>
        <w:tc>
          <w:tcPr>
            <w:tcW w:w="1007" w:type="dxa"/>
          </w:tcPr>
          <w:p w:rsidR="009E44CE" w:rsidRPr="00E1071B" w:rsidRDefault="009E44CE" w:rsidP="004B3187">
            <w:pPr>
              <w:spacing w:before="60" w:after="60"/>
              <w:jc w:val="center"/>
              <w:rPr>
                <w:rFonts w:asciiTheme="minorHAnsi" w:hAnsiTheme="minorHAnsi" w:cs="Arial"/>
                <w:sz w:val="18"/>
                <w:szCs w:val="18"/>
              </w:rPr>
            </w:pPr>
            <w:r w:rsidRPr="00E1071B">
              <w:rPr>
                <w:rFonts w:asciiTheme="minorHAnsi" w:hAnsiTheme="minorHAnsi" w:cs="Arial"/>
                <w:sz w:val="18"/>
                <w:szCs w:val="18"/>
              </w:rPr>
              <w:t>3</w:t>
            </w:r>
          </w:p>
        </w:tc>
        <w:tc>
          <w:tcPr>
            <w:tcW w:w="4272" w:type="dxa"/>
          </w:tcPr>
          <w:p w:rsidR="009E44CE" w:rsidRPr="009971FC" w:rsidRDefault="009E44CE" w:rsidP="004B3187">
            <w:pPr>
              <w:pStyle w:val="Tabletext1"/>
            </w:pPr>
            <w:r w:rsidRPr="009971FC">
              <w:t>Carte d</w:t>
            </w:r>
            <w:r w:rsidR="00A86385">
              <w:t>'</w:t>
            </w:r>
            <w:r w:rsidRPr="009971FC">
              <w:t>appel à prépaiement internationale</w:t>
            </w:r>
          </w:p>
        </w:tc>
        <w:tc>
          <w:tcPr>
            <w:tcW w:w="1487" w:type="dxa"/>
          </w:tcPr>
          <w:p w:rsidR="009E44CE" w:rsidRPr="009971FC" w:rsidRDefault="009E44CE" w:rsidP="004B3187">
            <w:pPr>
              <w:pStyle w:val="Tabletext1"/>
              <w:jc w:val="center"/>
            </w:pPr>
            <w:r w:rsidRPr="009971FC">
              <w:t>Tous</w:t>
            </w:r>
          </w:p>
        </w:tc>
        <w:tc>
          <w:tcPr>
            <w:tcW w:w="1259" w:type="dxa"/>
          </w:tcPr>
          <w:p w:rsidR="009E44CE" w:rsidRPr="00E1071B" w:rsidRDefault="009E44CE" w:rsidP="004B3187">
            <w:pPr>
              <w:spacing w:before="60" w:after="60"/>
              <w:jc w:val="center"/>
              <w:rPr>
                <w:rFonts w:asciiTheme="minorHAnsi" w:hAnsiTheme="minorHAnsi" w:cs="Arial"/>
                <w:sz w:val="18"/>
                <w:szCs w:val="18"/>
              </w:rPr>
            </w:pPr>
            <w:r w:rsidRPr="00E1071B">
              <w:rPr>
                <w:rFonts w:asciiTheme="minorHAnsi" w:hAnsiTheme="minorHAnsi" w:cs="Arial"/>
                <w:sz w:val="18"/>
                <w:szCs w:val="18"/>
              </w:rPr>
              <w:t>3</w:t>
            </w:r>
          </w:p>
        </w:tc>
      </w:tr>
      <w:tr w:rsidR="009E44CE" w:rsidRPr="009971FC" w:rsidTr="00580C97">
        <w:trPr>
          <w:jc w:val="center"/>
        </w:trPr>
        <w:tc>
          <w:tcPr>
            <w:tcW w:w="1488" w:type="dxa"/>
          </w:tcPr>
          <w:p w:rsidR="009E44CE" w:rsidRPr="00E1071B" w:rsidRDefault="009E44CE" w:rsidP="004B3187">
            <w:pPr>
              <w:spacing w:before="60" w:after="60"/>
              <w:ind w:left="150"/>
              <w:rPr>
                <w:rFonts w:asciiTheme="minorHAnsi" w:hAnsiTheme="minorHAnsi" w:cs="Arial"/>
                <w:sz w:val="18"/>
                <w:szCs w:val="18"/>
              </w:rPr>
            </w:pPr>
            <w:r w:rsidRPr="00E1071B">
              <w:rPr>
                <w:rFonts w:asciiTheme="minorHAnsi" w:hAnsiTheme="minorHAnsi" w:cs="Arial"/>
                <w:sz w:val="18"/>
                <w:szCs w:val="18"/>
              </w:rPr>
              <w:t>108</w:t>
            </w:r>
          </w:p>
        </w:tc>
        <w:tc>
          <w:tcPr>
            <w:tcW w:w="1007" w:type="dxa"/>
          </w:tcPr>
          <w:p w:rsidR="009E44CE" w:rsidRPr="00E1071B" w:rsidRDefault="009E44CE" w:rsidP="004B3187">
            <w:pPr>
              <w:spacing w:before="60" w:after="60"/>
              <w:jc w:val="center"/>
              <w:rPr>
                <w:rFonts w:asciiTheme="minorHAnsi" w:hAnsiTheme="minorHAnsi" w:cs="Arial"/>
                <w:sz w:val="18"/>
                <w:szCs w:val="18"/>
              </w:rPr>
            </w:pPr>
            <w:r w:rsidRPr="00E1071B">
              <w:rPr>
                <w:rFonts w:asciiTheme="minorHAnsi" w:hAnsiTheme="minorHAnsi" w:cs="Arial"/>
                <w:sz w:val="18"/>
                <w:szCs w:val="18"/>
              </w:rPr>
              <w:t>3</w:t>
            </w:r>
          </w:p>
        </w:tc>
        <w:tc>
          <w:tcPr>
            <w:tcW w:w="4272" w:type="dxa"/>
          </w:tcPr>
          <w:p w:rsidR="009E44CE" w:rsidRPr="009971FC" w:rsidRDefault="009E44CE" w:rsidP="004B3187">
            <w:pPr>
              <w:pStyle w:val="Tabletext1"/>
            </w:pPr>
            <w:r w:rsidRPr="009971FC">
              <w:t>RTPC Carte d</w:t>
            </w:r>
            <w:r w:rsidR="00A86385">
              <w:t>'</w:t>
            </w:r>
            <w:r w:rsidRPr="009971FC">
              <w:t>appel à prépaiement (île principale)</w:t>
            </w:r>
          </w:p>
        </w:tc>
        <w:tc>
          <w:tcPr>
            <w:tcW w:w="1487" w:type="dxa"/>
          </w:tcPr>
          <w:p w:rsidR="009E44CE" w:rsidRPr="009971FC" w:rsidRDefault="009E44CE" w:rsidP="004B3187">
            <w:pPr>
              <w:pStyle w:val="Tabletext1"/>
              <w:jc w:val="center"/>
            </w:pPr>
            <w:r w:rsidRPr="009971FC">
              <w:t>Tous</w:t>
            </w:r>
          </w:p>
        </w:tc>
        <w:tc>
          <w:tcPr>
            <w:tcW w:w="1259" w:type="dxa"/>
          </w:tcPr>
          <w:p w:rsidR="009E44CE" w:rsidRPr="00E1071B" w:rsidRDefault="009E44CE" w:rsidP="004B3187">
            <w:pPr>
              <w:spacing w:before="60" w:after="60"/>
              <w:jc w:val="center"/>
              <w:rPr>
                <w:rFonts w:asciiTheme="minorHAnsi" w:hAnsiTheme="minorHAnsi" w:cs="Arial"/>
                <w:sz w:val="18"/>
                <w:szCs w:val="18"/>
              </w:rPr>
            </w:pPr>
            <w:r w:rsidRPr="00E1071B">
              <w:rPr>
                <w:rFonts w:asciiTheme="minorHAnsi" w:hAnsiTheme="minorHAnsi" w:cs="Arial"/>
                <w:sz w:val="18"/>
                <w:szCs w:val="18"/>
              </w:rPr>
              <w:t>3</w:t>
            </w:r>
          </w:p>
        </w:tc>
      </w:tr>
      <w:tr w:rsidR="009E44CE" w:rsidRPr="009971FC" w:rsidTr="00580C97">
        <w:trPr>
          <w:jc w:val="center"/>
        </w:trPr>
        <w:tc>
          <w:tcPr>
            <w:tcW w:w="1488" w:type="dxa"/>
          </w:tcPr>
          <w:p w:rsidR="009E44CE" w:rsidRPr="00E1071B" w:rsidRDefault="009E44CE" w:rsidP="004B3187">
            <w:pPr>
              <w:spacing w:before="60" w:after="60"/>
              <w:ind w:left="150"/>
              <w:rPr>
                <w:rFonts w:asciiTheme="minorHAnsi" w:hAnsiTheme="minorHAnsi" w:cs="Arial"/>
                <w:sz w:val="18"/>
                <w:szCs w:val="18"/>
              </w:rPr>
            </w:pPr>
            <w:r w:rsidRPr="00E1071B">
              <w:rPr>
                <w:rFonts w:asciiTheme="minorHAnsi" w:hAnsiTheme="minorHAnsi" w:cs="Arial"/>
                <w:sz w:val="18"/>
                <w:szCs w:val="18"/>
              </w:rPr>
              <w:t>109</w:t>
            </w:r>
          </w:p>
        </w:tc>
        <w:tc>
          <w:tcPr>
            <w:tcW w:w="1007" w:type="dxa"/>
          </w:tcPr>
          <w:p w:rsidR="009E44CE" w:rsidRPr="00E1071B" w:rsidRDefault="009E44CE" w:rsidP="004B3187">
            <w:pPr>
              <w:spacing w:before="60" w:after="60"/>
              <w:jc w:val="center"/>
              <w:rPr>
                <w:rFonts w:asciiTheme="minorHAnsi" w:hAnsiTheme="minorHAnsi" w:cs="Arial"/>
                <w:sz w:val="18"/>
                <w:szCs w:val="18"/>
              </w:rPr>
            </w:pPr>
            <w:r w:rsidRPr="00E1071B">
              <w:rPr>
                <w:rFonts w:asciiTheme="minorHAnsi" w:hAnsiTheme="minorHAnsi" w:cs="Arial"/>
                <w:sz w:val="18"/>
                <w:szCs w:val="18"/>
              </w:rPr>
              <w:t>3</w:t>
            </w:r>
          </w:p>
        </w:tc>
        <w:tc>
          <w:tcPr>
            <w:tcW w:w="4272" w:type="dxa"/>
          </w:tcPr>
          <w:p w:rsidR="009E44CE" w:rsidRPr="009971FC" w:rsidRDefault="009E44CE" w:rsidP="004B3187">
            <w:pPr>
              <w:pStyle w:val="Tabletext1"/>
            </w:pPr>
            <w:r w:rsidRPr="009971FC">
              <w:t>Services à prépaiement</w:t>
            </w:r>
          </w:p>
        </w:tc>
        <w:tc>
          <w:tcPr>
            <w:tcW w:w="1487" w:type="dxa"/>
          </w:tcPr>
          <w:p w:rsidR="009E44CE" w:rsidRPr="009971FC" w:rsidRDefault="009E44CE" w:rsidP="004B3187">
            <w:pPr>
              <w:pStyle w:val="Tabletext1"/>
              <w:jc w:val="center"/>
            </w:pPr>
            <w:r w:rsidRPr="009971FC">
              <w:t>CWS</w:t>
            </w:r>
          </w:p>
        </w:tc>
        <w:tc>
          <w:tcPr>
            <w:tcW w:w="1259" w:type="dxa"/>
          </w:tcPr>
          <w:p w:rsidR="009E44CE" w:rsidRPr="00E1071B" w:rsidRDefault="009E44CE" w:rsidP="004B3187">
            <w:pPr>
              <w:spacing w:before="60" w:after="60"/>
              <w:jc w:val="center"/>
              <w:rPr>
                <w:rFonts w:asciiTheme="minorHAnsi" w:hAnsiTheme="minorHAnsi" w:cs="Arial"/>
                <w:sz w:val="18"/>
                <w:szCs w:val="18"/>
              </w:rPr>
            </w:pPr>
            <w:r w:rsidRPr="00E1071B">
              <w:rPr>
                <w:rFonts w:asciiTheme="minorHAnsi" w:hAnsiTheme="minorHAnsi" w:cs="Arial"/>
                <w:sz w:val="18"/>
                <w:szCs w:val="18"/>
              </w:rPr>
              <w:t>3</w:t>
            </w:r>
          </w:p>
        </w:tc>
      </w:tr>
      <w:tr w:rsidR="009E44CE" w:rsidRPr="009971FC" w:rsidTr="00580C97">
        <w:trPr>
          <w:jc w:val="center"/>
        </w:trPr>
        <w:tc>
          <w:tcPr>
            <w:tcW w:w="1488" w:type="dxa"/>
          </w:tcPr>
          <w:p w:rsidR="009E44CE" w:rsidRPr="00E1071B" w:rsidRDefault="009E44CE" w:rsidP="004B3187">
            <w:pPr>
              <w:spacing w:before="60" w:after="60"/>
              <w:ind w:left="150"/>
              <w:rPr>
                <w:rFonts w:asciiTheme="minorHAnsi" w:hAnsiTheme="minorHAnsi" w:cs="Arial"/>
                <w:sz w:val="18"/>
                <w:szCs w:val="18"/>
              </w:rPr>
            </w:pPr>
            <w:r w:rsidRPr="00E1071B">
              <w:rPr>
                <w:rFonts w:asciiTheme="minorHAnsi" w:hAnsiTheme="minorHAnsi" w:cs="Arial"/>
                <w:sz w:val="18"/>
                <w:szCs w:val="18"/>
              </w:rPr>
              <w:t>110</w:t>
            </w:r>
          </w:p>
        </w:tc>
        <w:tc>
          <w:tcPr>
            <w:tcW w:w="1007" w:type="dxa"/>
          </w:tcPr>
          <w:p w:rsidR="009E44CE" w:rsidRPr="00E1071B" w:rsidRDefault="009E44CE" w:rsidP="004B3187">
            <w:pPr>
              <w:spacing w:before="60" w:after="60"/>
              <w:jc w:val="center"/>
              <w:rPr>
                <w:rFonts w:asciiTheme="minorHAnsi" w:hAnsiTheme="minorHAnsi" w:cs="Arial"/>
                <w:sz w:val="18"/>
                <w:szCs w:val="18"/>
              </w:rPr>
            </w:pPr>
            <w:r w:rsidRPr="00E1071B">
              <w:rPr>
                <w:rFonts w:asciiTheme="minorHAnsi" w:hAnsiTheme="minorHAnsi" w:cs="Arial"/>
                <w:sz w:val="18"/>
                <w:szCs w:val="18"/>
              </w:rPr>
              <w:t>3</w:t>
            </w:r>
          </w:p>
        </w:tc>
        <w:tc>
          <w:tcPr>
            <w:tcW w:w="4272" w:type="dxa"/>
          </w:tcPr>
          <w:p w:rsidR="009E44CE" w:rsidRPr="009971FC" w:rsidRDefault="009E44CE" w:rsidP="004B3187">
            <w:pPr>
              <w:pStyle w:val="Tabletext1"/>
            </w:pPr>
            <w:r w:rsidRPr="009971FC">
              <w:t>Services à prépaiement</w:t>
            </w:r>
          </w:p>
        </w:tc>
        <w:tc>
          <w:tcPr>
            <w:tcW w:w="1487" w:type="dxa"/>
          </w:tcPr>
          <w:p w:rsidR="009E44CE" w:rsidRPr="009971FC" w:rsidRDefault="009E44CE" w:rsidP="004B3187">
            <w:pPr>
              <w:pStyle w:val="Tabletext1"/>
              <w:jc w:val="center"/>
            </w:pPr>
            <w:r w:rsidRPr="009971FC">
              <w:t>CWS</w:t>
            </w:r>
          </w:p>
        </w:tc>
        <w:tc>
          <w:tcPr>
            <w:tcW w:w="1259" w:type="dxa"/>
          </w:tcPr>
          <w:p w:rsidR="009E44CE" w:rsidRPr="00E1071B" w:rsidRDefault="009E44CE" w:rsidP="004B3187">
            <w:pPr>
              <w:spacing w:before="60" w:after="60"/>
              <w:jc w:val="center"/>
              <w:rPr>
                <w:rFonts w:asciiTheme="minorHAnsi" w:hAnsiTheme="minorHAnsi" w:cs="Arial"/>
                <w:sz w:val="18"/>
                <w:szCs w:val="18"/>
              </w:rPr>
            </w:pPr>
            <w:r w:rsidRPr="00E1071B">
              <w:rPr>
                <w:rFonts w:asciiTheme="minorHAnsi" w:hAnsiTheme="minorHAnsi" w:cs="Arial"/>
                <w:sz w:val="18"/>
                <w:szCs w:val="18"/>
              </w:rPr>
              <w:t>3</w:t>
            </w:r>
          </w:p>
        </w:tc>
      </w:tr>
      <w:tr w:rsidR="009E44CE" w:rsidRPr="009971FC" w:rsidTr="00580C97">
        <w:trPr>
          <w:jc w:val="center"/>
        </w:trPr>
        <w:tc>
          <w:tcPr>
            <w:tcW w:w="1488" w:type="dxa"/>
          </w:tcPr>
          <w:p w:rsidR="009E44CE" w:rsidRPr="00E1071B" w:rsidRDefault="009E44CE" w:rsidP="004B3187">
            <w:pPr>
              <w:spacing w:before="60" w:after="60"/>
              <w:ind w:left="150"/>
              <w:rPr>
                <w:rFonts w:asciiTheme="minorHAnsi" w:hAnsiTheme="minorHAnsi" w:cs="Arial"/>
                <w:sz w:val="18"/>
                <w:szCs w:val="18"/>
              </w:rPr>
            </w:pPr>
            <w:r w:rsidRPr="00E1071B">
              <w:rPr>
                <w:rFonts w:asciiTheme="minorHAnsi" w:hAnsiTheme="minorHAnsi" w:cs="Arial"/>
                <w:sz w:val="18"/>
                <w:szCs w:val="18"/>
              </w:rPr>
              <w:t>111</w:t>
            </w:r>
          </w:p>
        </w:tc>
        <w:tc>
          <w:tcPr>
            <w:tcW w:w="1007" w:type="dxa"/>
          </w:tcPr>
          <w:p w:rsidR="009E44CE" w:rsidRPr="00E1071B" w:rsidRDefault="009E44CE" w:rsidP="004B3187">
            <w:pPr>
              <w:spacing w:before="60" w:after="60"/>
              <w:jc w:val="center"/>
              <w:rPr>
                <w:rFonts w:asciiTheme="minorHAnsi" w:hAnsiTheme="minorHAnsi" w:cs="Arial"/>
                <w:sz w:val="18"/>
                <w:szCs w:val="18"/>
              </w:rPr>
            </w:pPr>
          </w:p>
        </w:tc>
        <w:tc>
          <w:tcPr>
            <w:tcW w:w="4272" w:type="dxa"/>
          </w:tcPr>
          <w:p w:rsidR="009E44CE" w:rsidRPr="009971FC" w:rsidRDefault="009E44CE" w:rsidP="004B3187">
            <w:pPr>
              <w:pStyle w:val="Tabletext1"/>
            </w:pPr>
            <w:r w:rsidRPr="009971FC">
              <w:t>Réservé</w:t>
            </w:r>
          </w:p>
        </w:tc>
        <w:tc>
          <w:tcPr>
            <w:tcW w:w="1487" w:type="dxa"/>
          </w:tcPr>
          <w:p w:rsidR="009E44CE" w:rsidRPr="009971FC" w:rsidRDefault="009E44CE" w:rsidP="004B3187">
            <w:pPr>
              <w:pStyle w:val="Tabletext1"/>
              <w:jc w:val="center"/>
            </w:pPr>
            <w:r w:rsidRPr="009971FC">
              <w:t>Non attribué</w:t>
            </w:r>
          </w:p>
        </w:tc>
        <w:tc>
          <w:tcPr>
            <w:tcW w:w="1259" w:type="dxa"/>
          </w:tcPr>
          <w:p w:rsidR="009E44CE" w:rsidRPr="00E1071B" w:rsidRDefault="009E44CE" w:rsidP="004B3187">
            <w:pPr>
              <w:spacing w:before="60" w:after="60"/>
              <w:jc w:val="center"/>
              <w:rPr>
                <w:rFonts w:asciiTheme="minorHAnsi" w:hAnsiTheme="minorHAnsi" w:cs="Arial"/>
                <w:sz w:val="18"/>
                <w:szCs w:val="18"/>
              </w:rPr>
            </w:pPr>
          </w:p>
        </w:tc>
      </w:tr>
      <w:tr w:rsidR="009E44CE" w:rsidRPr="009971FC" w:rsidTr="00580C97">
        <w:trPr>
          <w:jc w:val="center"/>
        </w:trPr>
        <w:tc>
          <w:tcPr>
            <w:tcW w:w="1488" w:type="dxa"/>
          </w:tcPr>
          <w:p w:rsidR="009E44CE" w:rsidRPr="00E1071B" w:rsidRDefault="009E44CE" w:rsidP="004B3187">
            <w:pPr>
              <w:spacing w:before="60" w:after="60"/>
              <w:ind w:left="150"/>
              <w:rPr>
                <w:rFonts w:asciiTheme="minorHAnsi" w:hAnsiTheme="minorHAnsi" w:cs="Arial"/>
                <w:sz w:val="18"/>
                <w:szCs w:val="18"/>
              </w:rPr>
            </w:pPr>
            <w:r w:rsidRPr="00E1071B">
              <w:rPr>
                <w:rFonts w:asciiTheme="minorHAnsi" w:hAnsiTheme="minorHAnsi" w:cs="Arial"/>
                <w:sz w:val="18"/>
                <w:szCs w:val="18"/>
              </w:rPr>
              <w:t>112</w:t>
            </w:r>
          </w:p>
        </w:tc>
        <w:tc>
          <w:tcPr>
            <w:tcW w:w="1007" w:type="dxa"/>
          </w:tcPr>
          <w:p w:rsidR="009E44CE" w:rsidRPr="00E1071B" w:rsidRDefault="009E44CE" w:rsidP="004B3187">
            <w:pPr>
              <w:spacing w:before="60" w:after="60"/>
              <w:jc w:val="center"/>
              <w:rPr>
                <w:rFonts w:asciiTheme="minorHAnsi" w:hAnsiTheme="minorHAnsi" w:cs="Arial"/>
                <w:sz w:val="18"/>
                <w:szCs w:val="18"/>
              </w:rPr>
            </w:pPr>
            <w:r w:rsidRPr="00E1071B">
              <w:rPr>
                <w:rFonts w:asciiTheme="minorHAnsi" w:hAnsiTheme="minorHAnsi" w:cs="Arial"/>
                <w:sz w:val="18"/>
                <w:szCs w:val="18"/>
              </w:rPr>
              <w:t>3</w:t>
            </w:r>
          </w:p>
        </w:tc>
        <w:tc>
          <w:tcPr>
            <w:tcW w:w="4272" w:type="dxa"/>
          </w:tcPr>
          <w:p w:rsidR="009E44CE" w:rsidRPr="009971FC" w:rsidRDefault="009E44CE" w:rsidP="004B3187">
            <w:pPr>
              <w:pStyle w:val="Tabletext1"/>
            </w:pPr>
            <w:r w:rsidRPr="009971FC">
              <w:t>Numéro d</w:t>
            </w:r>
            <w:r w:rsidR="00A86385">
              <w:t>'</w:t>
            </w:r>
            <w:r w:rsidRPr="009971FC">
              <w:t>urgence pour tous les services mobiles</w:t>
            </w:r>
          </w:p>
        </w:tc>
        <w:tc>
          <w:tcPr>
            <w:tcW w:w="1487" w:type="dxa"/>
          </w:tcPr>
          <w:p w:rsidR="009E44CE" w:rsidRPr="009971FC" w:rsidRDefault="009E44CE" w:rsidP="004B3187">
            <w:pPr>
              <w:pStyle w:val="Tabletext1"/>
              <w:jc w:val="center"/>
            </w:pPr>
            <w:r w:rsidRPr="009971FC">
              <w:t>Tous</w:t>
            </w:r>
          </w:p>
        </w:tc>
        <w:tc>
          <w:tcPr>
            <w:tcW w:w="1259" w:type="dxa"/>
          </w:tcPr>
          <w:p w:rsidR="009E44CE" w:rsidRPr="00E1071B" w:rsidRDefault="009E44CE" w:rsidP="004B3187">
            <w:pPr>
              <w:spacing w:before="60" w:after="60"/>
              <w:jc w:val="center"/>
              <w:rPr>
                <w:rFonts w:asciiTheme="minorHAnsi" w:hAnsiTheme="minorHAnsi" w:cs="Arial"/>
                <w:sz w:val="18"/>
                <w:szCs w:val="18"/>
              </w:rPr>
            </w:pPr>
            <w:r w:rsidRPr="00E1071B">
              <w:rPr>
                <w:rFonts w:asciiTheme="minorHAnsi" w:hAnsiTheme="minorHAnsi" w:cs="Arial"/>
                <w:sz w:val="18"/>
                <w:szCs w:val="18"/>
              </w:rPr>
              <w:t>1</w:t>
            </w:r>
          </w:p>
        </w:tc>
      </w:tr>
      <w:tr w:rsidR="009E44CE" w:rsidRPr="009971FC" w:rsidTr="00580C97">
        <w:trPr>
          <w:jc w:val="center"/>
        </w:trPr>
        <w:tc>
          <w:tcPr>
            <w:tcW w:w="1488" w:type="dxa"/>
          </w:tcPr>
          <w:p w:rsidR="009E44CE" w:rsidRPr="00E1071B" w:rsidRDefault="009E44CE" w:rsidP="004B3187">
            <w:pPr>
              <w:spacing w:before="60" w:after="60"/>
              <w:ind w:left="150"/>
              <w:rPr>
                <w:rFonts w:asciiTheme="minorHAnsi" w:hAnsiTheme="minorHAnsi" w:cs="Arial"/>
                <w:sz w:val="18"/>
                <w:szCs w:val="18"/>
              </w:rPr>
            </w:pPr>
            <w:r w:rsidRPr="00E1071B">
              <w:rPr>
                <w:rFonts w:asciiTheme="minorHAnsi" w:hAnsiTheme="minorHAnsi" w:cs="Arial"/>
                <w:sz w:val="18"/>
                <w:szCs w:val="18"/>
              </w:rPr>
              <w:t>11(3-6)</w:t>
            </w:r>
          </w:p>
        </w:tc>
        <w:tc>
          <w:tcPr>
            <w:tcW w:w="1007" w:type="dxa"/>
          </w:tcPr>
          <w:p w:rsidR="009E44CE" w:rsidRPr="00E1071B" w:rsidRDefault="009E44CE" w:rsidP="004B3187">
            <w:pPr>
              <w:spacing w:before="60" w:after="60"/>
              <w:jc w:val="center"/>
              <w:rPr>
                <w:rFonts w:asciiTheme="minorHAnsi" w:hAnsiTheme="minorHAnsi" w:cs="Arial"/>
                <w:sz w:val="18"/>
                <w:szCs w:val="18"/>
              </w:rPr>
            </w:pPr>
            <w:r w:rsidRPr="00E1071B">
              <w:rPr>
                <w:rFonts w:asciiTheme="minorHAnsi" w:hAnsiTheme="minorHAnsi" w:cs="Arial"/>
                <w:sz w:val="18"/>
                <w:szCs w:val="18"/>
              </w:rPr>
              <w:t>3</w:t>
            </w:r>
          </w:p>
        </w:tc>
        <w:tc>
          <w:tcPr>
            <w:tcW w:w="4272" w:type="dxa"/>
          </w:tcPr>
          <w:p w:rsidR="009E44CE" w:rsidRPr="009971FC" w:rsidRDefault="009E44CE" w:rsidP="004B3187">
            <w:pPr>
              <w:pStyle w:val="Tabletext1"/>
            </w:pPr>
            <w:r w:rsidRPr="009971FC">
              <w:t>Réservé</w:t>
            </w:r>
          </w:p>
        </w:tc>
        <w:tc>
          <w:tcPr>
            <w:tcW w:w="1487" w:type="dxa"/>
          </w:tcPr>
          <w:p w:rsidR="009E44CE" w:rsidRPr="009971FC" w:rsidRDefault="009E44CE" w:rsidP="004B3187">
            <w:pPr>
              <w:pStyle w:val="Tabletext1"/>
              <w:jc w:val="center"/>
            </w:pPr>
            <w:r w:rsidRPr="009971FC">
              <w:t>Non attribué</w:t>
            </w:r>
          </w:p>
        </w:tc>
        <w:tc>
          <w:tcPr>
            <w:tcW w:w="1259" w:type="dxa"/>
          </w:tcPr>
          <w:p w:rsidR="009E44CE" w:rsidRPr="00E1071B" w:rsidRDefault="009E44CE" w:rsidP="004B3187">
            <w:pPr>
              <w:spacing w:before="60" w:after="60"/>
              <w:jc w:val="center"/>
              <w:rPr>
                <w:rFonts w:asciiTheme="minorHAnsi" w:hAnsiTheme="minorHAnsi" w:cs="Arial"/>
                <w:sz w:val="18"/>
                <w:szCs w:val="18"/>
              </w:rPr>
            </w:pPr>
          </w:p>
        </w:tc>
      </w:tr>
      <w:tr w:rsidR="009E44CE" w:rsidRPr="009971FC" w:rsidTr="00580C97">
        <w:trPr>
          <w:jc w:val="center"/>
        </w:trPr>
        <w:tc>
          <w:tcPr>
            <w:tcW w:w="1488" w:type="dxa"/>
          </w:tcPr>
          <w:p w:rsidR="009E44CE" w:rsidRPr="00E1071B" w:rsidRDefault="009E44CE" w:rsidP="004B3187">
            <w:pPr>
              <w:spacing w:before="60" w:after="60"/>
              <w:ind w:left="150"/>
              <w:rPr>
                <w:rFonts w:asciiTheme="minorHAnsi" w:hAnsiTheme="minorHAnsi" w:cs="Arial"/>
                <w:sz w:val="18"/>
                <w:szCs w:val="18"/>
              </w:rPr>
            </w:pPr>
            <w:r w:rsidRPr="00E1071B">
              <w:rPr>
                <w:rFonts w:asciiTheme="minorHAnsi" w:hAnsiTheme="minorHAnsi" w:cs="Arial"/>
                <w:sz w:val="18"/>
                <w:szCs w:val="18"/>
              </w:rPr>
              <w:t>117</w:t>
            </w:r>
          </w:p>
        </w:tc>
        <w:tc>
          <w:tcPr>
            <w:tcW w:w="1007" w:type="dxa"/>
          </w:tcPr>
          <w:p w:rsidR="009E44CE" w:rsidRPr="00E1071B" w:rsidRDefault="009E44CE" w:rsidP="004B3187">
            <w:pPr>
              <w:spacing w:before="60" w:after="60"/>
              <w:jc w:val="center"/>
              <w:rPr>
                <w:rFonts w:asciiTheme="minorHAnsi" w:hAnsiTheme="minorHAnsi" w:cs="Arial"/>
                <w:sz w:val="18"/>
                <w:szCs w:val="18"/>
              </w:rPr>
            </w:pPr>
            <w:r w:rsidRPr="00E1071B">
              <w:rPr>
                <w:rFonts w:asciiTheme="minorHAnsi" w:hAnsiTheme="minorHAnsi" w:cs="Arial"/>
                <w:sz w:val="18"/>
                <w:szCs w:val="18"/>
              </w:rPr>
              <w:t>3</w:t>
            </w:r>
          </w:p>
        </w:tc>
        <w:tc>
          <w:tcPr>
            <w:tcW w:w="4272" w:type="dxa"/>
          </w:tcPr>
          <w:p w:rsidR="009E44CE" w:rsidRPr="009971FC" w:rsidRDefault="009E44CE" w:rsidP="004B3187">
            <w:pPr>
              <w:pStyle w:val="Tabletext1"/>
            </w:pPr>
            <w:r w:rsidRPr="009971FC">
              <w:t>RTPC à prépaiement</w:t>
            </w:r>
          </w:p>
        </w:tc>
        <w:tc>
          <w:tcPr>
            <w:tcW w:w="1487" w:type="dxa"/>
          </w:tcPr>
          <w:p w:rsidR="009E44CE" w:rsidRPr="009971FC" w:rsidRDefault="009E44CE" w:rsidP="004B3187">
            <w:pPr>
              <w:pStyle w:val="Tabletext1"/>
              <w:jc w:val="center"/>
            </w:pPr>
            <w:r w:rsidRPr="009971FC">
              <w:t>Tous</w:t>
            </w:r>
          </w:p>
        </w:tc>
        <w:tc>
          <w:tcPr>
            <w:tcW w:w="1259" w:type="dxa"/>
          </w:tcPr>
          <w:p w:rsidR="009E44CE" w:rsidRPr="00E1071B" w:rsidRDefault="009E44CE" w:rsidP="004B3187">
            <w:pPr>
              <w:spacing w:before="60" w:after="60"/>
              <w:jc w:val="center"/>
              <w:rPr>
                <w:rFonts w:asciiTheme="minorHAnsi" w:hAnsiTheme="minorHAnsi" w:cs="Arial"/>
                <w:sz w:val="18"/>
                <w:szCs w:val="18"/>
              </w:rPr>
            </w:pPr>
            <w:r w:rsidRPr="00E1071B">
              <w:rPr>
                <w:rFonts w:asciiTheme="minorHAnsi" w:hAnsiTheme="minorHAnsi" w:cs="Arial"/>
                <w:sz w:val="18"/>
                <w:szCs w:val="18"/>
              </w:rPr>
              <w:t>3</w:t>
            </w:r>
          </w:p>
        </w:tc>
      </w:tr>
      <w:tr w:rsidR="009E44CE" w:rsidRPr="009971FC" w:rsidTr="00580C97">
        <w:trPr>
          <w:jc w:val="center"/>
        </w:trPr>
        <w:tc>
          <w:tcPr>
            <w:tcW w:w="1488" w:type="dxa"/>
          </w:tcPr>
          <w:p w:rsidR="009E44CE" w:rsidRPr="00E1071B" w:rsidRDefault="009E44CE" w:rsidP="004B3187">
            <w:pPr>
              <w:spacing w:before="60" w:after="60"/>
              <w:ind w:left="150"/>
              <w:rPr>
                <w:rFonts w:asciiTheme="minorHAnsi" w:hAnsiTheme="minorHAnsi" w:cs="Arial"/>
                <w:sz w:val="18"/>
                <w:szCs w:val="18"/>
              </w:rPr>
            </w:pPr>
            <w:r w:rsidRPr="00E1071B">
              <w:rPr>
                <w:rFonts w:asciiTheme="minorHAnsi" w:hAnsiTheme="minorHAnsi" w:cs="Arial"/>
                <w:sz w:val="18"/>
                <w:szCs w:val="18"/>
              </w:rPr>
              <w:t>11(8-9)</w:t>
            </w:r>
          </w:p>
        </w:tc>
        <w:tc>
          <w:tcPr>
            <w:tcW w:w="1007" w:type="dxa"/>
          </w:tcPr>
          <w:p w:rsidR="009E44CE" w:rsidRPr="00E1071B" w:rsidRDefault="009E44CE" w:rsidP="004B3187">
            <w:pPr>
              <w:spacing w:before="60" w:after="60"/>
              <w:jc w:val="center"/>
              <w:rPr>
                <w:rFonts w:asciiTheme="minorHAnsi" w:hAnsiTheme="minorHAnsi" w:cs="Arial"/>
                <w:sz w:val="18"/>
                <w:szCs w:val="18"/>
              </w:rPr>
            </w:pPr>
            <w:r w:rsidRPr="00E1071B">
              <w:rPr>
                <w:rFonts w:asciiTheme="minorHAnsi" w:hAnsiTheme="minorHAnsi" w:cs="Arial"/>
                <w:sz w:val="18"/>
                <w:szCs w:val="18"/>
              </w:rPr>
              <w:t>3</w:t>
            </w:r>
          </w:p>
        </w:tc>
        <w:tc>
          <w:tcPr>
            <w:tcW w:w="4272" w:type="dxa"/>
          </w:tcPr>
          <w:p w:rsidR="009E44CE" w:rsidRPr="009971FC" w:rsidRDefault="009E44CE" w:rsidP="004B3187">
            <w:pPr>
              <w:pStyle w:val="Tabletext1"/>
            </w:pPr>
            <w:r w:rsidRPr="009971FC">
              <w:t>Réservé</w:t>
            </w:r>
          </w:p>
        </w:tc>
        <w:tc>
          <w:tcPr>
            <w:tcW w:w="1487" w:type="dxa"/>
          </w:tcPr>
          <w:p w:rsidR="009E44CE" w:rsidRPr="009971FC" w:rsidRDefault="009E44CE" w:rsidP="004B3187">
            <w:pPr>
              <w:pStyle w:val="Tabletext1"/>
              <w:jc w:val="center"/>
            </w:pPr>
            <w:r w:rsidRPr="009971FC">
              <w:t>Non attribué</w:t>
            </w:r>
          </w:p>
        </w:tc>
        <w:tc>
          <w:tcPr>
            <w:tcW w:w="1259" w:type="dxa"/>
          </w:tcPr>
          <w:p w:rsidR="009E44CE" w:rsidRPr="00E1071B" w:rsidRDefault="009E44CE" w:rsidP="004B3187">
            <w:pPr>
              <w:spacing w:before="60" w:after="60"/>
              <w:jc w:val="center"/>
              <w:rPr>
                <w:rFonts w:asciiTheme="minorHAnsi" w:hAnsiTheme="minorHAnsi" w:cs="Arial"/>
                <w:sz w:val="18"/>
                <w:szCs w:val="18"/>
              </w:rPr>
            </w:pPr>
          </w:p>
        </w:tc>
      </w:tr>
      <w:tr w:rsidR="009E44CE" w:rsidRPr="009971FC" w:rsidTr="00580C97">
        <w:trPr>
          <w:jc w:val="center"/>
        </w:trPr>
        <w:tc>
          <w:tcPr>
            <w:tcW w:w="1488" w:type="dxa"/>
          </w:tcPr>
          <w:p w:rsidR="009E44CE" w:rsidRPr="00E1071B" w:rsidRDefault="009E44CE" w:rsidP="004B3187">
            <w:pPr>
              <w:spacing w:before="60" w:after="60"/>
              <w:ind w:left="150"/>
              <w:rPr>
                <w:rFonts w:asciiTheme="minorHAnsi" w:hAnsiTheme="minorHAnsi" w:cs="Arial"/>
                <w:sz w:val="18"/>
                <w:szCs w:val="18"/>
              </w:rPr>
            </w:pPr>
            <w:r w:rsidRPr="00E1071B">
              <w:rPr>
                <w:rFonts w:asciiTheme="minorHAnsi" w:hAnsiTheme="minorHAnsi" w:cs="Arial"/>
                <w:sz w:val="18"/>
                <w:szCs w:val="18"/>
              </w:rPr>
              <w:t>120</w:t>
            </w:r>
          </w:p>
        </w:tc>
        <w:tc>
          <w:tcPr>
            <w:tcW w:w="1007" w:type="dxa"/>
          </w:tcPr>
          <w:p w:rsidR="009E44CE" w:rsidRPr="00E1071B" w:rsidRDefault="009E44CE" w:rsidP="004B3187">
            <w:pPr>
              <w:spacing w:before="60" w:after="60"/>
              <w:jc w:val="center"/>
              <w:rPr>
                <w:rFonts w:asciiTheme="minorHAnsi" w:hAnsiTheme="minorHAnsi" w:cs="Arial"/>
                <w:sz w:val="18"/>
                <w:szCs w:val="18"/>
              </w:rPr>
            </w:pPr>
            <w:r w:rsidRPr="00E1071B">
              <w:rPr>
                <w:rFonts w:asciiTheme="minorHAnsi" w:hAnsiTheme="minorHAnsi" w:cs="Arial"/>
                <w:sz w:val="18"/>
                <w:szCs w:val="18"/>
              </w:rPr>
              <w:t>3</w:t>
            </w:r>
          </w:p>
        </w:tc>
        <w:tc>
          <w:tcPr>
            <w:tcW w:w="4272" w:type="dxa"/>
          </w:tcPr>
          <w:p w:rsidR="009E44CE" w:rsidRPr="009971FC" w:rsidRDefault="009E44CE" w:rsidP="004B3187">
            <w:pPr>
              <w:pStyle w:val="Tabletext1"/>
            </w:pPr>
            <w:r w:rsidRPr="009971FC">
              <w:t>Dérangements (clients d</w:t>
            </w:r>
            <w:r w:rsidR="00A86385">
              <w:t>'</w:t>
            </w:r>
            <w:r w:rsidRPr="009971FC">
              <w:t>entreprises)</w:t>
            </w:r>
          </w:p>
        </w:tc>
        <w:tc>
          <w:tcPr>
            <w:tcW w:w="1487" w:type="dxa"/>
          </w:tcPr>
          <w:p w:rsidR="009E44CE" w:rsidRPr="009971FC" w:rsidRDefault="009E44CE" w:rsidP="004B3187">
            <w:pPr>
              <w:pStyle w:val="Tabletext1"/>
              <w:jc w:val="center"/>
            </w:pPr>
            <w:r w:rsidRPr="009971FC">
              <w:t>CWS</w:t>
            </w:r>
          </w:p>
        </w:tc>
        <w:tc>
          <w:tcPr>
            <w:tcW w:w="1259" w:type="dxa"/>
          </w:tcPr>
          <w:p w:rsidR="009E44CE" w:rsidRPr="00E1071B" w:rsidRDefault="009E44CE" w:rsidP="004B3187">
            <w:pPr>
              <w:spacing w:before="60" w:after="60"/>
              <w:jc w:val="center"/>
              <w:rPr>
                <w:rFonts w:asciiTheme="minorHAnsi" w:hAnsiTheme="minorHAnsi" w:cs="Arial"/>
                <w:sz w:val="18"/>
                <w:szCs w:val="18"/>
              </w:rPr>
            </w:pPr>
            <w:r w:rsidRPr="00E1071B">
              <w:rPr>
                <w:rFonts w:asciiTheme="minorHAnsi" w:hAnsiTheme="minorHAnsi" w:cs="Arial"/>
                <w:sz w:val="18"/>
                <w:szCs w:val="18"/>
              </w:rPr>
              <w:t>2</w:t>
            </w:r>
          </w:p>
        </w:tc>
      </w:tr>
      <w:tr w:rsidR="009E44CE" w:rsidRPr="009971FC" w:rsidTr="00580C97">
        <w:trPr>
          <w:jc w:val="center"/>
        </w:trPr>
        <w:tc>
          <w:tcPr>
            <w:tcW w:w="1488" w:type="dxa"/>
          </w:tcPr>
          <w:p w:rsidR="009E44CE" w:rsidRPr="00E1071B" w:rsidRDefault="009E44CE" w:rsidP="004B3187">
            <w:pPr>
              <w:spacing w:before="60" w:after="60"/>
              <w:ind w:left="150"/>
              <w:rPr>
                <w:rFonts w:asciiTheme="minorHAnsi" w:hAnsiTheme="minorHAnsi" w:cs="Arial"/>
                <w:sz w:val="18"/>
                <w:szCs w:val="18"/>
              </w:rPr>
            </w:pPr>
            <w:r w:rsidRPr="00E1071B">
              <w:rPr>
                <w:rFonts w:asciiTheme="minorHAnsi" w:hAnsiTheme="minorHAnsi" w:cs="Arial"/>
                <w:sz w:val="18"/>
                <w:szCs w:val="18"/>
              </w:rPr>
              <w:t>121</w:t>
            </w:r>
          </w:p>
        </w:tc>
        <w:tc>
          <w:tcPr>
            <w:tcW w:w="1007" w:type="dxa"/>
          </w:tcPr>
          <w:p w:rsidR="009E44CE" w:rsidRPr="00E1071B" w:rsidRDefault="009E44CE" w:rsidP="004B3187">
            <w:pPr>
              <w:spacing w:before="60" w:after="60"/>
              <w:jc w:val="center"/>
              <w:rPr>
                <w:rFonts w:asciiTheme="minorHAnsi" w:hAnsiTheme="minorHAnsi" w:cs="Arial"/>
                <w:sz w:val="18"/>
                <w:szCs w:val="18"/>
              </w:rPr>
            </w:pPr>
            <w:r w:rsidRPr="00E1071B">
              <w:rPr>
                <w:rFonts w:asciiTheme="minorHAnsi" w:hAnsiTheme="minorHAnsi" w:cs="Arial"/>
                <w:sz w:val="18"/>
                <w:szCs w:val="18"/>
              </w:rPr>
              <w:t>3</w:t>
            </w:r>
          </w:p>
        </w:tc>
        <w:tc>
          <w:tcPr>
            <w:tcW w:w="4272" w:type="dxa"/>
          </w:tcPr>
          <w:p w:rsidR="009E44CE" w:rsidRPr="009971FC" w:rsidRDefault="009E44CE" w:rsidP="004B3187">
            <w:pPr>
              <w:pStyle w:val="Tabletext1"/>
            </w:pPr>
            <w:r w:rsidRPr="009971FC">
              <w:t>Dérangements</w:t>
            </w:r>
          </w:p>
        </w:tc>
        <w:tc>
          <w:tcPr>
            <w:tcW w:w="1487" w:type="dxa"/>
          </w:tcPr>
          <w:p w:rsidR="009E44CE" w:rsidRPr="009971FC" w:rsidRDefault="009E44CE" w:rsidP="004B3187">
            <w:pPr>
              <w:pStyle w:val="Tabletext1"/>
              <w:jc w:val="center"/>
            </w:pPr>
            <w:r w:rsidRPr="009971FC">
              <w:t>CWS</w:t>
            </w:r>
          </w:p>
        </w:tc>
        <w:tc>
          <w:tcPr>
            <w:tcW w:w="1259" w:type="dxa"/>
          </w:tcPr>
          <w:p w:rsidR="009E44CE" w:rsidRPr="00E1071B" w:rsidRDefault="009E44CE" w:rsidP="004B3187">
            <w:pPr>
              <w:spacing w:before="60" w:after="60"/>
              <w:jc w:val="center"/>
              <w:rPr>
                <w:rFonts w:asciiTheme="minorHAnsi" w:hAnsiTheme="minorHAnsi" w:cs="Arial"/>
                <w:sz w:val="18"/>
                <w:szCs w:val="18"/>
              </w:rPr>
            </w:pPr>
            <w:r w:rsidRPr="00E1071B">
              <w:rPr>
                <w:rFonts w:asciiTheme="minorHAnsi" w:hAnsiTheme="minorHAnsi" w:cs="Arial"/>
                <w:sz w:val="18"/>
                <w:szCs w:val="18"/>
              </w:rPr>
              <w:t>2</w:t>
            </w:r>
          </w:p>
        </w:tc>
      </w:tr>
      <w:tr w:rsidR="009E44CE" w:rsidRPr="009971FC" w:rsidTr="00580C97">
        <w:trPr>
          <w:trHeight w:val="251"/>
          <w:jc w:val="center"/>
        </w:trPr>
        <w:tc>
          <w:tcPr>
            <w:tcW w:w="1488" w:type="dxa"/>
          </w:tcPr>
          <w:p w:rsidR="009E44CE" w:rsidRPr="00E1071B" w:rsidRDefault="009E44CE" w:rsidP="004B3187">
            <w:pPr>
              <w:spacing w:before="60" w:after="60"/>
              <w:ind w:left="150"/>
              <w:rPr>
                <w:rFonts w:asciiTheme="minorHAnsi" w:hAnsiTheme="minorHAnsi" w:cs="Arial"/>
                <w:sz w:val="18"/>
                <w:szCs w:val="18"/>
              </w:rPr>
            </w:pPr>
            <w:r w:rsidRPr="00E1071B">
              <w:rPr>
                <w:rFonts w:asciiTheme="minorHAnsi" w:hAnsiTheme="minorHAnsi" w:cs="Arial"/>
                <w:sz w:val="18"/>
                <w:szCs w:val="18"/>
              </w:rPr>
              <w:t>122</w:t>
            </w:r>
          </w:p>
        </w:tc>
        <w:tc>
          <w:tcPr>
            <w:tcW w:w="1007" w:type="dxa"/>
          </w:tcPr>
          <w:p w:rsidR="009E44CE" w:rsidRPr="00E1071B" w:rsidRDefault="009E44CE" w:rsidP="004B3187">
            <w:pPr>
              <w:spacing w:before="60" w:after="60"/>
              <w:jc w:val="center"/>
              <w:rPr>
                <w:rFonts w:asciiTheme="minorHAnsi" w:hAnsiTheme="minorHAnsi" w:cs="Arial"/>
                <w:sz w:val="18"/>
                <w:szCs w:val="18"/>
              </w:rPr>
            </w:pPr>
            <w:r w:rsidRPr="00E1071B">
              <w:rPr>
                <w:rFonts w:asciiTheme="minorHAnsi" w:hAnsiTheme="minorHAnsi" w:cs="Arial"/>
                <w:sz w:val="18"/>
                <w:szCs w:val="18"/>
              </w:rPr>
              <w:t>3</w:t>
            </w:r>
          </w:p>
        </w:tc>
        <w:tc>
          <w:tcPr>
            <w:tcW w:w="4272" w:type="dxa"/>
          </w:tcPr>
          <w:p w:rsidR="009E44CE" w:rsidRPr="009971FC" w:rsidRDefault="009E44CE" w:rsidP="004B3187">
            <w:pPr>
              <w:pStyle w:val="Tabletext1"/>
            </w:pPr>
            <w:r w:rsidRPr="009971FC">
              <w:t>Information pour les clients du service mobile</w:t>
            </w:r>
          </w:p>
        </w:tc>
        <w:tc>
          <w:tcPr>
            <w:tcW w:w="1487" w:type="dxa"/>
          </w:tcPr>
          <w:p w:rsidR="009E44CE" w:rsidRPr="009971FC" w:rsidRDefault="009E44CE" w:rsidP="004B3187">
            <w:pPr>
              <w:pStyle w:val="Tabletext1"/>
              <w:jc w:val="center"/>
            </w:pPr>
            <w:r w:rsidRPr="009971FC">
              <w:t>CWS</w:t>
            </w:r>
          </w:p>
        </w:tc>
        <w:tc>
          <w:tcPr>
            <w:tcW w:w="1259" w:type="dxa"/>
          </w:tcPr>
          <w:p w:rsidR="009E44CE" w:rsidRPr="00E1071B" w:rsidRDefault="009E44CE" w:rsidP="004B3187">
            <w:pPr>
              <w:spacing w:before="60" w:after="60"/>
              <w:jc w:val="center"/>
              <w:rPr>
                <w:rFonts w:asciiTheme="minorHAnsi" w:hAnsiTheme="minorHAnsi" w:cs="Arial"/>
                <w:sz w:val="18"/>
                <w:szCs w:val="18"/>
              </w:rPr>
            </w:pPr>
            <w:r w:rsidRPr="00E1071B">
              <w:rPr>
                <w:rFonts w:asciiTheme="minorHAnsi" w:hAnsiTheme="minorHAnsi" w:cs="Arial"/>
                <w:sz w:val="18"/>
                <w:szCs w:val="18"/>
              </w:rPr>
              <w:t>2</w:t>
            </w:r>
          </w:p>
        </w:tc>
      </w:tr>
      <w:tr w:rsidR="009E44CE" w:rsidRPr="009971FC" w:rsidTr="00580C97">
        <w:trPr>
          <w:jc w:val="center"/>
        </w:trPr>
        <w:tc>
          <w:tcPr>
            <w:tcW w:w="1488" w:type="dxa"/>
          </w:tcPr>
          <w:p w:rsidR="009E44CE" w:rsidRPr="00E1071B" w:rsidRDefault="009E44CE" w:rsidP="004B3187">
            <w:pPr>
              <w:spacing w:before="60" w:after="60"/>
              <w:ind w:left="150"/>
              <w:rPr>
                <w:rFonts w:asciiTheme="minorHAnsi" w:hAnsiTheme="minorHAnsi" w:cs="Arial"/>
                <w:sz w:val="18"/>
                <w:szCs w:val="18"/>
              </w:rPr>
            </w:pPr>
            <w:r w:rsidRPr="00E1071B">
              <w:rPr>
                <w:rFonts w:asciiTheme="minorHAnsi" w:hAnsiTheme="minorHAnsi" w:cs="Arial"/>
                <w:sz w:val="18"/>
                <w:szCs w:val="18"/>
              </w:rPr>
              <w:t>123</w:t>
            </w:r>
          </w:p>
        </w:tc>
        <w:tc>
          <w:tcPr>
            <w:tcW w:w="1007" w:type="dxa"/>
          </w:tcPr>
          <w:p w:rsidR="009E44CE" w:rsidRPr="00E1071B" w:rsidRDefault="009E44CE" w:rsidP="004B3187">
            <w:pPr>
              <w:spacing w:before="60" w:after="60"/>
              <w:jc w:val="center"/>
              <w:rPr>
                <w:rFonts w:asciiTheme="minorHAnsi" w:hAnsiTheme="minorHAnsi" w:cs="Arial"/>
                <w:sz w:val="18"/>
                <w:szCs w:val="18"/>
              </w:rPr>
            </w:pPr>
            <w:r w:rsidRPr="00E1071B">
              <w:rPr>
                <w:rFonts w:asciiTheme="minorHAnsi" w:hAnsiTheme="minorHAnsi" w:cs="Arial"/>
                <w:sz w:val="18"/>
                <w:szCs w:val="18"/>
              </w:rPr>
              <w:t>3</w:t>
            </w:r>
          </w:p>
        </w:tc>
        <w:tc>
          <w:tcPr>
            <w:tcW w:w="4272" w:type="dxa"/>
          </w:tcPr>
          <w:p w:rsidR="009E44CE" w:rsidRPr="009971FC" w:rsidRDefault="009E44CE" w:rsidP="004B3187">
            <w:pPr>
              <w:pStyle w:val="Tabletext1"/>
            </w:pPr>
            <w:r w:rsidRPr="009971FC">
              <w:t>Assistance aux utilisateurs</w:t>
            </w:r>
          </w:p>
        </w:tc>
        <w:tc>
          <w:tcPr>
            <w:tcW w:w="1487" w:type="dxa"/>
          </w:tcPr>
          <w:p w:rsidR="009E44CE" w:rsidRPr="009971FC" w:rsidRDefault="009E44CE" w:rsidP="004B3187">
            <w:pPr>
              <w:pStyle w:val="Tabletext1"/>
              <w:jc w:val="center"/>
            </w:pPr>
            <w:r w:rsidRPr="009971FC">
              <w:t>CWS</w:t>
            </w:r>
          </w:p>
        </w:tc>
        <w:tc>
          <w:tcPr>
            <w:tcW w:w="1259" w:type="dxa"/>
          </w:tcPr>
          <w:p w:rsidR="009E44CE" w:rsidRPr="00E1071B" w:rsidRDefault="009E44CE" w:rsidP="004B3187">
            <w:pPr>
              <w:spacing w:before="60" w:after="60"/>
              <w:jc w:val="center"/>
              <w:rPr>
                <w:rFonts w:asciiTheme="minorHAnsi" w:hAnsiTheme="minorHAnsi" w:cs="Arial"/>
                <w:sz w:val="18"/>
                <w:szCs w:val="18"/>
              </w:rPr>
            </w:pPr>
            <w:r w:rsidRPr="00E1071B">
              <w:rPr>
                <w:rFonts w:asciiTheme="minorHAnsi" w:hAnsiTheme="minorHAnsi" w:cs="Arial"/>
                <w:sz w:val="18"/>
                <w:szCs w:val="18"/>
              </w:rPr>
              <w:t>2</w:t>
            </w:r>
          </w:p>
        </w:tc>
      </w:tr>
      <w:tr w:rsidR="009E44CE" w:rsidRPr="009971FC" w:rsidTr="00580C97">
        <w:trPr>
          <w:jc w:val="center"/>
        </w:trPr>
        <w:tc>
          <w:tcPr>
            <w:tcW w:w="1488" w:type="dxa"/>
          </w:tcPr>
          <w:p w:rsidR="009E44CE" w:rsidRPr="00E1071B" w:rsidRDefault="009E44CE" w:rsidP="004B3187">
            <w:pPr>
              <w:spacing w:before="60" w:after="60"/>
              <w:ind w:left="150"/>
              <w:rPr>
                <w:rFonts w:asciiTheme="minorHAnsi" w:hAnsiTheme="minorHAnsi" w:cs="Arial"/>
                <w:sz w:val="18"/>
                <w:szCs w:val="18"/>
              </w:rPr>
            </w:pPr>
            <w:r w:rsidRPr="00E1071B">
              <w:rPr>
                <w:rFonts w:asciiTheme="minorHAnsi" w:hAnsiTheme="minorHAnsi" w:cs="Arial"/>
                <w:sz w:val="18"/>
                <w:szCs w:val="18"/>
              </w:rPr>
              <w:t>124</w:t>
            </w:r>
          </w:p>
        </w:tc>
        <w:tc>
          <w:tcPr>
            <w:tcW w:w="1007" w:type="dxa"/>
          </w:tcPr>
          <w:p w:rsidR="009E44CE" w:rsidRPr="00E1071B" w:rsidRDefault="009E44CE" w:rsidP="004B3187">
            <w:pPr>
              <w:spacing w:before="60" w:after="60"/>
              <w:jc w:val="center"/>
              <w:rPr>
                <w:rFonts w:asciiTheme="minorHAnsi" w:hAnsiTheme="minorHAnsi" w:cs="Arial"/>
                <w:sz w:val="18"/>
                <w:szCs w:val="18"/>
              </w:rPr>
            </w:pPr>
            <w:r w:rsidRPr="00E1071B">
              <w:rPr>
                <w:rFonts w:asciiTheme="minorHAnsi" w:hAnsiTheme="minorHAnsi" w:cs="Arial"/>
                <w:sz w:val="18"/>
                <w:szCs w:val="18"/>
              </w:rPr>
              <w:t>3</w:t>
            </w:r>
          </w:p>
        </w:tc>
        <w:tc>
          <w:tcPr>
            <w:tcW w:w="4272" w:type="dxa"/>
          </w:tcPr>
          <w:p w:rsidR="009E44CE" w:rsidRPr="009971FC" w:rsidRDefault="009E44CE" w:rsidP="004B3187">
            <w:pPr>
              <w:pStyle w:val="Tabletext1"/>
              <w:keepNext/>
            </w:pPr>
            <w:r w:rsidRPr="009971FC">
              <w:t>Information de facturation pour les clients du service mobile</w:t>
            </w:r>
          </w:p>
        </w:tc>
        <w:tc>
          <w:tcPr>
            <w:tcW w:w="1487" w:type="dxa"/>
          </w:tcPr>
          <w:p w:rsidR="009E44CE" w:rsidRPr="009971FC" w:rsidRDefault="009E44CE" w:rsidP="004B3187">
            <w:pPr>
              <w:pStyle w:val="Tabletext1"/>
              <w:keepNext/>
              <w:jc w:val="center"/>
            </w:pPr>
            <w:r w:rsidRPr="009971FC">
              <w:t>CWS</w:t>
            </w:r>
          </w:p>
        </w:tc>
        <w:tc>
          <w:tcPr>
            <w:tcW w:w="1259" w:type="dxa"/>
          </w:tcPr>
          <w:p w:rsidR="009E44CE" w:rsidRPr="00E1071B" w:rsidRDefault="009E44CE" w:rsidP="004B3187">
            <w:pPr>
              <w:spacing w:before="60" w:after="60"/>
              <w:jc w:val="center"/>
              <w:rPr>
                <w:rFonts w:asciiTheme="minorHAnsi" w:hAnsiTheme="minorHAnsi" w:cs="Arial"/>
                <w:sz w:val="18"/>
                <w:szCs w:val="18"/>
              </w:rPr>
            </w:pPr>
            <w:r w:rsidRPr="00E1071B">
              <w:rPr>
                <w:rFonts w:asciiTheme="minorHAnsi" w:hAnsiTheme="minorHAnsi" w:cs="Arial"/>
                <w:sz w:val="18"/>
                <w:szCs w:val="18"/>
              </w:rPr>
              <w:t>2</w:t>
            </w:r>
          </w:p>
        </w:tc>
      </w:tr>
      <w:tr w:rsidR="009E44CE" w:rsidRPr="009971FC" w:rsidTr="00580C97">
        <w:trPr>
          <w:jc w:val="center"/>
        </w:trPr>
        <w:tc>
          <w:tcPr>
            <w:tcW w:w="1488" w:type="dxa"/>
          </w:tcPr>
          <w:p w:rsidR="009E44CE" w:rsidRPr="00E1071B" w:rsidRDefault="009E44CE" w:rsidP="004B3187">
            <w:pPr>
              <w:spacing w:before="60" w:after="60"/>
              <w:ind w:left="150"/>
              <w:rPr>
                <w:rFonts w:asciiTheme="minorHAnsi" w:hAnsiTheme="minorHAnsi" w:cs="Arial"/>
                <w:sz w:val="18"/>
                <w:szCs w:val="18"/>
              </w:rPr>
            </w:pPr>
            <w:r w:rsidRPr="00E1071B">
              <w:rPr>
                <w:rFonts w:asciiTheme="minorHAnsi" w:hAnsiTheme="minorHAnsi" w:cs="Arial"/>
                <w:sz w:val="18"/>
                <w:szCs w:val="18"/>
              </w:rPr>
              <w:t>125</w:t>
            </w:r>
          </w:p>
        </w:tc>
        <w:tc>
          <w:tcPr>
            <w:tcW w:w="1007" w:type="dxa"/>
          </w:tcPr>
          <w:p w:rsidR="009E44CE" w:rsidRPr="00E1071B" w:rsidRDefault="009E44CE" w:rsidP="004B3187">
            <w:pPr>
              <w:spacing w:before="60" w:after="60"/>
              <w:jc w:val="center"/>
              <w:rPr>
                <w:rFonts w:asciiTheme="minorHAnsi" w:hAnsiTheme="minorHAnsi" w:cs="Arial"/>
                <w:sz w:val="18"/>
                <w:szCs w:val="18"/>
              </w:rPr>
            </w:pPr>
            <w:r w:rsidRPr="00E1071B">
              <w:rPr>
                <w:rFonts w:asciiTheme="minorHAnsi" w:hAnsiTheme="minorHAnsi" w:cs="Arial"/>
                <w:sz w:val="18"/>
                <w:szCs w:val="18"/>
              </w:rPr>
              <w:t>3</w:t>
            </w:r>
          </w:p>
        </w:tc>
        <w:tc>
          <w:tcPr>
            <w:tcW w:w="4272" w:type="dxa"/>
          </w:tcPr>
          <w:p w:rsidR="009E44CE" w:rsidRPr="009971FC" w:rsidRDefault="009E44CE" w:rsidP="004B3187">
            <w:pPr>
              <w:pStyle w:val="Tabletext1"/>
              <w:keepNext/>
            </w:pPr>
            <w:r w:rsidRPr="009971FC">
              <w:t>Assistance aux utilisateurs</w:t>
            </w:r>
          </w:p>
        </w:tc>
        <w:tc>
          <w:tcPr>
            <w:tcW w:w="1487" w:type="dxa"/>
          </w:tcPr>
          <w:p w:rsidR="009E44CE" w:rsidRPr="009971FC" w:rsidRDefault="009E44CE" w:rsidP="004B3187">
            <w:pPr>
              <w:pStyle w:val="Tabletext1"/>
              <w:keepNext/>
              <w:jc w:val="center"/>
            </w:pPr>
            <w:r w:rsidRPr="009971FC">
              <w:t>AIRTEL</w:t>
            </w:r>
          </w:p>
        </w:tc>
        <w:tc>
          <w:tcPr>
            <w:tcW w:w="1259" w:type="dxa"/>
          </w:tcPr>
          <w:p w:rsidR="009E44CE" w:rsidRPr="00E1071B" w:rsidRDefault="009E44CE" w:rsidP="004B3187">
            <w:pPr>
              <w:spacing w:before="60" w:after="60"/>
              <w:jc w:val="center"/>
              <w:rPr>
                <w:rFonts w:asciiTheme="minorHAnsi" w:hAnsiTheme="minorHAnsi" w:cs="Arial"/>
                <w:sz w:val="18"/>
                <w:szCs w:val="18"/>
              </w:rPr>
            </w:pPr>
            <w:r w:rsidRPr="00E1071B">
              <w:rPr>
                <w:rFonts w:asciiTheme="minorHAnsi" w:hAnsiTheme="minorHAnsi" w:cs="Arial"/>
                <w:sz w:val="18"/>
                <w:szCs w:val="18"/>
              </w:rPr>
              <w:t>2</w:t>
            </w:r>
          </w:p>
        </w:tc>
      </w:tr>
      <w:tr w:rsidR="009E44CE" w:rsidRPr="009971FC" w:rsidTr="00580C97">
        <w:trPr>
          <w:jc w:val="center"/>
        </w:trPr>
        <w:tc>
          <w:tcPr>
            <w:tcW w:w="1488" w:type="dxa"/>
          </w:tcPr>
          <w:p w:rsidR="009E44CE" w:rsidRPr="00E1071B" w:rsidRDefault="009E44CE" w:rsidP="004B3187">
            <w:pPr>
              <w:spacing w:before="60" w:after="60"/>
              <w:ind w:left="150"/>
              <w:rPr>
                <w:rFonts w:asciiTheme="minorHAnsi" w:hAnsiTheme="minorHAnsi" w:cs="Arial"/>
                <w:sz w:val="18"/>
                <w:szCs w:val="18"/>
              </w:rPr>
            </w:pPr>
            <w:r w:rsidRPr="00E1071B">
              <w:rPr>
                <w:rFonts w:asciiTheme="minorHAnsi" w:hAnsiTheme="minorHAnsi" w:cs="Arial"/>
                <w:sz w:val="18"/>
                <w:szCs w:val="18"/>
              </w:rPr>
              <w:t>126</w:t>
            </w:r>
          </w:p>
        </w:tc>
        <w:tc>
          <w:tcPr>
            <w:tcW w:w="1007" w:type="dxa"/>
          </w:tcPr>
          <w:p w:rsidR="009E44CE" w:rsidRPr="00E1071B" w:rsidRDefault="009E44CE" w:rsidP="004B3187">
            <w:pPr>
              <w:spacing w:before="60" w:after="60"/>
              <w:jc w:val="center"/>
              <w:rPr>
                <w:rFonts w:asciiTheme="minorHAnsi" w:hAnsiTheme="minorHAnsi" w:cs="Arial"/>
                <w:sz w:val="18"/>
                <w:szCs w:val="18"/>
              </w:rPr>
            </w:pPr>
            <w:r w:rsidRPr="00E1071B">
              <w:rPr>
                <w:rFonts w:asciiTheme="minorHAnsi" w:hAnsiTheme="minorHAnsi" w:cs="Arial"/>
                <w:sz w:val="18"/>
                <w:szCs w:val="18"/>
              </w:rPr>
              <w:t>3</w:t>
            </w:r>
          </w:p>
        </w:tc>
        <w:tc>
          <w:tcPr>
            <w:tcW w:w="4272" w:type="dxa"/>
          </w:tcPr>
          <w:p w:rsidR="009E44CE" w:rsidRPr="009971FC" w:rsidRDefault="009E44CE" w:rsidP="004B3187">
            <w:pPr>
              <w:pStyle w:val="Tabletext1"/>
            </w:pPr>
            <w:r w:rsidRPr="009971FC">
              <w:t>Dérangements</w:t>
            </w:r>
          </w:p>
        </w:tc>
        <w:tc>
          <w:tcPr>
            <w:tcW w:w="1487" w:type="dxa"/>
          </w:tcPr>
          <w:p w:rsidR="009E44CE" w:rsidRPr="009971FC" w:rsidRDefault="009E44CE" w:rsidP="004B3187">
            <w:pPr>
              <w:pStyle w:val="Tabletext1"/>
              <w:jc w:val="center"/>
            </w:pPr>
            <w:r w:rsidRPr="009971FC">
              <w:t>AIRTEL</w:t>
            </w:r>
          </w:p>
        </w:tc>
        <w:tc>
          <w:tcPr>
            <w:tcW w:w="1259" w:type="dxa"/>
          </w:tcPr>
          <w:p w:rsidR="009E44CE" w:rsidRPr="00E1071B" w:rsidRDefault="009E44CE" w:rsidP="004B3187">
            <w:pPr>
              <w:spacing w:before="60" w:after="60"/>
              <w:jc w:val="center"/>
              <w:rPr>
                <w:rFonts w:asciiTheme="minorHAnsi" w:hAnsiTheme="minorHAnsi" w:cs="Arial"/>
                <w:sz w:val="18"/>
                <w:szCs w:val="18"/>
              </w:rPr>
            </w:pPr>
            <w:r w:rsidRPr="00E1071B">
              <w:rPr>
                <w:rFonts w:asciiTheme="minorHAnsi" w:hAnsiTheme="minorHAnsi" w:cs="Arial"/>
                <w:sz w:val="18"/>
                <w:szCs w:val="18"/>
              </w:rPr>
              <w:t>2</w:t>
            </w:r>
          </w:p>
        </w:tc>
      </w:tr>
      <w:tr w:rsidR="009E44CE" w:rsidRPr="009971FC" w:rsidTr="00580C97">
        <w:trPr>
          <w:jc w:val="center"/>
        </w:trPr>
        <w:tc>
          <w:tcPr>
            <w:tcW w:w="1488" w:type="dxa"/>
          </w:tcPr>
          <w:p w:rsidR="009E44CE" w:rsidRPr="00E1071B" w:rsidRDefault="009E44CE" w:rsidP="004B3187">
            <w:pPr>
              <w:spacing w:before="60" w:after="60"/>
              <w:ind w:left="150"/>
              <w:rPr>
                <w:rFonts w:asciiTheme="minorHAnsi" w:hAnsiTheme="minorHAnsi" w:cs="Arial"/>
                <w:sz w:val="18"/>
                <w:szCs w:val="18"/>
              </w:rPr>
            </w:pPr>
            <w:r w:rsidRPr="00E1071B">
              <w:rPr>
                <w:rFonts w:asciiTheme="minorHAnsi" w:hAnsiTheme="minorHAnsi" w:cs="Arial"/>
                <w:sz w:val="18"/>
                <w:szCs w:val="18"/>
              </w:rPr>
              <w:t>127</w:t>
            </w:r>
          </w:p>
        </w:tc>
        <w:tc>
          <w:tcPr>
            <w:tcW w:w="1007" w:type="dxa"/>
          </w:tcPr>
          <w:p w:rsidR="009E44CE" w:rsidRPr="00E1071B" w:rsidRDefault="009E44CE" w:rsidP="004B3187">
            <w:pPr>
              <w:spacing w:before="60" w:after="60"/>
              <w:jc w:val="center"/>
              <w:rPr>
                <w:rFonts w:asciiTheme="minorHAnsi" w:hAnsiTheme="minorHAnsi" w:cs="Arial"/>
                <w:sz w:val="18"/>
                <w:szCs w:val="18"/>
              </w:rPr>
            </w:pPr>
            <w:r w:rsidRPr="00E1071B">
              <w:rPr>
                <w:rFonts w:asciiTheme="minorHAnsi" w:hAnsiTheme="minorHAnsi" w:cs="Arial"/>
                <w:sz w:val="18"/>
                <w:szCs w:val="18"/>
              </w:rPr>
              <w:t>3</w:t>
            </w:r>
          </w:p>
        </w:tc>
        <w:tc>
          <w:tcPr>
            <w:tcW w:w="4272" w:type="dxa"/>
          </w:tcPr>
          <w:p w:rsidR="009E44CE" w:rsidRPr="009971FC" w:rsidRDefault="009E44CE" w:rsidP="004B3187">
            <w:pPr>
              <w:pStyle w:val="Tabletext1"/>
            </w:pPr>
            <w:r w:rsidRPr="009971FC">
              <w:t>Information pour les clients du service mobile</w:t>
            </w:r>
          </w:p>
        </w:tc>
        <w:tc>
          <w:tcPr>
            <w:tcW w:w="1487" w:type="dxa"/>
          </w:tcPr>
          <w:p w:rsidR="009E44CE" w:rsidRPr="009971FC" w:rsidRDefault="009E44CE" w:rsidP="004B3187">
            <w:pPr>
              <w:pStyle w:val="Tabletext1"/>
              <w:jc w:val="center"/>
            </w:pPr>
            <w:r w:rsidRPr="009971FC">
              <w:t>AIRTEL</w:t>
            </w:r>
          </w:p>
        </w:tc>
        <w:tc>
          <w:tcPr>
            <w:tcW w:w="1259" w:type="dxa"/>
          </w:tcPr>
          <w:p w:rsidR="009E44CE" w:rsidRPr="00E1071B" w:rsidRDefault="009E44CE" w:rsidP="004B3187">
            <w:pPr>
              <w:spacing w:before="60" w:after="60"/>
              <w:jc w:val="center"/>
              <w:rPr>
                <w:rFonts w:asciiTheme="minorHAnsi" w:hAnsiTheme="minorHAnsi" w:cs="Arial"/>
                <w:sz w:val="18"/>
                <w:szCs w:val="18"/>
              </w:rPr>
            </w:pPr>
            <w:r w:rsidRPr="00E1071B">
              <w:rPr>
                <w:rFonts w:asciiTheme="minorHAnsi" w:hAnsiTheme="minorHAnsi" w:cs="Arial"/>
                <w:sz w:val="18"/>
                <w:szCs w:val="18"/>
              </w:rPr>
              <w:t>2</w:t>
            </w:r>
          </w:p>
        </w:tc>
      </w:tr>
      <w:tr w:rsidR="009E44CE" w:rsidRPr="009971FC" w:rsidTr="00580C97">
        <w:trPr>
          <w:jc w:val="center"/>
        </w:trPr>
        <w:tc>
          <w:tcPr>
            <w:tcW w:w="1488" w:type="dxa"/>
          </w:tcPr>
          <w:p w:rsidR="009E44CE" w:rsidRPr="00E1071B" w:rsidRDefault="009E44CE" w:rsidP="004B3187">
            <w:pPr>
              <w:spacing w:before="60" w:after="60"/>
              <w:ind w:left="150"/>
              <w:rPr>
                <w:rFonts w:asciiTheme="minorHAnsi" w:hAnsiTheme="minorHAnsi" w:cs="Arial"/>
                <w:sz w:val="18"/>
                <w:szCs w:val="18"/>
              </w:rPr>
            </w:pPr>
            <w:r w:rsidRPr="00E1071B">
              <w:rPr>
                <w:rFonts w:asciiTheme="minorHAnsi" w:hAnsiTheme="minorHAnsi" w:cs="Arial"/>
                <w:sz w:val="18"/>
                <w:szCs w:val="18"/>
              </w:rPr>
              <w:t>128</w:t>
            </w:r>
          </w:p>
        </w:tc>
        <w:tc>
          <w:tcPr>
            <w:tcW w:w="1007" w:type="dxa"/>
          </w:tcPr>
          <w:p w:rsidR="009E44CE" w:rsidRPr="00E1071B" w:rsidRDefault="009E44CE" w:rsidP="004B3187">
            <w:pPr>
              <w:spacing w:before="60" w:after="60"/>
              <w:jc w:val="center"/>
              <w:rPr>
                <w:rFonts w:asciiTheme="minorHAnsi" w:hAnsiTheme="minorHAnsi" w:cs="Arial"/>
                <w:sz w:val="18"/>
                <w:szCs w:val="18"/>
              </w:rPr>
            </w:pPr>
            <w:r w:rsidRPr="00E1071B">
              <w:rPr>
                <w:rFonts w:asciiTheme="minorHAnsi" w:hAnsiTheme="minorHAnsi" w:cs="Arial"/>
                <w:sz w:val="18"/>
                <w:szCs w:val="18"/>
              </w:rPr>
              <w:t>3</w:t>
            </w:r>
          </w:p>
        </w:tc>
        <w:tc>
          <w:tcPr>
            <w:tcW w:w="4272" w:type="dxa"/>
          </w:tcPr>
          <w:p w:rsidR="009E44CE" w:rsidRPr="009971FC" w:rsidRDefault="009E44CE" w:rsidP="004B3187">
            <w:pPr>
              <w:pStyle w:val="Tabletext1"/>
            </w:pPr>
            <w:r w:rsidRPr="009971FC">
              <w:t>Assistance aux utilisateurs/Service des réclamations</w:t>
            </w:r>
          </w:p>
        </w:tc>
        <w:tc>
          <w:tcPr>
            <w:tcW w:w="1487" w:type="dxa"/>
          </w:tcPr>
          <w:p w:rsidR="009E44CE" w:rsidRPr="009971FC" w:rsidRDefault="009E44CE" w:rsidP="004B3187">
            <w:pPr>
              <w:pStyle w:val="Tabletext1"/>
              <w:jc w:val="center"/>
            </w:pPr>
            <w:r w:rsidRPr="009971FC">
              <w:t>INTELVISION</w:t>
            </w:r>
          </w:p>
        </w:tc>
        <w:tc>
          <w:tcPr>
            <w:tcW w:w="1259" w:type="dxa"/>
          </w:tcPr>
          <w:p w:rsidR="009E44CE" w:rsidRPr="00E1071B" w:rsidRDefault="009E44CE" w:rsidP="004B3187">
            <w:pPr>
              <w:spacing w:before="60" w:after="60"/>
              <w:jc w:val="center"/>
              <w:rPr>
                <w:rFonts w:asciiTheme="minorHAnsi" w:hAnsiTheme="minorHAnsi" w:cs="Arial"/>
                <w:sz w:val="18"/>
                <w:szCs w:val="18"/>
              </w:rPr>
            </w:pPr>
            <w:r w:rsidRPr="00E1071B">
              <w:rPr>
                <w:rFonts w:asciiTheme="minorHAnsi" w:hAnsiTheme="minorHAnsi" w:cs="Arial"/>
                <w:sz w:val="18"/>
                <w:szCs w:val="18"/>
              </w:rPr>
              <w:t>2</w:t>
            </w:r>
          </w:p>
        </w:tc>
      </w:tr>
      <w:tr w:rsidR="009E44CE" w:rsidRPr="009971FC" w:rsidTr="00580C97">
        <w:trPr>
          <w:jc w:val="center"/>
        </w:trPr>
        <w:tc>
          <w:tcPr>
            <w:tcW w:w="1488" w:type="dxa"/>
          </w:tcPr>
          <w:p w:rsidR="009E44CE" w:rsidRPr="00E1071B" w:rsidRDefault="009E44CE" w:rsidP="004B3187">
            <w:pPr>
              <w:spacing w:before="60" w:after="60"/>
              <w:ind w:left="150"/>
              <w:rPr>
                <w:rFonts w:asciiTheme="minorHAnsi" w:hAnsiTheme="minorHAnsi" w:cs="Arial"/>
                <w:sz w:val="18"/>
                <w:szCs w:val="18"/>
              </w:rPr>
            </w:pPr>
            <w:r w:rsidRPr="00E1071B">
              <w:rPr>
                <w:rFonts w:asciiTheme="minorHAnsi" w:hAnsiTheme="minorHAnsi" w:cs="Arial"/>
                <w:sz w:val="18"/>
                <w:szCs w:val="18"/>
              </w:rPr>
              <w:t>129</w:t>
            </w:r>
          </w:p>
        </w:tc>
        <w:tc>
          <w:tcPr>
            <w:tcW w:w="1007" w:type="dxa"/>
          </w:tcPr>
          <w:p w:rsidR="009E44CE" w:rsidRPr="00E1071B" w:rsidRDefault="009E44CE" w:rsidP="004B3187">
            <w:pPr>
              <w:spacing w:before="60" w:after="60"/>
              <w:jc w:val="center"/>
              <w:rPr>
                <w:rFonts w:asciiTheme="minorHAnsi" w:hAnsiTheme="minorHAnsi" w:cs="Arial"/>
                <w:sz w:val="18"/>
                <w:szCs w:val="18"/>
              </w:rPr>
            </w:pPr>
          </w:p>
        </w:tc>
        <w:tc>
          <w:tcPr>
            <w:tcW w:w="4272" w:type="dxa"/>
          </w:tcPr>
          <w:p w:rsidR="009E44CE" w:rsidRPr="009971FC" w:rsidRDefault="009E44CE" w:rsidP="004B3187">
            <w:pPr>
              <w:pStyle w:val="Tabletext1"/>
            </w:pPr>
            <w:r w:rsidRPr="009971FC">
              <w:t>Réservé</w:t>
            </w:r>
          </w:p>
        </w:tc>
        <w:tc>
          <w:tcPr>
            <w:tcW w:w="1487" w:type="dxa"/>
          </w:tcPr>
          <w:p w:rsidR="009E44CE" w:rsidRPr="009971FC" w:rsidRDefault="009E44CE" w:rsidP="004B3187">
            <w:pPr>
              <w:pStyle w:val="Tabletext1"/>
              <w:jc w:val="center"/>
            </w:pPr>
            <w:r w:rsidRPr="009971FC">
              <w:t>Non attribué</w:t>
            </w:r>
          </w:p>
        </w:tc>
        <w:tc>
          <w:tcPr>
            <w:tcW w:w="1259" w:type="dxa"/>
          </w:tcPr>
          <w:p w:rsidR="009E44CE" w:rsidRPr="00E1071B" w:rsidRDefault="009E44CE" w:rsidP="004B3187">
            <w:pPr>
              <w:spacing w:before="60" w:after="60"/>
              <w:jc w:val="center"/>
              <w:rPr>
                <w:rFonts w:asciiTheme="minorHAnsi" w:hAnsiTheme="minorHAnsi" w:cs="Arial"/>
                <w:sz w:val="18"/>
                <w:szCs w:val="18"/>
              </w:rPr>
            </w:pPr>
          </w:p>
        </w:tc>
      </w:tr>
      <w:tr w:rsidR="009E44CE" w:rsidRPr="009971FC" w:rsidTr="00580C97">
        <w:trPr>
          <w:jc w:val="center"/>
        </w:trPr>
        <w:tc>
          <w:tcPr>
            <w:tcW w:w="1488" w:type="dxa"/>
          </w:tcPr>
          <w:p w:rsidR="009E44CE" w:rsidRPr="00E1071B" w:rsidRDefault="009E44CE" w:rsidP="004B3187">
            <w:pPr>
              <w:spacing w:before="60" w:after="60"/>
              <w:ind w:left="150"/>
              <w:rPr>
                <w:rFonts w:asciiTheme="minorHAnsi" w:hAnsiTheme="minorHAnsi" w:cs="Arial"/>
                <w:sz w:val="18"/>
                <w:szCs w:val="18"/>
              </w:rPr>
            </w:pPr>
            <w:r w:rsidRPr="00E1071B">
              <w:rPr>
                <w:rFonts w:asciiTheme="minorHAnsi" w:hAnsiTheme="minorHAnsi" w:cs="Arial"/>
                <w:sz w:val="18"/>
                <w:szCs w:val="18"/>
              </w:rPr>
              <w:t>130</w:t>
            </w:r>
          </w:p>
        </w:tc>
        <w:tc>
          <w:tcPr>
            <w:tcW w:w="1007" w:type="dxa"/>
          </w:tcPr>
          <w:p w:rsidR="009E44CE" w:rsidRPr="00E1071B" w:rsidRDefault="009E44CE" w:rsidP="004B3187">
            <w:pPr>
              <w:spacing w:before="60" w:after="60"/>
              <w:jc w:val="center"/>
              <w:rPr>
                <w:rFonts w:asciiTheme="minorHAnsi" w:hAnsiTheme="minorHAnsi" w:cs="Arial"/>
                <w:sz w:val="18"/>
                <w:szCs w:val="18"/>
              </w:rPr>
            </w:pPr>
          </w:p>
        </w:tc>
        <w:tc>
          <w:tcPr>
            <w:tcW w:w="4272" w:type="dxa"/>
          </w:tcPr>
          <w:p w:rsidR="009E44CE" w:rsidRPr="009971FC" w:rsidRDefault="009E44CE" w:rsidP="004B3187">
            <w:pPr>
              <w:pStyle w:val="Tabletext1"/>
            </w:pPr>
            <w:r w:rsidRPr="009971FC">
              <w:t>Réservé</w:t>
            </w:r>
          </w:p>
        </w:tc>
        <w:tc>
          <w:tcPr>
            <w:tcW w:w="1487" w:type="dxa"/>
          </w:tcPr>
          <w:p w:rsidR="009E44CE" w:rsidRPr="009971FC" w:rsidRDefault="009E44CE" w:rsidP="004B3187">
            <w:pPr>
              <w:pStyle w:val="Tabletext1"/>
              <w:jc w:val="center"/>
            </w:pPr>
            <w:r w:rsidRPr="009971FC">
              <w:t>Non attribué</w:t>
            </w:r>
          </w:p>
        </w:tc>
        <w:tc>
          <w:tcPr>
            <w:tcW w:w="1259" w:type="dxa"/>
          </w:tcPr>
          <w:p w:rsidR="009E44CE" w:rsidRPr="00E1071B" w:rsidRDefault="009E44CE" w:rsidP="004B3187">
            <w:pPr>
              <w:spacing w:before="60" w:after="60"/>
              <w:jc w:val="center"/>
              <w:rPr>
                <w:rFonts w:asciiTheme="minorHAnsi" w:hAnsiTheme="minorHAnsi" w:cs="Arial"/>
                <w:sz w:val="18"/>
                <w:szCs w:val="18"/>
              </w:rPr>
            </w:pPr>
          </w:p>
        </w:tc>
      </w:tr>
      <w:tr w:rsidR="009E44CE" w:rsidRPr="009971FC" w:rsidTr="00580C97">
        <w:trPr>
          <w:jc w:val="center"/>
        </w:trPr>
        <w:tc>
          <w:tcPr>
            <w:tcW w:w="1488" w:type="dxa"/>
          </w:tcPr>
          <w:p w:rsidR="009E44CE" w:rsidRPr="00E1071B" w:rsidRDefault="009E44CE" w:rsidP="004B3187">
            <w:pPr>
              <w:spacing w:before="60" w:after="60"/>
              <w:ind w:left="150"/>
              <w:rPr>
                <w:rFonts w:asciiTheme="minorHAnsi" w:hAnsiTheme="minorHAnsi" w:cs="Arial"/>
                <w:sz w:val="18"/>
                <w:szCs w:val="18"/>
              </w:rPr>
            </w:pPr>
            <w:r w:rsidRPr="00E1071B">
              <w:rPr>
                <w:rFonts w:asciiTheme="minorHAnsi" w:hAnsiTheme="minorHAnsi" w:cs="Arial"/>
                <w:sz w:val="18"/>
                <w:szCs w:val="18"/>
              </w:rPr>
              <w:t>131</w:t>
            </w:r>
          </w:p>
        </w:tc>
        <w:tc>
          <w:tcPr>
            <w:tcW w:w="1007" w:type="dxa"/>
          </w:tcPr>
          <w:p w:rsidR="009E44CE" w:rsidRPr="00E1071B" w:rsidRDefault="009E44CE" w:rsidP="004B3187">
            <w:pPr>
              <w:spacing w:before="60" w:after="60"/>
              <w:jc w:val="center"/>
              <w:rPr>
                <w:rFonts w:asciiTheme="minorHAnsi" w:hAnsiTheme="minorHAnsi" w:cs="Arial"/>
                <w:sz w:val="18"/>
                <w:szCs w:val="18"/>
              </w:rPr>
            </w:pPr>
            <w:r w:rsidRPr="00E1071B">
              <w:rPr>
                <w:rFonts w:asciiTheme="minorHAnsi" w:hAnsiTheme="minorHAnsi" w:cs="Arial"/>
                <w:sz w:val="18"/>
                <w:szCs w:val="18"/>
              </w:rPr>
              <w:t>3</w:t>
            </w:r>
          </w:p>
        </w:tc>
        <w:tc>
          <w:tcPr>
            <w:tcW w:w="4272" w:type="dxa"/>
          </w:tcPr>
          <w:p w:rsidR="009E44CE" w:rsidRPr="009971FC" w:rsidRDefault="00EF45B1" w:rsidP="004B3187">
            <w:pPr>
              <w:pStyle w:val="Tabletext1"/>
            </w:pPr>
            <w:r>
              <w:t xml:space="preserve">Phonogramme </w:t>
            </w:r>
            <w:r w:rsidR="009E44CE" w:rsidRPr="009971FC">
              <w:t>international</w:t>
            </w:r>
          </w:p>
        </w:tc>
        <w:tc>
          <w:tcPr>
            <w:tcW w:w="1487" w:type="dxa"/>
          </w:tcPr>
          <w:p w:rsidR="009E44CE" w:rsidRPr="009971FC" w:rsidRDefault="009E44CE" w:rsidP="004B3187">
            <w:pPr>
              <w:pStyle w:val="Tabletext1"/>
              <w:jc w:val="center"/>
            </w:pPr>
            <w:r w:rsidRPr="009971FC">
              <w:t>Tous</w:t>
            </w:r>
          </w:p>
        </w:tc>
        <w:tc>
          <w:tcPr>
            <w:tcW w:w="1259" w:type="dxa"/>
          </w:tcPr>
          <w:p w:rsidR="009E44CE" w:rsidRPr="00E1071B" w:rsidRDefault="009E44CE" w:rsidP="004B3187">
            <w:pPr>
              <w:spacing w:before="60" w:after="60"/>
              <w:jc w:val="center"/>
              <w:rPr>
                <w:rFonts w:asciiTheme="minorHAnsi" w:hAnsiTheme="minorHAnsi" w:cs="Arial"/>
                <w:sz w:val="18"/>
                <w:szCs w:val="18"/>
              </w:rPr>
            </w:pPr>
            <w:r w:rsidRPr="00E1071B">
              <w:rPr>
                <w:rFonts w:asciiTheme="minorHAnsi" w:hAnsiTheme="minorHAnsi" w:cs="Arial"/>
                <w:sz w:val="18"/>
                <w:szCs w:val="18"/>
              </w:rPr>
              <w:t>1</w:t>
            </w:r>
          </w:p>
        </w:tc>
      </w:tr>
      <w:tr w:rsidR="009E44CE" w:rsidRPr="009971FC" w:rsidTr="00580C97">
        <w:trPr>
          <w:jc w:val="center"/>
        </w:trPr>
        <w:tc>
          <w:tcPr>
            <w:tcW w:w="1488" w:type="dxa"/>
          </w:tcPr>
          <w:p w:rsidR="009E44CE" w:rsidRPr="00E1071B" w:rsidRDefault="009E44CE" w:rsidP="004B3187">
            <w:pPr>
              <w:spacing w:before="60" w:after="60"/>
              <w:ind w:left="150"/>
              <w:rPr>
                <w:rFonts w:asciiTheme="minorHAnsi" w:hAnsiTheme="minorHAnsi" w:cs="Arial"/>
                <w:sz w:val="18"/>
                <w:szCs w:val="18"/>
              </w:rPr>
            </w:pPr>
            <w:r w:rsidRPr="00E1071B">
              <w:rPr>
                <w:rFonts w:asciiTheme="minorHAnsi" w:hAnsiTheme="minorHAnsi" w:cs="Arial"/>
                <w:sz w:val="18"/>
                <w:szCs w:val="18"/>
              </w:rPr>
              <w:t>132</w:t>
            </w:r>
          </w:p>
        </w:tc>
        <w:tc>
          <w:tcPr>
            <w:tcW w:w="1007" w:type="dxa"/>
          </w:tcPr>
          <w:p w:rsidR="009E44CE" w:rsidRPr="00E1071B" w:rsidRDefault="009E44CE" w:rsidP="004B3187">
            <w:pPr>
              <w:spacing w:before="60" w:after="60"/>
              <w:jc w:val="center"/>
              <w:rPr>
                <w:rFonts w:asciiTheme="minorHAnsi" w:hAnsiTheme="minorHAnsi" w:cs="Arial"/>
                <w:sz w:val="18"/>
                <w:szCs w:val="18"/>
              </w:rPr>
            </w:pPr>
          </w:p>
        </w:tc>
        <w:tc>
          <w:tcPr>
            <w:tcW w:w="4272" w:type="dxa"/>
          </w:tcPr>
          <w:p w:rsidR="009E44CE" w:rsidRPr="009971FC" w:rsidRDefault="009E44CE" w:rsidP="004B3187">
            <w:pPr>
              <w:pStyle w:val="Tabletext1"/>
            </w:pPr>
            <w:r w:rsidRPr="009971FC">
              <w:t>Réservé</w:t>
            </w:r>
          </w:p>
        </w:tc>
        <w:tc>
          <w:tcPr>
            <w:tcW w:w="1487" w:type="dxa"/>
          </w:tcPr>
          <w:p w:rsidR="009E44CE" w:rsidRPr="009971FC" w:rsidRDefault="009E44CE" w:rsidP="004B3187">
            <w:pPr>
              <w:pStyle w:val="Tabletext1"/>
              <w:jc w:val="center"/>
            </w:pPr>
            <w:r w:rsidRPr="009971FC">
              <w:t>Non attribué</w:t>
            </w:r>
          </w:p>
        </w:tc>
        <w:tc>
          <w:tcPr>
            <w:tcW w:w="1259" w:type="dxa"/>
          </w:tcPr>
          <w:p w:rsidR="009E44CE" w:rsidRPr="00E1071B" w:rsidRDefault="009E44CE" w:rsidP="004B3187">
            <w:pPr>
              <w:spacing w:before="60" w:after="60"/>
              <w:jc w:val="center"/>
              <w:rPr>
                <w:rFonts w:asciiTheme="minorHAnsi" w:hAnsiTheme="minorHAnsi" w:cs="Arial"/>
                <w:sz w:val="18"/>
                <w:szCs w:val="18"/>
              </w:rPr>
            </w:pPr>
          </w:p>
        </w:tc>
      </w:tr>
      <w:tr w:rsidR="009E44CE" w:rsidRPr="009971FC" w:rsidTr="00580C97">
        <w:trPr>
          <w:jc w:val="center"/>
        </w:trPr>
        <w:tc>
          <w:tcPr>
            <w:tcW w:w="1488" w:type="dxa"/>
          </w:tcPr>
          <w:p w:rsidR="009E44CE" w:rsidRPr="00E1071B" w:rsidRDefault="009E44CE" w:rsidP="004B3187">
            <w:pPr>
              <w:spacing w:before="60" w:after="60"/>
              <w:ind w:left="150"/>
              <w:rPr>
                <w:rFonts w:asciiTheme="minorHAnsi" w:hAnsiTheme="minorHAnsi" w:cs="Arial"/>
                <w:sz w:val="18"/>
                <w:szCs w:val="18"/>
              </w:rPr>
            </w:pPr>
            <w:r w:rsidRPr="00E1071B">
              <w:rPr>
                <w:rFonts w:asciiTheme="minorHAnsi" w:hAnsiTheme="minorHAnsi" w:cs="Arial"/>
                <w:sz w:val="18"/>
                <w:szCs w:val="18"/>
              </w:rPr>
              <w:lastRenderedPageBreak/>
              <w:t>133</w:t>
            </w:r>
          </w:p>
        </w:tc>
        <w:tc>
          <w:tcPr>
            <w:tcW w:w="1007" w:type="dxa"/>
          </w:tcPr>
          <w:p w:rsidR="009E44CE" w:rsidRPr="00E1071B" w:rsidRDefault="009E44CE" w:rsidP="004B3187">
            <w:pPr>
              <w:spacing w:before="60" w:after="60"/>
              <w:jc w:val="center"/>
              <w:rPr>
                <w:rFonts w:asciiTheme="minorHAnsi" w:hAnsiTheme="minorHAnsi" w:cs="Arial"/>
                <w:sz w:val="18"/>
                <w:szCs w:val="18"/>
              </w:rPr>
            </w:pPr>
            <w:r w:rsidRPr="00E1071B">
              <w:rPr>
                <w:rFonts w:asciiTheme="minorHAnsi" w:hAnsiTheme="minorHAnsi" w:cs="Arial"/>
                <w:sz w:val="18"/>
                <w:szCs w:val="18"/>
              </w:rPr>
              <w:t>3</w:t>
            </w:r>
          </w:p>
        </w:tc>
        <w:tc>
          <w:tcPr>
            <w:tcW w:w="4272" w:type="dxa"/>
          </w:tcPr>
          <w:p w:rsidR="009E44CE" w:rsidRPr="009971FC" w:rsidRDefault="009E44CE" w:rsidP="004B3187">
            <w:pPr>
              <w:pStyle w:val="Tabletext1"/>
            </w:pPr>
            <w:r w:rsidRPr="009971FC">
              <w:t>Police</w:t>
            </w:r>
          </w:p>
        </w:tc>
        <w:tc>
          <w:tcPr>
            <w:tcW w:w="1487" w:type="dxa"/>
          </w:tcPr>
          <w:p w:rsidR="009E44CE" w:rsidRPr="009971FC" w:rsidRDefault="009E44CE" w:rsidP="004B3187">
            <w:pPr>
              <w:pStyle w:val="Tabletext1"/>
              <w:jc w:val="center"/>
            </w:pPr>
            <w:r w:rsidRPr="009971FC">
              <w:t>Tous</w:t>
            </w:r>
          </w:p>
        </w:tc>
        <w:tc>
          <w:tcPr>
            <w:tcW w:w="1259" w:type="dxa"/>
          </w:tcPr>
          <w:p w:rsidR="009E44CE" w:rsidRPr="00E1071B" w:rsidRDefault="009E44CE" w:rsidP="004B3187">
            <w:pPr>
              <w:spacing w:before="60" w:after="60"/>
              <w:jc w:val="center"/>
              <w:rPr>
                <w:rFonts w:asciiTheme="minorHAnsi" w:hAnsiTheme="minorHAnsi" w:cs="Arial"/>
                <w:sz w:val="18"/>
                <w:szCs w:val="18"/>
              </w:rPr>
            </w:pPr>
            <w:r w:rsidRPr="00E1071B">
              <w:rPr>
                <w:rFonts w:asciiTheme="minorHAnsi" w:hAnsiTheme="minorHAnsi" w:cs="Arial"/>
                <w:sz w:val="18"/>
                <w:szCs w:val="18"/>
              </w:rPr>
              <w:t>1</w:t>
            </w:r>
          </w:p>
        </w:tc>
      </w:tr>
      <w:tr w:rsidR="009E44CE" w:rsidRPr="009971FC" w:rsidTr="00580C97">
        <w:trPr>
          <w:jc w:val="center"/>
        </w:trPr>
        <w:tc>
          <w:tcPr>
            <w:tcW w:w="1488" w:type="dxa"/>
          </w:tcPr>
          <w:p w:rsidR="009E44CE" w:rsidRPr="00E1071B" w:rsidRDefault="009E44CE" w:rsidP="004B3187">
            <w:pPr>
              <w:spacing w:before="60" w:after="60"/>
              <w:ind w:left="150"/>
              <w:rPr>
                <w:rFonts w:asciiTheme="minorHAnsi" w:hAnsiTheme="minorHAnsi" w:cs="Arial"/>
                <w:sz w:val="18"/>
                <w:szCs w:val="18"/>
              </w:rPr>
            </w:pPr>
            <w:r w:rsidRPr="00E1071B">
              <w:rPr>
                <w:rFonts w:asciiTheme="minorHAnsi" w:hAnsiTheme="minorHAnsi" w:cs="Arial"/>
                <w:sz w:val="18"/>
                <w:szCs w:val="18"/>
              </w:rPr>
              <w:t>13(4-9)</w:t>
            </w:r>
          </w:p>
        </w:tc>
        <w:tc>
          <w:tcPr>
            <w:tcW w:w="1007" w:type="dxa"/>
          </w:tcPr>
          <w:p w:rsidR="009E44CE" w:rsidRPr="00E1071B" w:rsidRDefault="009E44CE" w:rsidP="004B3187">
            <w:pPr>
              <w:spacing w:before="60" w:after="60"/>
              <w:jc w:val="center"/>
              <w:rPr>
                <w:rFonts w:asciiTheme="minorHAnsi" w:hAnsiTheme="minorHAnsi" w:cs="Arial"/>
                <w:sz w:val="18"/>
                <w:szCs w:val="18"/>
              </w:rPr>
            </w:pPr>
          </w:p>
        </w:tc>
        <w:tc>
          <w:tcPr>
            <w:tcW w:w="4272" w:type="dxa"/>
          </w:tcPr>
          <w:p w:rsidR="009E44CE" w:rsidRPr="009971FC" w:rsidRDefault="009E44CE" w:rsidP="004B3187">
            <w:pPr>
              <w:pStyle w:val="Tabletext1"/>
            </w:pPr>
            <w:r w:rsidRPr="009971FC">
              <w:t>Réservé</w:t>
            </w:r>
          </w:p>
        </w:tc>
        <w:tc>
          <w:tcPr>
            <w:tcW w:w="1487" w:type="dxa"/>
          </w:tcPr>
          <w:p w:rsidR="009E44CE" w:rsidRPr="009971FC" w:rsidRDefault="009E44CE" w:rsidP="004B3187">
            <w:pPr>
              <w:pStyle w:val="Tabletext1"/>
              <w:jc w:val="center"/>
            </w:pPr>
            <w:r w:rsidRPr="009971FC">
              <w:t>Non attribué</w:t>
            </w:r>
          </w:p>
        </w:tc>
        <w:tc>
          <w:tcPr>
            <w:tcW w:w="1259" w:type="dxa"/>
          </w:tcPr>
          <w:p w:rsidR="009E44CE" w:rsidRPr="00E1071B" w:rsidRDefault="009E44CE" w:rsidP="004B3187">
            <w:pPr>
              <w:spacing w:before="60" w:after="60"/>
              <w:jc w:val="center"/>
              <w:rPr>
                <w:rFonts w:asciiTheme="minorHAnsi" w:hAnsiTheme="minorHAnsi" w:cs="Arial"/>
                <w:sz w:val="18"/>
                <w:szCs w:val="18"/>
              </w:rPr>
            </w:pPr>
          </w:p>
        </w:tc>
      </w:tr>
      <w:tr w:rsidR="009E44CE" w:rsidRPr="009971FC" w:rsidTr="00580C97">
        <w:trPr>
          <w:jc w:val="center"/>
        </w:trPr>
        <w:tc>
          <w:tcPr>
            <w:tcW w:w="1488" w:type="dxa"/>
          </w:tcPr>
          <w:p w:rsidR="009E44CE" w:rsidRPr="00E1071B" w:rsidRDefault="009E44CE" w:rsidP="004B3187">
            <w:pPr>
              <w:spacing w:before="60" w:after="60"/>
              <w:ind w:left="150"/>
              <w:rPr>
                <w:rFonts w:asciiTheme="minorHAnsi" w:hAnsiTheme="minorHAnsi" w:cs="Arial"/>
                <w:sz w:val="18"/>
                <w:szCs w:val="18"/>
              </w:rPr>
            </w:pPr>
            <w:r w:rsidRPr="00E1071B">
              <w:rPr>
                <w:rFonts w:asciiTheme="minorHAnsi" w:hAnsiTheme="minorHAnsi" w:cs="Arial"/>
                <w:sz w:val="18"/>
                <w:szCs w:val="18"/>
              </w:rPr>
              <w:t>140</w:t>
            </w:r>
          </w:p>
        </w:tc>
        <w:tc>
          <w:tcPr>
            <w:tcW w:w="1007" w:type="dxa"/>
          </w:tcPr>
          <w:p w:rsidR="009E44CE" w:rsidRPr="00E1071B" w:rsidRDefault="009E44CE" w:rsidP="004B3187">
            <w:pPr>
              <w:spacing w:before="60" w:after="60"/>
              <w:jc w:val="center"/>
              <w:rPr>
                <w:rFonts w:asciiTheme="minorHAnsi" w:hAnsiTheme="minorHAnsi" w:cs="Arial"/>
                <w:sz w:val="18"/>
                <w:szCs w:val="18"/>
              </w:rPr>
            </w:pPr>
            <w:r w:rsidRPr="00E1071B">
              <w:rPr>
                <w:rFonts w:asciiTheme="minorHAnsi" w:hAnsiTheme="minorHAnsi" w:cs="Arial"/>
                <w:sz w:val="18"/>
                <w:szCs w:val="18"/>
              </w:rPr>
              <w:t>3</w:t>
            </w:r>
          </w:p>
        </w:tc>
        <w:tc>
          <w:tcPr>
            <w:tcW w:w="4272" w:type="dxa"/>
          </w:tcPr>
          <w:p w:rsidR="009E44CE" w:rsidRPr="009971FC" w:rsidRDefault="009E44CE" w:rsidP="004B3187">
            <w:pPr>
              <w:pStyle w:val="Tabletext1"/>
            </w:pPr>
            <w:r w:rsidRPr="009971FC">
              <w:t>Horloge parlante (anglais)</w:t>
            </w:r>
          </w:p>
        </w:tc>
        <w:tc>
          <w:tcPr>
            <w:tcW w:w="1487" w:type="dxa"/>
          </w:tcPr>
          <w:p w:rsidR="009E44CE" w:rsidRPr="009971FC" w:rsidRDefault="009E44CE" w:rsidP="004B3187">
            <w:pPr>
              <w:pStyle w:val="Tabletext1"/>
              <w:jc w:val="center"/>
            </w:pPr>
            <w:r w:rsidRPr="009971FC">
              <w:t>Tous</w:t>
            </w:r>
          </w:p>
        </w:tc>
        <w:tc>
          <w:tcPr>
            <w:tcW w:w="1259" w:type="dxa"/>
          </w:tcPr>
          <w:p w:rsidR="009E44CE" w:rsidRPr="00E1071B" w:rsidRDefault="009E44CE" w:rsidP="004B3187">
            <w:pPr>
              <w:spacing w:before="60" w:after="60"/>
              <w:jc w:val="center"/>
              <w:rPr>
                <w:rFonts w:asciiTheme="minorHAnsi" w:hAnsiTheme="minorHAnsi" w:cs="Arial"/>
                <w:sz w:val="18"/>
                <w:szCs w:val="18"/>
              </w:rPr>
            </w:pPr>
            <w:r w:rsidRPr="00E1071B">
              <w:rPr>
                <w:rFonts w:asciiTheme="minorHAnsi" w:hAnsiTheme="minorHAnsi" w:cs="Arial"/>
                <w:sz w:val="18"/>
                <w:szCs w:val="18"/>
              </w:rPr>
              <w:t>3</w:t>
            </w:r>
          </w:p>
        </w:tc>
      </w:tr>
      <w:tr w:rsidR="009E44CE" w:rsidRPr="009971FC" w:rsidTr="00580C97">
        <w:trPr>
          <w:jc w:val="center"/>
        </w:trPr>
        <w:tc>
          <w:tcPr>
            <w:tcW w:w="1488" w:type="dxa"/>
          </w:tcPr>
          <w:p w:rsidR="009E44CE" w:rsidRPr="00E1071B" w:rsidRDefault="009E44CE" w:rsidP="004B3187">
            <w:pPr>
              <w:spacing w:before="60" w:after="60"/>
              <w:ind w:left="150"/>
              <w:rPr>
                <w:rFonts w:asciiTheme="minorHAnsi" w:hAnsiTheme="minorHAnsi" w:cs="Arial"/>
                <w:sz w:val="18"/>
                <w:szCs w:val="18"/>
              </w:rPr>
            </w:pPr>
            <w:r w:rsidRPr="00E1071B">
              <w:rPr>
                <w:rFonts w:asciiTheme="minorHAnsi" w:hAnsiTheme="minorHAnsi" w:cs="Arial"/>
                <w:sz w:val="18"/>
                <w:szCs w:val="18"/>
              </w:rPr>
              <w:t>141</w:t>
            </w:r>
          </w:p>
        </w:tc>
        <w:tc>
          <w:tcPr>
            <w:tcW w:w="1007" w:type="dxa"/>
          </w:tcPr>
          <w:p w:rsidR="009E44CE" w:rsidRPr="00E1071B" w:rsidRDefault="009E44CE" w:rsidP="004B3187">
            <w:pPr>
              <w:spacing w:before="60" w:after="60"/>
              <w:jc w:val="center"/>
              <w:rPr>
                <w:rFonts w:asciiTheme="minorHAnsi" w:hAnsiTheme="minorHAnsi" w:cs="Arial"/>
                <w:sz w:val="18"/>
                <w:szCs w:val="18"/>
              </w:rPr>
            </w:pPr>
            <w:r w:rsidRPr="00E1071B">
              <w:rPr>
                <w:rFonts w:asciiTheme="minorHAnsi" w:hAnsiTheme="minorHAnsi" w:cs="Arial"/>
                <w:sz w:val="18"/>
                <w:szCs w:val="18"/>
              </w:rPr>
              <w:t>3</w:t>
            </w:r>
          </w:p>
        </w:tc>
        <w:tc>
          <w:tcPr>
            <w:tcW w:w="4272" w:type="dxa"/>
          </w:tcPr>
          <w:p w:rsidR="009E44CE" w:rsidRPr="009971FC" w:rsidRDefault="009E44CE" w:rsidP="004B3187">
            <w:pPr>
              <w:pStyle w:val="Tabletext1"/>
            </w:pPr>
            <w:r w:rsidRPr="009971FC">
              <w:t>Horloge parlante (français)</w:t>
            </w:r>
          </w:p>
        </w:tc>
        <w:tc>
          <w:tcPr>
            <w:tcW w:w="1487" w:type="dxa"/>
          </w:tcPr>
          <w:p w:rsidR="009E44CE" w:rsidRPr="009971FC" w:rsidRDefault="009E44CE" w:rsidP="004B3187">
            <w:pPr>
              <w:pStyle w:val="Tabletext1"/>
              <w:jc w:val="center"/>
            </w:pPr>
            <w:r w:rsidRPr="009971FC">
              <w:t>Tous</w:t>
            </w:r>
          </w:p>
        </w:tc>
        <w:tc>
          <w:tcPr>
            <w:tcW w:w="1259" w:type="dxa"/>
          </w:tcPr>
          <w:p w:rsidR="009E44CE" w:rsidRPr="00E1071B" w:rsidRDefault="009E44CE" w:rsidP="004B3187">
            <w:pPr>
              <w:spacing w:before="60" w:after="60"/>
              <w:jc w:val="center"/>
              <w:rPr>
                <w:rFonts w:asciiTheme="minorHAnsi" w:hAnsiTheme="minorHAnsi" w:cs="Arial"/>
                <w:sz w:val="18"/>
                <w:szCs w:val="18"/>
              </w:rPr>
            </w:pPr>
            <w:r w:rsidRPr="00E1071B">
              <w:rPr>
                <w:rFonts w:asciiTheme="minorHAnsi" w:hAnsiTheme="minorHAnsi" w:cs="Arial"/>
                <w:sz w:val="18"/>
                <w:szCs w:val="18"/>
              </w:rPr>
              <w:t>3</w:t>
            </w:r>
          </w:p>
        </w:tc>
      </w:tr>
      <w:tr w:rsidR="009E44CE" w:rsidRPr="009971FC" w:rsidTr="00580C97">
        <w:trPr>
          <w:jc w:val="center"/>
        </w:trPr>
        <w:tc>
          <w:tcPr>
            <w:tcW w:w="1488" w:type="dxa"/>
          </w:tcPr>
          <w:p w:rsidR="009E44CE" w:rsidRPr="00E1071B" w:rsidRDefault="009E44CE" w:rsidP="004B3187">
            <w:pPr>
              <w:spacing w:before="60" w:after="60"/>
              <w:ind w:left="150"/>
              <w:rPr>
                <w:rFonts w:asciiTheme="minorHAnsi" w:hAnsiTheme="minorHAnsi" w:cs="Arial"/>
                <w:sz w:val="18"/>
                <w:szCs w:val="18"/>
              </w:rPr>
            </w:pPr>
            <w:r w:rsidRPr="00E1071B">
              <w:rPr>
                <w:rFonts w:asciiTheme="minorHAnsi" w:hAnsiTheme="minorHAnsi" w:cs="Arial"/>
                <w:sz w:val="18"/>
                <w:szCs w:val="18"/>
              </w:rPr>
              <w:t>142</w:t>
            </w:r>
          </w:p>
        </w:tc>
        <w:tc>
          <w:tcPr>
            <w:tcW w:w="1007" w:type="dxa"/>
          </w:tcPr>
          <w:p w:rsidR="009E44CE" w:rsidRPr="00E1071B" w:rsidRDefault="009E44CE" w:rsidP="004B3187">
            <w:pPr>
              <w:spacing w:before="60" w:after="60"/>
              <w:jc w:val="center"/>
              <w:rPr>
                <w:rFonts w:asciiTheme="minorHAnsi" w:hAnsiTheme="minorHAnsi" w:cs="Arial"/>
                <w:sz w:val="18"/>
                <w:szCs w:val="18"/>
              </w:rPr>
            </w:pPr>
            <w:r w:rsidRPr="00E1071B">
              <w:rPr>
                <w:rFonts w:asciiTheme="minorHAnsi" w:hAnsiTheme="minorHAnsi" w:cs="Arial"/>
                <w:sz w:val="18"/>
                <w:szCs w:val="18"/>
              </w:rPr>
              <w:t>3</w:t>
            </w:r>
          </w:p>
        </w:tc>
        <w:tc>
          <w:tcPr>
            <w:tcW w:w="4272" w:type="dxa"/>
          </w:tcPr>
          <w:p w:rsidR="009E44CE" w:rsidRPr="009971FC" w:rsidRDefault="009E44CE" w:rsidP="004B3187">
            <w:pPr>
              <w:pStyle w:val="Tabletext1"/>
            </w:pPr>
            <w:r w:rsidRPr="009971FC">
              <w:t>Horloge parlante (créole)</w:t>
            </w:r>
          </w:p>
        </w:tc>
        <w:tc>
          <w:tcPr>
            <w:tcW w:w="1487" w:type="dxa"/>
          </w:tcPr>
          <w:p w:rsidR="009E44CE" w:rsidRPr="009971FC" w:rsidRDefault="009E44CE" w:rsidP="004B3187">
            <w:pPr>
              <w:pStyle w:val="Tabletext1"/>
              <w:jc w:val="center"/>
            </w:pPr>
            <w:r w:rsidRPr="009971FC">
              <w:t>Tous</w:t>
            </w:r>
          </w:p>
        </w:tc>
        <w:tc>
          <w:tcPr>
            <w:tcW w:w="1259" w:type="dxa"/>
          </w:tcPr>
          <w:p w:rsidR="009E44CE" w:rsidRPr="00E1071B" w:rsidRDefault="009E44CE" w:rsidP="004B3187">
            <w:pPr>
              <w:spacing w:before="60" w:after="60"/>
              <w:jc w:val="center"/>
              <w:rPr>
                <w:rFonts w:asciiTheme="minorHAnsi" w:hAnsiTheme="minorHAnsi" w:cs="Arial"/>
                <w:sz w:val="18"/>
                <w:szCs w:val="18"/>
              </w:rPr>
            </w:pPr>
            <w:r w:rsidRPr="00E1071B">
              <w:rPr>
                <w:rFonts w:asciiTheme="minorHAnsi" w:hAnsiTheme="minorHAnsi" w:cs="Arial"/>
                <w:sz w:val="18"/>
                <w:szCs w:val="18"/>
              </w:rPr>
              <w:t>3</w:t>
            </w:r>
          </w:p>
        </w:tc>
      </w:tr>
      <w:tr w:rsidR="009E44CE" w:rsidRPr="009971FC" w:rsidTr="00580C97">
        <w:trPr>
          <w:jc w:val="center"/>
        </w:trPr>
        <w:tc>
          <w:tcPr>
            <w:tcW w:w="1488" w:type="dxa"/>
          </w:tcPr>
          <w:p w:rsidR="009E44CE" w:rsidRPr="00E1071B" w:rsidRDefault="009E44CE" w:rsidP="004B3187">
            <w:pPr>
              <w:spacing w:before="60" w:after="60"/>
              <w:ind w:left="150"/>
              <w:rPr>
                <w:rFonts w:asciiTheme="minorHAnsi" w:hAnsiTheme="minorHAnsi" w:cs="Arial"/>
                <w:sz w:val="18"/>
                <w:szCs w:val="18"/>
              </w:rPr>
            </w:pPr>
            <w:r w:rsidRPr="00E1071B">
              <w:rPr>
                <w:rFonts w:asciiTheme="minorHAnsi" w:hAnsiTheme="minorHAnsi" w:cs="Arial"/>
                <w:sz w:val="18"/>
                <w:szCs w:val="18"/>
              </w:rPr>
              <w:t>14(3-9)</w:t>
            </w:r>
          </w:p>
        </w:tc>
        <w:tc>
          <w:tcPr>
            <w:tcW w:w="1007" w:type="dxa"/>
          </w:tcPr>
          <w:p w:rsidR="009E44CE" w:rsidRPr="00E1071B" w:rsidRDefault="009E44CE" w:rsidP="004B3187">
            <w:pPr>
              <w:spacing w:before="60" w:after="60"/>
              <w:jc w:val="center"/>
              <w:rPr>
                <w:rFonts w:asciiTheme="minorHAnsi" w:hAnsiTheme="minorHAnsi" w:cs="Arial"/>
                <w:sz w:val="18"/>
                <w:szCs w:val="18"/>
              </w:rPr>
            </w:pPr>
          </w:p>
        </w:tc>
        <w:tc>
          <w:tcPr>
            <w:tcW w:w="4272" w:type="dxa"/>
          </w:tcPr>
          <w:p w:rsidR="009E44CE" w:rsidRPr="009971FC" w:rsidRDefault="009E44CE" w:rsidP="004B3187">
            <w:pPr>
              <w:pStyle w:val="Tabletext1"/>
            </w:pPr>
            <w:r w:rsidRPr="009971FC">
              <w:t>Réservé</w:t>
            </w:r>
          </w:p>
        </w:tc>
        <w:tc>
          <w:tcPr>
            <w:tcW w:w="1487" w:type="dxa"/>
          </w:tcPr>
          <w:p w:rsidR="009E44CE" w:rsidRPr="009971FC" w:rsidRDefault="009E44CE" w:rsidP="004B3187">
            <w:pPr>
              <w:pStyle w:val="Tabletext1"/>
              <w:jc w:val="center"/>
            </w:pPr>
            <w:r w:rsidRPr="009971FC">
              <w:t>Non attribué</w:t>
            </w:r>
          </w:p>
        </w:tc>
        <w:tc>
          <w:tcPr>
            <w:tcW w:w="1259" w:type="dxa"/>
          </w:tcPr>
          <w:p w:rsidR="009E44CE" w:rsidRPr="00E1071B" w:rsidRDefault="009E44CE" w:rsidP="004B3187">
            <w:pPr>
              <w:spacing w:before="60" w:after="60"/>
              <w:jc w:val="center"/>
              <w:rPr>
                <w:rFonts w:asciiTheme="minorHAnsi" w:hAnsiTheme="minorHAnsi" w:cs="Arial"/>
                <w:sz w:val="18"/>
                <w:szCs w:val="18"/>
              </w:rPr>
            </w:pPr>
          </w:p>
        </w:tc>
      </w:tr>
      <w:tr w:rsidR="009E44CE" w:rsidRPr="009971FC" w:rsidTr="00580C97">
        <w:trPr>
          <w:jc w:val="center"/>
        </w:trPr>
        <w:tc>
          <w:tcPr>
            <w:tcW w:w="1488" w:type="dxa"/>
          </w:tcPr>
          <w:p w:rsidR="009E44CE" w:rsidRPr="00E1071B" w:rsidRDefault="009E44CE" w:rsidP="004B3187">
            <w:pPr>
              <w:spacing w:before="60" w:after="60"/>
              <w:ind w:left="150"/>
              <w:rPr>
                <w:rFonts w:asciiTheme="minorHAnsi" w:hAnsiTheme="minorHAnsi" w:cs="Arial"/>
                <w:sz w:val="18"/>
                <w:szCs w:val="18"/>
              </w:rPr>
            </w:pPr>
            <w:r w:rsidRPr="00E1071B">
              <w:rPr>
                <w:rFonts w:asciiTheme="minorHAnsi" w:hAnsiTheme="minorHAnsi" w:cs="Arial"/>
                <w:sz w:val="18"/>
                <w:szCs w:val="18"/>
              </w:rPr>
              <w:t>150</w:t>
            </w:r>
          </w:p>
        </w:tc>
        <w:tc>
          <w:tcPr>
            <w:tcW w:w="1007" w:type="dxa"/>
          </w:tcPr>
          <w:p w:rsidR="009E44CE" w:rsidRPr="00E1071B" w:rsidRDefault="009E44CE" w:rsidP="004B3187">
            <w:pPr>
              <w:spacing w:before="60" w:after="60"/>
              <w:jc w:val="center"/>
              <w:rPr>
                <w:rFonts w:asciiTheme="minorHAnsi" w:hAnsiTheme="minorHAnsi" w:cs="Arial"/>
                <w:sz w:val="18"/>
                <w:szCs w:val="18"/>
              </w:rPr>
            </w:pPr>
          </w:p>
        </w:tc>
        <w:tc>
          <w:tcPr>
            <w:tcW w:w="4272" w:type="dxa"/>
          </w:tcPr>
          <w:p w:rsidR="009E44CE" w:rsidRPr="009971FC" w:rsidRDefault="009E44CE" w:rsidP="004B3187">
            <w:pPr>
              <w:pStyle w:val="Tabletext1"/>
            </w:pPr>
            <w:r w:rsidRPr="009971FC">
              <w:t>Réservé</w:t>
            </w:r>
          </w:p>
        </w:tc>
        <w:tc>
          <w:tcPr>
            <w:tcW w:w="1487" w:type="dxa"/>
          </w:tcPr>
          <w:p w:rsidR="009E44CE" w:rsidRPr="009971FC" w:rsidRDefault="009E44CE" w:rsidP="004B3187">
            <w:pPr>
              <w:pStyle w:val="Tabletext1"/>
              <w:jc w:val="center"/>
            </w:pPr>
            <w:r w:rsidRPr="009971FC">
              <w:t>Non attribué</w:t>
            </w:r>
          </w:p>
        </w:tc>
        <w:tc>
          <w:tcPr>
            <w:tcW w:w="1259" w:type="dxa"/>
          </w:tcPr>
          <w:p w:rsidR="009E44CE" w:rsidRPr="00E1071B" w:rsidRDefault="009E44CE" w:rsidP="004B3187">
            <w:pPr>
              <w:spacing w:before="60" w:after="60"/>
              <w:jc w:val="center"/>
              <w:rPr>
                <w:rFonts w:asciiTheme="minorHAnsi" w:hAnsiTheme="minorHAnsi" w:cs="Arial"/>
                <w:sz w:val="18"/>
                <w:szCs w:val="18"/>
              </w:rPr>
            </w:pPr>
          </w:p>
        </w:tc>
      </w:tr>
      <w:tr w:rsidR="009E44CE" w:rsidRPr="009971FC" w:rsidTr="00580C97">
        <w:trPr>
          <w:jc w:val="center"/>
        </w:trPr>
        <w:tc>
          <w:tcPr>
            <w:tcW w:w="1488" w:type="dxa"/>
          </w:tcPr>
          <w:p w:rsidR="009E44CE" w:rsidRPr="00E1071B" w:rsidRDefault="009E44CE" w:rsidP="004B3187">
            <w:pPr>
              <w:spacing w:before="60" w:after="60"/>
              <w:ind w:left="150"/>
              <w:rPr>
                <w:rFonts w:asciiTheme="minorHAnsi" w:hAnsiTheme="minorHAnsi" w:cs="Arial"/>
                <w:sz w:val="18"/>
                <w:szCs w:val="18"/>
              </w:rPr>
            </w:pPr>
            <w:r w:rsidRPr="00E1071B">
              <w:rPr>
                <w:rFonts w:asciiTheme="minorHAnsi" w:hAnsiTheme="minorHAnsi" w:cs="Arial"/>
                <w:sz w:val="18"/>
                <w:szCs w:val="18"/>
              </w:rPr>
              <w:t>151</w:t>
            </w:r>
          </w:p>
        </w:tc>
        <w:tc>
          <w:tcPr>
            <w:tcW w:w="1007" w:type="dxa"/>
          </w:tcPr>
          <w:p w:rsidR="009E44CE" w:rsidRPr="00E1071B" w:rsidRDefault="009E44CE" w:rsidP="004B3187">
            <w:pPr>
              <w:spacing w:before="60" w:after="60"/>
              <w:jc w:val="center"/>
              <w:rPr>
                <w:rFonts w:asciiTheme="minorHAnsi" w:hAnsiTheme="minorHAnsi" w:cs="Arial"/>
                <w:sz w:val="18"/>
                <w:szCs w:val="18"/>
              </w:rPr>
            </w:pPr>
            <w:r w:rsidRPr="00E1071B">
              <w:rPr>
                <w:rFonts w:asciiTheme="minorHAnsi" w:hAnsiTheme="minorHAnsi" w:cs="Arial"/>
                <w:sz w:val="18"/>
                <w:szCs w:val="18"/>
              </w:rPr>
              <w:t>3</w:t>
            </w:r>
          </w:p>
        </w:tc>
        <w:tc>
          <w:tcPr>
            <w:tcW w:w="4272" w:type="dxa"/>
          </w:tcPr>
          <w:p w:rsidR="009E44CE" w:rsidRPr="009971FC" w:rsidRDefault="009E44CE" w:rsidP="004B3187">
            <w:pPr>
              <w:pStyle w:val="Tabletext1"/>
              <w:keepNext/>
            </w:pPr>
            <w:r w:rsidRPr="009971FC">
              <w:t xml:space="preserve">Services </w:t>
            </w:r>
            <w:r w:rsidR="00EF45B1">
              <w:t>d</w:t>
            </w:r>
            <w:r w:rsidR="00A86385">
              <w:t>'</w:t>
            </w:r>
            <w:r w:rsidR="00EF45B1">
              <w:t>urgence</w:t>
            </w:r>
            <w:r w:rsidRPr="009971FC">
              <w:t xml:space="preserve"> médicale</w:t>
            </w:r>
          </w:p>
        </w:tc>
        <w:tc>
          <w:tcPr>
            <w:tcW w:w="1487" w:type="dxa"/>
          </w:tcPr>
          <w:p w:rsidR="009E44CE" w:rsidRPr="009971FC" w:rsidRDefault="009E44CE" w:rsidP="004B3187">
            <w:pPr>
              <w:pStyle w:val="Tabletext1"/>
              <w:keepNext/>
              <w:jc w:val="center"/>
            </w:pPr>
            <w:r>
              <w:t>Tous</w:t>
            </w:r>
          </w:p>
        </w:tc>
        <w:tc>
          <w:tcPr>
            <w:tcW w:w="1259" w:type="dxa"/>
          </w:tcPr>
          <w:p w:rsidR="009E44CE" w:rsidRPr="00E1071B" w:rsidRDefault="009E44CE" w:rsidP="004B3187">
            <w:pPr>
              <w:spacing w:before="60" w:after="60"/>
              <w:jc w:val="center"/>
              <w:rPr>
                <w:rFonts w:asciiTheme="minorHAnsi" w:hAnsiTheme="minorHAnsi" w:cs="Arial"/>
                <w:sz w:val="18"/>
                <w:szCs w:val="18"/>
              </w:rPr>
            </w:pPr>
            <w:r w:rsidRPr="00E1071B">
              <w:rPr>
                <w:rFonts w:asciiTheme="minorHAnsi" w:hAnsiTheme="minorHAnsi" w:cs="Arial"/>
                <w:sz w:val="18"/>
                <w:szCs w:val="18"/>
              </w:rPr>
              <w:t>1</w:t>
            </w:r>
          </w:p>
        </w:tc>
      </w:tr>
      <w:tr w:rsidR="009E44CE" w:rsidRPr="009971FC" w:rsidTr="00580C97">
        <w:trPr>
          <w:jc w:val="center"/>
        </w:trPr>
        <w:tc>
          <w:tcPr>
            <w:tcW w:w="1488" w:type="dxa"/>
          </w:tcPr>
          <w:p w:rsidR="009E44CE" w:rsidRPr="00E1071B" w:rsidRDefault="009E44CE" w:rsidP="004B3187">
            <w:pPr>
              <w:spacing w:before="60" w:after="60"/>
              <w:ind w:left="150"/>
              <w:rPr>
                <w:rFonts w:asciiTheme="minorHAnsi" w:hAnsiTheme="minorHAnsi" w:cs="Arial"/>
                <w:sz w:val="18"/>
                <w:szCs w:val="18"/>
              </w:rPr>
            </w:pPr>
            <w:r w:rsidRPr="00E1071B">
              <w:rPr>
                <w:rFonts w:asciiTheme="minorHAnsi" w:hAnsiTheme="minorHAnsi" w:cs="Arial"/>
                <w:sz w:val="18"/>
                <w:szCs w:val="18"/>
              </w:rPr>
              <w:t>15(2-4)</w:t>
            </w:r>
          </w:p>
        </w:tc>
        <w:tc>
          <w:tcPr>
            <w:tcW w:w="1007" w:type="dxa"/>
          </w:tcPr>
          <w:p w:rsidR="009E44CE" w:rsidRPr="00E1071B" w:rsidRDefault="009E44CE" w:rsidP="004B3187">
            <w:pPr>
              <w:spacing w:before="60" w:after="60"/>
              <w:jc w:val="center"/>
              <w:rPr>
                <w:rFonts w:asciiTheme="minorHAnsi" w:hAnsiTheme="minorHAnsi" w:cs="Arial"/>
                <w:sz w:val="18"/>
                <w:szCs w:val="18"/>
              </w:rPr>
            </w:pPr>
          </w:p>
        </w:tc>
        <w:tc>
          <w:tcPr>
            <w:tcW w:w="4272" w:type="dxa"/>
          </w:tcPr>
          <w:p w:rsidR="009E44CE" w:rsidRPr="009971FC" w:rsidRDefault="009E44CE" w:rsidP="004B3187">
            <w:pPr>
              <w:pStyle w:val="Tabletext1"/>
              <w:keepNext/>
            </w:pPr>
            <w:r w:rsidRPr="009971FC">
              <w:t>Réservé</w:t>
            </w:r>
          </w:p>
        </w:tc>
        <w:tc>
          <w:tcPr>
            <w:tcW w:w="1487" w:type="dxa"/>
          </w:tcPr>
          <w:p w:rsidR="009E44CE" w:rsidRPr="009971FC" w:rsidRDefault="009E44CE" w:rsidP="004B3187">
            <w:pPr>
              <w:pStyle w:val="Tabletext1"/>
              <w:keepNext/>
              <w:jc w:val="center"/>
            </w:pPr>
            <w:r w:rsidRPr="009971FC">
              <w:t>Non attribué</w:t>
            </w:r>
          </w:p>
        </w:tc>
        <w:tc>
          <w:tcPr>
            <w:tcW w:w="1259" w:type="dxa"/>
          </w:tcPr>
          <w:p w:rsidR="009E44CE" w:rsidRPr="00E1071B" w:rsidRDefault="009E44CE" w:rsidP="004B3187">
            <w:pPr>
              <w:spacing w:before="60" w:after="60"/>
              <w:jc w:val="center"/>
              <w:rPr>
                <w:rFonts w:asciiTheme="minorHAnsi" w:hAnsiTheme="minorHAnsi" w:cs="Arial"/>
                <w:sz w:val="18"/>
                <w:szCs w:val="18"/>
              </w:rPr>
            </w:pPr>
          </w:p>
        </w:tc>
      </w:tr>
      <w:tr w:rsidR="009E44CE" w:rsidRPr="009971FC" w:rsidTr="00580C97">
        <w:trPr>
          <w:jc w:val="center"/>
        </w:trPr>
        <w:tc>
          <w:tcPr>
            <w:tcW w:w="1488" w:type="dxa"/>
          </w:tcPr>
          <w:p w:rsidR="009E44CE" w:rsidRPr="00E1071B" w:rsidRDefault="009E44CE" w:rsidP="004B3187">
            <w:pPr>
              <w:spacing w:before="60" w:after="60"/>
              <w:ind w:left="150"/>
              <w:rPr>
                <w:rFonts w:asciiTheme="minorHAnsi" w:hAnsiTheme="minorHAnsi" w:cs="Arial"/>
                <w:sz w:val="18"/>
                <w:szCs w:val="18"/>
              </w:rPr>
            </w:pPr>
            <w:r w:rsidRPr="00E1071B">
              <w:rPr>
                <w:rFonts w:asciiTheme="minorHAnsi" w:hAnsiTheme="minorHAnsi" w:cs="Arial"/>
                <w:sz w:val="18"/>
                <w:szCs w:val="18"/>
              </w:rPr>
              <w:t>155</w:t>
            </w:r>
          </w:p>
        </w:tc>
        <w:tc>
          <w:tcPr>
            <w:tcW w:w="1007" w:type="dxa"/>
          </w:tcPr>
          <w:p w:rsidR="009E44CE" w:rsidRPr="00E1071B" w:rsidRDefault="009E44CE" w:rsidP="004B3187">
            <w:pPr>
              <w:spacing w:before="60" w:after="60"/>
              <w:jc w:val="center"/>
              <w:rPr>
                <w:rFonts w:asciiTheme="minorHAnsi" w:hAnsiTheme="minorHAnsi" w:cs="Arial"/>
                <w:sz w:val="18"/>
                <w:szCs w:val="18"/>
              </w:rPr>
            </w:pPr>
            <w:r w:rsidRPr="00E1071B">
              <w:rPr>
                <w:rFonts w:asciiTheme="minorHAnsi" w:hAnsiTheme="minorHAnsi" w:cs="Arial"/>
                <w:sz w:val="18"/>
                <w:szCs w:val="18"/>
              </w:rPr>
              <w:t>3</w:t>
            </w:r>
          </w:p>
        </w:tc>
        <w:tc>
          <w:tcPr>
            <w:tcW w:w="4272" w:type="dxa"/>
          </w:tcPr>
          <w:p w:rsidR="009E44CE" w:rsidRPr="009971FC" w:rsidRDefault="004B3187" w:rsidP="004B3187">
            <w:pPr>
              <w:pStyle w:val="Tabletext1"/>
            </w:pPr>
            <w:r>
              <w:t>Gestion des c</w:t>
            </w:r>
            <w:r w:rsidR="009E44CE" w:rsidRPr="009971FC">
              <w:t>ompte</w:t>
            </w:r>
            <w:r>
              <w:t>s</w:t>
            </w:r>
            <w:r w:rsidR="009E44CE" w:rsidRPr="009971FC">
              <w:t xml:space="preserve"> mobile</w:t>
            </w:r>
            <w:r>
              <w:t>s</w:t>
            </w:r>
          </w:p>
        </w:tc>
        <w:tc>
          <w:tcPr>
            <w:tcW w:w="1487" w:type="dxa"/>
          </w:tcPr>
          <w:p w:rsidR="009E44CE" w:rsidRPr="009971FC" w:rsidRDefault="009E44CE" w:rsidP="004B3187">
            <w:pPr>
              <w:pStyle w:val="Tabletext1"/>
              <w:jc w:val="center"/>
            </w:pPr>
            <w:r w:rsidRPr="009971FC">
              <w:t>T</w:t>
            </w:r>
            <w:r w:rsidR="000703E2" w:rsidRPr="009971FC">
              <w:t>ous</w:t>
            </w:r>
          </w:p>
        </w:tc>
        <w:tc>
          <w:tcPr>
            <w:tcW w:w="1259" w:type="dxa"/>
          </w:tcPr>
          <w:p w:rsidR="009E44CE" w:rsidRPr="00E1071B" w:rsidRDefault="009E44CE" w:rsidP="004B3187">
            <w:pPr>
              <w:spacing w:before="60" w:after="60"/>
              <w:jc w:val="center"/>
              <w:rPr>
                <w:rFonts w:asciiTheme="minorHAnsi" w:hAnsiTheme="minorHAnsi" w:cs="Arial"/>
                <w:sz w:val="18"/>
                <w:szCs w:val="18"/>
              </w:rPr>
            </w:pPr>
            <w:r w:rsidRPr="00E1071B">
              <w:rPr>
                <w:rFonts w:asciiTheme="minorHAnsi" w:hAnsiTheme="minorHAnsi" w:cs="Arial"/>
                <w:sz w:val="18"/>
                <w:szCs w:val="18"/>
              </w:rPr>
              <w:t>3</w:t>
            </w:r>
          </w:p>
        </w:tc>
      </w:tr>
      <w:tr w:rsidR="009E44CE" w:rsidRPr="009971FC" w:rsidTr="00580C97">
        <w:trPr>
          <w:jc w:val="center"/>
        </w:trPr>
        <w:tc>
          <w:tcPr>
            <w:tcW w:w="1488" w:type="dxa"/>
          </w:tcPr>
          <w:p w:rsidR="009E44CE" w:rsidRPr="00E1071B" w:rsidRDefault="009E44CE" w:rsidP="004B3187">
            <w:pPr>
              <w:spacing w:before="60" w:after="60"/>
              <w:ind w:left="150"/>
              <w:rPr>
                <w:rFonts w:asciiTheme="minorHAnsi" w:hAnsiTheme="minorHAnsi" w:cs="Arial"/>
                <w:sz w:val="18"/>
                <w:szCs w:val="18"/>
              </w:rPr>
            </w:pPr>
            <w:r w:rsidRPr="00E1071B">
              <w:rPr>
                <w:rFonts w:asciiTheme="minorHAnsi" w:hAnsiTheme="minorHAnsi" w:cs="Arial"/>
                <w:sz w:val="18"/>
                <w:szCs w:val="18"/>
              </w:rPr>
              <w:t>15(6-9)</w:t>
            </w:r>
          </w:p>
        </w:tc>
        <w:tc>
          <w:tcPr>
            <w:tcW w:w="1007" w:type="dxa"/>
          </w:tcPr>
          <w:p w:rsidR="009E44CE" w:rsidRPr="00E1071B" w:rsidRDefault="009E44CE" w:rsidP="004B3187">
            <w:pPr>
              <w:spacing w:before="60" w:after="60"/>
              <w:jc w:val="center"/>
              <w:rPr>
                <w:rFonts w:asciiTheme="minorHAnsi" w:hAnsiTheme="minorHAnsi" w:cs="Arial"/>
                <w:sz w:val="18"/>
                <w:szCs w:val="18"/>
              </w:rPr>
            </w:pPr>
          </w:p>
        </w:tc>
        <w:tc>
          <w:tcPr>
            <w:tcW w:w="4272" w:type="dxa"/>
          </w:tcPr>
          <w:p w:rsidR="009E44CE" w:rsidRPr="009971FC" w:rsidRDefault="009E44CE" w:rsidP="004B3187">
            <w:pPr>
              <w:pStyle w:val="Tabletext1"/>
            </w:pPr>
            <w:r w:rsidRPr="009971FC">
              <w:t>Réservé</w:t>
            </w:r>
          </w:p>
        </w:tc>
        <w:tc>
          <w:tcPr>
            <w:tcW w:w="1487" w:type="dxa"/>
          </w:tcPr>
          <w:p w:rsidR="009E44CE" w:rsidRPr="009971FC" w:rsidRDefault="009E44CE" w:rsidP="004B3187">
            <w:pPr>
              <w:pStyle w:val="Tabletext1"/>
              <w:jc w:val="center"/>
            </w:pPr>
            <w:r w:rsidRPr="009971FC">
              <w:t>Non attribué</w:t>
            </w:r>
          </w:p>
        </w:tc>
        <w:tc>
          <w:tcPr>
            <w:tcW w:w="1259" w:type="dxa"/>
          </w:tcPr>
          <w:p w:rsidR="009E44CE" w:rsidRPr="00E1071B" w:rsidRDefault="009E44CE" w:rsidP="004B3187">
            <w:pPr>
              <w:spacing w:before="60" w:after="60"/>
              <w:jc w:val="center"/>
              <w:rPr>
                <w:rFonts w:asciiTheme="minorHAnsi" w:hAnsiTheme="minorHAnsi" w:cs="Arial"/>
                <w:sz w:val="18"/>
                <w:szCs w:val="18"/>
              </w:rPr>
            </w:pPr>
          </w:p>
        </w:tc>
      </w:tr>
      <w:tr w:rsidR="009E44CE" w:rsidRPr="009971FC" w:rsidTr="00580C97">
        <w:trPr>
          <w:jc w:val="center"/>
        </w:trPr>
        <w:tc>
          <w:tcPr>
            <w:tcW w:w="1488" w:type="dxa"/>
          </w:tcPr>
          <w:p w:rsidR="009E44CE" w:rsidRPr="00E1071B" w:rsidRDefault="009E44CE" w:rsidP="004B3187">
            <w:pPr>
              <w:spacing w:before="60" w:after="60"/>
              <w:ind w:left="150"/>
              <w:rPr>
                <w:rFonts w:asciiTheme="minorHAnsi" w:hAnsiTheme="minorHAnsi" w:cs="Arial"/>
                <w:sz w:val="18"/>
                <w:szCs w:val="18"/>
              </w:rPr>
            </w:pPr>
            <w:r w:rsidRPr="00E1071B">
              <w:rPr>
                <w:rFonts w:asciiTheme="minorHAnsi" w:hAnsiTheme="minorHAnsi" w:cs="Arial"/>
                <w:sz w:val="18"/>
                <w:szCs w:val="18"/>
              </w:rPr>
              <w:t>160</w:t>
            </w:r>
          </w:p>
        </w:tc>
        <w:tc>
          <w:tcPr>
            <w:tcW w:w="1007" w:type="dxa"/>
          </w:tcPr>
          <w:p w:rsidR="009E44CE" w:rsidRPr="00E1071B" w:rsidRDefault="009E44CE" w:rsidP="004B3187">
            <w:pPr>
              <w:spacing w:before="60" w:after="60"/>
              <w:jc w:val="center"/>
              <w:rPr>
                <w:rFonts w:asciiTheme="minorHAnsi" w:hAnsiTheme="minorHAnsi" w:cs="Arial"/>
                <w:sz w:val="18"/>
                <w:szCs w:val="18"/>
              </w:rPr>
            </w:pPr>
          </w:p>
        </w:tc>
        <w:tc>
          <w:tcPr>
            <w:tcW w:w="4272" w:type="dxa"/>
          </w:tcPr>
          <w:p w:rsidR="009E44CE" w:rsidRPr="009971FC" w:rsidRDefault="009E44CE" w:rsidP="004B3187">
            <w:pPr>
              <w:pStyle w:val="Tabletext1"/>
            </w:pPr>
            <w:r w:rsidRPr="009971FC">
              <w:t>Réservé</w:t>
            </w:r>
          </w:p>
        </w:tc>
        <w:tc>
          <w:tcPr>
            <w:tcW w:w="1487" w:type="dxa"/>
          </w:tcPr>
          <w:p w:rsidR="009E44CE" w:rsidRPr="009971FC" w:rsidRDefault="009E44CE" w:rsidP="004B3187">
            <w:pPr>
              <w:pStyle w:val="Tabletext1"/>
              <w:jc w:val="center"/>
            </w:pPr>
            <w:r w:rsidRPr="009971FC">
              <w:t>Non attribué</w:t>
            </w:r>
          </w:p>
        </w:tc>
        <w:tc>
          <w:tcPr>
            <w:tcW w:w="1259" w:type="dxa"/>
          </w:tcPr>
          <w:p w:rsidR="009E44CE" w:rsidRPr="00E1071B" w:rsidRDefault="009E44CE" w:rsidP="004B3187">
            <w:pPr>
              <w:spacing w:before="60" w:after="60"/>
              <w:jc w:val="center"/>
              <w:rPr>
                <w:rFonts w:asciiTheme="minorHAnsi" w:hAnsiTheme="minorHAnsi" w:cs="Arial"/>
                <w:sz w:val="18"/>
                <w:szCs w:val="18"/>
              </w:rPr>
            </w:pPr>
          </w:p>
        </w:tc>
      </w:tr>
      <w:tr w:rsidR="009E44CE" w:rsidRPr="009971FC" w:rsidTr="00580C97">
        <w:trPr>
          <w:jc w:val="center"/>
        </w:trPr>
        <w:tc>
          <w:tcPr>
            <w:tcW w:w="1488" w:type="dxa"/>
          </w:tcPr>
          <w:p w:rsidR="009E44CE" w:rsidRPr="00E1071B" w:rsidRDefault="009E44CE" w:rsidP="004B3187">
            <w:pPr>
              <w:spacing w:before="60" w:after="60"/>
              <w:ind w:left="150"/>
              <w:rPr>
                <w:rFonts w:asciiTheme="minorHAnsi" w:hAnsiTheme="minorHAnsi" w:cs="Arial"/>
                <w:sz w:val="18"/>
                <w:szCs w:val="18"/>
              </w:rPr>
            </w:pPr>
            <w:r w:rsidRPr="00E1071B">
              <w:rPr>
                <w:rFonts w:asciiTheme="minorHAnsi" w:hAnsiTheme="minorHAnsi" w:cs="Arial"/>
                <w:sz w:val="18"/>
                <w:szCs w:val="18"/>
              </w:rPr>
              <w:t>16(1-9)</w:t>
            </w:r>
          </w:p>
        </w:tc>
        <w:tc>
          <w:tcPr>
            <w:tcW w:w="1007" w:type="dxa"/>
          </w:tcPr>
          <w:p w:rsidR="009E44CE" w:rsidRPr="00E1071B" w:rsidRDefault="009E44CE" w:rsidP="004B3187">
            <w:pPr>
              <w:spacing w:before="60" w:after="60"/>
              <w:jc w:val="center"/>
              <w:rPr>
                <w:rFonts w:asciiTheme="minorHAnsi" w:hAnsiTheme="minorHAnsi" w:cs="Arial"/>
                <w:sz w:val="18"/>
                <w:szCs w:val="18"/>
              </w:rPr>
            </w:pPr>
            <w:r w:rsidRPr="00E1071B">
              <w:rPr>
                <w:rFonts w:asciiTheme="minorHAnsi" w:hAnsiTheme="minorHAnsi" w:cs="Arial"/>
                <w:sz w:val="18"/>
                <w:szCs w:val="18"/>
              </w:rPr>
              <w:t>3</w:t>
            </w:r>
          </w:p>
        </w:tc>
        <w:tc>
          <w:tcPr>
            <w:tcW w:w="4272" w:type="dxa"/>
          </w:tcPr>
          <w:p w:rsidR="009E44CE" w:rsidRPr="009971FC" w:rsidRDefault="009E44CE" w:rsidP="004B3187">
            <w:pPr>
              <w:pStyle w:val="Tabletext1"/>
            </w:pPr>
            <w:r w:rsidRPr="009971FC">
              <w:t>Essai</w:t>
            </w:r>
          </w:p>
        </w:tc>
        <w:tc>
          <w:tcPr>
            <w:tcW w:w="1487" w:type="dxa"/>
          </w:tcPr>
          <w:p w:rsidR="009E44CE" w:rsidRPr="009971FC" w:rsidRDefault="009E44CE" w:rsidP="004B3187">
            <w:pPr>
              <w:pStyle w:val="Tabletext1"/>
              <w:jc w:val="center"/>
            </w:pPr>
            <w:r w:rsidRPr="009971FC">
              <w:t>Tous</w:t>
            </w:r>
          </w:p>
        </w:tc>
        <w:tc>
          <w:tcPr>
            <w:tcW w:w="1259" w:type="dxa"/>
          </w:tcPr>
          <w:p w:rsidR="009E44CE" w:rsidRPr="00E1071B" w:rsidRDefault="009E44CE" w:rsidP="004B3187">
            <w:pPr>
              <w:spacing w:before="60" w:after="60"/>
              <w:jc w:val="center"/>
              <w:rPr>
                <w:rFonts w:asciiTheme="minorHAnsi" w:hAnsiTheme="minorHAnsi" w:cs="Arial"/>
                <w:sz w:val="18"/>
                <w:szCs w:val="18"/>
              </w:rPr>
            </w:pPr>
            <w:r w:rsidRPr="00E1071B">
              <w:rPr>
                <w:rFonts w:asciiTheme="minorHAnsi" w:hAnsiTheme="minorHAnsi" w:cs="Arial"/>
                <w:sz w:val="18"/>
                <w:szCs w:val="18"/>
              </w:rPr>
              <w:t>3</w:t>
            </w:r>
          </w:p>
        </w:tc>
      </w:tr>
      <w:tr w:rsidR="009E44CE" w:rsidRPr="009971FC" w:rsidTr="00580C97">
        <w:trPr>
          <w:jc w:val="center"/>
        </w:trPr>
        <w:tc>
          <w:tcPr>
            <w:tcW w:w="1488" w:type="dxa"/>
          </w:tcPr>
          <w:p w:rsidR="009E44CE" w:rsidRPr="00E1071B" w:rsidRDefault="009E44CE" w:rsidP="004B3187">
            <w:pPr>
              <w:spacing w:before="60" w:after="60"/>
              <w:ind w:left="150"/>
              <w:rPr>
                <w:rFonts w:asciiTheme="minorHAnsi" w:hAnsiTheme="minorHAnsi" w:cs="Arial"/>
                <w:sz w:val="18"/>
                <w:szCs w:val="18"/>
              </w:rPr>
            </w:pPr>
            <w:r w:rsidRPr="00E1071B">
              <w:rPr>
                <w:rFonts w:asciiTheme="minorHAnsi" w:hAnsiTheme="minorHAnsi" w:cs="Arial"/>
                <w:sz w:val="18"/>
                <w:szCs w:val="18"/>
              </w:rPr>
              <w:t>170</w:t>
            </w:r>
          </w:p>
        </w:tc>
        <w:tc>
          <w:tcPr>
            <w:tcW w:w="1007" w:type="dxa"/>
          </w:tcPr>
          <w:p w:rsidR="009E44CE" w:rsidRPr="00E1071B" w:rsidRDefault="009E44CE" w:rsidP="004B3187">
            <w:pPr>
              <w:spacing w:before="60" w:after="60"/>
              <w:jc w:val="center"/>
              <w:rPr>
                <w:rFonts w:asciiTheme="minorHAnsi" w:hAnsiTheme="minorHAnsi" w:cs="Arial"/>
                <w:sz w:val="18"/>
                <w:szCs w:val="18"/>
              </w:rPr>
            </w:pPr>
          </w:p>
        </w:tc>
        <w:tc>
          <w:tcPr>
            <w:tcW w:w="4272" w:type="dxa"/>
          </w:tcPr>
          <w:p w:rsidR="009E44CE" w:rsidRPr="009971FC" w:rsidRDefault="009E44CE" w:rsidP="004B3187">
            <w:pPr>
              <w:pStyle w:val="Tabletext1"/>
            </w:pPr>
            <w:r w:rsidRPr="009971FC">
              <w:t>Réservé</w:t>
            </w:r>
          </w:p>
        </w:tc>
        <w:tc>
          <w:tcPr>
            <w:tcW w:w="1487" w:type="dxa"/>
          </w:tcPr>
          <w:p w:rsidR="009E44CE" w:rsidRPr="009971FC" w:rsidRDefault="009E44CE" w:rsidP="004B3187">
            <w:pPr>
              <w:pStyle w:val="Tabletext1"/>
              <w:jc w:val="center"/>
            </w:pPr>
            <w:r w:rsidRPr="009971FC">
              <w:t>Non attribué</w:t>
            </w:r>
          </w:p>
        </w:tc>
        <w:tc>
          <w:tcPr>
            <w:tcW w:w="1259" w:type="dxa"/>
          </w:tcPr>
          <w:p w:rsidR="009E44CE" w:rsidRPr="00E1071B" w:rsidRDefault="009E44CE" w:rsidP="004B3187">
            <w:pPr>
              <w:spacing w:before="60" w:after="60"/>
              <w:jc w:val="center"/>
              <w:rPr>
                <w:rFonts w:asciiTheme="minorHAnsi" w:hAnsiTheme="minorHAnsi" w:cs="Arial"/>
                <w:sz w:val="18"/>
                <w:szCs w:val="18"/>
              </w:rPr>
            </w:pPr>
          </w:p>
        </w:tc>
      </w:tr>
      <w:tr w:rsidR="009E44CE" w:rsidRPr="009971FC" w:rsidTr="00580C97">
        <w:trPr>
          <w:jc w:val="center"/>
        </w:trPr>
        <w:tc>
          <w:tcPr>
            <w:tcW w:w="1488" w:type="dxa"/>
          </w:tcPr>
          <w:p w:rsidR="009E44CE" w:rsidRPr="00E1071B" w:rsidRDefault="009E44CE" w:rsidP="004B3187">
            <w:pPr>
              <w:spacing w:before="60" w:after="60"/>
              <w:ind w:left="150"/>
              <w:rPr>
                <w:rFonts w:asciiTheme="minorHAnsi" w:hAnsiTheme="minorHAnsi" w:cs="Arial"/>
                <w:sz w:val="18"/>
                <w:szCs w:val="18"/>
              </w:rPr>
            </w:pPr>
            <w:r w:rsidRPr="00E1071B">
              <w:rPr>
                <w:rFonts w:asciiTheme="minorHAnsi" w:hAnsiTheme="minorHAnsi" w:cs="Arial"/>
                <w:sz w:val="18"/>
                <w:szCs w:val="18"/>
              </w:rPr>
              <w:t>171</w:t>
            </w:r>
          </w:p>
        </w:tc>
        <w:tc>
          <w:tcPr>
            <w:tcW w:w="1007" w:type="dxa"/>
          </w:tcPr>
          <w:p w:rsidR="009E44CE" w:rsidRPr="00E1071B" w:rsidRDefault="009E44CE" w:rsidP="004B3187">
            <w:pPr>
              <w:spacing w:before="60" w:after="60"/>
              <w:jc w:val="center"/>
              <w:rPr>
                <w:rFonts w:asciiTheme="minorHAnsi" w:hAnsiTheme="minorHAnsi" w:cs="Arial"/>
                <w:sz w:val="18"/>
                <w:szCs w:val="18"/>
              </w:rPr>
            </w:pPr>
            <w:r w:rsidRPr="00E1071B">
              <w:rPr>
                <w:rFonts w:asciiTheme="minorHAnsi" w:hAnsiTheme="minorHAnsi" w:cs="Arial"/>
                <w:sz w:val="18"/>
                <w:szCs w:val="18"/>
              </w:rPr>
              <w:t>3</w:t>
            </w:r>
          </w:p>
        </w:tc>
        <w:tc>
          <w:tcPr>
            <w:tcW w:w="4272" w:type="dxa"/>
          </w:tcPr>
          <w:p w:rsidR="009E44CE" w:rsidRPr="009971FC" w:rsidRDefault="009E44CE" w:rsidP="004B3187">
            <w:pPr>
              <w:pStyle w:val="Tabletext1"/>
            </w:pPr>
            <w:r w:rsidRPr="009971FC">
              <w:t>Contrôle de maintenance</w:t>
            </w:r>
          </w:p>
        </w:tc>
        <w:tc>
          <w:tcPr>
            <w:tcW w:w="1487" w:type="dxa"/>
          </w:tcPr>
          <w:p w:rsidR="009E44CE" w:rsidRPr="009971FC" w:rsidRDefault="009E44CE" w:rsidP="004B3187">
            <w:pPr>
              <w:pStyle w:val="Tabletext1"/>
              <w:jc w:val="center"/>
            </w:pPr>
            <w:r w:rsidRPr="009971FC">
              <w:t>Tous</w:t>
            </w:r>
          </w:p>
        </w:tc>
        <w:tc>
          <w:tcPr>
            <w:tcW w:w="1259" w:type="dxa"/>
          </w:tcPr>
          <w:p w:rsidR="009E44CE" w:rsidRPr="00E1071B" w:rsidRDefault="009E44CE" w:rsidP="004B3187">
            <w:pPr>
              <w:spacing w:before="60" w:after="60"/>
              <w:jc w:val="center"/>
              <w:rPr>
                <w:rFonts w:asciiTheme="minorHAnsi" w:hAnsiTheme="minorHAnsi" w:cs="Arial"/>
                <w:sz w:val="18"/>
                <w:szCs w:val="18"/>
              </w:rPr>
            </w:pPr>
            <w:r w:rsidRPr="00E1071B">
              <w:rPr>
                <w:rFonts w:asciiTheme="minorHAnsi" w:hAnsiTheme="minorHAnsi" w:cs="Arial"/>
                <w:sz w:val="18"/>
                <w:szCs w:val="18"/>
              </w:rPr>
              <w:t>3</w:t>
            </w:r>
          </w:p>
        </w:tc>
      </w:tr>
      <w:tr w:rsidR="009E44CE" w:rsidRPr="009971FC" w:rsidTr="00580C97">
        <w:trPr>
          <w:jc w:val="center"/>
        </w:trPr>
        <w:tc>
          <w:tcPr>
            <w:tcW w:w="1488" w:type="dxa"/>
          </w:tcPr>
          <w:p w:rsidR="009E44CE" w:rsidRPr="00E1071B" w:rsidRDefault="009E44CE" w:rsidP="004B3187">
            <w:pPr>
              <w:spacing w:before="60" w:after="60"/>
              <w:ind w:left="150"/>
              <w:rPr>
                <w:rFonts w:asciiTheme="minorHAnsi" w:hAnsiTheme="minorHAnsi" w:cs="Arial"/>
                <w:sz w:val="18"/>
                <w:szCs w:val="18"/>
              </w:rPr>
            </w:pPr>
            <w:r w:rsidRPr="00E1071B">
              <w:rPr>
                <w:rFonts w:asciiTheme="minorHAnsi" w:hAnsiTheme="minorHAnsi" w:cs="Arial"/>
                <w:sz w:val="18"/>
                <w:szCs w:val="18"/>
              </w:rPr>
              <w:t>172</w:t>
            </w:r>
          </w:p>
        </w:tc>
        <w:tc>
          <w:tcPr>
            <w:tcW w:w="1007" w:type="dxa"/>
          </w:tcPr>
          <w:p w:rsidR="009E44CE" w:rsidRPr="00E1071B" w:rsidRDefault="009E44CE" w:rsidP="004B3187">
            <w:pPr>
              <w:spacing w:before="60" w:after="60"/>
              <w:jc w:val="center"/>
              <w:rPr>
                <w:rFonts w:asciiTheme="minorHAnsi" w:hAnsiTheme="minorHAnsi" w:cs="Arial"/>
                <w:sz w:val="18"/>
                <w:szCs w:val="18"/>
              </w:rPr>
            </w:pPr>
            <w:r w:rsidRPr="00E1071B">
              <w:rPr>
                <w:rFonts w:asciiTheme="minorHAnsi" w:hAnsiTheme="minorHAnsi" w:cs="Arial"/>
                <w:sz w:val="18"/>
                <w:szCs w:val="18"/>
              </w:rPr>
              <w:t>3</w:t>
            </w:r>
          </w:p>
        </w:tc>
        <w:tc>
          <w:tcPr>
            <w:tcW w:w="4272" w:type="dxa"/>
          </w:tcPr>
          <w:p w:rsidR="009E44CE" w:rsidRPr="009971FC" w:rsidRDefault="009E44CE" w:rsidP="004B3187">
            <w:pPr>
              <w:pStyle w:val="Tabletext1"/>
            </w:pPr>
            <w:r w:rsidRPr="009971FC">
              <w:t>Sous-identification de l</w:t>
            </w:r>
            <w:r w:rsidR="00A86385">
              <w:t>'</w:t>
            </w:r>
            <w:r w:rsidRPr="009971FC">
              <w:t>opérateur</w:t>
            </w:r>
          </w:p>
        </w:tc>
        <w:tc>
          <w:tcPr>
            <w:tcW w:w="1487" w:type="dxa"/>
          </w:tcPr>
          <w:p w:rsidR="009E44CE" w:rsidRPr="009971FC" w:rsidRDefault="009E44CE" w:rsidP="004B3187">
            <w:pPr>
              <w:pStyle w:val="Tabletext1"/>
              <w:jc w:val="center"/>
            </w:pPr>
            <w:r w:rsidRPr="009971FC">
              <w:t>Tous</w:t>
            </w:r>
          </w:p>
        </w:tc>
        <w:tc>
          <w:tcPr>
            <w:tcW w:w="1259" w:type="dxa"/>
          </w:tcPr>
          <w:p w:rsidR="009E44CE" w:rsidRPr="00E1071B" w:rsidRDefault="009E44CE" w:rsidP="004B3187">
            <w:pPr>
              <w:spacing w:before="60" w:after="60"/>
              <w:jc w:val="center"/>
              <w:rPr>
                <w:rFonts w:asciiTheme="minorHAnsi" w:hAnsiTheme="minorHAnsi" w:cs="Arial"/>
                <w:sz w:val="18"/>
                <w:szCs w:val="18"/>
              </w:rPr>
            </w:pPr>
            <w:r w:rsidRPr="00E1071B">
              <w:rPr>
                <w:rFonts w:asciiTheme="minorHAnsi" w:hAnsiTheme="minorHAnsi" w:cs="Arial"/>
                <w:sz w:val="18"/>
                <w:szCs w:val="18"/>
              </w:rPr>
              <w:t>3</w:t>
            </w:r>
          </w:p>
        </w:tc>
      </w:tr>
      <w:tr w:rsidR="009E44CE" w:rsidRPr="009971FC" w:rsidTr="00580C97">
        <w:trPr>
          <w:jc w:val="center"/>
        </w:trPr>
        <w:tc>
          <w:tcPr>
            <w:tcW w:w="1488" w:type="dxa"/>
          </w:tcPr>
          <w:p w:rsidR="009E44CE" w:rsidRPr="00E1071B" w:rsidRDefault="009E44CE" w:rsidP="004B3187">
            <w:pPr>
              <w:spacing w:before="60" w:after="60"/>
              <w:ind w:left="150"/>
              <w:rPr>
                <w:rFonts w:asciiTheme="minorHAnsi" w:hAnsiTheme="minorHAnsi" w:cs="Arial"/>
                <w:sz w:val="18"/>
                <w:szCs w:val="18"/>
              </w:rPr>
            </w:pPr>
            <w:r w:rsidRPr="00E1071B">
              <w:rPr>
                <w:rFonts w:asciiTheme="minorHAnsi" w:hAnsiTheme="minorHAnsi" w:cs="Arial"/>
                <w:sz w:val="18"/>
                <w:szCs w:val="18"/>
              </w:rPr>
              <w:t>173</w:t>
            </w:r>
          </w:p>
        </w:tc>
        <w:tc>
          <w:tcPr>
            <w:tcW w:w="1007" w:type="dxa"/>
          </w:tcPr>
          <w:p w:rsidR="009E44CE" w:rsidRPr="00E1071B" w:rsidRDefault="009E44CE" w:rsidP="004B3187">
            <w:pPr>
              <w:spacing w:before="60" w:after="60"/>
              <w:jc w:val="center"/>
              <w:rPr>
                <w:rFonts w:asciiTheme="minorHAnsi" w:hAnsiTheme="minorHAnsi" w:cs="Arial"/>
                <w:sz w:val="18"/>
                <w:szCs w:val="18"/>
              </w:rPr>
            </w:pPr>
            <w:r w:rsidRPr="00E1071B">
              <w:rPr>
                <w:rFonts w:asciiTheme="minorHAnsi" w:hAnsiTheme="minorHAnsi" w:cs="Arial"/>
                <w:sz w:val="18"/>
                <w:szCs w:val="18"/>
              </w:rPr>
              <w:t>3</w:t>
            </w:r>
          </w:p>
        </w:tc>
        <w:tc>
          <w:tcPr>
            <w:tcW w:w="4272" w:type="dxa"/>
          </w:tcPr>
          <w:p w:rsidR="009E44CE" w:rsidRPr="009971FC" w:rsidRDefault="009E44CE" w:rsidP="004B3187">
            <w:pPr>
              <w:pStyle w:val="Tabletext1"/>
            </w:pPr>
            <w:r w:rsidRPr="009971FC">
              <w:t>Tonalité d</w:t>
            </w:r>
            <w:r w:rsidR="00A86385">
              <w:t>'</w:t>
            </w:r>
            <w:r w:rsidRPr="009971FC">
              <w:t>avertissement</w:t>
            </w:r>
          </w:p>
        </w:tc>
        <w:tc>
          <w:tcPr>
            <w:tcW w:w="1487" w:type="dxa"/>
          </w:tcPr>
          <w:p w:rsidR="009E44CE" w:rsidRPr="009971FC" w:rsidRDefault="009E44CE" w:rsidP="004B3187">
            <w:pPr>
              <w:pStyle w:val="Tabletext1"/>
              <w:jc w:val="center"/>
            </w:pPr>
            <w:r w:rsidRPr="009971FC">
              <w:t>Tous</w:t>
            </w:r>
          </w:p>
        </w:tc>
        <w:tc>
          <w:tcPr>
            <w:tcW w:w="1259" w:type="dxa"/>
          </w:tcPr>
          <w:p w:rsidR="009E44CE" w:rsidRPr="00E1071B" w:rsidRDefault="009E44CE" w:rsidP="004B3187">
            <w:pPr>
              <w:spacing w:before="60" w:after="60"/>
              <w:jc w:val="center"/>
              <w:rPr>
                <w:rFonts w:asciiTheme="minorHAnsi" w:hAnsiTheme="minorHAnsi" w:cs="Arial"/>
                <w:sz w:val="18"/>
                <w:szCs w:val="18"/>
              </w:rPr>
            </w:pPr>
            <w:r w:rsidRPr="00E1071B">
              <w:rPr>
                <w:rFonts w:asciiTheme="minorHAnsi" w:hAnsiTheme="minorHAnsi" w:cs="Arial"/>
                <w:sz w:val="18"/>
                <w:szCs w:val="18"/>
              </w:rPr>
              <w:t>3</w:t>
            </w:r>
          </w:p>
        </w:tc>
      </w:tr>
      <w:tr w:rsidR="009E44CE" w:rsidRPr="009971FC" w:rsidTr="00580C97">
        <w:trPr>
          <w:jc w:val="center"/>
        </w:trPr>
        <w:tc>
          <w:tcPr>
            <w:tcW w:w="1488" w:type="dxa"/>
          </w:tcPr>
          <w:p w:rsidR="009E44CE" w:rsidRPr="00E1071B" w:rsidRDefault="009E44CE" w:rsidP="004B3187">
            <w:pPr>
              <w:spacing w:before="60" w:after="60"/>
              <w:ind w:left="150"/>
              <w:rPr>
                <w:rFonts w:asciiTheme="minorHAnsi" w:hAnsiTheme="minorHAnsi" w:cs="Arial"/>
                <w:sz w:val="18"/>
                <w:szCs w:val="18"/>
              </w:rPr>
            </w:pPr>
            <w:r w:rsidRPr="00E1071B">
              <w:rPr>
                <w:rFonts w:asciiTheme="minorHAnsi" w:hAnsiTheme="minorHAnsi" w:cs="Arial"/>
                <w:sz w:val="18"/>
                <w:szCs w:val="18"/>
              </w:rPr>
              <w:t>174</w:t>
            </w:r>
          </w:p>
        </w:tc>
        <w:tc>
          <w:tcPr>
            <w:tcW w:w="1007" w:type="dxa"/>
          </w:tcPr>
          <w:p w:rsidR="009E44CE" w:rsidRPr="00E1071B" w:rsidRDefault="009E44CE" w:rsidP="004B3187">
            <w:pPr>
              <w:spacing w:before="60" w:after="60"/>
              <w:jc w:val="center"/>
              <w:rPr>
                <w:rFonts w:asciiTheme="minorHAnsi" w:hAnsiTheme="minorHAnsi" w:cs="Arial"/>
                <w:sz w:val="18"/>
                <w:szCs w:val="18"/>
              </w:rPr>
            </w:pPr>
            <w:r w:rsidRPr="00E1071B">
              <w:rPr>
                <w:rFonts w:asciiTheme="minorHAnsi" w:hAnsiTheme="minorHAnsi" w:cs="Arial"/>
                <w:sz w:val="18"/>
                <w:szCs w:val="18"/>
              </w:rPr>
              <w:t>3</w:t>
            </w:r>
          </w:p>
        </w:tc>
        <w:tc>
          <w:tcPr>
            <w:tcW w:w="4272" w:type="dxa"/>
          </w:tcPr>
          <w:p w:rsidR="009E44CE" w:rsidRPr="009971FC" w:rsidRDefault="009E44CE" w:rsidP="004B3187">
            <w:pPr>
              <w:pStyle w:val="Tabletext1"/>
            </w:pPr>
            <w:r w:rsidRPr="009971FC">
              <w:t>Indicatif d</w:t>
            </w:r>
            <w:r w:rsidR="00A86385">
              <w:t>'</w:t>
            </w:r>
            <w:r w:rsidRPr="009971FC">
              <w:t>accès de l</w:t>
            </w:r>
            <w:r w:rsidR="00A86385">
              <w:t>'</w:t>
            </w:r>
            <w:r w:rsidRPr="009971FC">
              <w:t>opérateur</w:t>
            </w:r>
          </w:p>
        </w:tc>
        <w:tc>
          <w:tcPr>
            <w:tcW w:w="1487" w:type="dxa"/>
          </w:tcPr>
          <w:p w:rsidR="009E44CE" w:rsidRPr="009971FC" w:rsidRDefault="009E44CE" w:rsidP="004B3187">
            <w:pPr>
              <w:pStyle w:val="Tabletext1"/>
              <w:jc w:val="center"/>
            </w:pPr>
            <w:r w:rsidRPr="009971FC">
              <w:t>CWS</w:t>
            </w:r>
          </w:p>
        </w:tc>
        <w:tc>
          <w:tcPr>
            <w:tcW w:w="1259" w:type="dxa"/>
          </w:tcPr>
          <w:p w:rsidR="009E44CE" w:rsidRPr="00E1071B" w:rsidRDefault="009E44CE" w:rsidP="004B3187">
            <w:pPr>
              <w:spacing w:before="60" w:after="60"/>
              <w:jc w:val="center"/>
              <w:rPr>
                <w:rFonts w:asciiTheme="minorHAnsi" w:hAnsiTheme="minorHAnsi" w:cs="Arial"/>
                <w:sz w:val="18"/>
                <w:szCs w:val="18"/>
              </w:rPr>
            </w:pPr>
            <w:r w:rsidRPr="00E1071B">
              <w:rPr>
                <w:rFonts w:asciiTheme="minorHAnsi" w:hAnsiTheme="minorHAnsi" w:cs="Arial"/>
                <w:sz w:val="18"/>
                <w:szCs w:val="18"/>
              </w:rPr>
              <w:t>2</w:t>
            </w:r>
          </w:p>
        </w:tc>
      </w:tr>
      <w:tr w:rsidR="009E44CE" w:rsidRPr="009971FC" w:rsidTr="00580C97">
        <w:trPr>
          <w:jc w:val="center"/>
        </w:trPr>
        <w:tc>
          <w:tcPr>
            <w:tcW w:w="1488" w:type="dxa"/>
          </w:tcPr>
          <w:p w:rsidR="009E44CE" w:rsidRPr="00E1071B" w:rsidRDefault="009E44CE" w:rsidP="004B3187">
            <w:pPr>
              <w:spacing w:before="60" w:after="60"/>
              <w:ind w:left="150"/>
              <w:rPr>
                <w:rFonts w:asciiTheme="minorHAnsi" w:hAnsiTheme="minorHAnsi" w:cs="Arial"/>
                <w:sz w:val="18"/>
                <w:szCs w:val="18"/>
              </w:rPr>
            </w:pPr>
            <w:r w:rsidRPr="00E1071B">
              <w:rPr>
                <w:rFonts w:asciiTheme="minorHAnsi" w:hAnsiTheme="minorHAnsi" w:cs="Arial"/>
                <w:sz w:val="18"/>
                <w:szCs w:val="18"/>
              </w:rPr>
              <w:t>175</w:t>
            </w:r>
          </w:p>
        </w:tc>
        <w:tc>
          <w:tcPr>
            <w:tcW w:w="1007" w:type="dxa"/>
          </w:tcPr>
          <w:p w:rsidR="009E44CE" w:rsidRPr="00E1071B" w:rsidRDefault="009E44CE" w:rsidP="004B3187">
            <w:pPr>
              <w:spacing w:before="60" w:after="60"/>
              <w:jc w:val="center"/>
              <w:rPr>
                <w:rFonts w:asciiTheme="minorHAnsi" w:hAnsiTheme="minorHAnsi" w:cs="Arial"/>
                <w:sz w:val="18"/>
                <w:szCs w:val="18"/>
              </w:rPr>
            </w:pPr>
            <w:r w:rsidRPr="00E1071B">
              <w:rPr>
                <w:rFonts w:asciiTheme="minorHAnsi" w:hAnsiTheme="minorHAnsi" w:cs="Arial"/>
                <w:sz w:val="18"/>
                <w:szCs w:val="18"/>
              </w:rPr>
              <w:t>3</w:t>
            </w:r>
          </w:p>
        </w:tc>
        <w:tc>
          <w:tcPr>
            <w:tcW w:w="4272" w:type="dxa"/>
          </w:tcPr>
          <w:p w:rsidR="009E44CE" w:rsidRPr="009971FC" w:rsidRDefault="009E44CE" w:rsidP="004B3187">
            <w:pPr>
              <w:pStyle w:val="Tabletext1"/>
            </w:pPr>
            <w:r w:rsidRPr="009971FC">
              <w:t>Indicatif d</w:t>
            </w:r>
            <w:r w:rsidR="00A86385">
              <w:t>'</w:t>
            </w:r>
            <w:r w:rsidRPr="009971FC">
              <w:t>accès de l</w:t>
            </w:r>
            <w:r w:rsidR="00A86385">
              <w:t>'</w:t>
            </w:r>
            <w:r w:rsidRPr="009971FC">
              <w:t>opérateur</w:t>
            </w:r>
          </w:p>
        </w:tc>
        <w:tc>
          <w:tcPr>
            <w:tcW w:w="1487" w:type="dxa"/>
          </w:tcPr>
          <w:p w:rsidR="009E44CE" w:rsidRPr="009971FC" w:rsidRDefault="009E44CE" w:rsidP="004B3187">
            <w:pPr>
              <w:pStyle w:val="Tabletext1"/>
              <w:jc w:val="center"/>
            </w:pPr>
            <w:r w:rsidRPr="009971FC">
              <w:t>AIRTEL</w:t>
            </w:r>
          </w:p>
        </w:tc>
        <w:tc>
          <w:tcPr>
            <w:tcW w:w="1259" w:type="dxa"/>
          </w:tcPr>
          <w:p w:rsidR="009E44CE" w:rsidRPr="00E1071B" w:rsidRDefault="009E44CE" w:rsidP="004B3187">
            <w:pPr>
              <w:spacing w:before="60" w:after="60"/>
              <w:jc w:val="center"/>
              <w:rPr>
                <w:rFonts w:asciiTheme="minorHAnsi" w:hAnsiTheme="minorHAnsi" w:cs="Arial"/>
                <w:sz w:val="18"/>
                <w:szCs w:val="18"/>
              </w:rPr>
            </w:pPr>
            <w:r w:rsidRPr="00E1071B">
              <w:rPr>
                <w:rFonts w:asciiTheme="minorHAnsi" w:hAnsiTheme="minorHAnsi" w:cs="Arial"/>
                <w:sz w:val="18"/>
                <w:szCs w:val="18"/>
              </w:rPr>
              <w:t>2</w:t>
            </w:r>
          </w:p>
        </w:tc>
      </w:tr>
      <w:tr w:rsidR="009E44CE" w:rsidRPr="009971FC" w:rsidTr="00580C97">
        <w:trPr>
          <w:jc w:val="center"/>
        </w:trPr>
        <w:tc>
          <w:tcPr>
            <w:tcW w:w="1488" w:type="dxa"/>
          </w:tcPr>
          <w:p w:rsidR="009E44CE" w:rsidRPr="00E1071B" w:rsidRDefault="009E44CE" w:rsidP="004B3187">
            <w:pPr>
              <w:spacing w:before="60" w:after="60"/>
              <w:ind w:left="150"/>
              <w:rPr>
                <w:rFonts w:asciiTheme="minorHAnsi" w:hAnsiTheme="minorHAnsi" w:cs="Arial"/>
                <w:sz w:val="18"/>
                <w:szCs w:val="18"/>
              </w:rPr>
            </w:pPr>
            <w:r w:rsidRPr="00E1071B">
              <w:rPr>
                <w:rFonts w:asciiTheme="minorHAnsi" w:hAnsiTheme="minorHAnsi" w:cs="Arial"/>
                <w:sz w:val="18"/>
                <w:szCs w:val="18"/>
              </w:rPr>
              <w:t>176</w:t>
            </w:r>
          </w:p>
        </w:tc>
        <w:tc>
          <w:tcPr>
            <w:tcW w:w="1007" w:type="dxa"/>
          </w:tcPr>
          <w:p w:rsidR="009E44CE" w:rsidRPr="00E1071B" w:rsidRDefault="009E44CE" w:rsidP="004B3187">
            <w:pPr>
              <w:spacing w:before="60" w:after="60"/>
              <w:jc w:val="center"/>
              <w:rPr>
                <w:rFonts w:asciiTheme="minorHAnsi" w:hAnsiTheme="minorHAnsi" w:cs="Arial"/>
                <w:sz w:val="18"/>
                <w:szCs w:val="18"/>
              </w:rPr>
            </w:pPr>
            <w:r w:rsidRPr="00E1071B">
              <w:rPr>
                <w:rFonts w:asciiTheme="minorHAnsi" w:hAnsiTheme="minorHAnsi" w:cs="Arial"/>
                <w:sz w:val="18"/>
                <w:szCs w:val="18"/>
              </w:rPr>
              <w:t>3</w:t>
            </w:r>
          </w:p>
        </w:tc>
        <w:tc>
          <w:tcPr>
            <w:tcW w:w="4272" w:type="dxa"/>
          </w:tcPr>
          <w:p w:rsidR="009E44CE" w:rsidRPr="009971FC" w:rsidRDefault="009E44CE" w:rsidP="004B3187">
            <w:pPr>
              <w:pStyle w:val="Tabletext1"/>
            </w:pPr>
            <w:r w:rsidRPr="009971FC">
              <w:t>Indicatif d</w:t>
            </w:r>
            <w:r w:rsidR="00A86385">
              <w:t>'</w:t>
            </w:r>
            <w:r w:rsidRPr="009971FC">
              <w:t>accès de l</w:t>
            </w:r>
            <w:r w:rsidR="00A86385">
              <w:t>'</w:t>
            </w:r>
            <w:r w:rsidRPr="009971FC">
              <w:t>opérateur</w:t>
            </w:r>
          </w:p>
        </w:tc>
        <w:tc>
          <w:tcPr>
            <w:tcW w:w="1487" w:type="dxa"/>
          </w:tcPr>
          <w:p w:rsidR="009E44CE" w:rsidRPr="009971FC" w:rsidRDefault="009E44CE" w:rsidP="004B3187">
            <w:pPr>
              <w:pStyle w:val="Tabletext1"/>
              <w:jc w:val="center"/>
            </w:pPr>
            <w:r w:rsidRPr="009971FC">
              <w:t>INTELVISION</w:t>
            </w:r>
          </w:p>
        </w:tc>
        <w:tc>
          <w:tcPr>
            <w:tcW w:w="1259" w:type="dxa"/>
          </w:tcPr>
          <w:p w:rsidR="009E44CE" w:rsidRPr="00E1071B" w:rsidRDefault="009E44CE" w:rsidP="004B3187">
            <w:pPr>
              <w:spacing w:before="60" w:after="60"/>
              <w:jc w:val="center"/>
              <w:rPr>
                <w:rFonts w:asciiTheme="minorHAnsi" w:hAnsiTheme="minorHAnsi" w:cs="Arial"/>
                <w:sz w:val="18"/>
                <w:szCs w:val="18"/>
              </w:rPr>
            </w:pPr>
            <w:r w:rsidRPr="00E1071B">
              <w:rPr>
                <w:rFonts w:asciiTheme="minorHAnsi" w:hAnsiTheme="minorHAnsi" w:cs="Arial"/>
                <w:sz w:val="18"/>
                <w:szCs w:val="18"/>
              </w:rPr>
              <w:t>2</w:t>
            </w:r>
          </w:p>
        </w:tc>
      </w:tr>
      <w:tr w:rsidR="009E44CE" w:rsidRPr="009971FC" w:rsidTr="00580C97">
        <w:trPr>
          <w:jc w:val="center"/>
        </w:trPr>
        <w:tc>
          <w:tcPr>
            <w:tcW w:w="1488" w:type="dxa"/>
          </w:tcPr>
          <w:p w:rsidR="009E44CE" w:rsidRPr="00E1071B" w:rsidRDefault="009E44CE" w:rsidP="004B3187">
            <w:pPr>
              <w:spacing w:before="60" w:after="60"/>
              <w:ind w:left="150"/>
              <w:rPr>
                <w:rFonts w:asciiTheme="minorHAnsi" w:hAnsiTheme="minorHAnsi" w:cs="Arial"/>
                <w:sz w:val="18"/>
                <w:szCs w:val="18"/>
              </w:rPr>
            </w:pPr>
            <w:r w:rsidRPr="00E1071B">
              <w:rPr>
                <w:rFonts w:asciiTheme="minorHAnsi" w:hAnsiTheme="minorHAnsi" w:cs="Arial"/>
                <w:sz w:val="18"/>
                <w:szCs w:val="18"/>
              </w:rPr>
              <w:t>17(7-9)</w:t>
            </w:r>
          </w:p>
        </w:tc>
        <w:tc>
          <w:tcPr>
            <w:tcW w:w="1007" w:type="dxa"/>
          </w:tcPr>
          <w:p w:rsidR="009E44CE" w:rsidRPr="00E1071B" w:rsidRDefault="009E44CE" w:rsidP="004B3187">
            <w:pPr>
              <w:spacing w:before="60" w:after="60"/>
              <w:jc w:val="center"/>
              <w:rPr>
                <w:rFonts w:asciiTheme="minorHAnsi" w:hAnsiTheme="minorHAnsi" w:cs="Arial"/>
                <w:sz w:val="18"/>
                <w:szCs w:val="18"/>
              </w:rPr>
            </w:pPr>
          </w:p>
        </w:tc>
        <w:tc>
          <w:tcPr>
            <w:tcW w:w="4272" w:type="dxa"/>
          </w:tcPr>
          <w:p w:rsidR="009E44CE" w:rsidRPr="009971FC" w:rsidRDefault="009E44CE" w:rsidP="004B3187">
            <w:pPr>
              <w:pStyle w:val="Tabletext1"/>
            </w:pPr>
            <w:r w:rsidRPr="009971FC">
              <w:t>Réservé</w:t>
            </w:r>
          </w:p>
        </w:tc>
        <w:tc>
          <w:tcPr>
            <w:tcW w:w="1487" w:type="dxa"/>
          </w:tcPr>
          <w:p w:rsidR="009E44CE" w:rsidRPr="009971FC" w:rsidRDefault="009E44CE" w:rsidP="004B3187">
            <w:pPr>
              <w:pStyle w:val="Tabletext1"/>
              <w:jc w:val="center"/>
            </w:pPr>
            <w:r w:rsidRPr="009971FC">
              <w:t>Non attribué</w:t>
            </w:r>
          </w:p>
        </w:tc>
        <w:tc>
          <w:tcPr>
            <w:tcW w:w="1259" w:type="dxa"/>
          </w:tcPr>
          <w:p w:rsidR="009E44CE" w:rsidRPr="00E1071B" w:rsidRDefault="009E44CE" w:rsidP="004B3187">
            <w:pPr>
              <w:spacing w:before="60" w:after="60"/>
              <w:jc w:val="center"/>
              <w:rPr>
                <w:rFonts w:asciiTheme="minorHAnsi" w:hAnsiTheme="minorHAnsi" w:cs="Arial"/>
                <w:sz w:val="18"/>
                <w:szCs w:val="18"/>
              </w:rPr>
            </w:pPr>
          </w:p>
        </w:tc>
      </w:tr>
      <w:tr w:rsidR="009E44CE" w:rsidRPr="009971FC" w:rsidTr="00580C97">
        <w:trPr>
          <w:jc w:val="center"/>
        </w:trPr>
        <w:tc>
          <w:tcPr>
            <w:tcW w:w="1488" w:type="dxa"/>
          </w:tcPr>
          <w:p w:rsidR="009E44CE" w:rsidRPr="00E1071B" w:rsidRDefault="009E44CE" w:rsidP="004B3187">
            <w:pPr>
              <w:spacing w:before="60" w:after="60"/>
              <w:ind w:left="150"/>
              <w:rPr>
                <w:rFonts w:asciiTheme="minorHAnsi" w:hAnsiTheme="minorHAnsi" w:cs="Arial"/>
                <w:sz w:val="18"/>
                <w:szCs w:val="18"/>
              </w:rPr>
            </w:pPr>
            <w:r w:rsidRPr="00E1071B">
              <w:rPr>
                <w:rFonts w:asciiTheme="minorHAnsi" w:hAnsiTheme="minorHAnsi" w:cs="Arial"/>
                <w:sz w:val="18"/>
                <w:szCs w:val="18"/>
              </w:rPr>
              <w:t>180</w:t>
            </w:r>
          </w:p>
        </w:tc>
        <w:tc>
          <w:tcPr>
            <w:tcW w:w="1007" w:type="dxa"/>
          </w:tcPr>
          <w:p w:rsidR="009E44CE" w:rsidRPr="00E1071B" w:rsidRDefault="009E44CE" w:rsidP="004B3187">
            <w:pPr>
              <w:spacing w:before="60" w:after="60"/>
              <w:jc w:val="center"/>
              <w:rPr>
                <w:rFonts w:asciiTheme="minorHAnsi" w:hAnsiTheme="minorHAnsi" w:cs="Arial"/>
                <w:sz w:val="18"/>
                <w:szCs w:val="18"/>
              </w:rPr>
            </w:pPr>
          </w:p>
        </w:tc>
        <w:tc>
          <w:tcPr>
            <w:tcW w:w="4272" w:type="dxa"/>
          </w:tcPr>
          <w:p w:rsidR="009E44CE" w:rsidRPr="009971FC" w:rsidRDefault="009E44CE" w:rsidP="004B3187">
            <w:pPr>
              <w:pStyle w:val="Tabletext1"/>
            </w:pPr>
            <w:r w:rsidRPr="009971FC">
              <w:t>Réservé</w:t>
            </w:r>
          </w:p>
        </w:tc>
        <w:tc>
          <w:tcPr>
            <w:tcW w:w="1487" w:type="dxa"/>
          </w:tcPr>
          <w:p w:rsidR="009E44CE" w:rsidRPr="009971FC" w:rsidRDefault="009E44CE" w:rsidP="004B3187">
            <w:pPr>
              <w:pStyle w:val="Tabletext1"/>
              <w:jc w:val="center"/>
            </w:pPr>
            <w:r w:rsidRPr="009971FC">
              <w:t>Non attribué</w:t>
            </w:r>
          </w:p>
        </w:tc>
        <w:tc>
          <w:tcPr>
            <w:tcW w:w="1259" w:type="dxa"/>
          </w:tcPr>
          <w:p w:rsidR="009E44CE" w:rsidRPr="00E1071B" w:rsidRDefault="009E44CE" w:rsidP="004B3187">
            <w:pPr>
              <w:spacing w:before="60" w:after="60"/>
              <w:jc w:val="center"/>
              <w:rPr>
                <w:rFonts w:asciiTheme="minorHAnsi" w:hAnsiTheme="minorHAnsi" w:cs="Arial"/>
                <w:sz w:val="18"/>
                <w:szCs w:val="18"/>
              </w:rPr>
            </w:pPr>
          </w:p>
        </w:tc>
      </w:tr>
      <w:tr w:rsidR="009E44CE" w:rsidRPr="009971FC" w:rsidTr="00580C97">
        <w:trPr>
          <w:jc w:val="center"/>
        </w:trPr>
        <w:tc>
          <w:tcPr>
            <w:tcW w:w="1488" w:type="dxa"/>
          </w:tcPr>
          <w:p w:rsidR="009E44CE" w:rsidRPr="00E1071B" w:rsidRDefault="009E44CE" w:rsidP="004B3187">
            <w:pPr>
              <w:spacing w:before="60" w:after="60"/>
              <w:ind w:left="150"/>
              <w:rPr>
                <w:rFonts w:asciiTheme="minorHAnsi" w:hAnsiTheme="minorHAnsi" w:cs="Arial"/>
                <w:sz w:val="18"/>
                <w:szCs w:val="18"/>
              </w:rPr>
            </w:pPr>
            <w:r w:rsidRPr="00E1071B">
              <w:rPr>
                <w:rFonts w:asciiTheme="minorHAnsi" w:hAnsiTheme="minorHAnsi" w:cs="Arial"/>
                <w:sz w:val="18"/>
                <w:szCs w:val="18"/>
              </w:rPr>
              <w:t>181</w:t>
            </w:r>
          </w:p>
        </w:tc>
        <w:tc>
          <w:tcPr>
            <w:tcW w:w="1007" w:type="dxa"/>
          </w:tcPr>
          <w:p w:rsidR="009E44CE" w:rsidRPr="00E1071B" w:rsidRDefault="009E44CE" w:rsidP="004B3187">
            <w:pPr>
              <w:spacing w:before="60" w:after="60"/>
              <w:jc w:val="center"/>
              <w:rPr>
                <w:rFonts w:asciiTheme="minorHAnsi" w:hAnsiTheme="minorHAnsi" w:cs="Arial"/>
                <w:sz w:val="18"/>
                <w:szCs w:val="18"/>
              </w:rPr>
            </w:pPr>
            <w:r w:rsidRPr="00E1071B">
              <w:rPr>
                <w:rFonts w:asciiTheme="minorHAnsi" w:hAnsiTheme="minorHAnsi" w:cs="Arial"/>
                <w:sz w:val="18"/>
                <w:szCs w:val="18"/>
              </w:rPr>
              <w:t>3</w:t>
            </w:r>
          </w:p>
        </w:tc>
        <w:tc>
          <w:tcPr>
            <w:tcW w:w="4272" w:type="dxa"/>
          </w:tcPr>
          <w:p w:rsidR="009E44CE" w:rsidRPr="009971FC" w:rsidRDefault="009E44CE" w:rsidP="004B3187">
            <w:pPr>
              <w:pStyle w:val="Tabletext1"/>
            </w:pPr>
            <w:r w:rsidRPr="009971FC">
              <w:t>Consultation d</w:t>
            </w:r>
            <w:r w:rsidR="00A86385">
              <w:t>'</w:t>
            </w:r>
            <w:r w:rsidRPr="009971FC">
              <w:t>annuaire</w:t>
            </w:r>
          </w:p>
        </w:tc>
        <w:tc>
          <w:tcPr>
            <w:tcW w:w="1487" w:type="dxa"/>
          </w:tcPr>
          <w:p w:rsidR="009E44CE" w:rsidRPr="009971FC" w:rsidRDefault="009E44CE" w:rsidP="004B3187">
            <w:pPr>
              <w:pStyle w:val="Tabletext1"/>
              <w:jc w:val="center"/>
            </w:pPr>
            <w:r w:rsidRPr="009971FC">
              <w:t>CWS</w:t>
            </w:r>
          </w:p>
        </w:tc>
        <w:tc>
          <w:tcPr>
            <w:tcW w:w="1259" w:type="dxa"/>
          </w:tcPr>
          <w:p w:rsidR="009E44CE" w:rsidRPr="00E1071B" w:rsidRDefault="009E44CE" w:rsidP="004B3187">
            <w:pPr>
              <w:spacing w:before="60" w:after="60"/>
              <w:jc w:val="center"/>
              <w:rPr>
                <w:rFonts w:asciiTheme="minorHAnsi" w:hAnsiTheme="minorHAnsi" w:cs="Arial"/>
                <w:sz w:val="18"/>
                <w:szCs w:val="18"/>
              </w:rPr>
            </w:pPr>
            <w:r w:rsidRPr="00E1071B">
              <w:rPr>
                <w:rFonts w:asciiTheme="minorHAnsi" w:hAnsiTheme="minorHAnsi" w:cs="Arial"/>
                <w:sz w:val="18"/>
                <w:szCs w:val="18"/>
              </w:rPr>
              <w:t>2</w:t>
            </w:r>
          </w:p>
        </w:tc>
      </w:tr>
      <w:tr w:rsidR="009E44CE" w:rsidRPr="009971FC" w:rsidTr="00580C97">
        <w:trPr>
          <w:jc w:val="center"/>
        </w:trPr>
        <w:tc>
          <w:tcPr>
            <w:tcW w:w="1488" w:type="dxa"/>
          </w:tcPr>
          <w:p w:rsidR="009E44CE" w:rsidRPr="00E1071B" w:rsidRDefault="009E44CE" w:rsidP="004B3187">
            <w:pPr>
              <w:spacing w:before="60" w:after="60"/>
              <w:ind w:left="150"/>
              <w:rPr>
                <w:rFonts w:asciiTheme="minorHAnsi" w:hAnsiTheme="minorHAnsi" w:cs="Arial"/>
                <w:sz w:val="18"/>
                <w:szCs w:val="18"/>
              </w:rPr>
            </w:pPr>
            <w:r w:rsidRPr="00E1071B">
              <w:rPr>
                <w:rFonts w:asciiTheme="minorHAnsi" w:hAnsiTheme="minorHAnsi" w:cs="Arial"/>
                <w:sz w:val="18"/>
                <w:szCs w:val="18"/>
              </w:rPr>
              <w:t>18(2-4)</w:t>
            </w:r>
          </w:p>
        </w:tc>
        <w:tc>
          <w:tcPr>
            <w:tcW w:w="1007" w:type="dxa"/>
          </w:tcPr>
          <w:p w:rsidR="009E44CE" w:rsidRPr="00E1071B" w:rsidRDefault="009E44CE" w:rsidP="004B3187">
            <w:pPr>
              <w:spacing w:before="60" w:after="60"/>
              <w:jc w:val="center"/>
              <w:rPr>
                <w:rFonts w:asciiTheme="minorHAnsi" w:hAnsiTheme="minorHAnsi" w:cs="Arial"/>
                <w:sz w:val="18"/>
                <w:szCs w:val="18"/>
              </w:rPr>
            </w:pPr>
          </w:p>
        </w:tc>
        <w:tc>
          <w:tcPr>
            <w:tcW w:w="4272" w:type="dxa"/>
          </w:tcPr>
          <w:p w:rsidR="009E44CE" w:rsidRPr="009971FC" w:rsidRDefault="009E44CE" w:rsidP="004B3187">
            <w:pPr>
              <w:pStyle w:val="Tabletext1"/>
            </w:pPr>
            <w:r w:rsidRPr="009971FC">
              <w:t>Réservé</w:t>
            </w:r>
          </w:p>
        </w:tc>
        <w:tc>
          <w:tcPr>
            <w:tcW w:w="1487" w:type="dxa"/>
          </w:tcPr>
          <w:p w:rsidR="009E44CE" w:rsidRPr="009971FC" w:rsidRDefault="009E44CE" w:rsidP="004B3187">
            <w:pPr>
              <w:pStyle w:val="Tabletext1"/>
              <w:jc w:val="center"/>
            </w:pPr>
            <w:r w:rsidRPr="009971FC">
              <w:t>Non attribué</w:t>
            </w:r>
          </w:p>
        </w:tc>
        <w:tc>
          <w:tcPr>
            <w:tcW w:w="1259" w:type="dxa"/>
          </w:tcPr>
          <w:p w:rsidR="009E44CE" w:rsidRPr="00E1071B" w:rsidRDefault="009E44CE" w:rsidP="004B3187">
            <w:pPr>
              <w:spacing w:before="60" w:after="60"/>
              <w:jc w:val="center"/>
              <w:rPr>
                <w:rFonts w:asciiTheme="minorHAnsi" w:hAnsiTheme="minorHAnsi" w:cs="Arial"/>
                <w:sz w:val="18"/>
                <w:szCs w:val="18"/>
              </w:rPr>
            </w:pPr>
          </w:p>
        </w:tc>
      </w:tr>
      <w:tr w:rsidR="009E44CE" w:rsidRPr="009971FC" w:rsidTr="00580C97">
        <w:trPr>
          <w:jc w:val="center"/>
        </w:trPr>
        <w:tc>
          <w:tcPr>
            <w:tcW w:w="1488" w:type="dxa"/>
          </w:tcPr>
          <w:p w:rsidR="009E44CE" w:rsidRPr="00E1071B" w:rsidRDefault="009E44CE" w:rsidP="004B3187">
            <w:pPr>
              <w:spacing w:before="60" w:after="60"/>
              <w:ind w:left="150"/>
              <w:rPr>
                <w:rFonts w:asciiTheme="minorHAnsi" w:hAnsiTheme="minorHAnsi" w:cs="Arial"/>
                <w:sz w:val="18"/>
                <w:szCs w:val="18"/>
              </w:rPr>
            </w:pPr>
            <w:r w:rsidRPr="00E1071B">
              <w:rPr>
                <w:rFonts w:asciiTheme="minorHAnsi" w:hAnsiTheme="minorHAnsi" w:cs="Arial"/>
                <w:sz w:val="18"/>
                <w:szCs w:val="18"/>
              </w:rPr>
              <w:t>185</w:t>
            </w:r>
          </w:p>
        </w:tc>
        <w:tc>
          <w:tcPr>
            <w:tcW w:w="1007" w:type="dxa"/>
          </w:tcPr>
          <w:p w:rsidR="009E44CE" w:rsidRPr="00E1071B" w:rsidRDefault="009E44CE" w:rsidP="004B3187">
            <w:pPr>
              <w:spacing w:before="60" w:after="60"/>
              <w:jc w:val="center"/>
              <w:rPr>
                <w:rFonts w:asciiTheme="minorHAnsi" w:hAnsiTheme="minorHAnsi" w:cs="Arial"/>
                <w:sz w:val="18"/>
                <w:szCs w:val="18"/>
              </w:rPr>
            </w:pPr>
            <w:r w:rsidRPr="00E1071B">
              <w:rPr>
                <w:rFonts w:asciiTheme="minorHAnsi" w:hAnsiTheme="minorHAnsi" w:cs="Arial"/>
                <w:sz w:val="18"/>
                <w:szCs w:val="18"/>
              </w:rPr>
              <w:t>3</w:t>
            </w:r>
          </w:p>
        </w:tc>
        <w:tc>
          <w:tcPr>
            <w:tcW w:w="4272" w:type="dxa"/>
          </w:tcPr>
          <w:p w:rsidR="009E44CE" w:rsidRPr="009971FC" w:rsidRDefault="009E44CE" w:rsidP="004B3187">
            <w:pPr>
              <w:pStyle w:val="Tabletext1"/>
            </w:pPr>
            <w:r w:rsidRPr="009971FC">
              <w:t>Consultation d</w:t>
            </w:r>
            <w:r w:rsidR="00A86385">
              <w:t>'</w:t>
            </w:r>
            <w:r w:rsidRPr="009971FC">
              <w:t>annuaire</w:t>
            </w:r>
          </w:p>
        </w:tc>
        <w:tc>
          <w:tcPr>
            <w:tcW w:w="1487" w:type="dxa"/>
          </w:tcPr>
          <w:p w:rsidR="009E44CE" w:rsidRPr="009971FC" w:rsidRDefault="009E44CE" w:rsidP="004B3187">
            <w:pPr>
              <w:pStyle w:val="Tabletext1"/>
              <w:jc w:val="center"/>
            </w:pPr>
            <w:r w:rsidRPr="009971FC">
              <w:t>AIRTEL</w:t>
            </w:r>
          </w:p>
        </w:tc>
        <w:tc>
          <w:tcPr>
            <w:tcW w:w="1259" w:type="dxa"/>
          </w:tcPr>
          <w:p w:rsidR="009E44CE" w:rsidRPr="00E1071B" w:rsidRDefault="009E44CE" w:rsidP="004B3187">
            <w:pPr>
              <w:spacing w:before="60" w:after="60"/>
              <w:jc w:val="center"/>
              <w:rPr>
                <w:rFonts w:asciiTheme="minorHAnsi" w:hAnsiTheme="minorHAnsi" w:cs="Arial"/>
                <w:sz w:val="18"/>
                <w:szCs w:val="18"/>
              </w:rPr>
            </w:pPr>
            <w:r w:rsidRPr="00E1071B">
              <w:rPr>
                <w:rFonts w:asciiTheme="minorHAnsi" w:hAnsiTheme="minorHAnsi" w:cs="Arial"/>
                <w:sz w:val="18"/>
                <w:szCs w:val="18"/>
              </w:rPr>
              <w:t>2</w:t>
            </w:r>
          </w:p>
        </w:tc>
      </w:tr>
      <w:tr w:rsidR="009E44CE" w:rsidRPr="009971FC" w:rsidTr="00580C97">
        <w:trPr>
          <w:jc w:val="center"/>
        </w:trPr>
        <w:tc>
          <w:tcPr>
            <w:tcW w:w="1488" w:type="dxa"/>
          </w:tcPr>
          <w:p w:rsidR="009E44CE" w:rsidRPr="00E1071B" w:rsidRDefault="009E44CE" w:rsidP="004B3187">
            <w:pPr>
              <w:spacing w:before="60" w:after="60"/>
              <w:ind w:left="150"/>
              <w:rPr>
                <w:rFonts w:asciiTheme="minorHAnsi" w:hAnsiTheme="minorHAnsi" w:cs="Arial"/>
                <w:sz w:val="18"/>
                <w:szCs w:val="18"/>
              </w:rPr>
            </w:pPr>
            <w:r w:rsidRPr="00E1071B">
              <w:rPr>
                <w:rFonts w:asciiTheme="minorHAnsi" w:hAnsiTheme="minorHAnsi" w:cs="Arial"/>
                <w:sz w:val="18"/>
                <w:szCs w:val="18"/>
              </w:rPr>
              <w:t>18(6-7)</w:t>
            </w:r>
          </w:p>
        </w:tc>
        <w:tc>
          <w:tcPr>
            <w:tcW w:w="1007" w:type="dxa"/>
          </w:tcPr>
          <w:p w:rsidR="009E44CE" w:rsidRPr="00E1071B" w:rsidRDefault="009E44CE" w:rsidP="004B3187">
            <w:pPr>
              <w:spacing w:before="60" w:after="60"/>
              <w:jc w:val="center"/>
              <w:rPr>
                <w:rFonts w:asciiTheme="minorHAnsi" w:hAnsiTheme="minorHAnsi" w:cs="Arial"/>
                <w:sz w:val="18"/>
                <w:szCs w:val="18"/>
              </w:rPr>
            </w:pPr>
          </w:p>
        </w:tc>
        <w:tc>
          <w:tcPr>
            <w:tcW w:w="4272" w:type="dxa"/>
          </w:tcPr>
          <w:p w:rsidR="009E44CE" w:rsidRPr="009971FC" w:rsidRDefault="009E44CE" w:rsidP="004B3187">
            <w:pPr>
              <w:pStyle w:val="Tabletext1"/>
            </w:pPr>
            <w:r w:rsidRPr="009971FC">
              <w:t>Réservé</w:t>
            </w:r>
          </w:p>
        </w:tc>
        <w:tc>
          <w:tcPr>
            <w:tcW w:w="1487" w:type="dxa"/>
          </w:tcPr>
          <w:p w:rsidR="009E44CE" w:rsidRPr="009971FC" w:rsidRDefault="009E44CE" w:rsidP="004B3187">
            <w:pPr>
              <w:pStyle w:val="Tabletext1"/>
              <w:jc w:val="center"/>
            </w:pPr>
            <w:r w:rsidRPr="009971FC">
              <w:t>Non attribué</w:t>
            </w:r>
          </w:p>
        </w:tc>
        <w:tc>
          <w:tcPr>
            <w:tcW w:w="1259" w:type="dxa"/>
          </w:tcPr>
          <w:p w:rsidR="009E44CE" w:rsidRPr="00E1071B" w:rsidRDefault="009E44CE" w:rsidP="004B3187">
            <w:pPr>
              <w:spacing w:before="60" w:after="60"/>
              <w:jc w:val="center"/>
              <w:rPr>
                <w:rFonts w:asciiTheme="minorHAnsi" w:hAnsiTheme="minorHAnsi" w:cs="Arial"/>
                <w:sz w:val="18"/>
                <w:szCs w:val="18"/>
              </w:rPr>
            </w:pPr>
          </w:p>
        </w:tc>
      </w:tr>
      <w:tr w:rsidR="009E44CE" w:rsidRPr="009971FC" w:rsidTr="00580C97">
        <w:trPr>
          <w:trHeight w:val="233"/>
          <w:jc w:val="center"/>
        </w:trPr>
        <w:tc>
          <w:tcPr>
            <w:tcW w:w="1488" w:type="dxa"/>
          </w:tcPr>
          <w:p w:rsidR="009E44CE" w:rsidRPr="00E1071B" w:rsidRDefault="009E44CE" w:rsidP="004B3187">
            <w:pPr>
              <w:spacing w:before="60" w:after="60"/>
              <w:ind w:left="150"/>
              <w:rPr>
                <w:rFonts w:asciiTheme="minorHAnsi" w:hAnsiTheme="minorHAnsi" w:cs="Arial"/>
                <w:sz w:val="18"/>
                <w:szCs w:val="18"/>
              </w:rPr>
            </w:pPr>
            <w:r w:rsidRPr="00E1071B">
              <w:rPr>
                <w:rFonts w:asciiTheme="minorHAnsi" w:hAnsiTheme="minorHAnsi" w:cs="Arial"/>
                <w:sz w:val="18"/>
                <w:szCs w:val="18"/>
              </w:rPr>
              <w:t>188</w:t>
            </w:r>
          </w:p>
        </w:tc>
        <w:tc>
          <w:tcPr>
            <w:tcW w:w="1007" w:type="dxa"/>
          </w:tcPr>
          <w:p w:rsidR="009E44CE" w:rsidRPr="00E1071B" w:rsidRDefault="009E44CE" w:rsidP="004B3187">
            <w:pPr>
              <w:spacing w:before="60" w:after="60"/>
              <w:jc w:val="center"/>
              <w:rPr>
                <w:rFonts w:asciiTheme="minorHAnsi" w:hAnsiTheme="minorHAnsi" w:cs="Arial"/>
                <w:sz w:val="18"/>
                <w:szCs w:val="18"/>
              </w:rPr>
            </w:pPr>
            <w:r w:rsidRPr="00E1071B">
              <w:rPr>
                <w:rFonts w:asciiTheme="minorHAnsi" w:hAnsiTheme="minorHAnsi" w:cs="Arial"/>
                <w:sz w:val="18"/>
                <w:szCs w:val="18"/>
              </w:rPr>
              <w:t>3</w:t>
            </w:r>
          </w:p>
        </w:tc>
        <w:tc>
          <w:tcPr>
            <w:tcW w:w="4272" w:type="dxa"/>
          </w:tcPr>
          <w:p w:rsidR="009E44CE" w:rsidRPr="009971FC" w:rsidRDefault="009E44CE" w:rsidP="004B3187">
            <w:pPr>
              <w:pStyle w:val="Tabletext1"/>
            </w:pPr>
            <w:r w:rsidRPr="009971FC">
              <w:t>Consultation d</w:t>
            </w:r>
            <w:r w:rsidR="00A86385">
              <w:t>'</w:t>
            </w:r>
            <w:r w:rsidRPr="009971FC">
              <w:t>annuaire</w:t>
            </w:r>
          </w:p>
        </w:tc>
        <w:tc>
          <w:tcPr>
            <w:tcW w:w="1487" w:type="dxa"/>
          </w:tcPr>
          <w:p w:rsidR="009E44CE" w:rsidRPr="009971FC" w:rsidRDefault="009E44CE" w:rsidP="004B3187">
            <w:pPr>
              <w:pStyle w:val="Tabletext1"/>
              <w:jc w:val="center"/>
            </w:pPr>
            <w:r w:rsidRPr="009971FC">
              <w:t>INTELVISION</w:t>
            </w:r>
          </w:p>
        </w:tc>
        <w:tc>
          <w:tcPr>
            <w:tcW w:w="1259" w:type="dxa"/>
          </w:tcPr>
          <w:p w:rsidR="009E44CE" w:rsidRPr="00E1071B" w:rsidRDefault="009E44CE" w:rsidP="004B3187">
            <w:pPr>
              <w:spacing w:before="60" w:after="60"/>
              <w:jc w:val="center"/>
              <w:rPr>
                <w:rFonts w:asciiTheme="minorHAnsi" w:hAnsiTheme="minorHAnsi" w:cs="Arial"/>
                <w:sz w:val="18"/>
                <w:szCs w:val="18"/>
              </w:rPr>
            </w:pPr>
            <w:r w:rsidRPr="00E1071B">
              <w:rPr>
                <w:rFonts w:asciiTheme="minorHAnsi" w:hAnsiTheme="minorHAnsi" w:cs="Arial"/>
                <w:sz w:val="18"/>
                <w:szCs w:val="18"/>
              </w:rPr>
              <w:t>2</w:t>
            </w:r>
          </w:p>
        </w:tc>
      </w:tr>
      <w:tr w:rsidR="009E44CE" w:rsidRPr="009971FC" w:rsidTr="00580C97">
        <w:trPr>
          <w:jc w:val="center"/>
        </w:trPr>
        <w:tc>
          <w:tcPr>
            <w:tcW w:w="1488" w:type="dxa"/>
          </w:tcPr>
          <w:p w:rsidR="009E44CE" w:rsidRPr="00E1071B" w:rsidRDefault="009E44CE" w:rsidP="004B3187">
            <w:pPr>
              <w:spacing w:before="60" w:after="60"/>
              <w:ind w:left="150"/>
              <w:rPr>
                <w:rFonts w:asciiTheme="minorHAnsi" w:hAnsiTheme="minorHAnsi" w:cs="Arial"/>
                <w:sz w:val="18"/>
                <w:szCs w:val="18"/>
              </w:rPr>
            </w:pPr>
            <w:r w:rsidRPr="00E1071B">
              <w:rPr>
                <w:rFonts w:asciiTheme="minorHAnsi" w:hAnsiTheme="minorHAnsi" w:cs="Arial"/>
                <w:sz w:val="18"/>
                <w:szCs w:val="18"/>
              </w:rPr>
              <w:t>189</w:t>
            </w:r>
          </w:p>
        </w:tc>
        <w:tc>
          <w:tcPr>
            <w:tcW w:w="1007" w:type="dxa"/>
          </w:tcPr>
          <w:p w:rsidR="009E44CE" w:rsidRPr="00E1071B" w:rsidRDefault="009E44CE" w:rsidP="004B3187">
            <w:pPr>
              <w:spacing w:before="60" w:after="60"/>
              <w:jc w:val="center"/>
              <w:rPr>
                <w:rFonts w:asciiTheme="minorHAnsi" w:hAnsiTheme="minorHAnsi" w:cs="Arial"/>
                <w:sz w:val="18"/>
                <w:szCs w:val="18"/>
              </w:rPr>
            </w:pPr>
          </w:p>
        </w:tc>
        <w:tc>
          <w:tcPr>
            <w:tcW w:w="4272" w:type="dxa"/>
          </w:tcPr>
          <w:p w:rsidR="009E44CE" w:rsidRPr="009971FC" w:rsidRDefault="009E44CE" w:rsidP="004B3187">
            <w:pPr>
              <w:pStyle w:val="Tabletext1"/>
            </w:pPr>
            <w:r w:rsidRPr="009971FC">
              <w:t>Réservé</w:t>
            </w:r>
          </w:p>
        </w:tc>
        <w:tc>
          <w:tcPr>
            <w:tcW w:w="1487" w:type="dxa"/>
          </w:tcPr>
          <w:p w:rsidR="009E44CE" w:rsidRPr="009971FC" w:rsidRDefault="009E44CE" w:rsidP="004B3187">
            <w:pPr>
              <w:pStyle w:val="Tabletext1"/>
              <w:jc w:val="center"/>
            </w:pPr>
            <w:r w:rsidRPr="009971FC">
              <w:t>Non attribué</w:t>
            </w:r>
          </w:p>
        </w:tc>
        <w:tc>
          <w:tcPr>
            <w:tcW w:w="1259" w:type="dxa"/>
          </w:tcPr>
          <w:p w:rsidR="009E44CE" w:rsidRPr="00E1071B" w:rsidRDefault="009E44CE" w:rsidP="004B3187">
            <w:pPr>
              <w:spacing w:before="60" w:after="60"/>
              <w:jc w:val="center"/>
              <w:rPr>
                <w:rFonts w:asciiTheme="minorHAnsi" w:hAnsiTheme="minorHAnsi" w:cs="Arial"/>
                <w:sz w:val="18"/>
                <w:szCs w:val="18"/>
              </w:rPr>
            </w:pPr>
          </w:p>
        </w:tc>
      </w:tr>
      <w:tr w:rsidR="009E44CE" w:rsidRPr="009971FC" w:rsidTr="00580C97">
        <w:trPr>
          <w:jc w:val="center"/>
        </w:trPr>
        <w:tc>
          <w:tcPr>
            <w:tcW w:w="1488" w:type="dxa"/>
          </w:tcPr>
          <w:p w:rsidR="009E44CE" w:rsidRPr="00E1071B" w:rsidRDefault="009E44CE" w:rsidP="004B3187">
            <w:pPr>
              <w:spacing w:before="60" w:after="60"/>
              <w:ind w:left="150"/>
              <w:rPr>
                <w:rFonts w:asciiTheme="minorHAnsi" w:hAnsiTheme="minorHAnsi" w:cs="Arial"/>
                <w:sz w:val="18"/>
                <w:szCs w:val="18"/>
              </w:rPr>
            </w:pPr>
            <w:r w:rsidRPr="00E1071B">
              <w:rPr>
                <w:rFonts w:asciiTheme="minorHAnsi" w:hAnsiTheme="minorHAnsi" w:cs="Arial"/>
                <w:sz w:val="18"/>
                <w:szCs w:val="18"/>
              </w:rPr>
              <w:t>190</w:t>
            </w:r>
          </w:p>
        </w:tc>
        <w:tc>
          <w:tcPr>
            <w:tcW w:w="1007" w:type="dxa"/>
          </w:tcPr>
          <w:p w:rsidR="009E44CE" w:rsidRPr="00E1071B" w:rsidRDefault="009E44CE" w:rsidP="004B3187">
            <w:pPr>
              <w:spacing w:before="60" w:after="60"/>
              <w:jc w:val="center"/>
              <w:rPr>
                <w:rFonts w:asciiTheme="minorHAnsi" w:hAnsiTheme="minorHAnsi" w:cs="Arial"/>
                <w:sz w:val="18"/>
                <w:szCs w:val="18"/>
              </w:rPr>
            </w:pPr>
          </w:p>
        </w:tc>
        <w:tc>
          <w:tcPr>
            <w:tcW w:w="4272" w:type="dxa"/>
          </w:tcPr>
          <w:p w:rsidR="009E44CE" w:rsidRPr="009971FC" w:rsidRDefault="009E44CE" w:rsidP="004B3187">
            <w:pPr>
              <w:pStyle w:val="Tabletext1"/>
            </w:pPr>
            <w:r w:rsidRPr="009971FC">
              <w:t>Réservé</w:t>
            </w:r>
          </w:p>
        </w:tc>
        <w:tc>
          <w:tcPr>
            <w:tcW w:w="1487" w:type="dxa"/>
          </w:tcPr>
          <w:p w:rsidR="009E44CE" w:rsidRPr="009971FC" w:rsidRDefault="009E44CE" w:rsidP="004B3187">
            <w:pPr>
              <w:pStyle w:val="Tabletext1"/>
              <w:jc w:val="center"/>
            </w:pPr>
            <w:r w:rsidRPr="009971FC">
              <w:t>Non attribué</w:t>
            </w:r>
          </w:p>
        </w:tc>
        <w:tc>
          <w:tcPr>
            <w:tcW w:w="1259" w:type="dxa"/>
          </w:tcPr>
          <w:p w:rsidR="009E44CE" w:rsidRPr="00E1071B" w:rsidRDefault="009E44CE" w:rsidP="004B3187">
            <w:pPr>
              <w:spacing w:before="60" w:after="60"/>
              <w:jc w:val="center"/>
              <w:rPr>
                <w:rFonts w:asciiTheme="minorHAnsi" w:hAnsiTheme="minorHAnsi" w:cs="Arial"/>
                <w:sz w:val="18"/>
                <w:szCs w:val="18"/>
              </w:rPr>
            </w:pPr>
          </w:p>
        </w:tc>
      </w:tr>
      <w:tr w:rsidR="009E44CE" w:rsidRPr="009971FC" w:rsidTr="00580C97">
        <w:trPr>
          <w:jc w:val="center"/>
        </w:trPr>
        <w:tc>
          <w:tcPr>
            <w:tcW w:w="1488" w:type="dxa"/>
          </w:tcPr>
          <w:p w:rsidR="009E44CE" w:rsidRPr="00E1071B" w:rsidRDefault="009E44CE" w:rsidP="004B3187">
            <w:pPr>
              <w:spacing w:before="60" w:after="60"/>
              <w:ind w:left="150"/>
              <w:rPr>
                <w:rFonts w:asciiTheme="minorHAnsi" w:hAnsiTheme="minorHAnsi" w:cs="Arial"/>
                <w:sz w:val="18"/>
                <w:szCs w:val="18"/>
              </w:rPr>
            </w:pPr>
            <w:r w:rsidRPr="00E1071B">
              <w:rPr>
                <w:rFonts w:asciiTheme="minorHAnsi" w:hAnsiTheme="minorHAnsi" w:cs="Arial"/>
                <w:sz w:val="18"/>
                <w:szCs w:val="18"/>
              </w:rPr>
              <w:t>191</w:t>
            </w:r>
          </w:p>
        </w:tc>
        <w:tc>
          <w:tcPr>
            <w:tcW w:w="1007" w:type="dxa"/>
          </w:tcPr>
          <w:p w:rsidR="009E44CE" w:rsidRPr="00E1071B" w:rsidRDefault="009E44CE" w:rsidP="004B3187">
            <w:pPr>
              <w:spacing w:before="60" w:after="60"/>
              <w:jc w:val="center"/>
              <w:rPr>
                <w:rFonts w:asciiTheme="minorHAnsi" w:hAnsiTheme="minorHAnsi" w:cs="Arial"/>
                <w:sz w:val="18"/>
                <w:szCs w:val="18"/>
              </w:rPr>
            </w:pPr>
            <w:r w:rsidRPr="00E1071B">
              <w:rPr>
                <w:rFonts w:asciiTheme="minorHAnsi" w:hAnsiTheme="minorHAnsi" w:cs="Arial"/>
                <w:sz w:val="18"/>
                <w:szCs w:val="18"/>
              </w:rPr>
              <w:t>3</w:t>
            </w:r>
          </w:p>
        </w:tc>
        <w:tc>
          <w:tcPr>
            <w:tcW w:w="4272" w:type="dxa"/>
          </w:tcPr>
          <w:p w:rsidR="009E44CE" w:rsidRPr="009971FC" w:rsidRDefault="009E44CE" w:rsidP="004B3187">
            <w:pPr>
              <w:pStyle w:val="Tabletext1"/>
            </w:pPr>
            <w:r w:rsidRPr="009971FC">
              <w:t>Services de réveil</w:t>
            </w:r>
          </w:p>
        </w:tc>
        <w:tc>
          <w:tcPr>
            <w:tcW w:w="1487" w:type="dxa"/>
          </w:tcPr>
          <w:p w:rsidR="009E44CE" w:rsidRPr="009971FC" w:rsidRDefault="009E44CE" w:rsidP="004B3187">
            <w:pPr>
              <w:pStyle w:val="Tabletext1"/>
              <w:jc w:val="center"/>
            </w:pPr>
            <w:r w:rsidRPr="009971FC">
              <w:t>CWS</w:t>
            </w:r>
          </w:p>
        </w:tc>
        <w:tc>
          <w:tcPr>
            <w:tcW w:w="1259" w:type="dxa"/>
          </w:tcPr>
          <w:p w:rsidR="009E44CE" w:rsidRPr="00E1071B" w:rsidRDefault="009E44CE" w:rsidP="004B3187">
            <w:pPr>
              <w:spacing w:before="60" w:after="60"/>
              <w:jc w:val="center"/>
              <w:rPr>
                <w:rFonts w:asciiTheme="minorHAnsi" w:hAnsiTheme="minorHAnsi" w:cs="Arial"/>
                <w:sz w:val="18"/>
                <w:szCs w:val="18"/>
              </w:rPr>
            </w:pPr>
            <w:r w:rsidRPr="00E1071B">
              <w:rPr>
                <w:rFonts w:asciiTheme="minorHAnsi" w:hAnsiTheme="minorHAnsi" w:cs="Arial"/>
                <w:sz w:val="18"/>
                <w:szCs w:val="18"/>
              </w:rPr>
              <w:t>2</w:t>
            </w:r>
          </w:p>
        </w:tc>
      </w:tr>
      <w:tr w:rsidR="009E44CE" w:rsidRPr="009971FC" w:rsidTr="00580C97">
        <w:trPr>
          <w:jc w:val="center"/>
        </w:trPr>
        <w:tc>
          <w:tcPr>
            <w:tcW w:w="1488" w:type="dxa"/>
          </w:tcPr>
          <w:p w:rsidR="009E44CE" w:rsidRPr="00E1071B" w:rsidRDefault="009E44CE" w:rsidP="004B3187">
            <w:pPr>
              <w:spacing w:before="60" w:after="60"/>
              <w:ind w:left="150"/>
              <w:rPr>
                <w:rFonts w:asciiTheme="minorHAnsi" w:hAnsiTheme="minorHAnsi" w:cs="Arial"/>
                <w:sz w:val="18"/>
                <w:szCs w:val="18"/>
              </w:rPr>
            </w:pPr>
            <w:r w:rsidRPr="00E1071B">
              <w:rPr>
                <w:rFonts w:asciiTheme="minorHAnsi" w:hAnsiTheme="minorHAnsi" w:cs="Arial"/>
                <w:sz w:val="18"/>
                <w:szCs w:val="18"/>
              </w:rPr>
              <w:t>19(2-4)</w:t>
            </w:r>
          </w:p>
        </w:tc>
        <w:tc>
          <w:tcPr>
            <w:tcW w:w="1007" w:type="dxa"/>
          </w:tcPr>
          <w:p w:rsidR="009E44CE" w:rsidRPr="00E1071B" w:rsidRDefault="009E44CE" w:rsidP="004B3187">
            <w:pPr>
              <w:spacing w:before="60" w:after="60"/>
              <w:jc w:val="center"/>
              <w:rPr>
                <w:rFonts w:asciiTheme="minorHAnsi" w:hAnsiTheme="minorHAnsi" w:cs="Arial"/>
                <w:sz w:val="18"/>
                <w:szCs w:val="18"/>
              </w:rPr>
            </w:pPr>
            <w:r w:rsidRPr="00E1071B">
              <w:rPr>
                <w:rFonts w:asciiTheme="minorHAnsi" w:hAnsiTheme="minorHAnsi" w:cs="Arial"/>
                <w:sz w:val="18"/>
                <w:szCs w:val="18"/>
              </w:rPr>
              <w:t>3</w:t>
            </w:r>
          </w:p>
        </w:tc>
        <w:tc>
          <w:tcPr>
            <w:tcW w:w="4272" w:type="dxa"/>
          </w:tcPr>
          <w:p w:rsidR="009E44CE" w:rsidRPr="009971FC" w:rsidRDefault="009E44CE" w:rsidP="004B3187">
            <w:pPr>
              <w:pStyle w:val="Tabletext1"/>
            </w:pPr>
            <w:r w:rsidRPr="009971FC">
              <w:t>Réservé</w:t>
            </w:r>
          </w:p>
        </w:tc>
        <w:tc>
          <w:tcPr>
            <w:tcW w:w="1487" w:type="dxa"/>
          </w:tcPr>
          <w:p w:rsidR="009E44CE" w:rsidRPr="009971FC" w:rsidRDefault="009E44CE" w:rsidP="004B3187">
            <w:pPr>
              <w:pStyle w:val="Tabletext1"/>
              <w:jc w:val="center"/>
            </w:pPr>
            <w:r w:rsidRPr="009971FC">
              <w:t>Non attribué</w:t>
            </w:r>
          </w:p>
        </w:tc>
        <w:tc>
          <w:tcPr>
            <w:tcW w:w="1259" w:type="dxa"/>
          </w:tcPr>
          <w:p w:rsidR="009E44CE" w:rsidRPr="00E1071B" w:rsidRDefault="009E44CE" w:rsidP="004B3187">
            <w:pPr>
              <w:spacing w:before="60" w:after="60"/>
              <w:jc w:val="center"/>
              <w:rPr>
                <w:rFonts w:asciiTheme="minorHAnsi" w:hAnsiTheme="minorHAnsi" w:cs="Arial"/>
                <w:sz w:val="18"/>
                <w:szCs w:val="18"/>
              </w:rPr>
            </w:pPr>
          </w:p>
        </w:tc>
      </w:tr>
      <w:tr w:rsidR="009E44CE" w:rsidRPr="009971FC" w:rsidTr="00580C97">
        <w:trPr>
          <w:jc w:val="center"/>
        </w:trPr>
        <w:tc>
          <w:tcPr>
            <w:tcW w:w="1488" w:type="dxa"/>
          </w:tcPr>
          <w:p w:rsidR="009E44CE" w:rsidRPr="00E1071B" w:rsidRDefault="009E44CE" w:rsidP="004B3187">
            <w:pPr>
              <w:spacing w:before="60" w:after="60"/>
              <w:ind w:left="150"/>
              <w:rPr>
                <w:rFonts w:asciiTheme="minorHAnsi" w:hAnsiTheme="minorHAnsi" w:cs="Arial"/>
                <w:sz w:val="18"/>
                <w:szCs w:val="18"/>
              </w:rPr>
            </w:pPr>
            <w:r w:rsidRPr="00E1071B">
              <w:rPr>
                <w:rFonts w:asciiTheme="minorHAnsi" w:hAnsiTheme="minorHAnsi" w:cs="Arial"/>
                <w:sz w:val="18"/>
                <w:szCs w:val="18"/>
              </w:rPr>
              <w:t>195</w:t>
            </w:r>
          </w:p>
        </w:tc>
        <w:tc>
          <w:tcPr>
            <w:tcW w:w="1007" w:type="dxa"/>
          </w:tcPr>
          <w:p w:rsidR="009E44CE" w:rsidRPr="00E1071B" w:rsidRDefault="009E44CE" w:rsidP="004B3187">
            <w:pPr>
              <w:spacing w:before="60" w:after="60"/>
              <w:jc w:val="center"/>
              <w:rPr>
                <w:rFonts w:asciiTheme="minorHAnsi" w:hAnsiTheme="minorHAnsi" w:cs="Arial"/>
                <w:sz w:val="18"/>
                <w:szCs w:val="18"/>
              </w:rPr>
            </w:pPr>
            <w:r w:rsidRPr="00E1071B">
              <w:rPr>
                <w:rFonts w:asciiTheme="minorHAnsi" w:hAnsiTheme="minorHAnsi" w:cs="Arial"/>
                <w:sz w:val="18"/>
                <w:szCs w:val="18"/>
              </w:rPr>
              <w:t>3</w:t>
            </w:r>
          </w:p>
        </w:tc>
        <w:tc>
          <w:tcPr>
            <w:tcW w:w="4272" w:type="dxa"/>
          </w:tcPr>
          <w:p w:rsidR="009E44CE" w:rsidRPr="009971FC" w:rsidRDefault="009E44CE" w:rsidP="004B3187">
            <w:pPr>
              <w:pStyle w:val="Tabletext1"/>
            </w:pPr>
            <w:r w:rsidRPr="009971FC">
              <w:t>Services de réveil</w:t>
            </w:r>
          </w:p>
        </w:tc>
        <w:tc>
          <w:tcPr>
            <w:tcW w:w="1487" w:type="dxa"/>
          </w:tcPr>
          <w:p w:rsidR="009E44CE" w:rsidRPr="009971FC" w:rsidRDefault="009E44CE" w:rsidP="004B3187">
            <w:pPr>
              <w:pStyle w:val="Tabletext1"/>
              <w:jc w:val="center"/>
            </w:pPr>
            <w:r w:rsidRPr="009971FC">
              <w:t>AIRTEL</w:t>
            </w:r>
          </w:p>
        </w:tc>
        <w:tc>
          <w:tcPr>
            <w:tcW w:w="1259" w:type="dxa"/>
          </w:tcPr>
          <w:p w:rsidR="009E44CE" w:rsidRPr="00E1071B" w:rsidRDefault="009E44CE" w:rsidP="004B3187">
            <w:pPr>
              <w:spacing w:before="60" w:after="60"/>
              <w:jc w:val="center"/>
              <w:rPr>
                <w:rFonts w:asciiTheme="minorHAnsi" w:hAnsiTheme="minorHAnsi" w:cs="Arial"/>
                <w:sz w:val="18"/>
                <w:szCs w:val="18"/>
              </w:rPr>
            </w:pPr>
            <w:r w:rsidRPr="00E1071B">
              <w:rPr>
                <w:rFonts w:asciiTheme="minorHAnsi" w:hAnsiTheme="minorHAnsi" w:cs="Arial"/>
                <w:sz w:val="18"/>
                <w:szCs w:val="18"/>
              </w:rPr>
              <w:t>2</w:t>
            </w:r>
          </w:p>
        </w:tc>
      </w:tr>
      <w:tr w:rsidR="009E44CE" w:rsidRPr="009971FC" w:rsidTr="00580C97">
        <w:trPr>
          <w:jc w:val="center"/>
        </w:trPr>
        <w:tc>
          <w:tcPr>
            <w:tcW w:w="1488" w:type="dxa"/>
          </w:tcPr>
          <w:p w:rsidR="009E44CE" w:rsidRPr="00E1071B" w:rsidRDefault="009E44CE" w:rsidP="004B3187">
            <w:pPr>
              <w:spacing w:before="60" w:after="60"/>
              <w:ind w:left="150"/>
              <w:rPr>
                <w:rFonts w:asciiTheme="minorHAnsi" w:hAnsiTheme="minorHAnsi" w:cs="Arial"/>
                <w:sz w:val="18"/>
                <w:szCs w:val="18"/>
              </w:rPr>
            </w:pPr>
            <w:r w:rsidRPr="00E1071B">
              <w:rPr>
                <w:rFonts w:asciiTheme="minorHAnsi" w:hAnsiTheme="minorHAnsi" w:cs="Arial"/>
                <w:sz w:val="18"/>
                <w:szCs w:val="18"/>
              </w:rPr>
              <w:t>19(6-9)</w:t>
            </w:r>
          </w:p>
        </w:tc>
        <w:tc>
          <w:tcPr>
            <w:tcW w:w="1007" w:type="dxa"/>
          </w:tcPr>
          <w:p w:rsidR="009E44CE" w:rsidRPr="00E1071B" w:rsidRDefault="009E44CE" w:rsidP="004B3187">
            <w:pPr>
              <w:spacing w:before="60" w:after="60"/>
              <w:jc w:val="center"/>
              <w:rPr>
                <w:rFonts w:asciiTheme="minorHAnsi" w:hAnsiTheme="minorHAnsi" w:cs="Arial"/>
                <w:sz w:val="18"/>
                <w:szCs w:val="18"/>
              </w:rPr>
            </w:pPr>
          </w:p>
        </w:tc>
        <w:tc>
          <w:tcPr>
            <w:tcW w:w="4272" w:type="dxa"/>
          </w:tcPr>
          <w:p w:rsidR="009E44CE" w:rsidRPr="009971FC" w:rsidRDefault="009E44CE" w:rsidP="004B3187">
            <w:pPr>
              <w:pStyle w:val="Tabletext1"/>
            </w:pPr>
            <w:r w:rsidRPr="009971FC">
              <w:t>Réservé</w:t>
            </w:r>
          </w:p>
        </w:tc>
        <w:tc>
          <w:tcPr>
            <w:tcW w:w="1487" w:type="dxa"/>
          </w:tcPr>
          <w:p w:rsidR="009E44CE" w:rsidRPr="009971FC" w:rsidRDefault="009E44CE" w:rsidP="004B3187">
            <w:pPr>
              <w:pStyle w:val="Tabletext1"/>
              <w:jc w:val="center"/>
            </w:pPr>
            <w:r w:rsidRPr="009971FC">
              <w:t>Non attribué</w:t>
            </w:r>
          </w:p>
        </w:tc>
        <w:tc>
          <w:tcPr>
            <w:tcW w:w="1259" w:type="dxa"/>
          </w:tcPr>
          <w:p w:rsidR="009E44CE" w:rsidRPr="00E1071B" w:rsidRDefault="009E44CE" w:rsidP="004B3187">
            <w:pPr>
              <w:spacing w:before="60" w:after="60"/>
              <w:jc w:val="center"/>
              <w:rPr>
                <w:rFonts w:asciiTheme="minorHAnsi" w:hAnsiTheme="minorHAnsi" w:cs="Arial"/>
                <w:sz w:val="18"/>
                <w:szCs w:val="18"/>
              </w:rPr>
            </w:pPr>
          </w:p>
        </w:tc>
      </w:tr>
    </w:tbl>
    <w:p w:rsidR="000703E2" w:rsidRPr="00F34914" w:rsidRDefault="000703E2" w:rsidP="00605379">
      <w:pPr>
        <w:tabs>
          <w:tab w:val="clear" w:pos="794"/>
          <w:tab w:val="clear" w:pos="1191"/>
          <w:tab w:val="clear" w:pos="1588"/>
          <w:tab w:val="clear" w:pos="1985"/>
          <w:tab w:val="left" w:pos="1418"/>
        </w:tabs>
        <w:ind w:left="108"/>
        <w:rPr>
          <w:rFonts w:ascii="Calibri" w:hAnsi="Calibri"/>
          <w:sz w:val="20"/>
          <w:lang w:val="fr-CH"/>
        </w:rPr>
      </w:pPr>
      <w:r w:rsidRPr="00F34914">
        <w:rPr>
          <w:rFonts w:ascii="Calibri" w:hAnsi="Calibri"/>
          <w:sz w:val="20"/>
        </w:rPr>
        <w:t>Catégorie 1</w:t>
      </w:r>
      <w:r w:rsidRPr="00F34914">
        <w:rPr>
          <w:rFonts w:ascii="Calibri" w:hAnsi="Calibri"/>
          <w:sz w:val="20"/>
        </w:rPr>
        <w:tab/>
      </w:r>
      <w:r w:rsidRPr="002159D0">
        <w:rPr>
          <w:rFonts w:asciiTheme="minorHAnsi" w:hAnsiTheme="minorHAnsi"/>
          <w:sz w:val="20"/>
          <w:lang w:val="fr-CH"/>
        </w:rPr>
        <w:t>Indicatifs universellement accessibles et universellement attribués à tous les opérateurs</w:t>
      </w:r>
      <w:r>
        <w:rPr>
          <w:rFonts w:asciiTheme="minorHAnsi" w:hAnsiTheme="minorHAnsi"/>
          <w:sz w:val="20"/>
          <w:lang w:val="fr-CH"/>
        </w:rPr>
        <w:t>.</w:t>
      </w:r>
    </w:p>
    <w:p w:rsidR="000703E2" w:rsidRPr="00F34914" w:rsidRDefault="000703E2" w:rsidP="00605379">
      <w:pPr>
        <w:tabs>
          <w:tab w:val="clear" w:pos="794"/>
          <w:tab w:val="clear" w:pos="1191"/>
          <w:tab w:val="clear" w:pos="1588"/>
          <w:tab w:val="clear" w:pos="1985"/>
          <w:tab w:val="left" w:pos="1418"/>
        </w:tabs>
        <w:spacing w:before="0"/>
        <w:ind w:left="108"/>
        <w:rPr>
          <w:rFonts w:ascii="Calibri" w:hAnsi="Calibri"/>
          <w:sz w:val="20"/>
          <w:lang w:val="fr-CH"/>
        </w:rPr>
      </w:pPr>
      <w:r w:rsidRPr="00F34914">
        <w:rPr>
          <w:rFonts w:ascii="Calibri" w:hAnsi="Calibri"/>
          <w:sz w:val="20"/>
        </w:rPr>
        <w:t>Catégorie 2</w:t>
      </w:r>
      <w:r w:rsidRPr="00F34914">
        <w:rPr>
          <w:rFonts w:ascii="Calibri" w:hAnsi="Calibri"/>
          <w:sz w:val="20"/>
        </w:rPr>
        <w:tab/>
      </w:r>
      <w:r w:rsidRPr="00F34914">
        <w:rPr>
          <w:rFonts w:ascii="Calibri" w:hAnsi="Calibri"/>
          <w:sz w:val="20"/>
          <w:lang w:val="fr-CH"/>
        </w:rPr>
        <w:t>Indicatifs universellement accessibles et universellement attribués à un seul opérateur</w:t>
      </w:r>
      <w:r>
        <w:rPr>
          <w:rFonts w:ascii="Calibri" w:hAnsi="Calibri"/>
          <w:sz w:val="20"/>
          <w:lang w:val="fr-CH"/>
        </w:rPr>
        <w:t>.</w:t>
      </w:r>
    </w:p>
    <w:p w:rsidR="000703E2" w:rsidRPr="00F34914" w:rsidRDefault="000703E2" w:rsidP="00605379">
      <w:pPr>
        <w:tabs>
          <w:tab w:val="clear" w:pos="794"/>
          <w:tab w:val="clear" w:pos="1191"/>
          <w:tab w:val="clear" w:pos="1588"/>
          <w:tab w:val="clear" w:pos="1985"/>
          <w:tab w:val="left" w:pos="1418"/>
        </w:tabs>
        <w:spacing w:before="0"/>
        <w:ind w:left="1418" w:hanging="1310"/>
        <w:rPr>
          <w:rFonts w:ascii="Calibri" w:hAnsi="Calibri"/>
          <w:sz w:val="20"/>
          <w:lang w:val="fr-CH"/>
        </w:rPr>
      </w:pPr>
      <w:r w:rsidRPr="00F34914">
        <w:rPr>
          <w:rFonts w:ascii="Calibri" w:hAnsi="Calibri"/>
          <w:sz w:val="20"/>
        </w:rPr>
        <w:t>Catégorie 3</w:t>
      </w:r>
      <w:r w:rsidRPr="00F34914">
        <w:rPr>
          <w:rFonts w:ascii="Calibri" w:hAnsi="Calibri"/>
          <w:sz w:val="20"/>
        </w:rPr>
        <w:tab/>
      </w:r>
      <w:r w:rsidRPr="00F34914">
        <w:rPr>
          <w:rFonts w:ascii="Calibri" w:hAnsi="Calibri"/>
          <w:sz w:val="20"/>
          <w:lang w:val="fr-CH"/>
        </w:rPr>
        <w:t>Indicatifs qui ne seront généralement pas transmis d</w:t>
      </w:r>
      <w:r>
        <w:rPr>
          <w:rFonts w:ascii="Calibri" w:hAnsi="Calibri"/>
          <w:sz w:val="20"/>
          <w:lang w:val="fr-CH"/>
        </w:rPr>
        <w:t>'</w:t>
      </w:r>
      <w:r w:rsidRPr="00F34914">
        <w:rPr>
          <w:rFonts w:ascii="Calibri" w:hAnsi="Calibri"/>
          <w:sz w:val="20"/>
          <w:lang w:val="fr-CH"/>
        </w:rPr>
        <w:t>un réseau à l</w:t>
      </w:r>
      <w:r>
        <w:rPr>
          <w:rFonts w:ascii="Calibri" w:hAnsi="Calibri"/>
          <w:sz w:val="20"/>
          <w:lang w:val="fr-CH"/>
        </w:rPr>
        <w:t>'</w:t>
      </w:r>
      <w:r w:rsidRPr="00F34914">
        <w:rPr>
          <w:rFonts w:ascii="Calibri" w:hAnsi="Calibri"/>
          <w:sz w:val="20"/>
          <w:lang w:val="fr-CH"/>
        </w:rPr>
        <w:t>autre et qui sont universellement attribués à tous les opérateurs</w:t>
      </w:r>
      <w:r>
        <w:rPr>
          <w:rFonts w:ascii="Calibri" w:hAnsi="Calibri"/>
          <w:sz w:val="20"/>
          <w:lang w:val="fr-CH"/>
        </w:rPr>
        <w:t>.</w:t>
      </w:r>
    </w:p>
    <w:p w:rsidR="00605379" w:rsidRDefault="00605379">
      <w:pPr>
        <w:tabs>
          <w:tab w:val="clear" w:pos="794"/>
          <w:tab w:val="clear" w:pos="1191"/>
          <w:tab w:val="clear" w:pos="1588"/>
          <w:tab w:val="clear" w:pos="1985"/>
        </w:tabs>
        <w:overflowPunct/>
        <w:autoSpaceDE/>
        <w:autoSpaceDN/>
        <w:adjustRightInd/>
        <w:spacing w:before="0"/>
        <w:textAlignment w:val="auto"/>
        <w:rPr>
          <w:rFonts w:ascii="Calibri" w:eastAsia="SimSun" w:hAnsi="Calibri"/>
          <w:b/>
          <w:bCs/>
          <w:sz w:val="20"/>
          <w:lang w:val="fr-CH"/>
        </w:rPr>
      </w:pPr>
      <w:r>
        <w:rPr>
          <w:rFonts w:ascii="Calibri" w:eastAsia="SimSun" w:hAnsi="Calibri"/>
          <w:b/>
          <w:bCs/>
          <w:sz w:val="20"/>
          <w:lang w:val="fr-CH"/>
        </w:rPr>
        <w:br w:type="page"/>
      </w:r>
    </w:p>
    <w:p w:rsidR="007B75E8" w:rsidRDefault="007B75E8" w:rsidP="008F321B">
      <w:pPr>
        <w:tabs>
          <w:tab w:val="clear" w:pos="794"/>
          <w:tab w:val="clear" w:pos="1191"/>
          <w:tab w:val="clear" w:pos="1588"/>
          <w:tab w:val="clear" w:pos="1985"/>
          <w:tab w:val="left" w:pos="567"/>
          <w:tab w:val="left" w:pos="1276"/>
          <w:tab w:val="left" w:pos="1843"/>
          <w:tab w:val="left" w:pos="5387"/>
          <w:tab w:val="left" w:pos="5954"/>
        </w:tabs>
        <w:spacing w:after="240"/>
        <w:jc w:val="center"/>
        <w:rPr>
          <w:rFonts w:ascii="Calibri" w:eastAsia="SimSun" w:hAnsi="Calibri"/>
          <w:b/>
          <w:bCs/>
          <w:sz w:val="20"/>
          <w:lang w:val="fr-CH"/>
        </w:rPr>
      </w:pPr>
      <w:r w:rsidRPr="007B75E8">
        <w:rPr>
          <w:rFonts w:ascii="Calibri" w:eastAsia="SimSun" w:hAnsi="Calibri"/>
          <w:b/>
          <w:bCs/>
          <w:sz w:val="20"/>
          <w:lang w:val="fr-CH"/>
        </w:rPr>
        <w:lastRenderedPageBreak/>
        <w:t>Assignation de numéros commençant par le chiffre "2"</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13"/>
        <w:gridCol w:w="1236"/>
        <w:gridCol w:w="5101"/>
        <w:gridCol w:w="1543"/>
      </w:tblGrid>
      <w:tr w:rsidR="007B75E8" w:rsidRPr="007B75E8" w:rsidTr="008F321B">
        <w:trPr>
          <w:jc w:val="center"/>
        </w:trPr>
        <w:tc>
          <w:tcPr>
            <w:tcW w:w="1613" w:type="dxa"/>
            <w:tcBorders>
              <w:top w:val="single" w:sz="4" w:space="0" w:color="auto"/>
              <w:left w:val="single" w:sz="4" w:space="0" w:color="auto"/>
              <w:bottom w:val="single" w:sz="4" w:space="0" w:color="auto"/>
              <w:right w:val="single" w:sz="4" w:space="0" w:color="auto"/>
            </w:tcBorders>
            <w:vAlign w:val="center"/>
          </w:tcPr>
          <w:p w:rsidR="007B75E8" w:rsidRPr="007B75E8" w:rsidRDefault="007B75E8" w:rsidP="00071A07">
            <w:pPr>
              <w:pStyle w:val="Tablehead1"/>
              <w:rPr>
                <w:b/>
              </w:rPr>
            </w:pPr>
            <w:r w:rsidRPr="007B75E8">
              <w:rPr>
                <w:b/>
              </w:rPr>
              <w:t>Premiers chiffres</w:t>
            </w:r>
          </w:p>
        </w:tc>
        <w:tc>
          <w:tcPr>
            <w:tcW w:w="1236" w:type="dxa"/>
            <w:tcBorders>
              <w:top w:val="single" w:sz="4" w:space="0" w:color="auto"/>
              <w:left w:val="single" w:sz="4" w:space="0" w:color="auto"/>
              <w:bottom w:val="single" w:sz="4" w:space="0" w:color="auto"/>
              <w:right w:val="single" w:sz="4" w:space="0" w:color="auto"/>
            </w:tcBorders>
            <w:vAlign w:val="center"/>
          </w:tcPr>
          <w:p w:rsidR="007B75E8" w:rsidRPr="007B75E8" w:rsidRDefault="007B75E8" w:rsidP="00071A07">
            <w:pPr>
              <w:pStyle w:val="Tablehead1"/>
              <w:rPr>
                <w:b/>
              </w:rPr>
            </w:pPr>
            <w:r w:rsidRPr="007B75E8">
              <w:rPr>
                <w:b/>
              </w:rPr>
              <w:t>Nombre de chiffres</w:t>
            </w:r>
          </w:p>
        </w:tc>
        <w:tc>
          <w:tcPr>
            <w:tcW w:w="5101" w:type="dxa"/>
            <w:tcBorders>
              <w:top w:val="single" w:sz="4" w:space="0" w:color="auto"/>
              <w:left w:val="single" w:sz="4" w:space="0" w:color="auto"/>
              <w:bottom w:val="single" w:sz="4" w:space="0" w:color="auto"/>
              <w:right w:val="single" w:sz="4" w:space="0" w:color="auto"/>
            </w:tcBorders>
            <w:vAlign w:val="center"/>
          </w:tcPr>
          <w:p w:rsidR="007B75E8" w:rsidRPr="007B75E8" w:rsidRDefault="007B75E8" w:rsidP="00071A07">
            <w:pPr>
              <w:pStyle w:val="Tablehead1"/>
              <w:rPr>
                <w:b/>
              </w:rPr>
            </w:pPr>
            <w:r w:rsidRPr="007B75E8">
              <w:rPr>
                <w:b/>
              </w:rPr>
              <w:t>Type de services</w:t>
            </w:r>
          </w:p>
        </w:tc>
        <w:tc>
          <w:tcPr>
            <w:tcW w:w="1543" w:type="dxa"/>
            <w:tcBorders>
              <w:top w:val="single" w:sz="4" w:space="0" w:color="auto"/>
              <w:left w:val="single" w:sz="4" w:space="0" w:color="auto"/>
              <w:bottom w:val="single" w:sz="4" w:space="0" w:color="auto"/>
              <w:right w:val="single" w:sz="4" w:space="0" w:color="auto"/>
            </w:tcBorders>
            <w:vAlign w:val="center"/>
          </w:tcPr>
          <w:p w:rsidR="007B75E8" w:rsidRPr="007B75E8" w:rsidRDefault="007B75E8" w:rsidP="007B75E8">
            <w:pPr>
              <w:pStyle w:val="Tablehead1"/>
              <w:rPr>
                <w:b/>
              </w:rPr>
            </w:pPr>
            <w:r w:rsidRPr="007B75E8">
              <w:rPr>
                <w:b/>
              </w:rPr>
              <w:t>Statut</w:t>
            </w:r>
          </w:p>
        </w:tc>
      </w:tr>
      <w:tr w:rsidR="006A1E94" w:rsidRPr="009971FC" w:rsidTr="008F321B">
        <w:trPr>
          <w:jc w:val="center"/>
        </w:trPr>
        <w:tc>
          <w:tcPr>
            <w:tcW w:w="1613" w:type="dxa"/>
          </w:tcPr>
          <w:p w:rsidR="006A1E94" w:rsidRPr="00366AEA" w:rsidRDefault="006A1E94" w:rsidP="00CD45F7">
            <w:pPr>
              <w:spacing w:before="0"/>
              <w:rPr>
                <w:rFonts w:asciiTheme="minorHAnsi" w:hAnsiTheme="minorHAnsi" w:cs="Arial"/>
                <w:sz w:val="18"/>
                <w:szCs w:val="18"/>
              </w:rPr>
            </w:pPr>
            <w:r w:rsidRPr="00366AEA">
              <w:rPr>
                <w:rFonts w:asciiTheme="minorHAnsi" w:hAnsiTheme="minorHAnsi" w:cs="Arial"/>
                <w:sz w:val="18"/>
                <w:szCs w:val="18"/>
              </w:rPr>
              <w:t>2(0-4)</w:t>
            </w:r>
          </w:p>
        </w:tc>
        <w:tc>
          <w:tcPr>
            <w:tcW w:w="1236" w:type="dxa"/>
          </w:tcPr>
          <w:p w:rsidR="006A1E94" w:rsidRPr="00366AEA" w:rsidRDefault="006A1E94" w:rsidP="00CD45F7">
            <w:pPr>
              <w:spacing w:before="0"/>
              <w:jc w:val="center"/>
              <w:rPr>
                <w:rFonts w:asciiTheme="minorHAnsi" w:hAnsiTheme="minorHAnsi" w:cs="Arial"/>
                <w:sz w:val="18"/>
                <w:szCs w:val="18"/>
              </w:rPr>
            </w:pPr>
          </w:p>
        </w:tc>
        <w:tc>
          <w:tcPr>
            <w:tcW w:w="5101" w:type="dxa"/>
          </w:tcPr>
          <w:p w:rsidR="006A1E94" w:rsidRPr="009971FC" w:rsidRDefault="006A1E94" w:rsidP="00CD45F7">
            <w:pPr>
              <w:pStyle w:val="Tabletext1"/>
              <w:spacing w:before="0" w:after="0"/>
            </w:pPr>
            <w:r w:rsidRPr="009971FC">
              <w:t>Services mobiles</w:t>
            </w:r>
          </w:p>
        </w:tc>
        <w:tc>
          <w:tcPr>
            <w:tcW w:w="1543" w:type="dxa"/>
          </w:tcPr>
          <w:p w:rsidR="006A1E94" w:rsidRPr="009971FC" w:rsidRDefault="006A1E94" w:rsidP="00CD45F7">
            <w:pPr>
              <w:pStyle w:val="Tabletext1"/>
              <w:spacing w:before="0" w:after="0" w:line="276" w:lineRule="auto"/>
              <w:jc w:val="center"/>
            </w:pPr>
            <w:r w:rsidRPr="009971FC">
              <w:t>Non attribué</w:t>
            </w:r>
          </w:p>
        </w:tc>
      </w:tr>
      <w:tr w:rsidR="006A1E94" w:rsidRPr="009971FC" w:rsidTr="008F321B">
        <w:trPr>
          <w:jc w:val="center"/>
        </w:trPr>
        <w:tc>
          <w:tcPr>
            <w:tcW w:w="1613" w:type="dxa"/>
          </w:tcPr>
          <w:p w:rsidR="006A1E94" w:rsidRPr="00366AEA" w:rsidRDefault="006A1E94" w:rsidP="00CD45F7">
            <w:pPr>
              <w:spacing w:before="0"/>
              <w:rPr>
                <w:rFonts w:asciiTheme="minorHAnsi" w:hAnsiTheme="minorHAnsi" w:cs="Arial"/>
                <w:sz w:val="18"/>
                <w:szCs w:val="18"/>
              </w:rPr>
            </w:pPr>
            <w:r w:rsidRPr="00366AEA">
              <w:rPr>
                <w:rFonts w:asciiTheme="minorHAnsi" w:hAnsiTheme="minorHAnsi" w:cs="Arial"/>
                <w:sz w:val="18"/>
                <w:szCs w:val="18"/>
              </w:rPr>
              <w:t>25(0-4)</w:t>
            </w:r>
          </w:p>
        </w:tc>
        <w:tc>
          <w:tcPr>
            <w:tcW w:w="1236" w:type="dxa"/>
          </w:tcPr>
          <w:p w:rsidR="006A1E94" w:rsidRPr="00366AEA" w:rsidRDefault="006A1E94" w:rsidP="00CD45F7">
            <w:pPr>
              <w:spacing w:before="0"/>
              <w:jc w:val="center"/>
              <w:rPr>
                <w:rFonts w:asciiTheme="minorHAnsi" w:hAnsiTheme="minorHAnsi" w:cs="Arial"/>
                <w:sz w:val="18"/>
                <w:szCs w:val="18"/>
              </w:rPr>
            </w:pPr>
            <w:r>
              <w:rPr>
                <w:rFonts w:asciiTheme="minorHAnsi" w:hAnsiTheme="minorHAnsi" w:cs="Arial"/>
                <w:sz w:val="18"/>
                <w:szCs w:val="18"/>
              </w:rPr>
              <w:t>7</w:t>
            </w:r>
          </w:p>
        </w:tc>
        <w:tc>
          <w:tcPr>
            <w:tcW w:w="5101" w:type="dxa"/>
          </w:tcPr>
          <w:p w:rsidR="006A1E94" w:rsidRPr="009971FC" w:rsidRDefault="006A1E94" w:rsidP="00CD45F7">
            <w:pPr>
              <w:pStyle w:val="Tabletext1"/>
              <w:spacing w:before="0" w:after="0"/>
            </w:pPr>
            <w:r w:rsidRPr="009971FC">
              <w:t>Services mobiles</w:t>
            </w:r>
          </w:p>
        </w:tc>
        <w:tc>
          <w:tcPr>
            <w:tcW w:w="1543" w:type="dxa"/>
          </w:tcPr>
          <w:p w:rsidR="006A1E94" w:rsidRPr="009971FC" w:rsidRDefault="006A1E94" w:rsidP="00CD45F7">
            <w:pPr>
              <w:pStyle w:val="Tabletext1"/>
              <w:spacing w:before="0" w:after="0" w:line="276" w:lineRule="auto"/>
              <w:jc w:val="center"/>
            </w:pPr>
            <w:r w:rsidRPr="009971FC">
              <w:t>CWS</w:t>
            </w:r>
          </w:p>
        </w:tc>
      </w:tr>
      <w:tr w:rsidR="006A1E94" w:rsidRPr="009971FC" w:rsidTr="008F321B">
        <w:trPr>
          <w:jc w:val="center"/>
        </w:trPr>
        <w:tc>
          <w:tcPr>
            <w:tcW w:w="1613" w:type="dxa"/>
          </w:tcPr>
          <w:p w:rsidR="006A1E94" w:rsidRPr="00366AEA" w:rsidRDefault="006A1E94" w:rsidP="00CD45F7">
            <w:pPr>
              <w:spacing w:before="0"/>
              <w:rPr>
                <w:rFonts w:asciiTheme="minorHAnsi" w:hAnsiTheme="minorHAnsi" w:cs="Arial"/>
                <w:sz w:val="18"/>
                <w:szCs w:val="18"/>
              </w:rPr>
            </w:pPr>
            <w:r w:rsidRPr="00366AEA">
              <w:rPr>
                <w:rFonts w:asciiTheme="minorHAnsi" w:hAnsiTheme="minorHAnsi" w:cs="Arial"/>
                <w:sz w:val="18"/>
                <w:szCs w:val="18"/>
              </w:rPr>
              <w:t>255(0-5)*</w:t>
            </w:r>
          </w:p>
        </w:tc>
        <w:tc>
          <w:tcPr>
            <w:tcW w:w="1236" w:type="dxa"/>
          </w:tcPr>
          <w:p w:rsidR="006A1E94" w:rsidRPr="00366AEA" w:rsidRDefault="006A1E94" w:rsidP="00CD45F7">
            <w:pPr>
              <w:spacing w:before="0"/>
              <w:jc w:val="center"/>
              <w:rPr>
                <w:rFonts w:asciiTheme="minorHAnsi" w:hAnsiTheme="minorHAnsi" w:cs="Arial"/>
                <w:sz w:val="18"/>
                <w:szCs w:val="18"/>
              </w:rPr>
            </w:pPr>
            <w:r>
              <w:rPr>
                <w:rFonts w:asciiTheme="minorHAnsi" w:hAnsiTheme="minorHAnsi" w:cs="Arial"/>
                <w:sz w:val="18"/>
                <w:szCs w:val="18"/>
              </w:rPr>
              <w:t>7</w:t>
            </w:r>
          </w:p>
        </w:tc>
        <w:tc>
          <w:tcPr>
            <w:tcW w:w="5101" w:type="dxa"/>
          </w:tcPr>
          <w:p w:rsidR="006A1E94" w:rsidRPr="009971FC" w:rsidRDefault="006A1E94" w:rsidP="00CD45F7">
            <w:pPr>
              <w:pStyle w:val="Tabletext1"/>
              <w:spacing w:before="0" w:after="0"/>
            </w:pPr>
            <w:r w:rsidRPr="009971FC">
              <w:t>Cellulaire fixe</w:t>
            </w:r>
          </w:p>
        </w:tc>
        <w:tc>
          <w:tcPr>
            <w:tcW w:w="1543" w:type="dxa"/>
          </w:tcPr>
          <w:p w:rsidR="006A1E94" w:rsidRPr="009971FC" w:rsidRDefault="006A1E94" w:rsidP="00CD45F7">
            <w:pPr>
              <w:pStyle w:val="Tabletext1"/>
              <w:spacing w:before="0" w:after="0" w:line="276" w:lineRule="auto"/>
              <w:jc w:val="center"/>
            </w:pPr>
            <w:r w:rsidRPr="009971FC">
              <w:t>CWS</w:t>
            </w:r>
          </w:p>
        </w:tc>
      </w:tr>
      <w:tr w:rsidR="006A1E94" w:rsidRPr="009971FC" w:rsidTr="008F321B">
        <w:trPr>
          <w:jc w:val="center"/>
        </w:trPr>
        <w:tc>
          <w:tcPr>
            <w:tcW w:w="1613" w:type="dxa"/>
          </w:tcPr>
          <w:p w:rsidR="006A1E94" w:rsidRPr="00366AEA" w:rsidRDefault="006A1E94" w:rsidP="00CD45F7">
            <w:pPr>
              <w:spacing w:before="0"/>
              <w:rPr>
                <w:rFonts w:asciiTheme="minorHAnsi" w:hAnsiTheme="minorHAnsi" w:cs="Arial"/>
                <w:sz w:val="18"/>
                <w:szCs w:val="18"/>
              </w:rPr>
            </w:pPr>
            <w:r w:rsidRPr="00366AEA">
              <w:rPr>
                <w:rFonts w:asciiTheme="minorHAnsi" w:hAnsiTheme="minorHAnsi" w:cs="Arial"/>
                <w:sz w:val="18"/>
                <w:szCs w:val="18"/>
              </w:rPr>
              <w:t>255(6-9)</w:t>
            </w:r>
          </w:p>
        </w:tc>
        <w:tc>
          <w:tcPr>
            <w:tcW w:w="1236" w:type="dxa"/>
          </w:tcPr>
          <w:p w:rsidR="006A1E94" w:rsidRPr="00366AEA" w:rsidRDefault="006A1E94" w:rsidP="00CD45F7">
            <w:pPr>
              <w:spacing w:before="0"/>
              <w:jc w:val="center"/>
              <w:rPr>
                <w:rFonts w:asciiTheme="minorHAnsi" w:hAnsiTheme="minorHAnsi" w:cs="Arial"/>
                <w:sz w:val="18"/>
                <w:szCs w:val="18"/>
              </w:rPr>
            </w:pPr>
            <w:r>
              <w:rPr>
                <w:rFonts w:asciiTheme="minorHAnsi" w:hAnsiTheme="minorHAnsi" w:cs="Arial"/>
                <w:sz w:val="18"/>
                <w:szCs w:val="18"/>
              </w:rPr>
              <w:t>7</w:t>
            </w:r>
          </w:p>
        </w:tc>
        <w:tc>
          <w:tcPr>
            <w:tcW w:w="5101" w:type="dxa"/>
          </w:tcPr>
          <w:p w:rsidR="006A1E94" w:rsidRPr="009971FC" w:rsidRDefault="006A1E94" w:rsidP="00CD45F7">
            <w:pPr>
              <w:pStyle w:val="Tabletext1"/>
              <w:spacing w:before="0" w:after="0"/>
            </w:pPr>
            <w:r w:rsidRPr="009971FC">
              <w:t>Services mobiles</w:t>
            </w:r>
          </w:p>
        </w:tc>
        <w:tc>
          <w:tcPr>
            <w:tcW w:w="1543" w:type="dxa"/>
          </w:tcPr>
          <w:p w:rsidR="006A1E94" w:rsidRPr="009971FC" w:rsidRDefault="006A1E94" w:rsidP="00CD45F7">
            <w:pPr>
              <w:pStyle w:val="Tabletext1"/>
              <w:spacing w:before="0" w:after="0" w:line="276" w:lineRule="auto"/>
              <w:jc w:val="center"/>
            </w:pPr>
            <w:r w:rsidRPr="009971FC">
              <w:t>CWS</w:t>
            </w:r>
          </w:p>
        </w:tc>
      </w:tr>
      <w:tr w:rsidR="006A1E94" w:rsidRPr="009971FC" w:rsidTr="008F321B">
        <w:trPr>
          <w:jc w:val="center"/>
        </w:trPr>
        <w:tc>
          <w:tcPr>
            <w:tcW w:w="1613" w:type="dxa"/>
          </w:tcPr>
          <w:p w:rsidR="006A1E94" w:rsidRPr="00366AEA" w:rsidRDefault="006A1E94" w:rsidP="00CD45F7">
            <w:pPr>
              <w:spacing w:before="0"/>
              <w:rPr>
                <w:rFonts w:asciiTheme="minorHAnsi" w:hAnsiTheme="minorHAnsi" w:cs="Arial"/>
                <w:sz w:val="18"/>
                <w:szCs w:val="18"/>
              </w:rPr>
            </w:pPr>
            <w:r w:rsidRPr="00366AEA">
              <w:rPr>
                <w:rFonts w:asciiTheme="minorHAnsi" w:hAnsiTheme="minorHAnsi" w:cs="Arial"/>
                <w:sz w:val="18"/>
                <w:szCs w:val="18"/>
              </w:rPr>
              <w:t>25(6-9)</w:t>
            </w:r>
          </w:p>
        </w:tc>
        <w:tc>
          <w:tcPr>
            <w:tcW w:w="1236" w:type="dxa"/>
          </w:tcPr>
          <w:p w:rsidR="006A1E94" w:rsidRPr="00366AEA" w:rsidRDefault="006A1E94" w:rsidP="00CD45F7">
            <w:pPr>
              <w:spacing w:before="0"/>
              <w:jc w:val="center"/>
              <w:rPr>
                <w:rFonts w:asciiTheme="minorHAnsi" w:hAnsiTheme="minorHAnsi" w:cs="Arial"/>
                <w:sz w:val="18"/>
                <w:szCs w:val="18"/>
              </w:rPr>
            </w:pPr>
            <w:r>
              <w:rPr>
                <w:rFonts w:asciiTheme="minorHAnsi" w:hAnsiTheme="minorHAnsi" w:cs="Arial"/>
                <w:sz w:val="18"/>
                <w:szCs w:val="18"/>
              </w:rPr>
              <w:t>7</w:t>
            </w:r>
          </w:p>
        </w:tc>
        <w:tc>
          <w:tcPr>
            <w:tcW w:w="5101" w:type="dxa"/>
          </w:tcPr>
          <w:p w:rsidR="006A1E94" w:rsidRPr="009971FC" w:rsidRDefault="006A1E94" w:rsidP="00CD45F7">
            <w:pPr>
              <w:pStyle w:val="Tabletext1"/>
              <w:spacing w:before="0" w:after="0"/>
            </w:pPr>
            <w:r w:rsidRPr="009971FC">
              <w:t>Services mobiles</w:t>
            </w:r>
          </w:p>
        </w:tc>
        <w:tc>
          <w:tcPr>
            <w:tcW w:w="1543" w:type="dxa"/>
          </w:tcPr>
          <w:p w:rsidR="006A1E94" w:rsidRPr="009971FC" w:rsidRDefault="006A1E94" w:rsidP="00CD45F7">
            <w:pPr>
              <w:pStyle w:val="Tabletext1"/>
              <w:spacing w:before="0" w:after="0" w:line="276" w:lineRule="auto"/>
              <w:jc w:val="center"/>
            </w:pPr>
            <w:r w:rsidRPr="009971FC">
              <w:t>CWS</w:t>
            </w:r>
          </w:p>
        </w:tc>
      </w:tr>
      <w:tr w:rsidR="006A1E94" w:rsidRPr="009971FC" w:rsidTr="008F321B">
        <w:trPr>
          <w:jc w:val="center"/>
        </w:trPr>
        <w:tc>
          <w:tcPr>
            <w:tcW w:w="1613" w:type="dxa"/>
          </w:tcPr>
          <w:p w:rsidR="006A1E94" w:rsidRPr="00366AEA" w:rsidRDefault="006A1E94" w:rsidP="00CD45F7">
            <w:pPr>
              <w:spacing w:before="0"/>
              <w:rPr>
                <w:rFonts w:asciiTheme="minorHAnsi" w:hAnsiTheme="minorHAnsi" w:cs="Arial"/>
                <w:sz w:val="18"/>
                <w:szCs w:val="18"/>
              </w:rPr>
            </w:pPr>
            <w:r w:rsidRPr="00366AEA">
              <w:rPr>
                <w:rFonts w:asciiTheme="minorHAnsi" w:hAnsiTheme="minorHAnsi" w:cs="Arial"/>
                <w:sz w:val="18"/>
                <w:szCs w:val="18"/>
              </w:rPr>
              <w:t>26(0-9)</w:t>
            </w:r>
          </w:p>
        </w:tc>
        <w:tc>
          <w:tcPr>
            <w:tcW w:w="1236" w:type="dxa"/>
          </w:tcPr>
          <w:p w:rsidR="006A1E94" w:rsidRPr="00366AEA" w:rsidRDefault="006A1E94" w:rsidP="00CD45F7">
            <w:pPr>
              <w:spacing w:before="0"/>
              <w:jc w:val="center"/>
              <w:rPr>
                <w:rFonts w:asciiTheme="minorHAnsi" w:hAnsiTheme="minorHAnsi" w:cs="Arial"/>
                <w:sz w:val="18"/>
                <w:szCs w:val="18"/>
              </w:rPr>
            </w:pPr>
            <w:r>
              <w:rPr>
                <w:rFonts w:asciiTheme="minorHAnsi" w:hAnsiTheme="minorHAnsi" w:cs="Arial"/>
                <w:sz w:val="18"/>
                <w:szCs w:val="18"/>
              </w:rPr>
              <w:t>7</w:t>
            </w:r>
          </w:p>
        </w:tc>
        <w:tc>
          <w:tcPr>
            <w:tcW w:w="5101" w:type="dxa"/>
          </w:tcPr>
          <w:p w:rsidR="006A1E94" w:rsidRPr="009971FC" w:rsidRDefault="006A1E94" w:rsidP="00CD45F7">
            <w:pPr>
              <w:pStyle w:val="Tabletext1"/>
              <w:spacing w:before="0" w:after="0"/>
            </w:pPr>
            <w:r w:rsidRPr="009971FC">
              <w:t>Services mobiles</w:t>
            </w:r>
          </w:p>
        </w:tc>
        <w:tc>
          <w:tcPr>
            <w:tcW w:w="1543" w:type="dxa"/>
          </w:tcPr>
          <w:p w:rsidR="006A1E94" w:rsidRPr="009971FC" w:rsidRDefault="006A1E94" w:rsidP="00CD45F7">
            <w:pPr>
              <w:pStyle w:val="Tabletext1"/>
              <w:spacing w:before="0" w:after="0" w:line="276" w:lineRule="auto"/>
              <w:jc w:val="center"/>
            </w:pPr>
            <w:r w:rsidRPr="009971FC">
              <w:t>CWS</w:t>
            </w:r>
          </w:p>
        </w:tc>
      </w:tr>
      <w:tr w:rsidR="006A1E94" w:rsidRPr="009971FC" w:rsidTr="008F321B">
        <w:trPr>
          <w:jc w:val="center"/>
        </w:trPr>
        <w:tc>
          <w:tcPr>
            <w:tcW w:w="1613" w:type="dxa"/>
          </w:tcPr>
          <w:p w:rsidR="006A1E94" w:rsidRPr="00366AEA" w:rsidRDefault="006A1E94" w:rsidP="00CD45F7">
            <w:pPr>
              <w:spacing w:before="0"/>
              <w:rPr>
                <w:rFonts w:asciiTheme="minorHAnsi" w:hAnsiTheme="minorHAnsi" w:cs="Arial"/>
                <w:sz w:val="18"/>
                <w:szCs w:val="18"/>
              </w:rPr>
            </w:pPr>
            <w:r w:rsidRPr="00366AEA">
              <w:rPr>
                <w:rFonts w:asciiTheme="minorHAnsi" w:hAnsiTheme="minorHAnsi" w:cs="Arial"/>
                <w:sz w:val="18"/>
                <w:szCs w:val="18"/>
              </w:rPr>
              <w:t>27(0-7)</w:t>
            </w:r>
          </w:p>
        </w:tc>
        <w:tc>
          <w:tcPr>
            <w:tcW w:w="1236" w:type="dxa"/>
          </w:tcPr>
          <w:p w:rsidR="006A1E94" w:rsidRPr="00366AEA" w:rsidRDefault="006A1E94" w:rsidP="00CD45F7">
            <w:pPr>
              <w:spacing w:before="0"/>
              <w:jc w:val="center"/>
              <w:rPr>
                <w:rFonts w:asciiTheme="minorHAnsi" w:hAnsiTheme="minorHAnsi" w:cs="Arial"/>
                <w:sz w:val="18"/>
                <w:szCs w:val="18"/>
              </w:rPr>
            </w:pPr>
            <w:r>
              <w:rPr>
                <w:rFonts w:asciiTheme="minorHAnsi" w:hAnsiTheme="minorHAnsi" w:cs="Arial"/>
                <w:sz w:val="18"/>
                <w:szCs w:val="18"/>
              </w:rPr>
              <w:t>7</w:t>
            </w:r>
          </w:p>
        </w:tc>
        <w:tc>
          <w:tcPr>
            <w:tcW w:w="5101" w:type="dxa"/>
          </w:tcPr>
          <w:p w:rsidR="006A1E94" w:rsidRPr="009971FC" w:rsidRDefault="006A1E94" w:rsidP="00CD45F7">
            <w:pPr>
              <w:pStyle w:val="Tabletext1"/>
              <w:spacing w:before="0" w:after="0"/>
            </w:pPr>
            <w:r w:rsidRPr="009971FC">
              <w:t>Services mobiles</w:t>
            </w:r>
          </w:p>
        </w:tc>
        <w:tc>
          <w:tcPr>
            <w:tcW w:w="1543" w:type="dxa"/>
          </w:tcPr>
          <w:p w:rsidR="006A1E94" w:rsidRPr="009971FC" w:rsidRDefault="006A1E94" w:rsidP="00CD45F7">
            <w:pPr>
              <w:pStyle w:val="Tabletext1"/>
              <w:spacing w:before="0" w:after="0" w:line="276" w:lineRule="auto"/>
              <w:jc w:val="center"/>
            </w:pPr>
            <w:r w:rsidRPr="009971FC">
              <w:t>AIRTEL</w:t>
            </w:r>
          </w:p>
        </w:tc>
      </w:tr>
      <w:tr w:rsidR="006A1E94" w:rsidRPr="009971FC" w:rsidTr="008F321B">
        <w:trPr>
          <w:jc w:val="center"/>
        </w:trPr>
        <w:tc>
          <w:tcPr>
            <w:tcW w:w="1613" w:type="dxa"/>
          </w:tcPr>
          <w:p w:rsidR="006A1E94" w:rsidRPr="00366AEA" w:rsidRDefault="006A1E94" w:rsidP="00CD45F7">
            <w:pPr>
              <w:spacing w:before="0"/>
              <w:rPr>
                <w:rFonts w:asciiTheme="minorHAnsi" w:hAnsiTheme="minorHAnsi" w:cs="Arial"/>
                <w:sz w:val="18"/>
                <w:szCs w:val="18"/>
              </w:rPr>
            </w:pPr>
            <w:r w:rsidRPr="00366AEA">
              <w:rPr>
                <w:rFonts w:asciiTheme="minorHAnsi" w:hAnsiTheme="minorHAnsi" w:cs="Arial"/>
                <w:sz w:val="18"/>
                <w:szCs w:val="18"/>
              </w:rPr>
              <w:t>278(0-1)*</w:t>
            </w:r>
          </w:p>
        </w:tc>
        <w:tc>
          <w:tcPr>
            <w:tcW w:w="1236" w:type="dxa"/>
          </w:tcPr>
          <w:p w:rsidR="006A1E94" w:rsidRPr="00366AEA" w:rsidRDefault="006A1E94" w:rsidP="00CD45F7">
            <w:pPr>
              <w:spacing w:before="0"/>
              <w:jc w:val="center"/>
              <w:rPr>
                <w:rFonts w:asciiTheme="minorHAnsi" w:hAnsiTheme="minorHAnsi" w:cs="Arial"/>
                <w:sz w:val="18"/>
                <w:szCs w:val="18"/>
              </w:rPr>
            </w:pPr>
            <w:r>
              <w:rPr>
                <w:rFonts w:asciiTheme="minorHAnsi" w:hAnsiTheme="minorHAnsi" w:cs="Arial"/>
                <w:sz w:val="18"/>
                <w:szCs w:val="18"/>
              </w:rPr>
              <w:t>7</w:t>
            </w:r>
          </w:p>
        </w:tc>
        <w:tc>
          <w:tcPr>
            <w:tcW w:w="5101" w:type="dxa"/>
          </w:tcPr>
          <w:p w:rsidR="006A1E94" w:rsidRPr="009971FC" w:rsidRDefault="006A1E94" w:rsidP="00CD45F7">
            <w:pPr>
              <w:pStyle w:val="Tabletext1"/>
              <w:spacing w:before="0" w:after="0"/>
            </w:pPr>
            <w:r w:rsidRPr="009971FC">
              <w:t>Cellulaire fixe</w:t>
            </w:r>
          </w:p>
        </w:tc>
        <w:tc>
          <w:tcPr>
            <w:tcW w:w="1543" w:type="dxa"/>
          </w:tcPr>
          <w:p w:rsidR="006A1E94" w:rsidRPr="009971FC" w:rsidRDefault="006A1E94" w:rsidP="00CD45F7">
            <w:pPr>
              <w:pStyle w:val="Tabletext1"/>
              <w:spacing w:before="0" w:after="0" w:line="276" w:lineRule="auto"/>
              <w:jc w:val="center"/>
            </w:pPr>
            <w:r w:rsidRPr="009971FC">
              <w:t>AIRTEL</w:t>
            </w:r>
          </w:p>
        </w:tc>
      </w:tr>
      <w:tr w:rsidR="006A1E94" w:rsidRPr="009971FC" w:rsidTr="008F321B">
        <w:trPr>
          <w:jc w:val="center"/>
        </w:trPr>
        <w:tc>
          <w:tcPr>
            <w:tcW w:w="1613" w:type="dxa"/>
          </w:tcPr>
          <w:p w:rsidR="006A1E94" w:rsidRPr="00366AEA" w:rsidRDefault="006A1E94" w:rsidP="00CD45F7">
            <w:pPr>
              <w:spacing w:before="0"/>
              <w:rPr>
                <w:rFonts w:asciiTheme="minorHAnsi" w:hAnsiTheme="minorHAnsi" w:cs="Arial"/>
                <w:sz w:val="18"/>
                <w:szCs w:val="18"/>
              </w:rPr>
            </w:pPr>
            <w:r w:rsidRPr="00366AEA">
              <w:rPr>
                <w:rFonts w:asciiTheme="minorHAnsi" w:hAnsiTheme="minorHAnsi" w:cs="Arial"/>
                <w:sz w:val="18"/>
                <w:szCs w:val="18"/>
              </w:rPr>
              <w:t>2782</w:t>
            </w:r>
          </w:p>
        </w:tc>
        <w:tc>
          <w:tcPr>
            <w:tcW w:w="1236" w:type="dxa"/>
          </w:tcPr>
          <w:p w:rsidR="006A1E94" w:rsidRPr="00366AEA" w:rsidRDefault="006A1E94" w:rsidP="00CD45F7">
            <w:pPr>
              <w:spacing w:before="0"/>
              <w:jc w:val="center"/>
              <w:rPr>
                <w:rFonts w:asciiTheme="minorHAnsi" w:hAnsiTheme="minorHAnsi" w:cs="Arial"/>
                <w:sz w:val="18"/>
                <w:szCs w:val="18"/>
              </w:rPr>
            </w:pPr>
            <w:r>
              <w:rPr>
                <w:rFonts w:asciiTheme="minorHAnsi" w:hAnsiTheme="minorHAnsi" w:cs="Arial"/>
                <w:sz w:val="18"/>
                <w:szCs w:val="18"/>
              </w:rPr>
              <w:t>7</w:t>
            </w:r>
          </w:p>
        </w:tc>
        <w:tc>
          <w:tcPr>
            <w:tcW w:w="5101" w:type="dxa"/>
          </w:tcPr>
          <w:p w:rsidR="006A1E94" w:rsidRPr="009971FC" w:rsidRDefault="006A1E94" w:rsidP="00CD45F7">
            <w:pPr>
              <w:pStyle w:val="Tabletext1"/>
              <w:spacing w:before="0" w:after="0"/>
            </w:pPr>
            <w:r w:rsidRPr="009971FC">
              <w:t>Services mobiles</w:t>
            </w:r>
          </w:p>
        </w:tc>
        <w:tc>
          <w:tcPr>
            <w:tcW w:w="1543" w:type="dxa"/>
          </w:tcPr>
          <w:p w:rsidR="006A1E94" w:rsidRPr="009971FC" w:rsidRDefault="006A1E94" w:rsidP="00CD45F7">
            <w:pPr>
              <w:pStyle w:val="Tabletext1"/>
              <w:spacing w:before="0" w:after="0" w:line="276" w:lineRule="auto"/>
              <w:jc w:val="center"/>
            </w:pPr>
            <w:r w:rsidRPr="009971FC">
              <w:t>AIRTEL</w:t>
            </w:r>
          </w:p>
        </w:tc>
      </w:tr>
      <w:tr w:rsidR="006A1E94" w:rsidRPr="009971FC" w:rsidTr="008F321B">
        <w:trPr>
          <w:jc w:val="center"/>
        </w:trPr>
        <w:tc>
          <w:tcPr>
            <w:tcW w:w="1613" w:type="dxa"/>
          </w:tcPr>
          <w:p w:rsidR="006A1E94" w:rsidRPr="00366AEA" w:rsidRDefault="006A1E94" w:rsidP="00CD45F7">
            <w:pPr>
              <w:spacing w:before="0"/>
              <w:rPr>
                <w:rFonts w:asciiTheme="minorHAnsi" w:hAnsiTheme="minorHAnsi" w:cs="Arial"/>
                <w:sz w:val="18"/>
                <w:szCs w:val="18"/>
              </w:rPr>
            </w:pPr>
            <w:r w:rsidRPr="00366AEA">
              <w:rPr>
                <w:rFonts w:asciiTheme="minorHAnsi" w:hAnsiTheme="minorHAnsi" w:cs="Arial"/>
                <w:sz w:val="18"/>
                <w:szCs w:val="18"/>
              </w:rPr>
              <w:t>2783*</w:t>
            </w:r>
          </w:p>
        </w:tc>
        <w:tc>
          <w:tcPr>
            <w:tcW w:w="1236" w:type="dxa"/>
          </w:tcPr>
          <w:p w:rsidR="006A1E94" w:rsidRPr="00366AEA" w:rsidRDefault="006A1E94" w:rsidP="00CD45F7">
            <w:pPr>
              <w:spacing w:before="0"/>
              <w:jc w:val="center"/>
              <w:rPr>
                <w:rFonts w:asciiTheme="minorHAnsi" w:hAnsiTheme="minorHAnsi" w:cs="Arial"/>
                <w:sz w:val="18"/>
                <w:szCs w:val="18"/>
              </w:rPr>
            </w:pPr>
            <w:r>
              <w:rPr>
                <w:rFonts w:asciiTheme="minorHAnsi" w:hAnsiTheme="minorHAnsi" w:cs="Arial"/>
                <w:sz w:val="18"/>
                <w:szCs w:val="18"/>
              </w:rPr>
              <w:t>7</w:t>
            </w:r>
          </w:p>
        </w:tc>
        <w:tc>
          <w:tcPr>
            <w:tcW w:w="5101" w:type="dxa"/>
          </w:tcPr>
          <w:p w:rsidR="006A1E94" w:rsidRPr="009971FC" w:rsidRDefault="006A1E94" w:rsidP="00CD45F7">
            <w:pPr>
              <w:pStyle w:val="Tabletext1"/>
              <w:spacing w:before="0" w:after="0"/>
            </w:pPr>
            <w:r w:rsidRPr="009971FC">
              <w:t>Cellulaire fixe</w:t>
            </w:r>
          </w:p>
        </w:tc>
        <w:tc>
          <w:tcPr>
            <w:tcW w:w="1543" w:type="dxa"/>
          </w:tcPr>
          <w:p w:rsidR="006A1E94" w:rsidRPr="009971FC" w:rsidRDefault="006A1E94" w:rsidP="00CD45F7">
            <w:pPr>
              <w:pStyle w:val="Tabletext1"/>
              <w:spacing w:before="0" w:after="0" w:line="276" w:lineRule="auto"/>
              <w:jc w:val="center"/>
            </w:pPr>
            <w:r w:rsidRPr="009971FC">
              <w:t>AIRTEL</w:t>
            </w:r>
          </w:p>
        </w:tc>
      </w:tr>
      <w:tr w:rsidR="006A1E94" w:rsidRPr="009971FC" w:rsidTr="008F321B">
        <w:trPr>
          <w:jc w:val="center"/>
        </w:trPr>
        <w:tc>
          <w:tcPr>
            <w:tcW w:w="1613" w:type="dxa"/>
          </w:tcPr>
          <w:p w:rsidR="006A1E94" w:rsidRPr="00366AEA" w:rsidRDefault="006A1E94" w:rsidP="00CD45F7">
            <w:pPr>
              <w:spacing w:before="0"/>
              <w:rPr>
                <w:rFonts w:asciiTheme="minorHAnsi" w:hAnsiTheme="minorHAnsi" w:cs="Arial"/>
                <w:sz w:val="18"/>
                <w:szCs w:val="18"/>
              </w:rPr>
            </w:pPr>
            <w:r w:rsidRPr="00366AEA">
              <w:rPr>
                <w:rFonts w:asciiTheme="minorHAnsi" w:hAnsiTheme="minorHAnsi" w:cs="Arial"/>
                <w:sz w:val="18"/>
                <w:szCs w:val="18"/>
              </w:rPr>
              <w:t>278(4-9)</w:t>
            </w:r>
          </w:p>
        </w:tc>
        <w:tc>
          <w:tcPr>
            <w:tcW w:w="1236" w:type="dxa"/>
          </w:tcPr>
          <w:p w:rsidR="006A1E94" w:rsidRPr="00366AEA" w:rsidRDefault="006A1E94" w:rsidP="00CD45F7">
            <w:pPr>
              <w:spacing w:before="0"/>
              <w:jc w:val="center"/>
              <w:rPr>
                <w:rFonts w:asciiTheme="minorHAnsi" w:hAnsiTheme="minorHAnsi" w:cs="Arial"/>
                <w:sz w:val="18"/>
                <w:szCs w:val="18"/>
              </w:rPr>
            </w:pPr>
            <w:r>
              <w:rPr>
                <w:rFonts w:asciiTheme="minorHAnsi" w:hAnsiTheme="minorHAnsi" w:cs="Arial"/>
                <w:sz w:val="18"/>
                <w:szCs w:val="18"/>
              </w:rPr>
              <w:t>7</w:t>
            </w:r>
          </w:p>
        </w:tc>
        <w:tc>
          <w:tcPr>
            <w:tcW w:w="5101" w:type="dxa"/>
          </w:tcPr>
          <w:p w:rsidR="006A1E94" w:rsidRPr="009971FC" w:rsidRDefault="006A1E94" w:rsidP="00CD45F7">
            <w:pPr>
              <w:pStyle w:val="Tabletext1"/>
              <w:spacing w:before="0" w:after="0"/>
            </w:pPr>
            <w:r w:rsidRPr="009971FC">
              <w:t>Services mobiles</w:t>
            </w:r>
          </w:p>
        </w:tc>
        <w:tc>
          <w:tcPr>
            <w:tcW w:w="1543" w:type="dxa"/>
          </w:tcPr>
          <w:p w:rsidR="006A1E94" w:rsidRPr="009971FC" w:rsidRDefault="006A1E94" w:rsidP="00CD45F7">
            <w:pPr>
              <w:pStyle w:val="Tabletext1"/>
              <w:spacing w:before="0" w:after="0" w:line="276" w:lineRule="auto"/>
              <w:jc w:val="center"/>
            </w:pPr>
            <w:r w:rsidRPr="009971FC">
              <w:t>AIRTEL</w:t>
            </w:r>
          </w:p>
        </w:tc>
      </w:tr>
      <w:tr w:rsidR="006A1E94" w:rsidRPr="009971FC" w:rsidTr="008F321B">
        <w:trPr>
          <w:jc w:val="center"/>
        </w:trPr>
        <w:tc>
          <w:tcPr>
            <w:tcW w:w="1613" w:type="dxa"/>
          </w:tcPr>
          <w:p w:rsidR="006A1E94" w:rsidRPr="00366AEA" w:rsidRDefault="006A1E94" w:rsidP="00CD45F7">
            <w:pPr>
              <w:spacing w:before="0"/>
              <w:rPr>
                <w:rFonts w:asciiTheme="minorHAnsi" w:hAnsiTheme="minorHAnsi" w:cs="Arial"/>
                <w:sz w:val="18"/>
                <w:szCs w:val="18"/>
              </w:rPr>
            </w:pPr>
            <w:r w:rsidRPr="00366AEA">
              <w:rPr>
                <w:rFonts w:asciiTheme="minorHAnsi" w:hAnsiTheme="minorHAnsi" w:cs="Arial"/>
                <w:sz w:val="18"/>
                <w:szCs w:val="18"/>
              </w:rPr>
              <w:t>279(0-9)</w:t>
            </w:r>
          </w:p>
        </w:tc>
        <w:tc>
          <w:tcPr>
            <w:tcW w:w="1236" w:type="dxa"/>
          </w:tcPr>
          <w:p w:rsidR="006A1E94" w:rsidRPr="00366AEA" w:rsidRDefault="006A1E94" w:rsidP="00CD45F7">
            <w:pPr>
              <w:spacing w:before="0"/>
              <w:jc w:val="center"/>
              <w:rPr>
                <w:rFonts w:asciiTheme="minorHAnsi" w:hAnsiTheme="minorHAnsi" w:cs="Arial"/>
                <w:sz w:val="18"/>
                <w:szCs w:val="18"/>
              </w:rPr>
            </w:pPr>
            <w:r>
              <w:rPr>
                <w:rFonts w:asciiTheme="minorHAnsi" w:hAnsiTheme="minorHAnsi" w:cs="Arial"/>
                <w:sz w:val="18"/>
                <w:szCs w:val="18"/>
              </w:rPr>
              <w:t>7</w:t>
            </w:r>
          </w:p>
        </w:tc>
        <w:tc>
          <w:tcPr>
            <w:tcW w:w="5101" w:type="dxa"/>
          </w:tcPr>
          <w:p w:rsidR="006A1E94" w:rsidRPr="009971FC" w:rsidRDefault="006A1E94" w:rsidP="00CD45F7">
            <w:pPr>
              <w:pStyle w:val="Tabletext1"/>
              <w:spacing w:before="0" w:after="0"/>
            </w:pPr>
            <w:r w:rsidRPr="009971FC">
              <w:t>Services mobiles</w:t>
            </w:r>
          </w:p>
        </w:tc>
        <w:tc>
          <w:tcPr>
            <w:tcW w:w="1543" w:type="dxa"/>
          </w:tcPr>
          <w:p w:rsidR="006A1E94" w:rsidRPr="009971FC" w:rsidRDefault="006A1E94" w:rsidP="00CD45F7">
            <w:pPr>
              <w:pStyle w:val="Tabletext1"/>
              <w:spacing w:before="0" w:after="0" w:line="276" w:lineRule="auto"/>
              <w:jc w:val="center"/>
            </w:pPr>
            <w:r w:rsidRPr="009971FC">
              <w:t>AIRTEL</w:t>
            </w:r>
          </w:p>
        </w:tc>
      </w:tr>
      <w:tr w:rsidR="006A1E94" w:rsidRPr="009971FC" w:rsidTr="008F321B">
        <w:trPr>
          <w:jc w:val="center"/>
        </w:trPr>
        <w:tc>
          <w:tcPr>
            <w:tcW w:w="1613" w:type="dxa"/>
          </w:tcPr>
          <w:p w:rsidR="006A1E94" w:rsidRPr="00366AEA" w:rsidRDefault="006A1E94" w:rsidP="00CD45F7">
            <w:pPr>
              <w:spacing w:before="0"/>
              <w:rPr>
                <w:rFonts w:asciiTheme="minorHAnsi" w:hAnsiTheme="minorHAnsi" w:cs="Arial"/>
                <w:sz w:val="18"/>
                <w:szCs w:val="18"/>
              </w:rPr>
            </w:pPr>
            <w:r w:rsidRPr="00366AEA">
              <w:rPr>
                <w:rFonts w:asciiTheme="minorHAnsi" w:hAnsiTheme="minorHAnsi" w:cs="Arial"/>
                <w:sz w:val="18"/>
                <w:szCs w:val="18"/>
              </w:rPr>
              <w:t>28(0-9)</w:t>
            </w:r>
          </w:p>
        </w:tc>
        <w:tc>
          <w:tcPr>
            <w:tcW w:w="1236" w:type="dxa"/>
          </w:tcPr>
          <w:p w:rsidR="006A1E94" w:rsidRPr="00366AEA" w:rsidRDefault="006A1E94" w:rsidP="00CD45F7">
            <w:pPr>
              <w:spacing w:before="0"/>
              <w:jc w:val="center"/>
              <w:rPr>
                <w:rFonts w:asciiTheme="minorHAnsi" w:hAnsiTheme="minorHAnsi" w:cs="Arial"/>
                <w:sz w:val="18"/>
                <w:szCs w:val="18"/>
              </w:rPr>
            </w:pPr>
            <w:r>
              <w:rPr>
                <w:rFonts w:asciiTheme="minorHAnsi" w:hAnsiTheme="minorHAnsi" w:cs="Arial"/>
                <w:sz w:val="18"/>
                <w:szCs w:val="18"/>
              </w:rPr>
              <w:t>7</w:t>
            </w:r>
          </w:p>
        </w:tc>
        <w:tc>
          <w:tcPr>
            <w:tcW w:w="5101" w:type="dxa"/>
          </w:tcPr>
          <w:p w:rsidR="006A1E94" w:rsidRPr="009971FC" w:rsidRDefault="006A1E94" w:rsidP="00CD45F7">
            <w:pPr>
              <w:pStyle w:val="Tabletext1"/>
              <w:spacing w:before="0" w:after="0"/>
            </w:pPr>
            <w:r w:rsidRPr="009971FC">
              <w:t>Services mobiles</w:t>
            </w:r>
          </w:p>
        </w:tc>
        <w:tc>
          <w:tcPr>
            <w:tcW w:w="1543" w:type="dxa"/>
          </w:tcPr>
          <w:p w:rsidR="006A1E94" w:rsidRPr="009971FC" w:rsidRDefault="006A1E94" w:rsidP="00CD45F7">
            <w:pPr>
              <w:pStyle w:val="Tabletext1"/>
              <w:spacing w:before="0" w:after="0" w:line="276" w:lineRule="auto"/>
              <w:jc w:val="center"/>
            </w:pPr>
            <w:r w:rsidRPr="009971FC">
              <w:t>AIRTEL</w:t>
            </w:r>
          </w:p>
        </w:tc>
      </w:tr>
      <w:tr w:rsidR="006A1E94" w:rsidRPr="009971FC" w:rsidTr="008F321B">
        <w:trPr>
          <w:jc w:val="center"/>
        </w:trPr>
        <w:tc>
          <w:tcPr>
            <w:tcW w:w="1613" w:type="dxa"/>
          </w:tcPr>
          <w:p w:rsidR="006A1E94" w:rsidRPr="00366AEA" w:rsidRDefault="006A1E94" w:rsidP="00CD45F7">
            <w:pPr>
              <w:spacing w:before="0"/>
              <w:rPr>
                <w:rFonts w:asciiTheme="minorHAnsi" w:hAnsiTheme="minorHAnsi" w:cs="Arial"/>
                <w:sz w:val="18"/>
                <w:szCs w:val="18"/>
              </w:rPr>
            </w:pPr>
            <w:r w:rsidRPr="00366AEA">
              <w:rPr>
                <w:rFonts w:asciiTheme="minorHAnsi" w:hAnsiTheme="minorHAnsi" w:cs="Arial"/>
                <w:sz w:val="18"/>
                <w:szCs w:val="18"/>
              </w:rPr>
              <w:t>29(0-9)</w:t>
            </w:r>
          </w:p>
        </w:tc>
        <w:tc>
          <w:tcPr>
            <w:tcW w:w="1236" w:type="dxa"/>
          </w:tcPr>
          <w:p w:rsidR="006A1E94" w:rsidRPr="00366AEA" w:rsidRDefault="006A1E94" w:rsidP="00CD45F7">
            <w:pPr>
              <w:spacing w:before="0"/>
              <w:jc w:val="center"/>
              <w:rPr>
                <w:rFonts w:asciiTheme="minorHAnsi" w:hAnsiTheme="minorHAnsi" w:cs="Arial"/>
                <w:sz w:val="18"/>
                <w:szCs w:val="18"/>
              </w:rPr>
            </w:pPr>
          </w:p>
        </w:tc>
        <w:tc>
          <w:tcPr>
            <w:tcW w:w="5101" w:type="dxa"/>
          </w:tcPr>
          <w:p w:rsidR="006A1E94" w:rsidRPr="009971FC" w:rsidRDefault="006A1E94" w:rsidP="00CD45F7">
            <w:pPr>
              <w:pStyle w:val="Tabletext1"/>
              <w:spacing w:before="0" w:after="0"/>
            </w:pPr>
            <w:r w:rsidRPr="009971FC">
              <w:t>Services mobiles</w:t>
            </w:r>
          </w:p>
        </w:tc>
        <w:tc>
          <w:tcPr>
            <w:tcW w:w="1543" w:type="dxa"/>
          </w:tcPr>
          <w:p w:rsidR="006A1E94" w:rsidRPr="009971FC" w:rsidRDefault="006A1E94" w:rsidP="00CD45F7">
            <w:pPr>
              <w:pStyle w:val="Tabletext1"/>
              <w:spacing w:before="0" w:after="0" w:line="276" w:lineRule="auto"/>
              <w:jc w:val="center"/>
            </w:pPr>
            <w:r w:rsidRPr="009971FC">
              <w:t>Non attribué</w:t>
            </w:r>
          </w:p>
        </w:tc>
      </w:tr>
    </w:tbl>
    <w:p w:rsidR="007B75E8" w:rsidRPr="007B75E8" w:rsidRDefault="007B75E8" w:rsidP="008F321B">
      <w:pPr>
        <w:tabs>
          <w:tab w:val="clear" w:pos="794"/>
          <w:tab w:val="clear" w:pos="1191"/>
          <w:tab w:val="clear" w:pos="1588"/>
          <w:tab w:val="clear" w:pos="1985"/>
          <w:tab w:val="left" w:pos="567"/>
          <w:tab w:val="left" w:pos="1276"/>
          <w:tab w:val="left" w:pos="1843"/>
          <w:tab w:val="left" w:pos="5387"/>
          <w:tab w:val="left" w:pos="5954"/>
        </w:tabs>
        <w:spacing w:after="240"/>
        <w:jc w:val="both"/>
        <w:rPr>
          <w:rFonts w:asciiTheme="minorHAnsi" w:hAnsiTheme="minorHAnsi" w:cs="Arial"/>
          <w:sz w:val="20"/>
          <w:lang w:val="fr-CH"/>
        </w:rPr>
      </w:pPr>
      <w:r w:rsidRPr="007B75E8">
        <w:rPr>
          <w:rFonts w:asciiTheme="minorHAnsi" w:hAnsiTheme="minorHAnsi" w:cs="Arial"/>
          <w:sz w:val="20"/>
          <w:lang w:val="fr-CH"/>
        </w:rPr>
        <w:t>*</w:t>
      </w:r>
      <w:r w:rsidRPr="007B75E8">
        <w:rPr>
          <w:rFonts w:asciiTheme="minorHAnsi" w:hAnsiTheme="minorHAnsi" w:cs="Arial"/>
          <w:sz w:val="20"/>
          <w:lang w:val="fr-CH"/>
        </w:rPr>
        <w:tab/>
        <w:t>Noter que les services de cellulaire fixe pratiquent les mêmes tarifs que les services de ligne fixe.</w:t>
      </w:r>
    </w:p>
    <w:p w:rsidR="007B75E8" w:rsidRPr="007B75E8" w:rsidRDefault="007B75E8" w:rsidP="008F321B">
      <w:pPr>
        <w:spacing w:after="120"/>
        <w:jc w:val="center"/>
        <w:rPr>
          <w:rFonts w:ascii="Calibri" w:eastAsia="SimSun" w:hAnsi="Calibri"/>
          <w:b/>
          <w:bCs/>
          <w:sz w:val="20"/>
          <w:lang w:val="fr-CH"/>
        </w:rPr>
      </w:pPr>
      <w:bookmarkStart w:id="332" w:name="_Toc54067601"/>
      <w:bookmarkStart w:id="333" w:name="_Toc54067624"/>
      <w:bookmarkStart w:id="334" w:name="_Toc303674704"/>
      <w:r w:rsidRPr="007B75E8">
        <w:rPr>
          <w:rFonts w:ascii="Calibri" w:eastAsia="SimSun" w:hAnsi="Calibri"/>
          <w:b/>
          <w:bCs/>
          <w:sz w:val="20"/>
          <w:lang w:val="fr-CH"/>
        </w:rPr>
        <w:t>Assignation de numéros commençant par le chiffre "3</w:t>
      </w:r>
      <w:bookmarkEnd w:id="332"/>
      <w:bookmarkEnd w:id="333"/>
      <w:bookmarkEnd w:id="334"/>
      <w:r w:rsidRPr="007B75E8">
        <w:rPr>
          <w:rFonts w:ascii="Calibri" w:eastAsia="SimSun" w:hAnsi="Calibri"/>
          <w:b/>
          <w:bCs/>
          <w:sz w:val="20"/>
          <w:lang w:val="fr-CH"/>
        </w:rPr>
        <w:t>"</w:t>
      </w:r>
    </w:p>
    <w:tbl>
      <w:tblPr>
        <w:tblW w:w="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7"/>
        <w:gridCol w:w="1260"/>
        <w:gridCol w:w="5220"/>
        <w:gridCol w:w="1440"/>
      </w:tblGrid>
      <w:tr w:rsidR="007B75E8" w:rsidRPr="004C716F" w:rsidTr="008F321B">
        <w:trPr>
          <w:jc w:val="center"/>
        </w:trPr>
        <w:tc>
          <w:tcPr>
            <w:tcW w:w="1477" w:type="dxa"/>
            <w:tcBorders>
              <w:top w:val="single" w:sz="4" w:space="0" w:color="auto"/>
              <w:left w:val="single" w:sz="4" w:space="0" w:color="auto"/>
              <w:bottom w:val="single" w:sz="4" w:space="0" w:color="auto"/>
              <w:right w:val="single" w:sz="4" w:space="0" w:color="auto"/>
            </w:tcBorders>
            <w:vAlign w:val="center"/>
          </w:tcPr>
          <w:p w:rsidR="007B75E8" w:rsidRPr="004C716F" w:rsidRDefault="007B75E8" w:rsidP="00071A07">
            <w:pPr>
              <w:pStyle w:val="Tablehead1"/>
              <w:rPr>
                <w:b/>
                <w:bCs/>
              </w:rPr>
            </w:pPr>
            <w:r w:rsidRPr="004C716F">
              <w:rPr>
                <w:b/>
                <w:bCs/>
              </w:rPr>
              <w:t>Premiers chiffres</w:t>
            </w:r>
          </w:p>
        </w:tc>
        <w:tc>
          <w:tcPr>
            <w:tcW w:w="1260" w:type="dxa"/>
            <w:tcBorders>
              <w:top w:val="single" w:sz="4" w:space="0" w:color="auto"/>
              <w:left w:val="single" w:sz="4" w:space="0" w:color="auto"/>
              <w:bottom w:val="single" w:sz="4" w:space="0" w:color="auto"/>
              <w:right w:val="single" w:sz="4" w:space="0" w:color="auto"/>
            </w:tcBorders>
            <w:vAlign w:val="center"/>
          </w:tcPr>
          <w:p w:rsidR="007B75E8" w:rsidRPr="004C716F" w:rsidRDefault="007B75E8" w:rsidP="00071A07">
            <w:pPr>
              <w:pStyle w:val="Tablehead1"/>
              <w:rPr>
                <w:b/>
                <w:bCs/>
              </w:rPr>
            </w:pPr>
            <w:r w:rsidRPr="004C716F">
              <w:rPr>
                <w:b/>
                <w:bCs/>
              </w:rPr>
              <w:t>Nombre de chiffres</w:t>
            </w:r>
          </w:p>
        </w:tc>
        <w:tc>
          <w:tcPr>
            <w:tcW w:w="5220" w:type="dxa"/>
            <w:tcBorders>
              <w:top w:val="single" w:sz="4" w:space="0" w:color="auto"/>
              <w:left w:val="single" w:sz="4" w:space="0" w:color="auto"/>
              <w:bottom w:val="single" w:sz="4" w:space="0" w:color="auto"/>
              <w:right w:val="single" w:sz="4" w:space="0" w:color="auto"/>
            </w:tcBorders>
            <w:vAlign w:val="center"/>
          </w:tcPr>
          <w:p w:rsidR="007B75E8" w:rsidRPr="004C716F" w:rsidRDefault="007B75E8" w:rsidP="00071A07">
            <w:pPr>
              <w:pStyle w:val="Tablehead1"/>
              <w:rPr>
                <w:b/>
                <w:bCs/>
              </w:rPr>
            </w:pPr>
            <w:r w:rsidRPr="004C716F">
              <w:rPr>
                <w:b/>
                <w:bCs/>
              </w:rPr>
              <w:t>Type de services</w:t>
            </w:r>
          </w:p>
        </w:tc>
        <w:tc>
          <w:tcPr>
            <w:tcW w:w="1440" w:type="dxa"/>
            <w:tcBorders>
              <w:top w:val="single" w:sz="4" w:space="0" w:color="auto"/>
              <w:left w:val="single" w:sz="4" w:space="0" w:color="auto"/>
              <w:bottom w:val="single" w:sz="4" w:space="0" w:color="auto"/>
              <w:right w:val="single" w:sz="4" w:space="0" w:color="auto"/>
            </w:tcBorders>
            <w:vAlign w:val="center"/>
          </w:tcPr>
          <w:p w:rsidR="007B75E8" w:rsidRPr="004C716F" w:rsidRDefault="007B75E8" w:rsidP="00071A07">
            <w:pPr>
              <w:pStyle w:val="Tablehead1"/>
              <w:rPr>
                <w:b/>
                <w:bCs/>
              </w:rPr>
            </w:pPr>
            <w:r w:rsidRPr="004C716F">
              <w:rPr>
                <w:b/>
                <w:bCs/>
              </w:rPr>
              <w:t>Statut</w:t>
            </w:r>
          </w:p>
        </w:tc>
      </w:tr>
      <w:tr w:rsidR="007B75E8" w:rsidRPr="009971FC" w:rsidTr="008F321B">
        <w:trPr>
          <w:jc w:val="center"/>
        </w:trPr>
        <w:tc>
          <w:tcPr>
            <w:tcW w:w="1477" w:type="dxa"/>
          </w:tcPr>
          <w:p w:rsidR="007B75E8" w:rsidRPr="009971FC" w:rsidRDefault="007B75E8" w:rsidP="00071A07">
            <w:pPr>
              <w:pStyle w:val="Tabletext1"/>
            </w:pPr>
            <w:r w:rsidRPr="009971FC">
              <w:t>3(0-9)</w:t>
            </w:r>
          </w:p>
        </w:tc>
        <w:tc>
          <w:tcPr>
            <w:tcW w:w="1260" w:type="dxa"/>
          </w:tcPr>
          <w:p w:rsidR="007B75E8" w:rsidRPr="009971FC" w:rsidRDefault="007B75E8" w:rsidP="00071A07">
            <w:pPr>
              <w:pStyle w:val="Tabletext1"/>
            </w:pPr>
          </w:p>
        </w:tc>
        <w:tc>
          <w:tcPr>
            <w:tcW w:w="5220" w:type="dxa"/>
          </w:tcPr>
          <w:p w:rsidR="007B75E8" w:rsidRPr="009971FC" w:rsidRDefault="007B75E8" w:rsidP="00071A07">
            <w:pPr>
              <w:pStyle w:val="Tabletext1"/>
            </w:pPr>
            <w:r w:rsidRPr="009971FC">
              <w:t>Réservé</w:t>
            </w:r>
          </w:p>
        </w:tc>
        <w:tc>
          <w:tcPr>
            <w:tcW w:w="1440" w:type="dxa"/>
          </w:tcPr>
          <w:p w:rsidR="007B75E8" w:rsidRPr="009971FC" w:rsidRDefault="007B75E8" w:rsidP="001D250D">
            <w:pPr>
              <w:pStyle w:val="Tabletext1"/>
              <w:jc w:val="center"/>
            </w:pPr>
            <w:r w:rsidRPr="009971FC">
              <w:t>Non attribué</w:t>
            </w:r>
          </w:p>
        </w:tc>
      </w:tr>
    </w:tbl>
    <w:p w:rsidR="007B75E8" w:rsidRPr="009971FC" w:rsidRDefault="007B75E8" w:rsidP="007B75E8"/>
    <w:p w:rsidR="007B75E8" w:rsidRDefault="007B75E8" w:rsidP="008F321B">
      <w:pPr>
        <w:keepNext/>
        <w:keepLines/>
        <w:spacing w:after="240"/>
        <w:jc w:val="center"/>
        <w:rPr>
          <w:rFonts w:ascii="Calibri" w:eastAsia="SimSun" w:hAnsi="Calibri"/>
          <w:b/>
          <w:bCs/>
          <w:sz w:val="20"/>
          <w:lang w:val="fr-CH"/>
        </w:rPr>
      </w:pPr>
      <w:bookmarkStart w:id="335" w:name="_Toc54067602"/>
      <w:bookmarkStart w:id="336" w:name="_Toc54067625"/>
      <w:bookmarkStart w:id="337" w:name="_Toc303674705"/>
      <w:r w:rsidRPr="007B75E8">
        <w:rPr>
          <w:rFonts w:ascii="Calibri" w:eastAsia="SimSun" w:hAnsi="Calibri"/>
          <w:b/>
          <w:bCs/>
          <w:sz w:val="20"/>
          <w:lang w:val="fr-CH"/>
        </w:rPr>
        <w:t>Assignation de numéros commençant par le chiffre "4"</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2"/>
        <w:gridCol w:w="1260"/>
        <w:gridCol w:w="4860"/>
        <w:gridCol w:w="2043"/>
      </w:tblGrid>
      <w:tr w:rsidR="007B75E8" w:rsidRPr="00CD66D8" w:rsidTr="008F321B">
        <w:trPr>
          <w:trHeight w:val="575"/>
          <w:jc w:val="center"/>
        </w:trPr>
        <w:tc>
          <w:tcPr>
            <w:tcW w:w="1482" w:type="dxa"/>
            <w:tcBorders>
              <w:top w:val="single" w:sz="4" w:space="0" w:color="auto"/>
              <w:left w:val="single" w:sz="4" w:space="0" w:color="auto"/>
              <w:bottom w:val="single" w:sz="4" w:space="0" w:color="auto"/>
              <w:right w:val="single" w:sz="4" w:space="0" w:color="auto"/>
            </w:tcBorders>
            <w:vAlign w:val="center"/>
          </w:tcPr>
          <w:bookmarkEnd w:id="335"/>
          <w:bookmarkEnd w:id="336"/>
          <w:bookmarkEnd w:id="337"/>
          <w:p w:rsidR="007B75E8" w:rsidRPr="00CD66D8" w:rsidRDefault="007B75E8" w:rsidP="00CD66D8">
            <w:pPr>
              <w:pStyle w:val="Tablehead1"/>
              <w:keepLines/>
              <w:jc w:val="left"/>
              <w:rPr>
                <w:b/>
                <w:bCs/>
              </w:rPr>
            </w:pPr>
            <w:r w:rsidRPr="00CD66D8">
              <w:rPr>
                <w:b/>
                <w:bCs/>
              </w:rPr>
              <w:t>Premiers chiffres</w:t>
            </w:r>
          </w:p>
        </w:tc>
        <w:tc>
          <w:tcPr>
            <w:tcW w:w="1260" w:type="dxa"/>
            <w:tcBorders>
              <w:top w:val="single" w:sz="4" w:space="0" w:color="auto"/>
              <w:left w:val="single" w:sz="4" w:space="0" w:color="auto"/>
              <w:bottom w:val="single" w:sz="4" w:space="0" w:color="auto"/>
              <w:right w:val="single" w:sz="4" w:space="0" w:color="auto"/>
            </w:tcBorders>
            <w:vAlign w:val="center"/>
          </w:tcPr>
          <w:p w:rsidR="007B75E8" w:rsidRPr="00CD66D8" w:rsidRDefault="007B75E8" w:rsidP="00CD66D8">
            <w:pPr>
              <w:pStyle w:val="Tablehead1"/>
              <w:keepLines/>
              <w:rPr>
                <w:b/>
                <w:bCs/>
              </w:rPr>
            </w:pPr>
            <w:r w:rsidRPr="00CD66D8">
              <w:rPr>
                <w:b/>
                <w:bCs/>
              </w:rPr>
              <w:t>Nombre de chiffres</w:t>
            </w:r>
          </w:p>
        </w:tc>
        <w:tc>
          <w:tcPr>
            <w:tcW w:w="4860" w:type="dxa"/>
            <w:tcBorders>
              <w:top w:val="single" w:sz="4" w:space="0" w:color="auto"/>
              <w:left w:val="single" w:sz="4" w:space="0" w:color="auto"/>
              <w:bottom w:val="single" w:sz="4" w:space="0" w:color="auto"/>
              <w:right w:val="single" w:sz="4" w:space="0" w:color="auto"/>
            </w:tcBorders>
            <w:vAlign w:val="center"/>
          </w:tcPr>
          <w:p w:rsidR="007B75E8" w:rsidRPr="00CD66D8" w:rsidRDefault="007B75E8" w:rsidP="00CD66D8">
            <w:pPr>
              <w:pStyle w:val="Tablehead1"/>
              <w:keepLines/>
              <w:rPr>
                <w:b/>
                <w:bCs/>
              </w:rPr>
            </w:pPr>
            <w:r w:rsidRPr="00CD66D8">
              <w:rPr>
                <w:b/>
                <w:bCs/>
              </w:rPr>
              <w:t>Type de services</w:t>
            </w:r>
          </w:p>
        </w:tc>
        <w:tc>
          <w:tcPr>
            <w:tcW w:w="2043" w:type="dxa"/>
            <w:tcBorders>
              <w:top w:val="single" w:sz="4" w:space="0" w:color="auto"/>
              <w:left w:val="single" w:sz="4" w:space="0" w:color="auto"/>
              <w:bottom w:val="single" w:sz="4" w:space="0" w:color="auto"/>
              <w:right w:val="single" w:sz="4" w:space="0" w:color="auto"/>
            </w:tcBorders>
            <w:vAlign w:val="center"/>
          </w:tcPr>
          <w:p w:rsidR="007B75E8" w:rsidRPr="00CD66D8" w:rsidRDefault="007B75E8" w:rsidP="00CD66D8">
            <w:pPr>
              <w:pStyle w:val="Tablehead1"/>
              <w:keepLines/>
              <w:rPr>
                <w:b/>
                <w:bCs/>
              </w:rPr>
            </w:pPr>
            <w:r w:rsidRPr="00CD66D8">
              <w:rPr>
                <w:b/>
                <w:bCs/>
              </w:rPr>
              <w:t>Statut</w:t>
            </w:r>
          </w:p>
        </w:tc>
      </w:tr>
      <w:tr w:rsidR="007B75E8" w:rsidRPr="009971FC" w:rsidTr="008F321B">
        <w:trPr>
          <w:trHeight w:val="270"/>
          <w:jc w:val="center"/>
        </w:trPr>
        <w:tc>
          <w:tcPr>
            <w:tcW w:w="1482" w:type="dxa"/>
            <w:tcBorders>
              <w:bottom w:val="single" w:sz="4" w:space="0" w:color="auto"/>
            </w:tcBorders>
          </w:tcPr>
          <w:p w:rsidR="007B75E8" w:rsidRPr="009971FC" w:rsidRDefault="007B75E8" w:rsidP="00CD45F7">
            <w:pPr>
              <w:pStyle w:val="Tabletext1"/>
              <w:keepNext/>
              <w:keepLines/>
            </w:pPr>
            <w:r w:rsidRPr="009971FC">
              <w:t>4(0-1)</w:t>
            </w:r>
          </w:p>
        </w:tc>
        <w:tc>
          <w:tcPr>
            <w:tcW w:w="1260" w:type="dxa"/>
            <w:tcBorders>
              <w:bottom w:val="single" w:sz="4" w:space="0" w:color="auto"/>
            </w:tcBorders>
            <w:vAlign w:val="center"/>
          </w:tcPr>
          <w:p w:rsidR="007B75E8" w:rsidRPr="009971FC" w:rsidRDefault="007B75E8" w:rsidP="00CD45F7">
            <w:pPr>
              <w:pStyle w:val="Tabletext1"/>
              <w:keepNext/>
              <w:keepLines/>
              <w:jc w:val="center"/>
            </w:pPr>
          </w:p>
        </w:tc>
        <w:tc>
          <w:tcPr>
            <w:tcW w:w="4860" w:type="dxa"/>
            <w:tcBorders>
              <w:bottom w:val="single" w:sz="4" w:space="0" w:color="auto"/>
            </w:tcBorders>
            <w:vAlign w:val="center"/>
          </w:tcPr>
          <w:p w:rsidR="007B75E8" w:rsidRPr="009971FC" w:rsidRDefault="007B75E8" w:rsidP="00CD45F7">
            <w:pPr>
              <w:pStyle w:val="Tabletext1"/>
              <w:keepNext/>
              <w:keepLines/>
            </w:pPr>
            <w:r w:rsidRPr="009971FC">
              <w:t>Services fixes</w:t>
            </w:r>
          </w:p>
        </w:tc>
        <w:tc>
          <w:tcPr>
            <w:tcW w:w="2043" w:type="dxa"/>
            <w:tcBorders>
              <w:bottom w:val="single" w:sz="4" w:space="0" w:color="auto"/>
            </w:tcBorders>
          </w:tcPr>
          <w:p w:rsidR="007B75E8" w:rsidRPr="009971FC" w:rsidRDefault="007B75E8" w:rsidP="00CD45F7">
            <w:pPr>
              <w:pStyle w:val="Tabletext1"/>
              <w:keepNext/>
              <w:keepLines/>
              <w:jc w:val="center"/>
            </w:pPr>
            <w:r w:rsidRPr="009971FC">
              <w:t>Non attribué</w:t>
            </w:r>
          </w:p>
        </w:tc>
      </w:tr>
      <w:tr w:rsidR="007B75E8" w:rsidRPr="009971FC" w:rsidTr="008F321B">
        <w:trPr>
          <w:trHeight w:val="270"/>
          <w:jc w:val="center"/>
        </w:trPr>
        <w:tc>
          <w:tcPr>
            <w:tcW w:w="1482" w:type="dxa"/>
            <w:tcBorders>
              <w:bottom w:val="single" w:sz="4" w:space="0" w:color="auto"/>
            </w:tcBorders>
            <w:shd w:val="clear" w:color="auto" w:fill="auto"/>
          </w:tcPr>
          <w:p w:rsidR="007B75E8" w:rsidRPr="009971FC" w:rsidRDefault="007B75E8" w:rsidP="00CD45F7">
            <w:pPr>
              <w:pStyle w:val="Tabletext1"/>
              <w:keepNext/>
              <w:keepLines/>
            </w:pPr>
            <w:r w:rsidRPr="009971FC">
              <w:t>42(0-9)*</w:t>
            </w:r>
          </w:p>
        </w:tc>
        <w:tc>
          <w:tcPr>
            <w:tcW w:w="1260" w:type="dxa"/>
            <w:tcBorders>
              <w:bottom w:val="single" w:sz="4" w:space="0" w:color="auto"/>
            </w:tcBorders>
            <w:shd w:val="clear" w:color="auto" w:fill="auto"/>
            <w:vAlign w:val="center"/>
          </w:tcPr>
          <w:p w:rsidR="007B75E8" w:rsidRPr="009971FC" w:rsidRDefault="007B75E8" w:rsidP="00CD45F7">
            <w:pPr>
              <w:pStyle w:val="Tabletext1"/>
              <w:keepNext/>
              <w:keepLines/>
              <w:jc w:val="center"/>
            </w:pPr>
            <w:r w:rsidRPr="009971FC">
              <w:t>7</w:t>
            </w:r>
          </w:p>
        </w:tc>
        <w:tc>
          <w:tcPr>
            <w:tcW w:w="4860" w:type="dxa"/>
            <w:tcBorders>
              <w:bottom w:val="single" w:sz="4" w:space="0" w:color="auto"/>
            </w:tcBorders>
            <w:shd w:val="clear" w:color="auto" w:fill="auto"/>
            <w:vAlign w:val="center"/>
          </w:tcPr>
          <w:p w:rsidR="007B75E8" w:rsidRPr="009971FC" w:rsidRDefault="007B75E8" w:rsidP="00CD45F7">
            <w:pPr>
              <w:pStyle w:val="Tabletext1"/>
              <w:keepNext/>
              <w:keepLines/>
            </w:pPr>
            <w:r w:rsidRPr="009971FC">
              <w:t>Services fixes</w:t>
            </w:r>
          </w:p>
        </w:tc>
        <w:tc>
          <w:tcPr>
            <w:tcW w:w="2043" w:type="dxa"/>
            <w:tcBorders>
              <w:bottom w:val="single" w:sz="4" w:space="0" w:color="auto"/>
            </w:tcBorders>
            <w:shd w:val="clear" w:color="auto" w:fill="auto"/>
          </w:tcPr>
          <w:p w:rsidR="007B75E8" w:rsidRPr="009971FC" w:rsidRDefault="007B75E8" w:rsidP="00CD45F7">
            <w:pPr>
              <w:pStyle w:val="Tabletext1"/>
              <w:keepNext/>
              <w:keepLines/>
              <w:jc w:val="center"/>
            </w:pPr>
            <w:r w:rsidRPr="009971FC">
              <w:t>CWS</w:t>
            </w:r>
          </w:p>
        </w:tc>
      </w:tr>
      <w:tr w:rsidR="007B75E8" w:rsidRPr="009971FC" w:rsidTr="008F321B">
        <w:trPr>
          <w:trHeight w:val="270"/>
          <w:jc w:val="center"/>
        </w:trPr>
        <w:tc>
          <w:tcPr>
            <w:tcW w:w="1482" w:type="dxa"/>
          </w:tcPr>
          <w:p w:rsidR="007B75E8" w:rsidRPr="009971FC" w:rsidRDefault="007B75E8" w:rsidP="00CD45F7">
            <w:pPr>
              <w:pStyle w:val="Tabletext1"/>
              <w:keepNext/>
              <w:keepLines/>
            </w:pPr>
            <w:r w:rsidRPr="009971FC">
              <w:t>43(0-9)</w:t>
            </w:r>
          </w:p>
        </w:tc>
        <w:tc>
          <w:tcPr>
            <w:tcW w:w="1260" w:type="dxa"/>
            <w:vAlign w:val="center"/>
          </w:tcPr>
          <w:p w:rsidR="007B75E8" w:rsidRPr="009971FC" w:rsidRDefault="007B75E8" w:rsidP="00CD45F7">
            <w:pPr>
              <w:pStyle w:val="Tabletext1"/>
              <w:keepNext/>
              <w:keepLines/>
              <w:jc w:val="center"/>
            </w:pPr>
            <w:r w:rsidRPr="009971FC">
              <w:t>7</w:t>
            </w:r>
          </w:p>
        </w:tc>
        <w:tc>
          <w:tcPr>
            <w:tcW w:w="4860" w:type="dxa"/>
            <w:vAlign w:val="center"/>
          </w:tcPr>
          <w:p w:rsidR="007B75E8" w:rsidRPr="009971FC" w:rsidRDefault="007B75E8" w:rsidP="00CD45F7">
            <w:pPr>
              <w:pStyle w:val="Tabletext1"/>
              <w:keepNext/>
              <w:keepLines/>
            </w:pPr>
            <w:r w:rsidRPr="009971FC">
              <w:t>Services fixes</w:t>
            </w:r>
          </w:p>
        </w:tc>
        <w:tc>
          <w:tcPr>
            <w:tcW w:w="2043" w:type="dxa"/>
          </w:tcPr>
          <w:p w:rsidR="007B75E8" w:rsidRPr="009971FC" w:rsidRDefault="007B75E8" w:rsidP="00CD45F7">
            <w:pPr>
              <w:pStyle w:val="Tabletext1"/>
              <w:keepNext/>
              <w:keepLines/>
              <w:jc w:val="center"/>
            </w:pPr>
            <w:r w:rsidRPr="009971FC">
              <w:t>CWS</w:t>
            </w:r>
          </w:p>
        </w:tc>
      </w:tr>
      <w:tr w:rsidR="007B75E8" w:rsidRPr="009971FC" w:rsidTr="008F321B">
        <w:trPr>
          <w:trHeight w:val="270"/>
          <w:jc w:val="center"/>
        </w:trPr>
        <w:tc>
          <w:tcPr>
            <w:tcW w:w="1482" w:type="dxa"/>
          </w:tcPr>
          <w:p w:rsidR="007B75E8" w:rsidRPr="009971FC" w:rsidRDefault="007B75E8" w:rsidP="00CD45F7">
            <w:pPr>
              <w:pStyle w:val="Tabletext1"/>
              <w:keepNext/>
              <w:keepLines/>
            </w:pPr>
            <w:r w:rsidRPr="009971FC">
              <w:t>44(0-9)</w:t>
            </w:r>
          </w:p>
        </w:tc>
        <w:tc>
          <w:tcPr>
            <w:tcW w:w="1260" w:type="dxa"/>
            <w:vAlign w:val="center"/>
          </w:tcPr>
          <w:p w:rsidR="007B75E8" w:rsidRPr="009971FC" w:rsidRDefault="007B75E8" w:rsidP="00CD45F7">
            <w:pPr>
              <w:pStyle w:val="Tabletext1"/>
              <w:keepNext/>
              <w:keepLines/>
              <w:jc w:val="center"/>
            </w:pPr>
            <w:r w:rsidRPr="009971FC">
              <w:t>7</w:t>
            </w:r>
          </w:p>
        </w:tc>
        <w:tc>
          <w:tcPr>
            <w:tcW w:w="4860" w:type="dxa"/>
            <w:vAlign w:val="center"/>
          </w:tcPr>
          <w:p w:rsidR="007B75E8" w:rsidRPr="009971FC" w:rsidRDefault="007B75E8" w:rsidP="00CD45F7">
            <w:pPr>
              <w:pStyle w:val="Tabletext1"/>
              <w:keepNext/>
              <w:keepLines/>
            </w:pPr>
            <w:r w:rsidRPr="009971FC">
              <w:t>Services fixes</w:t>
            </w:r>
          </w:p>
        </w:tc>
        <w:tc>
          <w:tcPr>
            <w:tcW w:w="2043" w:type="dxa"/>
            <w:vAlign w:val="center"/>
          </w:tcPr>
          <w:p w:rsidR="007B75E8" w:rsidRPr="009971FC" w:rsidRDefault="007B75E8" w:rsidP="00CD45F7">
            <w:pPr>
              <w:pStyle w:val="Tabletext1"/>
              <w:keepNext/>
              <w:keepLines/>
              <w:jc w:val="center"/>
            </w:pPr>
            <w:r w:rsidRPr="009971FC">
              <w:t>INTELVISION</w:t>
            </w:r>
          </w:p>
        </w:tc>
      </w:tr>
      <w:tr w:rsidR="007B75E8" w:rsidRPr="009971FC" w:rsidTr="008F321B">
        <w:trPr>
          <w:trHeight w:val="270"/>
          <w:jc w:val="center"/>
        </w:trPr>
        <w:tc>
          <w:tcPr>
            <w:tcW w:w="1482" w:type="dxa"/>
          </w:tcPr>
          <w:p w:rsidR="007B75E8" w:rsidRPr="009971FC" w:rsidRDefault="007B75E8" w:rsidP="00CD45F7">
            <w:pPr>
              <w:pStyle w:val="Tabletext1"/>
              <w:keepNext/>
              <w:keepLines/>
            </w:pPr>
            <w:r w:rsidRPr="009971FC">
              <w:t>45(0-9)</w:t>
            </w:r>
          </w:p>
        </w:tc>
        <w:tc>
          <w:tcPr>
            <w:tcW w:w="1260" w:type="dxa"/>
            <w:vAlign w:val="center"/>
          </w:tcPr>
          <w:p w:rsidR="007B75E8" w:rsidRPr="009971FC" w:rsidRDefault="007B75E8" w:rsidP="00CD45F7">
            <w:pPr>
              <w:pStyle w:val="Tabletext1"/>
              <w:keepNext/>
              <w:keepLines/>
              <w:jc w:val="center"/>
            </w:pPr>
          </w:p>
        </w:tc>
        <w:tc>
          <w:tcPr>
            <w:tcW w:w="4860" w:type="dxa"/>
            <w:vAlign w:val="center"/>
          </w:tcPr>
          <w:p w:rsidR="007B75E8" w:rsidRPr="009971FC" w:rsidRDefault="007B75E8" w:rsidP="00CD45F7">
            <w:pPr>
              <w:pStyle w:val="Tabletext1"/>
              <w:keepNext/>
              <w:keepLines/>
            </w:pPr>
            <w:r w:rsidRPr="009971FC">
              <w:t>Services fixes</w:t>
            </w:r>
          </w:p>
        </w:tc>
        <w:tc>
          <w:tcPr>
            <w:tcW w:w="2043" w:type="dxa"/>
            <w:vAlign w:val="center"/>
          </w:tcPr>
          <w:p w:rsidR="007B75E8" w:rsidRPr="009971FC" w:rsidRDefault="007B75E8" w:rsidP="00CD45F7">
            <w:pPr>
              <w:pStyle w:val="Tabletext1"/>
              <w:keepNext/>
              <w:keepLines/>
              <w:jc w:val="center"/>
            </w:pPr>
            <w:r w:rsidRPr="009971FC">
              <w:t>Non attribué</w:t>
            </w:r>
          </w:p>
        </w:tc>
      </w:tr>
      <w:tr w:rsidR="007B75E8" w:rsidRPr="009971FC" w:rsidTr="008F321B">
        <w:trPr>
          <w:trHeight w:val="270"/>
          <w:jc w:val="center"/>
        </w:trPr>
        <w:tc>
          <w:tcPr>
            <w:tcW w:w="1482" w:type="dxa"/>
          </w:tcPr>
          <w:p w:rsidR="007B75E8" w:rsidRPr="009971FC" w:rsidRDefault="007B75E8" w:rsidP="00CD45F7">
            <w:pPr>
              <w:pStyle w:val="Tabletext1"/>
              <w:keepNext/>
              <w:keepLines/>
            </w:pPr>
            <w:r w:rsidRPr="009971FC">
              <w:t>46(0-9)</w:t>
            </w:r>
          </w:p>
        </w:tc>
        <w:tc>
          <w:tcPr>
            <w:tcW w:w="1260" w:type="dxa"/>
            <w:vAlign w:val="center"/>
          </w:tcPr>
          <w:p w:rsidR="007B75E8" w:rsidRPr="009971FC" w:rsidRDefault="007B75E8" w:rsidP="00CD45F7">
            <w:pPr>
              <w:pStyle w:val="Tabletext1"/>
              <w:keepNext/>
              <w:keepLines/>
              <w:jc w:val="center"/>
            </w:pPr>
            <w:r w:rsidRPr="009971FC">
              <w:t>7</w:t>
            </w:r>
          </w:p>
        </w:tc>
        <w:tc>
          <w:tcPr>
            <w:tcW w:w="4860" w:type="dxa"/>
            <w:vAlign w:val="center"/>
          </w:tcPr>
          <w:p w:rsidR="007B75E8" w:rsidRPr="009971FC" w:rsidRDefault="007B75E8" w:rsidP="00CD45F7">
            <w:pPr>
              <w:pStyle w:val="Tabletext1"/>
              <w:keepNext/>
              <w:keepLines/>
            </w:pPr>
            <w:r w:rsidRPr="009971FC">
              <w:t>Services fixes</w:t>
            </w:r>
          </w:p>
        </w:tc>
        <w:tc>
          <w:tcPr>
            <w:tcW w:w="2043" w:type="dxa"/>
            <w:vAlign w:val="center"/>
          </w:tcPr>
          <w:p w:rsidR="007B75E8" w:rsidRPr="009971FC" w:rsidRDefault="007B75E8" w:rsidP="00CD45F7">
            <w:pPr>
              <w:pStyle w:val="Tabletext1"/>
              <w:keepNext/>
              <w:keepLines/>
              <w:jc w:val="center"/>
            </w:pPr>
            <w:r w:rsidRPr="009971FC">
              <w:t>AIRTEL</w:t>
            </w:r>
          </w:p>
        </w:tc>
      </w:tr>
      <w:tr w:rsidR="007B75E8" w:rsidRPr="009971FC" w:rsidTr="008F321B">
        <w:trPr>
          <w:trHeight w:val="270"/>
          <w:jc w:val="center"/>
        </w:trPr>
        <w:tc>
          <w:tcPr>
            <w:tcW w:w="1482" w:type="dxa"/>
          </w:tcPr>
          <w:p w:rsidR="007B75E8" w:rsidRPr="009971FC" w:rsidRDefault="007B75E8" w:rsidP="00CD45F7">
            <w:pPr>
              <w:pStyle w:val="Tabletext1"/>
              <w:keepNext/>
              <w:keepLines/>
            </w:pPr>
            <w:r w:rsidRPr="009971FC">
              <w:t>4(7-9)</w:t>
            </w:r>
          </w:p>
        </w:tc>
        <w:tc>
          <w:tcPr>
            <w:tcW w:w="1260" w:type="dxa"/>
            <w:vAlign w:val="center"/>
          </w:tcPr>
          <w:p w:rsidR="007B75E8" w:rsidRPr="009971FC" w:rsidRDefault="007B75E8" w:rsidP="00CD45F7">
            <w:pPr>
              <w:pStyle w:val="Tabletext1"/>
              <w:keepNext/>
              <w:keepLines/>
              <w:jc w:val="center"/>
            </w:pPr>
          </w:p>
        </w:tc>
        <w:tc>
          <w:tcPr>
            <w:tcW w:w="4860" w:type="dxa"/>
            <w:vAlign w:val="center"/>
          </w:tcPr>
          <w:p w:rsidR="007B75E8" w:rsidRPr="009971FC" w:rsidRDefault="007B75E8" w:rsidP="00CD45F7">
            <w:pPr>
              <w:pStyle w:val="Tabletext1"/>
              <w:keepNext/>
              <w:keepLines/>
            </w:pPr>
            <w:r w:rsidRPr="009971FC">
              <w:t>Services fixes</w:t>
            </w:r>
          </w:p>
        </w:tc>
        <w:tc>
          <w:tcPr>
            <w:tcW w:w="2043" w:type="dxa"/>
            <w:vAlign w:val="center"/>
          </w:tcPr>
          <w:p w:rsidR="007B75E8" w:rsidRPr="009971FC" w:rsidRDefault="007B75E8" w:rsidP="00CD45F7">
            <w:pPr>
              <w:pStyle w:val="Tabletext1"/>
              <w:keepNext/>
              <w:keepLines/>
              <w:jc w:val="center"/>
            </w:pPr>
            <w:r w:rsidRPr="009971FC">
              <w:t>Non attribué</w:t>
            </w:r>
          </w:p>
        </w:tc>
      </w:tr>
    </w:tbl>
    <w:p w:rsidR="00F34914" w:rsidRDefault="007B75E8" w:rsidP="009C7EB1">
      <w:pPr>
        <w:tabs>
          <w:tab w:val="clear" w:pos="794"/>
          <w:tab w:val="clear" w:pos="1191"/>
          <w:tab w:val="clear" w:pos="1588"/>
          <w:tab w:val="clear" w:pos="1985"/>
          <w:tab w:val="left" w:pos="224"/>
          <w:tab w:val="left" w:pos="1276"/>
          <w:tab w:val="left" w:pos="1843"/>
          <w:tab w:val="left" w:pos="5387"/>
          <w:tab w:val="left" w:pos="5954"/>
        </w:tabs>
        <w:spacing w:after="240"/>
        <w:ind w:left="227" w:hanging="227"/>
        <w:jc w:val="both"/>
        <w:rPr>
          <w:rFonts w:asciiTheme="minorHAnsi" w:hAnsiTheme="minorHAnsi" w:cs="Arial"/>
          <w:sz w:val="20"/>
          <w:lang w:val="fr-CH"/>
        </w:rPr>
      </w:pPr>
      <w:r w:rsidRPr="007B75E8">
        <w:rPr>
          <w:rFonts w:asciiTheme="minorHAnsi" w:hAnsiTheme="minorHAnsi" w:cs="Arial"/>
          <w:sz w:val="20"/>
          <w:lang w:val="fr-CH"/>
        </w:rPr>
        <w:t>*</w:t>
      </w:r>
      <w:r w:rsidRPr="007B75E8">
        <w:rPr>
          <w:rFonts w:asciiTheme="minorHAnsi" w:hAnsiTheme="minorHAnsi" w:cs="Arial"/>
          <w:sz w:val="20"/>
          <w:lang w:val="fr-CH"/>
        </w:rPr>
        <w:tab/>
        <w:t xml:space="preserve">NOTE – Les numéros avec les premiers chiffres </w:t>
      </w:r>
      <w:r w:rsidRPr="009C7EB1">
        <w:rPr>
          <w:rFonts w:asciiTheme="minorHAnsi" w:hAnsiTheme="minorHAnsi" w:cs="Arial"/>
          <w:b/>
          <w:sz w:val="20"/>
          <w:lang w:val="fr-CH"/>
        </w:rPr>
        <w:t>4229</w:t>
      </w:r>
      <w:r w:rsidRPr="007B75E8">
        <w:rPr>
          <w:rFonts w:asciiTheme="minorHAnsi" w:hAnsiTheme="minorHAnsi" w:cs="Arial"/>
          <w:sz w:val="20"/>
          <w:lang w:val="fr-CH"/>
        </w:rPr>
        <w:t xml:space="preserve"> sont utilisés pour avoir accès aux autres îles (</w:t>
      </w:r>
      <w:r w:rsidRPr="00CD45F7">
        <w:rPr>
          <w:rFonts w:asciiTheme="minorHAnsi" w:hAnsiTheme="minorHAnsi" w:cs="Arial"/>
          <w:i/>
          <w:iCs/>
          <w:sz w:val="20"/>
          <w:lang w:val="fr-CH"/>
        </w:rPr>
        <w:t>Outer Islands</w:t>
      </w:r>
      <w:r w:rsidRPr="007B75E8">
        <w:rPr>
          <w:rFonts w:asciiTheme="minorHAnsi" w:hAnsiTheme="minorHAnsi" w:cs="Arial"/>
          <w:sz w:val="20"/>
          <w:lang w:val="fr-CH"/>
        </w:rPr>
        <w:t>) et ont un tarif différent de celui des services de ligne fixe offerts sur l</w:t>
      </w:r>
      <w:r w:rsidR="00A86385">
        <w:rPr>
          <w:rFonts w:asciiTheme="minorHAnsi" w:hAnsiTheme="minorHAnsi" w:cs="Arial"/>
          <w:sz w:val="20"/>
          <w:lang w:val="fr-CH"/>
        </w:rPr>
        <w:t>'</w:t>
      </w:r>
      <w:r w:rsidRPr="007B75E8">
        <w:rPr>
          <w:rFonts w:asciiTheme="minorHAnsi" w:hAnsiTheme="minorHAnsi" w:cs="Arial"/>
          <w:sz w:val="20"/>
          <w:lang w:val="fr-CH"/>
        </w:rPr>
        <w:t>île principale des Seychelles</w:t>
      </w:r>
      <w:r w:rsidR="001C109E">
        <w:rPr>
          <w:rFonts w:asciiTheme="minorHAnsi" w:hAnsiTheme="minorHAnsi" w:cs="Arial"/>
          <w:sz w:val="20"/>
          <w:lang w:val="fr-CH"/>
        </w:rPr>
        <w:t>.</w:t>
      </w:r>
    </w:p>
    <w:p w:rsidR="001C109E" w:rsidRDefault="001C109E" w:rsidP="009C7EB1">
      <w:pPr>
        <w:tabs>
          <w:tab w:val="clear" w:pos="794"/>
          <w:tab w:val="clear" w:pos="1191"/>
          <w:tab w:val="clear" w:pos="1588"/>
          <w:tab w:val="clear" w:pos="1985"/>
          <w:tab w:val="left" w:pos="224"/>
          <w:tab w:val="left" w:pos="1276"/>
          <w:tab w:val="left" w:pos="1843"/>
          <w:tab w:val="left" w:pos="5387"/>
          <w:tab w:val="left" w:pos="5954"/>
        </w:tabs>
        <w:spacing w:after="240"/>
        <w:ind w:left="227" w:hanging="227"/>
        <w:jc w:val="both"/>
        <w:rPr>
          <w:rFonts w:asciiTheme="minorHAnsi" w:hAnsiTheme="minorHAnsi" w:cs="Arial"/>
          <w:sz w:val="20"/>
          <w:lang w:val="fr-CH"/>
        </w:rPr>
      </w:pPr>
      <w:r>
        <w:rPr>
          <w:rFonts w:asciiTheme="minorHAnsi" w:hAnsiTheme="minorHAnsi" w:cs="Arial"/>
          <w:sz w:val="20"/>
          <w:lang w:val="fr-CH"/>
        </w:rPr>
        <w:br w:type="page"/>
      </w:r>
    </w:p>
    <w:p w:rsidR="009C7EB1" w:rsidRPr="009971FC" w:rsidRDefault="009C7EB1" w:rsidP="00071A07">
      <w:pPr>
        <w:keepNext/>
        <w:keepLines/>
        <w:spacing w:before="480" w:after="80"/>
        <w:jc w:val="center"/>
        <w:rPr>
          <w:lang w:val="fr-CH"/>
        </w:rPr>
      </w:pPr>
      <w:r w:rsidRPr="009C7EB1">
        <w:rPr>
          <w:rFonts w:ascii="Calibri" w:eastAsia="SimSun" w:hAnsi="Calibri"/>
          <w:b/>
          <w:bCs/>
          <w:sz w:val="20"/>
          <w:lang w:val="fr-CH"/>
        </w:rPr>
        <w:lastRenderedPageBreak/>
        <w:t>Assignation de numéros commençant par le chiffre "5"</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01"/>
        <w:gridCol w:w="2492"/>
        <w:gridCol w:w="3231"/>
        <w:gridCol w:w="1769"/>
      </w:tblGrid>
      <w:tr w:rsidR="009C7EB1" w:rsidRPr="004C716F" w:rsidTr="00CC345F">
        <w:trPr>
          <w:tblHeader/>
          <w:jc w:val="center"/>
        </w:trPr>
        <w:tc>
          <w:tcPr>
            <w:tcW w:w="2001" w:type="dxa"/>
            <w:vAlign w:val="center"/>
          </w:tcPr>
          <w:p w:rsidR="009C7EB1" w:rsidRPr="004C716F" w:rsidRDefault="009C7EB1" w:rsidP="00EB41F8">
            <w:pPr>
              <w:pStyle w:val="Tablehead1"/>
              <w:rPr>
                <w:b/>
                <w:bCs/>
              </w:rPr>
            </w:pPr>
            <w:r w:rsidRPr="004C716F">
              <w:rPr>
                <w:b/>
                <w:bCs/>
              </w:rPr>
              <w:t>Premiers chiffres</w:t>
            </w:r>
          </w:p>
        </w:tc>
        <w:tc>
          <w:tcPr>
            <w:tcW w:w="2492" w:type="dxa"/>
            <w:vAlign w:val="center"/>
          </w:tcPr>
          <w:p w:rsidR="009C7EB1" w:rsidRPr="004C716F" w:rsidRDefault="009C7EB1" w:rsidP="00EB41F8">
            <w:pPr>
              <w:pStyle w:val="Tablehead1"/>
              <w:rPr>
                <w:b/>
                <w:bCs/>
              </w:rPr>
            </w:pPr>
            <w:r w:rsidRPr="004C716F">
              <w:rPr>
                <w:b/>
                <w:bCs/>
              </w:rPr>
              <w:t>Nombre de chiffres</w:t>
            </w:r>
          </w:p>
        </w:tc>
        <w:tc>
          <w:tcPr>
            <w:tcW w:w="3231" w:type="dxa"/>
            <w:vAlign w:val="center"/>
          </w:tcPr>
          <w:p w:rsidR="009C7EB1" w:rsidRPr="004C716F" w:rsidRDefault="009C7EB1" w:rsidP="00EB41F8">
            <w:pPr>
              <w:pStyle w:val="Tablehead1"/>
              <w:rPr>
                <w:b/>
                <w:bCs/>
              </w:rPr>
            </w:pPr>
            <w:r w:rsidRPr="004C716F">
              <w:rPr>
                <w:b/>
                <w:bCs/>
              </w:rPr>
              <w:t>Type de services</w:t>
            </w:r>
          </w:p>
        </w:tc>
        <w:tc>
          <w:tcPr>
            <w:tcW w:w="1769" w:type="dxa"/>
            <w:vAlign w:val="center"/>
          </w:tcPr>
          <w:p w:rsidR="009C7EB1" w:rsidRPr="004C716F" w:rsidRDefault="009C7EB1" w:rsidP="00EB41F8">
            <w:pPr>
              <w:pStyle w:val="Tablehead1"/>
              <w:rPr>
                <w:b/>
                <w:bCs/>
              </w:rPr>
            </w:pPr>
            <w:r w:rsidRPr="004C716F">
              <w:rPr>
                <w:b/>
                <w:bCs/>
              </w:rPr>
              <w:t>Statut</w:t>
            </w:r>
          </w:p>
        </w:tc>
      </w:tr>
      <w:tr w:rsidR="009C7EB1" w:rsidRPr="009971FC" w:rsidTr="00CC345F">
        <w:trPr>
          <w:jc w:val="center"/>
        </w:trPr>
        <w:tc>
          <w:tcPr>
            <w:tcW w:w="2001" w:type="dxa"/>
          </w:tcPr>
          <w:p w:rsidR="009C7EB1" w:rsidRPr="009971FC" w:rsidRDefault="009C7EB1" w:rsidP="00EB41F8">
            <w:pPr>
              <w:pStyle w:val="Tabletext1"/>
            </w:pPr>
            <w:r w:rsidRPr="009971FC">
              <w:t>5(0-9))</w:t>
            </w:r>
          </w:p>
        </w:tc>
        <w:tc>
          <w:tcPr>
            <w:tcW w:w="2492" w:type="dxa"/>
          </w:tcPr>
          <w:p w:rsidR="009C7EB1" w:rsidRPr="009971FC" w:rsidRDefault="009C7EB1" w:rsidP="00EB41F8">
            <w:pPr>
              <w:pStyle w:val="Tabletext1"/>
            </w:pPr>
          </w:p>
        </w:tc>
        <w:tc>
          <w:tcPr>
            <w:tcW w:w="3231" w:type="dxa"/>
          </w:tcPr>
          <w:p w:rsidR="009C7EB1" w:rsidRPr="009971FC" w:rsidRDefault="009C7EB1" w:rsidP="00EB41F8">
            <w:pPr>
              <w:pStyle w:val="Tabletext1"/>
            </w:pPr>
            <w:r w:rsidRPr="009971FC">
              <w:t>Réservé</w:t>
            </w:r>
          </w:p>
        </w:tc>
        <w:tc>
          <w:tcPr>
            <w:tcW w:w="1769" w:type="dxa"/>
          </w:tcPr>
          <w:p w:rsidR="009C7EB1" w:rsidRPr="009971FC" w:rsidRDefault="009C7EB1" w:rsidP="009A38AD">
            <w:pPr>
              <w:pStyle w:val="Tabletext1"/>
              <w:jc w:val="center"/>
            </w:pPr>
            <w:r w:rsidRPr="009971FC">
              <w:t>Non attribué</w:t>
            </w:r>
          </w:p>
        </w:tc>
      </w:tr>
    </w:tbl>
    <w:p w:rsidR="009C7EB1" w:rsidRPr="004C716F" w:rsidRDefault="009C7EB1" w:rsidP="004C716F">
      <w:pPr>
        <w:keepNext/>
        <w:keepLines/>
        <w:spacing w:before="480" w:after="80"/>
        <w:jc w:val="center"/>
        <w:rPr>
          <w:rFonts w:ascii="Calibri" w:eastAsia="SimSun" w:hAnsi="Calibri"/>
          <w:b/>
          <w:bCs/>
          <w:sz w:val="20"/>
          <w:lang w:val="fr-CH"/>
        </w:rPr>
      </w:pPr>
      <w:r w:rsidRPr="004C716F">
        <w:rPr>
          <w:rFonts w:ascii="Calibri" w:eastAsia="SimSun" w:hAnsi="Calibri"/>
          <w:b/>
          <w:bCs/>
          <w:sz w:val="20"/>
          <w:lang w:val="fr-CH"/>
        </w:rPr>
        <w:t>Assignation de numéros commençant par le chiffre "6"</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3"/>
        <w:gridCol w:w="2422"/>
        <w:gridCol w:w="3149"/>
        <w:gridCol w:w="1817"/>
      </w:tblGrid>
      <w:tr w:rsidR="009C7EB1" w:rsidRPr="004C716F" w:rsidTr="008F321B">
        <w:trPr>
          <w:jc w:val="center"/>
        </w:trPr>
        <w:tc>
          <w:tcPr>
            <w:tcW w:w="1973" w:type="dxa"/>
            <w:vAlign w:val="center"/>
          </w:tcPr>
          <w:p w:rsidR="009C7EB1" w:rsidRPr="004C716F" w:rsidRDefault="009C7EB1" w:rsidP="00EB41F8">
            <w:pPr>
              <w:pStyle w:val="Tablehead1"/>
              <w:rPr>
                <w:b/>
                <w:bCs/>
              </w:rPr>
            </w:pPr>
            <w:r w:rsidRPr="004C716F">
              <w:rPr>
                <w:b/>
                <w:bCs/>
              </w:rPr>
              <w:t>Premiers chiffres</w:t>
            </w:r>
          </w:p>
        </w:tc>
        <w:tc>
          <w:tcPr>
            <w:tcW w:w="2422" w:type="dxa"/>
            <w:vAlign w:val="center"/>
          </w:tcPr>
          <w:p w:rsidR="009C7EB1" w:rsidRPr="004C716F" w:rsidRDefault="009C7EB1" w:rsidP="00EB41F8">
            <w:pPr>
              <w:pStyle w:val="Tablehead1"/>
              <w:rPr>
                <w:b/>
                <w:bCs/>
              </w:rPr>
            </w:pPr>
            <w:r w:rsidRPr="004C716F">
              <w:rPr>
                <w:b/>
                <w:bCs/>
              </w:rPr>
              <w:t>Nombre de chiffres</w:t>
            </w:r>
          </w:p>
        </w:tc>
        <w:tc>
          <w:tcPr>
            <w:tcW w:w="3149" w:type="dxa"/>
            <w:vAlign w:val="center"/>
          </w:tcPr>
          <w:p w:rsidR="009C7EB1" w:rsidRPr="004C716F" w:rsidRDefault="009C7EB1" w:rsidP="00EB41F8">
            <w:pPr>
              <w:pStyle w:val="Tablehead1"/>
              <w:rPr>
                <w:b/>
                <w:bCs/>
              </w:rPr>
            </w:pPr>
            <w:r w:rsidRPr="004C716F">
              <w:rPr>
                <w:b/>
                <w:bCs/>
              </w:rPr>
              <w:t>Type de services</w:t>
            </w:r>
          </w:p>
        </w:tc>
        <w:tc>
          <w:tcPr>
            <w:tcW w:w="1817" w:type="dxa"/>
            <w:vAlign w:val="center"/>
          </w:tcPr>
          <w:p w:rsidR="009C7EB1" w:rsidRPr="004C716F" w:rsidRDefault="009C7EB1" w:rsidP="00EB41F8">
            <w:pPr>
              <w:pStyle w:val="Tablehead1"/>
              <w:rPr>
                <w:b/>
                <w:bCs/>
              </w:rPr>
            </w:pPr>
            <w:r w:rsidRPr="004C716F">
              <w:rPr>
                <w:b/>
                <w:bCs/>
              </w:rPr>
              <w:t>Statut</w:t>
            </w:r>
          </w:p>
        </w:tc>
      </w:tr>
      <w:tr w:rsidR="009C7EB1" w:rsidRPr="009971FC" w:rsidTr="008F321B">
        <w:trPr>
          <w:jc w:val="center"/>
        </w:trPr>
        <w:tc>
          <w:tcPr>
            <w:tcW w:w="1973" w:type="dxa"/>
          </w:tcPr>
          <w:p w:rsidR="009C7EB1" w:rsidRPr="009971FC" w:rsidRDefault="009C7EB1" w:rsidP="00EB41F8">
            <w:pPr>
              <w:pStyle w:val="Tabletext1"/>
            </w:pPr>
            <w:r w:rsidRPr="009971FC">
              <w:t>6(0-3)</w:t>
            </w:r>
          </w:p>
        </w:tc>
        <w:tc>
          <w:tcPr>
            <w:tcW w:w="2422" w:type="dxa"/>
          </w:tcPr>
          <w:p w:rsidR="009C7EB1" w:rsidRPr="009971FC" w:rsidRDefault="009C7EB1" w:rsidP="00EB41F8">
            <w:pPr>
              <w:pStyle w:val="Tabletext1"/>
              <w:jc w:val="center"/>
            </w:pPr>
          </w:p>
        </w:tc>
        <w:tc>
          <w:tcPr>
            <w:tcW w:w="3149" w:type="dxa"/>
          </w:tcPr>
          <w:p w:rsidR="009C7EB1" w:rsidRPr="009971FC" w:rsidRDefault="009C7EB1" w:rsidP="00EB41F8">
            <w:pPr>
              <w:pStyle w:val="Tabletext1"/>
            </w:pPr>
            <w:r w:rsidRPr="009971FC">
              <w:t>VoIP fixe</w:t>
            </w:r>
          </w:p>
        </w:tc>
        <w:tc>
          <w:tcPr>
            <w:tcW w:w="1817" w:type="dxa"/>
          </w:tcPr>
          <w:p w:rsidR="009C7EB1" w:rsidRPr="009971FC" w:rsidRDefault="009C7EB1" w:rsidP="009A38AD">
            <w:pPr>
              <w:pStyle w:val="Tabletext1"/>
              <w:jc w:val="center"/>
            </w:pPr>
            <w:r w:rsidRPr="009971FC">
              <w:t>Non attribué</w:t>
            </w:r>
          </w:p>
        </w:tc>
      </w:tr>
      <w:tr w:rsidR="009C7EB1" w:rsidRPr="009971FC" w:rsidTr="008F321B">
        <w:trPr>
          <w:jc w:val="center"/>
        </w:trPr>
        <w:tc>
          <w:tcPr>
            <w:tcW w:w="1973" w:type="dxa"/>
          </w:tcPr>
          <w:p w:rsidR="009C7EB1" w:rsidRPr="009971FC" w:rsidRDefault="009C7EB1" w:rsidP="00EB41F8">
            <w:pPr>
              <w:pStyle w:val="Tabletext1"/>
            </w:pPr>
            <w:r w:rsidRPr="009971FC">
              <w:t>64(0-9)</w:t>
            </w:r>
          </w:p>
        </w:tc>
        <w:tc>
          <w:tcPr>
            <w:tcW w:w="2422" w:type="dxa"/>
          </w:tcPr>
          <w:p w:rsidR="009C7EB1" w:rsidRPr="009971FC" w:rsidRDefault="009C7EB1" w:rsidP="00EB41F8">
            <w:pPr>
              <w:pStyle w:val="Tabletext1"/>
              <w:jc w:val="center"/>
            </w:pPr>
            <w:r w:rsidRPr="009971FC">
              <w:t>7</w:t>
            </w:r>
          </w:p>
        </w:tc>
        <w:tc>
          <w:tcPr>
            <w:tcW w:w="3149" w:type="dxa"/>
          </w:tcPr>
          <w:p w:rsidR="009C7EB1" w:rsidRPr="009971FC" w:rsidRDefault="009C7EB1" w:rsidP="00EB41F8">
            <w:pPr>
              <w:pStyle w:val="Tabletext1"/>
            </w:pPr>
            <w:r w:rsidRPr="009971FC">
              <w:t>VoIP fixe</w:t>
            </w:r>
          </w:p>
        </w:tc>
        <w:tc>
          <w:tcPr>
            <w:tcW w:w="1817" w:type="dxa"/>
          </w:tcPr>
          <w:p w:rsidR="009C7EB1" w:rsidRPr="009971FC" w:rsidRDefault="009C7EB1" w:rsidP="009A38AD">
            <w:pPr>
              <w:pStyle w:val="Tabletext1"/>
              <w:jc w:val="center"/>
            </w:pPr>
            <w:r w:rsidRPr="009971FC">
              <w:t>KOKONET</w:t>
            </w:r>
          </w:p>
        </w:tc>
      </w:tr>
      <w:tr w:rsidR="009C7EB1" w:rsidRPr="009971FC" w:rsidTr="008F321B">
        <w:trPr>
          <w:jc w:val="center"/>
        </w:trPr>
        <w:tc>
          <w:tcPr>
            <w:tcW w:w="1973" w:type="dxa"/>
          </w:tcPr>
          <w:p w:rsidR="009C7EB1" w:rsidRPr="009971FC" w:rsidRDefault="009C7EB1" w:rsidP="00EB41F8">
            <w:pPr>
              <w:pStyle w:val="Tabletext1"/>
            </w:pPr>
            <w:r w:rsidRPr="009971FC">
              <w:t>6(5-9)</w:t>
            </w:r>
          </w:p>
        </w:tc>
        <w:tc>
          <w:tcPr>
            <w:tcW w:w="2422" w:type="dxa"/>
          </w:tcPr>
          <w:p w:rsidR="009C7EB1" w:rsidRPr="009971FC" w:rsidRDefault="009C7EB1" w:rsidP="00EB41F8">
            <w:pPr>
              <w:pStyle w:val="Tabletext1"/>
              <w:jc w:val="center"/>
            </w:pPr>
          </w:p>
        </w:tc>
        <w:tc>
          <w:tcPr>
            <w:tcW w:w="3149" w:type="dxa"/>
          </w:tcPr>
          <w:p w:rsidR="009C7EB1" w:rsidRPr="009971FC" w:rsidRDefault="009C7EB1" w:rsidP="00EB41F8">
            <w:pPr>
              <w:pStyle w:val="Tabletext1"/>
            </w:pPr>
            <w:r w:rsidRPr="009971FC">
              <w:t>VoIP fixe</w:t>
            </w:r>
          </w:p>
        </w:tc>
        <w:tc>
          <w:tcPr>
            <w:tcW w:w="1817" w:type="dxa"/>
          </w:tcPr>
          <w:p w:rsidR="009C7EB1" w:rsidRPr="009971FC" w:rsidRDefault="009C7EB1" w:rsidP="009A38AD">
            <w:pPr>
              <w:pStyle w:val="Tabletext1"/>
              <w:jc w:val="center"/>
            </w:pPr>
            <w:r w:rsidRPr="009971FC">
              <w:t>Non attribué</w:t>
            </w:r>
          </w:p>
        </w:tc>
      </w:tr>
    </w:tbl>
    <w:p w:rsidR="009C7EB1" w:rsidRPr="009C7EB1" w:rsidRDefault="009C7EB1" w:rsidP="004C716F">
      <w:pPr>
        <w:keepNext/>
        <w:keepLines/>
        <w:spacing w:before="480" w:after="80"/>
        <w:jc w:val="center"/>
        <w:rPr>
          <w:rFonts w:ascii="Calibri" w:eastAsia="SimSun" w:hAnsi="Calibri"/>
          <w:b/>
          <w:bCs/>
          <w:sz w:val="20"/>
          <w:lang w:val="fr-CH"/>
        </w:rPr>
      </w:pPr>
      <w:bookmarkStart w:id="338" w:name="_Toc54067605"/>
      <w:bookmarkStart w:id="339" w:name="_Toc54067628"/>
      <w:bookmarkStart w:id="340" w:name="_Toc303674708"/>
      <w:r w:rsidRPr="009C7EB1">
        <w:rPr>
          <w:rFonts w:ascii="Calibri" w:eastAsia="SimSun" w:hAnsi="Calibri"/>
          <w:b/>
          <w:bCs/>
          <w:sz w:val="20"/>
          <w:lang w:val="fr-CH"/>
        </w:rPr>
        <w:t xml:space="preserve">Assignation de numéros commençant par le chiffre </w:t>
      </w:r>
      <w:r>
        <w:rPr>
          <w:rFonts w:ascii="Calibri" w:eastAsia="SimSun" w:hAnsi="Calibri"/>
          <w:b/>
          <w:bCs/>
          <w:sz w:val="20"/>
          <w:lang w:val="fr-CH"/>
        </w:rPr>
        <w:t>"7"</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2410"/>
        <w:gridCol w:w="3263"/>
        <w:gridCol w:w="1698"/>
      </w:tblGrid>
      <w:tr w:rsidR="009C7EB1" w:rsidRPr="004C716F" w:rsidTr="00CC345F">
        <w:trPr>
          <w:jc w:val="center"/>
        </w:trPr>
        <w:tc>
          <w:tcPr>
            <w:tcW w:w="1980" w:type="dxa"/>
            <w:vAlign w:val="center"/>
          </w:tcPr>
          <w:p w:rsidR="009C7EB1" w:rsidRPr="004C716F" w:rsidRDefault="009C7EB1" w:rsidP="00EB41F8">
            <w:pPr>
              <w:pStyle w:val="Tablehead1"/>
              <w:rPr>
                <w:b/>
                <w:bCs/>
              </w:rPr>
            </w:pPr>
            <w:r w:rsidRPr="004C716F">
              <w:rPr>
                <w:b/>
                <w:bCs/>
              </w:rPr>
              <w:t>Premiers chiffres</w:t>
            </w:r>
          </w:p>
        </w:tc>
        <w:tc>
          <w:tcPr>
            <w:tcW w:w="2410" w:type="dxa"/>
            <w:vAlign w:val="center"/>
          </w:tcPr>
          <w:p w:rsidR="009C7EB1" w:rsidRPr="004C716F" w:rsidRDefault="009C7EB1" w:rsidP="00EB41F8">
            <w:pPr>
              <w:pStyle w:val="Tablehead1"/>
              <w:rPr>
                <w:b/>
                <w:bCs/>
              </w:rPr>
            </w:pPr>
            <w:r w:rsidRPr="004C716F">
              <w:rPr>
                <w:b/>
                <w:bCs/>
              </w:rPr>
              <w:t>Nombre de chiffres</w:t>
            </w:r>
          </w:p>
        </w:tc>
        <w:tc>
          <w:tcPr>
            <w:tcW w:w="3263" w:type="dxa"/>
            <w:vAlign w:val="center"/>
          </w:tcPr>
          <w:p w:rsidR="009C7EB1" w:rsidRPr="004C716F" w:rsidRDefault="009C7EB1" w:rsidP="00EB41F8">
            <w:pPr>
              <w:pStyle w:val="Tablehead1"/>
              <w:rPr>
                <w:b/>
                <w:bCs/>
              </w:rPr>
            </w:pPr>
            <w:r w:rsidRPr="004C716F">
              <w:rPr>
                <w:b/>
                <w:bCs/>
              </w:rPr>
              <w:t>Type de services</w:t>
            </w:r>
          </w:p>
        </w:tc>
        <w:tc>
          <w:tcPr>
            <w:tcW w:w="1698" w:type="dxa"/>
            <w:vAlign w:val="center"/>
          </w:tcPr>
          <w:p w:rsidR="009C7EB1" w:rsidRPr="004C716F" w:rsidRDefault="009C7EB1" w:rsidP="00EB41F8">
            <w:pPr>
              <w:pStyle w:val="Tablehead1"/>
              <w:rPr>
                <w:b/>
                <w:bCs/>
              </w:rPr>
            </w:pPr>
            <w:r w:rsidRPr="004C716F">
              <w:rPr>
                <w:b/>
                <w:bCs/>
              </w:rPr>
              <w:t>Statut</w:t>
            </w:r>
          </w:p>
        </w:tc>
      </w:tr>
      <w:tr w:rsidR="009C7EB1" w:rsidRPr="009971FC" w:rsidTr="00CC345F">
        <w:trPr>
          <w:jc w:val="center"/>
        </w:trPr>
        <w:tc>
          <w:tcPr>
            <w:tcW w:w="1980" w:type="dxa"/>
          </w:tcPr>
          <w:p w:rsidR="009C7EB1" w:rsidRPr="009971FC" w:rsidRDefault="009C7EB1" w:rsidP="00EB41F8">
            <w:pPr>
              <w:pStyle w:val="Tabletext1"/>
            </w:pPr>
            <w:r w:rsidRPr="009971FC">
              <w:t>7(0-9)</w:t>
            </w:r>
          </w:p>
        </w:tc>
        <w:tc>
          <w:tcPr>
            <w:tcW w:w="2410" w:type="dxa"/>
          </w:tcPr>
          <w:p w:rsidR="009C7EB1" w:rsidRPr="009971FC" w:rsidRDefault="009C7EB1" w:rsidP="00EB41F8">
            <w:pPr>
              <w:pStyle w:val="Tabletext1"/>
            </w:pPr>
          </w:p>
        </w:tc>
        <w:tc>
          <w:tcPr>
            <w:tcW w:w="3263" w:type="dxa"/>
          </w:tcPr>
          <w:p w:rsidR="009C7EB1" w:rsidRPr="009971FC" w:rsidRDefault="009C7EB1" w:rsidP="00EB41F8">
            <w:pPr>
              <w:pStyle w:val="Tabletext1"/>
            </w:pPr>
            <w:r w:rsidRPr="009971FC">
              <w:t>Réservé</w:t>
            </w:r>
          </w:p>
        </w:tc>
        <w:tc>
          <w:tcPr>
            <w:tcW w:w="1698" w:type="dxa"/>
          </w:tcPr>
          <w:p w:rsidR="009C7EB1" w:rsidRPr="009971FC" w:rsidRDefault="009C7EB1" w:rsidP="009A38AD">
            <w:pPr>
              <w:pStyle w:val="Tabletext1"/>
              <w:jc w:val="center"/>
            </w:pPr>
            <w:r w:rsidRPr="009971FC">
              <w:t>Non attribué</w:t>
            </w:r>
          </w:p>
        </w:tc>
      </w:tr>
    </w:tbl>
    <w:p w:rsidR="009C7EB1" w:rsidRPr="009C7EB1" w:rsidRDefault="009C7EB1" w:rsidP="00721B0F">
      <w:pPr>
        <w:spacing w:before="480" w:after="120"/>
        <w:jc w:val="center"/>
        <w:rPr>
          <w:rFonts w:ascii="Calibri" w:eastAsia="SimSun" w:hAnsi="Calibri"/>
          <w:b/>
          <w:bCs/>
          <w:sz w:val="20"/>
          <w:lang w:val="fr-CH"/>
        </w:rPr>
      </w:pPr>
      <w:bookmarkStart w:id="341" w:name="_Toc54067606"/>
      <w:bookmarkStart w:id="342" w:name="_Toc54067629"/>
      <w:bookmarkStart w:id="343" w:name="_Toc303674709"/>
      <w:bookmarkEnd w:id="338"/>
      <w:bookmarkEnd w:id="339"/>
      <w:bookmarkEnd w:id="340"/>
      <w:r w:rsidRPr="009C7EB1">
        <w:rPr>
          <w:rFonts w:ascii="Calibri" w:eastAsia="SimSun" w:hAnsi="Calibri"/>
          <w:b/>
          <w:bCs/>
          <w:sz w:val="20"/>
          <w:lang w:val="fr-CH"/>
        </w:rPr>
        <w:t xml:space="preserve">Assignation de numéros commençant par le chiffre </w:t>
      </w:r>
      <w:r w:rsidR="004C716F">
        <w:rPr>
          <w:rFonts w:ascii="Calibri" w:eastAsia="SimSun" w:hAnsi="Calibri"/>
          <w:b/>
          <w:bCs/>
          <w:sz w:val="20"/>
          <w:lang w:val="fr-CH"/>
        </w:rPr>
        <w:t>"8"</w:t>
      </w:r>
    </w:p>
    <w:tbl>
      <w:tblPr>
        <w:tblW w:w="9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15"/>
        <w:gridCol w:w="2385"/>
        <w:gridCol w:w="3149"/>
        <w:gridCol w:w="1817"/>
      </w:tblGrid>
      <w:tr w:rsidR="009C7EB1" w:rsidRPr="004C716F" w:rsidTr="00721B0F">
        <w:trPr>
          <w:tblHeader/>
          <w:jc w:val="center"/>
        </w:trPr>
        <w:tc>
          <w:tcPr>
            <w:tcW w:w="2015" w:type="dxa"/>
            <w:shd w:val="clear" w:color="auto" w:fill="auto"/>
            <w:vAlign w:val="center"/>
          </w:tcPr>
          <w:p w:rsidR="009C7EB1" w:rsidRPr="004C716F" w:rsidRDefault="009C7EB1" w:rsidP="00721B0F">
            <w:pPr>
              <w:pStyle w:val="Tablehead1"/>
              <w:keepNext w:val="0"/>
              <w:rPr>
                <w:b/>
                <w:bCs/>
              </w:rPr>
            </w:pPr>
            <w:r w:rsidRPr="004C716F">
              <w:rPr>
                <w:b/>
                <w:bCs/>
              </w:rPr>
              <w:t>Premiers chiffres</w:t>
            </w:r>
          </w:p>
        </w:tc>
        <w:tc>
          <w:tcPr>
            <w:tcW w:w="2385" w:type="dxa"/>
            <w:shd w:val="clear" w:color="auto" w:fill="auto"/>
            <w:vAlign w:val="center"/>
          </w:tcPr>
          <w:p w:rsidR="009C7EB1" w:rsidRPr="004C716F" w:rsidRDefault="009C7EB1" w:rsidP="00721B0F">
            <w:pPr>
              <w:pStyle w:val="Tablehead1"/>
              <w:keepNext w:val="0"/>
              <w:rPr>
                <w:b/>
                <w:bCs/>
              </w:rPr>
            </w:pPr>
            <w:r w:rsidRPr="004C716F">
              <w:rPr>
                <w:b/>
                <w:bCs/>
              </w:rPr>
              <w:t>Nombre de chiffres</w:t>
            </w:r>
          </w:p>
        </w:tc>
        <w:tc>
          <w:tcPr>
            <w:tcW w:w="3149" w:type="dxa"/>
            <w:shd w:val="clear" w:color="auto" w:fill="auto"/>
            <w:vAlign w:val="center"/>
          </w:tcPr>
          <w:p w:rsidR="009C7EB1" w:rsidRPr="004C716F" w:rsidRDefault="009C7EB1" w:rsidP="00721B0F">
            <w:pPr>
              <w:pStyle w:val="Tablehead1"/>
              <w:keepNext w:val="0"/>
              <w:rPr>
                <w:b/>
                <w:bCs/>
              </w:rPr>
            </w:pPr>
            <w:r w:rsidRPr="004C716F">
              <w:rPr>
                <w:b/>
                <w:bCs/>
              </w:rPr>
              <w:t>Type de services</w:t>
            </w:r>
          </w:p>
        </w:tc>
        <w:tc>
          <w:tcPr>
            <w:tcW w:w="1817" w:type="dxa"/>
            <w:shd w:val="clear" w:color="auto" w:fill="auto"/>
            <w:vAlign w:val="center"/>
          </w:tcPr>
          <w:p w:rsidR="009C7EB1" w:rsidRPr="004C716F" w:rsidRDefault="009C7EB1" w:rsidP="00721B0F">
            <w:pPr>
              <w:pStyle w:val="Tablehead1"/>
              <w:keepNext w:val="0"/>
              <w:rPr>
                <w:b/>
                <w:bCs/>
              </w:rPr>
            </w:pPr>
            <w:r w:rsidRPr="004C716F">
              <w:rPr>
                <w:b/>
                <w:bCs/>
              </w:rPr>
              <w:t>Statut</w:t>
            </w:r>
          </w:p>
        </w:tc>
      </w:tr>
      <w:tr w:rsidR="009C7EB1" w:rsidRPr="009971FC" w:rsidTr="00721B0F">
        <w:trPr>
          <w:jc w:val="center"/>
        </w:trPr>
        <w:tc>
          <w:tcPr>
            <w:tcW w:w="2015" w:type="dxa"/>
            <w:shd w:val="clear" w:color="auto" w:fill="auto"/>
          </w:tcPr>
          <w:p w:rsidR="009C7EB1" w:rsidRPr="009971FC" w:rsidRDefault="009C7EB1" w:rsidP="00EB41F8">
            <w:pPr>
              <w:pStyle w:val="Tabletext1"/>
            </w:pPr>
            <w:r w:rsidRPr="009971FC">
              <w:t>800(0)</w:t>
            </w:r>
          </w:p>
        </w:tc>
        <w:tc>
          <w:tcPr>
            <w:tcW w:w="2385" w:type="dxa"/>
            <w:shd w:val="clear" w:color="auto" w:fill="auto"/>
          </w:tcPr>
          <w:p w:rsidR="009C7EB1" w:rsidRPr="009971FC" w:rsidRDefault="004C716F" w:rsidP="00EB41F8">
            <w:pPr>
              <w:pStyle w:val="Tabletext1"/>
              <w:jc w:val="center"/>
            </w:pPr>
            <w:r>
              <w:t>7</w:t>
            </w:r>
          </w:p>
        </w:tc>
        <w:tc>
          <w:tcPr>
            <w:tcW w:w="3149" w:type="dxa"/>
            <w:shd w:val="clear" w:color="auto" w:fill="auto"/>
          </w:tcPr>
          <w:p w:rsidR="009C7EB1" w:rsidRPr="009971FC" w:rsidRDefault="009C7EB1" w:rsidP="00EB41F8">
            <w:pPr>
              <w:pStyle w:val="Tabletext1"/>
            </w:pPr>
            <w:r w:rsidRPr="009971FC">
              <w:t>Appel gratuit</w:t>
            </w:r>
            <w:r>
              <w:t xml:space="preserve"> </w:t>
            </w:r>
          </w:p>
        </w:tc>
        <w:tc>
          <w:tcPr>
            <w:tcW w:w="1817" w:type="dxa"/>
            <w:shd w:val="clear" w:color="auto" w:fill="auto"/>
          </w:tcPr>
          <w:p w:rsidR="009C7EB1" w:rsidRPr="009971FC" w:rsidRDefault="009C7EB1" w:rsidP="009A38AD">
            <w:pPr>
              <w:pStyle w:val="Tabletext1"/>
              <w:jc w:val="center"/>
            </w:pPr>
            <w:r w:rsidRPr="009971FC">
              <w:t>AIRTEL</w:t>
            </w:r>
          </w:p>
        </w:tc>
      </w:tr>
      <w:tr w:rsidR="009C7EB1" w:rsidRPr="009971FC" w:rsidTr="00721B0F">
        <w:trPr>
          <w:trHeight w:val="180"/>
          <w:jc w:val="center"/>
        </w:trPr>
        <w:tc>
          <w:tcPr>
            <w:tcW w:w="2015" w:type="dxa"/>
            <w:shd w:val="clear" w:color="auto" w:fill="auto"/>
          </w:tcPr>
          <w:p w:rsidR="009C7EB1" w:rsidRPr="009971FC" w:rsidRDefault="009C7EB1" w:rsidP="00EB41F8">
            <w:pPr>
              <w:pStyle w:val="Tabletext1"/>
            </w:pPr>
            <w:r w:rsidRPr="009971FC">
              <w:t>800(1-9)</w:t>
            </w:r>
          </w:p>
        </w:tc>
        <w:tc>
          <w:tcPr>
            <w:tcW w:w="2385" w:type="dxa"/>
            <w:shd w:val="clear" w:color="auto" w:fill="auto"/>
          </w:tcPr>
          <w:p w:rsidR="009C7EB1" w:rsidRPr="009971FC" w:rsidRDefault="009C7EB1" w:rsidP="00EB41F8">
            <w:pPr>
              <w:pStyle w:val="Tabletext1"/>
              <w:jc w:val="center"/>
            </w:pPr>
          </w:p>
        </w:tc>
        <w:tc>
          <w:tcPr>
            <w:tcW w:w="3149" w:type="dxa"/>
            <w:shd w:val="clear" w:color="auto" w:fill="auto"/>
          </w:tcPr>
          <w:p w:rsidR="009C7EB1" w:rsidRPr="009971FC" w:rsidRDefault="009C7EB1" w:rsidP="00EB41F8">
            <w:pPr>
              <w:pStyle w:val="Tabletext1"/>
            </w:pPr>
            <w:r w:rsidRPr="009971FC">
              <w:t>Appel gratuit</w:t>
            </w:r>
            <w:r>
              <w:t xml:space="preserve"> </w:t>
            </w:r>
          </w:p>
        </w:tc>
        <w:tc>
          <w:tcPr>
            <w:tcW w:w="1817" w:type="dxa"/>
            <w:shd w:val="clear" w:color="auto" w:fill="auto"/>
          </w:tcPr>
          <w:p w:rsidR="009C7EB1" w:rsidRPr="009971FC" w:rsidRDefault="009C7EB1" w:rsidP="009A38AD">
            <w:pPr>
              <w:pStyle w:val="Tabletext1"/>
              <w:jc w:val="center"/>
            </w:pPr>
            <w:r w:rsidRPr="009971FC">
              <w:t>Non attribué</w:t>
            </w:r>
          </w:p>
        </w:tc>
      </w:tr>
      <w:tr w:rsidR="009C7EB1" w:rsidRPr="009971FC" w:rsidTr="00721B0F">
        <w:trPr>
          <w:trHeight w:val="340"/>
          <w:jc w:val="center"/>
        </w:trPr>
        <w:tc>
          <w:tcPr>
            <w:tcW w:w="2015" w:type="dxa"/>
            <w:shd w:val="clear" w:color="auto" w:fill="auto"/>
          </w:tcPr>
          <w:p w:rsidR="009C7EB1" w:rsidRPr="009971FC" w:rsidRDefault="009C7EB1" w:rsidP="00EB41F8">
            <w:pPr>
              <w:pStyle w:val="Tabletext1"/>
            </w:pPr>
            <w:r w:rsidRPr="009971FC">
              <w:t>80(1-9)</w:t>
            </w:r>
          </w:p>
        </w:tc>
        <w:tc>
          <w:tcPr>
            <w:tcW w:w="2385" w:type="dxa"/>
            <w:shd w:val="clear" w:color="auto" w:fill="auto"/>
          </w:tcPr>
          <w:p w:rsidR="009C7EB1" w:rsidRPr="009971FC" w:rsidRDefault="009C7EB1" w:rsidP="00EB41F8">
            <w:pPr>
              <w:pStyle w:val="Tabletext1"/>
              <w:jc w:val="center"/>
            </w:pPr>
          </w:p>
        </w:tc>
        <w:tc>
          <w:tcPr>
            <w:tcW w:w="3149" w:type="dxa"/>
            <w:shd w:val="clear" w:color="auto" w:fill="auto"/>
          </w:tcPr>
          <w:p w:rsidR="009C7EB1" w:rsidRPr="009971FC" w:rsidRDefault="009C7EB1" w:rsidP="00EB41F8">
            <w:pPr>
              <w:pStyle w:val="Tabletext1"/>
            </w:pPr>
            <w:r w:rsidRPr="009971FC">
              <w:t>Réservé</w:t>
            </w:r>
          </w:p>
        </w:tc>
        <w:tc>
          <w:tcPr>
            <w:tcW w:w="1817" w:type="dxa"/>
            <w:shd w:val="clear" w:color="auto" w:fill="auto"/>
          </w:tcPr>
          <w:p w:rsidR="009C7EB1" w:rsidRPr="009971FC" w:rsidRDefault="009C7EB1" w:rsidP="009A38AD">
            <w:pPr>
              <w:pStyle w:val="Tabletext1"/>
              <w:jc w:val="center"/>
            </w:pPr>
            <w:r w:rsidRPr="009971FC">
              <w:t>Non attribué</w:t>
            </w:r>
          </w:p>
        </w:tc>
      </w:tr>
      <w:tr w:rsidR="009C7EB1" w:rsidRPr="009971FC" w:rsidTr="00721B0F">
        <w:trPr>
          <w:trHeight w:val="314"/>
          <w:jc w:val="center"/>
        </w:trPr>
        <w:tc>
          <w:tcPr>
            <w:tcW w:w="2015" w:type="dxa"/>
            <w:shd w:val="clear" w:color="auto" w:fill="auto"/>
          </w:tcPr>
          <w:p w:rsidR="009C7EB1" w:rsidRPr="009971FC" w:rsidRDefault="009C7EB1" w:rsidP="00EB41F8">
            <w:pPr>
              <w:pStyle w:val="Tabletext1"/>
            </w:pPr>
            <w:r w:rsidRPr="009971FC">
              <w:t>8(1-9)</w:t>
            </w:r>
          </w:p>
        </w:tc>
        <w:tc>
          <w:tcPr>
            <w:tcW w:w="2385" w:type="dxa"/>
            <w:shd w:val="clear" w:color="auto" w:fill="auto"/>
          </w:tcPr>
          <w:p w:rsidR="009C7EB1" w:rsidRPr="009971FC" w:rsidRDefault="009C7EB1" w:rsidP="00EB41F8">
            <w:pPr>
              <w:pStyle w:val="Tabletext1"/>
              <w:jc w:val="center"/>
            </w:pPr>
          </w:p>
        </w:tc>
        <w:tc>
          <w:tcPr>
            <w:tcW w:w="3149" w:type="dxa"/>
            <w:shd w:val="clear" w:color="auto" w:fill="auto"/>
          </w:tcPr>
          <w:p w:rsidR="009C7EB1" w:rsidRPr="009971FC" w:rsidRDefault="009C7EB1" w:rsidP="00EB41F8">
            <w:pPr>
              <w:pStyle w:val="Tabletext1"/>
            </w:pPr>
            <w:r w:rsidRPr="009971FC">
              <w:t>Réservé</w:t>
            </w:r>
          </w:p>
        </w:tc>
        <w:tc>
          <w:tcPr>
            <w:tcW w:w="1817" w:type="dxa"/>
            <w:shd w:val="clear" w:color="auto" w:fill="auto"/>
          </w:tcPr>
          <w:p w:rsidR="009C7EB1" w:rsidRPr="009971FC" w:rsidRDefault="009C7EB1" w:rsidP="009A38AD">
            <w:pPr>
              <w:pStyle w:val="Tabletext1"/>
              <w:jc w:val="center"/>
            </w:pPr>
            <w:r w:rsidRPr="009971FC">
              <w:t>Non attribué</w:t>
            </w:r>
          </w:p>
        </w:tc>
      </w:tr>
    </w:tbl>
    <w:p w:rsidR="009C7EB1" w:rsidRPr="009C7EB1" w:rsidRDefault="009C7EB1" w:rsidP="004C716F">
      <w:pPr>
        <w:keepNext/>
        <w:keepLines/>
        <w:spacing w:before="480" w:after="80"/>
        <w:jc w:val="center"/>
        <w:rPr>
          <w:rFonts w:ascii="Calibri" w:eastAsia="SimSun" w:hAnsi="Calibri"/>
          <w:b/>
          <w:bCs/>
          <w:sz w:val="20"/>
          <w:lang w:val="fr-CH"/>
        </w:rPr>
      </w:pPr>
      <w:bookmarkStart w:id="344" w:name="_Toc54067607"/>
      <w:bookmarkStart w:id="345" w:name="_Toc54067630"/>
      <w:bookmarkStart w:id="346" w:name="_Toc303674710"/>
      <w:bookmarkEnd w:id="341"/>
      <w:bookmarkEnd w:id="342"/>
      <w:bookmarkEnd w:id="343"/>
      <w:r w:rsidRPr="009C7EB1">
        <w:rPr>
          <w:rFonts w:ascii="Calibri" w:eastAsia="SimSun" w:hAnsi="Calibri"/>
          <w:b/>
          <w:bCs/>
          <w:sz w:val="20"/>
          <w:lang w:val="fr-CH"/>
        </w:rPr>
        <w:t xml:space="preserve">Assignation de numéros commençant par le chiffre </w:t>
      </w:r>
      <w:r w:rsidR="004C716F">
        <w:rPr>
          <w:rFonts w:ascii="Calibri" w:eastAsia="SimSun" w:hAnsi="Calibri"/>
          <w:b/>
          <w:bCs/>
          <w:sz w:val="20"/>
          <w:lang w:val="fr-CH"/>
        </w:rPr>
        <w:t>"9"</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2410"/>
        <w:gridCol w:w="3118"/>
        <w:gridCol w:w="1843"/>
      </w:tblGrid>
      <w:tr w:rsidR="009C7EB1" w:rsidRPr="004C716F" w:rsidTr="00721B0F">
        <w:trPr>
          <w:tblHeader/>
          <w:jc w:val="center"/>
        </w:trPr>
        <w:tc>
          <w:tcPr>
            <w:tcW w:w="1980" w:type="dxa"/>
            <w:vAlign w:val="center"/>
          </w:tcPr>
          <w:p w:rsidR="009C7EB1" w:rsidRPr="004C716F" w:rsidRDefault="009C7EB1" w:rsidP="00EB41F8">
            <w:pPr>
              <w:pStyle w:val="Tablehead1"/>
              <w:rPr>
                <w:b/>
                <w:bCs/>
              </w:rPr>
            </w:pPr>
            <w:r w:rsidRPr="004C716F">
              <w:rPr>
                <w:b/>
                <w:bCs/>
              </w:rPr>
              <w:t>Premiers chiffres</w:t>
            </w:r>
          </w:p>
        </w:tc>
        <w:tc>
          <w:tcPr>
            <w:tcW w:w="2410" w:type="dxa"/>
            <w:vAlign w:val="center"/>
          </w:tcPr>
          <w:p w:rsidR="009C7EB1" w:rsidRPr="004C716F" w:rsidRDefault="009C7EB1" w:rsidP="00EB41F8">
            <w:pPr>
              <w:pStyle w:val="Tablehead1"/>
              <w:rPr>
                <w:b/>
                <w:bCs/>
              </w:rPr>
            </w:pPr>
            <w:r w:rsidRPr="004C716F">
              <w:rPr>
                <w:b/>
                <w:bCs/>
              </w:rPr>
              <w:t>Nombre de chiffres</w:t>
            </w:r>
          </w:p>
        </w:tc>
        <w:tc>
          <w:tcPr>
            <w:tcW w:w="3118" w:type="dxa"/>
            <w:vAlign w:val="center"/>
          </w:tcPr>
          <w:p w:rsidR="009C7EB1" w:rsidRPr="004C716F" w:rsidRDefault="009C7EB1" w:rsidP="00EB41F8">
            <w:pPr>
              <w:pStyle w:val="Tablehead1"/>
              <w:rPr>
                <w:b/>
                <w:bCs/>
              </w:rPr>
            </w:pPr>
            <w:r w:rsidRPr="004C716F">
              <w:rPr>
                <w:b/>
                <w:bCs/>
              </w:rPr>
              <w:t>Type de services</w:t>
            </w:r>
          </w:p>
        </w:tc>
        <w:tc>
          <w:tcPr>
            <w:tcW w:w="1843" w:type="dxa"/>
            <w:vAlign w:val="center"/>
          </w:tcPr>
          <w:p w:rsidR="009C7EB1" w:rsidRPr="004C716F" w:rsidRDefault="009C7EB1" w:rsidP="00EB41F8">
            <w:pPr>
              <w:pStyle w:val="Tablehead1"/>
              <w:rPr>
                <w:b/>
                <w:bCs/>
              </w:rPr>
            </w:pPr>
            <w:r w:rsidRPr="004C716F">
              <w:rPr>
                <w:b/>
                <w:bCs/>
              </w:rPr>
              <w:t>Statut</w:t>
            </w:r>
          </w:p>
        </w:tc>
      </w:tr>
      <w:tr w:rsidR="009C7EB1" w:rsidRPr="009971FC" w:rsidTr="00721B0F">
        <w:trPr>
          <w:jc w:val="center"/>
        </w:trPr>
        <w:tc>
          <w:tcPr>
            <w:tcW w:w="1980" w:type="dxa"/>
          </w:tcPr>
          <w:p w:rsidR="009C7EB1" w:rsidRPr="009971FC" w:rsidRDefault="009C7EB1" w:rsidP="00EB41F8">
            <w:pPr>
              <w:pStyle w:val="Tabletext1"/>
            </w:pPr>
            <w:r w:rsidRPr="009971FC">
              <w:t>9(0-5)</w:t>
            </w:r>
          </w:p>
        </w:tc>
        <w:tc>
          <w:tcPr>
            <w:tcW w:w="2410" w:type="dxa"/>
          </w:tcPr>
          <w:p w:rsidR="009C7EB1" w:rsidRPr="009971FC" w:rsidRDefault="009C7EB1" w:rsidP="00EB41F8">
            <w:pPr>
              <w:pStyle w:val="Tabletext1"/>
              <w:jc w:val="center"/>
            </w:pPr>
          </w:p>
        </w:tc>
        <w:tc>
          <w:tcPr>
            <w:tcW w:w="3118" w:type="dxa"/>
          </w:tcPr>
          <w:p w:rsidR="009C7EB1" w:rsidRPr="009971FC" w:rsidRDefault="009C7EB1" w:rsidP="00EB41F8">
            <w:pPr>
              <w:pStyle w:val="Tabletext1"/>
            </w:pPr>
            <w:r w:rsidRPr="009971FC">
              <w:t>Réservé</w:t>
            </w:r>
          </w:p>
        </w:tc>
        <w:tc>
          <w:tcPr>
            <w:tcW w:w="1843" w:type="dxa"/>
          </w:tcPr>
          <w:p w:rsidR="009C7EB1" w:rsidRPr="009971FC" w:rsidRDefault="009C7EB1" w:rsidP="009A38AD">
            <w:pPr>
              <w:pStyle w:val="Tabletext1"/>
              <w:jc w:val="center"/>
            </w:pPr>
            <w:r w:rsidRPr="009971FC">
              <w:t>Non attribué</w:t>
            </w:r>
          </w:p>
        </w:tc>
      </w:tr>
      <w:tr w:rsidR="009C7EB1" w:rsidRPr="009971FC" w:rsidTr="00721B0F">
        <w:trPr>
          <w:jc w:val="center"/>
        </w:trPr>
        <w:tc>
          <w:tcPr>
            <w:tcW w:w="1980" w:type="dxa"/>
            <w:vAlign w:val="center"/>
          </w:tcPr>
          <w:p w:rsidR="009C7EB1" w:rsidRPr="009971FC" w:rsidRDefault="009C7EB1" w:rsidP="00EB41F8">
            <w:pPr>
              <w:pStyle w:val="Tabletext1"/>
            </w:pPr>
            <w:r w:rsidRPr="009971FC">
              <w:t>96(0-9)</w:t>
            </w:r>
          </w:p>
        </w:tc>
        <w:tc>
          <w:tcPr>
            <w:tcW w:w="2410" w:type="dxa"/>
            <w:vAlign w:val="center"/>
          </w:tcPr>
          <w:p w:rsidR="009C7EB1" w:rsidRPr="009971FC" w:rsidRDefault="009C7EB1" w:rsidP="00EB41F8">
            <w:pPr>
              <w:pStyle w:val="Tabletext1"/>
              <w:jc w:val="center"/>
            </w:pPr>
            <w:r w:rsidRPr="009971FC">
              <w:t>4</w:t>
            </w:r>
          </w:p>
        </w:tc>
        <w:tc>
          <w:tcPr>
            <w:tcW w:w="3118" w:type="dxa"/>
            <w:vAlign w:val="center"/>
          </w:tcPr>
          <w:p w:rsidR="009C7EB1" w:rsidRPr="009971FC" w:rsidRDefault="009C7EB1" w:rsidP="00EB41F8">
            <w:pPr>
              <w:pStyle w:val="Tabletext1"/>
            </w:pPr>
            <w:r w:rsidRPr="009971FC">
              <w:t>Numéros courts pour VAS</w:t>
            </w:r>
            <w:r w:rsidR="00EB41F8">
              <w:t>,</w:t>
            </w:r>
            <w:r w:rsidRPr="009971FC">
              <w:t xml:space="preserve"> SMS/MMS</w:t>
            </w:r>
          </w:p>
        </w:tc>
        <w:tc>
          <w:tcPr>
            <w:tcW w:w="1843" w:type="dxa"/>
            <w:vAlign w:val="center"/>
          </w:tcPr>
          <w:p w:rsidR="009C7EB1" w:rsidRPr="009A38AD" w:rsidRDefault="009A38AD" w:rsidP="009A38AD">
            <w:pPr>
              <w:pStyle w:val="Tabletext1"/>
              <w:jc w:val="center"/>
              <w:rPr>
                <w:b/>
                <w:bCs w:val="0"/>
              </w:rPr>
            </w:pPr>
            <w:r w:rsidRPr="009A38AD">
              <w:rPr>
                <w:b/>
                <w:bCs w:val="0"/>
              </w:rPr>
              <w:t>V</w:t>
            </w:r>
            <w:r w:rsidR="009C7EB1" w:rsidRPr="009A38AD">
              <w:rPr>
                <w:b/>
                <w:bCs w:val="0"/>
              </w:rPr>
              <w:t>oir A.2</w:t>
            </w:r>
          </w:p>
        </w:tc>
      </w:tr>
      <w:tr w:rsidR="009C7EB1" w:rsidRPr="009971FC" w:rsidTr="00721B0F">
        <w:trPr>
          <w:jc w:val="center"/>
        </w:trPr>
        <w:tc>
          <w:tcPr>
            <w:tcW w:w="1980" w:type="dxa"/>
          </w:tcPr>
          <w:p w:rsidR="009C7EB1" w:rsidRPr="009971FC" w:rsidRDefault="009C7EB1" w:rsidP="00EB41F8">
            <w:pPr>
              <w:pStyle w:val="Tabletext1"/>
            </w:pPr>
            <w:r w:rsidRPr="009971FC">
              <w:t>970</w:t>
            </w:r>
          </w:p>
        </w:tc>
        <w:tc>
          <w:tcPr>
            <w:tcW w:w="2410" w:type="dxa"/>
          </w:tcPr>
          <w:p w:rsidR="009C7EB1" w:rsidRPr="009971FC" w:rsidRDefault="009C7EB1" w:rsidP="00EB41F8">
            <w:pPr>
              <w:pStyle w:val="Tabletext1"/>
              <w:jc w:val="center"/>
            </w:pPr>
          </w:p>
        </w:tc>
        <w:tc>
          <w:tcPr>
            <w:tcW w:w="3118" w:type="dxa"/>
          </w:tcPr>
          <w:p w:rsidR="009C7EB1" w:rsidRPr="009971FC" w:rsidRDefault="009C7EB1" w:rsidP="00EB41F8">
            <w:pPr>
              <w:pStyle w:val="Tabletext1"/>
            </w:pPr>
            <w:r w:rsidRPr="009971FC">
              <w:t>Réservé</w:t>
            </w:r>
          </w:p>
        </w:tc>
        <w:tc>
          <w:tcPr>
            <w:tcW w:w="1843" w:type="dxa"/>
          </w:tcPr>
          <w:p w:rsidR="009C7EB1" w:rsidRPr="009971FC" w:rsidRDefault="009C7EB1" w:rsidP="009A38AD">
            <w:pPr>
              <w:pStyle w:val="Tabletext1"/>
              <w:jc w:val="center"/>
            </w:pPr>
            <w:r w:rsidRPr="009971FC">
              <w:t>Non attribué</w:t>
            </w:r>
          </w:p>
        </w:tc>
      </w:tr>
      <w:tr w:rsidR="009C7EB1" w:rsidRPr="009971FC" w:rsidTr="00721B0F">
        <w:trPr>
          <w:jc w:val="center"/>
        </w:trPr>
        <w:tc>
          <w:tcPr>
            <w:tcW w:w="1980" w:type="dxa"/>
          </w:tcPr>
          <w:p w:rsidR="009C7EB1" w:rsidRPr="009971FC" w:rsidRDefault="009C7EB1" w:rsidP="00EB41F8">
            <w:pPr>
              <w:pStyle w:val="Tabletext1"/>
            </w:pPr>
            <w:r w:rsidRPr="009971FC">
              <w:t>971</w:t>
            </w:r>
          </w:p>
        </w:tc>
        <w:tc>
          <w:tcPr>
            <w:tcW w:w="2410" w:type="dxa"/>
          </w:tcPr>
          <w:p w:rsidR="009C7EB1" w:rsidRPr="009971FC" w:rsidRDefault="009C7EB1" w:rsidP="00EB41F8">
            <w:pPr>
              <w:pStyle w:val="Tabletext1"/>
              <w:jc w:val="center"/>
            </w:pPr>
            <w:r w:rsidRPr="009971FC">
              <w:t>7</w:t>
            </w:r>
          </w:p>
        </w:tc>
        <w:tc>
          <w:tcPr>
            <w:tcW w:w="3118" w:type="dxa"/>
          </w:tcPr>
          <w:p w:rsidR="009C7EB1" w:rsidRPr="009971FC" w:rsidRDefault="00EB41F8" w:rsidP="00EB41F8">
            <w:pPr>
              <w:pStyle w:val="Tabletext1"/>
            </w:pPr>
            <w:r>
              <w:t>Services a</w:t>
            </w:r>
            <w:r w:rsidR="009C7EB1" w:rsidRPr="009971FC">
              <w:t>udiotexte</w:t>
            </w:r>
          </w:p>
        </w:tc>
        <w:tc>
          <w:tcPr>
            <w:tcW w:w="1843" w:type="dxa"/>
          </w:tcPr>
          <w:p w:rsidR="009C7EB1" w:rsidRPr="009971FC" w:rsidRDefault="009C7EB1" w:rsidP="009A38AD">
            <w:pPr>
              <w:pStyle w:val="Tabletext1"/>
              <w:jc w:val="center"/>
            </w:pPr>
            <w:r w:rsidRPr="009971FC">
              <w:t>CWS</w:t>
            </w:r>
          </w:p>
        </w:tc>
      </w:tr>
      <w:tr w:rsidR="009C7EB1" w:rsidRPr="009971FC" w:rsidTr="00721B0F">
        <w:trPr>
          <w:jc w:val="center"/>
        </w:trPr>
        <w:tc>
          <w:tcPr>
            <w:tcW w:w="1980" w:type="dxa"/>
          </w:tcPr>
          <w:p w:rsidR="009C7EB1" w:rsidRPr="009971FC" w:rsidRDefault="009C7EB1" w:rsidP="00EB41F8">
            <w:pPr>
              <w:pStyle w:val="Tabletext1"/>
            </w:pPr>
            <w:r w:rsidRPr="009971FC">
              <w:t>97(2-9)</w:t>
            </w:r>
          </w:p>
        </w:tc>
        <w:tc>
          <w:tcPr>
            <w:tcW w:w="2410" w:type="dxa"/>
          </w:tcPr>
          <w:p w:rsidR="009C7EB1" w:rsidRPr="009971FC" w:rsidRDefault="009C7EB1" w:rsidP="00EB41F8">
            <w:pPr>
              <w:pStyle w:val="Tabletext1"/>
              <w:jc w:val="center"/>
            </w:pPr>
          </w:p>
        </w:tc>
        <w:tc>
          <w:tcPr>
            <w:tcW w:w="3118" w:type="dxa"/>
          </w:tcPr>
          <w:p w:rsidR="009C7EB1" w:rsidRPr="009971FC" w:rsidRDefault="009C7EB1" w:rsidP="00EB41F8">
            <w:pPr>
              <w:pStyle w:val="Tabletext1"/>
            </w:pPr>
            <w:r w:rsidRPr="009971FC">
              <w:t>Réservé</w:t>
            </w:r>
          </w:p>
        </w:tc>
        <w:tc>
          <w:tcPr>
            <w:tcW w:w="1843" w:type="dxa"/>
          </w:tcPr>
          <w:p w:rsidR="009C7EB1" w:rsidRPr="009971FC" w:rsidRDefault="009C7EB1" w:rsidP="009A38AD">
            <w:pPr>
              <w:pStyle w:val="Tabletext1"/>
              <w:jc w:val="center"/>
            </w:pPr>
            <w:r w:rsidRPr="009971FC">
              <w:t>Non attribué</w:t>
            </w:r>
          </w:p>
        </w:tc>
      </w:tr>
      <w:tr w:rsidR="009C7EB1" w:rsidRPr="009971FC" w:rsidTr="00721B0F">
        <w:trPr>
          <w:jc w:val="center"/>
        </w:trPr>
        <w:tc>
          <w:tcPr>
            <w:tcW w:w="1980" w:type="dxa"/>
          </w:tcPr>
          <w:p w:rsidR="009C7EB1" w:rsidRPr="009971FC" w:rsidRDefault="009C7EB1" w:rsidP="00EB41F8">
            <w:pPr>
              <w:pStyle w:val="Tabletext1"/>
            </w:pPr>
            <w:r w:rsidRPr="009971FC">
              <w:t>98(0-9)</w:t>
            </w:r>
          </w:p>
        </w:tc>
        <w:tc>
          <w:tcPr>
            <w:tcW w:w="2410" w:type="dxa"/>
          </w:tcPr>
          <w:p w:rsidR="009C7EB1" w:rsidRPr="009971FC" w:rsidRDefault="009C7EB1" w:rsidP="00EB41F8">
            <w:pPr>
              <w:pStyle w:val="Tabletext1"/>
              <w:jc w:val="center"/>
            </w:pPr>
            <w:r w:rsidRPr="009971FC">
              <w:t>6</w:t>
            </w:r>
          </w:p>
        </w:tc>
        <w:tc>
          <w:tcPr>
            <w:tcW w:w="3118" w:type="dxa"/>
          </w:tcPr>
          <w:p w:rsidR="009C7EB1" w:rsidRPr="009971FC" w:rsidRDefault="009C7EB1" w:rsidP="00EB41F8">
            <w:pPr>
              <w:pStyle w:val="Tabletext1"/>
            </w:pPr>
            <w:r w:rsidRPr="009971FC">
              <w:t>VAS/SMS</w:t>
            </w:r>
          </w:p>
        </w:tc>
        <w:tc>
          <w:tcPr>
            <w:tcW w:w="1843" w:type="dxa"/>
          </w:tcPr>
          <w:p w:rsidR="009C7EB1" w:rsidRPr="009971FC" w:rsidRDefault="009C7EB1" w:rsidP="009A38AD">
            <w:pPr>
              <w:pStyle w:val="Tabletext1"/>
              <w:jc w:val="center"/>
            </w:pPr>
            <w:r w:rsidRPr="009971FC">
              <w:t>MEDIATECH</w:t>
            </w:r>
          </w:p>
        </w:tc>
      </w:tr>
      <w:tr w:rsidR="009C7EB1" w:rsidRPr="009971FC" w:rsidTr="00721B0F">
        <w:trPr>
          <w:jc w:val="center"/>
        </w:trPr>
        <w:tc>
          <w:tcPr>
            <w:tcW w:w="1980" w:type="dxa"/>
          </w:tcPr>
          <w:p w:rsidR="009C7EB1" w:rsidRPr="009971FC" w:rsidRDefault="009C7EB1" w:rsidP="00EB41F8">
            <w:pPr>
              <w:pStyle w:val="Tabletext1"/>
            </w:pPr>
            <w:r w:rsidRPr="009971FC">
              <w:t>99(0-8)</w:t>
            </w:r>
          </w:p>
        </w:tc>
        <w:tc>
          <w:tcPr>
            <w:tcW w:w="2410" w:type="dxa"/>
          </w:tcPr>
          <w:p w:rsidR="009C7EB1" w:rsidRPr="009971FC" w:rsidRDefault="009C7EB1" w:rsidP="00EB41F8">
            <w:pPr>
              <w:pStyle w:val="Tabletext1"/>
              <w:jc w:val="center"/>
            </w:pPr>
          </w:p>
        </w:tc>
        <w:tc>
          <w:tcPr>
            <w:tcW w:w="3118" w:type="dxa"/>
          </w:tcPr>
          <w:p w:rsidR="009C7EB1" w:rsidRPr="009971FC" w:rsidRDefault="009C7EB1" w:rsidP="00EB41F8">
            <w:pPr>
              <w:pStyle w:val="Tabletext1"/>
            </w:pPr>
            <w:r w:rsidRPr="009971FC">
              <w:t>Réservé</w:t>
            </w:r>
          </w:p>
        </w:tc>
        <w:tc>
          <w:tcPr>
            <w:tcW w:w="1843" w:type="dxa"/>
          </w:tcPr>
          <w:p w:rsidR="009C7EB1" w:rsidRPr="009971FC" w:rsidRDefault="009C7EB1" w:rsidP="009A38AD">
            <w:pPr>
              <w:pStyle w:val="Tabletext1"/>
              <w:jc w:val="center"/>
            </w:pPr>
            <w:r w:rsidRPr="009971FC">
              <w:t>Non attribué</w:t>
            </w:r>
          </w:p>
        </w:tc>
      </w:tr>
      <w:tr w:rsidR="009C7EB1" w:rsidRPr="009971FC" w:rsidTr="00721B0F">
        <w:trPr>
          <w:jc w:val="center"/>
        </w:trPr>
        <w:tc>
          <w:tcPr>
            <w:tcW w:w="1980" w:type="dxa"/>
          </w:tcPr>
          <w:p w:rsidR="009C7EB1" w:rsidRPr="009971FC" w:rsidRDefault="009C7EB1" w:rsidP="00EB41F8">
            <w:pPr>
              <w:pStyle w:val="Tabletext1"/>
            </w:pPr>
            <w:r w:rsidRPr="009971FC">
              <w:t>999</w:t>
            </w:r>
          </w:p>
        </w:tc>
        <w:tc>
          <w:tcPr>
            <w:tcW w:w="2410" w:type="dxa"/>
          </w:tcPr>
          <w:p w:rsidR="009C7EB1" w:rsidRPr="009971FC" w:rsidRDefault="009C7EB1" w:rsidP="00EB41F8">
            <w:pPr>
              <w:pStyle w:val="Tabletext1"/>
              <w:jc w:val="center"/>
            </w:pPr>
            <w:r w:rsidRPr="009971FC">
              <w:t>3</w:t>
            </w:r>
          </w:p>
        </w:tc>
        <w:tc>
          <w:tcPr>
            <w:tcW w:w="3118" w:type="dxa"/>
          </w:tcPr>
          <w:p w:rsidR="009C7EB1" w:rsidRPr="009971FC" w:rsidRDefault="009C7EB1" w:rsidP="00EB41F8">
            <w:pPr>
              <w:pStyle w:val="Tabletext1"/>
            </w:pPr>
            <w:r w:rsidRPr="009971FC">
              <w:t>Services d</w:t>
            </w:r>
            <w:r w:rsidR="00A86385">
              <w:t>'</w:t>
            </w:r>
            <w:r w:rsidRPr="009971FC">
              <w:t>urgence</w:t>
            </w:r>
          </w:p>
        </w:tc>
        <w:tc>
          <w:tcPr>
            <w:tcW w:w="1843" w:type="dxa"/>
          </w:tcPr>
          <w:p w:rsidR="009C7EB1" w:rsidRPr="009971FC" w:rsidRDefault="009C7EB1" w:rsidP="009A38AD">
            <w:pPr>
              <w:pStyle w:val="Tabletext1"/>
              <w:jc w:val="center"/>
            </w:pPr>
            <w:r w:rsidRPr="009971FC">
              <w:t>T</w:t>
            </w:r>
            <w:r w:rsidR="009A38AD" w:rsidRPr="009971FC">
              <w:t>ous</w:t>
            </w:r>
          </w:p>
        </w:tc>
      </w:tr>
    </w:tbl>
    <w:p w:rsidR="00580C97" w:rsidRDefault="00580C97" w:rsidP="00580C97">
      <w:pPr>
        <w:rPr>
          <w:rFonts w:eastAsia="SimSun"/>
          <w:lang w:val="fr-CH"/>
        </w:rPr>
      </w:pPr>
      <w:bookmarkStart w:id="347" w:name="_Toc54067608"/>
      <w:bookmarkStart w:id="348" w:name="_Toc54067631"/>
      <w:bookmarkStart w:id="349" w:name="_Toc303674711"/>
      <w:bookmarkEnd w:id="344"/>
      <w:bookmarkEnd w:id="345"/>
      <w:bookmarkEnd w:id="346"/>
    </w:p>
    <w:p w:rsidR="001C109E" w:rsidRDefault="001C109E" w:rsidP="008A4337">
      <w:pPr>
        <w:keepNext/>
        <w:keepLines/>
        <w:spacing w:before="480" w:after="120"/>
        <w:jc w:val="center"/>
        <w:rPr>
          <w:rFonts w:ascii="Calibri" w:eastAsia="SimSun" w:hAnsi="Calibri"/>
          <w:b/>
          <w:bCs/>
          <w:sz w:val="20"/>
          <w:lang w:val="fr-CH"/>
        </w:rPr>
      </w:pPr>
      <w:r>
        <w:rPr>
          <w:rFonts w:ascii="Calibri" w:eastAsia="SimSun" w:hAnsi="Calibri"/>
          <w:b/>
          <w:bCs/>
          <w:sz w:val="20"/>
          <w:lang w:val="fr-CH"/>
        </w:rPr>
        <w:br w:type="page"/>
      </w:r>
    </w:p>
    <w:p w:rsidR="004C716F" w:rsidRPr="004C716F" w:rsidRDefault="004C716F" w:rsidP="008A4337">
      <w:pPr>
        <w:keepNext/>
        <w:keepLines/>
        <w:spacing w:before="480" w:after="120"/>
        <w:jc w:val="center"/>
        <w:rPr>
          <w:rFonts w:ascii="Calibri" w:eastAsia="SimSun" w:hAnsi="Calibri"/>
          <w:b/>
          <w:bCs/>
          <w:sz w:val="20"/>
          <w:lang w:val="fr-CH"/>
        </w:rPr>
      </w:pPr>
      <w:r w:rsidRPr="004C716F">
        <w:rPr>
          <w:rFonts w:ascii="Calibri" w:eastAsia="SimSun" w:hAnsi="Calibri"/>
          <w:b/>
          <w:bCs/>
          <w:sz w:val="20"/>
          <w:lang w:val="fr-CH"/>
        </w:rPr>
        <w:lastRenderedPageBreak/>
        <w:t>Codes d</w:t>
      </w:r>
      <w:r w:rsidR="00A86385">
        <w:rPr>
          <w:rFonts w:ascii="Calibri" w:eastAsia="SimSun" w:hAnsi="Calibri"/>
          <w:b/>
          <w:bCs/>
          <w:sz w:val="20"/>
          <w:lang w:val="fr-CH"/>
        </w:rPr>
        <w:t>'</w:t>
      </w:r>
      <w:r w:rsidRPr="004C716F">
        <w:rPr>
          <w:rFonts w:ascii="Calibri" w:eastAsia="SimSun" w:hAnsi="Calibri"/>
          <w:b/>
          <w:bCs/>
          <w:sz w:val="20"/>
          <w:lang w:val="fr-CH"/>
        </w:rPr>
        <w:t>identification de réseau pour données (CIRD) attribués</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7"/>
        <w:gridCol w:w="5106"/>
        <w:gridCol w:w="2758"/>
      </w:tblGrid>
      <w:tr w:rsidR="004C716F" w:rsidRPr="004C716F" w:rsidTr="00721B0F">
        <w:trPr>
          <w:trHeight w:val="255"/>
          <w:tblHeader/>
          <w:jc w:val="center"/>
        </w:trPr>
        <w:tc>
          <w:tcPr>
            <w:tcW w:w="1487" w:type="dxa"/>
            <w:noWrap/>
            <w:vAlign w:val="center"/>
          </w:tcPr>
          <w:p w:rsidR="004C716F" w:rsidRPr="004C716F" w:rsidRDefault="004C716F" w:rsidP="00EB41F8">
            <w:pPr>
              <w:pStyle w:val="Tablehead1"/>
              <w:rPr>
                <w:b/>
              </w:rPr>
            </w:pPr>
            <w:r w:rsidRPr="004C716F">
              <w:rPr>
                <w:b/>
              </w:rPr>
              <w:t>CIRD Attribué</w:t>
            </w:r>
          </w:p>
        </w:tc>
        <w:tc>
          <w:tcPr>
            <w:tcW w:w="5106" w:type="dxa"/>
            <w:noWrap/>
            <w:vAlign w:val="center"/>
          </w:tcPr>
          <w:p w:rsidR="004C716F" w:rsidRPr="004C716F" w:rsidRDefault="004C716F" w:rsidP="00EB41F8">
            <w:pPr>
              <w:pStyle w:val="Tablehead1"/>
              <w:rPr>
                <w:b/>
              </w:rPr>
            </w:pPr>
            <w:r w:rsidRPr="004C716F">
              <w:rPr>
                <w:b/>
              </w:rPr>
              <w:t>Service</w:t>
            </w:r>
          </w:p>
        </w:tc>
        <w:tc>
          <w:tcPr>
            <w:tcW w:w="2758" w:type="dxa"/>
            <w:noWrap/>
            <w:vAlign w:val="center"/>
          </w:tcPr>
          <w:p w:rsidR="004C716F" w:rsidRPr="004C716F" w:rsidRDefault="004C716F" w:rsidP="00EB41F8">
            <w:pPr>
              <w:pStyle w:val="Tablehead1"/>
              <w:rPr>
                <w:b/>
              </w:rPr>
            </w:pPr>
            <w:r w:rsidRPr="004C716F">
              <w:rPr>
                <w:b/>
              </w:rPr>
              <w:t>Statut</w:t>
            </w:r>
          </w:p>
        </w:tc>
      </w:tr>
      <w:tr w:rsidR="004C716F" w:rsidRPr="009971FC" w:rsidTr="00721B0F">
        <w:trPr>
          <w:trHeight w:val="255"/>
          <w:jc w:val="center"/>
        </w:trPr>
        <w:tc>
          <w:tcPr>
            <w:tcW w:w="1487" w:type="dxa"/>
            <w:noWrap/>
          </w:tcPr>
          <w:p w:rsidR="004C716F" w:rsidRPr="009971FC" w:rsidRDefault="004C716F" w:rsidP="00EB41F8">
            <w:pPr>
              <w:pStyle w:val="Tabletext1"/>
            </w:pPr>
            <w:r w:rsidRPr="009971FC">
              <w:t>6330</w:t>
            </w:r>
          </w:p>
        </w:tc>
        <w:tc>
          <w:tcPr>
            <w:tcW w:w="5106" w:type="dxa"/>
            <w:noWrap/>
          </w:tcPr>
          <w:p w:rsidR="004C716F" w:rsidRPr="009971FC" w:rsidRDefault="004C716F" w:rsidP="00EB41F8">
            <w:pPr>
              <w:pStyle w:val="Tabletext1"/>
              <w:jc w:val="center"/>
            </w:pPr>
            <w:r w:rsidRPr="009971FC">
              <w:t>–</w:t>
            </w:r>
          </w:p>
        </w:tc>
        <w:tc>
          <w:tcPr>
            <w:tcW w:w="2758" w:type="dxa"/>
            <w:noWrap/>
          </w:tcPr>
          <w:p w:rsidR="004C716F" w:rsidRPr="009971FC" w:rsidRDefault="004C716F" w:rsidP="007F19B2">
            <w:pPr>
              <w:pStyle w:val="Tabletext1"/>
              <w:jc w:val="center"/>
            </w:pPr>
            <w:r w:rsidRPr="009971FC">
              <w:t>Non attribué</w:t>
            </w:r>
          </w:p>
        </w:tc>
      </w:tr>
      <w:tr w:rsidR="004C716F" w:rsidRPr="009971FC" w:rsidTr="00721B0F">
        <w:trPr>
          <w:trHeight w:val="255"/>
          <w:jc w:val="center"/>
        </w:trPr>
        <w:tc>
          <w:tcPr>
            <w:tcW w:w="1487" w:type="dxa"/>
            <w:noWrap/>
          </w:tcPr>
          <w:p w:rsidR="004C716F" w:rsidRPr="009971FC" w:rsidRDefault="004C716F" w:rsidP="00EB41F8">
            <w:pPr>
              <w:pStyle w:val="Tabletext1"/>
            </w:pPr>
            <w:r w:rsidRPr="009971FC">
              <w:t>6331</w:t>
            </w:r>
          </w:p>
        </w:tc>
        <w:tc>
          <w:tcPr>
            <w:tcW w:w="5106" w:type="dxa"/>
            <w:noWrap/>
          </w:tcPr>
          <w:p w:rsidR="004C716F" w:rsidRPr="009971FC" w:rsidRDefault="004C716F" w:rsidP="00EB41F8">
            <w:pPr>
              <w:pStyle w:val="Tabletext1"/>
              <w:jc w:val="center"/>
            </w:pPr>
            <w:r>
              <w:t>Ré</w:t>
            </w:r>
            <w:r w:rsidRPr="009971FC">
              <w:t>seau à commutation par paquets (INFOLINK)</w:t>
            </w:r>
          </w:p>
        </w:tc>
        <w:tc>
          <w:tcPr>
            <w:tcW w:w="2758" w:type="dxa"/>
            <w:noWrap/>
          </w:tcPr>
          <w:p w:rsidR="004C716F" w:rsidRPr="009971FC" w:rsidRDefault="004C716F" w:rsidP="007F19B2">
            <w:pPr>
              <w:pStyle w:val="Tabletext1"/>
              <w:jc w:val="center"/>
            </w:pPr>
            <w:r w:rsidRPr="009971FC">
              <w:t>CWS</w:t>
            </w:r>
          </w:p>
        </w:tc>
      </w:tr>
      <w:tr w:rsidR="004C716F" w:rsidRPr="009971FC" w:rsidTr="00721B0F">
        <w:trPr>
          <w:trHeight w:val="255"/>
          <w:jc w:val="center"/>
        </w:trPr>
        <w:tc>
          <w:tcPr>
            <w:tcW w:w="1487" w:type="dxa"/>
            <w:noWrap/>
          </w:tcPr>
          <w:p w:rsidR="004C716F" w:rsidRPr="009971FC" w:rsidRDefault="004C716F" w:rsidP="00EB41F8">
            <w:pPr>
              <w:pStyle w:val="Tabletext1"/>
            </w:pPr>
            <w:r w:rsidRPr="009971FC">
              <w:t>6332</w:t>
            </w:r>
          </w:p>
        </w:tc>
        <w:tc>
          <w:tcPr>
            <w:tcW w:w="5106" w:type="dxa"/>
            <w:noWrap/>
          </w:tcPr>
          <w:p w:rsidR="004C716F" w:rsidRPr="009971FC" w:rsidRDefault="004C716F" w:rsidP="00EB41F8">
            <w:pPr>
              <w:pStyle w:val="Tabletext1"/>
              <w:jc w:val="center"/>
            </w:pPr>
            <w:r w:rsidRPr="009971FC">
              <w:t>–</w:t>
            </w:r>
          </w:p>
        </w:tc>
        <w:tc>
          <w:tcPr>
            <w:tcW w:w="2758" w:type="dxa"/>
            <w:noWrap/>
          </w:tcPr>
          <w:p w:rsidR="004C716F" w:rsidRPr="009971FC" w:rsidRDefault="004C716F" w:rsidP="007F19B2">
            <w:pPr>
              <w:pStyle w:val="Tabletext1"/>
              <w:jc w:val="center"/>
            </w:pPr>
            <w:r w:rsidRPr="009971FC">
              <w:t>Non attribué</w:t>
            </w:r>
          </w:p>
        </w:tc>
      </w:tr>
      <w:tr w:rsidR="004C716F" w:rsidRPr="009971FC" w:rsidTr="00721B0F">
        <w:trPr>
          <w:trHeight w:val="255"/>
          <w:jc w:val="center"/>
        </w:trPr>
        <w:tc>
          <w:tcPr>
            <w:tcW w:w="1487" w:type="dxa"/>
            <w:noWrap/>
          </w:tcPr>
          <w:p w:rsidR="004C716F" w:rsidRPr="009971FC" w:rsidRDefault="004C716F" w:rsidP="00EB41F8">
            <w:pPr>
              <w:pStyle w:val="Tabletext1"/>
            </w:pPr>
            <w:r w:rsidRPr="009971FC">
              <w:t>6333</w:t>
            </w:r>
          </w:p>
        </w:tc>
        <w:tc>
          <w:tcPr>
            <w:tcW w:w="5106" w:type="dxa"/>
            <w:noWrap/>
          </w:tcPr>
          <w:p w:rsidR="004C716F" w:rsidRPr="009971FC" w:rsidRDefault="004C716F" w:rsidP="00EB41F8">
            <w:pPr>
              <w:pStyle w:val="Tabletext1"/>
              <w:jc w:val="center"/>
            </w:pPr>
            <w:r w:rsidRPr="009971FC">
              <w:t>–</w:t>
            </w:r>
          </w:p>
        </w:tc>
        <w:tc>
          <w:tcPr>
            <w:tcW w:w="2758" w:type="dxa"/>
            <w:noWrap/>
          </w:tcPr>
          <w:p w:rsidR="004C716F" w:rsidRPr="009971FC" w:rsidRDefault="004C716F" w:rsidP="007F19B2">
            <w:pPr>
              <w:pStyle w:val="Tabletext1"/>
              <w:jc w:val="center"/>
            </w:pPr>
            <w:r w:rsidRPr="009971FC">
              <w:t>Non attribué</w:t>
            </w:r>
          </w:p>
        </w:tc>
      </w:tr>
      <w:tr w:rsidR="004C716F" w:rsidRPr="009971FC" w:rsidTr="00721B0F">
        <w:trPr>
          <w:trHeight w:val="255"/>
          <w:jc w:val="center"/>
        </w:trPr>
        <w:tc>
          <w:tcPr>
            <w:tcW w:w="1487" w:type="dxa"/>
            <w:noWrap/>
          </w:tcPr>
          <w:p w:rsidR="004C716F" w:rsidRPr="009971FC" w:rsidRDefault="004C716F" w:rsidP="00EB41F8">
            <w:pPr>
              <w:pStyle w:val="Tabletext1"/>
            </w:pPr>
            <w:r w:rsidRPr="009971FC">
              <w:t>6334</w:t>
            </w:r>
          </w:p>
        </w:tc>
        <w:tc>
          <w:tcPr>
            <w:tcW w:w="5106" w:type="dxa"/>
            <w:noWrap/>
          </w:tcPr>
          <w:p w:rsidR="004C716F" w:rsidRPr="009971FC" w:rsidRDefault="004C716F" w:rsidP="00EB41F8">
            <w:pPr>
              <w:pStyle w:val="Tabletext1"/>
              <w:jc w:val="center"/>
            </w:pPr>
            <w:r w:rsidRPr="009971FC">
              <w:t>–</w:t>
            </w:r>
          </w:p>
        </w:tc>
        <w:tc>
          <w:tcPr>
            <w:tcW w:w="2758" w:type="dxa"/>
            <w:noWrap/>
          </w:tcPr>
          <w:p w:rsidR="004C716F" w:rsidRPr="009971FC" w:rsidRDefault="004C716F" w:rsidP="007F19B2">
            <w:pPr>
              <w:pStyle w:val="Tabletext1"/>
              <w:jc w:val="center"/>
            </w:pPr>
            <w:r w:rsidRPr="009971FC">
              <w:t>Non attribué</w:t>
            </w:r>
          </w:p>
        </w:tc>
      </w:tr>
      <w:tr w:rsidR="004C716F" w:rsidRPr="009971FC" w:rsidTr="00721B0F">
        <w:trPr>
          <w:trHeight w:val="255"/>
          <w:jc w:val="center"/>
        </w:trPr>
        <w:tc>
          <w:tcPr>
            <w:tcW w:w="1487" w:type="dxa"/>
            <w:noWrap/>
          </w:tcPr>
          <w:p w:rsidR="004C716F" w:rsidRPr="009971FC" w:rsidRDefault="004C716F" w:rsidP="00EB41F8">
            <w:pPr>
              <w:pStyle w:val="Tabletext1"/>
            </w:pPr>
            <w:r w:rsidRPr="009971FC">
              <w:t>6335</w:t>
            </w:r>
          </w:p>
        </w:tc>
        <w:tc>
          <w:tcPr>
            <w:tcW w:w="5106" w:type="dxa"/>
            <w:noWrap/>
          </w:tcPr>
          <w:p w:rsidR="004C716F" w:rsidRPr="009971FC" w:rsidRDefault="004C716F" w:rsidP="00EB41F8">
            <w:pPr>
              <w:pStyle w:val="Tabletext1"/>
              <w:jc w:val="center"/>
            </w:pPr>
            <w:r w:rsidRPr="009971FC">
              <w:t>–</w:t>
            </w:r>
          </w:p>
        </w:tc>
        <w:tc>
          <w:tcPr>
            <w:tcW w:w="2758" w:type="dxa"/>
            <w:noWrap/>
          </w:tcPr>
          <w:p w:rsidR="004C716F" w:rsidRPr="009971FC" w:rsidRDefault="004C716F" w:rsidP="007F19B2">
            <w:pPr>
              <w:pStyle w:val="Tabletext1"/>
              <w:jc w:val="center"/>
            </w:pPr>
            <w:r w:rsidRPr="009971FC">
              <w:t>Non attribué</w:t>
            </w:r>
          </w:p>
        </w:tc>
      </w:tr>
      <w:tr w:rsidR="004C716F" w:rsidRPr="009971FC" w:rsidTr="00721B0F">
        <w:trPr>
          <w:trHeight w:val="255"/>
          <w:jc w:val="center"/>
        </w:trPr>
        <w:tc>
          <w:tcPr>
            <w:tcW w:w="1487" w:type="dxa"/>
            <w:noWrap/>
          </w:tcPr>
          <w:p w:rsidR="004C716F" w:rsidRPr="009971FC" w:rsidRDefault="004C716F" w:rsidP="00EB41F8">
            <w:pPr>
              <w:pStyle w:val="Tabletext1"/>
            </w:pPr>
            <w:r w:rsidRPr="009971FC">
              <w:t>6336</w:t>
            </w:r>
          </w:p>
        </w:tc>
        <w:tc>
          <w:tcPr>
            <w:tcW w:w="5106" w:type="dxa"/>
            <w:noWrap/>
          </w:tcPr>
          <w:p w:rsidR="004C716F" w:rsidRPr="009971FC" w:rsidRDefault="004C716F" w:rsidP="00EB41F8">
            <w:pPr>
              <w:pStyle w:val="Tabletext1"/>
              <w:jc w:val="center"/>
            </w:pPr>
            <w:r w:rsidRPr="009971FC">
              <w:t>–</w:t>
            </w:r>
          </w:p>
        </w:tc>
        <w:tc>
          <w:tcPr>
            <w:tcW w:w="2758" w:type="dxa"/>
            <w:noWrap/>
          </w:tcPr>
          <w:p w:rsidR="004C716F" w:rsidRPr="009971FC" w:rsidRDefault="004C716F" w:rsidP="007F19B2">
            <w:pPr>
              <w:pStyle w:val="Tabletext1"/>
              <w:jc w:val="center"/>
            </w:pPr>
            <w:r w:rsidRPr="009971FC">
              <w:t>Non attribué</w:t>
            </w:r>
          </w:p>
        </w:tc>
      </w:tr>
      <w:tr w:rsidR="004C716F" w:rsidRPr="009971FC" w:rsidTr="00721B0F">
        <w:trPr>
          <w:trHeight w:val="255"/>
          <w:jc w:val="center"/>
        </w:trPr>
        <w:tc>
          <w:tcPr>
            <w:tcW w:w="1487" w:type="dxa"/>
            <w:noWrap/>
          </w:tcPr>
          <w:p w:rsidR="004C716F" w:rsidRPr="009971FC" w:rsidRDefault="004C716F" w:rsidP="00EB41F8">
            <w:pPr>
              <w:pStyle w:val="Tabletext1"/>
            </w:pPr>
            <w:r w:rsidRPr="009971FC">
              <w:t>6337</w:t>
            </w:r>
          </w:p>
        </w:tc>
        <w:tc>
          <w:tcPr>
            <w:tcW w:w="5106" w:type="dxa"/>
            <w:noWrap/>
          </w:tcPr>
          <w:p w:rsidR="004C716F" w:rsidRPr="009971FC" w:rsidRDefault="004C716F" w:rsidP="00EB41F8">
            <w:pPr>
              <w:pStyle w:val="Tabletext1"/>
              <w:jc w:val="center"/>
            </w:pPr>
            <w:r w:rsidRPr="009971FC">
              <w:t>–</w:t>
            </w:r>
          </w:p>
        </w:tc>
        <w:tc>
          <w:tcPr>
            <w:tcW w:w="2758" w:type="dxa"/>
            <w:noWrap/>
          </w:tcPr>
          <w:p w:rsidR="004C716F" w:rsidRPr="009971FC" w:rsidRDefault="004C716F" w:rsidP="007F19B2">
            <w:pPr>
              <w:pStyle w:val="Tabletext1"/>
              <w:jc w:val="center"/>
            </w:pPr>
            <w:r w:rsidRPr="009971FC">
              <w:t>Non attribué</w:t>
            </w:r>
          </w:p>
        </w:tc>
      </w:tr>
      <w:tr w:rsidR="004C716F" w:rsidRPr="009971FC" w:rsidTr="00721B0F">
        <w:trPr>
          <w:trHeight w:val="255"/>
          <w:jc w:val="center"/>
        </w:trPr>
        <w:tc>
          <w:tcPr>
            <w:tcW w:w="1487" w:type="dxa"/>
            <w:noWrap/>
          </w:tcPr>
          <w:p w:rsidR="004C716F" w:rsidRPr="009971FC" w:rsidRDefault="004C716F" w:rsidP="00EB41F8">
            <w:pPr>
              <w:pStyle w:val="Tabletext1"/>
            </w:pPr>
            <w:r w:rsidRPr="009971FC">
              <w:t>6338</w:t>
            </w:r>
          </w:p>
        </w:tc>
        <w:tc>
          <w:tcPr>
            <w:tcW w:w="5106" w:type="dxa"/>
            <w:noWrap/>
          </w:tcPr>
          <w:p w:rsidR="004C716F" w:rsidRPr="009971FC" w:rsidRDefault="004C716F" w:rsidP="00EB41F8">
            <w:pPr>
              <w:pStyle w:val="Tabletext1"/>
              <w:jc w:val="center"/>
            </w:pPr>
            <w:r w:rsidRPr="009971FC">
              <w:t>–</w:t>
            </w:r>
          </w:p>
        </w:tc>
        <w:tc>
          <w:tcPr>
            <w:tcW w:w="2758" w:type="dxa"/>
            <w:noWrap/>
          </w:tcPr>
          <w:p w:rsidR="004C716F" w:rsidRPr="009971FC" w:rsidRDefault="004C716F" w:rsidP="007F19B2">
            <w:pPr>
              <w:pStyle w:val="Tabletext1"/>
              <w:jc w:val="center"/>
            </w:pPr>
            <w:r w:rsidRPr="009971FC">
              <w:t>Non attribué</w:t>
            </w:r>
          </w:p>
        </w:tc>
      </w:tr>
      <w:tr w:rsidR="004C716F" w:rsidRPr="009971FC" w:rsidTr="00721B0F">
        <w:trPr>
          <w:trHeight w:val="255"/>
          <w:jc w:val="center"/>
        </w:trPr>
        <w:tc>
          <w:tcPr>
            <w:tcW w:w="1487" w:type="dxa"/>
            <w:noWrap/>
          </w:tcPr>
          <w:p w:rsidR="004C716F" w:rsidRPr="009971FC" w:rsidRDefault="004C716F" w:rsidP="00EB41F8">
            <w:pPr>
              <w:pStyle w:val="Tabletext1"/>
            </w:pPr>
            <w:r w:rsidRPr="009971FC">
              <w:t>6339</w:t>
            </w:r>
          </w:p>
        </w:tc>
        <w:tc>
          <w:tcPr>
            <w:tcW w:w="5106" w:type="dxa"/>
            <w:noWrap/>
          </w:tcPr>
          <w:p w:rsidR="004C716F" w:rsidRPr="009971FC" w:rsidRDefault="004C716F" w:rsidP="00EB41F8">
            <w:pPr>
              <w:pStyle w:val="Tabletext1"/>
              <w:jc w:val="center"/>
            </w:pPr>
            <w:r w:rsidRPr="009971FC">
              <w:t>–</w:t>
            </w:r>
          </w:p>
        </w:tc>
        <w:tc>
          <w:tcPr>
            <w:tcW w:w="2758" w:type="dxa"/>
            <w:noWrap/>
          </w:tcPr>
          <w:p w:rsidR="004C716F" w:rsidRPr="009971FC" w:rsidRDefault="004C716F" w:rsidP="007F19B2">
            <w:pPr>
              <w:pStyle w:val="Tabletext1"/>
              <w:jc w:val="center"/>
            </w:pPr>
            <w:r w:rsidRPr="009971FC">
              <w:t>Non attribué</w:t>
            </w:r>
          </w:p>
        </w:tc>
      </w:tr>
    </w:tbl>
    <w:p w:rsidR="00580C97" w:rsidRDefault="00580C97" w:rsidP="00580C97">
      <w:pPr>
        <w:rPr>
          <w:rFonts w:eastAsia="SimSun"/>
          <w:lang w:val="fr-CH"/>
        </w:rPr>
      </w:pPr>
      <w:bookmarkStart w:id="350" w:name="_Toc54067609"/>
      <w:bookmarkStart w:id="351" w:name="_Toc54067632"/>
      <w:bookmarkStart w:id="352" w:name="_Toc303674712"/>
      <w:bookmarkEnd w:id="347"/>
      <w:bookmarkEnd w:id="348"/>
      <w:bookmarkEnd w:id="349"/>
    </w:p>
    <w:p w:rsidR="004C716F" w:rsidRPr="004C716F" w:rsidRDefault="004C716F" w:rsidP="008A4337">
      <w:pPr>
        <w:keepNext/>
        <w:keepLines/>
        <w:spacing w:before="480" w:after="120"/>
        <w:jc w:val="center"/>
        <w:rPr>
          <w:rFonts w:ascii="Calibri" w:eastAsia="SimSun" w:hAnsi="Calibri"/>
          <w:b/>
          <w:bCs/>
          <w:sz w:val="20"/>
          <w:lang w:val="fr-CH"/>
        </w:rPr>
      </w:pPr>
      <w:r w:rsidRPr="004C716F">
        <w:rPr>
          <w:rFonts w:ascii="Calibri" w:eastAsia="SimSun" w:hAnsi="Calibri"/>
          <w:b/>
          <w:bCs/>
          <w:sz w:val="20"/>
          <w:lang w:val="fr-CH"/>
        </w:rPr>
        <w:t>Codes de points sémaphores internationaux (ISPC) attribués</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2"/>
        <w:gridCol w:w="5121"/>
        <w:gridCol w:w="2758"/>
      </w:tblGrid>
      <w:tr w:rsidR="004C716F" w:rsidRPr="004C716F" w:rsidTr="00721B0F">
        <w:trPr>
          <w:trHeight w:val="255"/>
          <w:tblHeader/>
          <w:jc w:val="center"/>
        </w:trPr>
        <w:tc>
          <w:tcPr>
            <w:tcW w:w="1472" w:type="dxa"/>
            <w:noWrap/>
          </w:tcPr>
          <w:p w:rsidR="004C716F" w:rsidRPr="004C716F" w:rsidRDefault="004C716F" w:rsidP="00071A07">
            <w:pPr>
              <w:pStyle w:val="Tablehead1"/>
              <w:rPr>
                <w:b/>
              </w:rPr>
            </w:pPr>
            <w:r w:rsidRPr="004C716F">
              <w:rPr>
                <w:b/>
              </w:rPr>
              <w:t>ISPC Attribué</w:t>
            </w:r>
          </w:p>
        </w:tc>
        <w:tc>
          <w:tcPr>
            <w:tcW w:w="5121" w:type="dxa"/>
            <w:noWrap/>
          </w:tcPr>
          <w:p w:rsidR="004C716F" w:rsidRPr="004C716F" w:rsidRDefault="004C716F" w:rsidP="00071A07">
            <w:pPr>
              <w:pStyle w:val="Tablehead1"/>
              <w:rPr>
                <w:b/>
              </w:rPr>
            </w:pPr>
            <w:r w:rsidRPr="004C716F">
              <w:rPr>
                <w:b/>
              </w:rPr>
              <w:t>n</w:t>
            </w:r>
            <w:r w:rsidR="00071A07">
              <w:rPr>
                <w:b/>
              </w:rPr>
              <w:t>oe</w:t>
            </w:r>
            <w:r w:rsidRPr="004C716F">
              <w:rPr>
                <w:b/>
              </w:rPr>
              <w:t>ud/</w:t>
            </w:r>
            <w:r w:rsidRPr="004B3187">
              <w:rPr>
                <w:b/>
              </w:rPr>
              <w:t>central</w:t>
            </w:r>
          </w:p>
        </w:tc>
        <w:tc>
          <w:tcPr>
            <w:tcW w:w="2758" w:type="dxa"/>
            <w:noWrap/>
          </w:tcPr>
          <w:p w:rsidR="004C716F" w:rsidRPr="004C716F" w:rsidRDefault="004C716F" w:rsidP="00071A07">
            <w:pPr>
              <w:pStyle w:val="Tablehead1"/>
              <w:rPr>
                <w:b/>
              </w:rPr>
            </w:pPr>
            <w:r w:rsidRPr="004C716F">
              <w:rPr>
                <w:b/>
              </w:rPr>
              <w:t>Statut</w:t>
            </w:r>
          </w:p>
        </w:tc>
      </w:tr>
      <w:tr w:rsidR="004C716F" w:rsidRPr="009971FC" w:rsidTr="00721B0F">
        <w:trPr>
          <w:trHeight w:val="255"/>
          <w:tblHeader/>
          <w:jc w:val="center"/>
        </w:trPr>
        <w:tc>
          <w:tcPr>
            <w:tcW w:w="1472" w:type="dxa"/>
            <w:noWrap/>
            <w:vAlign w:val="bottom"/>
          </w:tcPr>
          <w:p w:rsidR="004C716F" w:rsidRPr="009971FC" w:rsidRDefault="004C716F" w:rsidP="00071A07">
            <w:pPr>
              <w:pStyle w:val="Tabletext1"/>
            </w:pPr>
            <w:r w:rsidRPr="009971FC">
              <w:t>6-066-0</w:t>
            </w:r>
          </w:p>
        </w:tc>
        <w:tc>
          <w:tcPr>
            <w:tcW w:w="5121" w:type="dxa"/>
            <w:noWrap/>
            <w:vAlign w:val="bottom"/>
          </w:tcPr>
          <w:p w:rsidR="004C716F" w:rsidRPr="009971FC" w:rsidRDefault="004C716F" w:rsidP="00071A07">
            <w:pPr>
              <w:pStyle w:val="Tabletext1"/>
            </w:pPr>
            <w:r w:rsidRPr="009971FC">
              <w:t>E10S1</w:t>
            </w:r>
          </w:p>
        </w:tc>
        <w:tc>
          <w:tcPr>
            <w:tcW w:w="2758" w:type="dxa"/>
            <w:noWrap/>
            <w:vAlign w:val="bottom"/>
          </w:tcPr>
          <w:p w:rsidR="004C716F" w:rsidRPr="009971FC" w:rsidRDefault="004C716F" w:rsidP="007F19B2">
            <w:pPr>
              <w:pStyle w:val="Tabletext1"/>
              <w:jc w:val="center"/>
            </w:pPr>
            <w:r w:rsidRPr="009971FC">
              <w:t>CWS</w:t>
            </w:r>
          </w:p>
        </w:tc>
      </w:tr>
      <w:tr w:rsidR="004C716F" w:rsidRPr="009971FC" w:rsidTr="00721B0F">
        <w:trPr>
          <w:trHeight w:val="255"/>
          <w:tblHeader/>
          <w:jc w:val="center"/>
        </w:trPr>
        <w:tc>
          <w:tcPr>
            <w:tcW w:w="1472" w:type="dxa"/>
            <w:noWrap/>
            <w:vAlign w:val="bottom"/>
          </w:tcPr>
          <w:p w:rsidR="004C716F" w:rsidRPr="009971FC" w:rsidRDefault="004C716F" w:rsidP="00071A07">
            <w:pPr>
              <w:pStyle w:val="Tabletext1"/>
            </w:pPr>
            <w:r w:rsidRPr="009971FC">
              <w:t>6-066-1</w:t>
            </w:r>
          </w:p>
        </w:tc>
        <w:tc>
          <w:tcPr>
            <w:tcW w:w="5121" w:type="dxa"/>
            <w:noWrap/>
            <w:vAlign w:val="bottom"/>
          </w:tcPr>
          <w:p w:rsidR="004C716F" w:rsidRPr="009971FC" w:rsidRDefault="004C716F" w:rsidP="00071A07">
            <w:pPr>
              <w:pStyle w:val="Tabletext1"/>
            </w:pPr>
            <w:r w:rsidRPr="009971FC">
              <w:t>Seychelles MSC</w:t>
            </w:r>
          </w:p>
        </w:tc>
        <w:tc>
          <w:tcPr>
            <w:tcW w:w="2758" w:type="dxa"/>
            <w:noWrap/>
            <w:vAlign w:val="bottom"/>
          </w:tcPr>
          <w:p w:rsidR="004C716F" w:rsidRPr="009971FC" w:rsidRDefault="004C716F" w:rsidP="007F19B2">
            <w:pPr>
              <w:pStyle w:val="Tabletext1"/>
              <w:jc w:val="center"/>
            </w:pPr>
            <w:r w:rsidRPr="009971FC">
              <w:t>CWS</w:t>
            </w:r>
          </w:p>
        </w:tc>
      </w:tr>
      <w:tr w:rsidR="004C716F" w:rsidRPr="009971FC" w:rsidTr="00721B0F">
        <w:trPr>
          <w:trHeight w:val="255"/>
          <w:tblHeader/>
          <w:jc w:val="center"/>
        </w:trPr>
        <w:tc>
          <w:tcPr>
            <w:tcW w:w="1472" w:type="dxa"/>
            <w:noWrap/>
            <w:vAlign w:val="bottom"/>
          </w:tcPr>
          <w:p w:rsidR="004C716F" w:rsidRPr="009971FC" w:rsidRDefault="004C716F" w:rsidP="00071A07">
            <w:pPr>
              <w:pStyle w:val="Tabletext1"/>
            </w:pPr>
            <w:r w:rsidRPr="009971FC">
              <w:t>6-066-2</w:t>
            </w:r>
          </w:p>
        </w:tc>
        <w:tc>
          <w:tcPr>
            <w:tcW w:w="5121" w:type="dxa"/>
            <w:noWrap/>
            <w:vAlign w:val="bottom"/>
          </w:tcPr>
          <w:p w:rsidR="004C716F" w:rsidRPr="009971FC" w:rsidRDefault="004C716F" w:rsidP="00071A07">
            <w:pPr>
              <w:pStyle w:val="Tabletext1"/>
            </w:pPr>
            <w:r w:rsidRPr="009971FC">
              <w:t>Media Gateway (MGW)</w:t>
            </w:r>
          </w:p>
        </w:tc>
        <w:tc>
          <w:tcPr>
            <w:tcW w:w="2758" w:type="dxa"/>
            <w:noWrap/>
            <w:vAlign w:val="bottom"/>
          </w:tcPr>
          <w:p w:rsidR="004C716F" w:rsidRPr="009971FC" w:rsidRDefault="004C716F" w:rsidP="007F19B2">
            <w:pPr>
              <w:pStyle w:val="Tabletext1"/>
              <w:jc w:val="center"/>
            </w:pPr>
            <w:r w:rsidRPr="009971FC">
              <w:t>CWS</w:t>
            </w:r>
          </w:p>
        </w:tc>
      </w:tr>
      <w:tr w:rsidR="004C716F" w:rsidRPr="009971FC" w:rsidTr="00721B0F">
        <w:trPr>
          <w:trHeight w:val="255"/>
          <w:tblHeader/>
          <w:jc w:val="center"/>
        </w:trPr>
        <w:tc>
          <w:tcPr>
            <w:tcW w:w="1472" w:type="dxa"/>
            <w:noWrap/>
            <w:vAlign w:val="bottom"/>
          </w:tcPr>
          <w:p w:rsidR="004C716F" w:rsidRPr="009971FC" w:rsidRDefault="004C716F" w:rsidP="00071A07">
            <w:pPr>
              <w:pStyle w:val="Tabletext1"/>
            </w:pPr>
            <w:r w:rsidRPr="009971FC">
              <w:t>6-066-3</w:t>
            </w:r>
          </w:p>
        </w:tc>
        <w:tc>
          <w:tcPr>
            <w:tcW w:w="5121" w:type="dxa"/>
            <w:noWrap/>
            <w:vAlign w:val="bottom"/>
          </w:tcPr>
          <w:p w:rsidR="004C716F" w:rsidRPr="009971FC" w:rsidRDefault="004C716F" w:rsidP="00071A07">
            <w:pPr>
              <w:pStyle w:val="Tabletext1"/>
            </w:pPr>
          </w:p>
        </w:tc>
        <w:tc>
          <w:tcPr>
            <w:tcW w:w="2758" w:type="dxa"/>
            <w:noWrap/>
            <w:vAlign w:val="bottom"/>
          </w:tcPr>
          <w:p w:rsidR="004C716F" w:rsidRPr="009971FC" w:rsidRDefault="004C716F" w:rsidP="007F19B2">
            <w:pPr>
              <w:pStyle w:val="Tabletext1"/>
              <w:jc w:val="center"/>
            </w:pPr>
            <w:r w:rsidRPr="009971FC">
              <w:t>Non attribué</w:t>
            </w:r>
          </w:p>
        </w:tc>
      </w:tr>
      <w:tr w:rsidR="004C716F" w:rsidRPr="009971FC" w:rsidTr="00721B0F">
        <w:trPr>
          <w:trHeight w:val="255"/>
          <w:tblHeader/>
          <w:jc w:val="center"/>
        </w:trPr>
        <w:tc>
          <w:tcPr>
            <w:tcW w:w="1472" w:type="dxa"/>
            <w:noWrap/>
            <w:vAlign w:val="bottom"/>
          </w:tcPr>
          <w:p w:rsidR="004C716F" w:rsidRPr="009971FC" w:rsidRDefault="004C716F" w:rsidP="00071A07">
            <w:pPr>
              <w:pStyle w:val="Tabletext1"/>
            </w:pPr>
            <w:r w:rsidRPr="009971FC">
              <w:t>6-066-4</w:t>
            </w:r>
          </w:p>
        </w:tc>
        <w:tc>
          <w:tcPr>
            <w:tcW w:w="5121" w:type="dxa"/>
            <w:noWrap/>
            <w:vAlign w:val="bottom"/>
          </w:tcPr>
          <w:p w:rsidR="004C716F" w:rsidRPr="009971FC" w:rsidRDefault="004C716F" w:rsidP="00071A07">
            <w:pPr>
              <w:pStyle w:val="Tabletext1"/>
            </w:pPr>
            <w:r w:rsidRPr="009971FC">
              <w:t>INTV-MAHE-01</w:t>
            </w:r>
          </w:p>
        </w:tc>
        <w:tc>
          <w:tcPr>
            <w:tcW w:w="2758" w:type="dxa"/>
            <w:noWrap/>
            <w:vAlign w:val="bottom"/>
          </w:tcPr>
          <w:p w:rsidR="004C716F" w:rsidRPr="009971FC" w:rsidRDefault="004C716F" w:rsidP="007F19B2">
            <w:pPr>
              <w:pStyle w:val="Tabletext1"/>
              <w:jc w:val="center"/>
            </w:pPr>
            <w:r w:rsidRPr="009971FC">
              <w:t>INTELVISION</w:t>
            </w:r>
          </w:p>
        </w:tc>
      </w:tr>
      <w:tr w:rsidR="004C716F" w:rsidRPr="009971FC" w:rsidTr="00721B0F">
        <w:trPr>
          <w:trHeight w:val="255"/>
          <w:tblHeader/>
          <w:jc w:val="center"/>
        </w:trPr>
        <w:tc>
          <w:tcPr>
            <w:tcW w:w="1472" w:type="dxa"/>
            <w:noWrap/>
            <w:vAlign w:val="bottom"/>
          </w:tcPr>
          <w:p w:rsidR="004C716F" w:rsidRPr="009971FC" w:rsidRDefault="004C716F" w:rsidP="00071A07">
            <w:pPr>
              <w:pStyle w:val="Tabletext1"/>
            </w:pPr>
            <w:r w:rsidRPr="009971FC">
              <w:t>6-066-5</w:t>
            </w:r>
          </w:p>
        </w:tc>
        <w:tc>
          <w:tcPr>
            <w:tcW w:w="5121" w:type="dxa"/>
            <w:noWrap/>
            <w:vAlign w:val="bottom"/>
          </w:tcPr>
          <w:p w:rsidR="004C716F" w:rsidRPr="009971FC" w:rsidRDefault="004C716F" w:rsidP="00071A07">
            <w:pPr>
              <w:pStyle w:val="Tabletext1"/>
            </w:pPr>
            <w:r w:rsidRPr="009971FC">
              <w:t>Media Gateway-AIRTEL</w:t>
            </w:r>
          </w:p>
        </w:tc>
        <w:tc>
          <w:tcPr>
            <w:tcW w:w="2758" w:type="dxa"/>
            <w:noWrap/>
            <w:vAlign w:val="bottom"/>
          </w:tcPr>
          <w:p w:rsidR="004C716F" w:rsidRPr="009971FC" w:rsidRDefault="004C716F" w:rsidP="007F19B2">
            <w:pPr>
              <w:pStyle w:val="Tabletext1"/>
              <w:jc w:val="center"/>
            </w:pPr>
            <w:r w:rsidRPr="009971FC">
              <w:t>AIRTEL</w:t>
            </w:r>
          </w:p>
        </w:tc>
      </w:tr>
      <w:tr w:rsidR="004C716F" w:rsidRPr="009971FC" w:rsidTr="00721B0F">
        <w:trPr>
          <w:trHeight w:val="255"/>
          <w:tblHeader/>
          <w:jc w:val="center"/>
        </w:trPr>
        <w:tc>
          <w:tcPr>
            <w:tcW w:w="1472" w:type="dxa"/>
            <w:noWrap/>
            <w:vAlign w:val="bottom"/>
          </w:tcPr>
          <w:p w:rsidR="004C716F" w:rsidRPr="009971FC" w:rsidRDefault="004C716F" w:rsidP="00071A07">
            <w:pPr>
              <w:pStyle w:val="Tabletext1"/>
            </w:pPr>
            <w:r w:rsidRPr="009971FC">
              <w:t>6-066-6</w:t>
            </w:r>
          </w:p>
        </w:tc>
        <w:tc>
          <w:tcPr>
            <w:tcW w:w="5121" w:type="dxa"/>
            <w:noWrap/>
            <w:vAlign w:val="center"/>
          </w:tcPr>
          <w:p w:rsidR="004C716F" w:rsidRPr="009971FC" w:rsidRDefault="004C716F" w:rsidP="00071A07">
            <w:pPr>
              <w:pStyle w:val="Tabletext1"/>
            </w:pPr>
            <w:r w:rsidRPr="009971FC">
              <w:t>TLS</w:t>
            </w:r>
          </w:p>
        </w:tc>
        <w:tc>
          <w:tcPr>
            <w:tcW w:w="2758" w:type="dxa"/>
            <w:noWrap/>
            <w:vAlign w:val="bottom"/>
          </w:tcPr>
          <w:p w:rsidR="004C716F" w:rsidRPr="009971FC" w:rsidRDefault="004C716F" w:rsidP="007F19B2">
            <w:pPr>
              <w:pStyle w:val="Tabletext1"/>
              <w:jc w:val="center"/>
            </w:pPr>
            <w:r w:rsidRPr="009971FC">
              <w:t>AIRTEL</w:t>
            </w:r>
          </w:p>
        </w:tc>
      </w:tr>
      <w:tr w:rsidR="004C716F" w:rsidRPr="009971FC" w:rsidTr="00721B0F">
        <w:trPr>
          <w:trHeight w:val="255"/>
          <w:tblHeader/>
          <w:jc w:val="center"/>
        </w:trPr>
        <w:tc>
          <w:tcPr>
            <w:tcW w:w="1472" w:type="dxa"/>
            <w:noWrap/>
            <w:vAlign w:val="bottom"/>
          </w:tcPr>
          <w:p w:rsidR="004C716F" w:rsidRPr="009971FC" w:rsidRDefault="004C716F" w:rsidP="00071A07">
            <w:pPr>
              <w:pStyle w:val="Tabletext1"/>
            </w:pPr>
            <w:r w:rsidRPr="009971FC">
              <w:t>6-066-7</w:t>
            </w:r>
          </w:p>
        </w:tc>
        <w:tc>
          <w:tcPr>
            <w:tcW w:w="5121" w:type="dxa"/>
            <w:noWrap/>
            <w:vAlign w:val="center"/>
          </w:tcPr>
          <w:p w:rsidR="004C716F" w:rsidRPr="009971FC" w:rsidRDefault="004C716F" w:rsidP="00071A07">
            <w:pPr>
              <w:pStyle w:val="Tabletext1"/>
            </w:pPr>
            <w:r w:rsidRPr="009971FC">
              <w:t>MSC</w:t>
            </w:r>
          </w:p>
        </w:tc>
        <w:tc>
          <w:tcPr>
            <w:tcW w:w="2758" w:type="dxa"/>
            <w:noWrap/>
            <w:vAlign w:val="bottom"/>
          </w:tcPr>
          <w:p w:rsidR="004C716F" w:rsidRPr="009971FC" w:rsidRDefault="004C716F" w:rsidP="007F19B2">
            <w:pPr>
              <w:pStyle w:val="Tabletext1"/>
              <w:jc w:val="center"/>
            </w:pPr>
            <w:r w:rsidRPr="009971FC">
              <w:t>AIRTEL</w:t>
            </w:r>
          </w:p>
        </w:tc>
      </w:tr>
      <w:tr w:rsidR="004C716F" w:rsidRPr="009971FC" w:rsidTr="00721B0F">
        <w:trPr>
          <w:trHeight w:val="255"/>
          <w:tblHeader/>
          <w:jc w:val="center"/>
        </w:trPr>
        <w:tc>
          <w:tcPr>
            <w:tcW w:w="1472" w:type="dxa"/>
            <w:noWrap/>
            <w:vAlign w:val="bottom"/>
          </w:tcPr>
          <w:p w:rsidR="004C716F" w:rsidRPr="009971FC" w:rsidRDefault="004C716F" w:rsidP="00071A07">
            <w:pPr>
              <w:pStyle w:val="Tabletext1"/>
            </w:pPr>
            <w:r w:rsidRPr="009971FC">
              <w:t>6-067-0</w:t>
            </w:r>
          </w:p>
        </w:tc>
        <w:tc>
          <w:tcPr>
            <w:tcW w:w="5121" w:type="dxa"/>
            <w:noWrap/>
            <w:vAlign w:val="center"/>
          </w:tcPr>
          <w:p w:rsidR="004C716F" w:rsidRPr="009971FC" w:rsidRDefault="004C716F" w:rsidP="00071A07">
            <w:pPr>
              <w:pStyle w:val="Tabletext1"/>
            </w:pPr>
            <w:r w:rsidRPr="009971FC">
              <w:t>KOKONET-0</w:t>
            </w:r>
          </w:p>
        </w:tc>
        <w:tc>
          <w:tcPr>
            <w:tcW w:w="2758" w:type="dxa"/>
            <w:noWrap/>
            <w:vAlign w:val="bottom"/>
          </w:tcPr>
          <w:p w:rsidR="004C716F" w:rsidRPr="009971FC" w:rsidRDefault="004C716F" w:rsidP="007F19B2">
            <w:pPr>
              <w:pStyle w:val="Tabletext1"/>
              <w:jc w:val="center"/>
            </w:pPr>
            <w:r w:rsidRPr="009971FC">
              <w:t>KOKONET</w:t>
            </w:r>
          </w:p>
        </w:tc>
      </w:tr>
      <w:tr w:rsidR="004C716F" w:rsidRPr="009971FC" w:rsidTr="00721B0F">
        <w:trPr>
          <w:trHeight w:val="255"/>
          <w:tblHeader/>
          <w:jc w:val="center"/>
        </w:trPr>
        <w:tc>
          <w:tcPr>
            <w:tcW w:w="1472" w:type="dxa"/>
            <w:noWrap/>
            <w:vAlign w:val="bottom"/>
          </w:tcPr>
          <w:p w:rsidR="004C716F" w:rsidRPr="009971FC" w:rsidRDefault="004C716F" w:rsidP="00071A07">
            <w:pPr>
              <w:pStyle w:val="Tabletext1"/>
            </w:pPr>
            <w:r w:rsidRPr="009971FC">
              <w:t>6-067-1</w:t>
            </w:r>
          </w:p>
        </w:tc>
        <w:tc>
          <w:tcPr>
            <w:tcW w:w="5121" w:type="dxa"/>
            <w:noWrap/>
            <w:vAlign w:val="center"/>
          </w:tcPr>
          <w:p w:rsidR="004C716F" w:rsidRPr="009971FC" w:rsidRDefault="004C716F" w:rsidP="00071A07">
            <w:pPr>
              <w:pStyle w:val="Tabletext1"/>
            </w:pPr>
          </w:p>
        </w:tc>
        <w:tc>
          <w:tcPr>
            <w:tcW w:w="2758" w:type="dxa"/>
            <w:noWrap/>
            <w:vAlign w:val="bottom"/>
          </w:tcPr>
          <w:p w:rsidR="004C716F" w:rsidRPr="009971FC" w:rsidRDefault="004C716F" w:rsidP="007F19B2">
            <w:pPr>
              <w:pStyle w:val="Tabletext1"/>
              <w:jc w:val="center"/>
            </w:pPr>
            <w:r w:rsidRPr="009971FC">
              <w:t>Non attribué</w:t>
            </w:r>
          </w:p>
        </w:tc>
      </w:tr>
      <w:tr w:rsidR="00EB41F8" w:rsidRPr="009971FC" w:rsidTr="00721B0F">
        <w:trPr>
          <w:trHeight w:val="255"/>
          <w:tblHeader/>
          <w:jc w:val="center"/>
        </w:trPr>
        <w:tc>
          <w:tcPr>
            <w:tcW w:w="1472" w:type="dxa"/>
            <w:noWrap/>
            <w:vAlign w:val="bottom"/>
          </w:tcPr>
          <w:p w:rsidR="00EB41F8" w:rsidRPr="009971FC" w:rsidRDefault="00EB41F8" w:rsidP="00EB41F8">
            <w:pPr>
              <w:pStyle w:val="Tabletext1"/>
            </w:pPr>
            <w:r w:rsidRPr="009971FC">
              <w:t>6-067-2</w:t>
            </w:r>
          </w:p>
        </w:tc>
        <w:tc>
          <w:tcPr>
            <w:tcW w:w="5121" w:type="dxa"/>
            <w:noWrap/>
            <w:vAlign w:val="center"/>
          </w:tcPr>
          <w:p w:rsidR="00EB41F8" w:rsidRPr="009971FC" w:rsidRDefault="00EB41F8" w:rsidP="00EB41F8">
            <w:pPr>
              <w:pStyle w:val="Tabletext1"/>
            </w:pPr>
            <w:r>
              <w:t>HSS Node</w:t>
            </w:r>
          </w:p>
        </w:tc>
        <w:tc>
          <w:tcPr>
            <w:tcW w:w="2758" w:type="dxa"/>
            <w:noWrap/>
            <w:vAlign w:val="bottom"/>
          </w:tcPr>
          <w:p w:rsidR="00EB41F8" w:rsidRPr="009971FC" w:rsidRDefault="00EB41F8" w:rsidP="007F19B2">
            <w:pPr>
              <w:pStyle w:val="Tabletext1"/>
              <w:jc w:val="center"/>
            </w:pPr>
            <w:r w:rsidRPr="009971FC">
              <w:t>AIRTEL</w:t>
            </w:r>
          </w:p>
        </w:tc>
      </w:tr>
      <w:tr w:rsidR="00EB41F8" w:rsidRPr="009971FC" w:rsidTr="00721B0F">
        <w:trPr>
          <w:trHeight w:val="255"/>
          <w:tblHeader/>
          <w:jc w:val="center"/>
        </w:trPr>
        <w:tc>
          <w:tcPr>
            <w:tcW w:w="1472" w:type="dxa"/>
            <w:noWrap/>
            <w:vAlign w:val="bottom"/>
          </w:tcPr>
          <w:p w:rsidR="00EB41F8" w:rsidRPr="009971FC" w:rsidRDefault="00EB41F8" w:rsidP="00EB41F8">
            <w:pPr>
              <w:pStyle w:val="Tabletext1"/>
            </w:pPr>
            <w:r w:rsidRPr="009971FC">
              <w:t>6-067-3</w:t>
            </w:r>
          </w:p>
        </w:tc>
        <w:tc>
          <w:tcPr>
            <w:tcW w:w="5121" w:type="dxa"/>
            <w:noWrap/>
            <w:vAlign w:val="center"/>
          </w:tcPr>
          <w:p w:rsidR="00EB41F8" w:rsidRPr="009971FC" w:rsidRDefault="00EB41F8" w:rsidP="00EB41F8">
            <w:pPr>
              <w:pStyle w:val="Tabletext1"/>
            </w:pPr>
            <w:r>
              <w:t>MSC-SC 01</w:t>
            </w:r>
          </w:p>
        </w:tc>
        <w:tc>
          <w:tcPr>
            <w:tcW w:w="2758" w:type="dxa"/>
            <w:noWrap/>
            <w:vAlign w:val="bottom"/>
          </w:tcPr>
          <w:p w:rsidR="00EB41F8" w:rsidRPr="009971FC" w:rsidRDefault="00EB41F8" w:rsidP="007F19B2">
            <w:pPr>
              <w:pStyle w:val="Tabletext1"/>
              <w:jc w:val="center"/>
            </w:pPr>
            <w:r w:rsidRPr="009971FC">
              <w:t>AIRTEL</w:t>
            </w:r>
          </w:p>
        </w:tc>
      </w:tr>
      <w:tr w:rsidR="004C716F" w:rsidRPr="009971FC" w:rsidTr="00721B0F">
        <w:trPr>
          <w:trHeight w:val="255"/>
          <w:tblHeader/>
          <w:jc w:val="center"/>
        </w:trPr>
        <w:tc>
          <w:tcPr>
            <w:tcW w:w="1472" w:type="dxa"/>
            <w:noWrap/>
            <w:vAlign w:val="bottom"/>
          </w:tcPr>
          <w:p w:rsidR="004C716F" w:rsidRPr="009971FC" w:rsidRDefault="004C716F" w:rsidP="00071A07">
            <w:pPr>
              <w:pStyle w:val="Tabletext1"/>
            </w:pPr>
            <w:r w:rsidRPr="009971FC">
              <w:t>6-067-4</w:t>
            </w:r>
          </w:p>
        </w:tc>
        <w:tc>
          <w:tcPr>
            <w:tcW w:w="5121" w:type="dxa"/>
            <w:noWrap/>
            <w:vAlign w:val="center"/>
          </w:tcPr>
          <w:p w:rsidR="004C716F" w:rsidRPr="009971FC" w:rsidRDefault="004C716F" w:rsidP="00071A07">
            <w:pPr>
              <w:pStyle w:val="Tabletext1"/>
            </w:pPr>
          </w:p>
        </w:tc>
        <w:tc>
          <w:tcPr>
            <w:tcW w:w="2758" w:type="dxa"/>
            <w:noWrap/>
            <w:vAlign w:val="bottom"/>
          </w:tcPr>
          <w:p w:rsidR="004C716F" w:rsidRPr="009971FC" w:rsidRDefault="004C716F" w:rsidP="007F19B2">
            <w:pPr>
              <w:pStyle w:val="Tabletext1"/>
              <w:jc w:val="center"/>
            </w:pPr>
            <w:r w:rsidRPr="009971FC">
              <w:t>Non attribué</w:t>
            </w:r>
          </w:p>
        </w:tc>
      </w:tr>
      <w:tr w:rsidR="004C716F" w:rsidRPr="009971FC" w:rsidTr="00721B0F">
        <w:trPr>
          <w:trHeight w:val="255"/>
          <w:tblHeader/>
          <w:jc w:val="center"/>
        </w:trPr>
        <w:tc>
          <w:tcPr>
            <w:tcW w:w="1472" w:type="dxa"/>
            <w:noWrap/>
            <w:vAlign w:val="bottom"/>
          </w:tcPr>
          <w:p w:rsidR="004C716F" w:rsidRPr="009971FC" w:rsidRDefault="004C716F" w:rsidP="00071A07">
            <w:pPr>
              <w:pStyle w:val="Tabletext1"/>
            </w:pPr>
            <w:r w:rsidRPr="009971FC">
              <w:t>6-067-5</w:t>
            </w:r>
          </w:p>
        </w:tc>
        <w:tc>
          <w:tcPr>
            <w:tcW w:w="5121" w:type="dxa"/>
            <w:noWrap/>
            <w:vAlign w:val="center"/>
          </w:tcPr>
          <w:p w:rsidR="004C716F" w:rsidRPr="009971FC" w:rsidRDefault="004C716F" w:rsidP="00071A07">
            <w:pPr>
              <w:pStyle w:val="Tabletext1"/>
            </w:pPr>
          </w:p>
        </w:tc>
        <w:tc>
          <w:tcPr>
            <w:tcW w:w="2758" w:type="dxa"/>
            <w:noWrap/>
            <w:vAlign w:val="bottom"/>
          </w:tcPr>
          <w:p w:rsidR="004C716F" w:rsidRPr="009971FC" w:rsidRDefault="004C716F" w:rsidP="007F19B2">
            <w:pPr>
              <w:pStyle w:val="Tabletext1"/>
              <w:jc w:val="center"/>
            </w:pPr>
            <w:r w:rsidRPr="009971FC">
              <w:t>Non attribué</w:t>
            </w:r>
          </w:p>
        </w:tc>
      </w:tr>
      <w:tr w:rsidR="004C716F" w:rsidRPr="009971FC" w:rsidTr="00721B0F">
        <w:trPr>
          <w:trHeight w:val="255"/>
          <w:tblHeader/>
          <w:jc w:val="center"/>
        </w:trPr>
        <w:tc>
          <w:tcPr>
            <w:tcW w:w="1472" w:type="dxa"/>
            <w:noWrap/>
            <w:vAlign w:val="bottom"/>
          </w:tcPr>
          <w:p w:rsidR="004C716F" w:rsidRPr="009971FC" w:rsidRDefault="004C716F" w:rsidP="00071A07">
            <w:pPr>
              <w:pStyle w:val="Tabletext1"/>
            </w:pPr>
            <w:r w:rsidRPr="009971FC">
              <w:t>6-067-6</w:t>
            </w:r>
          </w:p>
        </w:tc>
        <w:tc>
          <w:tcPr>
            <w:tcW w:w="5121" w:type="dxa"/>
            <w:noWrap/>
            <w:vAlign w:val="center"/>
          </w:tcPr>
          <w:p w:rsidR="004C716F" w:rsidRPr="009971FC" w:rsidRDefault="004C716F" w:rsidP="00071A07">
            <w:pPr>
              <w:pStyle w:val="Tabletext1"/>
            </w:pPr>
          </w:p>
        </w:tc>
        <w:tc>
          <w:tcPr>
            <w:tcW w:w="2758" w:type="dxa"/>
            <w:noWrap/>
            <w:vAlign w:val="bottom"/>
          </w:tcPr>
          <w:p w:rsidR="004C716F" w:rsidRPr="009971FC" w:rsidRDefault="004C716F" w:rsidP="007F19B2">
            <w:pPr>
              <w:pStyle w:val="Tabletext1"/>
              <w:jc w:val="center"/>
            </w:pPr>
            <w:r w:rsidRPr="009971FC">
              <w:t>Non attribué</w:t>
            </w:r>
          </w:p>
        </w:tc>
      </w:tr>
      <w:tr w:rsidR="004C716F" w:rsidRPr="009971FC" w:rsidTr="00721B0F">
        <w:trPr>
          <w:trHeight w:val="255"/>
          <w:tblHeader/>
          <w:jc w:val="center"/>
        </w:trPr>
        <w:tc>
          <w:tcPr>
            <w:tcW w:w="1472" w:type="dxa"/>
            <w:noWrap/>
            <w:vAlign w:val="bottom"/>
          </w:tcPr>
          <w:p w:rsidR="004C716F" w:rsidRPr="009971FC" w:rsidRDefault="004C716F" w:rsidP="00071A07">
            <w:pPr>
              <w:pStyle w:val="Tabletext1"/>
            </w:pPr>
            <w:r w:rsidRPr="009971FC">
              <w:t>6-067-7</w:t>
            </w:r>
          </w:p>
        </w:tc>
        <w:tc>
          <w:tcPr>
            <w:tcW w:w="5121" w:type="dxa"/>
            <w:noWrap/>
            <w:vAlign w:val="center"/>
          </w:tcPr>
          <w:p w:rsidR="004C716F" w:rsidRPr="009971FC" w:rsidRDefault="004C716F" w:rsidP="00071A07">
            <w:pPr>
              <w:pStyle w:val="Tabletext1"/>
            </w:pPr>
          </w:p>
        </w:tc>
        <w:tc>
          <w:tcPr>
            <w:tcW w:w="2758" w:type="dxa"/>
            <w:noWrap/>
            <w:vAlign w:val="bottom"/>
          </w:tcPr>
          <w:p w:rsidR="004C716F" w:rsidRPr="009971FC" w:rsidRDefault="004C716F" w:rsidP="007F19B2">
            <w:pPr>
              <w:pStyle w:val="Tabletext1"/>
              <w:jc w:val="center"/>
            </w:pPr>
            <w:r w:rsidRPr="009971FC">
              <w:t>Non attribué</w:t>
            </w:r>
          </w:p>
        </w:tc>
      </w:tr>
    </w:tbl>
    <w:p w:rsidR="00580C97" w:rsidRDefault="00580C97" w:rsidP="00580C97">
      <w:pPr>
        <w:rPr>
          <w:rFonts w:eastAsia="SimSun"/>
          <w:lang w:val="fr-CH"/>
        </w:rPr>
      </w:pPr>
      <w:bookmarkStart w:id="353" w:name="_Toc54067610"/>
      <w:bookmarkStart w:id="354" w:name="_Toc54067633"/>
      <w:bookmarkStart w:id="355" w:name="_Toc303674713"/>
      <w:bookmarkEnd w:id="350"/>
      <w:bookmarkEnd w:id="351"/>
      <w:bookmarkEnd w:id="352"/>
    </w:p>
    <w:p w:rsidR="00580C97" w:rsidRDefault="00580C97">
      <w:pPr>
        <w:tabs>
          <w:tab w:val="clear" w:pos="794"/>
          <w:tab w:val="clear" w:pos="1191"/>
          <w:tab w:val="clear" w:pos="1588"/>
          <w:tab w:val="clear" w:pos="1985"/>
        </w:tabs>
        <w:overflowPunct/>
        <w:autoSpaceDE/>
        <w:autoSpaceDN/>
        <w:adjustRightInd/>
        <w:spacing w:before="0"/>
        <w:textAlignment w:val="auto"/>
        <w:rPr>
          <w:rFonts w:ascii="Calibri" w:eastAsia="SimSun" w:hAnsi="Calibri"/>
          <w:b/>
          <w:bCs/>
          <w:sz w:val="20"/>
          <w:lang w:val="fr-CH"/>
        </w:rPr>
      </w:pPr>
      <w:r>
        <w:rPr>
          <w:rFonts w:ascii="Calibri" w:eastAsia="SimSun" w:hAnsi="Calibri"/>
          <w:b/>
          <w:bCs/>
          <w:sz w:val="20"/>
          <w:lang w:val="fr-CH"/>
        </w:rPr>
        <w:br w:type="page"/>
      </w:r>
    </w:p>
    <w:p w:rsidR="004C716F" w:rsidRPr="004C716F" w:rsidRDefault="004C716F" w:rsidP="004C716F">
      <w:pPr>
        <w:keepNext/>
        <w:keepLines/>
        <w:spacing w:before="480" w:after="80"/>
        <w:jc w:val="center"/>
        <w:rPr>
          <w:rFonts w:ascii="Calibri" w:eastAsia="SimSun" w:hAnsi="Calibri"/>
          <w:b/>
          <w:bCs/>
          <w:sz w:val="20"/>
          <w:lang w:val="fr-CH"/>
        </w:rPr>
      </w:pPr>
      <w:r w:rsidRPr="004C716F">
        <w:rPr>
          <w:rFonts w:ascii="Calibri" w:eastAsia="SimSun" w:hAnsi="Calibri"/>
          <w:b/>
          <w:bCs/>
          <w:sz w:val="20"/>
          <w:lang w:val="fr-CH"/>
        </w:rPr>
        <w:lastRenderedPageBreak/>
        <w:t>Numéros d</w:t>
      </w:r>
      <w:r w:rsidR="00A86385">
        <w:rPr>
          <w:rFonts w:ascii="Calibri" w:eastAsia="SimSun" w:hAnsi="Calibri"/>
          <w:b/>
          <w:bCs/>
          <w:sz w:val="20"/>
          <w:lang w:val="fr-CH"/>
        </w:rPr>
        <w:t>'</w:t>
      </w:r>
      <w:r w:rsidRPr="004C716F">
        <w:rPr>
          <w:rFonts w:ascii="Calibri" w:eastAsia="SimSun" w:hAnsi="Calibri"/>
          <w:b/>
          <w:bCs/>
          <w:sz w:val="20"/>
          <w:lang w:val="fr-CH"/>
        </w:rPr>
        <w:t>identification d</w:t>
      </w:r>
      <w:r w:rsidR="00A86385">
        <w:rPr>
          <w:rFonts w:ascii="Calibri" w:eastAsia="SimSun" w:hAnsi="Calibri"/>
          <w:b/>
          <w:bCs/>
          <w:sz w:val="20"/>
          <w:lang w:val="fr-CH"/>
        </w:rPr>
        <w:t>'</w:t>
      </w:r>
      <w:r w:rsidRPr="004C716F">
        <w:rPr>
          <w:rFonts w:ascii="Calibri" w:eastAsia="SimSun" w:hAnsi="Calibri"/>
          <w:b/>
          <w:bCs/>
          <w:sz w:val="20"/>
          <w:lang w:val="fr-CH"/>
        </w:rPr>
        <w:t>entité émettrice (IIN) attribués</w:t>
      </w:r>
      <w:bookmarkEnd w:id="353"/>
      <w:bookmarkEnd w:id="354"/>
      <w:bookmarkEnd w:id="355"/>
    </w:p>
    <w:tbl>
      <w:tblPr>
        <w:tblW w:w="9323" w:type="dxa"/>
        <w:jc w:val="center"/>
        <w:tblLook w:val="0000" w:firstRow="0" w:lastRow="0" w:firstColumn="0" w:lastColumn="0" w:noHBand="0" w:noVBand="0"/>
      </w:tblPr>
      <w:tblGrid>
        <w:gridCol w:w="3284"/>
        <w:gridCol w:w="4289"/>
        <w:gridCol w:w="1750"/>
      </w:tblGrid>
      <w:tr w:rsidR="004C716F" w:rsidRPr="008A4337" w:rsidTr="00721B0F">
        <w:trPr>
          <w:jc w:val="center"/>
        </w:trPr>
        <w:tc>
          <w:tcPr>
            <w:tcW w:w="3284" w:type="dxa"/>
            <w:tcBorders>
              <w:top w:val="single" w:sz="6" w:space="0" w:color="auto"/>
              <w:left w:val="single" w:sz="6" w:space="0" w:color="auto"/>
              <w:bottom w:val="single" w:sz="6" w:space="0" w:color="auto"/>
              <w:right w:val="single" w:sz="6" w:space="0" w:color="auto"/>
            </w:tcBorders>
            <w:noWrap/>
            <w:vAlign w:val="center"/>
          </w:tcPr>
          <w:p w:rsidR="004C716F" w:rsidRPr="008A4337" w:rsidRDefault="004C716F" w:rsidP="00EB41F8">
            <w:pPr>
              <w:pStyle w:val="Tablehead1"/>
              <w:rPr>
                <w:b/>
                <w:bCs/>
              </w:rPr>
            </w:pPr>
            <w:r w:rsidRPr="008A4337">
              <w:rPr>
                <w:b/>
              </w:rPr>
              <w:t xml:space="preserve">IIN </w:t>
            </w:r>
            <w:r w:rsidR="00EB41F8">
              <w:rPr>
                <w:b/>
              </w:rPr>
              <w:t>attribué</w:t>
            </w:r>
          </w:p>
        </w:tc>
        <w:tc>
          <w:tcPr>
            <w:tcW w:w="4289" w:type="dxa"/>
            <w:tcBorders>
              <w:top w:val="single" w:sz="6" w:space="0" w:color="auto"/>
              <w:left w:val="single" w:sz="6" w:space="0" w:color="auto"/>
              <w:bottom w:val="single" w:sz="6" w:space="0" w:color="auto"/>
              <w:right w:val="single" w:sz="6" w:space="0" w:color="auto"/>
            </w:tcBorders>
            <w:noWrap/>
            <w:vAlign w:val="center"/>
          </w:tcPr>
          <w:p w:rsidR="004C716F" w:rsidRPr="008A4337" w:rsidRDefault="004C716F" w:rsidP="00EB41F8">
            <w:pPr>
              <w:pStyle w:val="Tablehead1"/>
              <w:rPr>
                <w:b/>
              </w:rPr>
            </w:pPr>
            <w:r w:rsidRPr="008A4337">
              <w:rPr>
                <w:b/>
              </w:rPr>
              <w:t xml:space="preserve">Nom de la compagnie </w:t>
            </w:r>
          </w:p>
        </w:tc>
        <w:tc>
          <w:tcPr>
            <w:tcW w:w="1750" w:type="dxa"/>
            <w:tcBorders>
              <w:top w:val="single" w:sz="6" w:space="0" w:color="auto"/>
              <w:left w:val="single" w:sz="6" w:space="0" w:color="auto"/>
              <w:bottom w:val="single" w:sz="6" w:space="0" w:color="auto"/>
              <w:right w:val="single" w:sz="6" w:space="0" w:color="auto"/>
            </w:tcBorders>
            <w:noWrap/>
            <w:vAlign w:val="center"/>
          </w:tcPr>
          <w:p w:rsidR="004C716F" w:rsidRPr="008A4337" w:rsidRDefault="004C716F" w:rsidP="00EB41F8">
            <w:pPr>
              <w:pStyle w:val="Tablehead1"/>
              <w:rPr>
                <w:b/>
              </w:rPr>
            </w:pPr>
            <w:r w:rsidRPr="008A4337">
              <w:rPr>
                <w:b/>
              </w:rPr>
              <w:t>Statut</w:t>
            </w:r>
          </w:p>
        </w:tc>
      </w:tr>
      <w:tr w:rsidR="004C716F" w:rsidRPr="008A4337" w:rsidTr="00EB41F8">
        <w:trPr>
          <w:trHeight w:val="315"/>
          <w:jc w:val="center"/>
        </w:trPr>
        <w:tc>
          <w:tcPr>
            <w:tcW w:w="3284" w:type="dxa"/>
            <w:tcBorders>
              <w:left w:val="single" w:sz="6" w:space="0" w:color="auto"/>
              <w:right w:val="single" w:sz="6" w:space="0" w:color="auto"/>
            </w:tcBorders>
            <w:noWrap/>
            <w:vAlign w:val="bottom"/>
          </w:tcPr>
          <w:p w:rsidR="004C716F" w:rsidRPr="008A4337" w:rsidRDefault="004C716F" w:rsidP="00EB41F8">
            <w:pPr>
              <w:tabs>
                <w:tab w:val="clear" w:pos="794"/>
                <w:tab w:val="clear" w:pos="1191"/>
                <w:tab w:val="clear" w:pos="1588"/>
                <w:tab w:val="clear" w:pos="1985"/>
                <w:tab w:val="left" w:pos="567"/>
                <w:tab w:val="left" w:pos="1276"/>
                <w:tab w:val="left" w:pos="1843"/>
                <w:tab w:val="left" w:pos="5387"/>
                <w:tab w:val="left" w:pos="5954"/>
              </w:tabs>
              <w:spacing w:before="60" w:after="60"/>
              <w:jc w:val="center"/>
              <w:rPr>
                <w:sz w:val="20"/>
              </w:rPr>
            </w:pPr>
            <w:r w:rsidRPr="008A4337">
              <w:rPr>
                <w:rFonts w:asciiTheme="minorHAnsi" w:hAnsiTheme="minorHAnsi" w:cs="Arial"/>
                <w:b/>
                <w:bCs/>
                <w:sz w:val="20"/>
                <w:lang w:val="en-GB"/>
              </w:rPr>
              <w:t>IIN à 7 chiffres</w:t>
            </w:r>
          </w:p>
        </w:tc>
        <w:tc>
          <w:tcPr>
            <w:tcW w:w="4289" w:type="dxa"/>
            <w:tcBorders>
              <w:left w:val="single" w:sz="6" w:space="0" w:color="auto"/>
              <w:right w:val="single" w:sz="6" w:space="0" w:color="auto"/>
            </w:tcBorders>
            <w:noWrap/>
            <w:vAlign w:val="center"/>
          </w:tcPr>
          <w:p w:rsidR="004C716F" w:rsidRPr="008A4337" w:rsidRDefault="004C716F" w:rsidP="00EB41F8">
            <w:pPr>
              <w:rPr>
                <w:sz w:val="20"/>
              </w:rPr>
            </w:pPr>
          </w:p>
        </w:tc>
        <w:tc>
          <w:tcPr>
            <w:tcW w:w="1750" w:type="dxa"/>
            <w:tcBorders>
              <w:left w:val="single" w:sz="6" w:space="0" w:color="auto"/>
              <w:right w:val="single" w:sz="6" w:space="0" w:color="auto"/>
            </w:tcBorders>
            <w:noWrap/>
            <w:vAlign w:val="bottom"/>
          </w:tcPr>
          <w:p w:rsidR="004C716F" w:rsidRPr="008A4337" w:rsidRDefault="004C716F" w:rsidP="00EB41F8">
            <w:pPr>
              <w:rPr>
                <w:sz w:val="20"/>
              </w:rPr>
            </w:pPr>
            <w:r w:rsidRPr="008A4337">
              <w:rPr>
                <w:sz w:val="20"/>
              </w:rPr>
              <w:t> </w:t>
            </w:r>
          </w:p>
        </w:tc>
      </w:tr>
      <w:tr w:rsidR="004C716F" w:rsidRPr="008A4337" w:rsidTr="00EB41F8">
        <w:trPr>
          <w:trHeight w:val="315"/>
          <w:jc w:val="center"/>
        </w:trPr>
        <w:tc>
          <w:tcPr>
            <w:tcW w:w="3284" w:type="dxa"/>
            <w:tcBorders>
              <w:left w:val="single" w:sz="6" w:space="0" w:color="auto"/>
              <w:bottom w:val="single" w:sz="4" w:space="0" w:color="auto"/>
              <w:right w:val="single" w:sz="6" w:space="0" w:color="auto"/>
            </w:tcBorders>
            <w:noWrap/>
            <w:vAlign w:val="bottom"/>
          </w:tcPr>
          <w:p w:rsidR="004C716F" w:rsidRPr="008A4337" w:rsidRDefault="004C716F" w:rsidP="00EB41F8">
            <w:pPr>
              <w:pStyle w:val="Tabletext1"/>
              <w:jc w:val="center"/>
              <w:rPr>
                <w:sz w:val="20"/>
                <w:szCs w:val="20"/>
              </w:rPr>
            </w:pPr>
            <w:r w:rsidRPr="008A4337">
              <w:rPr>
                <w:sz w:val="20"/>
                <w:szCs w:val="20"/>
              </w:rPr>
              <w:t>89 248 01</w:t>
            </w:r>
          </w:p>
        </w:tc>
        <w:tc>
          <w:tcPr>
            <w:tcW w:w="4289" w:type="dxa"/>
            <w:tcBorders>
              <w:left w:val="single" w:sz="6" w:space="0" w:color="auto"/>
              <w:bottom w:val="single" w:sz="4" w:space="0" w:color="auto"/>
              <w:right w:val="single" w:sz="6" w:space="0" w:color="auto"/>
            </w:tcBorders>
            <w:noWrap/>
            <w:vAlign w:val="center"/>
          </w:tcPr>
          <w:p w:rsidR="004C716F" w:rsidRPr="008A4337" w:rsidRDefault="004C716F" w:rsidP="00EB41F8">
            <w:pPr>
              <w:pStyle w:val="Tabletext1"/>
              <w:jc w:val="center"/>
              <w:rPr>
                <w:sz w:val="20"/>
                <w:szCs w:val="20"/>
              </w:rPr>
            </w:pPr>
            <w:r w:rsidRPr="008A4337">
              <w:rPr>
                <w:sz w:val="20"/>
                <w:szCs w:val="20"/>
              </w:rPr>
              <w:t>CWS</w:t>
            </w:r>
          </w:p>
        </w:tc>
        <w:tc>
          <w:tcPr>
            <w:tcW w:w="1750" w:type="dxa"/>
            <w:tcBorders>
              <w:left w:val="single" w:sz="6" w:space="0" w:color="auto"/>
              <w:bottom w:val="single" w:sz="4" w:space="0" w:color="auto"/>
              <w:right w:val="single" w:sz="6" w:space="0" w:color="auto"/>
            </w:tcBorders>
            <w:noWrap/>
            <w:vAlign w:val="bottom"/>
          </w:tcPr>
          <w:p w:rsidR="004C716F" w:rsidRPr="008A4337" w:rsidRDefault="004C716F" w:rsidP="007F19B2">
            <w:pPr>
              <w:pStyle w:val="Tabletext1"/>
              <w:jc w:val="center"/>
              <w:rPr>
                <w:sz w:val="20"/>
                <w:szCs w:val="20"/>
              </w:rPr>
            </w:pPr>
            <w:r w:rsidRPr="008A4337">
              <w:rPr>
                <w:sz w:val="20"/>
                <w:szCs w:val="20"/>
              </w:rPr>
              <w:t>Attribué</w:t>
            </w:r>
          </w:p>
        </w:tc>
      </w:tr>
    </w:tbl>
    <w:p w:rsidR="00580C97" w:rsidRDefault="00580C97" w:rsidP="00580C97">
      <w:pPr>
        <w:rPr>
          <w:rFonts w:eastAsia="SimSun"/>
          <w:lang w:val="fr-CH"/>
        </w:rPr>
      </w:pPr>
      <w:bookmarkStart w:id="356" w:name="_Toc54067611"/>
      <w:bookmarkStart w:id="357" w:name="_Toc54067634"/>
      <w:bookmarkStart w:id="358" w:name="_Toc303674714"/>
    </w:p>
    <w:p w:rsidR="004C716F" w:rsidRPr="004C716F" w:rsidRDefault="00EB41F8" w:rsidP="00703AC7">
      <w:pPr>
        <w:keepNext/>
        <w:keepLines/>
        <w:spacing w:before="480" w:after="80"/>
        <w:jc w:val="center"/>
        <w:rPr>
          <w:rFonts w:ascii="Calibri" w:eastAsia="SimSun" w:hAnsi="Calibri"/>
          <w:b/>
          <w:bCs/>
          <w:sz w:val="20"/>
          <w:lang w:val="fr-CH"/>
        </w:rPr>
      </w:pPr>
      <w:r>
        <w:rPr>
          <w:rFonts w:ascii="Calibri" w:eastAsia="SimSun" w:hAnsi="Calibri"/>
          <w:b/>
          <w:bCs/>
          <w:sz w:val="20"/>
          <w:lang w:val="fr-CH"/>
        </w:rPr>
        <w:t xml:space="preserve">Indicatif de pays </w:t>
      </w:r>
      <w:r w:rsidR="00703AC7">
        <w:rPr>
          <w:rFonts w:ascii="Calibri" w:eastAsia="SimSun" w:hAnsi="Calibri"/>
          <w:b/>
          <w:bCs/>
          <w:sz w:val="20"/>
          <w:lang w:val="fr-CH"/>
        </w:rPr>
        <w:t>pour le service</w:t>
      </w:r>
      <w:r w:rsidR="004C716F" w:rsidRPr="004C716F">
        <w:rPr>
          <w:rFonts w:ascii="Calibri" w:eastAsia="SimSun" w:hAnsi="Calibri"/>
          <w:b/>
          <w:bCs/>
          <w:sz w:val="20"/>
          <w:lang w:val="fr-CH"/>
        </w:rPr>
        <w:t xml:space="preserve"> mobile (MCC) et </w:t>
      </w:r>
      <w:r>
        <w:rPr>
          <w:rFonts w:ascii="Calibri" w:eastAsia="SimSun" w:hAnsi="Calibri"/>
          <w:b/>
          <w:bCs/>
          <w:sz w:val="20"/>
          <w:lang w:val="fr-CH"/>
        </w:rPr>
        <w:t>indicatif</w:t>
      </w:r>
      <w:r w:rsidR="004C716F" w:rsidRPr="004C716F">
        <w:rPr>
          <w:rFonts w:ascii="Calibri" w:eastAsia="SimSun" w:hAnsi="Calibri"/>
          <w:b/>
          <w:bCs/>
          <w:sz w:val="20"/>
          <w:lang w:val="fr-CH"/>
        </w:rPr>
        <w:t xml:space="preserve"> de réseau mobile (MNC) attribués</w:t>
      </w:r>
      <w:bookmarkEnd w:id="356"/>
      <w:bookmarkEnd w:id="357"/>
      <w:bookmarkEnd w:id="358"/>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097"/>
        <w:gridCol w:w="3259"/>
        <w:gridCol w:w="2992"/>
      </w:tblGrid>
      <w:tr w:rsidR="004C716F" w:rsidRPr="008A4337" w:rsidTr="00721B0F">
        <w:trPr>
          <w:trHeight w:val="20"/>
          <w:jc w:val="center"/>
        </w:trPr>
        <w:tc>
          <w:tcPr>
            <w:tcW w:w="3097" w:type="dxa"/>
            <w:noWrap/>
            <w:vAlign w:val="center"/>
          </w:tcPr>
          <w:p w:rsidR="004C716F" w:rsidRDefault="004C716F" w:rsidP="00071A07">
            <w:pPr>
              <w:pStyle w:val="Tablehead1"/>
              <w:rPr>
                <w:b/>
              </w:rPr>
            </w:pPr>
            <w:r w:rsidRPr="008A4337">
              <w:rPr>
                <w:b/>
              </w:rPr>
              <w:t xml:space="preserve">MCC </w:t>
            </w:r>
            <w:r w:rsidR="00EB41F8">
              <w:rPr>
                <w:b/>
              </w:rPr>
              <w:t>–</w:t>
            </w:r>
            <w:r w:rsidRPr="008A4337">
              <w:rPr>
                <w:b/>
              </w:rPr>
              <w:t xml:space="preserve"> MNC</w:t>
            </w:r>
          </w:p>
          <w:p w:rsidR="00EB41F8" w:rsidRPr="008A4337" w:rsidRDefault="00EB41F8" w:rsidP="00071A07">
            <w:pPr>
              <w:pStyle w:val="Tablehead1"/>
              <w:rPr>
                <w:b/>
              </w:rPr>
            </w:pPr>
            <w:r>
              <w:rPr>
                <w:b/>
              </w:rPr>
              <w:t>attribués</w:t>
            </w:r>
          </w:p>
        </w:tc>
        <w:tc>
          <w:tcPr>
            <w:tcW w:w="3259" w:type="dxa"/>
            <w:noWrap/>
            <w:vAlign w:val="center"/>
          </w:tcPr>
          <w:p w:rsidR="004C716F" w:rsidRPr="008A4337" w:rsidRDefault="00EB41F8" w:rsidP="00071A07">
            <w:pPr>
              <w:pStyle w:val="Tablehead1"/>
              <w:rPr>
                <w:b/>
              </w:rPr>
            </w:pPr>
            <w:r>
              <w:rPr>
                <w:b/>
              </w:rPr>
              <w:t>Réseau m</w:t>
            </w:r>
            <w:r w:rsidR="004C716F" w:rsidRPr="008A4337">
              <w:rPr>
                <w:b/>
              </w:rPr>
              <w:t>obile</w:t>
            </w:r>
          </w:p>
        </w:tc>
        <w:tc>
          <w:tcPr>
            <w:tcW w:w="2992" w:type="dxa"/>
            <w:noWrap/>
            <w:vAlign w:val="center"/>
          </w:tcPr>
          <w:p w:rsidR="004C716F" w:rsidRPr="008A4337" w:rsidRDefault="004C716F" w:rsidP="00EB41F8">
            <w:pPr>
              <w:pStyle w:val="Tablehead1"/>
              <w:rPr>
                <w:b/>
              </w:rPr>
            </w:pPr>
            <w:r w:rsidRPr="008A4337">
              <w:rPr>
                <w:b/>
              </w:rPr>
              <w:t xml:space="preserve">Opérateur </w:t>
            </w:r>
            <w:r w:rsidR="00EB41F8">
              <w:rPr>
                <w:b/>
              </w:rPr>
              <w:t>m</w:t>
            </w:r>
            <w:r w:rsidRPr="008A4337">
              <w:rPr>
                <w:b/>
              </w:rPr>
              <w:t xml:space="preserve">obile </w:t>
            </w:r>
          </w:p>
        </w:tc>
      </w:tr>
      <w:tr w:rsidR="004C716F" w:rsidRPr="009971FC" w:rsidTr="00721B0F">
        <w:trPr>
          <w:trHeight w:val="20"/>
          <w:jc w:val="center"/>
        </w:trPr>
        <w:tc>
          <w:tcPr>
            <w:tcW w:w="3097" w:type="dxa"/>
            <w:noWrap/>
            <w:vAlign w:val="center"/>
          </w:tcPr>
          <w:p w:rsidR="004C716F" w:rsidRPr="009971FC" w:rsidRDefault="004C716F" w:rsidP="00071A07">
            <w:pPr>
              <w:pStyle w:val="Tabletext1"/>
            </w:pPr>
            <w:r w:rsidRPr="009971FC">
              <w:t>633-01</w:t>
            </w:r>
          </w:p>
        </w:tc>
        <w:tc>
          <w:tcPr>
            <w:tcW w:w="3259" w:type="dxa"/>
            <w:noWrap/>
            <w:vAlign w:val="center"/>
          </w:tcPr>
          <w:p w:rsidR="004C716F" w:rsidRPr="009971FC" w:rsidRDefault="004C716F" w:rsidP="00071A07">
            <w:pPr>
              <w:pStyle w:val="Tabletext1"/>
            </w:pPr>
            <w:r w:rsidRPr="009971FC">
              <w:t>GSM/3G</w:t>
            </w:r>
          </w:p>
        </w:tc>
        <w:tc>
          <w:tcPr>
            <w:tcW w:w="2992" w:type="dxa"/>
            <w:noWrap/>
            <w:vAlign w:val="center"/>
          </w:tcPr>
          <w:p w:rsidR="004C716F" w:rsidRPr="009971FC" w:rsidRDefault="004C716F" w:rsidP="007F19B2">
            <w:pPr>
              <w:pStyle w:val="Tabletext1"/>
              <w:jc w:val="center"/>
            </w:pPr>
            <w:r w:rsidRPr="009971FC">
              <w:t>CWS</w:t>
            </w:r>
          </w:p>
        </w:tc>
      </w:tr>
      <w:tr w:rsidR="004C716F" w:rsidRPr="009971FC" w:rsidTr="00721B0F">
        <w:trPr>
          <w:trHeight w:val="20"/>
          <w:jc w:val="center"/>
        </w:trPr>
        <w:tc>
          <w:tcPr>
            <w:tcW w:w="3097" w:type="dxa"/>
            <w:noWrap/>
            <w:vAlign w:val="center"/>
          </w:tcPr>
          <w:p w:rsidR="004C716F" w:rsidRPr="009971FC" w:rsidRDefault="004C716F" w:rsidP="00071A07">
            <w:pPr>
              <w:pStyle w:val="Tabletext1"/>
            </w:pPr>
            <w:r w:rsidRPr="009971FC">
              <w:t>633-10</w:t>
            </w:r>
          </w:p>
        </w:tc>
        <w:tc>
          <w:tcPr>
            <w:tcW w:w="3259" w:type="dxa"/>
            <w:noWrap/>
            <w:vAlign w:val="center"/>
          </w:tcPr>
          <w:p w:rsidR="004C716F" w:rsidRPr="009971FC" w:rsidRDefault="004C716F" w:rsidP="00071A07">
            <w:pPr>
              <w:pStyle w:val="Tabletext1"/>
            </w:pPr>
            <w:r w:rsidRPr="009971FC">
              <w:t>GSM/3G</w:t>
            </w:r>
          </w:p>
        </w:tc>
        <w:tc>
          <w:tcPr>
            <w:tcW w:w="2992" w:type="dxa"/>
            <w:noWrap/>
            <w:vAlign w:val="center"/>
          </w:tcPr>
          <w:p w:rsidR="004C716F" w:rsidRPr="009971FC" w:rsidRDefault="004C716F" w:rsidP="007F19B2">
            <w:pPr>
              <w:pStyle w:val="Tabletext1"/>
              <w:jc w:val="center"/>
            </w:pPr>
            <w:r w:rsidRPr="009971FC">
              <w:t>AIRTEL</w:t>
            </w:r>
          </w:p>
        </w:tc>
      </w:tr>
      <w:tr w:rsidR="004C716F" w:rsidRPr="009971FC" w:rsidTr="00721B0F">
        <w:trPr>
          <w:trHeight w:val="20"/>
          <w:jc w:val="center"/>
        </w:trPr>
        <w:tc>
          <w:tcPr>
            <w:tcW w:w="3097" w:type="dxa"/>
            <w:noWrap/>
            <w:vAlign w:val="center"/>
          </w:tcPr>
          <w:p w:rsidR="004C716F" w:rsidRPr="009971FC" w:rsidRDefault="004C716F" w:rsidP="00071A07">
            <w:pPr>
              <w:pStyle w:val="Tabletext1"/>
            </w:pPr>
            <w:r w:rsidRPr="009971FC">
              <w:t>633-02</w:t>
            </w:r>
          </w:p>
        </w:tc>
        <w:tc>
          <w:tcPr>
            <w:tcW w:w="3259" w:type="dxa"/>
            <w:noWrap/>
            <w:vAlign w:val="center"/>
          </w:tcPr>
          <w:p w:rsidR="004C716F" w:rsidRPr="009971FC" w:rsidRDefault="004C716F" w:rsidP="00071A07">
            <w:pPr>
              <w:pStyle w:val="Tabletext1"/>
            </w:pPr>
            <w:r w:rsidRPr="009971FC">
              <w:t>GSM</w:t>
            </w:r>
          </w:p>
        </w:tc>
        <w:tc>
          <w:tcPr>
            <w:tcW w:w="2992" w:type="dxa"/>
            <w:noWrap/>
            <w:vAlign w:val="center"/>
          </w:tcPr>
          <w:p w:rsidR="004C716F" w:rsidRPr="009971FC" w:rsidRDefault="004C716F" w:rsidP="007F19B2">
            <w:pPr>
              <w:pStyle w:val="Tabletext1"/>
              <w:jc w:val="center"/>
            </w:pPr>
            <w:r w:rsidRPr="009971FC">
              <w:t>MEDIATECH</w:t>
            </w:r>
          </w:p>
        </w:tc>
      </w:tr>
    </w:tbl>
    <w:p w:rsidR="00EB41F8" w:rsidRDefault="00EB41F8" w:rsidP="00EB41F8">
      <w:pPr>
        <w:tabs>
          <w:tab w:val="clear" w:pos="794"/>
          <w:tab w:val="clear" w:pos="1191"/>
          <w:tab w:val="clear" w:pos="1588"/>
          <w:tab w:val="clear" w:pos="1985"/>
          <w:tab w:val="left" w:pos="567"/>
          <w:tab w:val="left" w:pos="1276"/>
          <w:tab w:val="left" w:pos="1843"/>
          <w:tab w:val="left" w:pos="5387"/>
          <w:tab w:val="left" w:pos="5954"/>
        </w:tabs>
        <w:jc w:val="center"/>
        <w:rPr>
          <w:rFonts w:ascii="Calibri" w:hAnsi="Calibri"/>
          <w:b/>
          <w:bCs/>
          <w:sz w:val="20"/>
          <w:lang w:val="fr-CH"/>
        </w:rPr>
      </w:pPr>
    </w:p>
    <w:p w:rsidR="00071A07" w:rsidRPr="00EB41F8" w:rsidRDefault="007F19B2" w:rsidP="00EB41F8">
      <w:pPr>
        <w:tabs>
          <w:tab w:val="clear" w:pos="794"/>
          <w:tab w:val="clear" w:pos="1191"/>
          <w:tab w:val="clear" w:pos="1588"/>
          <w:tab w:val="clear" w:pos="1985"/>
          <w:tab w:val="left" w:pos="567"/>
          <w:tab w:val="left" w:pos="1276"/>
          <w:tab w:val="left" w:pos="1843"/>
          <w:tab w:val="left" w:pos="5387"/>
          <w:tab w:val="left" w:pos="5954"/>
        </w:tabs>
        <w:jc w:val="center"/>
        <w:rPr>
          <w:rFonts w:ascii="Calibri" w:hAnsi="Calibri"/>
          <w:b/>
          <w:bCs/>
          <w:sz w:val="20"/>
          <w:lang w:val="fr-CH"/>
        </w:rPr>
      </w:pPr>
      <w:r>
        <w:rPr>
          <w:rFonts w:ascii="Calibri" w:hAnsi="Calibri"/>
          <w:b/>
          <w:bCs/>
          <w:sz w:val="20"/>
          <w:lang w:val="fr-CH"/>
        </w:rPr>
        <w:t xml:space="preserve">A.1 – </w:t>
      </w:r>
      <w:r w:rsidR="00071A07" w:rsidRPr="00EB41F8">
        <w:rPr>
          <w:rFonts w:ascii="Calibri" w:hAnsi="Calibri"/>
          <w:b/>
          <w:bCs/>
          <w:sz w:val="20"/>
          <w:lang w:val="fr-CH"/>
        </w:rPr>
        <w:t>Dénominations complètes des opérateurs</w:t>
      </w:r>
    </w:p>
    <w:p w:rsidR="00071A07" w:rsidRPr="007F19B2" w:rsidRDefault="00071A07" w:rsidP="00071A07">
      <w:pPr>
        <w:rPr>
          <w:rFonts w:asciiTheme="minorHAnsi" w:hAnsiTheme="minorHAnsi"/>
          <w:sz w:val="20"/>
          <w:lang w:val="en-US"/>
        </w:rPr>
      </w:pPr>
      <w:r w:rsidRPr="007F19B2">
        <w:rPr>
          <w:rFonts w:asciiTheme="minorHAnsi" w:hAnsiTheme="minorHAnsi"/>
          <w:sz w:val="20"/>
          <w:lang w:val="en-US"/>
        </w:rPr>
        <w:t>Opérateurs:</w:t>
      </w:r>
    </w:p>
    <w:p w:rsidR="00071A07" w:rsidRPr="00071A07" w:rsidRDefault="00071A07" w:rsidP="007F19B2">
      <w:pPr>
        <w:spacing w:before="0"/>
        <w:rPr>
          <w:rFonts w:asciiTheme="minorHAnsi" w:hAnsiTheme="minorHAnsi"/>
          <w:sz w:val="20"/>
          <w:lang w:val="en-US"/>
        </w:rPr>
      </w:pPr>
      <w:r w:rsidRPr="00071A07">
        <w:rPr>
          <w:rFonts w:asciiTheme="minorHAnsi" w:hAnsiTheme="minorHAnsi"/>
          <w:sz w:val="20"/>
          <w:lang w:val="en-US"/>
        </w:rPr>
        <w:t>CWS</w:t>
      </w:r>
      <w:r w:rsidRPr="00071A07">
        <w:rPr>
          <w:rFonts w:asciiTheme="minorHAnsi" w:hAnsiTheme="minorHAnsi"/>
          <w:sz w:val="20"/>
          <w:lang w:val="en-US"/>
        </w:rPr>
        <w:tab/>
      </w:r>
      <w:r w:rsidRPr="00071A07">
        <w:rPr>
          <w:rFonts w:asciiTheme="minorHAnsi" w:hAnsiTheme="minorHAnsi"/>
          <w:sz w:val="20"/>
          <w:lang w:val="en-US"/>
        </w:rPr>
        <w:tab/>
        <w:t>Cable and Wireless (Seychelles) Ltd</w:t>
      </w:r>
      <w:r w:rsidRPr="00071A07">
        <w:rPr>
          <w:rFonts w:asciiTheme="minorHAnsi" w:hAnsiTheme="minorHAnsi"/>
          <w:sz w:val="20"/>
          <w:lang w:val="en-US"/>
        </w:rPr>
        <w:br/>
        <w:t>AIRTEL</w:t>
      </w:r>
      <w:r w:rsidRPr="00071A07">
        <w:rPr>
          <w:rFonts w:asciiTheme="minorHAnsi" w:hAnsiTheme="minorHAnsi"/>
          <w:sz w:val="20"/>
          <w:lang w:val="en-US"/>
        </w:rPr>
        <w:tab/>
      </w:r>
      <w:r w:rsidRPr="00071A07">
        <w:rPr>
          <w:rFonts w:asciiTheme="minorHAnsi" w:hAnsiTheme="minorHAnsi"/>
          <w:sz w:val="20"/>
          <w:lang w:val="en-US"/>
        </w:rPr>
        <w:tab/>
        <w:t xml:space="preserve">Airtel </w:t>
      </w:r>
      <w:r w:rsidR="007F19B2">
        <w:rPr>
          <w:rFonts w:asciiTheme="minorHAnsi" w:hAnsiTheme="minorHAnsi"/>
          <w:sz w:val="20"/>
          <w:lang w:val="en-US"/>
        </w:rPr>
        <w:t>(</w:t>
      </w:r>
      <w:r w:rsidRPr="00071A07">
        <w:rPr>
          <w:rFonts w:asciiTheme="minorHAnsi" w:hAnsiTheme="minorHAnsi"/>
          <w:sz w:val="20"/>
          <w:lang w:val="en-US"/>
        </w:rPr>
        <w:t>Seychelles</w:t>
      </w:r>
      <w:r w:rsidR="007F19B2">
        <w:rPr>
          <w:rFonts w:asciiTheme="minorHAnsi" w:hAnsiTheme="minorHAnsi"/>
          <w:sz w:val="20"/>
          <w:lang w:val="en-US"/>
        </w:rPr>
        <w:t>) Ltd</w:t>
      </w:r>
      <w:r w:rsidRPr="00071A07">
        <w:rPr>
          <w:rFonts w:asciiTheme="minorHAnsi" w:hAnsiTheme="minorHAnsi"/>
          <w:sz w:val="20"/>
          <w:lang w:val="en-US"/>
        </w:rPr>
        <w:br/>
        <w:t>INTELVISION</w:t>
      </w:r>
      <w:r w:rsidRPr="00071A07">
        <w:rPr>
          <w:rFonts w:asciiTheme="minorHAnsi" w:hAnsiTheme="minorHAnsi"/>
          <w:sz w:val="20"/>
          <w:lang w:val="en-US"/>
        </w:rPr>
        <w:tab/>
        <w:t>Intelvision Ltd</w:t>
      </w:r>
      <w:r w:rsidRPr="00071A07">
        <w:rPr>
          <w:rFonts w:asciiTheme="minorHAnsi" w:hAnsiTheme="minorHAnsi"/>
          <w:sz w:val="20"/>
          <w:lang w:val="en-US"/>
        </w:rPr>
        <w:br/>
        <w:t>KOKONET</w:t>
      </w:r>
      <w:r w:rsidRPr="00071A07">
        <w:rPr>
          <w:rFonts w:asciiTheme="minorHAnsi" w:hAnsiTheme="minorHAnsi"/>
          <w:sz w:val="20"/>
          <w:lang w:val="en-US"/>
        </w:rPr>
        <w:tab/>
        <w:t>Kokonet Ltd</w:t>
      </w:r>
      <w:r w:rsidRPr="00071A07">
        <w:rPr>
          <w:rFonts w:asciiTheme="minorHAnsi" w:hAnsiTheme="minorHAnsi"/>
          <w:sz w:val="20"/>
          <w:lang w:val="en-US"/>
        </w:rPr>
        <w:br/>
        <w:t>MEDIATECH</w:t>
      </w:r>
      <w:r w:rsidRPr="00071A07">
        <w:rPr>
          <w:rFonts w:asciiTheme="minorHAnsi" w:hAnsiTheme="minorHAnsi"/>
          <w:sz w:val="20"/>
          <w:lang w:val="en-US"/>
        </w:rPr>
        <w:tab/>
        <w:t>Mediatech International Limited</w:t>
      </w:r>
    </w:p>
    <w:p w:rsidR="00071A07" w:rsidRPr="00025E0F" w:rsidRDefault="00595AAD" w:rsidP="00025E0F">
      <w:pPr>
        <w:keepNext/>
        <w:keepLines/>
        <w:spacing w:before="480" w:after="120"/>
        <w:jc w:val="center"/>
        <w:rPr>
          <w:rFonts w:asciiTheme="minorHAnsi" w:hAnsiTheme="minorHAnsi"/>
          <w:b/>
          <w:bCs/>
          <w:sz w:val="20"/>
          <w:lang w:val="fr-CH"/>
        </w:rPr>
      </w:pPr>
      <w:bookmarkStart w:id="359" w:name="_Toc303674716"/>
      <w:r>
        <w:rPr>
          <w:rFonts w:asciiTheme="minorHAnsi" w:hAnsiTheme="minorHAnsi"/>
          <w:b/>
          <w:bCs/>
          <w:sz w:val="20"/>
          <w:lang w:val="fr-CH"/>
        </w:rPr>
        <w:t xml:space="preserve">A.2 – </w:t>
      </w:r>
      <w:r w:rsidR="00071A07" w:rsidRPr="00025E0F">
        <w:rPr>
          <w:rFonts w:asciiTheme="minorHAnsi" w:hAnsiTheme="minorHAnsi"/>
          <w:b/>
          <w:bCs/>
          <w:sz w:val="20"/>
          <w:lang w:val="fr-CH"/>
        </w:rPr>
        <w:t>Numéros courts pour les services VAS</w:t>
      </w:r>
      <w:r w:rsidR="00025E0F">
        <w:rPr>
          <w:rFonts w:asciiTheme="minorHAnsi" w:hAnsiTheme="minorHAnsi"/>
          <w:b/>
          <w:bCs/>
          <w:sz w:val="20"/>
          <w:lang w:val="fr-CH"/>
        </w:rPr>
        <w:t>,</w:t>
      </w:r>
      <w:r w:rsidR="00071A07" w:rsidRPr="00025E0F">
        <w:rPr>
          <w:rFonts w:asciiTheme="minorHAnsi" w:hAnsiTheme="minorHAnsi"/>
          <w:b/>
          <w:bCs/>
          <w:sz w:val="20"/>
          <w:lang w:val="fr-CH"/>
        </w:rPr>
        <w:t xml:space="preserve"> SMS/MMS</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575"/>
        <w:gridCol w:w="3604"/>
        <w:gridCol w:w="1249"/>
        <w:gridCol w:w="1172"/>
      </w:tblGrid>
      <w:tr w:rsidR="00071A07" w:rsidRPr="00025E0F" w:rsidTr="00721B0F">
        <w:trPr>
          <w:tblHeader/>
          <w:jc w:val="center"/>
        </w:trPr>
        <w:tc>
          <w:tcPr>
            <w:tcW w:w="1761" w:type="dxa"/>
            <w:vAlign w:val="center"/>
          </w:tcPr>
          <w:p w:rsidR="00071A07" w:rsidRPr="00025E0F" w:rsidRDefault="00071A07" w:rsidP="00721B0F">
            <w:pPr>
              <w:pStyle w:val="Tablehead1"/>
              <w:keepLines/>
              <w:rPr>
                <w:b/>
                <w:bCs/>
              </w:rPr>
            </w:pPr>
            <w:r w:rsidRPr="00025E0F">
              <w:rPr>
                <w:b/>
                <w:bCs/>
              </w:rPr>
              <w:t>Premiers chiffres</w:t>
            </w:r>
          </w:p>
        </w:tc>
        <w:tc>
          <w:tcPr>
            <w:tcW w:w="1575" w:type="dxa"/>
            <w:vAlign w:val="center"/>
          </w:tcPr>
          <w:p w:rsidR="00071A07" w:rsidRPr="00025E0F" w:rsidRDefault="00071A07" w:rsidP="00721B0F">
            <w:pPr>
              <w:pStyle w:val="Tablehead1"/>
              <w:keepLines/>
              <w:rPr>
                <w:b/>
                <w:bCs/>
              </w:rPr>
            </w:pPr>
            <w:r w:rsidRPr="00025E0F">
              <w:rPr>
                <w:b/>
                <w:bCs/>
              </w:rPr>
              <w:t>Nombre de chiffres</w:t>
            </w:r>
          </w:p>
        </w:tc>
        <w:tc>
          <w:tcPr>
            <w:tcW w:w="3604" w:type="dxa"/>
            <w:vAlign w:val="center"/>
          </w:tcPr>
          <w:p w:rsidR="00071A07" w:rsidRPr="00025E0F" w:rsidRDefault="00071A07" w:rsidP="00721B0F">
            <w:pPr>
              <w:pStyle w:val="Tablehead1"/>
              <w:keepLines/>
              <w:rPr>
                <w:b/>
                <w:bCs/>
              </w:rPr>
            </w:pPr>
            <w:r w:rsidRPr="00025E0F">
              <w:rPr>
                <w:b/>
                <w:bCs/>
              </w:rPr>
              <w:t>Type de services</w:t>
            </w:r>
          </w:p>
        </w:tc>
        <w:tc>
          <w:tcPr>
            <w:tcW w:w="1249" w:type="dxa"/>
            <w:vAlign w:val="center"/>
          </w:tcPr>
          <w:p w:rsidR="00071A07" w:rsidRPr="00025E0F" w:rsidRDefault="00071A07" w:rsidP="00721B0F">
            <w:pPr>
              <w:pStyle w:val="Tablehead1"/>
              <w:keepLines/>
              <w:rPr>
                <w:b/>
                <w:bCs/>
              </w:rPr>
            </w:pPr>
            <w:r w:rsidRPr="00025E0F">
              <w:rPr>
                <w:b/>
                <w:bCs/>
              </w:rPr>
              <w:t>Statut</w:t>
            </w:r>
          </w:p>
        </w:tc>
        <w:tc>
          <w:tcPr>
            <w:tcW w:w="1172" w:type="dxa"/>
            <w:vAlign w:val="center"/>
          </w:tcPr>
          <w:p w:rsidR="00071A07" w:rsidRPr="00025E0F" w:rsidRDefault="00071A07" w:rsidP="00721B0F">
            <w:pPr>
              <w:pStyle w:val="Tablehead1"/>
              <w:keepLines/>
              <w:rPr>
                <w:b/>
                <w:bCs/>
              </w:rPr>
            </w:pPr>
            <w:r w:rsidRPr="00025E0F">
              <w:rPr>
                <w:b/>
                <w:bCs/>
              </w:rPr>
              <w:t>Catégorie</w:t>
            </w:r>
          </w:p>
        </w:tc>
      </w:tr>
      <w:tr w:rsidR="00071A07" w:rsidRPr="00025E0F" w:rsidTr="00721B0F">
        <w:trPr>
          <w:tblHeader/>
          <w:jc w:val="center"/>
        </w:trPr>
        <w:tc>
          <w:tcPr>
            <w:tcW w:w="1761" w:type="dxa"/>
          </w:tcPr>
          <w:p w:rsidR="00071A07" w:rsidRPr="00025E0F" w:rsidRDefault="00071A07" w:rsidP="00071A07">
            <w:pPr>
              <w:pStyle w:val="Tabletext1"/>
              <w:rPr>
                <w:bCs w:val="0"/>
              </w:rPr>
            </w:pPr>
            <w:r w:rsidRPr="00025E0F">
              <w:rPr>
                <w:bCs w:val="0"/>
              </w:rPr>
              <w:t>960</w:t>
            </w:r>
          </w:p>
        </w:tc>
        <w:tc>
          <w:tcPr>
            <w:tcW w:w="1575" w:type="dxa"/>
            <w:vAlign w:val="center"/>
          </w:tcPr>
          <w:p w:rsidR="00071A07" w:rsidRPr="00025E0F" w:rsidRDefault="00071A07" w:rsidP="00071A07">
            <w:pPr>
              <w:pStyle w:val="Tabletext1"/>
              <w:jc w:val="center"/>
              <w:rPr>
                <w:bCs w:val="0"/>
              </w:rPr>
            </w:pPr>
            <w:r w:rsidRPr="00025E0F">
              <w:rPr>
                <w:bCs w:val="0"/>
              </w:rPr>
              <w:t>4</w:t>
            </w:r>
          </w:p>
        </w:tc>
        <w:tc>
          <w:tcPr>
            <w:tcW w:w="3604" w:type="dxa"/>
          </w:tcPr>
          <w:p w:rsidR="00071A07" w:rsidRPr="00025E0F" w:rsidRDefault="00071A07" w:rsidP="00071A07">
            <w:pPr>
              <w:pStyle w:val="Tabletext1"/>
              <w:rPr>
                <w:bCs w:val="0"/>
              </w:rPr>
            </w:pPr>
            <w:r w:rsidRPr="00025E0F">
              <w:rPr>
                <w:bCs w:val="0"/>
              </w:rPr>
              <w:t>Services transréseaux (voir A.3)</w:t>
            </w:r>
          </w:p>
        </w:tc>
        <w:tc>
          <w:tcPr>
            <w:tcW w:w="1249" w:type="dxa"/>
          </w:tcPr>
          <w:p w:rsidR="00071A07" w:rsidRPr="00595AAD" w:rsidRDefault="00071A07" w:rsidP="00595AAD">
            <w:pPr>
              <w:pStyle w:val="Tabletext1"/>
              <w:jc w:val="center"/>
              <w:rPr>
                <w:b/>
              </w:rPr>
            </w:pPr>
            <w:r w:rsidRPr="00F2779B">
              <w:rPr>
                <w:bCs w:val="0"/>
              </w:rPr>
              <w:t>Voir</w:t>
            </w:r>
            <w:r w:rsidRPr="00595AAD">
              <w:rPr>
                <w:b/>
              </w:rPr>
              <w:t xml:space="preserve"> A.3</w:t>
            </w:r>
          </w:p>
        </w:tc>
        <w:tc>
          <w:tcPr>
            <w:tcW w:w="1172" w:type="dxa"/>
          </w:tcPr>
          <w:p w:rsidR="00071A07" w:rsidRPr="00025E0F" w:rsidRDefault="00071A07" w:rsidP="00595AAD">
            <w:pPr>
              <w:pStyle w:val="Tabletext1"/>
              <w:jc w:val="center"/>
              <w:rPr>
                <w:bCs w:val="0"/>
              </w:rPr>
            </w:pPr>
            <w:r w:rsidRPr="00025E0F">
              <w:rPr>
                <w:bCs w:val="0"/>
              </w:rPr>
              <w:t>1 ou 2</w:t>
            </w:r>
          </w:p>
        </w:tc>
      </w:tr>
      <w:tr w:rsidR="00595AAD" w:rsidRPr="00025E0F" w:rsidTr="00721B0F">
        <w:trPr>
          <w:tblHeader/>
          <w:jc w:val="center"/>
        </w:trPr>
        <w:tc>
          <w:tcPr>
            <w:tcW w:w="1761" w:type="dxa"/>
          </w:tcPr>
          <w:p w:rsidR="00595AAD" w:rsidRPr="00025E0F" w:rsidRDefault="00595AAD" w:rsidP="00595AAD">
            <w:pPr>
              <w:pStyle w:val="Tabletext1"/>
              <w:rPr>
                <w:bCs w:val="0"/>
              </w:rPr>
            </w:pPr>
            <w:r w:rsidRPr="00025E0F">
              <w:rPr>
                <w:bCs w:val="0"/>
              </w:rPr>
              <w:t>96(1-2)</w:t>
            </w:r>
          </w:p>
        </w:tc>
        <w:tc>
          <w:tcPr>
            <w:tcW w:w="1575" w:type="dxa"/>
          </w:tcPr>
          <w:p w:rsidR="00595AAD" w:rsidRPr="00595AAD" w:rsidRDefault="00595AAD" w:rsidP="00595AAD">
            <w:pPr>
              <w:pStyle w:val="Tabletext1"/>
              <w:jc w:val="center"/>
              <w:rPr>
                <w:bCs w:val="0"/>
              </w:rPr>
            </w:pPr>
            <w:r w:rsidRPr="003E29F8">
              <w:rPr>
                <w:bCs w:val="0"/>
              </w:rPr>
              <w:t>4</w:t>
            </w:r>
          </w:p>
        </w:tc>
        <w:tc>
          <w:tcPr>
            <w:tcW w:w="3604" w:type="dxa"/>
          </w:tcPr>
          <w:p w:rsidR="00595AAD" w:rsidRPr="00025E0F" w:rsidRDefault="00595AAD" w:rsidP="00595AAD">
            <w:pPr>
              <w:pStyle w:val="Tabletext1"/>
              <w:rPr>
                <w:bCs w:val="0"/>
              </w:rPr>
            </w:pPr>
            <w:r w:rsidRPr="00025E0F">
              <w:rPr>
                <w:bCs w:val="0"/>
              </w:rPr>
              <w:t>Services propres au réseau</w:t>
            </w:r>
          </w:p>
        </w:tc>
        <w:tc>
          <w:tcPr>
            <w:tcW w:w="1249" w:type="dxa"/>
          </w:tcPr>
          <w:p w:rsidR="00595AAD" w:rsidRPr="00025E0F" w:rsidRDefault="00595AAD" w:rsidP="00595AAD">
            <w:pPr>
              <w:pStyle w:val="Tabletext1"/>
              <w:jc w:val="center"/>
              <w:rPr>
                <w:bCs w:val="0"/>
              </w:rPr>
            </w:pPr>
            <w:r w:rsidRPr="00025E0F">
              <w:rPr>
                <w:bCs w:val="0"/>
              </w:rPr>
              <w:t>Tous</w:t>
            </w:r>
          </w:p>
        </w:tc>
        <w:tc>
          <w:tcPr>
            <w:tcW w:w="1172" w:type="dxa"/>
          </w:tcPr>
          <w:p w:rsidR="00595AAD" w:rsidRPr="00025E0F" w:rsidRDefault="00595AAD" w:rsidP="00595AAD">
            <w:pPr>
              <w:pStyle w:val="Tabletext1"/>
              <w:jc w:val="center"/>
              <w:rPr>
                <w:bCs w:val="0"/>
              </w:rPr>
            </w:pPr>
            <w:r w:rsidRPr="00025E0F">
              <w:rPr>
                <w:bCs w:val="0"/>
              </w:rPr>
              <w:t>3</w:t>
            </w:r>
          </w:p>
        </w:tc>
      </w:tr>
      <w:tr w:rsidR="00595AAD" w:rsidRPr="00025E0F" w:rsidTr="00721B0F">
        <w:trPr>
          <w:tblHeader/>
          <w:jc w:val="center"/>
        </w:trPr>
        <w:tc>
          <w:tcPr>
            <w:tcW w:w="1761" w:type="dxa"/>
          </w:tcPr>
          <w:p w:rsidR="00595AAD" w:rsidRPr="00025E0F" w:rsidRDefault="00595AAD" w:rsidP="00595AAD">
            <w:pPr>
              <w:pStyle w:val="Tabletext1"/>
              <w:rPr>
                <w:bCs w:val="0"/>
              </w:rPr>
            </w:pPr>
            <w:r w:rsidRPr="00025E0F">
              <w:rPr>
                <w:bCs w:val="0"/>
              </w:rPr>
              <w:t>963</w:t>
            </w:r>
          </w:p>
        </w:tc>
        <w:tc>
          <w:tcPr>
            <w:tcW w:w="1575" w:type="dxa"/>
          </w:tcPr>
          <w:p w:rsidR="00595AAD" w:rsidRPr="00595AAD" w:rsidRDefault="00595AAD" w:rsidP="00595AAD">
            <w:pPr>
              <w:pStyle w:val="Tabletext1"/>
              <w:jc w:val="center"/>
              <w:rPr>
                <w:bCs w:val="0"/>
              </w:rPr>
            </w:pPr>
            <w:r w:rsidRPr="003E29F8">
              <w:rPr>
                <w:bCs w:val="0"/>
              </w:rPr>
              <w:t>4</w:t>
            </w:r>
          </w:p>
        </w:tc>
        <w:tc>
          <w:tcPr>
            <w:tcW w:w="3604" w:type="dxa"/>
          </w:tcPr>
          <w:p w:rsidR="00595AAD" w:rsidRPr="00025E0F" w:rsidRDefault="00595AAD" w:rsidP="00595AAD">
            <w:pPr>
              <w:pStyle w:val="Tabletext1"/>
              <w:rPr>
                <w:bCs w:val="0"/>
              </w:rPr>
            </w:pPr>
            <w:r w:rsidRPr="00025E0F">
              <w:rPr>
                <w:bCs w:val="0"/>
              </w:rPr>
              <w:t>Services transréseaux</w:t>
            </w:r>
          </w:p>
        </w:tc>
        <w:tc>
          <w:tcPr>
            <w:tcW w:w="1249" w:type="dxa"/>
          </w:tcPr>
          <w:p w:rsidR="00595AAD" w:rsidRPr="00025E0F" w:rsidRDefault="00595AAD" w:rsidP="00595AAD">
            <w:pPr>
              <w:pStyle w:val="Tabletext1"/>
              <w:jc w:val="center"/>
              <w:rPr>
                <w:bCs w:val="0"/>
              </w:rPr>
            </w:pPr>
            <w:r w:rsidRPr="00025E0F">
              <w:rPr>
                <w:bCs w:val="0"/>
              </w:rPr>
              <w:t>Réservé</w:t>
            </w:r>
          </w:p>
        </w:tc>
        <w:tc>
          <w:tcPr>
            <w:tcW w:w="1172" w:type="dxa"/>
          </w:tcPr>
          <w:p w:rsidR="00595AAD" w:rsidRPr="00025E0F" w:rsidRDefault="00595AAD" w:rsidP="00595AAD">
            <w:pPr>
              <w:pStyle w:val="Tabletext1"/>
              <w:jc w:val="center"/>
              <w:rPr>
                <w:bCs w:val="0"/>
              </w:rPr>
            </w:pPr>
            <w:r>
              <w:rPr>
                <w:bCs w:val="0"/>
              </w:rPr>
              <w:t>Sans objet</w:t>
            </w:r>
          </w:p>
        </w:tc>
      </w:tr>
      <w:tr w:rsidR="00595AAD" w:rsidRPr="00025E0F" w:rsidTr="00721B0F">
        <w:trPr>
          <w:tblHeader/>
          <w:jc w:val="center"/>
        </w:trPr>
        <w:tc>
          <w:tcPr>
            <w:tcW w:w="1761" w:type="dxa"/>
          </w:tcPr>
          <w:p w:rsidR="00595AAD" w:rsidRPr="00025E0F" w:rsidRDefault="00595AAD" w:rsidP="00595AAD">
            <w:pPr>
              <w:pStyle w:val="Tabletext1"/>
              <w:rPr>
                <w:bCs w:val="0"/>
              </w:rPr>
            </w:pPr>
            <w:r w:rsidRPr="00025E0F">
              <w:rPr>
                <w:bCs w:val="0"/>
              </w:rPr>
              <w:t>96(4-5)</w:t>
            </w:r>
          </w:p>
        </w:tc>
        <w:tc>
          <w:tcPr>
            <w:tcW w:w="1575" w:type="dxa"/>
          </w:tcPr>
          <w:p w:rsidR="00595AAD" w:rsidRPr="00595AAD" w:rsidRDefault="00595AAD" w:rsidP="00595AAD">
            <w:pPr>
              <w:pStyle w:val="Tabletext1"/>
              <w:jc w:val="center"/>
              <w:rPr>
                <w:bCs w:val="0"/>
              </w:rPr>
            </w:pPr>
            <w:r w:rsidRPr="003E29F8">
              <w:rPr>
                <w:bCs w:val="0"/>
              </w:rPr>
              <w:t>4</w:t>
            </w:r>
          </w:p>
        </w:tc>
        <w:tc>
          <w:tcPr>
            <w:tcW w:w="3604" w:type="dxa"/>
          </w:tcPr>
          <w:p w:rsidR="00595AAD" w:rsidRPr="00025E0F" w:rsidRDefault="00595AAD" w:rsidP="00595AAD">
            <w:pPr>
              <w:pStyle w:val="Tabletext1"/>
              <w:rPr>
                <w:bCs w:val="0"/>
              </w:rPr>
            </w:pPr>
            <w:r w:rsidRPr="00025E0F">
              <w:rPr>
                <w:bCs w:val="0"/>
              </w:rPr>
              <w:t>Services propres au réseau</w:t>
            </w:r>
          </w:p>
        </w:tc>
        <w:tc>
          <w:tcPr>
            <w:tcW w:w="1249" w:type="dxa"/>
          </w:tcPr>
          <w:p w:rsidR="00595AAD" w:rsidRPr="00025E0F" w:rsidRDefault="00595AAD" w:rsidP="00595AAD">
            <w:pPr>
              <w:pStyle w:val="Tabletext1"/>
              <w:jc w:val="center"/>
              <w:rPr>
                <w:bCs w:val="0"/>
              </w:rPr>
            </w:pPr>
            <w:r w:rsidRPr="00025E0F">
              <w:rPr>
                <w:bCs w:val="0"/>
              </w:rPr>
              <w:t>Tous</w:t>
            </w:r>
          </w:p>
        </w:tc>
        <w:tc>
          <w:tcPr>
            <w:tcW w:w="1172" w:type="dxa"/>
          </w:tcPr>
          <w:p w:rsidR="00595AAD" w:rsidRPr="00025E0F" w:rsidRDefault="00595AAD" w:rsidP="00595AAD">
            <w:pPr>
              <w:pStyle w:val="Tabletext1"/>
              <w:jc w:val="center"/>
              <w:rPr>
                <w:bCs w:val="0"/>
              </w:rPr>
            </w:pPr>
            <w:r w:rsidRPr="00025E0F">
              <w:rPr>
                <w:bCs w:val="0"/>
              </w:rPr>
              <w:t>3</w:t>
            </w:r>
          </w:p>
        </w:tc>
      </w:tr>
      <w:tr w:rsidR="00595AAD" w:rsidRPr="00025E0F" w:rsidTr="00721B0F">
        <w:trPr>
          <w:tblHeader/>
          <w:jc w:val="center"/>
        </w:trPr>
        <w:tc>
          <w:tcPr>
            <w:tcW w:w="1761" w:type="dxa"/>
          </w:tcPr>
          <w:p w:rsidR="00595AAD" w:rsidRPr="00025E0F" w:rsidRDefault="00595AAD" w:rsidP="00595AAD">
            <w:pPr>
              <w:pStyle w:val="Tabletext1"/>
              <w:rPr>
                <w:bCs w:val="0"/>
              </w:rPr>
            </w:pPr>
            <w:r w:rsidRPr="00025E0F">
              <w:rPr>
                <w:bCs w:val="0"/>
              </w:rPr>
              <w:t>966</w:t>
            </w:r>
          </w:p>
        </w:tc>
        <w:tc>
          <w:tcPr>
            <w:tcW w:w="1575" w:type="dxa"/>
          </w:tcPr>
          <w:p w:rsidR="00595AAD" w:rsidRPr="00595AAD" w:rsidRDefault="00595AAD" w:rsidP="00595AAD">
            <w:pPr>
              <w:pStyle w:val="Tabletext1"/>
              <w:jc w:val="center"/>
              <w:rPr>
                <w:bCs w:val="0"/>
              </w:rPr>
            </w:pPr>
            <w:r w:rsidRPr="003E29F8">
              <w:rPr>
                <w:bCs w:val="0"/>
              </w:rPr>
              <w:t>4</w:t>
            </w:r>
          </w:p>
        </w:tc>
        <w:tc>
          <w:tcPr>
            <w:tcW w:w="3604" w:type="dxa"/>
          </w:tcPr>
          <w:p w:rsidR="00595AAD" w:rsidRPr="00025E0F" w:rsidRDefault="00595AAD" w:rsidP="00595AAD">
            <w:pPr>
              <w:pStyle w:val="Tabletext1"/>
              <w:rPr>
                <w:bCs w:val="0"/>
              </w:rPr>
            </w:pPr>
            <w:r w:rsidRPr="00025E0F">
              <w:rPr>
                <w:bCs w:val="0"/>
              </w:rPr>
              <w:t>Services transréseaux</w:t>
            </w:r>
          </w:p>
        </w:tc>
        <w:tc>
          <w:tcPr>
            <w:tcW w:w="1249" w:type="dxa"/>
          </w:tcPr>
          <w:p w:rsidR="00595AAD" w:rsidRPr="00025E0F" w:rsidRDefault="00595AAD" w:rsidP="00595AAD">
            <w:pPr>
              <w:pStyle w:val="Tabletext1"/>
              <w:jc w:val="center"/>
              <w:rPr>
                <w:bCs w:val="0"/>
              </w:rPr>
            </w:pPr>
            <w:r w:rsidRPr="00025E0F">
              <w:rPr>
                <w:bCs w:val="0"/>
              </w:rPr>
              <w:t>Réservé</w:t>
            </w:r>
          </w:p>
        </w:tc>
        <w:tc>
          <w:tcPr>
            <w:tcW w:w="1172" w:type="dxa"/>
          </w:tcPr>
          <w:p w:rsidR="00595AAD" w:rsidRPr="00025E0F" w:rsidRDefault="00595AAD" w:rsidP="00595AAD">
            <w:pPr>
              <w:pStyle w:val="Tabletext1"/>
              <w:jc w:val="center"/>
              <w:rPr>
                <w:bCs w:val="0"/>
              </w:rPr>
            </w:pPr>
            <w:r>
              <w:rPr>
                <w:bCs w:val="0"/>
              </w:rPr>
              <w:t>Sans objet</w:t>
            </w:r>
          </w:p>
        </w:tc>
      </w:tr>
      <w:tr w:rsidR="00595AAD" w:rsidRPr="00025E0F" w:rsidTr="00721B0F">
        <w:trPr>
          <w:tblHeader/>
          <w:jc w:val="center"/>
        </w:trPr>
        <w:tc>
          <w:tcPr>
            <w:tcW w:w="1761" w:type="dxa"/>
          </w:tcPr>
          <w:p w:rsidR="00595AAD" w:rsidRPr="00025E0F" w:rsidRDefault="00595AAD" w:rsidP="00595AAD">
            <w:pPr>
              <w:pStyle w:val="Tabletext1"/>
              <w:rPr>
                <w:bCs w:val="0"/>
              </w:rPr>
            </w:pPr>
            <w:r w:rsidRPr="00025E0F">
              <w:rPr>
                <w:bCs w:val="0"/>
              </w:rPr>
              <w:t>96(7-9)</w:t>
            </w:r>
          </w:p>
        </w:tc>
        <w:tc>
          <w:tcPr>
            <w:tcW w:w="1575" w:type="dxa"/>
          </w:tcPr>
          <w:p w:rsidR="00595AAD" w:rsidRPr="00595AAD" w:rsidRDefault="00595AAD" w:rsidP="00595AAD">
            <w:pPr>
              <w:pStyle w:val="Tabletext1"/>
              <w:jc w:val="center"/>
              <w:rPr>
                <w:bCs w:val="0"/>
              </w:rPr>
            </w:pPr>
            <w:r w:rsidRPr="003E29F8">
              <w:rPr>
                <w:bCs w:val="0"/>
              </w:rPr>
              <w:t>4</w:t>
            </w:r>
          </w:p>
        </w:tc>
        <w:tc>
          <w:tcPr>
            <w:tcW w:w="3604" w:type="dxa"/>
          </w:tcPr>
          <w:p w:rsidR="00595AAD" w:rsidRPr="00025E0F" w:rsidRDefault="00595AAD" w:rsidP="00595AAD">
            <w:pPr>
              <w:pStyle w:val="Tabletext1"/>
              <w:rPr>
                <w:bCs w:val="0"/>
              </w:rPr>
            </w:pPr>
            <w:r w:rsidRPr="00025E0F">
              <w:rPr>
                <w:bCs w:val="0"/>
              </w:rPr>
              <w:t>Services propres au réseau</w:t>
            </w:r>
          </w:p>
        </w:tc>
        <w:tc>
          <w:tcPr>
            <w:tcW w:w="1249" w:type="dxa"/>
          </w:tcPr>
          <w:p w:rsidR="00595AAD" w:rsidRPr="00025E0F" w:rsidRDefault="00595AAD" w:rsidP="00595AAD">
            <w:pPr>
              <w:pStyle w:val="Tabletext1"/>
              <w:jc w:val="center"/>
              <w:rPr>
                <w:bCs w:val="0"/>
              </w:rPr>
            </w:pPr>
            <w:r w:rsidRPr="00025E0F">
              <w:rPr>
                <w:bCs w:val="0"/>
              </w:rPr>
              <w:t>Tous</w:t>
            </w:r>
          </w:p>
        </w:tc>
        <w:tc>
          <w:tcPr>
            <w:tcW w:w="1172" w:type="dxa"/>
          </w:tcPr>
          <w:p w:rsidR="00595AAD" w:rsidRPr="00025E0F" w:rsidRDefault="00595AAD" w:rsidP="00595AAD">
            <w:pPr>
              <w:pStyle w:val="Tabletext1"/>
              <w:jc w:val="center"/>
              <w:rPr>
                <w:bCs w:val="0"/>
              </w:rPr>
            </w:pPr>
            <w:r w:rsidRPr="00025E0F">
              <w:rPr>
                <w:bCs w:val="0"/>
              </w:rPr>
              <w:t>3</w:t>
            </w:r>
          </w:p>
        </w:tc>
      </w:tr>
    </w:tbl>
    <w:p w:rsidR="00071A07" w:rsidRPr="009971FC" w:rsidRDefault="00071A07" w:rsidP="00071A07"/>
    <w:p w:rsidR="00595AAD" w:rsidRDefault="00595AAD" w:rsidP="00595AAD">
      <w:pPr>
        <w:tabs>
          <w:tab w:val="clear" w:pos="794"/>
          <w:tab w:val="clear" w:pos="1191"/>
          <w:tab w:val="clear" w:pos="1588"/>
          <w:tab w:val="clear" w:pos="1985"/>
          <w:tab w:val="left" w:pos="1418"/>
        </w:tabs>
        <w:ind w:left="108"/>
        <w:rPr>
          <w:rFonts w:asciiTheme="minorHAnsi" w:hAnsiTheme="minorHAnsi"/>
          <w:sz w:val="20"/>
          <w:lang w:val="fr-CH"/>
        </w:rPr>
      </w:pPr>
      <w:r w:rsidRPr="003F6FC3">
        <w:rPr>
          <w:rFonts w:asciiTheme="minorHAnsi" w:hAnsiTheme="minorHAnsi"/>
          <w:sz w:val="20"/>
        </w:rPr>
        <w:t>Catégorie 1</w:t>
      </w:r>
      <w:r w:rsidRPr="003F6FC3">
        <w:rPr>
          <w:rFonts w:asciiTheme="minorHAnsi" w:hAnsiTheme="minorHAnsi"/>
          <w:sz w:val="20"/>
        </w:rPr>
        <w:tab/>
      </w:r>
      <w:r w:rsidRPr="003F6FC3">
        <w:rPr>
          <w:rFonts w:asciiTheme="minorHAnsi" w:hAnsiTheme="minorHAnsi"/>
          <w:sz w:val="20"/>
          <w:lang w:val="fr-CH"/>
        </w:rPr>
        <w:t xml:space="preserve">Indicatifs universellement accessibles et universellement </w:t>
      </w:r>
      <w:r>
        <w:rPr>
          <w:rFonts w:asciiTheme="minorHAnsi" w:hAnsiTheme="minorHAnsi"/>
          <w:sz w:val="20"/>
          <w:lang w:val="fr-CH"/>
        </w:rPr>
        <w:t>attribués à tous les opérateurs.</w:t>
      </w:r>
    </w:p>
    <w:p w:rsidR="00595AAD" w:rsidRPr="003F6FC3" w:rsidRDefault="00595AAD" w:rsidP="00595AAD">
      <w:pPr>
        <w:tabs>
          <w:tab w:val="clear" w:pos="794"/>
          <w:tab w:val="clear" w:pos="1191"/>
          <w:tab w:val="clear" w:pos="1588"/>
          <w:tab w:val="clear" w:pos="1985"/>
          <w:tab w:val="left" w:pos="1418"/>
        </w:tabs>
        <w:ind w:left="108"/>
        <w:rPr>
          <w:rFonts w:asciiTheme="minorHAnsi" w:hAnsiTheme="minorHAnsi"/>
          <w:sz w:val="20"/>
          <w:lang w:val="fr-CH"/>
        </w:rPr>
      </w:pPr>
      <w:r w:rsidRPr="003F6FC3">
        <w:rPr>
          <w:rFonts w:asciiTheme="minorHAnsi" w:hAnsiTheme="minorHAnsi"/>
          <w:sz w:val="20"/>
        </w:rPr>
        <w:t>Catégorie 2</w:t>
      </w:r>
      <w:r w:rsidRPr="003F6FC3">
        <w:rPr>
          <w:rFonts w:asciiTheme="minorHAnsi" w:hAnsiTheme="minorHAnsi"/>
          <w:sz w:val="20"/>
        </w:rPr>
        <w:tab/>
      </w:r>
      <w:r w:rsidRPr="003F6FC3">
        <w:rPr>
          <w:rFonts w:asciiTheme="minorHAnsi" w:hAnsiTheme="minorHAnsi"/>
          <w:sz w:val="20"/>
          <w:lang w:val="fr-CH"/>
        </w:rPr>
        <w:t>Indicatifs universellement accessibles et attribués à un seul opérateur</w:t>
      </w:r>
      <w:r>
        <w:rPr>
          <w:rFonts w:asciiTheme="minorHAnsi" w:hAnsiTheme="minorHAnsi"/>
          <w:sz w:val="20"/>
          <w:lang w:val="fr-CH"/>
        </w:rPr>
        <w:t>.</w:t>
      </w:r>
    </w:p>
    <w:p w:rsidR="00595AAD" w:rsidRPr="003F6FC3" w:rsidRDefault="00595AAD" w:rsidP="00595AAD">
      <w:pPr>
        <w:tabs>
          <w:tab w:val="clear" w:pos="794"/>
          <w:tab w:val="clear" w:pos="1191"/>
          <w:tab w:val="clear" w:pos="1588"/>
          <w:tab w:val="clear" w:pos="1985"/>
          <w:tab w:val="left" w:pos="1418"/>
        </w:tabs>
        <w:ind w:left="1418" w:hanging="1310"/>
        <w:rPr>
          <w:rFonts w:asciiTheme="minorHAnsi" w:hAnsiTheme="minorHAnsi"/>
          <w:sz w:val="20"/>
          <w:lang w:val="fr-CH"/>
        </w:rPr>
      </w:pPr>
      <w:r w:rsidRPr="003F6FC3">
        <w:rPr>
          <w:rFonts w:asciiTheme="minorHAnsi" w:hAnsiTheme="minorHAnsi"/>
          <w:sz w:val="20"/>
        </w:rPr>
        <w:t>Catégorie 3</w:t>
      </w:r>
      <w:r w:rsidRPr="003F6FC3">
        <w:rPr>
          <w:rFonts w:asciiTheme="minorHAnsi" w:hAnsiTheme="minorHAnsi"/>
          <w:sz w:val="20"/>
        </w:rPr>
        <w:tab/>
      </w:r>
      <w:r w:rsidRPr="003F6FC3">
        <w:rPr>
          <w:rFonts w:asciiTheme="minorHAnsi" w:hAnsiTheme="minorHAnsi"/>
          <w:sz w:val="20"/>
          <w:lang w:val="fr-CH"/>
        </w:rPr>
        <w:t>Indicatifs qui ne seront généralement pas transmis d</w:t>
      </w:r>
      <w:r>
        <w:rPr>
          <w:rFonts w:asciiTheme="minorHAnsi" w:hAnsiTheme="minorHAnsi"/>
          <w:sz w:val="20"/>
          <w:lang w:val="fr-CH"/>
        </w:rPr>
        <w:t>'</w:t>
      </w:r>
      <w:r w:rsidRPr="003F6FC3">
        <w:rPr>
          <w:rFonts w:asciiTheme="minorHAnsi" w:hAnsiTheme="minorHAnsi"/>
          <w:sz w:val="20"/>
          <w:lang w:val="fr-CH"/>
        </w:rPr>
        <w:t>un réseau à l</w:t>
      </w:r>
      <w:r>
        <w:rPr>
          <w:rFonts w:asciiTheme="minorHAnsi" w:hAnsiTheme="minorHAnsi"/>
          <w:sz w:val="20"/>
          <w:lang w:val="fr-CH"/>
        </w:rPr>
        <w:t>'</w:t>
      </w:r>
      <w:r w:rsidRPr="003F6FC3">
        <w:rPr>
          <w:rFonts w:asciiTheme="minorHAnsi" w:hAnsiTheme="minorHAnsi"/>
          <w:sz w:val="20"/>
          <w:lang w:val="fr-CH"/>
        </w:rPr>
        <w:t>autre et qui sont universellement attribués à tous les opérateurs</w:t>
      </w:r>
      <w:r>
        <w:rPr>
          <w:rFonts w:asciiTheme="minorHAnsi" w:hAnsiTheme="minorHAnsi"/>
          <w:sz w:val="20"/>
          <w:lang w:val="fr-CH"/>
        </w:rPr>
        <w:t>.</w:t>
      </w:r>
    </w:p>
    <w:p w:rsidR="001C109E" w:rsidRDefault="001C109E" w:rsidP="00071A07">
      <w:pPr>
        <w:rPr>
          <w:lang w:val="fr-CH"/>
        </w:rPr>
      </w:pPr>
      <w:r>
        <w:rPr>
          <w:lang w:val="fr-CH"/>
        </w:rPr>
        <w:br w:type="page"/>
      </w:r>
    </w:p>
    <w:p w:rsidR="00721B0F" w:rsidRPr="00025E0F" w:rsidRDefault="00F2779B" w:rsidP="00025E0F">
      <w:pPr>
        <w:spacing w:after="120"/>
        <w:jc w:val="center"/>
        <w:rPr>
          <w:rFonts w:asciiTheme="minorHAnsi" w:hAnsiTheme="minorHAnsi"/>
          <w:b/>
          <w:bCs/>
          <w:sz w:val="20"/>
          <w:lang w:val="fr-CH"/>
        </w:rPr>
      </w:pPr>
      <w:r>
        <w:rPr>
          <w:rFonts w:asciiTheme="minorHAnsi" w:hAnsiTheme="minorHAnsi"/>
          <w:b/>
          <w:bCs/>
          <w:sz w:val="20"/>
          <w:lang w:val="fr-CH"/>
        </w:rPr>
        <w:lastRenderedPageBreak/>
        <w:t xml:space="preserve">A.3 – </w:t>
      </w:r>
      <w:r w:rsidR="00071A07" w:rsidRPr="00025E0F">
        <w:rPr>
          <w:rFonts w:asciiTheme="minorHAnsi" w:hAnsiTheme="minorHAnsi"/>
          <w:b/>
          <w:bCs/>
          <w:sz w:val="20"/>
          <w:lang w:val="fr-CH"/>
        </w:rPr>
        <w:t>Numéros courts pour les services VAS</w:t>
      </w:r>
      <w:r w:rsidR="00025E0F">
        <w:rPr>
          <w:rFonts w:asciiTheme="minorHAnsi" w:hAnsiTheme="minorHAnsi"/>
          <w:b/>
          <w:bCs/>
          <w:sz w:val="20"/>
          <w:lang w:val="fr-CH"/>
        </w:rPr>
        <w:t>,</w:t>
      </w:r>
      <w:r w:rsidR="00071A07" w:rsidRPr="00025E0F">
        <w:rPr>
          <w:rFonts w:asciiTheme="minorHAnsi" w:hAnsiTheme="minorHAnsi"/>
          <w:b/>
          <w:bCs/>
          <w:sz w:val="20"/>
          <w:lang w:val="fr-CH"/>
        </w:rPr>
        <w:t xml:space="preserve"> SMS/MMS transréseaux</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5353"/>
        <w:gridCol w:w="1001"/>
        <w:gridCol w:w="1461"/>
      </w:tblGrid>
      <w:tr w:rsidR="00071A07" w:rsidRPr="009971FC" w:rsidTr="00721B0F">
        <w:trPr>
          <w:tblHeader/>
          <w:jc w:val="center"/>
        </w:trPr>
        <w:tc>
          <w:tcPr>
            <w:tcW w:w="1678" w:type="dxa"/>
          </w:tcPr>
          <w:p w:rsidR="00071A07" w:rsidRPr="00F2779B" w:rsidRDefault="00071A07" w:rsidP="00F2779B">
            <w:pPr>
              <w:tabs>
                <w:tab w:val="clear" w:pos="794"/>
                <w:tab w:val="clear" w:pos="1191"/>
                <w:tab w:val="clear" w:pos="1588"/>
                <w:tab w:val="clear" w:pos="1985"/>
                <w:tab w:val="left" w:pos="567"/>
                <w:tab w:val="left" w:pos="1276"/>
                <w:tab w:val="left" w:pos="1843"/>
                <w:tab w:val="left" w:pos="5387"/>
                <w:tab w:val="left" w:pos="5954"/>
              </w:tabs>
              <w:spacing w:before="60" w:after="60"/>
              <w:jc w:val="center"/>
              <w:rPr>
                <w:rFonts w:asciiTheme="minorHAnsi" w:hAnsiTheme="minorHAnsi" w:cs="Arial"/>
                <w:b/>
                <w:i/>
                <w:iCs/>
                <w:sz w:val="18"/>
                <w:szCs w:val="18"/>
                <w:lang w:val="en-GB"/>
              </w:rPr>
            </w:pPr>
            <w:r w:rsidRPr="00F2779B">
              <w:rPr>
                <w:rFonts w:asciiTheme="minorHAnsi" w:hAnsiTheme="minorHAnsi" w:cs="Arial"/>
                <w:b/>
                <w:i/>
                <w:iCs/>
                <w:sz w:val="18"/>
                <w:szCs w:val="18"/>
                <w:lang w:val="en-GB"/>
              </w:rPr>
              <w:t>Indicatif</w:t>
            </w:r>
          </w:p>
        </w:tc>
        <w:tc>
          <w:tcPr>
            <w:tcW w:w="5353" w:type="dxa"/>
          </w:tcPr>
          <w:p w:rsidR="00071A07" w:rsidRPr="00F2779B" w:rsidRDefault="00071A07" w:rsidP="00F2779B">
            <w:pPr>
              <w:tabs>
                <w:tab w:val="clear" w:pos="794"/>
                <w:tab w:val="clear" w:pos="1191"/>
                <w:tab w:val="clear" w:pos="1588"/>
                <w:tab w:val="clear" w:pos="1985"/>
                <w:tab w:val="left" w:pos="567"/>
                <w:tab w:val="left" w:pos="1276"/>
                <w:tab w:val="left" w:pos="1843"/>
                <w:tab w:val="left" w:pos="5387"/>
                <w:tab w:val="left" w:pos="5954"/>
              </w:tabs>
              <w:spacing w:before="60" w:after="60"/>
              <w:jc w:val="center"/>
              <w:rPr>
                <w:rFonts w:asciiTheme="minorHAnsi" w:hAnsiTheme="minorHAnsi" w:cs="Arial"/>
                <w:b/>
                <w:i/>
                <w:iCs/>
                <w:sz w:val="18"/>
                <w:szCs w:val="18"/>
                <w:lang w:val="en-GB"/>
              </w:rPr>
            </w:pPr>
            <w:r w:rsidRPr="00F2779B">
              <w:rPr>
                <w:rFonts w:asciiTheme="minorHAnsi" w:hAnsiTheme="minorHAnsi" w:cs="Arial"/>
                <w:b/>
                <w:i/>
                <w:iCs/>
                <w:sz w:val="18"/>
                <w:szCs w:val="18"/>
                <w:lang w:val="en-GB"/>
              </w:rPr>
              <w:t>Type de services</w:t>
            </w:r>
          </w:p>
        </w:tc>
        <w:tc>
          <w:tcPr>
            <w:tcW w:w="1001" w:type="dxa"/>
          </w:tcPr>
          <w:p w:rsidR="00071A07" w:rsidRPr="00F2779B" w:rsidRDefault="00071A07" w:rsidP="00F2779B">
            <w:pPr>
              <w:tabs>
                <w:tab w:val="clear" w:pos="794"/>
                <w:tab w:val="clear" w:pos="1191"/>
                <w:tab w:val="clear" w:pos="1588"/>
                <w:tab w:val="clear" w:pos="1985"/>
                <w:tab w:val="left" w:pos="567"/>
                <w:tab w:val="left" w:pos="1276"/>
                <w:tab w:val="left" w:pos="1843"/>
                <w:tab w:val="left" w:pos="5387"/>
                <w:tab w:val="left" w:pos="5954"/>
              </w:tabs>
              <w:spacing w:before="60" w:after="60"/>
              <w:jc w:val="center"/>
              <w:rPr>
                <w:rFonts w:asciiTheme="minorHAnsi" w:hAnsiTheme="minorHAnsi" w:cs="Arial"/>
                <w:b/>
                <w:i/>
                <w:iCs/>
                <w:sz w:val="18"/>
                <w:szCs w:val="18"/>
                <w:lang w:val="en-GB"/>
              </w:rPr>
            </w:pPr>
            <w:r w:rsidRPr="00F2779B">
              <w:rPr>
                <w:rFonts w:asciiTheme="minorHAnsi" w:hAnsiTheme="minorHAnsi" w:cs="Arial"/>
                <w:b/>
                <w:i/>
                <w:iCs/>
                <w:sz w:val="18"/>
                <w:szCs w:val="18"/>
                <w:lang w:val="en-GB"/>
              </w:rPr>
              <w:t>Statut</w:t>
            </w:r>
          </w:p>
        </w:tc>
        <w:tc>
          <w:tcPr>
            <w:tcW w:w="1461" w:type="dxa"/>
          </w:tcPr>
          <w:p w:rsidR="00071A07" w:rsidRPr="00F2779B" w:rsidRDefault="00071A07" w:rsidP="00F2779B">
            <w:pPr>
              <w:tabs>
                <w:tab w:val="clear" w:pos="794"/>
                <w:tab w:val="clear" w:pos="1191"/>
                <w:tab w:val="clear" w:pos="1588"/>
                <w:tab w:val="clear" w:pos="1985"/>
                <w:tab w:val="left" w:pos="567"/>
                <w:tab w:val="left" w:pos="1276"/>
                <w:tab w:val="left" w:pos="1843"/>
                <w:tab w:val="left" w:pos="5387"/>
                <w:tab w:val="left" w:pos="5954"/>
              </w:tabs>
              <w:spacing w:before="60" w:after="60"/>
              <w:jc w:val="center"/>
              <w:rPr>
                <w:rFonts w:asciiTheme="minorHAnsi" w:hAnsiTheme="minorHAnsi" w:cs="Arial"/>
                <w:b/>
                <w:i/>
                <w:iCs/>
                <w:sz w:val="18"/>
                <w:szCs w:val="18"/>
                <w:lang w:val="en-GB"/>
              </w:rPr>
            </w:pPr>
            <w:r w:rsidRPr="00F2779B">
              <w:rPr>
                <w:rFonts w:asciiTheme="minorHAnsi" w:hAnsiTheme="minorHAnsi" w:cs="Arial"/>
                <w:b/>
                <w:i/>
                <w:iCs/>
                <w:sz w:val="18"/>
                <w:szCs w:val="18"/>
                <w:lang w:val="en-GB"/>
              </w:rPr>
              <w:t>Catégorie</w:t>
            </w:r>
          </w:p>
        </w:tc>
      </w:tr>
      <w:tr w:rsidR="00071A07" w:rsidRPr="009971FC" w:rsidTr="00721B0F">
        <w:trPr>
          <w:tblHeader/>
          <w:jc w:val="center"/>
        </w:trPr>
        <w:tc>
          <w:tcPr>
            <w:tcW w:w="1678" w:type="dxa"/>
          </w:tcPr>
          <w:p w:rsidR="00071A07" w:rsidRPr="009971FC" w:rsidRDefault="00071A07" w:rsidP="00071A07">
            <w:pPr>
              <w:pStyle w:val="Tabletext1"/>
            </w:pPr>
            <w:r w:rsidRPr="009971FC">
              <w:t>9600</w:t>
            </w:r>
          </w:p>
        </w:tc>
        <w:tc>
          <w:tcPr>
            <w:tcW w:w="5353" w:type="dxa"/>
          </w:tcPr>
          <w:p w:rsidR="00071A07" w:rsidRPr="009971FC" w:rsidRDefault="00071A07" w:rsidP="00071A07">
            <w:pPr>
              <w:pStyle w:val="Tabletext1"/>
            </w:pPr>
            <w:r w:rsidRPr="009971FC">
              <w:t>Service d</w:t>
            </w:r>
            <w:r w:rsidR="00A86385">
              <w:t>'</w:t>
            </w:r>
            <w:r w:rsidRPr="009971FC">
              <w:t>information pour l</w:t>
            </w:r>
            <w:r w:rsidR="00A86385">
              <w:t>'</w:t>
            </w:r>
            <w:r w:rsidRPr="009971FC">
              <w:t>inscription sur les listes électorales du Bureau du Commissaire électoral (ECO)</w:t>
            </w:r>
          </w:p>
        </w:tc>
        <w:tc>
          <w:tcPr>
            <w:tcW w:w="1001" w:type="dxa"/>
          </w:tcPr>
          <w:p w:rsidR="00071A07" w:rsidRPr="009971FC" w:rsidRDefault="00071A07" w:rsidP="00F2779B">
            <w:pPr>
              <w:pStyle w:val="Tabletext1"/>
              <w:jc w:val="center"/>
            </w:pPr>
            <w:r w:rsidRPr="009971FC">
              <w:t>Tous</w:t>
            </w:r>
          </w:p>
        </w:tc>
        <w:tc>
          <w:tcPr>
            <w:tcW w:w="1461" w:type="dxa"/>
          </w:tcPr>
          <w:p w:rsidR="00071A07" w:rsidRPr="009971FC" w:rsidRDefault="00071A07" w:rsidP="00F2779B">
            <w:pPr>
              <w:pStyle w:val="Tabletext1"/>
              <w:jc w:val="center"/>
            </w:pPr>
            <w:r w:rsidRPr="009971FC">
              <w:t>1</w:t>
            </w:r>
          </w:p>
        </w:tc>
      </w:tr>
      <w:tr w:rsidR="00071A07" w:rsidRPr="009971FC" w:rsidTr="00721B0F">
        <w:trPr>
          <w:tblHeader/>
          <w:jc w:val="center"/>
        </w:trPr>
        <w:tc>
          <w:tcPr>
            <w:tcW w:w="1678" w:type="dxa"/>
            <w:vAlign w:val="center"/>
          </w:tcPr>
          <w:p w:rsidR="00071A07" w:rsidRPr="009971FC" w:rsidRDefault="00071A07" w:rsidP="00071A07">
            <w:pPr>
              <w:pStyle w:val="Tabletext1"/>
              <w:rPr>
                <w:lang w:val="en-GB"/>
              </w:rPr>
            </w:pPr>
            <w:r w:rsidRPr="009971FC">
              <w:rPr>
                <w:lang w:val="en-GB"/>
              </w:rPr>
              <w:t>9601</w:t>
            </w:r>
          </w:p>
        </w:tc>
        <w:tc>
          <w:tcPr>
            <w:tcW w:w="5353" w:type="dxa"/>
            <w:vAlign w:val="center"/>
          </w:tcPr>
          <w:p w:rsidR="00071A07" w:rsidRPr="00B638EE" w:rsidRDefault="00071A07" w:rsidP="00025E0F">
            <w:pPr>
              <w:pStyle w:val="Tabletext1"/>
            </w:pPr>
            <w:r>
              <w:t>Service d</w:t>
            </w:r>
            <w:r w:rsidR="00A86385">
              <w:t>'</w:t>
            </w:r>
            <w:r>
              <w:t>information</w:t>
            </w:r>
            <w:r w:rsidRPr="00B638EE">
              <w:t xml:space="preserve"> </w:t>
            </w:r>
            <w:r w:rsidR="00025E0F">
              <w:t>sur les lic</w:t>
            </w:r>
            <w:r w:rsidRPr="00B638EE">
              <w:t>ence</w:t>
            </w:r>
            <w:r w:rsidR="00025E0F">
              <w:t>s</w:t>
            </w:r>
            <w:r>
              <w:t xml:space="preserve"> </w:t>
            </w:r>
            <w:r w:rsidR="00025E0F">
              <w:t>de l</w:t>
            </w:r>
            <w:r w:rsidR="00A86385">
              <w:t>'</w:t>
            </w:r>
            <w:r w:rsidR="00025E0F">
              <w:t xml:space="preserve">Autorité des </w:t>
            </w:r>
            <w:r w:rsidRPr="00B638EE">
              <w:t xml:space="preserve">Seychelles </w:t>
            </w:r>
            <w:r w:rsidR="00025E0F">
              <w:t>chargée des licences (S</w:t>
            </w:r>
            <w:r w:rsidRPr="00B638EE">
              <w:t xml:space="preserve">LA) </w:t>
            </w:r>
          </w:p>
        </w:tc>
        <w:tc>
          <w:tcPr>
            <w:tcW w:w="1001" w:type="dxa"/>
            <w:vAlign w:val="center"/>
          </w:tcPr>
          <w:p w:rsidR="00071A07" w:rsidRPr="009971FC" w:rsidRDefault="00071A07" w:rsidP="00F2779B">
            <w:pPr>
              <w:pStyle w:val="Tabletext1"/>
              <w:jc w:val="center"/>
              <w:rPr>
                <w:lang w:val="en-GB"/>
              </w:rPr>
            </w:pPr>
            <w:r w:rsidRPr="009971FC">
              <w:rPr>
                <w:lang w:val="en-GB"/>
              </w:rPr>
              <w:t>Tous</w:t>
            </w:r>
          </w:p>
        </w:tc>
        <w:tc>
          <w:tcPr>
            <w:tcW w:w="1461" w:type="dxa"/>
            <w:vAlign w:val="center"/>
          </w:tcPr>
          <w:p w:rsidR="00071A07" w:rsidRPr="009971FC" w:rsidRDefault="00071A07" w:rsidP="00F2779B">
            <w:pPr>
              <w:pStyle w:val="Tabletext1"/>
              <w:jc w:val="center"/>
              <w:rPr>
                <w:lang w:val="en-GB"/>
              </w:rPr>
            </w:pPr>
            <w:r w:rsidRPr="009971FC">
              <w:rPr>
                <w:lang w:val="en-GB"/>
              </w:rPr>
              <w:t>1</w:t>
            </w:r>
          </w:p>
        </w:tc>
      </w:tr>
      <w:tr w:rsidR="00071A07" w:rsidRPr="009971FC" w:rsidTr="00721B0F">
        <w:trPr>
          <w:tblHeader/>
          <w:jc w:val="center"/>
        </w:trPr>
        <w:tc>
          <w:tcPr>
            <w:tcW w:w="1678" w:type="dxa"/>
          </w:tcPr>
          <w:p w:rsidR="00071A07" w:rsidRPr="009971FC" w:rsidRDefault="00071A07" w:rsidP="00071A07">
            <w:pPr>
              <w:pStyle w:val="Tabletext1"/>
            </w:pPr>
            <w:r w:rsidRPr="009971FC">
              <w:t>960(2-9)</w:t>
            </w:r>
          </w:p>
        </w:tc>
        <w:tc>
          <w:tcPr>
            <w:tcW w:w="5353" w:type="dxa"/>
          </w:tcPr>
          <w:p w:rsidR="00071A07" w:rsidRPr="009971FC" w:rsidRDefault="00071A07" w:rsidP="00071A07">
            <w:pPr>
              <w:pStyle w:val="Tabletext1"/>
            </w:pPr>
            <w:r w:rsidRPr="009971FC">
              <w:t>Non attribué</w:t>
            </w:r>
          </w:p>
        </w:tc>
        <w:tc>
          <w:tcPr>
            <w:tcW w:w="1001" w:type="dxa"/>
          </w:tcPr>
          <w:p w:rsidR="00071A07" w:rsidRPr="009971FC" w:rsidRDefault="00071A07" w:rsidP="00F2779B">
            <w:pPr>
              <w:pStyle w:val="Tabletext1"/>
              <w:jc w:val="center"/>
            </w:pPr>
          </w:p>
        </w:tc>
        <w:tc>
          <w:tcPr>
            <w:tcW w:w="1461" w:type="dxa"/>
          </w:tcPr>
          <w:p w:rsidR="00071A07" w:rsidRPr="009971FC" w:rsidRDefault="00071A07" w:rsidP="00F2779B">
            <w:pPr>
              <w:pStyle w:val="Tabletext1"/>
              <w:jc w:val="center"/>
            </w:pPr>
          </w:p>
        </w:tc>
      </w:tr>
      <w:bookmarkEnd w:id="359"/>
    </w:tbl>
    <w:p w:rsidR="00071A07" w:rsidRPr="009971FC" w:rsidRDefault="00071A07" w:rsidP="00071A07"/>
    <w:p w:rsidR="003F6FC3" w:rsidRPr="003F6FC3" w:rsidRDefault="003F6FC3" w:rsidP="003F6FC3">
      <w:pPr>
        <w:rPr>
          <w:rFonts w:asciiTheme="minorHAnsi" w:hAnsiTheme="minorHAnsi"/>
          <w:sz w:val="20"/>
        </w:rPr>
      </w:pPr>
      <w:r w:rsidRPr="003F6FC3">
        <w:rPr>
          <w:rFonts w:asciiTheme="minorHAnsi" w:hAnsiTheme="minorHAnsi"/>
          <w:sz w:val="20"/>
        </w:rPr>
        <w:t>Contact:</w:t>
      </w:r>
    </w:p>
    <w:p w:rsidR="004C716F" w:rsidRDefault="003F6FC3" w:rsidP="003F6FC3">
      <w:pPr>
        <w:tabs>
          <w:tab w:val="clear" w:pos="794"/>
          <w:tab w:val="clear" w:pos="1191"/>
          <w:tab w:val="clear" w:pos="1588"/>
          <w:tab w:val="clear" w:pos="1985"/>
          <w:tab w:val="left" w:pos="567"/>
          <w:tab w:val="left" w:pos="1276"/>
          <w:tab w:val="left" w:pos="1843"/>
          <w:tab w:val="left" w:pos="5387"/>
          <w:tab w:val="left" w:pos="5954"/>
        </w:tabs>
        <w:ind w:left="567" w:hanging="567"/>
        <w:rPr>
          <w:rFonts w:asciiTheme="minorHAnsi" w:eastAsia="SimSun" w:hAnsiTheme="minorHAnsi"/>
          <w:sz w:val="20"/>
          <w:lang w:val="en-US"/>
        </w:rPr>
      </w:pPr>
      <w:r w:rsidRPr="003F6FC3">
        <w:rPr>
          <w:rFonts w:asciiTheme="minorHAnsi" w:hAnsiTheme="minorHAnsi"/>
          <w:sz w:val="20"/>
          <w:lang w:val="en-US"/>
        </w:rPr>
        <w:tab/>
      </w:r>
      <w:r w:rsidRPr="003F6FC3">
        <w:rPr>
          <w:rFonts w:asciiTheme="minorHAnsi" w:eastAsia="SimSun" w:hAnsiTheme="minorHAnsi"/>
          <w:sz w:val="20"/>
          <w:lang w:val="en-US" w:eastAsia="zh-CN"/>
        </w:rPr>
        <w:t>Office of the President</w:t>
      </w:r>
      <w:r w:rsidRPr="003F6FC3">
        <w:rPr>
          <w:rFonts w:asciiTheme="minorHAnsi" w:eastAsia="SimSun" w:hAnsiTheme="minorHAnsi"/>
          <w:sz w:val="20"/>
          <w:lang w:val="en-US" w:eastAsia="zh-CN"/>
        </w:rPr>
        <w:br/>
      </w:r>
      <w:r w:rsidRPr="003F6FC3">
        <w:rPr>
          <w:rFonts w:asciiTheme="minorHAnsi" w:eastAsia="SimSun" w:hAnsiTheme="minorHAnsi" w:cs="Arial"/>
          <w:sz w:val="20"/>
          <w:lang w:val="en-US" w:eastAsia="zh-CN"/>
        </w:rPr>
        <w:t xml:space="preserve">Department of Information Communications Technology </w:t>
      </w:r>
      <w:r w:rsidRPr="003F6FC3">
        <w:rPr>
          <w:rFonts w:asciiTheme="minorHAnsi" w:eastAsia="SimSun" w:hAnsiTheme="minorHAnsi" w:cs="Arial"/>
          <w:sz w:val="20"/>
          <w:lang w:val="en-US" w:eastAsia="zh-CN"/>
        </w:rPr>
        <w:br/>
        <w:t>Communications Division</w:t>
      </w:r>
      <w:r w:rsidRPr="003F6FC3">
        <w:rPr>
          <w:rFonts w:asciiTheme="minorHAnsi" w:eastAsia="SimSun" w:hAnsiTheme="minorHAnsi" w:cs="Arial"/>
          <w:sz w:val="20"/>
          <w:lang w:val="en-US" w:eastAsia="zh-CN"/>
        </w:rPr>
        <w:br/>
        <w:t>3rd Floor, Caravelle House, Manglier Street</w:t>
      </w:r>
      <w:r w:rsidRPr="003F6FC3">
        <w:rPr>
          <w:rFonts w:asciiTheme="minorHAnsi" w:eastAsia="SimSun" w:hAnsiTheme="minorHAnsi" w:cs="Arial"/>
          <w:sz w:val="20"/>
          <w:lang w:val="en-US" w:eastAsia="zh-CN"/>
        </w:rPr>
        <w:br/>
        <w:t>P.O. Box 737</w:t>
      </w:r>
      <w:r w:rsidRPr="003F6FC3">
        <w:rPr>
          <w:rFonts w:asciiTheme="minorHAnsi" w:eastAsia="SimSun" w:hAnsiTheme="minorHAnsi" w:cs="Arial"/>
          <w:sz w:val="20"/>
          <w:lang w:val="en-US" w:eastAsia="zh-CN"/>
        </w:rPr>
        <w:br/>
        <w:t>VICTORIA, Mahé</w:t>
      </w:r>
      <w:r w:rsidRPr="003F6FC3">
        <w:rPr>
          <w:rFonts w:asciiTheme="minorHAnsi" w:eastAsia="SimSun" w:hAnsiTheme="minorHAnsi" w:cs="Arial"/>
          <w:sz w:val="20"/>
          <w:lang w:val="en-US" w:eastAsia="zh-CN"/>
        </w:rPr>
        <w:br/>
        <w:t>Seychelles</w:t>
      </w:r>
      <w:r w:rsidRPr="003F6FC3">
        <w:rPr>
          <w:rFonts w:asciiTheme="minorHAnsi" w:eastAsia="SimSun" w:hAnsiTheme="minorHAnsi" w:cs="Arial"/>
          <w:sz w:val="20"/>
          <w:lang w:val="en-US" w:eastAsia="zh-CN"/>
        </w:rPr>
        <w:br/>
      </w:r>
      <w:r w:rsidR="00025E0F">
        <w:rPr>
          <w:rFonts w:asciiTheme="minorHAnsi" w:eastAsia="SimSun" w:hAnsiTheme="minorHAnsi" w:cs="Arial"/>
          <w:sz w:val="20"/>
          <w:lang w:val="pt-BR" w:eastAsia="zh-CN"/>
        </w:rPr>
        <w:t>Té</w:t>
      </w:r>
      <w:r w:rsidRPr="003F6FC3">
        <w:rPr>
          <w:rFonts w:asciiTheme="minorHAnsi" w:eastAsia="SimSun" w:hAnsiTheme="minorHAnsi" w:cs="Arial"/>
          <w:sz w:val="20"/>
          <w:lang w:val="pt-BR" w:eastAsia="zh-CN"/>
        </w:rPr>
        <w:t>l</w:t>
      </w:r>
      <w:r w:rsidR="00F2779B">
        <w:rPr>
          <w:rFonts w:asciiTheme="minorHAnsi" w:eastAsia="SimSun" w:hAnsiTheme="minorHAnsi" w:cs="Arial"/>
          <w:sz w:val="20"/>
          <w:lang w:val="pt-BR" w:eastAsia="zh-CN"/>
        </w:rPr>
        <w:t>.</w:t>
      </w:r>
      <w:r w:rsidRPr="003F6FC3">
        <w:rPr>
          <w:rFonts w:asciiTheme="minorHAnsi" w:eastAsia="SimSun" w:hAnsiTheme="minorHAnsi" w:cs="Arial"/>
          <w:sz w:val="20"/>
          <w:lang w:val="pt-BR" w:eastAsia="zh-CN"/>
        </w:rPr>
        <w:t xml:space="preserve">: </w:t>
      </w:r>
      <w:r w:rsidR="00F2779B">
        <w:rPr>
          <w:rFonts w:asciiTheme="minorHAnsi" w:eastAsia="SimSun" w:hAnsiTheme="minorHAnsi" w:cs="Arial"/>
          <w:sz w:val="20"/>
          <w:lang w:val="pt-BR" w:eastAsia="zh-CN"/>
        </w:rPr>
        <w:tab/>
      </w:r>
      <w:r w:rsidRPr="003F6FC3">
        <w:rPr>
          <w:rFonts w:asciiTheme="minorHAnsi" w:eastAsia="SimSun" w:hAnsiTheme="minorHAnsi" w:cs="Arial"/>
          <w:sz w:val="20"/>
          <w:lang w:val="pt-BR" w:eastAsia="zh-CN"/>
        </w:rPr>
        <w:t>+248 4 286 600</w:t>
      </w:r>
      <w:r w:rsidRPr="003F6FC3">
        <w:rPr>
          <w:rFonts w:asciiTheme="minorHAnsi" w:eastAsia="SimSun" w:hAnsiTheme="minorHAnsi" w:cs="Arial"/>
          <w:sz w:val="20"/>
          <w:lang w:val="pt-BR" w:eastAsia="zh-CN"/>
        </w:rPr>
        <w:br/>
        <w:t xml:space="preserve">Fax: </w:t>
      </w:r>
      <w:r w:rsidR="00F2779B">
        <w:rPr>
          <w:rFonts w:asciiTheme="minorHAnsi" w:eastAsia="SimSun" w:hAnsiTheme="minorHAnsi" w:cs="Arial"/>
          <w:sz w:val="20"/>
          <w:lang w:val="pt-BR" w:eastAsia="zh-CN"/>
        </w:rPr>
        <w:tab/>
      </w:r>
      <w:r w:rsidRPr="003F6FC3">
        <w:rPr>
          <w:rFonts w:asciiTheme="minorHAnsi" w:eastAsia="SimSun" w:hAnsiTheme="minorHAnsi" w:cs="Arial"/>
          <w:sz w:val="20"/>
          <w:lang w:val="pt-BR" w:eastAsia="zh-CN"/>
        </w:rPr>
        <w:t>+248 4 225 325</w:t>
      </w:r>
      <w:r w:rsidRPr="003F6FC3">
        <w:rPr>
          <w:rFonts w:asciiTheme="minorHAnsi" w:eastAsia="SimSun" w:hAnsiTheme="minorHAnsi" w:cs="Arial"/>
          <w:sz w:val="20"/>
          <w:lang w:val="pt-BR" w:eastAsia="zh-CN"/>
        </w:rPr>
        <w:br/>
      </w:r>
      <w:r w:rsidRPr="003F6FC3">
        <w:rPr>
          <w:rFonts w:asciiTheme="minorHAnsi" w:eastAsia="SimSun" w:hAnsiTheme="minorHAnsi"/>
          <w:sz w:val="20"/>
          <w:lang w:val="en-US"/>
        </w:rPr>
        <w:t xml:space="preserve">E-mail: </w:t>
      </w:r>
      <w:r w:rsidR="00F2779B">
        <w:rPr>
          <w:rFonts w:asciiTheme="minorHAnsi" w:eastAsia="SimSun" w:hAnsiTheme="minorHAnsi"/>
          <w:sz w:val="20"/>
          <w:lang w:val="en-US"/>
        </w:rPr>
        <w:tab/>
      </w:r>
      <w:hyperlink r:id="rId23" w:history="1">
        <w:r w:rsidRPr="003F6FC3">
          <w:rPr>
            <w:rFonts w:asciiTheme="minorHAnsi" w:eastAsia="SimSun" w:hAnsiTheme="minorHAnsi"/>
            <w:sz w:val="20"/>
            <w:lang w:val="en-US"/>
          </w:rPr>
          <w:t>communications@ict.gov.sc</w:t>
        </w:r>
      </w:hyperlink>
    </w:p>
    <w:p w:rsidR="002376EA" w:rsidRPr="00CC345F" w:rsidRDefault="002376EA">
      <w:pPr>
        <w:tabs>
          <w:tab w:val="clear" w:pos="794"/>
          <w:tab w:val="clear" w:pos="1191"/>
          <w:tab w:val="clear" w:pos="1588"/>
          <w:tab w:val="clear" w:pos="1985"/>
        </w:tabs>
        <w:overflowPunct/>
        <w:autoSpaceDE/>
        <w:autoSpaceDN/>
        <w:adjustRightInd/>
        <w:spacing w:before="0"/>
        <w:textAlignment w:val="auto"/>
        <w:rPr>
          <w:rFonts w:asciiTheme="minorHAnsi" w:hAnsiTheme="minorHAnsi"/>
          <w:sz w:val="20"/>
          <w:lang w:val="en-US"/>
        </w:rPr>
      </w:pPr>
      <w:r w:rsidRPr="00CC345F">
        <w:rPr>
          <w:rFonts w:asciiTheme="minorHAnsi" w:hAnsiTheme="minorHAnsi"/>
          <w:sz w:val="20"/>
          <w:lang w:val="en-US"/>
        </w:rPr>
        <w:br w:type="page"/>
      </w:r>
    </w:p>
    <w:p w:rsidR="003F6FC3" w:rsidRPr="00526D65" w:rsidRDefault="003F6FC3" w:rsidP="00E2685B">
      <w:pPr>
        <w:tabs>
          <w:tab w:val="clear" w:pos="794"/>
          <w:tab w:val="clear" w:pos="1191"/>
          <w:tab w:val="clear" w:pos="1588"/>
          <w:tab w:val="clear" w:pos="1985"/>
          <w:tab w:val="left" w:pos="567"/>
          <w:tab w:val="left" w:pos="1276"/>
          <w:tab w:val="left" w:pos="1843"/>
          <w:tab w:val="left" w:pos="5387"/>
          <w:tab w:val="left" w:pos="5954"/>
        </w:tabs>
        <w:ind w:left="567" w:hanging="567"/>
        <w:rPr>
          <w:rFonts w:asciiTheme="minorHAnsi" w:hAnsiTheme="minorHAnsi"/>
          <w:sz w:val="20"/>
          <w:lang w:val="fr-CH"/>
        </w:rPr>
      </w:pPr>
      <w:r w:rsidRPr="00526D65">
        <w:rPr>
          <w:rFonts w:asciiTheme="minorHAnsi" w:hAnsiTheme="minorHAnsi"/>
          <w:sz w:val="20"/>
          <w:lang w:val="fr-CH"/>
        </w:rPr>
        <w:lastRenderedPageBreak/>
        <w:t xml:space="preserve">Communication </w:t>
      </w:r>
      <w:r w:rsidR="00E2685B" w:rsidRPr="00526D65">
        <w:rPr>
          <w:rFonts w:asciiTheme="minorHAnsi" w:hAnsiTheme="minorHAnsi"/>
          <w:sz w:val="20"/>
          <w:lang w:val="fr-CH"/>
        </w:rPr>
        <w:t>du</w:t>
      </w:r>
      <w:r w:rsidRPr="00526D65">
        <w:rPr>
          <w:rFonts w:asciiTheme="minorHAnsi" w:hAnsiTheme="minorHAnsi"/>
          <w:sz w:val="20"/>
          <w:lang w:val="fr-CH"/>
        </w:rPr>
        <w:t xml:space="preserve"> 18.II.2015:</w:t>
      </w:r>
    </w:p>
    <w:p w:rsidR="00025E0F" w:rsidRPr="00025E0F" w:rsidRDefault="00025E0F" w:rsidP="00025E0F">
      <w:pPr>
        <w:tabs>
          <w:tab w:val="clear" w:pos="794"/>
          <w:tab w:val="clear" w:pos="1191"/>
          <w:tab w:val="clear" w:pos="1588"/>
          <w:tab w:val="clear" w:pos="1985"/>
          <w:tab w:val="left" w:pos="567"/>
          <w:tab w:val="left" w:pos="1276"/>
          <w:tab w:val="left" w:pos="1843"/>
          <w:tab w:val="left" w:pos="5387"/>
          <w:tab w:val="left" w:pos="5954"/>
        </w:tabs>
        <w:rPr>
          <w:rFonts w:asciiTheme="minorHAnsi" w:hAnsiTheme="minorHAnsi"/>
          <w:sz w:val="20"/>
          <w:lang w:val="fr-CH"/>
        </w:rPr>
      </w:pPr>
      <w:r w:rsidRPr="00025E0F">
        <w:rPr>
          <w:rFonts w:asciiTheme="minorHAnsi" w:hAnsiTheme="minorHAnsi"/>
          <w:sz w:val="20"/>
          <w:lang w:val="fr-CH"/>
        </w:rPr>
        <w:t>Le</w:t>
      </w:r>
      <w:r w:rsidRPr="00025E0F">
        <w:rPr>
          <w:rFonts w:asciiTheme="minorHAnsi" w:hAnsiTheme="minorHAnsi"/>
          <w:i/>
          <w:iCs/>
          <w:sz w:val="20"/>
          <w:lang w:val="fr-CH"/>
        </w:rPr>
        <w:t xml:space="preserve"> </w:t>
      </w:r>
      <w:r w:rsidR="003F6FC3" w:rsidRPr="00025E0F">
        <w:rPr>
          <w:rFonts w:asciiTheme="minorHAnsi" w:hAnsiTheme="minorHAnsi"/>
          <w:i/>
          <w:iCs/>
          <w:sz w:val="20"/>
          <w:lang w:val="fr-CH"/>
        </w:rPr>
        <w:t>Department of Information Communications Technology</w:t>
      </w:r>
      <w:r w:rsidR="007C70F9">
        <w:rPr>
          <w:rFonts w:asciiTheme="minorHAnsi" w:hAnsiTheme="minorHAnsi"/>
          <w:i/>
          <w:iCs/>
          <w:sz w:val="20"/>
          <w:lang w:val="fr-CH"/>
        </w:rPr>
        <w:t>,</w:t>
      </w:r>
      <w:r w:rsidR="003F6FC3" w:rsidRPr="00025E0F">
        <w:rPr>
          <w:rFonts w:asciiTheme="minorHAnsi" w:hAnsiTheme="minorHAnsi"/>
          <w:i/>
          <w:iCs/>
          <w:sz w:val="20"/>
          <w:lang w:val="fr-CH"/>
        </w:rPr>
        <w:t xml:space="preserve"> Communications Division, </w:t>
      </w:r>
      <w:r w:rsidR="003F6FC3" w:rsidRPr="007C70F9">
        <w:rPr>
          <w:rFonts w:asciiTheme="minorHAnsi" w:hAnsiTheme="minorHAnsi"/>
          <w:sz w:val="20"/>
          <w:lang w:val="fr-CH"/>
        </w:rPr>
        <w:t>Victoria</w:t>
      </w:r>
      <w:r w:rsidR="003F6FC3" w:rsidRPr="003F6FC3">
        <w:rPr>
          <w:rFonts w:asciiTheme="minorHAnsi" w:hAnsiTheme="minorHAnsi"/>
          <w:i/>
          <w:iCs/>
          <w:sz w:val="20"/>
        </w:rPr>
        <w:fldChar w:fldCharType="begin"/>
      </w:r>
      <w:r w:rsidR="003F6FC3" w:rsidRPr="00025E0F">
        <w:rPr>
          <w:rFonts w:asciiTheme="minorHAnsi" w:hAnsiTheme="minorHAnsi"/>
          <w:sz w:val="20"/>
          <w:lang w:val="fr-CH"/>
        </w:rPr>
        <w:instrText xml:space="preserve"> TC "</w:instrText>
      </w:r>
      <w:bookmarkStart w:id="360" w:name="_Toc412122189"/>
      <w:r w:rsidR="003F6FC3" w:rsidRPr="00025E0F">
        <w:rPr>
          <w:rFonts w:asciiTheme="minorHAnsi" w:hAnsiTheme="minorHAnsi"/>
          <w:i/>
          <w:iCs/>
          <w:sz w:val="20"/>
          <w:lang w:val="fr-CH"/>
        </w:rPr>
        <w:instrText>Department of Information Communications Technology Communications Division, Victoria</w:instrText>
      </w:r>
      <w:bookmarkEnd w:id="360"/>
      <w:r w:rsidR="003F6FC3" w:rsidRPr="00025E0F">
        <w:rPr>
          <w:rFonts w:asciiTheme="minorHAnsi" w:hAnsiTheme="minorHAnsi"/>
          <w:sz w:val="20"/>
          <w:lang w:val="fr-CH"/>
        </w:rPr>
        <w:instrText xml:space="preserve">" \f C \l "1" </w:instrText>
      </w:r>
      <w:r w:rsidR="003F6FC3" w:rsidRPr="003F6FC3">
        <w:rPr>
          <w:rFonts w:asciiTheme="minorHAnsi" w:hAnsiTheme="minorHAnsi"/>
          <w:i/>
          <w:iCs/>
          <w:sz w:val="20"/>
        </w:rPr>
        <w:fldChar w:fldCharType="end"/>
      </w:r>
      <w:r w:rsidR="003F6FC3" w:rsidRPr="00025E0F">
        <w:rPr>
          <w:rFonts w:asciiTheme="minorHAnsi" w:hAnsiTheme="minorHAnsi"/>
          <w:sz w:val="20"/>
          <w:lang w:val="fr-CH"/>
        </w:rPr>
        <w:t xml:space="preserve">, </w:t>
      </w:r>
      <w:r w:rsidRPr="00025E0F">
        <w:rPr>
          <w:rFonts w:asciiTheme="minorHAnsi" w:hAnsiTheme="minorHAnsi"/>
          <w:sz w:val="20"/>
          <w:lang w:val="fr-CH"/>
        </w:rPr>
        <w:t xml:space="preserve">présente </w:t>
      </w:r>
      <w:r>
        <w:rPr>
          <w:rFonts w:asciiTheme="minorHAnsi" w:hAnsiTheme="minorHAnsi"/>
          <w:sz w:val="20"/>
          <w:lang w:val="fr-CH"/>
        </w:rPr>
        <w:t xml:space="preserve">des </w:t>
      </w:r>
      <w:r w:rsidRPr="00025E0F">
        <w:rPr>
          <w:rFonts w:asciiTheme="minorHAnsi" w:hAnsiTheme="minorHAnsi"/>
          <w:sz w:val="20"/>
          <w:lang w:val="fr-CH"/>
        </w:rPr>
        <w:t>renseignements à publier sur le site web de l</w:t>
      </w:r>
      <w:r w:rsidR="00A86385">
        <w:rPr>
          <w:rFonts w:asciiTheme="minorHAnsi" w:hAnsiTheme="minorHAnsi"/>
          <w:sz w:val="20"/>
          <w:lang w:val="fr-CH"/>
        </w:rPr>
        <w:t>'</w:t>
      </w:r>
      <w:r w:rsidRPr="00025E0F">
        <w:rPr>
          <w:rFonts w:asciiTheme="minorHAnsi" w:hAnsiTheme="minorHAnsi"/>
          <w:sz w:val="20"/>
          <w:lang w:val="fr-CH"/>
        </w:rPr>
        <w:t>UIT-T consacré aux</w:t>
      </w:r>
      <w:r>
        <w:rPr>
          <w:rFonts w:asciiTheme="minorHAnsi" w:hAnsiTheme="minorHAnsi"/>
          <w:sz w:val="20"/>
          <w:lang w:val="fr-CH"/>
        </w:rPr>
        <w:t xml:space="preserve"> </w:t>
      </w:r>
      <w:r w:rsidRPr="00025E0F">
        <w:rPr>
          <w:rFonts w:asciiTheme="minorHAnsi" w:hAnsiTheme="minorHAnsi"/>
          <w:sz w:val="20"/>
          <w:lang w:val="fr-CH"/>
        </w:rPr>
        <w:t>"Numéros uniquement nationaux associés aux services d</w:t>
      </w:r>
      <w:r w:rsidR="00A86385">
        <w:rPr>
          <w:rFonts w:asciiTheme="minorHAnsi" w:hAnsiTheme="minorHAnsi"/>
          <w:sz w:val="20"/>
          <w:lang w:val="fr-CH"/>
        </w:rPr>
        <w:t>'</w:t>
      </w:r>
      <w:r w:rsidRPr="00025E0F">
        <w:rPr>
          <w:rFonts w:asciiTheme="minorHAnsi" w:hAnsiTheme="minorHAnsi"/>
          <w:sz w:val="20"/>
          <w:lang w:val="fr-CH"/>
        </w:rPr>
        <w:t>urgence et à d</w:t>
      </w:r>
      <w:r w:rsidR="00A86385">
        <w:rPr>
          <w:rFonts w:asciiTheme="minorHAnsi" w:hAnsiTheme="minorHAnsi"/>
          <w:sz w:val="20"/>
          <w:lang w:val="fr-CH"/>
        </w:rPr>
        <w:t>'</w:t>
      </w:r>
      <w:r w:rsidRPr="00025E0F">
        <w:rPr>
          <w:rFonts w:asciiTheme="minorHAnsi" w:hAnsiTheme="minorHAnsi"/>
          <w:sz w:val="20"/>
          <w:lang w:val="fr-CH"/>
        </w:rPr>
        <w:t>autres services à valeur</w:t>
      </w:r>
      <w:r>
        <w:rPr>
          <w:rFonts w:asciiTheme="minorHAnsi" w:hAnsiTheme="minorHAnsi"/>
          <w:sz w:val="20"/>
          <w:lang w:val="fr-CH"/>
        </w:rPr>
        <w:t xml:space="preserve"> </w:t>
      </w:r>
      <w:r w:rsidRPr="00025E0F">
        <w:rPr>
          <w:rFonts w:asciiTheme="minorHAnsi" w:hAnsiTheme="minorHAnsi"/>
          <w:sz w:val="20"/>
          <w:lang w:val="fr-CH"/>
        </w:rPr>
        <w:t>sociale".</w:t>
      </w:r>
    </w:p>
    <w:p w:rsidR="00282AB4" w:rsidRDefault="004B3187" w:rsidP="00025E0F">
      <w:pPr>
        <w:tabs>
          <w:tab w:val="clear" w:pos="794"/>
          <w:tab w:val="clear" w:pos="1191"/>
          <w:tab w:val="clear" w:pos="1588"/>
          <w:tab w:val="clear" w:pos="1985"/>
          <w:tab w:val="left" w:pos="567"/>
          <w:tab w:val="left" w:pos="1276"/>
          <w:tab w:val="left" w:pos="1843"/>
          <w:tab w:val="left" w:pos="5387"/>
          <w:tab w:val="left" w:pos="5954"/>
        </w:tabs>
        <w:spacing w:after="120"/>
        <w:jc w:val="center"/>
        <w:rPr>
          <w:rFonts w:ascii="Calibri" w:hAnsi="Calibri"/>
          <w:sz w:val="20"/>
          <w:lang w:val="fr-CH"/>
        </w:rPr>
      </w:pPr>
      <w:r>
        <w:rPr>
          <w:rFonts w:ascii="Calibri" w:hAnsi="Calibri"/>
          <w:sz w:val="20"/>
          <w:lang w:val="fr-CH"/>
        </w:rPr>
        <w:t>Notification</w:t>
      </w:r>
      <w:r w:rsidR="00025E0F" w:rsidRPr="00025E0F">
        <w:rPr>
          <w:rFonts w:ascii="Calibri" w:hAnsi="Calibri"/>
          <w:sz w:val="20"/>
          <w:lang w:val="fr-CH"/>
        </w:rPr>
        <w:t xml:space="preserve"> des numéros importants associés aux services d</w:t>
      </w:r>
      <w:r w:rsidR="00A86385">
        <w:rPr>
          <w:rFonts w:ascii="Calibri" w:hAnsi="Calibri"/>
          <w:sz w:val="20"/>
          <w:lang w:val="fr-CH"/>
        </w:rPr>
        <w:t>'</w:t>
      </w:r>
      <w:r w:rsidR="00025E0F" w:rsidRPr="00025E0F">
        <w:rPr>
          <w:rFonts w:ascii="Calibri" w:hAnsi="Calibri"/>
          <w:sz w:val="20"/>
          <w:lang w:val="fr-CH"/>
        </w:rPr>
        <w:t>urgence</w:t>
      </w:r>
      <w:r w:rsidR="00025E0F">
        <w:rPr>
          <w:rFonts w:ascii="Calibri" w:hAnsi="Calibri"/>
          <w:sz w:val="20"/>
          <w:lang w:val="fr-CH"/>
        </w:rPr>
        <w:t xml:space="preserve"> </w:t>
      </w:r>
      <w:r w:rsidR="00025E0F" w:rsidRPr="00025E0F">
        <w:rPr>
          <w:rFonts w:ascii="Calibri" w:hAnsi="Calibri"/>
          <w:sz w:val="20"/>
          <w:lang w:val="fr-CH"/>
        </w:rPr>
        <w:t>et à d</w:t>
      </w:r>
      <w:r w:rsidR="00A86385">
        <w:rPr>
          <w:rFonts w:ascii="Calibri" w:hAnsi="Calibri"/>
          <w:sz w:val="20"/>
          <w:lang w:val="fr-CH"/>
        </w:rPr>
        <w:t>'</w:t>
      </w:r>
      <w:r w:rsidR="00025E0F" w:rsidRPr="00025E0F">
        <w:rPr>
          <w:rFonts w:ascii="Calibri" w:hAnsi="Calibri"/>
          <w:sz w:val="20"/>
          <w:lang w:val="fr-CH"/>
        </w:rPr>
        <w:t>autres services à valeur sociale</w:t>
      </w:r>
      <w:r w:rsidR="00282AB4" w:rsidRPr="00BD1327">
        <w:rPr>
          <w:rFonts w:ascii="Calibri" w:hAnsi="Calibri"/>
          <w:sz w:val="20"/>
          <w:lang w:val="fr-CH"/>
        </w:rPr>
        <w:br/>
        <w:t>(Selon la Recommandation UIT-T</w:t>
      </w:r>
      <w:r w:rsidR="00755C2B">
        <w:rPr>
          <w:rFonts w:ascii="Calibri" w:hAnsi="Calibri"/>
          <w:sz w:val="20"/>
          <w:lang w:val="fr-CH"/>
        </w:rPr>
        <w:t xml:space="preserve"> </w:t>
      </w:r>
      <w:r w:rsidR="00282AB4" w:rsidRPr="00BD1327">
        <w:rPr>
          <w:rFonts w:ascii="Calibri" w:hAnsi="Calibri"/>
          <w:sz w:val="20"/>
          <w:lang w:val="fr-CH"/>
        </w:rPr>
        <w:t>E.129)</w:t>
      </w:r>
    </w:p>
    <w:p w:rsidR="004B3187" w:rsidRPr="004B3187" w:rsidRDefault="004B3187" w:rsidP="007C70F9">
      <w:pPr>
        <w:tabs>
          <w:tab w:val="clear" w:pos="794"/>
          <w:tab w:val="clear" w:pos="1191"/>
          <w:tab w:val="clear" w:pos="1588"/>
          <w:tab w:val="clear" w:pos="1985"/>
          <w:tab w:val="left" w:pos="567"/>
          <w:tab w:val="left" w:pos="1276"/>
          <w:tab w:val="left" w:pos="1843"/>
          <w:tab w:val="left" w:pos="5387"/>
          <w:tab w:val="left" w:pos="5954"/>
        </w:tabs>
        <w:spacing w:after="120"/>
        <w:jc w:val="center"/>
        <w:rPr>
          <w:rFonts w:ascii="Calibri" w:hAnsi="Calibri"/>
          <w:b/>
          <w:bCs/>
          <w:sz w:val="20"/>
          <w:lang w:val="fr-CH"/>
        </w:rPr>
      </w:pPr>
      <w:r>
        <w:rPr>
          <w:rFonts w:ascii="Calibri" w:hAnsi="Calibri"/>
          <w:b/>
          <w:bCs/>
          <w:sz w:val="20"/>
          <w:lang w:val="fr-CH"/>
        </w:rPr>
        <w:t xml:space="preserve">Tableau 1 – Notification </w:t>
      </w:r>
      <w:r w:rsidRPr="004B3187">
        <w:rPr>
          <w:rFonts w:ascii="Calibri" w:hAnsi="Calibri"/>
          <w:b/>
          <w:bCs/>
          <w:sz w:val="20"/>
          <w:lang w:val="fr-CH"/>
        </w:rPr>
        <w:t>des numéros importants associés aux services d</w:t>
      </w:r>
      <w:r w:rsidR="00A86385">
        <w:rPr>
          <w:rFonts w:ascii="Calibri" w:hAnsi="Calibri"/>
          <w:b/>
          <w:bCs/>
          <w:sz w:val="20"/>
          <w:lang w:val="fr-CH"/>
        </w:rPr>
        <w:t>'</w:t>
      </w:r>
      <w:r w:rsidRPr="004B3187">
        <w:rPr>
          <w:rFonts w:ascii="Calibri" w:hAnsi="Calibri"/>
          <w:b/>
          <w:bCs/>
          <w:sz w:val="20"/>
          <w:lang w:val="fr-CH"/>
        </w:rPr>
        <w:t>urgence et à</w:t>
      </w:r>
      <w:r w:rsidR="007C70F9">
        <w:rPr>
          <w:rFonts w:ascii="Calibri" w:hAnsi="Calibri"/>
          <w:b/>
          <w:bCs/>
          <w:sz w:val="20"/>
          <w:lang w:val="fr-CH"/>
        </w:rPr>
        <w:br/>
      </w:r>
      <w:r w:rsidRPr="004B3187">
        <w:rPr>
          <w:rFonts w:ascii="Calibri" w:hAnsi="Calibri"/>
          <w:b/>
          <w:bCs/>
          <w:sz w:val="20"/>
          <w:lang w:val="fr-CH"/>
        </w:rPr>
        <w:t>d</w:t>
      </w:r>
      <w:r w:rsidR="00A86385">
        <w:rPr>
          <w:rFonts w:ascii="Calibri" w:hAnsi="Calibri"/>
          <w:b/>
          <w:bCs/>
          <w:sz w:val="20"/>
          <w:lang w:val="fr-CH"/>
        </w:rPr>
        <w:t>'</w:t>
      </w:r>
      <w:r w:rsidRPr="004B3187">
        <w:rPr>
          <w:rFonts w:ascii="Calibri" w:hAnsi="Calibri"/>
          <w:b/>
          <w:bCs/>
          <w:sz w:val="20"/>
          <w:lang w:val="fr-CH"/>
        </w:rPr>
        <w:t>autres services à valeur sociale</w:t>
      </w:r>
    </w:p>
    <w:tbl>
      <w:tblPr>
        <w:tblStyle w:val="TableGrid"/>
        <w:tblW w:w="9634" w:type="dxa"/>
        <w:jc w:val="center"/>
        <w:tblLook w:val="04A0" w:firstRow="1" w:lastRow="0" w:firstColumn="1" w:lastColumn="0" w:noHBand="0" w:noVBand="1"/>
      </w:tblPr>
      <w:tblGrid>
        <w:gridCol w:w="1842"/>
        <w:gridCol w:w="1801"/>
        <w:gridCol w:w="1802"/>
        <w:gridCol w:w="1996"/>
        <w:gridCol w:w="2193"/>
      </w:tblGrid>
      <w:tr w:rsidR="00282AB4" w:rsidRPr="00E62242" w:rsidTr="00721B0F">
        <w:trPr>
          <w:jc w:val="center"/>
        </w:trPr>
        <w:tc>
          <w:tcPr>
            <w:tcW w:w="9634" w:type="dxa"/>
            <w:gridSpan w:val="5"/>
            <w:tcBorders>
              <w:top w:val="single" w:sz="4" w:space="0" w:color="auto"/>
              <w:left w:val="single" w:sz="4" w:space="0" w:color="auto"/>
              <w:bottom w:val="single" w:sz="4" w:space="0" w:color="auto"/>
              <w:right w:val="single" w:sz="4" w:space="0" w:color="auto"/>
            </w:tcBorders>
            <w:vAlign w:val="center"/>
            <w:hideMark/>
          </w:tcPr>
          <w:p w:rsidR="00282AB4" w:rsidRPr="007760E3" w:rsidRDefault="00282AB4" w:rsidP="00755C2B">
            <w:pPr>
              <w:pStyle w:val="Tablehead1"/>
            </w:pPr>
            <w:r w:rsidRPr="007760E3">
              <w:t xml:space="preserve">Pays: </w:t>
            </w:r>
            <w:r w:rsidR="00755C2B">
              <w:t>Seychelles</w:t>
            </w:r>
          </w:p>
        </w:tc>
      </w:tr>
      <w:tr w:rsidR="00282AB4" w:rsidRPr="00E62242" w:rsidTr="00721B0F">
        <w:trPr>
          <w:jc w:val="center"/>
        </w:trPr>
        <w:tc>
          <w:tcPr>
            <w:tcW w:w="1842" w:type="dxa"/>
            <w:tcBorders>
              <w:top w:val="nil"/>
              <w:left w:val="single" w:sz="4" w:space="0" w:color="auto"/>
              <w:bottom w:val="single" w:sz="4" w:space="0" w:color="auto"/>
              <w:right w:val="single" w:sz="4" w:space="0" w:color="auto"/>
            </w:tcBorders>
            <w:vAlign w:val="center"/>
            <w:hideMark/>
          </w:tcPr>
          <w:p w:rsidR="00282AB4" w:rsidRPr="00E62242" w:rsidRDefault="00282AB4" w:rsidP="00755C2B">
            <w:pPr>
              <w:pStyle w:val="Tablehead1"/>
              <w:rPr>
                <w:iCs/>
              </w:rPr>
            </w:pPr>
            <w:r w:rsidRPr="00E62242">
              <w:rPr>
                <w:iCs/>
              </w:rPr>
              <w:t>Numéro important</w:t>
            </w:r>
          </w:p>
        </w:tc>
        <w:tc>
          <w:tcPr>
            <w:tcW w:w="1801" w:type="dxa"/>
            <w:tcBorders>
              <w:top w:val="nil"/>
              <w:left w:val="single" w:sz="4" w:space="0" w:color="auto"/>
              <w:bottom w:val="single" w:sz="4" w:space="0" w:color="auto"/>
              <w:right w:val="single" w:sz="4" w:space="0" w:color="auto"/>
            </w:tcBorders>
            <w:vAlign w:val="center"/>
            <w:hideMark/>
          </w:tcPr>
          <w:p w:rsidR="00282AB4" w:rsidRPr="00E62242" w:rsidRDefault="00282AB4" w:rsidP="00755C2B">
            <w:pPr>
              <w:pStyle w:val="Tablehead1"/>
              <w:rPr>
                <w:iCs/>
              </w:rPr>
            </w:pPr>
            <w:r w:rsidRPr="00E62242">
              <w:rPr>
                <w:iCs/>
              </w:rPr>
              <w:t>Service</w:t>
            </w:r>
          </w:p>
        </w:tc>
        <w:tc>
          <w:tcPr>
            <w:tcW w:w="1802" w:type="dxa"/>
            <w:tcBorders>
              <w:top w:val="nil"/>
              <w:left w:val="single" w:sz="4" w:space="0" w:color="auto"/>
              <w:bottom w:val="single" w:sz="4" w:space="0" w:color="auto"/>
              <w:right w:val="single" w:sz="4" w:space="0" w:color="auto"/>
            </w:tcBorders>
            <w:vAlign w:val="center"/>
            <w:hideMark/>
          </w:tcPr>
          <w:p w:rsidR="00282AB4" w:rsidRPr="00E62242" w:rsidRDefault="00282AB4" w:rsidP="00755C2B">
            <w:pPr>
              <w:pStyle w:val="Tablehead1"/>
              <w:rPr>
                <w:iCs/>
              </w:rPr>
            </w:pPr>
            <w:r w:rsidRPr="00E62242">
              <w:rPr>
                <w:iCs/>
              </w:rPr>
              <w:t>Attribué ou assigné</w:t>
            </w:r>
          </w:p>
        </w:tc>
        <w:tc>
          <w:tcPr>
            <w:tcW w:w="1996" w:type="dxa"/>
            <w:tcBorders>
              <w:top w:val="nil"/>
              <w:left w:val="single" w:sz="4" w:space="0" w:color="auto"/>
              <w:bottom w:val="single" w:sz="4" w:space="0" w:color="auto"/>
              <w:right w:val="single" w:sz="4" w:space="0" w:color="auto"/>
            </w:tcBorders>
            <w:vAlign w:val="center"/>
            <w:hideMark/>
          </w:tcPr>
          <w:p w:rsidR="00282AB4" w:rsidRPr="00E62242" w:rsidRDefault="00282AB4" w:rsidP="00755C2B">
            <w:pPr>
              <w:pStyle w:val="Tablehead1"/>
              <w:rPr>
                <w:iCs/>
              </w:rPr>
            </w:pPr>
            <w:r w:rsidRPr="00E62242">
              <w:rPr>
                <w:iCs/>
              </w:rPr>
              <w:t>Numéro UIT-T E.164 ou numéro uniquement national</w:t>
            </w:r>
          </w:p>
        </w:tc>
        <w:tc>
          <w:tcPr>
            <w:tcW w:w="2193" w:type="dxa"/>
            <w:tcBorders>
              <w:top w:val="nil"/>
              <w:left w:val="single" w:sz="4" w:space="0" w:color="auto"/>
              <w:bottom w:val="single" w:sz="4" w:space="0" w:color="auto"/>
              <w:right w:val="single" w:sz="4" w:space="0" w:color="auto"/>
            </w:tcBorders>
            <w:vAlign w:val="center"/>
            <w:hideMark/>
          </w:tcPr>
          <w:p w:rsidR="00282AB4" w:rsidRPr="00E62242" w:rsidRDefault="00282AB4" w:rsidP="00755C2B">
            <w:pPr>
              <w:pStyle w:val="Tablehead1"/>
              <w:rPr>
                <w:iCs/>
              </w:rPr>
            </w:pPr>
            <w:r w:rsidRPr="00E62242">
              <w:rPr>
                <w:iCs/>
              </w:rPr>
              <w:t>Note</w:t>
            </w:r>
          </w:p>
        </w:tc>
      </w:tr>
      <w:tr w:rsidR="00F64C78" w:rsidRPr="00755C2B" w:rsidTr="00721B0F">
        <w:trPr>
          <w:jc w:val="center"/>
        </w:trPr>
        <w:tc>
          <w:tcPr>
            <w:tcW w:w="1842" w:type="dxa"/>
            <w:tcBorders>
              <w:top w:val="single" w:sz="4" w:space="0" w:color="auto"/>
              <w:left w:val="single" w:sz="4" w:space="0" w:color="auto"/>
              <w:bottom w:val="single" w:sz="4" w:space="0" w:color="auto"/>
              <w:right w:val="single" w:sz="4" w:space="0" w:color="auto"/>
            </w:tcBorders>
            <w:hideMark/>
          </w:tcPr>
          <w:p w:rsidR="00F64C78" w:rsidRPr="00D56D39" w:rsidRDefault="00F64C78" w:rsidP="00755C2B">
            <w:pPr>
              <w:pStyle w:val="TableText0"/>
            </w:pPr>
            <w:r w:rsidRPr="00D56D39">
              <w:t>999</w:t>
            </w:r>
          </w:p>
        </w:tc>
        <w:tc>
          <w:tcPr>
            <w:tcW w:w="1801" w:type="dxa"/>
            <w:tcBorders>
              <w:top w:val="single" w:sz="4" w:space="0" w:color="auto"/>
              <w:left w:val="single" w:sz="4" w:space="0" w:color="auto"/>
              <w:bottom w:val="single" w:sz="4" w:space="0" w:color="auto"/>
              <w:right w:val="single" w:sz="4" w:space="0" w:color="auto"/>
            </w:tcBorders>
            <w:hideMark/>
          </w:tcPr>
          <w:p w:rsidR="00F64C78" w:rsidRPr="00E62242" w:rsidRDefault="00F64C78" w:rsidP="00755C2B">
            <w:pPr>
              <w:pStyle w:val="TableText0"/>
              <w:rPr>
                <w:rFonts w:cs="Arial"/>
                <w:bCs/>
              </w:rPr>
            </w:pPr>
            <w:r w:rsidRPr="00E62242">
              <w:rPr>
                <w:rFonts w:cs="Arial"/>
                <w:bCs/>
              </w:rPr>
              <w:t>Service d</w:t>
            </w:r>
            <w:r w:rsidR="00A86385">
              <w:rPr>
                <w:rFonts w:cs="Arial"/>
                <w:bCs/>
              </w:rPr>
              <w:t>'</w:t>
            </w:r>
            <w:r w:rsidRPr="00E62242">
              <w:rPr>
                <w:rFonts w:cs="Arial"/>
                <w:bCs/>
              </w:rPr>
              <w:t xml:space="preserve">urgence </w:t>
            </w:r>
          </w:p>
        </w:tc>
        <w:tc>
          <w:tcPr>
            <w:tcW w:w="1802" w:type="dxa"/>
            <w:tcBorders>
              <w:top w:val="single" w:sz="4" w:space="0" w:color="auto"/>
              <w:left w:val="single" w:sz="4" w:space="0" w:color="auto"/>
              <w:bottom w:val="single" w:sz="4" w:space="0" w:color="auto"/>
              <w:right w:val="single" w:sz="4" w:space="0" w:color="auto"/>
            </w:tcBorders>
            <w:hideMark/>
          </w:tcPr>
          <w:p w:rsidR="00F64C78" w:rsidRPr="00E62242" w:rsidRDefault="00F64C78" w:rsidP="00755C2B">
            <w:pPr>
              <w:pStyle w:val="TableText0"/>
              <w:rPr>
                <w:rFonts w:cs="Arial"/>
                <w:bCs/>
              </w:rPr>
            </w:pPr>
            <w:r w:rsidRPr="00E62242">
              <w:rPr>
                <w:rFonts w:cs="Arial"/>
                <w:bCs/>
              </w:rPr>
              <w:t xml:space="preserve">Attribué dans le NNP </w:t>
            </w:r>
          </w:p>
        </w:tc>
        <w:tc>
          <w:tcPr>
            <w:tcW w:w="1996" w:type="dxa"/>
            <w:tcBorders>
              <w:top w:val="single" w:sz="4" w:space="0" w:color="auto"/>
              <w:left w:val="single" w:sz="4" w:space="0" w:color="auto"/>
              <w:bottom w:val="single" w:sz="4" w:space="0" w:color="auto"/>
              <w:right w:val="single" w:sz="4" w:space="0" w:color="auto"/>
            </w:tcBorders>
            <w:hideMark/>
          </w:tcPr>
          <w:p w:rsidR="00F64C78" w:rsidRPr="00E62242" w:rsidRDefault="00F64C78" w:rsidP="00755C2B">
            <w:pPr>
              <w:pStyle w:val="TableText0"/>
              <w:rPr>
                <w:rFonts w:cs="Arial"/>
                <w:bCs/>
              </w:rPr>
            </w:pPr>
            <w:r w:rsidRPr="00E62242">
              <w:rPr>
                <w:rFonts w:cs="Arial"/>
                <w:bCs/>
              </w:rPr>
              <w:t>Numéro uniquement national</w:t>
            </w:r>
          </w:p>
        </w:tc>
        <w:tc>
          <w:tcPr>
            <w:tcW w:w="2193" w:type="dxa"/>
            <w:tcBorders>
              <w:top w:val="single" w:sz="4" w:space="0" w:color="auto"/>
              <w:left w:val="single" w:sz="4" w:space="0" w:color="auto"/>
              <w:bottom w:val="single" w:sz="4" w:space="0" w:color="auto"/>
              <w:right w:val="single" w:sz="4" w:space="0" w:color="auto"/>
            </w:tcBorders>
          </w:tcPr>
          <w:p w:rsidR="00755C2B" w:rsidRPr="00755C2B" w:rsidRDefault="00755C2B" w:rsidP="00755C2B">
            <w:pPr>
              <w:pStyle w:val="TableText0"/>
              <w:rPr>
                <w:lang w:val="fr-CH"/>
              </w:rPr>
            </w:pPr>
            <w:r>
              <w:rPr>
                <w:lang w:val="fr-CH"/>
              </w:rPr>
              <w:t xml:space="preserve">Permet la prise </w:t>
            </w:r>
            <w:r w:rsidRPr="00755C2B">
              <w:rPr>
                <w:lang w:val="fr-CH"/>
              </w:rPr>
              <w:t xml:space="preserve">en </w:t>
            </w:r>
            <w:r>
              <w:rPr>
                <w:lang w:val="fr-CH"/>
              </w:rPr>
              <w:t>charge des services d</w:t>
            </w:r>
            <w:r w:rsidR="00A86385">
              <w:rPr>
                <w:lang w:val="fr-CH"/>
              </w:rPr>
              <w:t>'</w:t>
            </w:r>
            <w:r>
              <w:rPr>
                <w:lang w:val="fr-CH"/>
              </w:rPr>
              <w:t>urgence suivants:</w:t>
            </w:r>
          </w:p>
          <w:p w:rsidR="00F64C78" w:rsidRPr="00755C2B" w:rsidRDefault="00F64C78" w:rsidP="00755C2B">
            <w:pPr>
              <w:pStyle w:val="TableText0"/>
              <w:rPr>
                <w:rFonts w:cs="Arial"/>
                <w:bCs/>
                <w:lang w:val="fr-CH"/>
              </w:rPr>
            </w:pPr>
            <w:r w:rsidRPr="00755C2B">
              <w:rPr>
                <w:lang w:val="fr-CH"/>
              </w:rPr>
              <w:t>– Police</w:t>
            </w:r>
            <w:r w:rsidRPr="00755C2B">
              <w:rPr>
                <w:lang w:val="fr-CH"/>
              </w:rPr>
              <w:br/>
              <w:t>– Ambulance</w:t>
            </w:r>
            <w:r w:rsidRPr="00755C2B">
              <w:rPr>
                <w:lang w:val="fr-CH"/>
              </w:rPr>
              <w:br/>
              <w:t xml:space="preserve">– </w:t>
            </w:r>
            <w:r w:rsidR="00755C2B">
              <w:rPr>
                <w:lang w:val="fr-CH"/>
              </w:rPr>
              <w:t>Pompiers</w:t>
            </w:r>
          </w:p>
        </w:tc>
      </w:tr>
      <w:tr w:rsidR="00F64C78" w:rsidRPr="00755C2B" w:rsidTr="00721B0F">
        <w:trPr>
          <w:jc w:val="center"/>
        </w:trPr>
        <w:tc>
          <w:tcPr>
            <w:tcW w:w="1842" w:type="dxa"/>
            <w:tcBorders>
              <w:top w:val="single" w:sz="4" w:space="0" w:color="auto"/>
              <w:left w:val="single" w:sz="4" w:space="0" w:color="auto"/>
              <w:bottom w:val="single" w:sz="4" w:space="0" w:color="auto"/>
              <w:right w:val="single" w:sz="4" w:space="0" w:color="auto"/>
            </w:tcBorders>
            <w:hideMark/>
          </w:tcPr>
          <w:p w:rsidR="00F64C78" w:rsidRPr="00D56D39" w:rsidRDefault="00F64C78" w:rsidP="00755C2B">
            <w:pPr>
              <w:pStyle w:val="TableText0"/>
            </w:pPr>
            <w:r w:rsidRPr="00D56D39">
              <w:t>112</w:t>
            </w:r>
          </w:p>
        </w:tc>
        <w:tc>
          <w:tcPr>
            <w:tcW w:w="1801" w:type="dxa"/>
            <w:tcBorders>
              <w:top w:val="single" w:sz="4" w:space="0" w:color="auto"/>
              <w:left w:val="single" w:sz="4" w:space="0" w:color="auto"/>
              <w:bottom w:val="single" w:sz="4" w:space="0" w:color="auto"/>
              <w:right w:val="single" w:sz="4" w:space="0" w:color="auto"/>
            </w:tcBorders>
            <w:hideMark/>
          </w:tcPr>
          <w:p w:rsidR="00F64C78" w:rsidRPr="00E62242" w:rsidRDefault="00755C2B" w:rsidP="00755C2B">
            <w:pPr>
              <w:pStyle w:val="TableText0"/>
              <w:rPr>
                <w:rFonts w:cs="Arial"/>
                <w:bCs/>
              </w:rPr>
            </w:pPr>
            <w:r w:rsidRPr="00E62242">
              <w:rPr>
                <w:rFonts w:cs="Arial"/>
                <w:bCs/>
              </w:rPr>
              <w:t>Service d</w:t>
            </w:r>
            <w:r w:rsidR="00A86385">
              <w:rPr>
                <w:rFonts w:cs="Arial"/>
                <w:bCs/>
              </w:rPr>
              <w:t>'</w:t>
            </w:r>
            <w:r w:rsidRPr="00E62242">
              <w:rPr>
                <w:rFonts w:cs="Arial"/>
                <w:bCs/>
              </w:rPr>
              <w:t>urgence</w:t>
            </w:r>
            <w:r>
              <w:rPr>
                <w:rFonts w:cs="Arial"/>
                <w:bCs/>
              </w:rPr>
              <w:t xml:space="preserve"> (téléphones mobiles uniquement)</w:t>
            </w:r>
          </w:p>
        </w:tc>
        <w:tc>
          <w:tcPr>
            <w:tcW w:w="1802" w:type="dxa"/>
            <w:tcBorders>
              <w:top w:val="single" w:sz="4" w:space="0" w:color="auto"/>
              <w:left w:val="single" w:sz="4" w:space="0" w:color="auto"/>
              <w:bottom w:val="single" w:sz="4" w:space="0" w:color="auto"/>
              <w:right w:val="single" w:sz="4" w:space="0" w:color="auto"/>
            </w:tcBorders>
            <w:hideMark/>
          </w:tcPr>
          <w:p w:rsidR="00F64C78" w:rsidRPr="00E62242" w:rsidRDefault="00F64C78" w:rsidP="00755C2B">
            <w:pPr>
              <w:pStyle w:val="TableText0"/>
              <w:rPr>
                <w:rFonts w:cs="Arial"/>
                <w:bCs/>
              </w:rPr>
            </w:pPr>
            <w:r w:rsidRPr="00E62242">
              <w:rPr>
                <w:rFonts w:cs="Arial"/>
                <w:bCs/>
              </w:rPr>
              <w:t>Attribué dans le NNP</w:t>
            </w:r>
          </w:p>
        </w:tc>
        <w:tc>
          <w:tcPr>
            <w:tcW w:w="1996" w:type="dxa"/>
            <w:tcBorders>
              <w:top w:val="single" w:sz="4" w:space="0" w:color="auto"/>
              <w:left w:val="single" w:sz="4" w:space="0" w:color="auto"/>
              <w:bottom w:val="single" w:sz="4" w:space="0" w:color="auto"/>
              <w:right w:val="single" w:sz="4" w:space="0" w:color="auto"/>
            </w:tcBorders>
            <w:hideMark/>
          </w:tcPr>
          <w:p w:rsidR="00F64C78" w:rsidRPr="00E62242" w:rsidRDefault="00F64C78" w:rsidP="00755C2B">
            <w:pPr>
              <w:pStyle w:val="TableText0"/>
              <w:rPr>
                <w:rFonts w:cs="Arial"/>
                <w:bCs/>
              </w:rPr>
            </w:pPr>
            <w:r w:rsidRPr="00E62242">
              <w:rPr>
                <w:rFonts w:cs="Arial"/>
                <w:bCs/>
              </w:rPr>
              <w:t>Numéro uniquement national</w:t>
            </w:r>
          </w:p>
        </w:tc>
        <w:tc>
          <w:tcPr>
            <w:tcW w:w="2193" w:type="dxa"/>
            <w:tcBorders>
              <w:top w:val="single" w:sz="4" w:space="0" w:color="auto"/>
              <w:left w:val="single" w:sz="4" w:space="0" w:color="auto"/>
              <w:bottom w:val="single" w:sz="4" w:space="0" w:color="auto"/>
              <w:right w:val="single" w:sz="4" w:space="0" w:color="auto"/>
            </w:tcBorders>
            <w:hideMark/>
          </w:tcPr>
          <w:p w:rsidR="00F64C78" w:rsidRPr="00755C2B" w:rsidRDefault="00755C2B" w:rsidP="00F8253C">
            <w:pPr>
              <w:spacing w:before="40" w:after="40"/>
              <w:rPr>
                <w:rFonts w:asciiTheme="minorHAnsi" w:hAnsiTheme="minorHAnsi"/>
                <w:sz w:val="18"/>
                <w:szCs w:val="18"/>
              </w:rPr>
            </w:pPr>
            <w:r w:rsidRPr="00755C2B">
              <w:rPr>
                <w:rFonts w:asciiTheme="minorHAnsi" w:hAnsiTheme="minorHAnsi"/>
                <w:sz w:val="18"/>
                <w:szCs w:val="18"/>
              </w:rPr>
              <w:t>En plus du</w:t>
            </w:r>
            <w:r w:rsidR="00F64C78" w:rsidRPr="00755C2B">
              <w:rPr>
                <w:rFonts w:asciiTheme="minorHAnsi" w:hAnsiTheme="minorHAnsi"/>
                <w:sz w:val="18"/>
                <w:szCs w:val="18"/>
              </w:rPr>
              <w:t xml:space="preserve"> 999, </w:t>
            </w:r>
            <w:r w:rsidRPr="00755C2B">
              <w:rPr>
                <w:rFonts w:asciiTheme="minorHAnsi" w:hAnsiTheme="minorHAnsi"/>
                <w:sz w:val="18"/>
                <w:szCs w:val="18"/>
              </w:rPr>
              <w:t xml:space="preserve">les utilisateurs finals peuvent </w:t>
            </w:r>
            <w:r>
              <w:rPr>
                <w:rFonts w:asciiTheme="minorHAnsi" w:hAnsiTheme="minorHAnsi"/>
                <w:sz w:val="18"/>
                <w:szCs w:val="18"/>
              </w:rPr>
              <w:t>joindre les services d</w:t>
            </w:r>
            <w:r w:rsidR="00A86385">
              <w:rPr>
                <w:rFonts w:asciiTheme="minorHAnsi" w:hAnsiTheme="minorHAnsi"/>
                <w:sz w:val="18"/>
                <w:szCs w:val="18"/>
              </w:rPr>
              <w:t>'</w:t>
            </w:r>
            <w:r>
              <w:rPr>
                <w:rFonts w:asciiTheme="minorHAnsi" w:hAnsiTheme="minorHAnsi"/>
                <w:sz w:val="18"/>
                <w:szCs w:val="18"/>
              </w:rPr>
              <w:t>urgence</w:t>
            </w:r>
            <w:r w:rsidR="00F8253C">
              <w:rPr>
                <w:rFonts w:asciiTheme="minorHAnsi" w:hAnsiTheme="minorHAnsi"/>
                <w:sz w:val="18"/>
                <w:szCs w:val="18"/>
              </w:rPr>
              <w:t xml:space="preserve"> en appelant le 112</w:t>
            </w:r>
            <w:r w:rsidR="00F64C78" w:rsidRPr="00755C2B">
              <w:rPr>
                <w:rFonts w:asciiTheme="minorHAnsi" w:hAnsiTheme="minorHAnsi"/>
                <w:sz w:val="18"/>
                <w:szCs w:val="18"/>
              </w:rPr>
              <w:t xml:space="preserve">; </w:t>
            </w:r>
            <w:r>
              <w:rPr>
                <w:rFonts w:asciiTheme="minorHAnsi" w:hAnsiTheme="minorHAnsi"/>
                <w:sz w:val="18"/>
                <w:szCs w:val="18"/>
              </w:rPr>
              <w:t xml:space="preserve">accès </w:t>
            </w:r>
            <w:r w:rsidR="00F8253C">
              <w:rPr>
                <w:rFonts w:asciiTheme="minorHAnsi" w:hAnsiTheme="minorHAnsi"/>
                <w:sz w:val="18"/>
                <w:szCs w:val="18"/>
              </w:rPr>
              <w:t>réservé</w:t>
            </w:r>
            <w:r>
              <w:rPr>
                <w:rFonts w:asciiTheme="minorHAnsi" w:hAnsiTheme="minorHAnsi"/>
                <w:sz w:val="18"/>
                <w:szCs w:val="18"/>
              </w:rPr>
              <w:t xml:space="preserve"> aux téléphones mobiles</w:t>
            </w:r>
            <w:r w:rsidR="00F64C78" w:rsidRPr="00755C2B">
              <w:rPr>
                <w:rFonts w:asciiTheme="minorHAnsi" w:hAnsiTheme="minorHAnsi"/>
                <w:sz w:val="18"/>
                <w:szCs w:val="18"/>
              </w:rPr>
              <w:t>.</w:t>
            </w:r>
          </w:p>
        </w:tc>
      </w:tr>
      <w:tr w:rsidR="00F64C78" w:rsidRPr="00F8253C" w:rsidTr="00721B0F">
        <w:trPr>
          <w:jc w:val="center"/>
        </w:trPr>
        <w:tc>
          <w:tcPr>
            <w:tcW w:w="1842" w:type="dxa"/>
            <w:tcBorders>
              <w:top w:val="single" w:sz="4" w:space="0" w:color="auto"/>
              <w:left w:val="single" w:sz="4" w:space="0" w:color="auto"/>
              <w:bottom w:val="single" w:sz="4" w:space="0" w:color="auto"/>
              <w:right w:val="single" w:sz="4" w:space="0" w:color="auto"/>
            </w:tcBorders>
            <w:hideMark/>
          </w:tcPr>
          <w:p w:rsidR="00F64C78" w:rsidRPr="00D56D39" w:rsidRDefault="00F64C78" w:rsidP="00755C2B">
            <w:pPr>
              <w:pStyle w:val="TableText0"/>
            </w:pPr>
            <w:r w:rsidRPr="00D56D39">
              <w:t>133</w:t>
            </w:r>
          </w:p>
        </w:tc>
        <w:tc>
          <w:tcPr>
            <w:tcW w:w="1801" w:type="dxa"/>
            <w:tcBorders>
              <w:top w:val="single" w:sz="4" w:space="0" w:color="auto"/>
              <w:left w:val="single" w:sz="4" w:space="0" w:color="auto"/>
              <w:bottom w:val="single" w:sz="4" w:space="0" w:color="auto"/>
              <w:right w:val="single" w:sz="4" w:space="0" w:color="auto"/>
            </w:tcBorders>
            <w:hideMark/>
          </w:tcPr>
          <w:p w:rsidR="00F64C78" w:rsidRPr="00E62242" w:rsidRDefault="00F64C78" w:rsidP="00755C2B">
            <w:pPr>
              <w:pStyle w:val="TableText0"/>
            </w:pPr>
            <w:r w:rsidRPr="00E62242">
              <w:rPr>
                <w:rFonts w:cs="Arial"/>
                <w:bCs/>
              </w:rPr>
              <w:t>Police</w:t>
            </w:r>
          </w:p>
        </w:tc>
        <w:tc>
          <w:tcPr>
            <w:tcW w:w="1802" w:type="dxa"/>
            <w:tcBorders>
              <w:top w:val="single" w:sz="4" w:space="0" w:color="auto"/>
              <w:left w:val="single" w:sz="4" w:space="0" w:color="auto"/>
              <w:bottom w:val="single" w:sz="4" w:space="0" w:color="auto"/>
              <w:right w:val="single" w:sz="4" w:space="0" w:color="auto"/>
            </w:tcBorders>
            <w:hideMark/>
          </w:tcPr>
          <w:p w:rsidR="00F64C78" w:rsidRPr="00E62242" w:rsidRDefault="00F64C78" w:rsidP="00755C2B">
            <w:pPr>
              <w:pStyle w:val="TableText0"/>
              <w:rPr>
                <w:rFonts w:cs="Arial"/>
                <w:bCs/>
              </w:rPr>
            </w:pPr>
            <w:r w:rsidRPr="00E62242">
              <w:rPr>
                <w:rFonts w:cs="Arial"/>
                <w:bCs/>
              </w:rPr>
              <w:t>Attribué dans le NNP</w:t>
            </w:r>
          </w:p>
        </w:tc>
        <w:tc>
          <w:tcPr>
            <w:tcW w:w="1996" w:type="dxa"/>
            <w:tcBorders>
              <w:top w:val="single" w:sz="4" w:space="0" w:color="auto"/>
              <w:left w:val="single" w:sz="4" w:space="0" w:color="auto"/>
              <w:bottom w:val="single" w:sz="4" w:space="0" w:color="auto"/>
              <w:right w:val="single" w:sz="4" w:space="0" w:color="auto"/>
            </w:tcBorders>
            <w:hideMark/>
          </w:tcPr>
          <w:p w:rsidR="00F64C78" w:rsidRPr="00E62242" w:rsidRDefault="00F64C78" w:rsidP="00755C2B">
            <w:pPr>
              <w:pStyle w:val="TableText0"/>
              <w:rPr>
                <w:rFonts w:cs="Arial"/>
                <w:bCs/>
              </w:rPr>
            </w:pPr>
            <w:r w:rsidRPr="00E62242">
              <w:rPr>
                <w:rFonts w:cs="Arial"/>
                <w:bCs/>
              </w:rPr>
              <w:t>Numéro uniquement national</w:t>
            </w:r>
          </w:p>
        </w:tc>
        <w:tc>
          <w:tcPr>
            <w:tcW w:w="2193" w:type="dxa"/>
            <w:tcBorders>
              <w:top w:val="single" w:sz="4" w:space="0" w:color="auto"/>
              <w:left w:val="single" w:sz="4" w:space="0" w:color="auto"/>
              <w:bottom w:val="single" w:sz="4" w:space="0" w:color="auto"/>
              <w:right w:val="single" w:sz="4" w:space="0" w:color="auto"/>
            </w:tcBorders>
            <w:hideMark/>
          </w:tcPr>
          <w:p w:rsidR="00F64C78" w:rsidRPr="00F8253C" w:rsidRDefault="00A86385" w:rsidP="00F8253C">
            <w:pPr>
              <w:pStyle w:val="TableText0"/>
              <w:rPr>
                <w:rFonts w:cs="Arial"/>
                <w:bCs/>
                <w:lang w:val="fr-CH"/>
              </w:rPr>
            </w:pPr>
            <w:r>
              <w:rPr>
                <w:szCs w:val="18"/>
                <w:lang w:val="fr-CH"/>
              </w:rPr>
              <w:t xml:space="preserve">Numéro utilisé </w:t>
            </w:r>
            <w:r w:rsidR="00F8253C" w:rsidRPr="00F8253C">
              <w:rPr>
                <w:szCs w:val="18"/>
                <w:lang w:val="fr-CH"/>
              </w:rPr>
              <w:t xml:space="preserve">pour transmettre des informations utiles concernant un crime ou </w:t>
            </w:r>
            <w:r w:rsidR="00F8253C">
              <w:rPr>
                <w:szCs w:val="18"/>
                <w:lang w:val="fr-CH"/>
              </w:rPr>
              <w:t>pouvant aider à éviter un crime</w:t>
            </w:r>
          </w:p>
        </w:tc>
      </w:tr>
      <w:tr w:rsidR="00F64C78" w:rsidRPr="00F8253C" w:rsidTr="00721B0F">
        <w:trPr>
          <w:jc w:val="center"/>
        </w:trPr>
        <w:tc>
          <w:tcPr>
            <w:tcW w:w="1842" w:type="dxa"/>
            <w:tcBorders>
              <w:top w:val="single" w:sz="4" w:space="0" w:color="auto"/>
              <w:left w:val="single" w:sz="4" w:space="0" w:color="auto"/>
              <w:bottom w:val="single" w:sz="4" w:space="0" w:color="auto"/>
              <w:right w:val="single" w:sz="4" w:space="0" w:color="auto"/>
            </w:tcBorders>
            <w:hideMark/>
          </w:tcPr>
          <w:p w:rsidR="00F64C78" w:rsidRPr="00D56D39" w:rsidRDefault="00F64C78" w:rsidP="00755C2B">
            <w:pPr>
              <w:pStyle w:val="TableText0"/>
            </w:pPr>
            <w:r w:rsidRPr="00D56D39">
              <w:t>151</w:t>
            </w:r>
          </w:p>
        </w:tc>
        <w:tc>
          <w:tcPr>
            <w:tcW w:w="1801" w:type="dxa"/>
            <w:tcBorders>
              <w:top w:val="single" w:sz="4" w:space="0" w:color="auto"/>
              <w:left w:val="single" w:sz="4" w:space="0" w:color="auto"/>
              <w:bottom w:val="single" w:sz="4" w:space="0" w:color="auto"/>
              <w:right w:val="single" w:sz="4" w:space="0" w:color="auto"/>
            </w:tcBorders>
            <w:hideMark/>
          </w:tcPr>
          <w:p w:rsidR="00F64C78" w:rsidRPr="00E62242" w:rsidRDefault="00F64C78" w:rsidP="00755C2B">
            <w:pPr>
              <w:pStyle w:val="TableText0"/>
              <w:rPr>
                <w:rFonts w:cs="Arial"/>
                <w:bCs/>
              </w:rPr>
            </w:pPr>
            <w:r w:rsidRPr="00E62242">
              <w:rPr>
                <w:rFonts w:cs="Arial"/>
                <w:bCs/>
              </w:rPr>
              <w:t>Services médicaux d</w:t>
            </w:r>
            <w:r w:rsidR="00A86385">
              <w:rPr>
                <w:rFonts w:cs="Arial"/>
                <w:bCs/>
              </w:rPr>
              <w:t>'</w:t>
            </w:r>
            <w:r w:rsidRPr="00E62242">
              <w:rPr>
                <w:rFonts w:cs="Arial"/>
                <w:bCs/>
              </w:rPr>
              <w:t>urgence</w:t>
            </w:r>
          </w:p>
        </w:tc>
        <w:tc>
          <w:tcPr>
            <w:tcW w:w="1802" w:type="dxa"/>
            <w:tcBorders>
              <w:top w:val="single" w:sz="4" w:space="0" w:color="auto"/>
              <w:left w:val="single" w:sz="4" w:space="0" w:color="auto"/>
              <w:bottom w:val="single" w:sz="4" w:space="0" w:color="auto"/>
              <w:right w:val="single" w:sz="4" w:space="0" w:color="auto"/>
            </w:tcBorders>
            <w:hideMark/>
          </w:tcPr>
          <w:p w:rsidR="00F64C78" w:rsidRPr="00E62242" w:rsidRDefault="00F64C78" w:rsidP="00755C2B">
            <w:pPr>
              <w:pStyle w:val="TableText0"/>
              <w:rPr>
                <w:rFonts w:cs="Arial"/>
                <w:bCs/>
              </w:rPr>
            </w:pPr>
            <w:r w:rsidRPr="00E62242">
              <w:rPr>
                <w:rFonts w:cs="Arial"/>
                <w:bCs/>
              </w:rPr>
              <w:t xml:space="preserve">Attribué dans le NNP </w:t>
            </w:r>
          </w:p>
        </w:tc>
        <w:tc>
          <w:tcPr>
            <w:tcW w:w="1996" w:type="dxa"/>
            <w:tcBorders>
              <w:top w:val="single" w:sz="4" w:space="0" w:color="auto"/>
              <w:left w:val="single" w:sz="4" w:space="0" w:color="auto"/>
              <w:bottom w:val="single" w:sz="4" w:space="0" w:color="auto"/>
              <w:right w:val="single" w:sz="4" w:space="0" w:color="auto"/>
            </w:tcBorders>
            <w:hideMark/>
          </w:tcPr>
          <w:p w:rsidR="00F64C78" w:rsidRPr="00E62242" w:rsidRDefault="00F64C78" w:rsidP="00755C2B">
            <w:pPr>
              <w:pStyle w:val="TableText0"/>
              <w:rPr>
                <w:rFonts w:cs="Arial"/>
                <w:bCs/>
              </w:rPr>
            </w:pPr>
            <w:r w:rsidRPr="00E62242">
              <w:rPr>
                <w:rFonts w:cs="Arial"/>
                <w:bCs/>
              </w:rPr>
              <w:t>Numéro uniquement national</w:t>
            </w:r>
          </w:p>
        </w:tc>
        <w:tc>
          <w:tcPr>
            <w:tcW w:w="2193" w:type="dxa"/>
            <w:tcBorders>
              <w:top w:val="single" w:sz="4" w:space="0" w:color="auto"/>
              <w:left w:val="single" w:sz="4" w:space="0" w:color="auto"/>
              <w:bottom w:val="single" w:sz="4" w:space="0" w:color="auto"/>
              <w:right w:val="single" w:sz="4" w:space="0" w:color="auto"/>
            </w:tcBorders>
            <w:hideMark/>
          </w:tcPr>
          <w:p w:rsidR="00F64C78" w:rsidRPr="00F8253C" w:rsidRDefault="00F8253C" w:rsidP="00F8253C">
            <w:pPr>
              <w:pStyle w:val="TableText0"/>
              <w:rPr>
                <w:rFonts w:cs="Arial"/>
                <w:bCs/>
                <w:lang w:val="fr-CH"/>
              </w:rPr>
            </w:pPr>
            <w:r w:rsidRPr="00F8253C">
              <w:rPr>
                <w:szCs w:val="18"/>
                <w:lang w:val="fr-CH"/>
              </w:rPr>
              <w:t>Numéro utilisé pour les services d</w:t>
            </w:r>
            <w:r w:rsidR="00A86385">
              <w:rPr>
                <w:szCs w:val="18"/>
                <w:lang w:val="fr-CH"/>
              </w:rPr>
              <w:t>'</w:t>
            </w:r>
            <w:r w:rsidRPr="00F8253C">
              <w:rPr>
                <w:szCs w:val="18"/>
                <w:lang w:val="fr-CH"/>
              </w:rPr>
              <w:t>urgence et d</w:t>
            </w:r>
            <w:r w:rsidR="00A86385">
              <w:rPr>
                <w:szCs w:val="18"/>
                <w:lang w:val="fr-CH"/>
              </w:rPr>
              <w:t>'</w:t>
            </w:r>
            <w:r w:rsidRPr="00F8253C">
              <w:rPr>
                <w:szCs w:val="18"/>
                <w:lang w:val="fr-CH"/>
              </w:rPr>
              <w:t>assistance médicales</w:t>
            </w:r>
          </w:p>
        </w:tc>
      </w:tr>
      <w:tr w:rsidR="00F64C78" w:rsidRPr="00D7304B" w:rsidTr="00721B0F">
        <w:trPr>
          <w:jc w:val="center"/>
        </w:trPr>
        <w:tc>
          <w:tcPr>
            <w:tcW w:w="1842" w:type="dxa"/>
            <w:tcBorders>
              <w:top w:val="single" w:sz="4" w:space="0" w:color="auto"/>
              <w:left w:val="single" w:sz="4" w:space="0" w:color="auto"/>
              <w:bottom w:val="single" w:sz="4" w:space="0" w:color="auto"/>
              <w:right w:val="single" w:sz="4" w:space="0" w:color="auto"/>
            </w:tcBorders>
            <w:hideMark/>
          </w:tcPr>
          <w:p w:rsidR="00F64C78" w:rsidRPr="00D56D39" w:rsidRDefault="00F64C78" w:rsidP="00755C2B">
            <w:pPr>
              <w:pStyle w:val="TableText0"/>
            </w:pPr>
            <w:r w:rsidRPr="00D56D39">
              <w:t>2544344</w:t>
            </w:r>
          </w:p>
        </w:tc>
        <w:tc>
          <w:tcPr>
            <w:tcW w:w="1801" w:type="dxa"/>
            <w:tcBorders>
              <w:top w:val="single" w:sz="4" w:space="0" w:color="auto"/>
              <w:left w:val="single" w:sz="4" w:space="0" w:color="auto"/>
              <w:bottom w:val="single" w:sz="4" w:space="0" w:color="auto"/>
              <w:right w:val="single" w:sz="4" w:space="0" w:color="auto"/>
            </w:tcBorders>
            <w:hideMark/>
          </w:tcPr>
          <w:p w:rsidR="00F64C78" w:rsidRPr="00E62242" w:rsidRDefault="00D7304B" w:rsidP="00D7304B">
            <w:pPr>
              <w:pStyle w:val="TableText0"/>
              <w:rPr>
                <w:rFonts w:cs="Arial"/>
                <w:bCs/>
              </w:rPr>
            </w:pPr>
            <w:r>
              <w:rPr>
                <w:rFonts w:cs="Arial"/>
                <w:bCs/>
              </w:rPr>
              <w:t>Service d</w:t>
            </w:r>
            <w:r w:rsidR="00A86385">
              <w:rPr>
                <w:rFonts w:cs="Arial"/>
                <w:bCs/>
              </w:rPr>
              <w:t>'</w:t>
            </w:r>
            <w:r>
              <w:rPr>
                <w:rFonts w:cs="Arial"/>
                <w:bCs/>
              </w:rPr>
              <w:t>assistance aux enfants</w:t>
            </w:r>
          </w:p>
        </w:tc>
        <w:tc>
          <w:tcPr>
            <w:tcW w:w="1802" w:type="dxa"/>
            <w:tcBorders>
              <w:top w:val="single" w:sz="4" w:space="0" w:color="auto"/>
              <w:left w:val="single" w:sz="4" w:space="0" w:color="auto"/>
              <w:bottom w:val="single" w:sz="4" w:space="0" w:color="auto"/>
              <w:right w:val="single" w:sz="4" w:space="0" w:color="auto"/>
            </w:tcBorders>
          </w:tcPr>
          <w:p w:rsidR="00F64C78" w:rsidRPr="00F64C78" w:rsidRDefault="00D7304B" w:rsidP="00D7304B">
            <w:pPr>
              <w:spacing w:before="40" w:after="40"/>
              <w:rPr>
                <w:rFonts w:asciiTheme="minorHAnsi" w:hAnsiTheme="minorHAnsi"/>
                <w:sz w:val="18"/>
                <w:szCs w:val="18"/>
                <w:lang w:val="en-US"/>
              </w:rPr>
            </w:pPr>
            <w:r>
              <w:rPr>
                <w:rFonts w:asciiTheme="minorHAnsi" w:hAnsiTheme="minorHAnsi"/>
                <w:sz w:val="18"/>
                <w:szCs w:val="18"/>
                <w:lang w:val="en-US"/>
              </w:rPr>
              <w:t>Assigné à</w:t>
            </w:r>
            <w:r w:rsidR="00F64C78" w:rsidRPr="00F64C78">
              <w:rPr>
                <w:rFonts w:asciiTheme="minorHAnsi" w:hAnsiTheme="minorHAnsi"/>
                <w:sz w:val="18"/>
                <w:szCs w:val="18"/>
                <w:lang w:val="en-US"/>
              </w:rPr>
              <w:t xml:space="preserve"> Cable and Wireless (Seychelles) Ltd</w:t>
            </w:r>
          </w:p>
        </w:tc>
        <w:tc>
          <w:tcPr>
            <w:tcW w:w="1996" w:type="dxa"/>
            <w:tcBorders>
              <w:top w:val="single" w:sz="4" w:space="0" w:color="auto"/>
              <w:left w:val="single" w:sz="4" w:space="0" w:color="auto"/>
              <w:bottom w:val="single" w:sz="4" w:space="0" w:color="auto"/>
              <w:right w:val="single" w:sz="4" w:space="0" w:color="auto"/>
            </w:tcBorders>
          </w:tcPr>
          <w:p w:rsidR="00F64C78" w:rsidRPr="00D56D39" w:rsidRDefault="00D7304B" w:rsidP="00D7304B">
            <w:pPr>
              <w:spacing w:before="40" w:after="40"/>
              <w:rPr>
                <w:rFonts w:asciiTheme="minorHAnsi" w:hAnsiTheme="minorHAnsi"/>
                <w:sz w:val="18"/>
                <w:szCs w:val="18"/>
              </w:rPr>
            </w:pPr>
            <w:r>
              <w:rPr>
                <w:rFonts w:asciiTheme="minorHAnsi" w:hAnsiTheme="minorHAnsi"/>
                <w:sz w:val="18"/>
                <w:szCs w:val="18"/>
              </w:rPr>
              <w:t xml:space="preserve">Numéro </w:t>
            </w:r>
            <w:r w:rsidR="00F64C78" w:rsidRPr="00D56D39">
              <w:rPr>
                <w:rFonts w:asciiTheme="minorHAnsi" w:hAnsiTheme="minorHAnsi"/>
                <w:sz w:val="18"/>
                <w:szCs w:val="18"/>
              </w:rPr>
              <w:t xml:space="preserve">E.164 </w:t>
            </w:r>
          </w:p>
        </w:tc>
        <w:tc>
          <w:tcPr>
            <w:tcW w:w="2193" w:type="dxa"/>
            <w:tcBorders>
              <w:top w:val="single" w:sz="4" w:space="0" w:color="auto"/>
              <w:left w:val="single" w:sz="4" w:space="0" w:color="auto"/>
              <w:bottom w:val="single" w:sz="4" w:space="0" w:color="auto"/>
              <w:right w:val="single" w:sz="4" w:space="0" w:color="auto"/>
            </w:tcBorders>
          </w:tcPr>
          <w:p w:rsidR="00F64C78" w:rsidRPr="00D7304B" w:rsidRDefault="00F8253C" w:rsidP="00D7304B">
            <w:pPr>
              <w:spacing w:before="40" w:after="40"/>
              <w:rPr>
                <w:rFonts w:asciiTheme="minorHAnsi" w:hAnsiTheme="minorHAnsi"/>
                <w:sz w:val="18"/>
                <w:szCs w:val="18"/>
                <w:lang w:val="fr-CH"/>
              </w:rPr>
            </w:pPr>
            <w:r w:rsidRPr="00D7304B">
              <w:rPr>
                <w:rFonts w:asciiTheme="minorHAnsi" w:hAnsiTheme="minorHAnsi"/>
                <w:sz w:val="18"/>
                <w:szCs w:val="18"/>
                <w:lang w:val="fr-CH"/>
              </w:rPr>
              <w:t xml:space="preserve">Numéro utilisé </w:t>
            </w:r>
            <w:r w:rsidR="00D7304B" w:rsidRPr="00D7304B">
              <w:rPr>
                <w:rFonts w:asciiTheme="minorHAnsi" w:hAnsiTheme="minorHAnsi"/>
                <w:sz w:val="18"/>
                <w:szCs w:val="18"/>
                <w:lang w:val="fr-CH"/>
              </w:rPr>
              <w:t>par le Conseil national pour l</w:t>
            </w:r>
            <w:r w:rsidR="00A86385">
              <w:rPr>
                <w:rFonts w:asciiTheme="minorHAnsi" w:hAnsiTheme="minorHAnsi"/>
                <w:sz w:val="18"/>
                <w:szCs w:val="18"/>
                <w:lang w:val="fr-CH"/>
              </w:rPr>
              <w:t>'</w:t>
            </w:r>
            <w:r w:rsidR="00D7304B" w:rsidRPr="00D7304B">
              <w:rPr>
                <w:rFonts w:asciiTheme="minorHAnsi" w:hAnsiTheme="minorHAnsi"/>
                <w:sz w:val="18"/>
                <w:szCs w:val="18"/>
                <w:lang w:val="fr-CH"/>
              </w:rPr>
              <w:t>enfance</w:t>
            </w:r>
            <w:r w:rsidR="00F64C78" w:rsidRPr="00D7304B">
              <w:rPr>
                <w:rFonts w:asciiTheme="minorHAnsi" w:hAnsiTheme="minorHAnsi"/>
                <w:sz w:val="18"/>
                <w:szCs w:val="18"/>
                <w:lang w:val="fr-CH"/>
              </w:rPr>
              <w:t xml:space="preserve"> (NCC) </w:t>
            </w:r>
            <w:r w:rsidR="00D7304B">
              <w:rPr>
                <w:rFonts w:asciiTheme="minorHAnsi" w:hAnsiTheme="minorHAnsi"/>
                <w:sz w:val="18"/>
                <w:szCs w:val="18"/>
                <w:lang w:val="fr-CH"/>
              </w:rPr>
              <w:t>dans le cadre de la campagne contre la maltraitance des enfants</w:t>
            </w:r>
            <w:r w:rsidR="00F64C78" w:rsidRPr="00D7304B">
              <w:rPr>
                <w:rFonts w:asciiTheme="minorHAnsi" w:hAnsiTheme="minorHAnsi"/>
                <w:sz w:val="18"/>
                <w:szCs w:val="18"/>
                <w:lang w:val="fr-CH"/>
              </w:rPr>
              <w:t>.</w:t>
            </w:r>
          </w:p>
        </w:tc>
      </w:tr>
    </w:tbl>
    <w:p w:rsidR="00A14CB8" w:rsidRPr="00526D65" w:rsidRDefault="00A14CB8" w:rsidP="00A14CB8">
      <w:pPr>
        <w:spacing w:before="240"/>
        <w:rPr>
          <w:rFonts w:asciiTheme="minorHAnsi" w:eastAsiaTheme="minorEastAsia" w:hAnsiTheme="minorHAnsi"/>
          <w:sz w:val="20"/>
          <w:lang w:val="fr-CH"/>
        </w:rPr>
      </w:pPr>
      <w:r w:rsidRPr="00526D65">
        <w:rPr>
          <w:rFonts w:asciiTheme="minorHAnsi" w:eastAsiaTheme="minorEastAsia" w:hAnsiTheme="minorHAnsi"/>
          <w:sz w:val="20"/>
          <w:lang w:val="fr-CH"/>
        </w:rPr>
        <w:t>Contact:</w:t>
      </w:r>
    </w:p>
    <w:p w:rsidR="00CD66D8" w:rsidRDefault="00A14CB8" w:rsidP="00D7304B">
      <w:pPr>
        <w:tabs>
          <w:tab w:val="clear" w:pos="794"/>
          <w:tab w:val="clear" w:pos="1191"/>
          <w:tab w:val="clear" w:pos="1588"/>
          <w:tab w:val="clear" w:pos="1985"/>
          <w:tab w:val="left" w:pos="567"/>
          <w:tab w:val="left" w:pos="1246"/>
          <w:tab w:val="left" w:pos="5387"/>
          <w:tab w:val="left" w:pos="5954"/>
        </w:tabs>
        <w:ind w:left="567" w:hanging="567"/>
        <w:rPr>
          <w:rFonts w:asciiTheme="minorHAnsi" w:eastAsiaTheme="minorEastAsia" w:hAnsiTheme="minorHAnsi"/>
          <w:sz w:val="20"/>
          <w:lang w:val="fr-CH"/>
        </w:rPr>
      </w:pPr>
      <w:r w:rsidRPr="00526D65">
        <w:rPr>
          <w:rFonts w:asciiTheme="minorHAnsi" w:hAnsiTheme="minorHAnsi"/>
          <w:sz w:val="20"/>
          <w:lang w:val="fr-CH"/>
        </w:rPr>
        <w:tab/>
      </w:r>
      <w:r w:rsidRPr="00D7304B">
        <w:rPr>
          <w:rFonts w:asciiTheme="minorHAnsi" w:hAnsiTheme="minorHAnsi"/>
          <w:sz w:val="20"/>
          <w:lang w:val="fr-CH"/>
        </w:rPr>
        <w:t>Régulateur: Department of Information Communications Technology</w:t>
      </w:r>
      <w:r w:rsidRPr="00D7304B">
        <w:rPr>
          <w:rFonts w:asciiTheme="minorHAnsi" w:hAnsiTheme="minorHAnsi"/>
          <w:sz w:val="20"/>
          <w:lang w:val="fr-CH"/>
        </w:rPr>
        <w:br/>
      </w:r>
      <w:r w:rsidR="00D7304B" w:rsidRPr="00D7304B">
        <w:rPr>
          <w:rFonts w:asciiTheme="minorHAnsi" w:eastAsiaTheme="minorEastAsia" w:hAnsiTheme="minorHAnsi"/>
          <w:sz w:val="20"/>
          <w:lang w:val="fr-CH"/>
        </w:rPr>
        <w:t>Contact (nom ou service): M</w:t>
      </w:r>
      <w:r w:rsidRPr="00D7304B">
        <w:rPr>
          <w:rFonts w:asciiTheme="minorHAnsi" w:eastAsiaTheme="minorEastAsia" w:hAnsiTheme="minorHAnsi"/>
          <w:sz w:val="20"/>
          <w:lang w:val="fr-CH"/>
        </w:rPr>
        <w:t>. Paul Pierre</w:t>
      </w:r>
      <w:r w:rsidRPr="00D7304B">
        <w:rPr>
          <w:rFonts w:asciiTheme="minorHAnsi" w:eastAsiaTheme="minorEastAsia" w:hAnsiTheme="minorHAnsi"/>
          <w:sz w:val="20"/>
          <w:lang w:val="fr-CH"/>
        </w:rPr>
        <w:br/>
      </w:r>
      <w:r w:rsidR="00345635" w:rsidRPr="00D7304B">
        <w:rPr>
          <w:rFonts w:asciiTheme="minorHAnsi" w:eastAsiaTheme="minorEastAsia" w:hAnsiTheme="minorHAnsi"/>
          <w:sz w:val="20"/>
          <w:lang w:val="fr-CH"/>
        </w:rPr>
        <w:t>Adresse</w:t>
      </w:r>
      <w:r w:rsidRPr="00D7304B">
        <w:rPr>
          <w:rFonts w:asciiTheme="minorHAnsi" w:eastAsiaTheme="minorEastAsia" w:hAnsiTheme="minorHAnsi"/>
          <w:sz w:val="20"/>
          <w:lang w:val="fr-CH"/>
        </w:rPr>
        <w:t>: Department of Information Communications Technology</w:t>
      </w:r>
      <w:r w:rsidRPr="00D7304B">
        <w:rPr>
          <w:rFonts w:asciiTheme="minorHAnsi" w:eastAsiaTheme="minorEastAsia" w:hAnsiTheme="minorHAnsi"/>
          <w:sz w:val="20"/>
          <w:lang w:val="fr-CH"/>
        </w:rPr>
        <w:br/>
        <w:t>Caravell</w:t>
      </w:r>
      <w:r w:rsidR="00D7304B" w:rsidRPr="00D7304B">
        <w:rPr>
          <w:rFonts w:asciiTheme="minorHAnsi" w:eastAsiaTheme="minorEastAsia" w:hAnsiTheme="minorHAnsi"/>
          <w:sz w:val="20"/>
          <w:lang w:val="fr-CH"/>
        </w:rPr>
        <w:t>e House</w:t>
      </w:r>
      <w:r w:rsidR="00D7304B" w:rsidRPr="00D7304B">
        <w:rPr>
          <w:rFonts w:asciiTheme="minorHAnsi" w:eastAsiaTheme="minorEastAsia" w:hAnsiTheme="minorHAnsi"/>
          <w:sz w:val="20"/>
          <w:lang w:val="fr-CH"/>
        </w:rPr>
        <w:br/>
        <w:t>P.O. Box 737</w:t>
      </w:r>
      <w:r w:rsidR="00D7304B" w:rsidRPr="00D7304B">
        <w:rPr>
          <w:rFonts w:asciiTheme="minorHAnsi" w:eastAsiaTheme="minorEastAsia" w:hAnsiTheme="minorHAnsi"/>
          <w:sz w:val="20"/>
          <w:lang w:val="fr-CH"/>
        </w:rPr>
        <w:br/>
        <w:t>VICTORIA</w:t>
      </w:r>
      <w:r w:rsidR="00D7304B" w:rsidRPr="00D7304B">
        <w:rPr>
          <w:rFonts w:asciiTheme="minorHAnsi" w:eastAsiaTheme="minorEastAsia" w:hAnsiTheme="minorHAnsi"/>
          <w:sz w:val="20"/>
          <w:lang w:val="fr-CH"/>
        </w:rPr>
        <w:br/>
        <w:t xml:space="preserve">République des </w:t>
      </w:r>
      <w:r w:rsidRPr="00D7304B">
        <w:rPr>
          <w:rFonts w:asciiTheme="minorHAnsi" w:eastAsiaTheme="minorEastAsia" w:hAnsiTheme="minorHAnsi"/>
          <w:sz w:val="20"/>
          <w:lang w:val="fr-CH"/>
        </w:rPr>
        <w:t>Seychelles</w:t>
      </w:r>
      <w:r w:rsidRPr="00D7304B">
        <w:rPr>
          <w:rFonts w:asciiTheme="minorHAnsi" w:eastAsiaTheme="minorEastAsia" w:hAnsiTheme="minorHAnsi"/>
          <w:sz w:val="20"/>
          <w:lang w:val="fr-CH"/>
        </w:rPr>
        <w:br/>
        <w:t>T</w:t>
      </w:r>
      <w:r w:rsidR="00D7304B">
        <w:rPr>
          <w:rFonts w:asciiTheme="minorHAnsi" w:eastAsiaTheme="minorEastAsia" w:hAnsiTheme="minorHAnsi"/>
          <w:sz w:val="20"/>
          <w:lang w:val="fr-CH"/>
        </w:rPr>
        <w:t>é</w:t>
      </w:r>
      <w:r w:rsidRPr="00D7304B">
        <w:rPr>
          <w:rFonts w:asciiTheme="minorHAnsi" w:eastAsiaTheme="minorEastAsia" w:hAnsiTheme="minorHAnsi"/>
          <w:sz w:val="20"/>
          <w:lang w:val="fr-CH"/>
        </w:rPr>
        <w:t>l</w:t>
      </w:r>
      <w:r w:rsidR="007C70F9">
        <w:rPr>
          <w:rFonts w:asciiTheme="minorHAnsi" w:eastAsiaTheme="minorEastAsia" w:hAnsiTheme="minorHAnsi"/>
          <w:sz w:val="20"/>
          <w:lang w:val="fr-CH"/>
        </w:rPr>
        <w:t>.:</w:t>
      </w:r>
      <w:r w:rsidR="007C70F9">
        <w:rPr>
          <w:rFonts w:asciiTheme="minorHAnsi" w:eastAsiaTheme="minorEastAsia" w:hAnsiTheme="minorHAnsi"/>
          <w:sz w:val="20"/>
          <w:lang w:val="fr-CH"/>
        </w:rPr>
        <w:tab/>
        <w:t>+248 4286000</w:t>
      </w:r>
      <w:r w:rsidR="007C70F9">
        <w:rPr>
          <w:rFonts w:asciiTheme="minorHAnsi" w:eastAsiaTheme="minorEastAsia" w:hAnsiTheme="minorHAnsi"/>
          <w:sz w:val="20"/>
          <w:lang w:val="fr-CH"/>
        </w:rPr>
        <w:br/>
        <w:t>Fax:</w:t>
      </w:r>
      <w:r w:rsidR="007C70F9">
        <w:rPr>
          <w:rFonts w:asciiTheme="minorHAnsi" w:eastAsiaTheme="minorEastAsia" w:hAnsiTheme="minorHAnsi"/>
          <w:sz w:val="20"/>
          <w:lang w:val="fr-CH"/>
        </w:rPr>
        <w:tab/>
        <w:t>+248</w:t>
      </w:r>
      <w:r w:rsidRPr="00D7304B">
        <w:rPr>
          <w:rFonts w:asciiTheme="minorHAnsi" w:eastAsiaTheme="minorEastAsia" w:hAnsiTheme="minorHAnsi"/>
          <w:sz w:val="20"/>
          <w:lang w:val="fr-CH"/>
        </w:rPr>
        <w:t xml:space="preserve"> 4225325</w:t>
      </w:r>
      <w:r w:rsidRPr="00D7304B">
        <w:rPr>
          <w:rFonts w:asciiTheme="minorHAnsi" w:eastAsiaTheme="minorEastAsia" w:hAnsiTheme="minorHAnsi"/>
          <w:sz w:val="20"/>
          <w:lang w:val="fr-CH"/>
        </w:rPr>
        <w:br/>
        <w:t>E-mail:</w:t>
      </w:r>
      <w:r w:rsidRPr="00D7304B">
        <w:rPr>
          <w:rFonts w:asciiTheme="minorHAnsi" w:eastAsiaTheme="minorEastAsia" w:hAnsiTheme="minorHAnsi"/>
          <w:sz w:val="20"/>
          <w:lang w:val="fr-CH"/>
        </w:rPr>
        <w:tab/>
      </w:r>
      <w:hyperlink r:id="rId24" w:history="1">
        <w:r w:rsidRPr="00D7304B">
          <w:rPr>
            <w:rFonts w:asciiTheme="minorHAnsi" w:eastAsiaTheme="minorEastAsia" w:hAnsiTheme="minorHAnsi"/>
            <w:sz w:val="20"/>
            <w:lang w:val="fr-CH"/>
          </w:rPr>
          <w:t>communications@ict.gov.sc</w:t>
        </w:r>
      </w:hyperlink>
      <w:r w:rsidRPr="00D7304B">
        <w:rPr>
          <w:rFonts w:asciiTheme="minorHAnsi" w:eastAsiaTheme="minorEastAsia" w:hAnsiTheme="minorHAnsi"/>
          <w:sz w:val="20"/>
          <w:lang w:val="fr-CH"/>
        </w:rPr>
        <w:t xml:space="preserve"> </w:t>
      </w:r>
      <w:r w:rsidRPr="00D7304B">
        <w:rPr>
          <w:rFonts w:asciiTheme="minorHAnsi" w:eastAsiaTheme="minorEastAsia" w:hAnsiTheme="minorHAnsi"/>
          <w:sz w:val="20"/>
          <w:lang w:val="fr-CH"/>
        </w:rPr>
        <w:br/>
        <w:t>URL:</w:t>
      </w:r>
      <w:r w:rsidRPr="00D7304B">
        <w:rPr>
          <w:rFonts w:asciiTheme="minorHAnsi" w:eastAsiaTheme="minorEastAsia" w:hAnsiTheme="minorHAnsi"/>
          <w:sz w:val="20"/>
          <w:lang w:val="fr-CH"/>
        </w:rPr>
        <w:tab/>
      </w:r>
      <w:hyperlink r:id="rId25" w:history="1">
        <w:r w:rsidRPr="00D7304B">
          <w:rPr>
            <w:rFonts w:asciiTheme="minorHAnsi" w:eastAsiaTheme="minorEastAsia" w:hAnsiTheme="minorHAnsi"/>
            <w:sz w:val="20"/>
            <w:lang w:val="fr-CH"/>
          </w:rPr>
          <w:t>www.ict.gov.sc</w:t>
        </w:r>
      </w:hyperlink>
    </w:p>
    <w:p w:rsidR="001C109E" w:rsidRDefault="001C109E" w:rsidP="00D7304B">
      <w:pPr>
        <w:tabs>
          <w:tab w:val="clear" w:pos="794"/>
          <w:tab w:val="clear" w:pos="1191"/>
          <w:tab w:val="clear" w:pos="1588"/>
          <w:tab w:val="clear" w:pos="1985"/>
          <w:tab w:val="left" w:pos="567"/>
          <w:tab w:val="left" w:pos="1246"/>
          <w:tab w:val="left" w:pos="5387"/>
          <w:tab w:val="left" w:pos="5954"/>
        </w:tabs>
        <w:ind w:left="567" w:hanging="567"/>
        <w:rPr>
          <w:rFonts w:asciiTheme="minorHAnsi" w:eastAsiaTheme="minorEastAsia" w:hAnsiTheme="minorHAnsi"/>
          <w:sz w:val="20"/>
          <w:lang w:val="fr-CH"/>
        </w:rPr>
      </w:pPr>
      <w:r>
        <w:rPr>
          <w:rFonts w:asciiTheme="minorHAnsi" w:eastAsiaTheme="minorEastAsia" w:hAnsiTheme="minorHAnsi"/>
          <w:sz w:val="20"/>
          <w:lang w:val="fr-CH"/>
        </w:rPr>
        <w:br w:type="page"/>
      </w:r>
    </w:p>
    <w:p w:rsidR="00A14CB8" w:rsidRPr="00832C80" w:rsidRDefault="00A14CB8" w:rsidP="0044293E">
      <w:pPr>
        <w:pStyle w:val="Heading20"/>
        <w:tabs>
          <w:tab w:val="clear" w:pos="794"/>
          <w:tab w:val="clear" w:pos="1191"/>
          <w:tab w:val="clear" w:pos="1588"/>
          <w:tab w:val="clear" w:pos="1985"/>
          <w:tab w:val="left" w:pos="567"/>
          <w:tab w:val="left" w:pos="1276"/>
          <w:tab w:val="left" w:pos="1843"/>
          <w:tab w:val="left" w:pos="5387"/>
          <w:tab w:val="left" w:pos="5954"/>
        </w:tabs>
        <w:spacing w:before="240" w:after="40"/>
      </w:pPr>
      <w:bookmarkStart w:id="361" w:name="_Toc413746910"/>
      <w:bookmarkStart w:id="362" w:name="_Toc413747707"/>
      <w:r w:rsidRPr="00832C80">
        <w:lastRenderedPageBreak/>
        <w:t>Autres communications</w:t>
      </w:r>
      <w:bookmarkEnd w:id="361"/>
      <w:bookmarkEnd w:id="362"/>
    </w:p>
    <w:p w:rsidR="0044293E" w:rsidRPr="00832C80" w:rsidRDefault="0044293E" w:rsidP="0044293E">
      <w:pPr>
        <w:tabs>
          <w:tab w:val="clear" w:pos="794"/>
          <w:tab w:val="clear" w:pos="1191"/>
          <w:tab w:val="clear" w:pos="1588"/>
          <w:tab w:val="clear" w:pos="1985"/>
          <w:tab w:val="left" w:pos="567"/>
          <w:tab w:val="left" w:pos="1134"/>
          <w:tab w:val="left" w:pos="1560"/>
          <w:tab w:val="left" w:pos="2127"/>
          <w:tab w:val="left" w:pos="5387"/>
          <w:tab w:val="left" w:pos="5954"/>
        </w:tabs>
        <w:spacing w:before="360"/>
        <w:outlineLvl w:val="3"/>
        <w:rPr>
          <w:rFonts w:ascii="Calibri" w:hAnsi="Calibri"/>
          <w:sz w:val="20"/>
        </w:rPr>
      </w:pPr>
      <w:r w:rsidRPr="00832C80">
        <w:rPr>
          <w:rFonts w:ascii="Calibri" w:hAnsi="Calibri"/>
          <w:b/>
          <w:bCs/>
          <w:sz w:val="20"/>
        </w:rPr>
        <w:t>Serbie</w:t>
      </w:r>
      <w:r w:rsidRPr="0044293E">
        <w:rPr>
          <w:rFonts w:ascii="Calibri" w:hAnsi="Calibri"/>
          <w:sz w:val="20"/>
          <w:lang w:val="en-GB"/>
        </w:rPr>
        <w:fldChar w:fldCharType="begin"/>
      </w:r>
      <w:r w:rsidRPr="00832C80">
        <w:rPr>
          <w:rFonts w:ascii="Calibri" w:hAnsi="Calibri"/>
          <w:sz w:val="20"/>
        </w:rPr>
        <w:instrText xml:space="preserve"> TC "</w:instrText>
      </w:r>
      <w:bookmarkStart w:id="363" w:name="_Toc412122191"/>
      <w:r w:rsidRPr="00832C80">
        <w:rPr>
          <w:rFonts w:ascii="Calibri" w:hAnsi="Calibri"/>
          <w:b/>
          <w:bCs/>
          <w:sz w:val="20"/>
        </w:rPr>
        <w:instrText>Serbi</w:instrText>
      </w:r>
      <w:bookmarkEnd w:id="363"/>
      <w:r w:rsidRPr="00832C80">
        <w:rPr>
          <w:rFonts w:ascii="Calibri" w:hAnsi="Calibri"/>
          <w:b/>
          <w:bCs/>
          <w:sz w:val="20"/>
        </w:rPr>
        <w:instrText>e</w:instrText>
      </w:r>
      <w:r w:rsidRPr="00832C80">
        <w:rPr>
          <w:rFonts w:ascii="Calibri" w:hAnsi="Calibri"/>
          <w:sz w:val="20"/>
        </w:rPr>
        <w:instrText xml:space="preserve">" \f C \l "1" </w:instrText>
      </w:r>
      <w:r w:rsidRPr="0044293E">
        <w:rPr>
          <w:rFonts w:ascii="Calibri" w:hAnsi="Calibri"/>
          <w:sz w:val="20"/>
          <w:lang w:val="en-GB"/>
        </w:rPr>
        <w:fldChar w:fldCharType="end"/>
      </w:r>
    </w:p>
    <w:p w:rsidR="00A14CB8" w:rsidRPr="00832C80" w:rsidRDefault="00A14CB8" w:rsidP="0044293E">
      <w:pPr>
        <w:tabs>
          <w:tab w:val="clear" w:pos="794"/>
          <w:tab w:val="clear" w:pos="1191"/>
          <w:tab w:val="clear" w:pos="1588"/>
          <w:tab w:val="clear" w:pos="1985"/>
          <w:tab w:val="left" w:pos="567"/>
          <w:tab w:val="left" w:pos="1134"/>
          <w:tab w:val="left" w:pos="1560"/>
          <w:tab w:val="left" w:pos="2127"/>
          <w:tab w:val="left" w:pos="5387"/>
          <w:tab w:val="left" w:pos="5954"/>
        </w:tabs>
        <w:spacing w:before="40"/>
        <w:outlineLvl w:val="4"/>
        <w:rPr>
          <w:rFonts w:ascii="Calibri" w:hAnsi="Calibri"/>
          <w:sz w:val="20"/>
          <w:szCs w:val="18"/>
        </w:rPr>
      </w:pPr>
      <w:r w:rsidRPr="00832C80">
        <w:rPr>
          <w:rFonts w:ascii="Calibri" w:hAnsi="Calibri"/>
          <w:sz w:val="20"/>
          <w:szCs w:val="18"/>
        </w:rPr>
        <w:t>Communications du 11.II.2015:</w:t>
      </w:r>
    </w:p>
    <w:p w:rsidR="00A14CB8" w:rsidRPr="00832C80" w:rsidRDefault="00A14CB8" w:rsidP="0044293E">
      <w:pPr>
        <w:tabs>
          <w:tab w:val="clear" w:pos="794"/>
          <w:tab w:val="clear" w:pos="1191"/>
          <w:tab w:val="clear" w:pos="1588"/>
          <w:tab w:val="clear" w:pos="1985"/>
          <w:tab w:val="left" w:pos="567"/>
          <w:tab w:val="left" w:pos="1134"/>
          <w:tab w:val="left" w:pos="1560"/>
          <w:tab w:val="left" w:pos="2127"/>
          <w:tab w:val="left" w:pos="5387"/>
          <w:tab w:val="left" w:pos="5954"/>
        </w:tabs>
        <w:spacing w:before="240"/>
        <w:outlineLvl w:val="4"/>
        <w:rPr>
          <w:rFonts w:ascii="Calibri" w:hAnsi="Calibri"/>
          <w:sz w:val="20"/>
          <w:szCs w:val="18"/>
        </w:rPr>
      </w:pPr>
      <w:r w:rsidRPr="00832C80">
        <w:rPr>
          <w:rFonts w:ascii="Calibri" w:hAnsi="Calibri"/>
          <w:sz w:val="20"/>
          <w:szCs w:val="18"/>
        </w:rPr>
        <w:t>A l</w:t>
      </w:r>
      <w:r w:rsidR="00A86385" w:rsidRPr="00832C80">
        <w:rPr>
          <w:rFonts w:ascii="Calibri" w:hAnsi="Calibri"/>
          <w:sz w:val="20"/>
          <w:szCs w:val="18"/>
        </w:rPr>
        <w:t>'</w:t>
      </w:r>
      <w:r w:rsidRPr="00832C80">
        <w:rPr>
          <w:rFonts w:ascii="Calibri" w:hAnsi="Calibri"/>
          <w:sz w:val="20"/>
          <w:szCs w:val="18"/>
        </w:rPr>
        <w:t>occasion des 90 ans de la création de l</w:t>
      </w:r>
      <w:r w:rsidR="00A86385" w:rsidRPr="00832C80">
        <w:rPr>
          <w:rFonts w:ascii="Calibri" w:hAnsi="Calibri"/>
          <w:sz w:val="20"/>
          <w:szCs w:val="18"/>
        </w:rPr>
        <w:t>'</w:t>
      </w:r>
      <w:r w:rsidRPr="00832C80">
        <w:rPr>
          <w:rFonts w:ascii="Calibri" w:hAnsi="Calibri"/>
          <w:sz w:val="20"/>
          <w:szCs w:val="18"/>
        </w:rPr>
        <w:t>Union internationale des radioamateurs (IARU), la République de Serbie autorise plusieurs stations d</w:t>
      </w:r>
      <w:r w:rsidR="00A86385" w:rsidRPr="00832C80">
        <w:rPr>
          <w:rFonts w:ascii="Calibri" w:hAnsi="Calibri"/>
          <w:sz w:val="20"/>
          <w:szCs w:val="18"/>
        </w:rPr>
        <w:t>'</w:t>
      </w:r>
      <w:r w:rsidRPr="00832C80">
        <w:rPr>
          <w:rFonts w:ascii="Calibri" w:hAnsi="Calibri"/>
          <w:sz w:val="20"/>
          <w:szCs w:val="18"/>
        </w:rPr>
        <w:t>amateur serbes à utiliser les indicatifs d</w:t>
      </w:r>
      <w:r w:rsidR="00A86385" w:rsidRPr="00832C80">
        <w:rPr>
          <w:rFonts w:ascii="Calibri" w:hAnsi="Calibri"/>
          <w:sz w:val="20"/>
          <w:szCs w:val="18"/>
        </w:rPr>
        <w:t>'</w:t>
      </w:r>
      <w:r w:rsidRPr="00832C80">
        <w:rPr>
          <w:rFonts w:ascii="Calibri" w:hAnsi="Calibri"/>
          <w:sz w:val="20"/>
          <w:szCs w:val="18"/>
        </w:rPr>
        <w:t xml:space="preserve">appel spéciaux </w:t>
      </w:r>
      <w:r w:rsidRPr="00C97BCF">
        <w:rPr>
          <w:rFonts w:ascii="Calibri" w:hAnsi="Calibri"/>
          <w:b/>
          <w:bCs/>
          <w:sz w:val="20"/>
          <w:szCs w:val="18"/>
        </w:rPr>
        <w:t>YT90IARU</w:t>
      </w:r>
      <w:r w:rsidRPr="00832C80">
        <w:rPr>
          <w:rFonts w:ascii="Calibri" w:hAnsi="Calibri"/>
          <w:sz w:val="20"/>
          <w:szCs w:val="18"/>
        </w:rPr>
        <w:t xml:space="preserve"> et </w:t>
      </w:r>
      <w:r w:rsidRPr="00C97BCF">
        <w:rPr>
          <w:rFonts w:ascii="Calibri" w:hAnsi="Calibri"/>
          <w:b/>
          <w:bCs/>
          <w:sz w:val="20"/>
          <w:szCs w:val="18"/>
        </w:rPr>
        <w:t>YU90IARU</w:t>
      </w:r>
      <w:r w:rsidRPr="00832C80">
        <w:rPr>
          <w:rFonts w:ascii="Calibri" w:hAnsi="Calibri"/>
          <w:sz w:val="20"/>
          <w:szCs w:val="18"/>
        </w:rPr>
        <w:t xml:space="preserve"> pendant la période comprise entre le 1</w:t>
      </w:r>
      <w:r w:rsidRPr="001D250D">
        <w:rPr>
          <w:rFonts w:ascii="Calibri" w:hAnsi="Calibri"/>
          <w:sz w:val="20"/>
          <w:szCs w:val="18"/>
          <w:vertAlign w:val="superscript"/>
        </w:rPr>
        <w:t>er</w:t>
      </w:r>
      <w:r w:rsidRPr="00832C80">
        <w:rPr>
          <w:rFonts w:ascii="Calibri" w:hAnsi="Calibri"/>
          <w:sz w:val="20"/>
          <w:szCs w:val="18"/>
        </w:rPr>
        <w:t> mars et le 31 décembre 2015.</w:t>
      </w:r>
    </w:p>
    <w:p w:rsidR="00A14CB8" w:rsidRPr="00832C80" w:rsidRDefault="00A14CB8" w:rsidP="0044293E">
      <w:pPr>
        <w:tabs>
          <w:tab w:val="clear" w:pos="794"/>
          <w:tab w:val="clear" w:pos="1191"/>
          <w:tab w:val="clear" w:pos="1588"/>
          <w:tab w:val="clear" w:pos="1985"/>
          <w:tab w:val="left" w:pos="567"/>
          <w:tab w:val="left" w:pos="1134"/>
          <w:tab w:val="left" w:pos="1560"/>
          <w:tab w:val="left" w:pos="2127"/>
          <w:tab w:val="left" w:pos="5387"/>
          <w:tab w:val="left" w:pos="5954"/>
        </w:tabs>
        <w:spacing w:before="240"/>
        <w:outlineLvl w:val="4"/>
        <w:rPr>
          <w:rFonts w:ascii="Calibri" w:hAnsi="Calibri"/>
          <w:sz w:val="20"/>
          <w:szCs w:val="18"/>
        </w:rPr>
      </w:pPr>
      <w:r w:rsidRPr="00832C80">
        <w:rPr>
          <w:rFonts w:ascii="Calibri" w:hAnsi="Calibri"/>
          <w:sz w:val="20"/>
          <w:szCs w:val="18"/>
        </w:rPr>
        <w:t>A l</w:t>
      </w:r>
      <w:r w:rsidR="00A86385" w:rsidRPr="00832C80">
        <w:rPr>
          <w:rFonts w:ascii="Calibri" w:hAnsi="Calibri"/>
          <w:sz w:val="20"/>
          <w:szCs w:val="18"/>
        </w:rPr>
        <w:t>'</w:t>
      </w:r>
      <w:r w:rsidRPr="00832C80">
        <w:rPr>
          <w:rFonts w:ascii="Calibri" w:hAnsi="Calibri"/>
          <w:sz w:val="20"/>
          <w:szCs w:val="18"/>
        </w:rPr>
        <w:t>occasion de la promotion du Championnat des Balkans de Télégraphie à grande vitesse (HST), la République de Serbie autorise plusieurs stations d</w:t>
      </w:r>
      <w:r w:rsidR="00A86385" w:rsidRPr="00832C80">
        <w:rPr>
          <w:rFonts w:ascii="Calibri" w:hAnsi="Calibri"/>
          <w:sz w:val="20"/>
          <w:szCs w:val="18"/>
        </w:rPr>
        <w:t>'</w:t>
      </w:r>
      <w:r w:rsidRPr="00832C80">
        <w:rPr>
          <w:rFonts w:ascii="Calibri" w:hAnsi="Calibri"/>
          <w:sz w:val="20"/>
          <w:szCs w:val="18"/>
        </w:rPr>
        <w:t>amateur serbes à utiliser l</w:t>
      </w:r>
      <w:r w:rsidR="00A86385" w:rsidRPr="00832C80">
        <w:rPr>
          <w:rFonts w:ascii="Calibri" w:hAnsi="Calibri"/>
          <w:sz w:val="20"/>
          <w:szCs w:val="18"/>
        </w:rPr>
        <w:t>'</w:t>
      </w:r>
      <w:r w:rsidRPr="00832C80">
        <w:rPr>
          <w:rFonts w:ascii="Calibri" w:hAnsi="Calibri"/>
          <w:sz w:val="20"/>
          <w:szCs w:val="18"/>
        </w:rPr>
        <w:t>indicatif d</w:t>
      </w:r>
      <w:r w:rsidR="00A86385" w:rsidRPr="00832C80">
        <w:rPr>
          <w:rFonts w:ascii="Calibri" w:hAnsi="Calibri"/>
          <w:sz w:val="20"/>
          <w:szCs w:val="18"/>
        </w:rPr>
        <w:t>'</w:t>
      </w:r>
      <w:r w:rsidRPr="00832C80">
        <w:rPr>
          <w:rFonts w:ascii="Calibri" w:hAnsi="Calibri"/>
          <w:sz w:val="20"/>
          <w:szCs w:val="18"/>
        </w:rPr>
        <w:t xml:space="preserve">appel spécial </w:t>
      </w:r>
      <w:r w:rsidRPr="00C97BCF">
        <w:rPr>
          <w:rFonts w:ascii="Calibri" w:hAnsi="Calibri"/>
          <w:b/>
          <w:bCs/>
          <w:sz w:val="20"/>
          <w:szCs w:val="18"/>
        </w:rPr>
        <w:t>YU90HST</w:t>
      </w:r>
      <w:r w:rsidRPr="00832C80">
        <w:rPr>
          <w:rFonts w:ascii="Calibri" w:hAnsi="Calibri"/>
          <w:sz w:val="20"/>
          <w:szCs w:val="18"/>
        </w:rPr>
        <w:t xml:space="preserve"> pendant la période comprise entre le 1</w:t>
      </w:r>
      <w:r w:rsidRPr="001D250D">
        <w:rPr>
          <w:rFonts w:ascii="Calibri" w:hAnsi="Calibri"/>
          <w:sz w:val="20"/>
          <w:szCs w:val="18"/>
          <w:vertAlign w:val="superscript"/>
        </w:rPr>
        <w:t>er</w:t>
      </w:r>
      <w:r w:rsidRPr="00832C80">
        <w:rPr>
          <w:rFonts w:ascii="Calibri" w:hAnsi="Calibri"/>
          <w:sz w:val="20"/>
          <w:szCs w:val="18"/>
        </w:rPr>
        <w:t> mars et le 30 mai 2015.</w:t>
      </w:r>
    </w:p>
    <w:p w:rsidR="005E3D68" w:rsidRDefault="005E3D68" w:rsidP="00A14CB8">
      <w:pPr>
        <w:rPr>
          <w:lang w:val="fr-CH"/>
        </w:rPr>
      </w:pPr>
      <w:r>
        <w:rPr>
          <w:lang w:val="fr-CH"/>
        </w:rPr>
        <w:br w:type="page"/>
      </w:r>
    </w:p>
    <w:p w:rsidR="001D6F20" w:rsidRPr="0046543D" w:rsidRDefault="001D6F20" w:rsidP="001D6F20">
      <w:pPr>
        <w:pStyle w:val="Heading20"/>
        <w:spacing w:before="0"/>
        <w:rPr>
          <w:lang w:val="fr-CH"/>
        </w:rPr>
      </w:pPr>
      <w:bookmarkStart w:id="364" w:name="_Toc248829285"/>
      <w:bookmarkStart w:id="365" w:name="_Toc251059439"/>
      <w:bookmarkStart w:id="366" w:name="_Toc252175433"/>
      <w:bookmarkStart w:id="367" w:name="_Toc253407936"/>
      <w:bookmarkStart w:id="368" w:name="_Toc255827806"/>
      <w:bookmarkStart w:id="369" w:name="_Toc259726559"/>
      <w:bookmarkStart w:id="370" w:name="_Toc262756308"/>
      <w:bookmarkStart w:id="371" w:name="_Toc265053971"/>
      <w:bookmarkStart w:id="372" w:name="_Toc266116935"/>
      <w:bookmarkStart w:id="373" w:name="_Toc268854532"/>
      <w:bookmarkStart w:id="374" w:name="_Toc271633977"/>
      <w:bookmarkStart w:id="375" w:name="_Toc273021701"/>
      <w:bookmarkStart w:id="376" w:name="_Toc274142290"/>
      <w:bookmarkStart w:id="377" w:name="_Toc276716398"/>
      <w:bookmarkStart w:id="378" w:name="_Toc279667619"/>
      <w:bookmarkStart w:id="379" w:name="_Toc280291911"/>
      <w:bookmarkStart w:id="380" w:name="_Toc282525379"/>
      <w:bookmarkStart w:id="381" w:name="_Toc283734859"/>
      <w:bookmarkStart w:id="382" w:name="_Toc286068881"/>
      <w:bookmarkStart w:id="383" w:name="_Toc288659506"/>
      <w:bookmarkStart w:id="384" w:name="_Toc291004552"/>
      <w:bookmarkStart w:id="385" w:name="_Toc292700060"/>
      <w:bookmarkStart w:id="386" w:name="_Toc295307382"/>
      <w:bookmarkStart w:id="387" w:name="_Toc295307462"/>
      <w:bookmarkStart w:id="388" w:name="_Toc296609674"/>
      <w:bookmarkStart w:id="389" w:name="_Toc297803854"/>
      <w:bookmarkStart w:id="390" w:name="_Toc301943886"/>
      <w:bookmarkStart w:id="391" w:name="_Toc303343170"/>
      <w:bookmarkStart w:id="392" w:name="_Toc304886940"/>
      <w:bookmarkStart w:id="393" w:name="_Toc308428461"/>
      <w:bookmarkStart w:id="394" w:name="_Toc311050069"/>
      <w:bookmarkStart w:id="395" w:name="_Toc313963500"/>
      <w:bookmarkStart w:id="396" w:name="_Toc316476145"/>
      <w:bookmarkStart w:id="397" w:name="_Toc318825321"/>
      <w:bookmarkStart w:id="398" w:name="_Toc320521840"/>
      <w:bookmarkStart w:id="399" w:name="_Toc321300923"/>
      <w:bookmarkStart w:id="400" w:name="_Toc321316358"/>
      <w:bookmarkStart w:id="401" w:name="_Toc323027546"/>
      <w:bookmarkStart w:id="402" w:name="_Toc323905044"/>
      <w:bookmarkStart w:id="403" w:name="_Toc332269401"/>
      <w:bookmarkStart w:id="404" w:name="_Toc334776855"/>
      <w:bookmarkStart w:id="405" w:name="_Toc335833906"/>
      <w:bookmarkStart w:id="406" w:name="_Toc337038747"/>
      <w:bookmarkStart w:id="407" w:name="_Toc338755380"/>
      <w:bookmarkStart w:id="408" w:name="_Toc340221570"/>
      <w:bookmarkStart w:id="409" w:name="_Toc341703992"/>
      <w:bookmarkStart w:id="410" w:name="_Toc342556230"/>
      <w:bookmarkStart w:id="411" w:name="_Toc343245995"/>
      <w:bookmarkStart w:id="412" w:name="_Toc345575521"/>
      <w:bookmarkStart w:id="413" w:name="_Toc346875847"/>
      <w:bookmarkStart w:id="414" w:name="_Toc347855894"/>
      <w:bookmarkStart w:id="415" w:name="_Toc349049892"/>
      <w:bookmarkStart w:id="416" w:name="_Toc350413739"/>
      <w:bookmarkStart w:id="417" w:name="_Toc351541883"/>
      <w:bookmarkStart w:id="418" w:name="_Toc352923038"/>
      <w:bookmarkStart w:id="419" w:name="_Toc354044139"/>
      <w:bookmarkStart w:id="420" w:name="_Toc355618021"/>
      <w:bookmarkStart w:id="421" w:name="_Toc357151616"/>
      <w:bookmarkStart w:id="422" w:name="_Toc358117987"/>
      <w:bookmarkStart w:id="423" w:name="_Toc359487000"/>
      <w:bookmarkStart w:id="424" w:name="_Toc360694817"/>
      <w:bookmarkStart w:id="425" w:name="_Toc361835276"/>
      <w:bookmarkStart w:id="426" w:name="_Toc363550112"/>
      <w:bookmarkStart w:id="427" w:name="_Toc364430669"/>
      <w:bookmarkStart w:id="428" w:name="_Toc366073932"/>
      <w:bookmarkStart w:id="429" w:name="_Toc367709219"/>
      <w:bookmarkStart w:id="430" w:name="_Toc368662562"/>
      <w:bookmarkStart w:id="431" w:name="_Toc370372503"/>
      <w:bookmarkStart w:id="432" w:name="_Toc371513954"/>
      <w:bookmarkStart w:id="433" w:name="_Toc372883258"/>
      <w:bookmarkStart w:id="434" w:name="_Toc373830669"/>
      <w:bookmarkStart w:id="435" w:name="_Toc374689923"/>
      <w:bookmarkStart w:id="436" w:name="_Toc375575825"/>
      <w:bookmarkStart w:id="437" w:name="_Toc378239595"/>
      <w:bookmarkStart w:id="438" w:name="_Toc379374224"/>
      <w:bookmarkStart w:id="439" w:name="_Toc380573004"/>
      <w:bookmarkStart w:id="440" w:name="_Toc381693560"/>
      <w:bookmarkStart w:id="441" w:name="_Toc383180489"/>
      <w:bookmarkStart w:id="442" w:name="_Toc384366789"/>
      <w:bookmarkStart w:id="443" w:name="_Toc385404883"/>
      <w:bookmarkStart w:id="444" w:name="_Toc388863497"/>
      <w:bookmarkStart w:id="445" w:name="_Toc389637806"/>
      <w:bookmarkStart w:id="446" w:name="_Toc391043443"/>
      <w:bookmarkStart w:id="447" w:name="_Toc391043598"/>
      <w:bookmarkStart w:id="448" w:name="_Toc392081579"/>
      <w:bookmarkStart w:id="449" w:name="_Toc393789326"/>
      <w:bookmarkStart w:id="450" w:name="_Toc395001037"/>
      <w:bookmarkStart w:id="451" w:name="_Toc396212464"/>
      <w:bookmarkStart w:id="452" w:name="_Toc397521650"/>
      <w:bookmarkStart w:id="453" w:name="_Toc398891078"/>
      <w:bookmarkStart w:id="454" w:name="_Toc400462305"/>
      <w:bookmarkStart w:id="455" w:name="_Toc401671250"/>
      <w:bookmarkStart w:id="456" w:name="_Toc402878815"/>
      <w:bookmarkStart w:id="457" w:name="_Toc404261180"/>
      <w:bookmarkStart w:id="458" w:name="_Toc405384023"/>
      <w:bookmarkStart w:id="459" w:name="_Toc406492492"/>
      <w:bookmarkStart w:id="460" w:name="_Toc408561729"/>
      <w:bookmarkStart w:id="461" w:name="_Toc409617610"/>
      <w:bookmarkStart w:id="462" w:name="_Toc410897910"/>
      <w:bookmarkStart w:id="463" w:name="_Toc413746911"/>
      <w:bookmarkStart w:id="464" w:name="_Toc413747708"/>
      <w:r w:rsidRPr="006034E7">
        <w:lastRenderedPageBreak/>
        <w:t>Restrictions</w:t>
      </w:r>
      <w:bookmarkEnd w:id="364"/>
      <w:bookmarkEnd w:id="365"/>
      <w:r w:rsidRPr="006034E7">
        <w:t xml:space="preserve"> de </w:t>
      </w:r>
      <w:r w:rsidRPr="0046543D">
        <w:rPr>
          <w:lang w:val="fr-CH"/>
        </w:rPr>
        <w:t>service</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rsidR="001D6F20" w:rsidRPr="0046543D" w:rsidRDefault="001D6F20" w:rsidP="001D6F20">
      <w:pPr>
        <w:spacing w:before="0"/>
        <w:ind w:left="567" w:hanging="567"/>
        <w:rPr>
          <w:sz w:val="2"/>
          <w:lang w:val="fr-CH"/>
        </w:rPr>
      </w:pPr>
    </w:p>
    <w:p w:rsidR="001D6F20" w:rsidRPr="00856077" w:rsidRDefault="001D6F20" w:rsidP="001D6F20">
      <w:pPr>
        <w:tabs>
          <w:tab w:val="clear" w:pos="794"/>
          <w:tab w:val="clear" w:pos="1191"/>
          <w:tab w:val="clear" w:pos="1588"/>
          <w:tab w:val="clear" w:pos="1985"/>
          <w:tab w:val="left" w:pos="567"/>
          <w:tab w:val="left" w:pos="1276"/>
          <w:tab w:val="left" w:pos="1843"/>
          <w:tab w:val="left" w:pos="5387"/>
          <w:tab w:val="left" w:pos="5954"/>
        </w:tabs>
        <w:jc w:val="center"/>
      </w:pPr>
      <w:r w:rsidRPr="00685D1F">
        <w:rPr>
          <w:rFonts w:ascii="Calibri" w:hAnsi="Calibri"/>
          <w:sz w:val="20"/>
          <w:lang w:val="fr-CH"/>
        </w:rPr>
        <w:t xml:space="preserve">Voir URL: </w:t>
      </w:r>
      <w:hyperlink r:id="rId26" w:history="1">
        <w:r w:rsidRPr="00685D1F">
          <w:rPr>
            <w:rFonts w:ascii="Calibri" w:hAnsi="Calibri"/>
            <w:sz w:val="20"/>
            <w:lang w:val="fr-CH"/>
          </w:rPr>
          <w:t>www.itu.int/pub/T-SP-SR.1-2012</w:t>
        </w:r>
      </w:hyperlink>
    </w:p>
    <w:p w:rsidR="001D6F20" w:rsidRPr="00856077" w:rsidRDefault="001D6F20" w:rsidP="001D6F20">
      <w:pPr>
        <w:spacing w:before="0"/>
        <w:ind w:left="567" w:hanging="567"/>
        <w:rPr>
          <w:sz w:val="2"/>
        </w:rPr>
      </w:pPr>
    </w:p>
    <w:p w:rsidR="001D6F20" w:rsidRDefault="001D6F20" w:rsidP="001D6F20"/>
    <w:p w:rsidR="001D6F20" w:rsidRPr="00F71B4C" w:rsidRDefault="001D6F20" w:rsidP="001D6F20"/>
    <w:tbl>
      <w:tblPr>
        <w:tblW w:w="0" w:type="auto"/>
        <w:tblLayout w:type="fixed"/>
        <w:tblLook w:val="0000" w:firstRow="0" w:lastRow="0" w:firstColumn="0" w:lastColumn="0" w:noHBand="0" w:noVBand="0"/>
      </w:tblPr>
      <w:tblGrid>
        <w:gridCol w:w="2904"/>
        <w:gridCol w:w="1985"/>
      </w:tblGrid>
      <w:tr w:rsidR="001D6F20" w:rsidRPr="001D6F20" w:rsidTr="001D6F20">
        <w:tc>
          <w:tcPr>
            <w:tcW w:w="2904" w:type="dxa"/>
            <w:vAlign w:val="center"/>
          </w:tcPr>
          <w:p w:rsidR="001D6F20" w:rsidRPr="001D6F20" w:rsidRDefault="001D6F20" w:rsidP="001D6F20">
            <w:pPr>
              <w:pStyle w:val="Tablehead"/>
              <w:framePr w:hSpace="181" w:wrap="around" w:vAnchor="text" w:hAnchor="page" w:x="1305" w:y="283"/>
              <w:jc w:val="left"/>
              <w:rPr>
                <w:rFonts w:asciiTheme="minorHAnsi" w:hAnsiTheme="minorHAnsi"/>
                <w:i/>
                <w:iCs/>
                <w:sz w:val="20"/>
                <w:lang w:val="es-ES_tradnl"/>
              </w:rPr>
            </w:pPr>
            <w:r w:rsidRPr="001D6F20">
              <w:rPr>
                <w:rFonts w:asciiTheme="minorHAnsi" w:hAnsiTheme="minorHAnsi"/>
                <w:i/>
                <w:iCs/>
                <w:sz w:val="20"/>
                <w:lang w:val="es-ES_tradnl"/>
              </w:rPr>
              <w:t>Pays/zone géographique</w:t>
            </w:r>
          </w:p>
        </w:tc>
        <w:tc>
          <w:tcPr>
            <w:tcW w:w="1985" w:type="dxa"/>
            <w:vAlign w:val="center"/>
          </w:tcPr>
          <w:p w:rsidR="001D6F20" w:rsidRPr="001D6F20" w:rsidRDefault="001D6F20" w:rsidP="001D6F20">
            <w:pPr>
              <w:pStyle w:val="Tablehead"/>
              <w:framePr w:hSpace="181" w:wrap="around" w:vAnchor="text" w:hAnchor="page" w:x="1305" w:y="283"/>
              <w:jc w:val="left"/>
              <w:rPr>
                <w:rFonts w:asciiTheme="minorHAnsi" w:hAnsiTheme="minorHAnsi"/>
                <w:i/>
                <w:iCs/>
                <w:sz w:val="20"/>
                <w:lang w:val="es-ES_tradnl"/>
              </w:rPr>
            </w:pPr>
            <w:r w:rsidRPr="001D6F20">
              <w:rPr>
                <w:rFonts w:asciiTheme="minorHAnsi" w:hAnsiTheme="minorHAnsi"/>
                <w:i/>
                <w:iCs/>
                <w:sz w:val="20"/>
                <w:lang w:val="es-ES_tradnl"/>
              </w:rPr>
              <w:t>BE</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1D6F20" w:rsidRPr="001D6F20" w:rsidTr="006E5059">
        <w:tc>
          <w:tcPr>
            <w:tcW w:w="2160" w:type="dxa"/>
          </w:tcPr>
          <w:p w:rsidR="001D6F20" w:rsidRPr="001D6F20" w:rsidRDefault="001D6F20" w:rsidP="006E5059">
            <w:pPr>
              <w:pStyle w:val="Tabletext"/>
              <w:rPr>
                <w:rFonts w:asciiTheme="minorHAnsi" w:hAnsiTheme="minorHAnsi"/>
                <w:sz w:val="20"/>
                <w:lang w:val="es-ES_tradnl"/>
              </w:rPr>
            </w:pPr>
            <w:r w:rsidRPr="001D6F20">
              <w:rPr>
                <w:rFonts w:asciiTheme="minorHAnsi" w:hAnsiTheme="minorHAnsi"/>
                <w:sz w:val="20"/>
                <w:lang w:val="es-ES_tradnl"/>
              </w:rPr>
              <w:t>Seychelles</w:t>
            </w:r>
          </w:p>
        </w:tc>
        <w:tc>
          <w:tcPr>
            <w:tcW w:w="1985" w:type="dxa"/>
          </w:tcPr>
          <w:p w:rsidR="001D6F20" w:rsidRPr="001D6F20" w:rsidRDefault="001D6F20" w:rsidP="006E5059">
            <w:pPr>
              <w:pStyle w:val="Tabletext"/>
              <w:rPr>
                <w:rFonts w:asciiTheme="minorHAnsi" w:hAnsiTheme="minorHAnsi"/>
                <w:sz w:val="20"/>
                <w:lang w:val="es-ES_tradnl"/>
              </w:rPr>
            </w:pPr>
            <w:r w:rsidRPr="001D6F20">
              <w:rPr>
                <w:rFonts w:asciiTheme="minorHAnsi" w:hAnsiTheme="minorHAnsi"/>
                <w:sz w:val="20"/>
                <w:lang w:val="es-ES_tradnl"/>
              </w:rPr>
              <w:t>1006 (p.13)</w:t>
            </w:r>
          </w:p>
        </w:tc>
        <w:tc>
          <w:tcPr>
            <w:tcW w:w="2268" w:type="dxa"/>
            <w:tcBorders>
              <w:left w:val="nil"/>
            </w:tcBorders>
          </w:tcPr>
          <w:p w:rsidR="001D6F20" w:rsidRPr="001D6F20" w:rsidRDefault="001D6F20" w:rsidP="006E5059">
            <w:pPr>
              <w:pStyle w:val="Tabletext"/>
              <w:rPr>
                <w:rFonts w:asciiTheme="minorHAnsi" w:hAnsiTheme="minorHAnsi"/>
                <w:sz w:val="20"/>
                <w:lang w:val="es-ES_tradnl"/>
              </w:rPr>
            </w:pPr>
          </w:p>
        </w:tc>
        <w:tc>
          <w:tcPr>
            <w:tcW w:w="1985" w:type="dxa"/>
          </w:tcPr>
          <w:p w:rsidR="001D6F20" w:rsidRPr="001D6F20" w:rsidRDefault="001D6F20" w:rsidP="006E5059">
            <w:pPr>
              <w:pStyle w:val="Tabletext"/>
              <w:rPr>
                <w:rFonts w:asciiTheme="minorHAnsi" w:hAnsiTheme="minorHAnsi"/>
                <w:sz w:val="20"/>
                <w:lang w:val="es-ES_tradnl"/>
              </w:rPr>
            </w:pPr>
          </w:p>
        </w:tc>
      </w:tr>
      <w:tr w:rsidR="001D6F20" w:rsidRPr="001D6F20" w:rsidTr="006E5059">
        <w:tc>
          <w:tcPr>
            <w:tcW w:w="2160" w:type="dxa"/>
          </w:tcPr>
          <w:p w:rsidR="001D6F20" w:rsidRPr="001D6F20" w:rsidRDefault="001D6F20" w:rsidP="006E5059">
            <w:pPr>
              <w:pStyle w:val="Tabletext"/>
              <w:rPr>
                <w:rFonts w:asciiTheme="minorHAnsi" w:hAnsiTheme="minorHAnsi"/>
                <w:sz w:val="20"/>
                <w:lang w:val="es-ES_tradnl"/>
              </w:rPr>
            </w:pPr>
            <w:r w:rsidRPr="001D6F20">
              <w:rPr>
                <w:rFonts w:asciiTheme="minorHAnsi" w:hAnsiTheme="minorHAnsi"/>
                <w:sz w:val="20"/>
                <w:lang w:val="es-ES_tradnl"/>
              </w:rPr>
              <w:t>Slovaquie</w:t>
            </w:r>
          </w:p>
        </w:tc>
        <w:tc>
          <w:tcPr>
            <w:tcW w:w="1985" w:type="dxa"/>
          </w:tcPr>
          <w:p w:rsidR="001D6F20" w:rsidRPr="001D6F20" w:rsidRDefault="001D6F20" w:rsidP="006E5059">
            <w:pPr>
              <w:pStyle w:val="Tabletext"/>
              <w:rPr>
                <w:rFonts w:asciiTheme="minorHAnsi" w:hAnsiTheme="minorHAnsi"/>
                <w:sz w:val="20"/>
                <w:lang w:val="es-ES_tradnl"/>
              </w:rPr>
            </w:pPr>
            <w:r w:rsidRPr="001D6F20">
              <w:rPr>
                <w:rFonts w:asciiTheme="minorHAnsi" w:hAnsiTheme="minorHAnsi"/>
                <w:sz w:val="20"/>
                <w:lang w:val="es-ES_tradnl"/>
              </w:rPr>
              <w:t>1007 (p.12)</w:t>
            </w:r>
          </w:p>
        </w:tc>
        <w:tc>
          <w:tcPr>
            <w:tcW w:w="2268" w:type="dxa"/>
            <w:tcBorders>
              <w:left w:val="nil"/>
            </w:tcBorders>
          </w:tcPr>
          <w:p w:rsidR="001D6F20" w:rsidRPr="001D6F20" w:rsidRDefault="001D6F20" w:rsidP="006E5059">
            <w:pPr>
              <w:pStyle w:val="Tabletext"/>
              <w:rPr>
                <w:rFonts w:asciiTheme="minorHAnsi" w:hAnsiTheme="minorHAnsi"/>
                <w:sz w:val="20"/>
                <w:lang w:val="es-ES_tradnl"/>
              </w:rPr>
            </w:pPr>
          </w:p>
        </w:tc>
        <w:tc>
          <w:tcPr>
            <w:tcW w:w="1985" w:type="dxa"/>
          </w:tcPr>
          <w:p w:rsidR="001D6F20" w:rsidRPr="001D6F20" w:rsidRDefault="001D6F20" w:rsidP="006E5059">
            <w:pPr>
              <w:pStyle w:val="Tabletext"/>
              <w:rPr>
                <w:rFonts w:asciiTheme="minorHAnsi" w:hAnsiTheme="minorHAnsi"/>
                <w:sz w:val="20"/>
                <w:lang w:val="es-ES_tradnl"/>
              </w:rPr>
            </w:pPr>
          </w:p>
        </w:tc>
      </w:tr>
      <w:tr w:rsidR="001D6F20" w:rsidRPr="001D6F20" w:rsidTr="006E5059">
        <w:tc>
          <w:tcPr>
            <w:tcW w:w="2160" w:type="dxa"/>
          </w:tcPr>
          <w:p w:rsidR="001D6F20" w:rsidRPr="001D6F20" w:rsidRDefault="001D6F20" w:rsidP="006E5059">
            <w:pPr>
              <w:pStyle w:val="Tabletext"/>
              <w:rPr>
                <w:rFonts w:asciiTheme="minorHAnsi" w:hAnsiTheme="minorHAnsi"/>
                <w:bCs/>
                <w:sz w:val="20"/>
              </w:rPr>
            </w:pPr>
            <w:r w:rsidRPr="001D6F20">
              <w:rPr>
                <w:rFonts w:asciiTheme="minorHAnsi" w:hAnsiTheme="minorHAnsi"/>
                <w:bCs/>
                <w:sz w:val="20"/>
              </w:rPr>
              <w:t>Thaïlande</w:t>
            </w:r>
          </w:p>
        </w:tc>
        <w:tc>
          <w:tcPr>
            <w:tcW w:w="1985" w:type="dxa"/>
          </w:tcPr>
          <w:p w:rsidR="001D6F20" w:rsidRPr="001D6F20" w:rsidRDefault="001D6F20" w:rsidP="006E5059">
            <w:pPr>
              <w:pStyle w:val="Tabletext"/>
              <w:rPr>
                <w:rFonts w:asciiTheme="minorHAnsi" w:hAnsiTheme="minorHAnsi"/>
                <w:sz w:val="20"/>
                <w:lang w:val="fr-CH"/>
              </w:rPr>
            </w:pPr>
            <w:r w:rsidRPr="001D6F20">
              <w:rPr>
                <w:rFonts w:asciiTheme="minorHAnsi" w:hAnsiTheme="minorHAnsi"/>
                <w:sz w:val="20"/>
                <w:lang w:val="fr-CH"/>
              </w:rPr>
              <w:t>1034 (p.5)</w:t>
            </w:r>
          </w:p>
        </w:tc>
        <w:tc>
          <w:tcPr>
            <w:tcW w:w="2268" w:type="dxa"/>
            <w:tcBorders>
              <w:left w:val="nil"/>
            </w:tcBorders>
          </w:tcPr>
          <w:p w:rsidR="001D6F20" w:rsidRPr="001D6F20" w:rsidRDefault="001D6F20" w:rsidP="006E5059">
            <w:pPr>
              <w:pStyle w:val="Tabletext"/>
              <w:rPr>
                <w:rFonts w:asciiTheme="minorHAnsi" w:hAnsiTheme="minorHAnsi"/>
                <w:sz w:val="20"/>
                <w:lang w:val="fr-CH"/>
              </w:rPr>
            </w:pPr>
          </w:p>
        </w:tc>
        <w:tc>
          <w:tcPr>
            <w:tcW w:w="1985" w:type="dxa"/>
          </w:tcPr>
          <w:p w:rsidR="001D6F20" w:rsidRPr="001D6F20" w:rsidRDefault="001D6F20" w:rsidP="006E5059">
            <w:pPr>
              <w:pStyle w:val="Tabletext"/>
              <w:rPr>
                <w:rFonts w:asciiTheme="minorHAnsi" w:hAnsiTheme="minorHAnsi"/>
                <w:sz w:val="20"/>
                <w:lang w:val="fr-CH"/>
              </w:rPr>
            </w:pPr>
          </w:p>
        </w:tc>
      </w:tr>
      <w:tr w:rsidR="001D6F20" w:rsidRPr="001D6F20" w:rsidTr="006E5059">
        <w:tc>
          <w:tcPr>
            <w:tcW w:w="2160" w:type="dxa"/>
          </w:tcPr>
          <w:p w:rsidR="001D6F20" w:rsidRPr="001D6F20" w:rsidRDefault="001D6F20" w:rsidP="006E5059">
            <w:pPr>
              <w:pStyle w:val="Tabletext"/>
              <w:rPr>
                <w:rFonts w:asciiTheme="minorHAnsi" w:hAnsiTheme="minorHAnsi"/>
                <w:sz w:val="20"/>
                <w:lang w:val="fr-CH"/>
              </w:rPr>
            </w:pPr>
            <w:r w:rsidRPr="001D6F20">
              <w:rPr>
                <w:rFonts w:asciiTheme="minorHAnsi" w:hAnsiTheme="minorHAnsi"/>
                <w:sz w:val="20"/>
                <w:lang w:val="fr-CH"/>
              </w:rPr>
              <w:t>Sao Tomé-et-Principe</w:t>
            </w:r>
          </w:p>
        </w:tc>
        <w:tc>
          <w:tcPr>
            <w:tcW w:w="1985" w:type="dxa"/>
          </w:tcPr>
          <w:p w:rsidR="001D6F20" w:rsidRPr="001D6F20" w:rsidRDefault="001D6F20" w:rsidP="006E5059">
            <w:pPr>
              <w:pStyle w:val="Tabletext"/>
              <w:rPr>
                <w:rFonts w:asciiTheme="minorHAnsi" w:hAnsiTheme="minorHAnsi"/>
                <w:sz w:val="20"/>
                <w:lang w:val="fr-CH"/>
              </w:rPr>
            </w:pPr>
            <w:r w:rsidRPr="001D6F20">
              <w:rPr>
                <w:rFonts w:asciiTheme="minorHAnsi" w:hAnsiTheme="minorHAnsi"/>
                <w:sz w:val="20"/>
                <w:lang w:val="fr-CH"/>
              </w:rPr>
              <w:t>1039 (p.14)</w:t>
            </w:r>
          </w:p>
        </w:tc>
        <w:tc>
          <w:tcPr>
            <w:tcW w:w="2268" w:type="dxa"/>
            <w:tcBorders>
              <w:left w:val="nil"/>
            </w:tcBorders>
          </w:tcPr>
          <w:p w:rsidR="001D6F20" w:rsidRPr="001D6F20" w:rsidRDefault="001D6F20" w:rsidP="006E5059">
            <w:pPr>
              <w:pStyle w:val="Tabletext"/>
              <w:rPr>
                <w:rFonts w:asciiTheme="minorHAnsi" w:hAnsiTheme="minorHAnsi"/>
                <w:sz w:val="20"/>
                <w:lang w:val="fr-CH"/>
              </w:rPr>
            </w:pPr>
          </w:p>
        </w:tc>
        <w:tc>
          <w:tcPr>
            <w:tcW w:w="1985" w:type="dxa"/>
          </w:tcPr>
          <w:p w:rsidR="001D6F20" w:rsidRPr="001D6F20" w:rsidRDefault="001D6F20" w:rsidP="006E5059">
            <w:pPr>
              <w:pStyle w:val="Tabletext"/>
              <w:rPr>
                <w:rFonts w:asciiTheme="minorHAnsi" w:hAnsiTheme="minorHAnsi"/>
                <w:sz w:val="20"/>
                <w:lang w:val="fr-CH"/>
              </w:rPr>
            </w:pPr>
          </w:p>
        </w:tc>
      </w:tr>
      <w:tr w:rsidR="001D6F20" w:rsidRPr="001D6F20" w:rsidTr="006E5059">
        <w:tc>
          <w:tcPr>
            <w:tcW w:w="2160" w:type="dxa"/>
          </w:tcPr>
          <w:p w:rsidR="001D6F20" w:rsidRPr="001D6F20" w:rsidRDefault="001D6F20" w:rsidP="006E5059">
            <w:pPr>
              <w:pStyle w:val="Tabletext"/>
              <w:rPr>
                <w:rFonts w:asciiTheme="minorHAnsi" w:hAnsiTheme="minorHAnsi"/>
                <w:sz w:val="20"/>
                <w:lang w:val="fr-CH"/>
              </w:rPr>
            </w:pPr>
            <w:r w:rsidRPr="001D6F20">
              <w:rPr>
                <w:rFonts w:asciiTheme="minorHAnsi" w:hAnsiTheme="minorHAnsi"/>
                <w:sz w:val="20"/>
                <w:lang w:val="fr-CH"/>
              </w:rPr>
              <w:t>Uruguay</w:t>
            </w:r>
          </w:p>
        </w:tc>
        <w:tc>
          <w:tcPr>
            <w:tcW w:w="1985" w:type="dxa"/>
          </w:tcPr>
          <w:p w:rsidR="001D6F20" w:rsidRPr="001D6F20" w:rsidRDefault="001D6F20" w:rsidP="006E5059">
            <w:pPr>
              <w:pStyle w:val="Tabletext"/>
              <w:rPr>
                <w:rFonts w:asciiTheme="minorHAnsi" w:hAnsiTheme="minorHAnsi"/>
                <w:sz w:val="20"/>
                <w:lang w:val="fr-CH"/>
              </w:rPr>
            </w:pPr>
            <w:r w:rsidRPr="001D6F20">
              <w:rPr>
                <w:rFonts w:asciiTheme="minorHAnsi" w:hAnsiTheme="minorHAnsi"/>
                <w:sz w:val="20"/>
                <w:lang w:val="fr-CH"/>
              </w:rPr>
              <w:t>1039 (p.14)</w:t>
            </w:r>
          </w:p>
        </w:tc>
        <w:tc>
          <w:tcPr>
            <w:tcW w:w="2268" w:type="dxa"/>
            <w:tcBorders>
              <w:left w:val="nil"/>
            </w:tcBorders>
          </w:tcPr>
          <w:p w:rsidR="001D6F20" w:rsidRPr="001D6F20" w:rsidRDefault="001D6F20" w:rsidP="006E5059">
            <w:pPr>
              <w:pStyle w:val="Tabletext"/>
              <w:rPr>
                <w:rFonts w:asciiTheme="minorHAnsi" w:hAnsiTheme="minorHAnsi"/>
                <w:sz w:val="20"/>
                <w:lang w:val="fr-CH"/>
              </w:rPr>
            </w:pPr>
          </w:p>
        </w:tc>
        <w:tc>
          <w:tcPr>
            <w:tcW w:w="1985" w:type="dxa"/>
          </w:tcPr>
          <w:p w:rsidR="001D6F20" w:rsidRPr="001D6F20" w:rsidRDefault="001D6F20" w:rsidP="006E5059">
            <w:pPr>
              <w:pStyle w:val="Tabletext"/>
              <w:rPr>
                <w:rFonts w:asciiTheme="minorHAnsi" w:hAnsiTheme="minorHAnsi"/>
                <w:sz w:val="20"/>
                <w:lang w:val="fr-CH"/>
              </w:rPr>
            </w:pPr>
          </w:p>
        </w:tc>
      </w:tr>
      <w:tr w:rsidR="001D6F20" w:rsidRPr="001D6F20" w:rsidTr="006E5059">
        <w:tc>
          <w:tcPr>
            <w:tcW w:w="2160" w:type="dxa"/>
          </w:tcPr>
          <w:p w:rsidR="001D6F20" w:rsidRPr="001D6F20" w:rsidRDefault="001D6F20" w:rsidP="00D7304B">
            <w:pPr>
              <w:pStyle w:val="Tabletext"/>
              <w:rPr>
                <w:rFonts w:asciiTheme="minorHAnsi" w:hAnsiTheme="minorHAnsi"/>
                <w:sz w:val="20"/>
                <w:lang w:val="fr-CH"/>
              </w:rPr>
            </w:pPr>
            <w:r w:rsidRPr="001D6F20">
              <w:rPr>
                <w:rFonts w:asciiTheme="minorHAnsi" w:hAnsiTheme="minorHAnsi"/>
                <w:sz w:val="20"/>
                <w:lang w:val="fr-CH"/>
              </w:rPr>
              <w:t>Hong Kong, Chin</w:t>
            </w:r>
            <w:r w:rsidR="00D7304B">
              <w:rPr>
                <w:rFonts w:asciiTheme="minorHAnsi" w:hAnsiTheme="minorHAnsi"/>
                <w:sz w:val="20"/>
                <w:lang w:val="fr-CH"/>
              </w:rPr>
              <w:t>e</w:t>
            </w:r>
          </w:p>
        </w:tc>
        <w:tc>
          <w:tcPr>
            <w:tcW w:w="1985" w:type="dxa"/>
          </w:tcPr>
          <w:p w:rsidR="001D6F20" w:rsidRPr="001D6F20" w:rsidRDefault="001D6F20" w:rsidP="006E5059">
            <w:pPr>
              <w:pStyle w:val="Tabletext"/>
              <w:rPr>
                <w:rFonts w:asciiTheme="minorHAnsi" w:hAnsiTheme="minorHAnsi"/>
                <w:sz w:val="20"/>
                <w:lang w:val="fr-CH"/>
              </w:rPr>
            </w:pPr>
            <w:r w:rsidRPr="001D6F20">
              <w:rPr>
                <w:rFonts w:asciiTheme="minorHAnsi" w:hAnsiTheme="minorHAnsi"/>
                <w:sz w:val="20"/>
                <w:lang w:val="fr-CH"/>
              </w:rPr>
              <w:t>1068 (p.4)</w:t>
            </w:r>
          </w:p>
        </w:tc>
        <w:tc>
          <w:tcPr>
            <w:tcW w:w="2268" w:type="dxa"/>
            <w:tcBorders>
              <w:left w:val="nil"/>
            </w:tcBorders>
          </w:tcPr>
          <w:p w:rsidR="001D6F20" w:rsidRPr="001D6F20" w:rsidRDefault="001D6F20" w:rsidP="006E5059">
            <w:pPr>
              <w:pStyle w:val="Tabletext"/>
              <w:rPr>
                <w:rFonts w:asciiTheme="minorHAnsi" w:hAnsiTheme="minorHAnsi"/>
                <w:sz w:val="20"/>
                <w:lang w:val="fr-CH"/>
              </w:rPr>
            </w:pPr>
          </w:p>
        </w:tc>
        <w:tc>
          <w:tcPr>
            <w:tcW w:w="1985" w:type="dxa"/>
          </w:tcPr>
          <w:p w:rsidR="001D6F20" w:rsidRPr="001D6F20" w:rsidRDefault="001D6F20" w:rsidP="006E5059">
            <w:pPr>
              <w:pStyle w:val="Tabletext"/>
              <w:rPr>
                <w:rFonts w:asciiTheme="minorHAnsi" w:hAnsiTheme="minorHAnsi"/>
                <w:sz w:val="20"/>
                <w:lang w:val="fr-CH"/>
              </w:rPr>
            </w:pPr>
          </w:p>
        </w:tc>
      </w:tr>
    </w:tbl>
    <w:p w:rsidR="001D6F20" w:rsidRPr="00494633" w:rsidRDefault="001D6F20" w:rsidP="001D6F20">
      <w:pPr>
        <w:rPr>
          <w:lang w:val="fr-CH"/>
        </w:rPr>
      </w:pPr>
    </w:p>
    <w:p w:rsidR="001D6F20" w:rsidRDefault="001D6F20" w:rsidP="001D6F20"/>
    <w:p w:rsidR="001D6F20" w:rsidRDefault="001D6F20" w:rsidP="001D6F20"/>
    <w:p w:rsidR="001D6F20" w:rsidRDefault="001D6F20" w:rsidP="001D6F20"/>
    <w:p w:rsidR="001D6F20" w:rsidRDefault="001D6F20" w:rsidP="001D6F20"/>
    <w:p w:rsidR="001D6F20" w:rsidRPr="00856077" w:rsidRDefault="001D6F20" w:rsidP="001D6F20"/>
    <w:p w:rsidR="001D6F20" w:rsidRPr="00856077" w:rsidRDefault="001D6F20" w:rsidP="001D6F20"/>
    <w:p w:rsidR="001D6F20" w:rsidRPr="00E42A7E" w:rsidRDefault="001D6F20" w:rsidP="001D6F20">
      <w:pPr>
        <w:pStyle w:val="Heading20"/>
        <w:spacing w:before="0"/>
      </w:pPr>
      <w:bookmarkStart w:id="465" w:name="_Toc190583978"/>
      <w:bookmarkStart w:id="466" w:name="_Toc191715175"/>
      <w:bookmarkStart w:id="467" w:name="_Toc193013700"/>
      <w:bookmarkStart w:id="468" w:name="_Toc194811199"/>
      <w:bookmarkStart w:id="469" w:name="_Toc196016416"/>
      <w:bookmarkStart w:id="470" w:name="_Toc197219131"/>
      <w:bookmarkStart w:id="471" w:name="_Toc198364506"/>
      <w:bookmarkStart w:id="472" w:name="_Toc199662475"/>
      <w:bookmarkStart w:id="473" w:name="_Toc200866980"/>
      <w:bookmarkStart w:id="474" w:name="_Toc202686481"/>
      <w:bookmarkStart w:id="475" w:name="_Toc203551965"/>
      <w:bookmarkStart w:id="476" w:name="_Toc204668219"/>
      <w:bookmarkStart w:id="477" w:name="_Toc205090228"/>
      <w:bookmarkStart w:id="478" w:name="_Toc206383860"/>
      <w:bookmarkStart w:id="479" w:name="_Toc208199970"/>
      <w:bookmarkStart w:id="480" w:name="_Toc211846650"/>
      <w:bookmarkStart w:id="481" w:name="_Toc214158948"/>
      <w:bookmarkStart w:id="482" w:name="_Toc215903445"/>
      <w:bookmarkStart w:id="483" w:name="_Toc217291440"/>
      <w:bookmarkStart w:id="484" w:name="_Toc218929457"/>
      <w:bookmarkStart w:id="485" w:name="_Toc220822912"/>
      <w:bookmarkStart w:id="486" w:name="_Toc222026669"/>
      <w:bookmarkStart w:id="487" w:name="_Toc223250159"/>
      <w:bookmarkStart w:id="488" w:name="_Toc223250738"/>
      <w:bookmarkStart w:id="489" w:name="_Toc226796833"/>
      <w:bookmarkStart w:id="490" w:name="_Toc228761752"/>
      <w:bookmarkStart w:id="491" w:name="_Toc229969488"/>
      <w:bookmarkStart w:id="492" w:name="_Toc231198994"/>
      <w:bookmarkStart w:id="493" w:name="_Toc232315673"/>
      <w:bookmarkStart w:id="494" w:name="_Toc233618262"/>
      <w:bookmarkStart w:id="495" w:name="_Toc236568466"/>
      <w:bookmarkStart w:id="496" w:name="_Toc240772445"/>
      <w:bookmarkStart w:id="497" w:name="_Toc242000168"/>
      <w:bookmarkStart w:id="498" w:name="_Toc243283630"/>
      <w:bookmarkStart w:id="499" w:name="_Toc244503096"/>
      <w:bookmarkStart w:id="500" w:name="_Toc247966344"/>
      <w:bookmarkStart w:id="501" w:name="_Toc252175434"/>
      <w:bookmarkStart w:id="502" w:name="_Toc253407938"/>
      <w:bookmarkStart w:id="503" w:name="_Toc255827808"/>
      <w:bookmarkStart w:id="504" w:name="_Toc259726561"/>
      <w:bookmarkStart w:id="505" w:name="_Toc262756310"/>
      <w:bookmarkStart w:id="506" w:name="_Toc265053973"/>
      <w:bookmarkStart w:id="507" w:name="_Toc266116937"/>
      <w:bookmarkStart w:id="508" w:name="_Toc268854534"/>
      <w:bookmarkStart w:id="509" w:name="_Toc271633979"/>
      <w:bookmarkStart w:id="510" w:name="_Toc273021703"/>
      <w:bookmarkStart w:id="511" w:name="_Toc274142292"/>
      <w:bookmarkStart w:id="512" w:name="_Toc276716400"/>
      <w:bookmarkStart w:id="513" w:name="_Toc279667621"/>
      <w:bookmarkStart w:id="514" w:name="_Toc280291913"/>
      <w:bookmarkStart w:id="515" w:name="_Toc282525381"/>
      <w:bookmarkStart w:id="516" w:name="_Toc283734861"/>
      <w:bookmarkStart w:id="517" w:name="_Toc286068883"/>
      <w:bookmarkStart w:id="518" w:name="_Toc288659508"/>
      <w:bookmarkStart w:id="519" w:name="_Toc291004554"/>
      <w:bookmarkStart w:id="520" w:name="_Toc292700062"/>
      <w:bookmarkStart w:id="521" w:name="_Toc295307383"/>
      <w:bookmarkStart w:id="522" w:name="_Toc295307464"/>
      <w:bookmarkStart w:id="523" w:name="_Toc296609676"/>
      <w:bookmarkStart w:id="524" w:name="_Toc297803856"/>
      <w:bookmarkStart w:id="525" w:name="_Toc301943888"/>
      <w:bookmarkStart w:id="526" w:name="_Toc303343172"/>
      <w:bookmarkStart w:id="527" w:name="_Toc304886942"/>
      <w:bookmarkStart w:id="528" w:name="_Toc308428463"/>
      <w:bookmarkStart w:id="529" w:name="_Toc311050071"/>
      <w:bookmarkStart w:id="530" w:name="_Toc313963502"/>
      <w:bookmarkStart w:id="531" w:name="_Toc316476147"/>
      <w:bookmarkStart w:id="532" w:name="_Toc318825323"/>
      <w:bookmarkStart w:id="533" w:name="_Toc320521841"/>
      <w:bookmarkStart w:id="534" w:name="_Toc321300924"/>
      <w:bookmarkStart w:id="535" w:name="_Toc321316359"/>
      <w:bookmarkStart w:id="536" w:name="_Toc323027547"/>
      <w:bookmarkStart w:id="537" w:name="_Toc323905045"/>
      <w:bookmarkStart w:id="538" w:name="_Toc332269402"/>
      <w:bookmarkStart w:id="539" w:name="_Toc334776856"/>
      <w:bookmarkStart w:id="540" w:name="_Toc335833907"/>
      <w:bookmarkStart w:id="541" w:name="_Toc337038748"/>
      <w:bookmarkStart w:id="542" w:name="_Toc338755381"/>
      <w:bookmarkStart w:id="543" w:name="_Toc340221571"/>
      <w:bookmarkStart w:id="544" w:name="_Toc341703993"/>
      <w:bookmarkStart w:id="545" w:name="_Toc342556231"/>
      <w:bookmarkStart w:id="546" w:name="_Toc343245996"/>
      <w:bookmarkStart w:id="547" w:name="_Toc345575522"/>
      <w:bookmarkStart w:id="548" w:name="_Toc346875848"/>
      <w:bookmarkStart w:id="549" w:name="_Toc347855895"/>
      <w:bookmarkStart w:id="550" w:name="_Toc349049893"/>
      <w:bookmarkStart w:id="551" w:name="_Toc350413740"/>
      <w:bookmarkStart w:id="552" w:name="_Toc351541884"/>
      <w:bookmarkStart w:id="553" w:name="_Toc352923039"/>
      <w:bookmarkStart w:id="554" w:name="_Toc354044140"/>
      <w:bookmarkStart w:id="555" w:name="_Toc355618022"/>
      <w:bookmarkStart w:id="556" w:name="_Toc357151617"/>
      <w:bookmarkStart w:id="557" w:name="_Toc358117988"/>
      <w:bookmarkStart w:id="558" w:name="_Toc359487001"/>
      <w:bookmarkStart w:id="559" w:name="_Toc360694818"/>
      <w:bookmarkStart w:id="560" w:name="_Toc361835277"/>
      <w:bookmarkStart w:id="561" w:name="_Toc363550113"/>
      <w:bookmarkStart w:id="562" w:name="_Toc364430670"/>
      <w:bookmarkStart w:id="563" w:name="_Toc366073933"/>
      <w:bookmarkStart w:id="564" w:name="_Toc367709220"/>
      <w:bookmarkStart w:id="565" w:name="_Toc368662563"/>
      <w:bookmarkStart w:id="566" w:name="_Toc370372506"/>
      <w:bookmarkStart w:id="567" w:name="_Toc371513955"/>
      <w:bookmarkStart w:id="568" w:name="_Toc372883259"/>
      <w:bookmarkStart w:id="569" w:name="_Toc373830670"/>
      <w:bookmarkStart w:id="570" w:name="_Toc374689924"/>
      <w:bookmarkStart w:id="571" w:name="_Toc375575826"/>
      <w:bookmarkStart w:id="572" w:name="_Toc378239596"/>
      <w:bookmarkStart w:id="573" w:name="_Toc379374225"/>
      <w:bookmarkStart w:id="574" w:name="_Toc380573005"/>
      <w:bookmarkStart w:id="575" w:name="_Toc381693561"/>
      <w:bookmarkStart w:id="576" w:name="_Toc383180490"/>
      <w:bookmarkStart w:id="577" w:name="_Toc384366790"/>
      <w:bookmarkStart w:id="578" w:name="_Toc385404884"/>
      <w:bookmarkStart w:id="579" w:name="_Toc388863498"/>
      <w:bookmarkStart w:id="580" w:name="_Toc389637807"/>
      <w:bookmarkStart w:id="581" w:name="_Toc391043444"/>
      <w:bookmarkStart w:id="582" w:name="_Toc391043599"/>
      <w:bookmarkStart w:id="583" w:name="_Toc392081580"/>
      <w:bookmarkStart w:id="584" w:name="_Toc393789327"/>
      <w:bookmarkStart w:id="585" w:name="_Toc395001038"/>
      <w:bookmarkStart w:id="586" w:name="_Toc396212465"/>
      <w:bookmarkStart w:id="587" w:name="_Toc397521651"/>
      <w:bookmarkStart w:id="588" w:name="_Toc398891079"/>
      <w:bookmarkStart w:id="589" w:name="_Toc400462306"/>
      <w:bookmarkStart w:id="590" w:name="_Toc401671251"/>
      <w:bookmarkStart w:id="591" w:name="_Toc402878816"/>
      <w:bookmarkStart w:id="592" w:name="_Toc404261181"/>
      <w:bookmarkStart w:id="593" w:name="_Toc405384024"/>
      <w:bookmarkStart w:id="594" w:name="_Toc406492493"/>
      <w:bookmarkStart w:id="595" w:name="_Toc408561730"/>
      <w:bookmarkStart w:id="596" w:name="_Toc409617611"/>
      <w:bookmarkStart w:id="597" w:name="_Toc410897911"/>
      <w:bookmarkStart w:id="598" w:name="_Toc413746912"/>
      <w:bookmarkStart w:id="599" w:name="_Toc413747709"/>
      <w:r w:rsidRPr="00856077">
        <w:t>Systèmes de rappel (Call-Back</w:t>
      </w:r>
      <w:r w:rsidRPr="00E42A7E">
        <w:t>)</w:t>
      </w:r>
      <w:r w:rsidRPr="00E42A7E">
        <w:br/>
        <w:t>et procédures d</w:t>
      </w:r>
      <w:r w:rsidR="00A86385">
        <w:t>'</w:t>
      </w:r>
      <w:r w:rsidRPr="00E42A7E">
        <w:t>appel alternatives (Rés. 21 Rév. PP-200</w:t>
      </w:r>
      <w:r>
        <w:t>6</w:t>
      </w:r>
      <w:r w:rsidRPr="00E42A7E">
        <w:t>)</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rsidR="001D6F20" w:rsidRPr="006F5460" w:rsidRDefault="001D6F20" w:rsidP="001D6F20">
      <w:pPr>
        <w:tabs>
          <w:tab w:val="clear" w:pos="794"/>
          <w:tab w:val="clear" w:pos="1191"/>
          <w:tab w:val="clear" w:pos="1588"/>
          <w:tab w:val="clear" w:pos="1985"/>
          <w:tab w:val="left" w:pos="567"/>
          <w:tab w:val="left" w:pos="1276"/>
          <w:tab w:val="left" w:pos="1843"/>
          <w:tab w:val="left" w:pos="5387"/>
          <w:tab w:val="left" w:pos="5954"/>
        </w:tabs>
        <w:jc w:val="center"/>
        <w:rPr>
          <w:lang w:val="fr-CH"/>
        </w:rPr>
      </w:pPr>
      <w:r w:rsidRPr="00685D1F">
        <w:rPr>
          <w:rFonts w:asciiTheme="minorHAnsi" w:hAnsiTheme="minorHAnsi"/>
          <w:sz w:val="20"/>
          <w:lang w:val="fr-CH"/>
        </w:rPr>
        <w:t>Voir URL: www.itu.int/pub/T-SP-PP.RES.21-2011/</w:t>
      </w:r>
    </w:p>
    <w:p w:rsidR="001D6F20" w:rsidRDefault="001D6F20" w:rsidP="00A14CB8">
      <w:pPr>
        <w:rPr>
          <w:lang w:val="fr-CH"/>
        </w:rPr>
      </w:pPr>
      <w:r>
        <w:rPr>
          <w:lang w:val="fr-CH"/>
        </w:rPr>
        <w:br w:type="page"/>
      </w:r>
    </w:p>
    <w:p w:rsidR="001B5EBB" w:rsidRPr="001B5EBB" w:rsidRDefault="001B5EBB" w:rsidP="001B5EBB">
      <w:pPr>
        <w:pStyle w:val="Heading1"/>
        <w:spacing w:before="0"/>
        <w:ind w:left="142"/>
        <w:jc w:val="center"/>
        <w:rPr>
          <w:rFonts w:asciiTheme="minorBidi" w:hAnsiTheme="minorBidi" w:cstheme="minorBidi"/>
          <w:sz w:val="32"/>
          <w:szCs w:val="32"/>
        </w:rPr>
      </w:pPr>
      <w:bookmarkStart w:id="600" w:name="_Toc253407940"/>
      <w:bookmarkStart w:id="601" w:name="_Toc255827810"/>
      <w:bookmarkStart w:id="602" w:name="_Toc265053975"/>
      <w:bookmarkStart w:id="603" w:name="_Toc266116939"/>
      <w:bookmarkStart w:id="604" w:name="_Toc271633981"/>
      <w:bookmarkStart w:id="605" w:name="_Toc274142287"/>
      <w:bookmarkStart w:id="606" w:name="_Toc276716401"/>
      <w:bookmarkStart w:id="607" w:name="_Toc279667622"/>
      <w:bookmarkStart w:id="608" w:name="_Toc280291914"/>
      <w:bookmarkStart w:id="609" w:name="_Toc282525382"/>
      <w:bookmarkStart w:id="610" w:name="_Toc283734862"/>
      <w:bookmarkStart w:id="611" w:name="_Toc286068884"/>
      <w:bookmarkStart w:id="612" w:name="_Toc288659509"/>
      <w:bookmarkStart w:id="613" w:name="_Toc291004555"/>
      <w:bookmarkStart w:id="614" w:name="_Toc292700063"/>
      <w:bookmarkStart w:id="615" w:name="_Toc295307384"/>
      <w:bookmarkStart w:id="616" w:name="_Toc295307465"/>
      <w:bookmarkStart w:id="617" w:name="_Toc296609677"/>
      <w:bookmarkStart w:id="618" w:name="_Toc297803857"/>
      <w:bookmarkStart w:id="619" w:name="_Toc301943889"/>
      <w:bookmarkStart w:id="620" w:name="_Toc303343173"/>
      <w:bookmarkStart w:id="621" w:name="_Toc304886943"/>
      <w:bookmarkStart w:id="622" w:name="_Toc308428464"/>
      <w:bookmarkStart w:id="623" w:name="_Toc311050072"/>
      <w:bookmarkStart w:id="624" w:name="_Toc313963503"/>
      <w:bookmarkStart w:id="625" w:name="_Toc316476148"/>
      <w:bookmarkStart w:id="626" w:name="_Toc318825324"/>
      <w:bookmarkStart w:id="627" w:name="_Toc320521842"/>
      <w:bookmarkStart w:id="628" w:name="_Toc321316360"/>
      <w:bookmarkStart w:id="629" w:name="_Toc323027548"/>
      <w:bookmarkStart w:id="630" w:name="_Toc323905046"/>
      <w:bookmarkStart w:id="631" w:name="_Toc332269403"/>
      <w:bookmarkStart w:id="632" w:name="_Toc334776857"/>
      <w:bookmarkStart w:id="633" w:name="_Toc335833908"/>
      <w:bookmarkStart w:id="634" w:name="_Toc337038749"/>
      <w:bookmarkStart w:id="635" w:name="_Toc338755382"/>
      <w:bookmarkStart w:id="636" w:name="_Toc340221572"/>
      <w:bookmarkStart w:id="637" w:name="_Toc341703994"/>
      <w:bookmarkStart w:id="638" w:name="_Toc342556232"/>
      <w:bookmarkStart w:id="639" w:name="_Toc343245997"/>
      <w:bookmarkStart w:id="640" w:name="_Toc345575523"/>
      <w:bookmarkStart w:id="641" w:name="_Toc346875849"/>
      <w:bookmarkStart w:id="642" w:name="_Toc347855896"/>
      <w:bookmarkStart w:id="643" w:name="_Toc349049894"/>
      <w:bookmarkStart w:id="644" w:name="_Toc350413741"/>
      <w:bookmarkStart w:id="645" w:name="_Toc351541885"/>
      <w:bookmarkStart w:id="646" w:name="_Toc352923040"/>
      <w:bookmarkStart w:id="647" w:name="_Toc354044141"/>
      <w:bookmarkStart w:id="648" w:name="_Toc355618023"/>
      <w:bookmarkStart w:id="649" w:name="_Toc357151618"/>
      <w:bookmarkStart w:id="650" w:name="_Toc358117989"/>
      <w:bookmarkStart w:id="651" w:name="_Toc359487002"/>
      <w:bookmarkStart w:id="652" w:name="_Toc360694819"/>
      <w:bookmarkStart w:id="653" w:name="_Toc361835278"/>
      <w:bookmarkStart w:id="654" w:name="_Toc363550114"/>
      <w:bookmarkStart w:id="655" w:name="_Toc364430671"/>
      <w:bookmarkStart w:id="656" w:name="_Toc366073934"/>
      <w:bookmarkStart w:id="657" w:name="_Toc367709221"/>
      <w:bookmarkStart w:id="658" w:name="_Toc368662564"/>
      <w:bookmarkStart w:id="659" w:name="_Toc370372507"/>
      <w:bookmarkStart w:id="660" w:name="_Toc371513956"/>
      <w:bookmarkStart w:id="661" w:name="_Toc372883260"/>
      <w:bookmarkStart w:id="662" w:name="_Toc373830671"/>
      <w:bookmarkStart w:id="663" w:name="_Toc374689925"/>
      <w:bookmarkStart w:id="664" w:name="_Toc375575827"/>
      <w:bookmarkStart w:id="665" w:name="_Toc378239597"/>
      <w:bookmarkStart w:id="666" w:name="_Toc379374226"/>
      <w:bookmarkStart w:id="667" w:name="_Toc380573006"/>
      <w:bookmarkStart w:id="668" w:name="_Toc381693562"/>
      <w:bookmarkStart w:id="669" w:name="_Toc383180491"/>
      <w:bookmarkStart w:id="670" w:name="_Toc384366791"/>
      <w:bookmarkStart w:id="671" w:name="_Toc385404885"/>
      <w:bookmarkStart w:id="672" w:name="_Toc388863499"/>
      <w:bookmarkStart w:id="673" w:name="_Toc389637808"/>
      <w:bookmarkStart w:id="674" w:name="_Toc391043445"/>
      <w:bookmarkStart w:id="675" w:name="_Toc391043600"/>
      <w:bookmarkStart w:id="676" w:name="_Toc392081581"/>
      <w:bookmarkStart w:id="677" w:name="_Toc393789328"/>
      <w:bookmarkStart w:id="678" w:name="_Toc395001039"/>
      <w:bookmarkStart w:id="679" w:name="_Toc396212466"/>
      <w:bookmarkStart w:id="680" w:name="_Toc397521652"/>
      <w:bookmarkStart w:id="681" w:name="_Toc398891080"/>
      <w:bookmarkStart w:id="682" w:name="_Toc400462307"/>
      <w:bookmarkStart w:id="683" w:name="_Toc401671252"/>
      <w:bookmarkStart w:id="684" w:name="_Toc402878817"/>
      <w:bookmarkStart w:id="685" w:name="_Toc404261182"/>
      <w:bookmarkStart w:id="686" w:name="_Toc405384025"/>
      <w:bookmarkStart w:id="687" w:name="_Toc406492494"/>
      <w:bookmarkStart w:id="688" w:name="_Toc408561731"/>
      <w:bookmarkStart w:id="689" w:name="_Toc409617612"/>
      <w:bookmarkStart w:id="690" w:name="_Toc410897912"/>
      <w:bookmarkStart w:id="691" w:name="_Toc413746913"/>
      <w:bookmarkStart w:id="692" w:name="_Toc413747710"/>
      <w:r w:rsidRPr="001B5EBB">
        <w:rPr>
          <w:rFonts w:asciiTheme="minorBidi" w:hAnsiTheme="minorBidi" w:cstheme="minorBidi"/>
          <w:sz w:val="32"/>
          <w:szCs w:val="32"/>
        </w:rPr>
        <w:lastRenderedPageBreak/>
        <w:t>AMENDEMENTS AUX PUBLICATIONS DE SERVICE</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rsidR="001B5EBB" w:rsidRPr="007F41C3" w:rsidRDefault="001B5EBB" w:rsidP="001B5EBB">
      <w:pPr>
        <w:pStyle w:val="Heading70"/>
        <w:spacing w:before="240" w:after="160"/>
        <w:rPr>
          <w:lang w:val="fr-FR"/>
        </w:rPr>
      </w:pPr>
      <w:r w:rsidRPr="007F41C3">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1B5EBB" w:rsidRPr="004E21DC" w:rsidTr="006E5059">
        <w:tc>
          <w:tcPr>
            <w:tcW w:w="590" w:type="dxa"/>
          </w:tcPr>
          <w:p w:rsidR="001B5EBB" w:rsidRPr="004E21DC" w:rsidRDefault="001B5EBB" w:rsidP="006E5059">
            <w:pPr>
              <w:pStyle w:val="Tabletext1"/>
              <w:spacing w:before="0" w:after="0"/>
              <w:rPr>
                <w:b/>
                <w:bCs w:val="0"/>
                <w:sz w:val="20"/>
                <w:szCs w:val="20"/>
                <w:lang w:val="en-US"/>
              </w:rPr>
            </w:pPr>
            <w:r w:rsidRPr="004E21DC">
              <w:rPr>
                <w:b/>
                <w:bCs w:val="0"/>
                <w:sz w:val="20"/>
                <w:szCs w:val="20"/>
                <w:lang w:val="en-US"/>
              </w:rPr>
              <w:t>ADD</w:t>
            </w:r>
          </w:p>
        </w:tc>
        <w:tc>
          <w:tcPr>
            <w:tcW w:w="1079" w:type="dxa"/>
          </w:tcPr>
          <w:p w:rsidR="001B5EBB" w:rsidRPr="004E21DC" w:rsidRDefault="001B5EBB" w:rsidP="006E5059">
            <w:pPr>
              <w:pStyle w:val="Tabletext1"/>
              <w:spacing w:before="0" w:after="0"/>
              <w:rPr>
                <w:sz w:val="20"/>
                <w:szCs w:val="20"/>
                <w:lang w:val="en-US"/>
              </w:rPr>
            </w:pPr>
            <w:r w:rsidRPr="004E21DC">
              <w:rPr>
                <w:sz w:val="20"/>
                <w:szCs w:val="20"/>
                <w:lang w:val="en-US"/>
              </w:rPr>
              <w:t>Insérer</w:t>
            </w:r>
          </w:p>
        </w:tc>
        <w:tc>
          <w:tcPr>
            <w:tcW w:w="1077" w:type="dxa"/>
          </w:tcPr>
          <w:p w:rsidR="001B5EBB" w:rsidRPr="004E21DC" w:rsidRDefault="001B5EBB" w:rsidP="006E5059">
            <w:pPr>
              <w:pStyle w:val="Tabletext1"/>
              <w:spacing w:before="0" w:after="0"/>
              <w:rPr>
                <w:sz w:val="20"/>
                <w:szCs w:val="20"/>
                <w:lang w:val="en-US"/>
              </w:rPr>
            </w:pPr>
          </w:p>
        </w:tc>
        <w:tc>
          <w:tcPr>
            <w:tcW w:w="557" w:type="dxa"/>
          </w:tcPr>
          <w:p w:rsidR="001B5EBB" w:rsidRPr="004E21DC" w:rsidRDefault="001B5EBB" w:rsidP="006E5059">
            <w:pPr>
              <w:pStyle w:val="Tabletext1"/>
              <w:spacing w:before="0" w:after="0"/>
              <w:rPr>
                <w:b/>
                <w:bCs w:val="0"/>
                <w:sz w:val="20"/>
                <w:szCs w:val="20"/>
                <w:lang w:val="en-US"/>
              </w:rPr>
            </w:pPr>
            <w:r w:rsidRPr="004E21DC">
              <w:rPr>
                <w:b/>
                <w:bCs w:val="0"/>
                <w:sz w:val="20"/>
                <w:szCs w:val="20"/>
                <w:lang w:val="en-US"/>
              </w:rPr>
              <w:t>PAR</w:t>
            </w:r>
          </w:p>
        </w:tc>
        <w:tc>
          <w:tcPr>
            <w:tcW w:w="1251" w:type="dxa"/>
          </w:tcPr>
          <w:p w:rsidR="001B5EBB" w:rsidRPr="004E21DC" w:rsidRDefault="001B5EBB" w:rsidP="006E5059">
            <w:pPr>
              <w:pStyle w:val="Tabletext1"/>
              <w:spacing w:before="0" w:after="0"/>
              <w:rPr>
                <w:sz w:val="20"/>
                <w:szCs w:val="20"/>
                <w:lang w:val="en-US"/>
              </w:rPr>
            </w:pPr>
            <w:r w:rsidRPr="004E21DC">
              <w:rPr>
                <w:sz w:val="20"/>
                <w:szCs w:val="20"/>
                <w:lang w:val="en-US"/>
              </w:rPr>
              <w:t>paragraphe</w:t>
            </w:r>
          </w:p>
        </w:tc>
      </w:tr>
      <w:tr w:rsidR="001B5EBB" w:rsidRPr="004E21DC" w:rsidTr="006E5059">
        <w:tc>
          <w:tcPr>
            <w:tcW w:w="590" w:type="dxa"/>
          </w:tcPr>
          <w:p w:rsidR="001B5EBB" w:rsidRPr="004E21DC" w:rsidRDefault="001B5EBB" w:rsidP="006E5059">
            <w:pPr>
              <w:pStyle w:val="Tabletext1"/>
              <w:spacing w:before="0" w:after="0"/>
              <w:rPr>
                <w:b/>
                <w:bCs w:val="0"/>
                <w:sz w:val="20"/>
                <w:szCs w:val="20"/>
                <w:lang w:val="en-US"/>
              </w:rPr>
            </w:pPr>
            <w:r w:rsidRPr="004E21DC">
              <w:rPr>
                <w:b/>
                <w:bCs w:val="0"/>
                <w:sz w:val="20"/>
                <w:szCs w:val="20"/>
                <w:lang w:val="en-US"/>
              </w:rPr>
              <w:t>COL</w:t>
            </w:r>
          </w:p>
        </w:tc>
        <w:tc>
          <w:tcPr>
            <w:tcW w:w="1079" w:type="dxa"/>
          </w:tcPr>
          <w:p w:rsidR="001B5EBB" w:rsidRPr="004E21DC" w:rsidRDefault="001B5EBB" w:rsidP="006E5059">
            <w:pPr>
              <w:pStyle w:val="Tabletext1"/>
              <w:spacing w:before="0" w:after="0"/>
              <w:rPr>
                <w:sz w:val="20"/>
                <w:szCs w:val="20"/>
                <w:lang w:val="en-US"/>
              </w:rPr>
            </w:pPr>
            <w:r w:rsidRPr="004E21DC">
              <w:rPr>
                <w:sz w:val="20"/>
                <w:szCs w:val="20"/>
                <w:lang w:val="en-US"/>
              </w:rPr>
              <w:t>Colonne</w:t>
            </w:r>
          </w:p>
        </w:tc>
        <w:tc>
          <w:tcPr>
            <w:tcW w:w="1077" w:type="dxa"/>
          </w:tcPr>
          <w:p w:rsidR="001B5EBB" w:rsidRPr="004E21DC" w:rsidRDefault="001B5EBB" w:rsidP="006E5059">
            <w:pPr>
              <w:pStyle w:val="Tabletext1"/>
              <w:spacing w:before="0" w:after="0"/>
              <w:rPr>
                <w:sz w:val="20"/>
                <w:szCs w:val="20"/>
                <w:lang w:val="en-US"/>
              </w:rPr>
            </w:pPr>
          </w:p>
        </w:tc>
        <w:tc>
          <w:tcPr>
            <w:tcW w:w="557" w:type="dxa"/>
          </w:tcPr>
          <w:p w:rsidR="001B5EBB" w:rsidRPr="004E21DC" w:rsidRDefault="001B5EBB" w:rsidP="006E5059">
            <w:pPr>
              <w:pStyle w:val="Tabletext1"/>
              <w:spacing w:before="0" w:after="0"/>
              <w:rPr>
                <w:b/>
                <w:bCs w:val="0"/>
                <w:sz w:val="20"/>
                <w:szCs w:val="20"/>
                <w:lang w:val="en-US"/>
              </w:rPr>
            </w:pPr>
            <w:r w:rsidRPr="004E21DC">
              <w:rPr>
                <w:b/>
                <w:bCs w:val="0"/>
                <w:sz w:val="20"/>
                <w:szCs w:val="20"/>
                <w:lang w:val="en-US"/>
              </w:rPr>
              <w:t>REP</w:t>
            </w:r>
          </w:p>
        </w:tc>
        <w:tc>
          <w:tcPr>
            <w:tcW w:w="1251" w:type="dxa"/>
          </w:tcPr>
          <w:p w:rsidR="001B5EBB" w:rsidRPr="004E21DC" w:rsidRDefault="001B5EBB" w:rsidP="006E5059">
            <w:pPr>
              <w:pStyle w:val="Tabletext1"/>
              <w:spacing w:before="0" w:after="0"/>
              <w:rPr>
                <w:sz w:val="20"/>
                <w:szCs w:val="20"/>
                <w:lang w:val="en-US"/>
              </w:rPr>
            </w:pPr>
            <w:r w:rsidRPr="004E21DC">
              <w:rPr>
                <w:sz w:val="20"/>
                <w:szCs w:val="20"/>
                <w:lang w:val="en-US"/>
              </w:rPr>
              <w:t>remplacer</w:t>
            </w:r>
          </w:p>
        </w:tc>
      </w:tr>
      <w:tr w:rsidR="001B5EBB" w:rsidRPr="004E21DC" w:rsidTr="006E5059">
        <w:tc>
          <w:tcPr>
            <w:tcW w:w="590" w:type="dxa"/>
          </w:tcPr>
          <w:p w:rsidR="001B5EBB" w:rsidRPr="004E21DC" w:rsidRDefault="001B5EBB" w:rsidP="006E5059">
            <w:pPr>
              <w:pStyle w:val="Tabletext1"/>
              <w:spacing w:before="0" w:after="0"/>
              <w:rPr>
                <w:b/>
                <w:bCs w:val="0"/>
                <w:sz w:val="20"/>
                <w:szCs w:val="20"/>
                <w:lang w:val="en-US"/>
              </w:rPr>
            </w:pPr>
            <w:r w:rsidRPr="004E21DC">
              <w:rPr>
                <w:b/>
                <w:bCs w:val="0"/>
                <w:sz w:val="20"/>
                <w:szCs w:val="20"/>
                <w:lang w:val="en-US"/>
              </w:rPr>
              <w:t>LIR</w:t>
            </w:r>
          </w:p>
        </w:tc>
        <w:tc>
          <w:tcPr>
            <w:tcW w:w="1079" w:type="dxa"/>
          </w:tcPr>
          <w:p w:rsidR="001B5EBB" w:rsidRPr="004E21DC" w:rsidRDefault="001B5EBB" w:rsidP="006E5059">
            <w:pPr>
              <w:pStyle w:val="Tabletext1"/>
              <w:spacing w:before="0" w:after="0"/>
              <w:rPr>
                <w:sz w:val="20"/>
                <w:szCs w:val="20"/>
                <w:lang w:val="en-US"/>
              </w:rPr>
            </w:pPr>
            <w:r w:rsidRPr="004E21DC">
              <w:rPr>
                <w:sz w:val="20"/>
                <w:szCs w:val="20"/>
                <w:lang w:val="en-US"/>
              </w:rPr>
              <w:t>Lire</w:t>
            </w:r>
          </w:p>
        </w:tc>
        <w:tc>
          <w:tcPr>
            <w:tcW w:w="1077" w:type="dxa"/>
          </w:tcPr>
          <w:p w:rsidR="001B5EBB" w:rsidRPr="004E21DC" w:rsidRDefault="001B5EBB" w:rsidP="006E5059">
            <w:pPr>
              <w:pStyle w:val="Tabletext1"/>
              <w:spacing w:before="0" w:after="0"/>
              <w:rPr>
                <w:sz w:val="20"/>
                <w:szCs w:val="20"/>
                <w:lang w:val="en-US"/>
              </w:rPr>
            </w:pPr>
          </w:p>
        </w:tc>
        <w:tc>
          <w:tcPr>
            <w:tcW w:w="557" w:type="dxa"/>
          </w:tcPr>
          <w:p w:rsidR="001B5EBB" w:rsidRPr="004E21DC" w:rsidRDefault="001B5EBB" w:rsidP="006E5059">
            <w:pPr>
              <w:pStyle w:val="Tabletext1"/>
              <w:spacing w:before="0" w:after="0"/>
              <w:rPr>
                <w:b/>
                <w:bCs w:val="0"/>
                <w:sz w:val="20"/>
                <w:szCs w:val="20"/>
                <w:lang w:val="en-US"/>
              </w:rPr>
            </w:pPr>
            <w:r w:rsidRPr="004E21DC">
              <w:rPr>
                <w:b/>
                <w:bCs w:val="0"/>
                <w:sz w:val="20"/>
                <w:szCs w:val="20"/>
                <w:lang w:val="en-US"/>
              </w:rPr>
              <w:t>SUP</w:t>
            </w:r>
          </w:p>
        </w:tc>
        <w:tc>
          <w:tcPr>
            <w:tcW w:w="1251" w:type="dxa"/>
          </w:tcPr>
          <w:p w:rsidR="001B5EBB" w:rsidRPr="004E21DC" w:rsidRDefault="001B5EBB" w:rsidP="006E5059">
            <w:pPr>
              <w:pStyle w:val="Tabletext1"/>
              <w:spacing w:before="0" w:after="0"/>
              <w:rPr>
                <w:sz w:val="20"/>
                <w:szCs w:val="20"/>
                <w:lang w:val="en-US"/>
              </w:rPr>
            </w:pPr>
            <w:r w:rsidRPr="004E21DC">
              <w:rPr>
                <w:sz w:val="20"/>
                <w:szCs w:val="20"/>
                <w:lang w:val="en-US"/>
              </w:rPr>
              <w:t>supprimer</w:t>
            </w:r>
          </w:p>
        </w:tc>
      </w:tr>
      <w:tr w:rsidR="001B5EBB" w:rsidRPr="004E21DC" w:rsidTr="006E5059">
        <w:tc>
          <w:tcPr>
            <w:tcW w:w="590" w:type="dxa"/>
          </w:tcPr>
          <w:p w:rsidR="001B5EBB" w:rsidRPr="004E21DC" w:rsidRDefault="001B5EBB" w:rsidP="006E5059">
            <w:pPr>
              <w:pStyle w:val="Tabletext1"/>
              <w:spacing w:before="0" w:after="0"/>
              <w:rPr>
                <w:b/>
                <w:bCs w:val="0"/>
                <w:sz w:val="20"/>
                <w:szCs w:val="20"/>
                <w:lang w:val="en-US"/>
              </w:rPr>
            </w:pPr>
            <w:r w:rsidRPr="004E21DC">
              <w:rPr>
                <w:b/>
                <w:bCs w:val="0"/>
                <w:sz w:val="20"/>
                <w:szCs w:val="20"/>
                <w:lang w:val="en-US"/>
              </w:rPr>
              <w:t>P</w:t>
            </w:r>
          </w:p>
        </w:tc>
        <w:tc>
          <w:tcPr>
            <w:tcW w:w="1079" w:type="dxa"/>
          </w:tcPr>
          <w:p w:rsidR="001B5EBB" w:rsidRPr="004E21DC" w:rsidRDefault="001B5EBB" w:rsidP="006E5059">
            <w:pPr>
              <w:pStyle w:val="Tabletext1"/>
              <w:spacing w:before="0" w:after="0"/>
              <w:rPr>
                <w:sz w:val="20"/>
                <w:szCs w:val="20"/>
                <w:lang w:val="en-US"/>
              </w:rPr>
            </w:pPr>
            <w:r w:rsidRPr="004E21DC">
              <w:rPr>
                <w:sz w:val="20"/>
                <w:szCs w:val="20"/>
                <w:lang w:val="en-US"/>
              </w:rPr>
              <w:t>page(s)</w:t>
            </w:r>
          </w:p>
        </w:tc>
        <w:tc>
          <w:tcPr>
            <w:tcW w:w="1077" w:type="dxa"/>
          </w:tcPr>
          <w:p w:rsidR="001B5EBB" w:rsidRPr="004E21DC" w:rsidRDefault="001B5EBB" w:rsidP="006E5059">
            <w:pPr>
              <w:pStyle w:val="Tabletext1"/>
              <w:spacing w:before="0" w:after="0"/>
              <w:rPr>
                <w:sz w:val="20"/>
                <w:szCs w:val="20"/>
                <w:lang w:val="en-US"/>
              </w:rPr>
            </w:pPr>
          </w:p>
        </w:tc>
        <w:tc>
          <w:tcPr>
            <w:tcW w:w="557" w:type="dxa"/>
          </w:tcPr>
          <w:p w:rsidR="001B5EBB" w:rsidRPr="004E21DC" w:rsidRDefault="001B5EBB" w:rsidP="006E5059">
            <w:pPr>
              <w:pStyle w:val="Tabletext1"/>
              <w:spacing w:before="0" w:after="0"/>
              <w:rPr>
                <w:b/>
                <w:bCs w:val="0"/>
                <w:sz w:val="20"/>
                <w:szCs w:val="20"/>
                <w:lang w:val="en-US"/>
              </w:rPr>
            </w:pPr>
          </w:p>
        </w:tc>
        <w:tc>
          <w:tcPr>
            <w:tcW w:w="1251" w:type="dxa"/>
          </w:tcPr>
          <w:p w:rsidR="001B5EBB" w:rsidRPr="004E21DC" w:rsidRDefault="001B5EBB" w:rsidP="006E5059">
            <w:pPr>
              <w:pStyle w:val="Tabletext1"/>
              <w:spacing w:before="0" w:after="0"/>
              <w:rPr>
                <w:sz w:val="20"/>
                <w:szCs w:val="20"/>
                <w:lang w:val="en-US"/>
              </w:rPr>
            </w:pPr>
          </w:p>
        </w:tc>
      </w:tr>
    </w:tbl>
    <w:p w:rsidR="001B5EBB" w:rsidRPr="001B5EBB" w:rsidRDefault="001B5EBB" w:rsidP="001B5EBB">
      <w:pPr>
        <w:pStyle w:val="Heading2"/>
        <w:keepNext w:val="0"/>
        <w:keepLines w:val="0"/>
        <w:shd w:val="clear" w:color="auto" w:fill="E0E0E0"/>
        <w:tabs>
          <w:tab w:val="clear" w:pos="794"/>
          <w:tab w:val="clear" w:pos="1191"/>
          <w:tab w:val="clear" w:pos="1588"/>
          <w:tab w:val="clear" w:pos="1985"/>
          <w:tab w:val="left" w:pos="567"/>
          <w:tab w:val="left" w:pos="1134"/>
          <w:tab w:val="left" w:pos="1560"/>
          <w:tab w:val="left" w:pos="2127"/>
          <w:tab w:val="left" w:pos="5387"/>
          <w:tab w:val="left" w:pos="5954"/>
        </w:tabs>
        <w:spacing w:before="720"/>
        <w:ind w:left="0" w:firstLine="0"/>
        <w:jc w:val="center"/>
        <w:rPr>
          <w:rFonts w:ascii="Arial" w:hAnsi="Arial" w:cs="Arial"/>
          <w:bCs/>
          <w:sz w:val="26"/>
          <w:szCs w:val="26"/>
        </w:rPr>
      </w:pPr>
      <w:bookmarkStart w:id="693" w:name="_Toc413746914"/>
      <w:bookmarkStart w:id="694" w:name="_Toc413747711"/>
      <w:r w:rsidRPr="001B5EBB">
        <w:rPr>
          <w:rFonts w:ascii="Arial" w:hAnsi="Arial" w:cs="Arial"/>
          <w:bCs/>
          <w:sz w:val="26"/>
          <w:szCs w:val="26"/>
        </w:rPr>
        <w:t>Nomenclature des stations de navire et des identités</w:t>
      </w:r>
      <w:r w:rsidRPr="001B5EBB">
        <w:rPr>
          <w:rFonts w:ascii="Arial" w:hAnsi="Arial" w:cs="Arial"/>
          <w:bCs/>
          <w:sz w:val="26"/>
          <w:szCs w:val="26"/>
        </w:rPr>
        <w:br/>
        <w:t>du service mobile maritime assignées</w:t>
      </w:r>
      <w:r w:rsidRPr="001B5EBB">
        <w:rPr>
          <w:rFonts w:ascii="Arial" w:hAnsi="Arial" w:cs="Arial"/>
          <w:bCs/>
          <w:sz w:val="26"/>
          <w:szCs w:val="26"/>
        </w:rPr>
        <w:br/>
        <w:t>(Liste V)</w:t>
      </w:r>
      <w:r w:rsidRPr="001B5EBB">
        <w:rPr>
          <w:rFonts w:ascii="Arial" w:hAnsi="Arial" w:cs="Arial"/>
          <w:bCs/>
          <w:sz w:val="26"/>
          <w:szCs w:val="26"/>
        </w:rPr>
        <w:br/>
        <w:t>Edition de 2014</w:t>
      </w:r>
      <w:r w:rsidRPr="001B5EBB">
        <w:rPr>
          <w:rFonts w:ascii="Arial" w:hAnsi="Arial" w:cs="Arial"/>
          <w:bCs/>
          <w:sz w:val="26"/>
          <w:szCs w:val="26"/>
        </w:rPr>
        <w:br/>
      </w:r>
      <w:r w:rsidRPr="001B5EBB">
        <w:rPr>
          <w:rFonts w:ascii="Arial" w:hAnsi="Arial" w:cs="Arial"/>
          <w:bCs/>
          <w:sz w:val="26"/>
          <w:szCs w:val="26"/>
        </w:rPr>
        <w:br/>
        <w:t>Section VI</w:t>
      </w:r>
      <w:bookmarkEnd w:id="693"/>
      <w:bookmarkEnd w:id="694"/>
    </w:p>
    <w:p w:rsidR="001B5EBB" w:rsidRDefault="001B5EBB" w:rsidP="00A14CB8">
      <w:pPr>
        <w:rPr>
          <w:lang w:val="fr-CH"/>
        </w:rPr>
      </w:pPr>
    </w:p>
    <w:p w:rsidR="001B5EBB" w:rsidRPr="001D250D" w:rsidRDefault="001B5EBB" w:rsidP="001B5EBB">
      <w:pPr>
        <w:widowControl w:val="0"/>
        <w:tabs>
          <w:tab w:val="left" w:pos="90"/>
        </w:tabs>
        <w:spacing w:before="19"/>
        <w:rPr>
          <w:rFonts w:asciiTheme="minorHAnsi" w:hAnsiTheme="minorHAnsi" w:cs="Arial"/>
          <w:b/>
          <w:bCs/>
          <w:color w:val="000000"/>
          <w:sz w:val="20"/>
          <w:lang w:val="fr-CH"/>
        </w:rPr>
      </w:pPr>
      <w:r w:rsidRPr="001D250D">
        <w:rPr>
          <w:rFonts w:asciiTheme="minorHAnsi" w:hAnsiTheme="minorHAnsi" w:cs="Arial"/>
          <w:b/>
          <w:bCs/>
          <w:color w:val="000000"/>
          <w:sz w:val="20"/>
          <w:lang w:val="fr-CH"/>
        </w:rPr>
        <w:t>ADD</w:t>
      </w:r>
    </w:p>
    <w:p w:rsidR="001B5EBB" w:rsidRPr="001D250D" w:rsidRDefault="001B5EBB" w:rsidP="001B5EBB">
      <w:pPr>
        <w:widowControl w:val="0"/>
        <w:tabs>
          <w:tab w:val="clear" w:pos="794"/>
          <w:tab w:val="clear" w:pos="1191"/>
          <w:tab w:val="clear" w:pos="1588"/>
          <w:tab w:val="clear" w:pos="1985"/>
          <w:tab w:val="left" w:pos="567"/>
          <w:tab w:val="left" w:pos="1133"/>
          <w:tab w:val="left" w:pos="1418"/>
          <w:tab w:val="left" w:pos="2127"/>
          <w:tab w:val="left" w:pos="5387"/>
          <w:tab w:val="left" w:pos="5954"/>
        </w:tabs>
        <w:spacing w:before="50"/>
        <w:ind w:firstLine="567"/>
        <w:jc w:val="both"/>
        <w:rPr>
          <w:rFonts w:asciiTheme="minorHAnsi" w:hAnsiTheme="minorHAnsi" w:cs="Arial"/>
          <w:color w:val="000000"/>
          <w:sz w:val="20"/>
          <w:lang w:val="fr-CH"/>
        </w:rPr>
      </w:pPr>
      <w:r w:rsidRPr="001D250D">
        <w:rPr>
          <w:rFonts w:asciiTheme="minorHAnsi" w:hAnsiTheme="minorHAnsi" w:cs="Arial"/>
          <w:b/>
          <w:bCs/>
          <w:color w:val="000000"/>
          <w:sz w:val="20"/>
          <w:lang w:val="fr-CH"/>
        </w:rPr>
        <w:t>BR05</w:t>
      </w:r>
      <w:r w:rsidRPr="001D250D">
        <w:rPr>
          <w:rFonts w:asciiTheme="minorHAnsi" w:hAnsiTheme="minorHAnsi" w:cs="Arial"/>
          <w:sz w:val="20"/>
          <w:lang w:val="fr-CH"/>
        </w:rPr>
        <w:tab/>
      </w:r>
      <w:r w:rsidRPr="001D250D">
        <w:rPr>
          <w:rFonts w:asciiTheme="minorHAnsi" w:hAnsiTheme="minorHAnsi" w:cs="Arial"/>
          <w:sz w:val="20"/>
          <w:lang w:val="fr-CH"/>
        </w:rPr>
        <w:tab/>
      </w:r>
      <w:r w:rsidRPr="001D250D">
        <w:rPr>
          <w:rFonts w:asciiTheme="minorHAnsi" w:hAnsiTheme="minorHAnsi" w:cs="Arial"/>
          <w:color w:val="000000"/>
          <w:sz w:val="20"/>
          <w:lang w:val="fr-CH"/>
        </w:rPr>
        <w:t xml:space="preserve">Globalsat do Brasil Ltda., Centro Empresarial Jardim Sul, rua Joăo Wyclif - </w:t>
      </w:r>
    </w:p>
    <w:p w:rsidR="001B5EBB" w:rsidRPr="001B5EBB" w:rsidRDefault="001B5EBB" w:rsidP="00D7304B">
      <w:pPr>
        <w:widowControl w:val="0"/>
        <w:tabs>
          <w:tab w:val="clear" w:pos="794"/>
          <w:tab w:val="clear" w:pos="1191"/>
          <w:tab w:val="clear" w:pos="1588"/>
          <w:tab w:val="clear" w:pos="1985"/>
          <w:tab w:val="left" w:pos="567"/>
          <w:tab w:val="left" w:pos="1133"/>
          <w:tab w:val="left" w:pos="1418"/>
          <w:tab w:val="left" w:pos="2127"/>
          <w:tab w:val="left" w:pos="5387"/>
          <w:tab w:val="left" w:pos="5954"/>
        </w:tabs>
        <w:spacing w:before="50"/>
        <w:ind w:firstLine="567"/>
        <w:jc w:val="both"/>
        <w:rPr>
          <w:rFonts w:asciiTheme="minorHAnsi" w:hAnsiTheme="minorHAnsi" w:cs="Arial"/>
          <w:color w:val="000000"/>
          <w:sz w:val="20"/>
          <w:lang w:val="fr-CH"/>
        </w:rPr>
      </w:pPr>
      <w:r w:rsidRPr="001D250D">
        <w:rPr>
          <w:rFonts w:asciiTheme="minorHAnsi" w:hAnsiTheme="minorHAnsi" w:cs="Arial"/>
          <w:color w:val="000000"/>
          <w:sz w:val="20"/>
          <w:lang w:val="fr-CH"/>
        </w:rPr>
        <w:tab/>
      </w:r>
      <w:r w:rsidRPr="001D250D">
        <w:rPr>
          <w:rFonts w:asciiTheme="minorHAnsi" w:hAnsiTheme="minorHAnsi" w:cs="Arial"/>
          <w:color w:val="000000"/>
          <w:sz w:val="20"/>
          <w:lang w:val="fr-CH"/>
        </w:rPr>
        <w:tab/>
      </w:r>
      <w:r w:rsidRPr="001B5EBB">
        <w:rPr>
          <w:rFonts w:asciiTheme="minorHAnsi" w:hAnsiTheme="minorHAnsi" w:cs="Arial"/>
          <w:color w:val="000000"/>
          <w:sz w:val="20"/>
          <w:lang w:val="fr-CH"/>
        </w:rPr>
        <w:t>N.º 111 - 25.º Andar, CE</w:t>
      </w:r>
      <w:r w:rsidR="00D7304B">
        <w:rPr>
          <w:rFonts w:asciiTheme="minorHAnsi" w:hAnsiTheme="minorHAnsi" w:cs="Arial"/>
          <w:color w:val="000000"/>
          <w:sz w:val="20"/>
          <w:lang w:val="fr-CH"/>
        </w:rPr>
        <w:t>P: 86050-450, Londrina / PR, Braz</w:t>
      </w:r>
      <w:r w:rsidRPr="001B5EBB">
        <w:rPr>
          <w:rFonts w:asciiTheme="minorHAnsi" w:hAnsiTheme="minorHAnsi" w:cs="Arial"/>
          <w:color w:val="000000"/>
          <w:sz w:val="20"/>
          <w:lang w:val="fr-CH"/>
        </w:rPr>
        <w:t>il.</w:t>
      </w:r>
    </w:p>
    <w:p w:rsidR="001B5EBB" w:rsidRPr="001B5EBB" w:rsidRDefault="001B5EBB" w:rsidP="001B5EBB">
      <w:pPr>
        <w:widowControl w:val="0"/>
        <w:tabs>
          <w:tab w:val="clear" w:pos="794"/>
          <w:tab w:val="clear" w:pos="1191"/>
          <w:tab w:val="clear" w:pos="1588"/>
          <w:tab w:val="clear" w:pos="1985"/>
          <w:tab w:val="left" w:pos="567"/>
          <w:tab w:val="left" w:pos="1133"/>
          <w:tab w:val="left" w:pos="1418"/>
          <w:tab w:val="left" w:pos="2127"/>
          <w:tab w:val="left" w:pos="5387"/>
          <w:tab w:val="left" w:pos="5954"/>
        </w:tabs>
        <w:spacing w:before="50"/>
        <w:ind w:firstLine="567"/>
        <w:jc w:val="both"/>
        <w:rPr>
          <w:rFonts w:asciiTheme="minorHAnsi" w:hAnsiTheme="minorHAnsi" w:cs="Arial"/>
          <w:color w:val="000000"/>
          <w:sz w:val="20"/>
          <w:lang w:val="fr-CH"/>
        </w:rPr>
      </w:pPr>
      <w:r w:rsidRPr="001B5EBB">
        <w:rPr>
          <w:rFonts w:asciiTheme="minorHAnsi" w:hAnsiTheme="minorHAnsi" w:cs="Arial"/>
          <w:sz w:val="20"/>
          <w:lang w:val="fr-CH"/>
        </w:rPr>
        <w:tab/>
      </w:r>
      <w:r w:rsidRPr="001B5EBB">
        <w:rPr>
          <w:rFonts w:asciiTheme="minorHAnsi" w:hAnsiTheme="minorHAnsi" w:cs="Arial"/>
          <w:sz w:val="20"/>
          <w:lang w:val="fr-CH"/>
        </w:rPr>
        <w:tab/>
      </w:r>
      <w:r w:rsidRPr="001B5EBB">
        <w:rPr>
          <w:rFonts w:asciiTheme="minorHAnsi" w:hAnsiTheme="minorHAnsi" w:cs="Arial"/>
          <w:color w:val="000000"/>
          <w:sz w:val="20"/>
          <w:lang w:val="fr-CH"/>
        </w:rPr>
        <w:t>Tél.: +55 43 3357 8007, Fax: +55 43 3357 8006,</w:t>
      </w:r>
    </w:p>
    <w:p w:rsidR="001B5EBB" w:rsidRPr="001B5EBB" w:rsidRDefault="001B5EBB" w:rsidP="001B5EBB">
      <w:pPr>
        <w:widowControl w:val="0"/>
        <w:tabs>
          <w:tab w:val="clear" w:pos="794"/>
          <w:tab w:val="clear" w:pos="1191"/>
          <w:tab w:val="clear" w:pos="1588"/>
          <w:tab w:val="clear" w:pos="1985"/>
          <w:tab w:val="left" w:pos="567"/>
          <w:tab w:val="left" w:pos="1133"/>
          <w:tab w:val="left" w:pos="1418"/>
          <w:tab w:val="left" w:pos="2127"/>
          <w:tab w:val="left" w:pos="5387"/>
          <w:tab w:val="left" w:pos="5954"/>
        </w:tabs>
        <w:spacing w:before="50"/>
        <w:ind w:firstLine="567"/>
        <w:jc w:val="both"/>
        <w:rPr>
          <w:rFonts w:asciiTheme="minorHAnsi" w:hAnsiTheme="minorHAnsi" w:cs="Arial"/>
          <w:color w:val="000000"/>
          <w:sz w:val="20"/>
          <w:lang w:val="fr-CH"/>
        </w:rPr>
      </w:pPr>
      <w:r w:rsidRPr="001B5EBB">
        <w:rPr>
          <w:rFonts w:asciiTheme="minorHAnsi" w:hAnsiTheme="minorHAnsi" w:cs="Arial"/>
          <w:color w:val="000000"/>
          <w:sz w:val="20"/>
          <w:lang w:val="fr-CH"/>
        </w:rPr>
        <w:tab/>
      </w:r>
      <w:r w:rsidRPr="001B5EBB">
        <w:rPr>
          <w:rFonts w:asciiTheme="minorHAnsi" w:hAnsiTheme="minorHAnsi" w:cs="Arial"/>
          <w:color w:val="000000"/>
          <w:sz w:val="20"/>
          <w:lang w:val="fr-CH"/>
        </w:rPr>
        <w:tab/>
        <w:t>E-Mail: victor.zanin@globalsatgroup.com</w:t>
      </w:r>
    </w:p>
    <w:p w:rsidR="001B5EBB" w:rsidRPr="00685D1F" w:rsidRDefault="001B5EBB" w:rsidP="00D7304B">
      <w:pPr>
        <w:widowControl w:val="0"/>
        <w:tabs>
          <w:tab w:val="clear" w:pos="794"/>
          <w:tab w:val="clear" w:pos="1191"/>
          <w:tab w:val="clear" w:pos="1588"/>
          <w:tab w:val="clear" w:pos="1985"/>
          <w:tab w:val="left" w:pos="567"/>
          <w:tab w:val="left" w:pos="1133"/>
          <w:tab w:val="left" w:pos="1418"/>
          <w:tab w:val="left" w:pos="2127"/>
          <w:tab w:val="left" w:pos="5387"/>
          <w:tab w:val="left" w:pos="5954"/>
        </w:tabs>
        <w:spacing w:before="50"/>
        <w:ind w:firstLine="567"/>
        <w:jc w:val="both"/>
        <w:rPr>
          <w:rFonts w:asciiTheme="minorHAnsi" w:hAnsiTheme="minorHAnsi" w:cs="Arial"/>
          <w:i/>
          <w:iCs/>
          <w:color w:val="000000"/>
          <w:sz w:val="20"/>
          <w:lang w:val="fr-CH"/>
        </w:rPr>
      </w:pPr>
      <w:r w:rsidRPr="001B5EBB">
        <w:rPr>
          <w:rFonts w:asciiTheme="minorHAnsi" w:hAnsiTheme="minorHAnsi" w:cs="Arial"/>
          <w:color w:val="000000"/>
          <w:sz w:val="20"/>
          <w:lang w:val="fr-CH"/>
        </w:rPr>
        <w:tab/>
      </w:r>
      <w:r w:rsidRPr="001B5EBB">
        <w:rPr>
          <w:rFonts w:asciiTheme="minorHAnsi" w:hAnsiTheme="minorHAnsi" w:cs="Arial"/>
          <w:color w:val="000000"/>
          <w:sz w:val="20"/>
          <w:lang w:val="fr-CH"/>
        </w:rPr>
        <w:tab/>
      </w:r>
      <w:r w:rsidRPr="00685D1F">
        <w:rPr>
          <w:rFonts w:asciiTheme="minorHAnsi" w:hAnsiTheme="minorHAnsi" w:cs="Arial"/>
          <w:color w:val="000000"/>
          <w:sz w:val="20"/>
          <w:lang w:val="fr-CH"/>
        </w:rPr>
        <w:t xml:space="preserve">Personne </w:t>
      </w:r>
      <w:r w:rsidR="00D7304B">
        <w:rPr>
          <w:rFonts w:asciiTheme="minorHAnsi" w:hAnsiTheme="minorHAnsi" w:cs="Arial"/>
          <w:color w:val="000000"/>
          <w:sz w:val="20"/>
          <w:lang w:val="fr-CH"/>
        </w:rPr>
        <w:t xml:space="preserve">à </w:t>
      </w:r>
      <w:r w:rsidRPr="00685D1F">
        <w:rPr>
          <w:rFonts w:asciiTheme="minorHAnsi" w:hAnsiTheme="minorHAnsi" w:cs="Arial"/>
          <w:color w:val="000000"/>
          <w:sz w:val="20"/>
          <w:lang w:val="fr-CH"/>
        </w:rPr>
        <w:t>contact</w:t>
      </w:r>
      <w:r w:rsidR="00D7304B">
        <w:rPr>
          <w:rFonts w:asciiTheme="minorHAnsi" w:hAnsiTheme="minorHAnsi" w:cs="Arial"/>
          <w:color w:val="000000"/>
          <w:sz w:val="20"/>
          <w:lang w:val="fr-CH"/>
        </w:rPr>
        <w:t>er</w:t>
      </w:r>
      <w:r w:rsidRPr="00685D1F">
        <w:rPr>
          <w:rFonts w:asciiTheme="minorHAnsi" w:hAnsiTheme="minorHAnsi" w:cs="Arial"/>
          <w:color w:val="000000"/>
          <w:sz w:val="20"/>
          <w:lang w:val="fr-CH"/>
        </w:rPr>
        <w:t>: Victor</w:t>
      </w:r>
      <w:r w:rsidRPr="00685D1F">
        <w:rPr>
          <w:rFonts w:asciiTheme="minorHAnsi" w:hAnsiTheme="minorHAnsi" w:cs="Arial"/>
          <w:i/>
          <w:iCs/>
          <w:color w:val="000000"/>
          <w:sz w:val="20"/>
          <w:lang w:val="fr-CH"/>
        </w:rPr>
        <w:t xml:space="preserve"> </w:t>
      </w:r>
      <w:r w:rsidRPr="00685D1F">
        <w:rPr>
          <w:rFonts w:asciiTheme="minorHAnsi" w:hAnsiTheme="minorHAnsi" w:cs="Arial"/>
          <w:color w:val="000000"/>
          <w:sz w:val="20"/>
          <w:lang w:val="fr-CH"/>
        </w:rPr>
        <w:t>Zanin</w:t>
      </w:r>
    </w:p>
    <w:p w:rsidR="001B5EBB" w:rsidRPr="00685D1F" w:rsidRDefault="001B5EBB" w:rsidP="001B5EBB">
      <w:pPr>
        <w:tabs>
          <w:tab w:val="clear" w:pos="794"/>
          <w:tab w:val="clear" w:pos="1191"/>
          <w:tab w:val="clear" w:pos="1588"/>
          <w:tab w:val="clear" w:pos="1985"/>
          <w:tab w:val="left" w:pos="567"/>
          <w:tab w:val="left" w:pos="1276"/>
          <w:tab w:val="left" w:pos="1843"/>
          <w:tab w:val="left" w:pos="5387"/>
          <w:tab w:val="left" w:pos="5954"/>
        </w:tabs>
        <w:jc w:val="both"/>
        <w:rPr>
          <w:rFonts w:ascii="Calibri" w:eastAsia="SimSun" w:hAnsi="Calibri"/>
          <w:sz w:val="20"/>
          <w:lang w:val="fr-CH"/>
        </w:rPr>
      </w:pPr>
    </w:p>
    <w:p w:rsidR="001B5EBB" w:rsidRPr="001B5EBB" w:rsidRDefault="00126CAF" w:rsidP="001B5EBB">
      <w:pPr>
        <w:pStyle w:val="Heading20"/>
        <w:rPr>
          <w:szCs w:val="26"/>
          <w:lang w:val="fr-CH"/>
        </w:rPr>
      </w:pPr>
      <w:bookmarkStart w:id="695" w:name="_Toc412122196"/>
      <w:bookmarkStart w:id="696" w:name="_Toc413746915"/>
      <w:bookmarkStart w:id="697" w:name="_Toc413747712"/>
      <w:r>
        <w:rPr>
          <w:rFonts w:eastAsia="Arial"/>
          <w:color w:val="000000"/>
          <w:szCs w:val="26"/>
          <w:lang w:val="fr-CH"/>
        </w:rPr>
        <w:t>Indicatifs</w:t>
      </w:r>
      <w:r w:rsidR="001B5EBB" w:rsidRPr="001B5EBB">
        <w:rPr>
          <w:rFonts w:eastAsia="Arial"/>
          <w:color w:val="000000"/>
          <w:szCs w:val="26"/>
          <w:lang w:val="fr-CH"/>
        </w:rPr>
        <w:t xml:space="preserve"> de réseau mobile (MNC) pour le plan d</w:t>
      </w:r>
      <w:r w:rsidR="00A86385">
        <w:rPr>
          <w:rFonts w:eastAsia="Arial"/>
          <w:color w:val="000000"/>
          <w:szCs w:val="26"/>
          <w:lang w:val="fr-CH"/>
        </w:rPr>
        <w:t>'</w:t>
      </w:r>
      <w:r w:rsidR="001B5EBB" w:rsidRPr="001B5EBB">
        <w:rPr>
          <w:rFonts w:eastAsia="Arial"/>
          <w:color w:val="000000"/>
          <w:szCs w:val="26"/>
          <w:lang w:val="fr-CH"/>
        </w:rPr>
        <w:t>identification international</w:t>
      </w:r>
      <w:r w:rsidR="001B5EBB" w:rsidRPr="001B5EBB">
        <w:rPr>
          <w:rFonts w:eastAsia="Arial"/>
          <w:color w:val="000000"/>
          <w:szCs w:val="26"/>
          <w:lang w:val="fr-CH"/>
        </w:rPr>
        <w:br/>
        <w:t xml:space="preserve">pour les réseaux publics et les </w:t>
      </w:r>
      <w:r w:rsidR="00D7304B" w:rsidRPr="001B5EBB">
        <w:rPr>
          <w:rFonts w:eastAsia="Arial"/>
          <w:color w:val="000000"/>
          <w:szCs w:val="26"/>
          <w:lang w:val="fr-CH"/>
        </w:rPr>
        <w:t xml:space="preserve">abonnements </w:t>
      </w:r>
      <w:r w:rsidR="001B5EBB" w:rsidRPr="001B5EBB">
        <w:rPr>
          <w:rFonts w:eastAsia="Arial"/>
          <w:color w:val="000000"/>
          <w:szCs w:val="26"/>
          <w:lang w:val="fr-CH"/>
        </w:rPr>
        <w:br/>
        <w:t>(Selon la Recommandation UIT-T E.212 (05/2008))</w:t>
      </w:r>
      <w:r w:rsidR="001B5EBB" w:rsidRPr="001B5EBB">
        <w:rPr>
          <w:rFonts w:eastAsia="Arial"/>
          <w:color w:val="000000"/>
          <w:szCs w:val="26"/>
          <w:lang w:val="fr-CH"/>
        </w:rPr>
        <w:br/>
        <w:t>(Situation au 15 juillet 2014 )</w:t>
      </w:r>
      <w:bookmarkEnd w:id="695"/>
      <w:bookmarkEnd w:id="696"/>
      <w:bookmarkEnd w:id="697"/>
    </w:p>
    <w:p w:rsidR="001B5EBB" w:rsidRPr="007D1DF3" w:rsidRDefault="001B5EBB" w:rsidP="001B5EBB">
      <w:pPr>
        <w:jc w:val="center"/>
        <w:rPr>
          <w:rFonts w:asciiTheme="minorHAnsi" w:hAnsiTheme="minorHAnsi"/>
          <w:sz w:val="20"/>
          <w:lang w:val="fr-CH"/>
        </w:rPr>
      </w:pPr>
      <w:r w:rsidRPr="007D1DF3">
        <w:rPr>
          <w:rFonts w:asciiTheme="minorHAnsi" w:hAnsiTheme="minorHAnsi"/>
          <w:sz w:val="20"/>
          <w:lang w:val="fr-CH"/>
        </w:rPr>
        <w:t>(Annexe au Bulletin d</w:t>
      </w:r>
      <w:r w:rsidR="00A86385">
        <w:rPr>
          <w:rFonts w:asciiTheme="minorHAnsi" w:hAnsiTheme="minorHAnsi"/>
          <w:sz w:val="20"/>
          <w:lang w:val="fr-CH"/>
        </w:rPr>
        <w:t>'</w:t>
      </w:r>
      <w:r w:rsidRPr="007D1DF3">
        <w:rPr>
          <w:rFonts w:asciiTheme="minorHAnsi" w:hAnsiTheme="minorHAnsi"/>
          <w:sz w:val="20"/>
          <w:lang w:val="fr-CH"/>
        </w:rPr>
        <w:t>exploitation de l</w:t>
      </w:r>
      <w:r w:rsidR="00A86385">
        <w:rPr>
          <w:rFonts w:asciiTheme="minorHAnsi" w:hAnsiTheme="minorHAnsi"/>
          <w:sz w:val="20"/>
          <w:lang w:val="fr-CH"/>
        </w:rPr>
        <w:t>'</w:t>
      </w:r>
      <w:r w:rsidRPr="007D1DF3">
        <w:rPr>
          <w:rFonts w:asciiTheme="minorHAnsi" w:hAnsiTheme="minorHAnsi"/>
          <w:sz w:val="20"/>
          <w:lang w:val="fr-CH"/>
        </w:rPr>
        <w:t>UIT N° 1056 - 15.VII.2014)</w:t>
      </w:r>
    </w:p>
    <w:p w:rsidR="001B5EBB" w:rsidRDefault="001B5EBB" w:rsidP="001B5EBB">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sz w:val="20"/>
          <w:lang w:val="fr-CH"/>
        </w:rPr>
      </w:pPr>
      <w:r w:rsidRPr="007D1DF3">
        <w:rPr>
          <w:rFonts w:asciiTheme="minorHAnsi" w:hAnsiTheme="minorHAnsi"/>
          <w:sz w:val="20"/>
          <w:lang w:val="fr-CH"/>
        </w:rPr>
        <w:t>(Amendement N° 13)</w:t>
      </w:r>
    </w:p>
    <w:p w:rsidR="00CC345F" w:rsidRPr="00CC345F" w:rsidRDefault="00CC345F" w:rsidP="001B5EBB">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sz w:val="8"/>
          <w:lang w:val="fr-CH"/>
        </w:rPr>
      </w:pPr>
    </w:p>
    <w:tbl>
      <w:tblPr>
        <w:tblW w:w="0" w:type="auto"/>
        <w:tblCellMar>
          <w:left w:w="0" w:type="dxa"/>
          <w:right w:w="0" w:type="dxa"/>
        </w:tblCellMar>
        <w:tblLook w:val="0000" w:firstRow="0" w:lastRow="0" w:firstColumn="0" w:lastColumn="0" w:noHBand="0" w:noVBand="0"/>
      </w:tblPr>
      <w:tblGrid>
        <w:gridCol w:w="1266"/>
        <w:gridCol w:w="2410"/>
        <w:gridCol w:w="2266"/>
        <w:gridCol w:w="3464"/>
      </w:tblGrid>
      <w:tr w:rsidR="007D1DF3" w:rsidRPr="001B5EBB" w:rsidTr="007D1DF3">
        <w:trPr>
          <w:trHeight w:val="297"/>
        </w:trPr>
        <w:tc>
          <w:tcPr>
            <w:tcW w:w="3676" w:type="dxa"/>
            <w:gridSpan w:val="2"/>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7D1DF3" w:rsidRPr="001B5EBB" w:rsidRDefault="007D1DF3" w:rsidP="00214A52">
            <w:pPr>
              <w:pStyle w:val="Tablehead1"/>
              <w:spacing w:before="0" w:after="0"/>
              <w:rPr>
                <w:b/>
                <w:bCs/>
              </w:rPr>
            </w:pPr>
            <w:r w:rsidRPr="001B5EBB">
              <w:rPr>
                <w:b/>
                <w:bCs/>
              </w:rPr>
              <w:t>Pays ou Zone géographique</w:t>
            </w:r>
          </w:p>
        </w:tc>
        <w:tc>
          <w:tcPr>
            <w:tcW w:w="226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7D1DF3" w:rsidRPr="001B5EBB" w:rsidRDefault="007D1DF3" w:rsidP="00214A52">
            <w:pPr>
              <w:pStyle w:val="Tablehead1"/>
              <w:spacing w:before="0" w:after="0"/>
              <w:rPr>
                <w:b/>
                <w:bCs/>
              </w:rPr>
            </w:pPr>
            <w:r w:rsidRPr="001B5EBB">
              <w:rPr>
                <w:b/>
                <w:bCs/>
              </w:rPr>
              <w:t>MCC+MNC *</w:t>
            </w:r>
          </w:p>
        </w:tc>
        <w:tc>
          <w:tcPr>
            <w:tcW w:w="346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7D1DF3" w:rsidRPr="001B5EBB" w:rsidRDefault="007D1DF3" w:rsidP="00214A52">
            <w:pPr>
              <w:pStyle w:val="Tablehead1"/>
              <w:spacing w:before="0" w:after="0"/>
              <w:rPr>
                <w:b/>
                <w:bCs/>
              </w:rPr>
            </w:pPr>
            <w:r w:rsidRPr="001B5EBB">
              <w:rPr>
                <w:b/>
                <w:bCs/>
              </w:rPr>
              <w:t>Opérateur</w:t>
            </w:r>
            <w:r w:rsidR="00D7304B">
              <w:rPr>
                <w:b/>
                <w:bCs/>
              </w:rPr>
              <w:t>/</w:t>
            </w:r>
            <w:r w:rsidR="00D7304B" w:rsidRPr="001B5EBB">
              <w:rPr>
                <w:b/>
                <w:bCs/>
              </w:rPr>
              <w:t>Réseau</w:t>
            </w:r>
          </w:p>
        </w:tc>
      </w:tr>
      <w:tr w:rsidR="007D1DF3" w:rsidRPr="007D1DF3" w:rsidTr="00CC345F">
        <w:trPr>
          <w:trHeight w:val="20"/>
        </w:trPr>
        <w:tc>
          <w:tcPr>
            <w:tcW w:w="12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7D1DF3" w:rsidRPr="007D1DF3" w:rsidRDefault="007D1DF3" w:rsidP="00214A52">
            <w:pPr>
              <w:pStyle w:val="Tabletext1"/>
              <w:spacing w:before="0" w:after="0"/>
              <w:rPr>
                <w:b/>
                <w:sz w:val="20"/>
                <w:szCs w:val="20"/>
              </w:rPr>
            </w:pPr>
            <w:r w:rsidRPr="007D1DF3">
              <w:rPr>
                <w:rFonts w:eastAsia="Calibri"/>
                <w:b/>
                <w:sz w:val="20"/>
                <w:szCs w:val="20"/>
              </w:rPr>
              <w:t xml:space="preserve">Aruba </w:t>
            </w:r>
          </w:p>
        </w:tc>
        <w:tc>
          <w:tcPr>
            <w:tcW w:w="2410" w:type="dxa"/>
            <w:tcBorders>
              <w:top w:val="single" w:sz="8" w:space="0" w:color="D3D3D3"/>
              <w:left w:val="single" w:sz="8" w:space="0" w:color="D3D3D3"/>
              <w:right w:val="single" w:sz="8" w:space="0" w:color="D3D3D3"/>
            </w:tcBorders>
          </w:tcPr>
          <w:p w:rsidR="007D1DF3" w:rsidRPr="007D1DF3" w:rsidRDefault="007D1DF3" w:rsidP="00214A52">
            <w:pPr>
              <w:pStyle w:val="Tabletext1"/>
              <w:spacing w:before="0" w:after="0"/>
              <w:rPr>
                <w:sz w:val="20"/>
                <w:szCs w:val="20"/>
              </w:rPr>
            </w:pPr>
            <w:r w:rsidRPr="007D1DF3">
              <w:rPr>
                <w:rFonts w:eastAsia="Calibri"/>
                <w:b/>
                <w:sz w:val="20"/>
                <w:szCs w:val="20"/>
              </w:rPr>
              <w:t>ADD</w:t>
            </w:r>
          </w:p>
        </w:tc>
        <w:tc>
          <w:tcPr>
            <w:tcW w:w="226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7D1DF3" w:rsidRPr="007D1DF3" w:rsidRDefault="007D1DF3" w:rsidP="00214A52">
            <w:pPr>
              <w:pStyle w:val="Tabletext1"/>
              <w:spacing w:before="0" w:after="0"/>
              <w:rPr>
                <w:sz w:val="20"/>
                <w:szCs w:val="20"/>
              </w:rPr>
            </w:pPr>
          </w:p>
        </w:tc>
        <w:tc>
          <w:tcPr>
            <w:tcW w:w="346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7D1DF3" w:rsidRPr="007D1DF3" w:rsidRDefault="007D1DF3" w:rsidP="00214A52">
            <w:pPr>
              <w:pStyle w:val="Tabletext1"/>
              <w:spacing w:before="0" w:after="0"/>
              <w:rPr>
                <w:sz w:val="20"/>
                <w:szCs w:val="20"/>
              </w:rPr>
            </w:pPr>
          </w:p>
        </w:tc>
      </w:tr>
      <w:tr w:rsidR="007D1DF3" w:rsidRPr="007D1DF3" w:rsidTr="00CC345F">
        <w:trPr>
          <w:trHeight w:val="20"/>
        </w:trPr>
        <w:tc>
          <w:tcPr>
            <w:tcW w:w="12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7D1DF3" w:rsidRPr="007D1DF3" w:rsidRDefault="007D1DF3" w:rsidP="00214A52">
            <w:pPr>
              <w:pStyle w:val="Tabletext1"/>
              <w:spacing w:before="0" w:after="0"/>
              <w:rPr>
                <w:b/>
                <w:sz w:val="20"/>
                <w:szCs w:val="20"/>
              </w:rPr>
            </w:pPr>
          </w:p>
        </w:tc>
        <w:tc>
          <w:tcPr>
            <w:tcW w:w="2410" w:type="dxa"/>
            <w:tcBorders>
              <w:left w:val="single" w:sz="8" w:space="0" w:color="D3D3D3"/>
              <w:bottom w:val="single" w:sz="8" w:space="0" w:color="D3D3D3"/>
              <w:right w:val="single" w:sz="8" w:space="0" w:color="D3D3D3"/>
            </w:tcBorders>
          </w:tcPr>
          <w:p w:rsidR="007D1DF3" w:rsidRPr="007D1DF3" w:rsidRDefault="007D1DF3" w:rsidP="00214A52">
            <w:pPr>
              <w:pStyle w:val="Tabletext1"/>
              <w:spacing w:before="0" w:after="0"/>
              <w:rPr>
                <w:rFonts w:eastAsia="Calibri"/>
                <w:sz w:val="20"/>
                <w:szCs w:val="20"/>
              </w:rPr>
            </w:pPr>
          </w:p>
        </w:tc>
        <w:tc>
          <w:tcPr>
            <w:tcW w:w="226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7D1DF3" w:rsidRPr="007D1DF3" w:rsidRDefault="007D1DF3" w:rsidP="00214A52">
            <w:pPr>
              <w:pStyle w:val="Tabletext1"/>
              <w:spacing w:before="0" w:after="0"/>
              <w:rPr>
                <w:sz w:val="20"/>
                <w:szCs w:val="20"/>
              </w:rPr>
            </w:pPr>
            <w:r w:rsidRPr="007D1DF3">
              <w:rPr>
                <w:rFonts w:eastAsia="Calibri"/>
                <w:sz w:val="20"/>
                <w:szCs w:val="20"/>
              </w:rPr>
              <w:t>363 02</w:t>
            </w:r>
          </w:p>
        </w:tc>
        <w:tc>
          <w:tcPr>
            <w:tcW w:w="346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7D1DF3" w:rsidRPr="007D1DF3" w:rsidRDefault="007D1DF3" w:rsidP="00214A52">
            <w:pPr>
              <w:pStyle w:val="Tabletext1"/>
              <w:spacing w:before="0" w:after="0"/>
              <w:rPr>
                <w:sz w:val="20"/>
                <w:szCs w:val="20"/>
              </w:rPr>
            </w:pPr>
            <w:r w:rsidRPr="007D1DF3">
              <w:rPr>
                <w:rFonts w:eastAsia="Calibri"/>
                <w:sz w:val="20"/>
                <w:szCs w:val="20"/>
              </w:rPr>
              <w:t>DIGICEL ARUBA</w:t>
            </w:r>
          </w:p>
        </w:tc>
      </w:tr>
      <w:tr w:rsidR="007D1DF3" w:rsidRPr="007D1DF3" w:rsidTr="00CC345F">
        <w:trPr>
          <w:trHeight w:val="20"/>
        </w:trPr>
        <w:tc>
          <w:tcPr>
            <w:tcW w:w="12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7D1DF3" w:rsidRPr="007D1DF3" w:rsidRDefault="007D1DF3" w:rsidP="00214A52">
            <w:pPr>
              <w:pStyle w:val="Tabletext1"/>
              <w:spacing w:before="0" w:after="0"/>
              <w:rPr>
                <w:b/>
                <w:sz w:val="20"/>
                <w:szCs w:val="20"/>
              </w:rPr>
            </w:pPr>
            <w:r w:rsidRPr="007D1DF3">
              <w:rPr>
                <w:rFonts w:eastAsia="Calibri"/>
                <w:b/>
                <w:sz w:val="20"/>
                <w:szCs w:val="20"/>
              </w:rPr>
              <w:t xml:space="preserve">Aruba </w:t>
            </w:r>
          </w:p>
        </w:tc>
        <w:tc>
          <w:tcPr>
            <w:tcW w:w="2410" w:type="dxa"/>
            <w:tcBorders>
              <w:top w:val="single" w:sz="8" w:space="0" w:color="D3D3D3"/>
              <w:left w:val="single" w:sz="8" w:space="0" w:color="D3D3D3"/>
              <w:right w:val="single" w:sz="8" w:space="0" w:color="D3D3D3"/>
            </w:tcBorders>
          </w:tcPr>
          <w:p w:rsidR="007D1DF3" w:rsidRPr="007D1DF3" w:rsidRDefault="007D1DF3" w:rsidP="00214A52">
            <w:pPr>
              <w:pStyle w:val="Tabletext1"/>
              <w:spacing w:before="0" w:after="0"/>
              <w:rPr>
                <w:sz w:val="20"/>
                <w:szCs w:val="20"/>
              </w:rPr>
            </w:pPr>
            <w:r w:rsidRPr="007D1DF3">
              <w:rPr>
                <w:rFonts w:eastAsia="Calibri"/>
                <w:b/>
                <w:sz w:val="20"/>
                <w:szCs w:val="20"/>
              </w:rPr>
              <w:t>LIR</w:t>
            </w:r>
          </w:p>
        </w:tc>
        <w:tc>
          <w:tcPr>
            <w:tcW w:w="226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7D1DF3" w:rsidRPr="007D1DF3" w:rsidRDefault="007D1DF3" w:rsidP="00214A52">
            <w:pPr>
              <w:pStyle w:val="Tabletext1"/>
              <w:spacing w:before="0" w:after="0"/>
              <w:rPr>
                <w:sz w:val="20"/>
                <w:szCs w:val="20"/>
              </w:rPr>
            </w:pPr>
          </w:p>
        </w:tc>
        <w:tc>
          <w:tcPr>
            <w:tcW w:w="346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7D1DF3" w:rsidRPr="007D1DF3" w:rsidRDefault="007D1DF3" w:rsidP="00214A52">
            <w:pPr>
              <w:pStyle w:val="Tabletext1"/>
              <w:spacing w:before="0" w:after="0"/>
              <w:rPr>
                <w:sz w:val="20"/>
                <w:szCs w:val="20"/>
              </w:rPr>
            </w:pPr>
          </w:p>
        </w:tc>
      </w:tr>
      <w:tr w:rsidR="007D1DF3" w:rsidRPr="007D1DF3" w:rsidTr="00CC345F">
        <w:trPr>
          <w:trHeight w:val="20"/>
        </w:trPr>
        <w:tc>
          <w:tcPr>
            <w:tcW w:w="12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7D1DF3" w:rsidRPr="007D1DF3" w:rsidRDefault="007D1DF3" w:rsidP="00214A52">
            <w:pPr>
              <w:pStyle w:val="Tabletext1"/>
              <w:spacing w:before="0" w:after="0"/>
              <w:rPr>
                <w:b/>
                <w:sz w:val="20"/>
                <w:szCs w:val="20"/>
              </w:rPr>
            </w:pPr>
          </w:p>
        </w:tc>
        <w:tc>
          <w:tcPr>
            <w:tcW w:w="2410" w:type="dxa"/>
            <w:tcBorders>
              <w:left w:val="single" w:sz="8" w:space="0" w:color="D3D3D3"/>
              <w:bottom w:val="single" w:sz="8" w:space="0" w:color="D3D3D3"/>
              <w:right w:val="single" w:sz="8" w:space="0" w:color="D3D3D3"/>
            </w:tcBorders>
          </w:tcPr>
          <w:p w:rsidR="007D1DF3" w:rsidRPr="007D1DF3" w:rsidRDefault="007D1DF3" w:rsidP="00214A52">
            <w:pPr>
              <w:pStyle w:val="Tabletext1"/>
              <w:spacing w:before="0" w:after="0"/>
              <w:rPr>
                <w:rFonts w:eastAsia="Calibri"/>
                <w:sz w:val="20"/>
                <w:szCs w:val="20"/>
              </w:rPr>
            </w:pPr>
          </w:p>
        </w:tc>
        <w:tc>
          <w:tcPr>
            <w:tcW w:w="226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7D1DF3" w:rsidRPr="007D1DF3" w:rsidRDefault="007D1DF3" w:rsidP="00214A52">
            <w:pPr>
              <w:pStyle w:val="Tabletext1"/>
              <w:spacing w:before="0" w:after="0"/>
              <w:rPr>
                <w:sz w:val="20"/>
                <w:szCs w:val="20"/>
              </w:rPr>
            </w:pPr>
            <w:r w:rsidRPr="007D1DF3">
              <w:rPr>
                <w:rFonts w:eastAsia="Calibri"/>
                <w:sz w:val="20"/>
                <w:szCs w:val="20"/>
              </w:rPr>
              <w:t>363 01</w:t>
            </w:r>
          </w:p>
        </w:tc>
        <w:tc>
          <w:tcPr>
            <w:tcW w:w="346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7D1DF3" w:rsidRPr="007D1DF3" w:rsidRDefault="007D1DF3" w:rsidP="00214A52">
            <w:pPr>
              <w:pStyle w:val="Tabletext1"/>
              <w:spacing w:before="0" w:after="0"/>
              <w:rPr>
                <w:sz w:val="20"/>
                <w:szCs w:val="20"/>
              </w:rPr>
            </w:pPr>
            <w:r w:rsidRPr="007D1DF3">
              <w:rPr>
                <w:rFonts w:eastAsia="Calibri"/>
                <w:sz w:val="20"/>
                <w:szCs w:val="20"/>
              </w:rPr>
              <w:t>SETAR N.V.</w:t>
            </w:r>
          </w:p>
        </w:tc>
      </w:tr>
      <w:tr w:rsidR="007D1DF3" w:rsidRPr="007D1DF3" w:rsidTr="00CC345F">
        <w:trPr>
          <w:trHeight w:val="20"/>
        </w:trPr>
        <w:tc>
          <w:tcPr>
            <w:tcW w:w="12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7D1DF3" w:rsidRPr="007D1DF3" w:rsidRDefault="007D1DF3" w:rsidP="00214A52">
            <w:pPr>
              <w:pStyle w:val="Tabletext1"/>
              <w:spacing w:before="0" w:after="0"/>
              <w:rPr>
                <w:b/>
                <w:sz w:val="20"/>
                <w:szCs w:val="20"/>
              </w:rPr>
            </w:pPr>
            <w:r w:rsidRPr="007D1DF3">
              <w:rPr>
                <w:rFonts w:eastAsia="Calibri"/>
                <w:b/>
                <w:sz w:val="20"/>
                <w:szCs w:val="20"/>
              </w:rPr>
              <w:t xml:space="preserve">Seychelles </w:t>
            </w:r>
          </w:p>
        </w:tc>
        <w:tc>
          <w:tcPr>
            <w:tcW w:w="2410" w:type="dxa"/>
            <w:tcBorders>
              <w:top w:val="single" w:sz="8" w:space="0" w:color="D3D3D3"/>
              <w:left w:val="single" w:sz="8" w:space="0" w:color="D3D3D3"/>
              <w:right w:val="single" w:sz="8" w:space="0" w:color="D3D3D3"/>
            </w:tcBorders>
          </w:tcPr>
          <w:p w:rsidR="007D1DF3" w:rsidRPr="007D1DF3" w:rsidRDefault="007D1DF3" w:rsidP="00214A52">
            <w:pPr>
              <w:pStyle w:val="Tabletext1"/>
              <w:spacing w:before="0" w:after="0"/>
              <w:rPr>
                <w:sz w:val="20"/>
                <w:szCs w:val="20"/>
              </w:rPr>
            </w:pPr>
            <w:r w:rsidRPr="007D1DF3">
              <w:rPr>
                <w:rFonts w:eastAsia="Calibri"/>
                <w:b/>
                <w:sz w:val="20"/>
                <w:szCs w:val="20"/>
              </w:rPr>
              <w:t>LIR</w:t>
            </w:r>
          </w:p>
        </w:tc>
        <w:tc>
          <w:tcPr>
            <w:tcW w:w="226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7D1DF3" w:rsidRPr="007D1DF3" w:rsidRDefault="007D1DF3" w:rsidP="00214A52">
            <w:pPr>
              <w:pStyle w:val="Tabletext1"/>
              <w:spacing w:before="0" w:after="0"/>
              <w:rPr>
                <w:sz w:val="20"/>
                <w:szCs w:val="20"/>
              </w:rPr>
            </w:pPr>
          </w:p>
        </w:tc>
        <w:tc>
          <w:tcPr>
            <w:tcW w:w="346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7D1DF3" w:rsidRPr="007D1DF3" w:rsidRDefault="007D1DF3" w:rsidP="00214A52">
            <w:pPr>
              <w:pStyle w:val="Tabletext1"/>
              <w:spacing w:before="0" w:after="0"/>
              <w:rPr>
                <w:sz w:val="20"/>
                <w:szCs w:val="20"/>
              </w:rPr>
            </w:pPr>
          </w:p>
        </w:tc>
      </w:tr>
      <w:tr w:rsidR="007D1DF3" w:rsidRPr="007D1DF3" w:rsidTr="00CC345F">
        <w:trPr>
          <w:trHeight w:val="20"/>
        </w:trPr>
        <w:tc>
          <w:tcPr>
            <w:tcW w:w="12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7D1DF3" w:rsidRPr="007D1DF3" w:rsidRDefault="007D1DF3" w:rsidP="00214A52">
            <w:pPr>
              <w:pStyle w:val="Tabletext1"/>
              <w:spacing w:before="0" w:after="0"/>
              <w:rPr>
                <w:b/>
                <w:sz w:val="20"/>
                <w:szCs w:val="20"/>
              </w:rPr>
            </w:pPr>
          </w:p>
        </w:tc>
        <w:tc>
          <w:tcPr>
            <w:tcW w:w="2410" w:type="dxa"/>
            <w:tcBorders>
              <w:left w:val="single" w:sz="8" w:space="0" w:color="D3D3D3"/>
              <w:bottom w:val="single" w:sz="8" w:space="0" w:color="D3D3D3"/>
              <w:right w:val="single" w:sz="8" w:space="0" w:color="D3D3D3"/>
            </w:tcBorders>
          </w:tcPr>
          <w:p w:rsidR="007D1DF3" w:rsidRPr="007D1DF3" w:rsidRDefault="007D1DF3" w:rsidP="00214A52">
            <w:pPr>
              <w:pStyle w:val="Tabletext1"/>
              <w:spacing w:before="0" w:after="0"/>
              <w:rPr>
                <w:rFonts w:eastAsia="Calibri"/>
                <w:sz w:val="20"/>
                <w:szCs w:val="20"/>
              </w:rPr>
            </w:pPr>
          </w:p>
        </w:tc>
        <w:tc>
          <w:tcPr>
            <w:tcW w:w="226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7D1DF3" w:rsidRPr="007D1DF3" w:rsidRDefault="007D1DF3" w:rsidP="00214A52">
            <w:pPr>
              <w:pStyle w:val="Tabletext1"/>
              <w:spacing w:before="0" w:after="0"/>
              <w:rPr>
                <w:sz w:val="20"/>
                <w:szCs w:val="20"/>
              </w:rPr>
            </w:pPr>
            <w:r w:rsidRPr="007D1DF3">
              <w:rPr>
                <w:rFonts w:eastAsia="Calibri"/>
                <w:sz w:val="20"/>
                <w:szCs w:val="20"/>
              </w:rPr>
              <w:t>633 10</w:t>
            </w:r>
          </w:p>
        </w:tc>
        <w:tc>
          <w:tcPr>
            <w:tcW w:w="346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7D1DF3" w:rsidRPr="007D1DF3" w:rsidRDefault="007D1DF3" w:rsidP="00214A52">
            <w:pPr>
              <w:pStyle w:val="Tabletext1"/>
              <w:spacing w:before="0" w:after="0"/>
              <w:rPr>
                <w:sz w:val="20"/>
                <w:szCs w:val="20"/>
              </w:rPr>
            </w:pPr>
            <w:r w:rsidRPr="007D1DF3">
              <w:rPr>
                <w:rFonts w:eastAsia="Calibri"/>
                <w:sz w:val="20"/>
                <w:szCs w:val="20"/>
              </w:rPr>
              <w:t>Airtel (Seychelles) Ltd</w:t>
            </w:r>
          </w:p>
        </w:tc>
      </w:tr>
      <w:tr w:rsidR="007D1DF3" w:rsidRPr="007D1DF3" w:rsidTr="00CC345F">
        <w:trPr>
          <w:trHeight w:val="20"/>
        </w:trPr>
        <w:tc>
          <w:tcPr>
            <w:tcW w:w="12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7D1DF3" w:rsidRPr="007D1DF3" w:rsidRDefault="007D1DF3" w:rsidP="00214A52">
            <w:pPr>
              <w:pStyle w:val="Tabletext1"/>
              <w:spacing w:before="0" w:after="0"/>
              <w:rPr>
                <w:b/>
                <w:sz w:val="20"/>
                <w:szCs w:val="20"/>
              </w:rPr>
            </w:pPr>
            <w:r w:rsidRPr="007D1DF3">
              <w:rPr>
                <w:rFonts w:eastAsia="Calibri"/>
                <w:b/>
                <w:sz w:val="20"/>
                <w:szCs w:val="20"/>
              </w:rPr>
              <w:t xml:space="preserve">Suède </w:t>
            </w:r>
          </w:p>
        </w:tc>
        <w:tc>
          <w:tcPr>
            <w:tcW w:w="2410" w:type="dxa"/>
            <w:tcBorders>
              <w:top w:val="single" w:sz="8" w:space="0" w:color="D3D3D3"/>
              <w:left w:val="single" w:sz="8" w:space="0" w:color="D3D3D3"/>
              <w:right w:val="single" w:sz="8" w:space="0" w:color="D3D3D3"/>
            </w:tcBorders>
          </w:tcPr>
          <w:p w:rsidR="007D1DF3" w:rsidRPr="007D1DF3" w:rsidRDefault="007D1DF3" w:rsidP="00214A52">
            <w:pPr>
              <w:pStyle w:val="Tabletext1"/>
              <w:spacing w:before="0" w:after="0"/>
              <w:rPr>
                <w:sz w:val="20"/>
                <w:szCs w:val="20"/>
              </w:rPr>
            </w:pPr>
            <w:r w:rsidRPr="007D1DF3">
              <w:rPr>
                <w:rFonts w:eastAsia="Calibri"/>
                <w:b/>
                <w:sz w:val="20"/>
                <w:szCs w:val="20"/>
              </w:rPr>
              <w:t>ADD</w:t>
            </w:r>
          </w:p>
        </w:tc>
        <w:tc>
          <w:tcPr>
            <w:tcW w:w="226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7D1DF3" w:rsidRPr="007D1DF3" w:rsidRDefault="007D1DF3" w:rsidP="00214A52">
            <w:pPr>
              <w:pStyle w:val="Tabletext1"/>
              <w:spacing w:before="0" w:after="0"/>
              <w:rPr>
                <w:sz w:val="20"/>
                <w:szCs w:val="20"/>
              </w:rPr>
            </w:pPr>
          </w:p>
        </w:tc>
        <w:tc>
          <w:tcPr>
            <w:tcW w:w="346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7D1DF3" w:rsidRPr="007D1DF3" w:rsidRDefault="007D1DF3" w:rsidP="00214A52">
            <w:pPr>
              <w:pStyle w:val="Tabletext1"/>
              <w:spacing w:before="0" w:after="0"/>
              <w:rPr>
                <w:sz w:val="20"/>
                <w:szCs w:val="20"/>
              </w:rPr>
            </w:pPr>
          </w:p>
        </w:tc>
      </w:tr>
      <w:tr w:rsidR="007D1DF3" w:rsidRPr="007D1DF3" w:rsidTr="00CC345F">
        <w:trPr>
          <w:trHeight w:val="20"/>
        </w:trPr>
        <w:tc>
          <w:tcPr>
            <w:tcW w:w="12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7D1DF3" w:rsidRPr="007D1DF3" w:rsidRDefault="007D1DF3" w:rsidP="00214A52">
            <w:pPr>
              <w:spacing w:before="0"/>
              <w:rPr>
                <w:sz w:val="20"/>
              </w:rPr>
            </w:pPr>
          </w:p>
        </w:tc>
        <w:tc>
          <w:tcPr>
            <w:tcW w:w="2410" w:type="dxa"/>
            <w:tcBorders>
              <w:left w:val="single" w:sz="8" w:space="0" w:color="D3D3D3"/>
              <w:bottom w:val="single" w:sz="8" w:space="0" w:color="D3D3D3"/>
              <w:right w:val="single" w:sz="8" w:space="0" w:color="D3D3D3"/>
            </w:tcBorders>
          </w:tcPr>
          <w:p w:rsidR="007D1DF3" w:rsidRPr="007D1DF3" w:rsidRDefault="007D1DF3" w:rsidP="00214A52">
            <w:pPr>
              <w:spacing w:before="0"/>
              <w:jc w:val="center"/>
              <w:rPr>
                <w:rFonts w:ascii="Calibri" w:eastAsia="Calibri" w:hAnsi="Calibri"/>
                <w:color w:val="000000"/>
                <w:sz w:val="20"/>
              </w:rPr>
            </w:pPr>
          </w:p>
        </w:tc>
        <w:tc>
          <w:tcPr>
            <w:tcW w:w="226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7D1DF3" w:rsidRPr="007D1DF3" w:rsidRDefault="007D1DF3" w:rsidP="00214A52">
            <w:pPr>
              <w:pStyle w:val="Tabletext1"/>
              <w:spacing w:before="0" w:after="0"/>
              <w:rPr>
                <w:sz w:val="20"/>
                <w:szCs w:val="20"/>
              </w:rPr>
            </w:pPr>
            <w:r w:rsidRPr="007D1DF3">
              <w:rPr>
                <w:rFonts w:eastAsia="Calibri"/>
                <w:color w:val="000000"/>
                <w:sz w:val="20"/>
                <w:szCs w:val="20"/>
              </w:rPr>
              <w:t>240 31</w:t>
            </w:r>
          </w:p>
        </w:tc>
        <w:tc>
          <w:tcPr>
            <w:tcW w:w="346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7D1DF3" w:rsidRPr="007D1DF3" w:rsidRDefault="007D1DF3" w:rsidP="00214A52">
            <w:pPr>
              <w:pStyle w:val="Tabletext1"/>
              <w:spacing w:before="0" w:after="0"/>
              <w:rPr>
                <w:sz w:val="20"/>
                <w:szCs w:val="20"/>
              </w:rPr>
            </w:pPr>
            <w:r w:rsidRPr="007D1DF3">
              <w:rPr>
                <w:rFonts w:eastAsia="Calibri"/>
                <w:color w:val="000000"/>
                <w:sz w:val="20"/>
                <w:szCs w:val="20"/>
              </w:rPr>
              <w:t>RebTel Networks AB</w:t>
            </w:r>
          </w:p>
        </w:tc>
      </w:tr>
    </w:tbl>
    <w:p w:rsidR="00214A52" w:rsidRPr="00BF6FD7" w:rsidRDefault="00214A52" w:rsidP="00214A52">
      <w:pPr>
        <w:overflowPunct/>
        <w:autoSpaceDE/>
        <w:autoSpaceDN/>
        <w:adjustRightInd/>
        <w:spacing w:before="0"/>
        <w:textAlignment w:val="auto"/>
        <w:rPr>
          <w:lang w:val="en-US"/>
        </w:rPr>
      </w:pPr>
      <w:r w:rsidRPr="00BF6FD7">
        <w:rPr>
          <w:rFonts w:ascii="Arial" w:eastAsia="Arial" w:hAnsi="Arial"/>
          <w:color w:val="000000"/>
          <w:sz w:val="16"/>
          <w:lang w:val="en-US"/>
        </w:rPr>
        <w:t>____________</w:t>
      </w:r>
    </w:p>
    <w:p w:rsidR="007D1DF3" w:rsidRPr="00214A52" w:rsidRDefault="00A86385" w:rsidP="00703AC7">
      <w:pPr>
        <w:tabs>
          <w:tab w:val="clear" w:pos="794"/>
          <w:tab w:val="clear" w:pos="1191"/>
          <w:tab w:val="clear" w:pos="1588"/>
          <w:tab w:val="clear" w:pos="1985"/>
          <w:tab w:val="left" w:pos="284"/>
        </w:tabs>
        <w:overflowPunct/>
        <w:autoSpaceDE/>
        <w:autoSpaceDN/>
        <w:adjustRightInd/>
        <w:spacing w:before="0"/>
        <w:textAlignment w:val="auto"/>
        <w:rPr>
          <w:rFonts w:ascii="Calibri" w:eastAsia="Calibri" w:hAnsi="Calibri"/>
          <w:color w:val="000000"/>
          <w:sz w:val="18"/>
          <w:szCs w:val="18"/>
        </w:rPr>
      </w:pPr>
      <w:r w:rsidRPr="00214A52">
        <w:rPr>
          <w:rFonts w:ascii="Calibri" w:eastAsia="Calibri" w:hAnsi="Calibri"/>
          <w:color w:val="000000"/>
          <w:sz w:val="18"/>
          <w:szCs w:val="18"/>
        </w:rPr>
        <w:t>*</w:t>
      </w:r>
      <w:r w:rsidRPr="00214A52">
        <w:rPr>
          <w:rFonts w:ascii="Calibri" w:eastAsia="Calibri" w:hAnsi="Calibri"/>
          <w:color w:val="000000"/>
          <w:sz w:val="18"/>
          <w:szCs w:val="18"/>
        </w:rPr>
        <w:tab/>
        <w:t xml:space="preserve">MCC: </w:t>
      </w:r>
      <w:r w:rsidR="007D1DF3" w:rsidRPr="00214A52">
        <w:rPr>
          <w:rFonts w:ascii="Calibri" w:eastAsia="Calibri" w:hAnsi="Calibri"/>
          <w:color w:val="000000"/>
          <w:sz w:val="18"/>
          <w:szCs w:val="18"/>
        </w:rPr>
        <w:t xml:space="preserve">Country Code / Indicatif de pays </w:t>
      </w:r>
      <w:r w:rsidR="00703AC7" w:rsidRPr="00214A52">
        <w:rPr>
          <w:rFonts w:ascii="Calibri" w:eastAsia="Calibri" w:hAnsi="Calibri"/>
          <w:color w:val="000000"/>
          <w:sz w:val="18"/>
          <w:szCs w:val="18"/>
        </w:rPr>
        <w:t xml:space="preserve">pour le service </w:t>
      </w:r>
      <w:r w:rsidR="007D1DF3" w:rsidRPr="00214A52">
        <w:rPr>
          <w:rFonts w:ascii="Calibri" w:eastAsia="Calibri" w:hAnsi="Calibri"/>
          <w:color w:val="000000"/>
          <w:sz w:val="18"/>
          <w:szCs w:val="18"/>
        </w:rPr>
        <w:t>mobile / Indicativo de país para el servicio móvil</w:t>
      </w:r>
    </w:p>
    <w:p w:rsidR="007D1DF3" w:rsidRDefault="00A86385" w:rsidP="00126CAF">
      <w:pPr>
        <w:tabs>
          <w:tab w:val="clear" w:pos="794"/>
          <w:tab w:val="clear" w:pos="1191"/>
          <w:tab w:val="clear" w:pos="1588"/>
          <w:tab w:val="clear" w:pos="1985"/>
          <w:tab w:val="left" w:pos="284"/>
        </w:tabs>
        <w:overflowPunct/>
        <w:autoSpaceDE/>
        <w:autoSpaceDN/>
        <w:adjustRightInd/>
        <w:spacing w:before="0"/>
        <w:textAlignment w:val="auto"/>
        <w:rPr>
          <w:rFonts w:ascii="Calibri" w:eastAsia="Calibri" w:hAnsi="Calibri"/>
          <w:color w:val="000000"/>
          <w:sz w:val="18"/>
          <w:szCs w:val="18"/>
        </w:rPr>
      </w:pPr>
      <w:r w:rsidRPr="00214A52">
        <w:rPr>
          <w:rFonts w:ascii="Calibri" w:eastAsia="Calibri" w:hAnsi="Calibri"/>
          <w:color w:val="000000"/>
          <w:sz w:val="18"/>
          <w:szCs w:val="18"/>
        </w:rPr>
        <w:tab/>
        <w:t xml:space="preserve">MNC: </w:t>
      </w:r>
      <w:r w:rsidR="007D1DF3" w:rsidRPr="00214A52">
        <w:rPr>
          <w:rFonts w:ascii="Calibri" w:eastAsia="Calibri" w:hAnsi="Calibri"/>
          <w:color w:val="000000"/>
          <w:sz w:val="18"/>
          <w:szCs w:val="18"/>
        </w:rPr>
        <w:t xml:space="preserve">Network Code / </w:t>
      </w:r>
      <w:r w:rsidR="00126CAF" w:rsidRPr="00214A52">
        <w:rPr>
          <w:rFonts w:ascii="Calibri" w:eastAsia="Calibri" w:hAnsi="Calibri"/>
          <w:color w:val="000000"/>
          <w:sz w:val="18"/>
          <w:szCs w:val="18"/>
        </w:rPr>
        <w:t>Indicatif</w:t>
      </w:r>
      <w:r w:rsidR="007D1DF3" w:rsidRPr="00214A52">
        <w:rPr>
          <w:rFonts w:ascii="Calibri" w:eastAsia="Calibri" w:hAnsi="Calibri"/>
          <w:color w:val="000000"/>
          <w:sz w:val="18"/>
          <w:szCs w:val="18"/>
        </w:rPr>
        <w:t xml:space="preserve"> de réseau mobile / Indicativo de red para el servicio móvil</w:t>
      </w:r>
    </w:p>
    <w:p w:rsidR="00CC345F" w:rsidRDefault="00CC345F">
      <w:pPr>
        <w:tabs>
          <w:tab w:val="clear" w:pos="794"/>
          <w:tab w:val="clear" w:pos="1191"/>
          <w:tab w:val="clear" w:pos="1588"/>
          <w:tab w:val="clear" w:pos="1985"/>
        </w:tabs>
        <w:overflowPunct/>
        <w:autoSpaceDE/>
        <w:autoSpaceDN/>
        <w:adjustRightInd/>
        <w:spacing w:before="0"/>
        <w:textAlignment w:val="auto"/>
        <w:rPr>
          <w:rFonts w:ascii="Calibri" w:eastAsia="Calibri" w:hAnsi="Calibri"/>
          <w:color w:val="000000"/>
          <w:sz w:val="18"/>
          <w:szCs w:val="18"/>
        </w:rPr>
      </w:pPr>
      <w:r>
        <w:rPr>
          <w:rFonts w:ascii="Calibri" w:eastAsia="Calibri" w:hAnsi="Calibri"/>
          <w:color w:val="000000"/>
          <w:sz w:val="18"/>
          <w:szCs w:val="18"/>
        </w:rPr>
        <w:br w:type="page"/>
      </w:r>
    </w:p>
    <w:p w:rsidR="007D1DF3" w:rsidRPr="00542D9D" w:rsidRDefault="007D1DF3" w:rsidP="007D1DF3">
      <w:pPr>
        <w:pStyle w:val="Heading20"/>
      </w:pPr>
      <w:bookmarkStart w:id="698" w:name="_Toc413746916"/>
      <w:bookmarkStart w:id="699" w:name="_Toc413747713"/>
      <w:r w:rsidRPr="008149B6">
        <w:lastRenderedPageBreak/>
        <w:t>Liste des codes de zone/réseau sémaphore (SANC)</w:t>
      </w:r>
      <w:r w:rsidRPr="008149B6">
        <w:br/>
        <w:t>(Complément à la Recommandation UIT-T Q.708 (03/1999))</w:t>
      </w:r>
      <w:r w:rsidRPr="008149B6">
        <w:br/>
        <w:t>(Situation au 15 décembre 2014)</w:t>
      </w:r>
      <w:bookmarkEnd w:id="698"/>
      <w:bookmarkEnd w:id="699"/>
    </w:p>
    <w:p w:rsidR="007D1DF3" w:rsidRPr="007D1DF3" w:rsidRDefault="007D1DF3" w:rsidP="007D1DF3">
      <w:pPr>
        <w:pStyle w:val="Heading70"/>
        <w:keepNext/>
        <w:spacing w:before="0"/>
        <w:rPr>
          <w:lang w:val="fr-CH"/>
        </w:rPr>
      </w:pPr>
      <w:r w:rsidRPr="007D1DF3">
        <w:rPr>
          <w:lang w:val="fr-CH"/>
        </w:rPr>
        <w:t>(Annexe au Bulletin d</w:t>
      </w:r>
      <w:r w:rsidR="00A86385">
        <w:rPr>
          <w:lang w:val="fr-CH"/>
        </w:rPr>
        <w:t>'</w:t>
      </w:r>
      <w:r w:rsidRPr="007D1DF3">
        <w:rPr>
          <w:lang w:val="fr-CH"/>
        </w:rPr>
        <w:t>exploitation de l</w:t>
      </w:r>
      <w:r w:rsidR="00A86385">
        <w:rPr>
          <w:lang w:val="fr-CH"/>
        </w:rPr>
        <w:t>'</w:t>
      </w:r>
      <w:r w:rsidRPr="007D1DF3">
        <w:rPr>
          <w:lang w:val="fr-CH"/>
        </w:rPr>
        <w:t>UIT No. 1066 - 15.XII.2014)</w:t>
      </w:r>
      <w:r w:rsidRPr="007D1DF3">
        <w:rPr>
          <w:lang w:val="fr-CH"/>
        </w:rPr>
        <w:br/>
        <w:t>(Amendement No. 2)</w:t>
      </w:r>
    </w:p>
    <w:p w:rsidR="007D1DF3" w:rsidRPr="006505D5" w:rsidRDefault="007D1DF3" w:rsidP="007D1DF3">
      <w:pPr>
        <w:keepNext/>
        <w:rPr>
          <w:lang w:val="fr-CH"/>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7D1DF3" w:rsidRPr="00870C6B" w:rsidTr="006E5059">
        <w:trPr>
          <w:trHeight w:val="240"/>
        </w:trPr>
        <w:tc>
          <w:tcPr>
            <w:tcW w:w="9288" w:type="dxa"/>
            <w:gridSpan w:val="3"/>
            <w:shd w:val="clear" w:color="auto" w:fill="auto"/>
          </w:tcPr>
          <w:p w:rsidR="007D1DF3" w:rsidRPr="007D1DF3" w:rsidRDefault="007D1DF3" w:rsidP="00A86385">
            <w:pPr>
              <w:pStyle w:val="Normalaftertitle"/>
              <w:keepNext/>
              <w:spacing w:before="240"/>
              <w:rPr>
                <w:rFonts w:asciiTheme="minorHAnsi" w:hAnsiTheme="minorHAnsi"/>
                <w:b/>
                <w:bCs/>
                <w:sz w:val="20"/>
              </w:rPr>
            </w:pPr>
            <w:r>
              <w:rPr>
                <w:rFonts w:asciiTheme="minorHAnsi" w:hAnsiTheme="minorHAnsi"/>
                <w:b/>
                <w:bCs/>
                <w:sz w:val="20"/>
              </w:rPr>
              <w:t>Ordre numérique</w:t>
            </w:r>
            <w:r>
              <w:rPr>
                <w:rFonts w:asciiTheme="minorHAnsi" w:hAnsiTheme="minorHAnsi"/>
                <w:b/>
                <w:bCs/>
                <w:sz w:val="20"/>
              </w:rPr>
              <w:tab/>
            </w:r>
            <w:r w:rsidR="00A86385">
              <w:rPr>
                <w:rFonts w:asciiTheme="minorHAnsi" w:hAnsiTheme="minorHAnsi"/>
                <w:b/>
                <w:bCs/>
                <w:sz w:val="20"/>
              </w:rPr>
              <w:tab/>
            </w:r>
            <w:r w:rsidRPr="007D1DF3">
              <w:rPr>
                <w:rFonts w:asciiTheme="minorHAnsi" w:hAnsiTheme="minorHAnsi"/>
                <w:b/>
                <w:bCs/>
                <w:sz w:val="20"/>
              </w:rPr>
              <w:t>ADD</w:t>
            </w:r>
          </w:p>
        </w:tc>
      </w:tr>
      <w:tr w:rsidR="007D1DF3" w:rsidRPr="00F25E55" w:rsidTr="006E5059">
        <w:trPr>
          <w:trHeight w:val="240"/>
        </w:trPr>
        <w:tc>
          <w:tcPr>
            <w:tcW w:w="909" w:type="dxa"/>
            <w:shd w:val="clear" w:color="auto" w:fill="auto"/>
          </w:tcPr>
          <w:p w:rsidR="007D1DF3" w:rsidRPr="00F25E55" w:rsidRDefault="007D1DF3" w:rsidP="006E5059">
            <w:pPr>
              <w:pStyle w:val="StyleTabletextLeft"/>
            </w:pPr>
          </w:p>
        </w:tc>
        <w:tc>
          <w:tcPr>
            <w:tcW w:w="909" w:type="dxa"/>
            <w:shd w:val="clear" w:color="auto" w:fill="auto"/>
          </w:tcPr>
          <w:p w:rsidR="007D1DF3" w:rsidRPr="00F25E55" w:rsidRDefault="007D1DF3" w:rsidP="006E5059">
            <w:pPr>
              <w:pStyle w:val="StyleTabletextLeft"/>
            </w:pPr>
            <w:r>
              <w:t>4-130</w:t>
            </w:r>
          </w:p>
        </w:tc>
        <w:tc>
          <w:tcPr>
            <w:tcW w:w="7470" w:type="dxa"/>
            <w:shd w:val="clear" w:color="auto" w:fill="auto"/>
          </w:tcPr>
          <w:p w:rsidR="007D1DF3" w:rsidRPr="00F25E55" w:rsidRDefault="007D1DF3" w:rsidP="006E5059">
            <w:pPr>
              <w:pStyle w:val="StyleTabletextLeft"/>
            </w:pPr>
            <w:r>
              <w:t>Chine (République populaire de)</w:t>
            </w:r>
          </w:p>
        </w:tc>
      </w:tr>
      <w:tr w:rsidR="007D1DF3" w:rsidRPr="00F25E55" w:rsidTr="006E5059">
        <w:trPr>
          <w:trHeight w:val="240"/>
        </w:trPr>
        <w:tc>
          <w:tcPr>
            <w:tcW w:w="909" w:type="dxa"/>
            <w:shd w:val="clear" w:color="auto" w:fill="auto"/>
          </w:tcPr>
          <w:p w:rsidR="007D1DF3" w:rsidRPr="00F25E55" w:rsidRDefault="007D1DF3" w:rsidP="006E5059">
            <w:pPr>
              <w:pStyle w:val="StyleTabletextLeft"/>
            </w:pPr>
          </w:p>
        </w:tc>
        <w:tc>
          <w:tcPr>
            <w:tcW w:w="909" w:type="dxa"/>
            <w:shd w:val="clear" w:color="auto" w:fill="auto"/>
          </w:tcPr>
          <w:p w:rsidR="007D1DF3" w:rsidRPr="00F25E55" w:rsidRDefault="007D1DF3" w:rsidP="006E5059">
            <w:pPr>
              <w:pStyle w:val="StyleTabletextLeft"/>
            </w:pPr>
            <w:r>
              <w:t>7-210</w:t>
            </w:r>
          </w:p>
        </w:tc>
        <w:tc>
          <w:tcPr>
            <w:tcW w:w="7470" w:type="dxa"/>
            <w:shd w:val="clear" w:color="auto" w:fill="auto"/>
          </w:tcPr>
          <w:p w:rsidR="007D1DF3" w:rsidRPr="00F25E55" w:rsidRDefault="007D1DF3" w:rsidP="006E5059">
            <w:pPr>
              <w:pStyle w:val="StyleTabletextLeft"/>
            </w:pPr>
            <w:r>
              <w:t>Liechtenstein (Principauté de)</w:t>
            </w:r>
          </w:p>
        </w:tc>
      </w:tr>
    </w:tbl>
    <w:p w:rsidR="007D1DF3" w:rsidRPr="00756D3F" w:rsidRDefault="007D1DF3" w:rsidP="007D1DF3">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7D1DF3" w:rsidRPr="007D1DF3" w:rsidTr="006E5059">
        <w:trPr>
          <w:trHeight w:val="240"/>
        </w:trPr>
        <w:tc>
          <w:tcPr>
            <w:tcW w:w="9288" w:type="dxa"/>
            <w:gridSpan w:val="3"/>
            <w:shd w:val="clear" w:color="auto" w:fill="auto"/>
          </w:tcPr>
          <w:p w:rsidR="007D1DF3" w:rsidRPr="007D1DF3" w:rsidRDefault="007D1DF3" w:rsidP="006E5059">
            <w:pPr>
              <w:pStyle w:val="Normalaftertitle"/>
              <w:keepNext/>
              <w:spacing w:before="240"/>
              <w:rPr>
                <w:rFonts w:asciiTheme="minorHAnsi" w:hAnsiTheme="minorHAnsi"/>
                <w:b/>
                <w:bCs/>
                <w:sz w:val="20"/>
              </w:rPr>
            </w:pPr>
            <w:r w:rsidRPr="007D1DF3">
              <w:rPr>
                <w:rFonts w:asciiTheme="minorHAnsi" w:hAnsiTheme="minorHAnsi"/>
                <w:b/>
                <w:bCs/>
                <w:sz w:val="20"/>
              </w:rPr>
              <w:t>Ordre alphabétique</w:t>
            </w:r>
            <w:r w:rsidR="00A86385">
              <w:rPr>
                <w:rFonts w:asciiTheme="minorHAnsi" w:hAnsiTheme="minorHAnsi"/>
                <w:b/>
                <w:bCs/>
                <w:sz w:val="20"/>
              </w:rPr>
              <w:tab/>
            </w:r>
            <w:r w:rsidRPr="007D1DF3">
              <w:rPr>
                <w:rFonts w:asciiTheme="minorHAnsi" w:hAnsiTheme="minorHAnsi"/>
                <w:b/>
                <w:bCs/>
                <w:sz w:val="20"/>
              </w:rPr>
              <w:t>ADD</w:t>
            </w:r>
          </w:p>
        </w:tc>
      </w:tr>
      <w:tr w:rsidR="007D1DF3" w:rsidRPr="00F25E55" w:rsidTr="006E5059">
        <w:trPr>
          <w:trHeight w:val="240"/>
        </w:trPr>
        <w:tc>
          <w:tcPr>
            <w:tcW w:w="909" w:type="dxa"/>
            <w:shd w:val="clear" w:color="auto" w:fill="auto"/>
          </w:tcPr>
          <w:p w:rsidR="007D1DF3" w:rsidRPr="00F25E55" w:rsidRDefault="007D1DF3" w:rsidP="006E5059">
            <w:pPr>
              <w:pStyle w:val="StyleTabletextLeft"/>
            </w:pPr>
          </w:p>
        </w:tc>
        <w:tc>
          <w:tcPr>
            <w:tcW w:w="909" w:type="dxa"/>
            <w:shd w:val="clear" w:color="auto" w:fill="auto"/>
          </w:tcPr>
          <w:p w:rsidR="007D1DF3" w:rsidRPr="00F25E55" w:rsidRDefault="007D1DF3" w:rsidP="006E5059">
            <w:pPr>
              <w:pStyle w:val="StyleTabletextLeft"/>
            </w:pPr>
            <w:r>
              <w:t>4-130</w:t>
            </w:r>
          </w:p>
        </w:tc>
        <w:tc>
          <w:tcPr>
            <w:tcW w:w="7470" w:type="dxa"/>
            <w:shd w:val="clear" w:color="auto" w:fill="auto"/>
          </w:tcPr>
          <w:p w:rsidR="007D1DF3" w:rsidRPr="00F25E55" w:rsidRDefault="007D1DF3" w:rsidP="006E5059">
            <w:pPr>
              <w:pStyle w:val="StyleTabletextLeft"/>
            </w:pPr>
            <w:r>
              <w:t>Chine (République populaire de)</w:t>
            </w:r>
          </w:p>
        </w:tc>
      </w:tr>
      <w:tr w:rsidR="007D1DF3" w:rsidRPr="00F25E55" w:rsidTr="006E5059">
        <w:trPr>
          <w:trHeight w:val="240"/>
        </w:trPr>
        <w:tc>
          <w:tcPr>
            <w:tcW w:w="909" w:type="dxa"/>
            <w:shd w:val="clear" w:color="auto" w:fill="auto"/>
          </w:tcPr>
          <w:p w:rsidR="007D1DF3" w:rsidRPr="00F25E55" w:rsidRDefault="007D1DF3" w:rsidP="006E5059">
            <w:pPr>
              <w:pStyle w:val="StyleTabletextLeft"/>
            </w:pPr>
          </w:p>
        </w:tc>
        <w:tc>
          <w:tcPr>
            <w:tcW w:w="909" w:type="dxa"/>
            <w:shd w:val="clear" w:color="auto" w:fill="auto"/>
          </w:tcPr>
          <w:p w:rsidR="007D1DF3" w:rsidRPr="00F25E55" w:rsidRDefault="007D1DF3" w:rsidP="006E5059">
            <w:pPr>
              <w:pStyle w:val="StyleTabletextLeft"/>
            </w:pPr>
            <w:r>
              <w:t>7-210</w:t>
            </w:r>
          </w:p>
        </w:tc>
        <w:tc>
          <w:tcPr>
            <w:tcW w:w="7470" w:type="dxa"/>
            <w:shd w:val="clear" w:color="auto" w:fill="auto"/>
          </w:tcPr>
          <w:p w:rsidR="007D1DF3" w:rsidRPr="00F25E55" w:rsidRDefault="007D1DF3" w:rsidP="006E5059">
            <w:pPr>
              <w:pStyle w:val="StyleTabletextLeft"/>
            </w:pPr>
            <w:r>
              <w:t>Liechtenstein (Principauté de)</w:t>
            </w:r>
          </w:p>
        </w:tc>
      </w:tr>
    </w:tbl>
    <w:p w:rsidR="007D1DF3" w:rsidRPr="00FF621E" w:rsidRDefault="007D1DF3" w:rsidP="007D1DF3">
      <w:pPr>
        <w:pStyle w:val="Footnotesepar"/>
      </w:pPr>
      <w:r w:rsidRPr="00FF621E">
        <w:t>____________</w:t>
      </w:r>
    </w:p>
    <w:p w:rsidR="007D1DF3" w:rsidRPr="00214A52" w:rsidRDefault="007D1DF3" w:rsidP="00214A52">
      <w:pPr>
        <w:spacing w:before="0"/>
        <w:rPr>
          <w:rFonts w:asciiTheme="minorHAnsi" w:hAnsiTheme="minorHAnsi"/>
          <w:sz w:val="16"/>
          <w:szCs w:val="16"/>
          <w:lang w:val="en-US"/>
        </w:rPr>
      </w:pPr>
      <w:r w:rsidRPr="00214A52">
        <w:rPr>
          <w:rFonts w:asciiTheme="minorHAnsi" w:hAnsiTheme="minorHAnsi"/>
          <w:sz w:val="16"/>
          <w:szCs w:val="16"/>
          <w:lang w:val="en-US"/>
        </w:rPr>
        <w:t>SANC:</w:t>
      </w:r>
      <w:r w:rsidRPr="00214A52">
        <w:rPr>
          <w:rFonts w:asciiTheme="minorHAnsi" w:hAnsiTheme="minorHAnsi"/>
          <w:sz w:val="16"/>
          <w:szCs w:val="16"/>
          <w:lang w:val="en-US"/>
        </w:rPr>
        <w:tab/>
        <w:t>Signalling Area/Network Code.</w:t>
      </w:r>
    </w:p>
    <w:p w:rsidR="007D1DF3" w:rsidRPr="00214A52" w:rsidRDefault="007D1DF3" w:rsidP="00214A52">
      <w:pPr>
        <w:spacing w:before="0"/>
        <w:rPr>
          <w:rFonts w:asciiTheme="minorHAnsi" w:hAnsiTheme="minorHAnsi"/>
          <w:b/>
          <w:sz w:val="16"/>
          <w:szCs w:val="16"/>
        </w:rPr>
      </w:pPr>
      <w:r w:rsidRPr="00214A52">
        <w:rPr>
          <w:rFonts w:asciiTheme="minorHAnsi" w:hAnsiTheme="minorHAnsi"/>
          <w:sz w:val="16"/>
          <w:szCs w:val="16"/>
          <w:lang w:val="en-US"/>
        </w:rPr>
        <w:tab/>
      </w:r>
      <w:r w:rsidRPr="00214A52">
        <w:rPr>
          <w:rFonts w:asciiTheme="minorHAnsi" w:hAnsiTheme="minorHAnsi"/>
          <w:sz w:val="16"/>
          <w:szCs w:val="16"/>
        </w:rPr>
        <w:t>Code de zone/réseau sémaphore</w:t>
      </w:r>
      <w:r w:rsidR="00703AC7" w:rsidRPr="00214A52">
        <w:rPr>
          <w:rFonts w:asciiTheme="minorHAnsi" w:hAnsiTheme="minorHAnsi"/>
          <w:sz w:val="16"/>
          <w:szCs w:val="16"/>
        </w:rPr>
        <w:t>.</w:t>
      </w:r>
    </w:p>
    <w:p w:rsidR="007D1DF3" w:rsidRPr="00214A52" w:rsidRDefault="007D1DF3" w:rsidP="00214A52">
      <w:pPr>
        <w:spacing w:before="0"/>
        <w:rPr>
          <w:rFonts w:asciiTheme="minorHAnsi" w:hAnsiTheme="minorHAnsi"/>
          <w:sz w:val="16"/>
          <w:szCs w:val="16"/>
          <w:lang w:val="es-ES"/>
        </w:rPr>
      </w:pPr>
      <w:r w:rsidRPr="00214A52">
        <w:rPr>
          <w:rFonts w:asciiTheme="minorHAnsi" w:hAnsiTheme="minorHAnsi"/>
          <w:sz w:val="16"/>
          <w:szCs w:val="16"/>
        </w:rPr>
        <w:tab/>
      </w:r>
      <w:r w:rsidRPr="00214A52">
        <w:rPr>
          <w:rFonts w:asciiTheme="minorHAnsi" w:hAnsiTheme="minorHAnsi"/>
          <w:sz w:val="16"/>
          <w:szCs w:val="16"/>
          <w:lang w:val="es-ES"/>
        </w:rPr>
        <w:t>Códi</w:t>
      </w:r>
      <w:r w:rsidR="00703AC7" w:rsidRPr="00214A52">
        <w:rPr>
          <w:rFonts w:asciiTheme="minorHAnsi" w:hAnsiTheme="minorHAnsi"/>
          <w:sz w:val="16"/>
          <w:szCs w:val="16"/>
          <w:lang w:val="es-ES"/>
        </w:rPr>
        <w:t>go de zona/red de señalización</w:t>
      </w:r>
      <w:r w:rsidRPr="00214A52">
        <w:rPr>
          <w:rFonts w:asciiTheme="minorHAnsi" w:hAnsiTheme="minorHAnsi"/>
          <w:sz w:val="16"/>
          <w:szCs w:val="16"/>
          <w:lang w:val="es-ES"/>
        </w:rPr>
        <w:t>.</w:t>
      </w:r>
    </w:p>
    <w:p w:rsidR="006E5059" w:rsidRPr="00542D9D" w:rsidRDefault="006E5059" w:rsidP="006E5059">
      <w:pPr>
        <w:pStyle w:val="Heading20"/>
      </w:pPr>
      <w:bookmarkStart w:id="700" w:name="_Toc413746917"/>
      <w:bookmarkStart w:id="701" w:name="_Toc413747714"/>
      <w:r w:rsidRPr="008149B6">
        <w:t>Liste des codes de points sémaphores internationaux (ISPC)</w:t>
      </w:r>
      <w:r w:rsidRPr="008149B6">
        <w:br/>
        <w:t>(Selon la Recommandation UIT-T Q.708 (03/1999))</w:t>
      </w:r>
      <w:r w:rsidRPr="008149B6">
        <w:br/>
        <w:t>(Situation au 1</w:t>
      </w:r>
      <w:r w:rsidRPr="00CB3E89">
        <w:rPr>
          <w:vertAlign w:val="superscript"/>
        </w:rPr>
        <w:t>er</w:t>
      </w:r>
      <w:r w:rsidRPr="008149B6">
        <w:t xml:space="preserve"> janvier 2015)</w:t>
      </w:r>
      <w:bookmarkEnd w:id="700"/>
      <w:bookmarkEnd w:id="701"/>
    </w:p>
    <w:p w:rsidR="006E5059" w:rsidRPr="008F77F3" w:rsidRDefault="006E5059" w:rsidP="00CC345F">
      <w:pPr>
        <w:pStyle w:val="Heading70"/>
        <w:keepNext/>
        <w:spacing w:before="0" w:after="120"/>
        <w:rPr>
          <w:lang w:val="fr-CH"/>
        </w:rPr>
      </w:pPr>
      <w:r w:rsidRPr="008F77F3">
        <w:rPr>
          <w:lang w:val="fr-CH"/>
        </w:rPr>
        <w:t>(Annexe au Bulletin d</w:t>
      </w:r>
      <w:r w:rsidR="00A86385">
        <w:rPr>
          <w:lang w:val="fr-CH"/>
        </w:rPr>
        <w:t>'</w:t>
      </w:r>
      <w:r w:rsidRPr="008F77F3">
        <w:rPr>
          <w:lang w:val="fr-CH"/>
        </w:rPr>
        <w:t>exploitation de l</w:t>
      </w:r>
      <w:r w:rsidR="00A86385">
        <w:rPr>
          <w:lang w:val="fr-CH"/>
        </w:rPr>
        <w:t>'</w:t>
      </w:r>
      <w:r w:rsidRPr="008F77F3">
        <w:rPr>
          <w:lang w:val="fr-CH"/>
        </w:rPr>
        <w:t xml:space="preserve">UIT No. 1067 </w:t>
      </w:r>
      <w:r>
        <w:rPr>
          <w:lang w:val="fr-CH"/>
        </w:rPr>
        <w:t>–</w:t>
      </w:r>
      <w:r w:rsidRPr="008F77F3">
        <w:rPr>
          <w:lang w:val="fr-CH"/>
        </w:rPr>
        <w:t xml:space="preserve"> 1.I.2015)</w:t>
      </w:r>
      <w:r w:rsidRPr="008F77F3">
        <w:rPr>
          <w:lang w:val="fr-CH"/>
        </w:rPr>
        <w:br/>
        <w:t xml:space="preserve">(Amendement </w:t>
      </w:r>
      <w:r>
        <w:rPr>
          <w:lang w:val="fr-CH"/>
        </w:rPr>
        <w:t>N°</w:t>
      </w:r>
      <w:r w:rsidRPr="008F77F3">
        <w:rPr>
          <w:lang w:val="fr-CH"/>
        </w:rPr>
        <w:t xml:space="preserve"> 3)</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360"/>
      </w:tblGrid>
      <w:tr w:rsidR="006E5059" w:rsidRPr="006E5059" w:rsidTr="00721B0F">
        <w:trPr>
          <w:cantSplit/>
          <w:trHeight w:val="227"/>
          <w:tblHeader/>
        </w:trPr>
        <w:tc>
          <w:tcPr>
            <w:tcW w:w="1818" w:type="dxa"/>
            <w:gridSpan w:val="2"/>
          </w:tcPr>
          <w:p w:rsidR="006E5059" w:rsidRPr="006E5059" w:rsidRDefault="006E5059" w:rsidP="006E5059">
            <w:pPr>
              <w:pStyle w:val="Tablehead1"/>
              <w:rPr>
                <w:b/>
                <w:bCs/>
              </w:rPr>
            </w:pPr>
            <w:r w:rsidRPr="006E5059">
              <w:rPr>
                <w:b/>
                <w:bCs/>
              </w:rPr>
              <w:t>Pays/ Zone Géographique</w:t>
            </w:r>
          </w:p>
        </w:tc>
        <w:tc>
          <w:tcPr>
            <w:tcW w:w="3461" w:type="dxa"/>
            <w:vMerge w:val="restart"/>
            <w:shd w:val="clear" w:color="auto" w:fill="auto"/>
          </w:tcPr>
          <w:p w:rsidR="006E5059" w:rsidRPr="006E5059" w:rsidRDefault="006E5059" w:rsidP="006E5059">
            <w:pPr>
              <w:pStyle w:val="Tablehead1"/>
              <w:rPr>
                <w:b/>
                <w:bCs/>
              </w:rPr>
            </w:pPr>
            <w:r w:rsidRPr="006E5059">
              <w:rPr>
                <w:b/>
                <w:bCs/>
              </w:rPr>
              <w:t>Nom unique du point sémaphore</w:t>
            </w:r>
          </w:p>
        </w:tc>
        <w:tc>
          <w:tcPr>
            <w:tcW w:w="4360" w:type="dxa"/>
            <w:vMerge w:val="restart"/>
            <w:shd w:val="clear" w:color="auto" w:fill="auto"/>
          </w:tcPr>
          <w:p w:rsidR="006E5059" w:rsidRPr="006E5059" w:rsidRDefault="006E5059" w:rsidP="006E5059">
            <w:pPr>
              <w:pStyle w:val="Tablehead1"/>
              <w:rPr>
                <w:b/>
                <w:bCs/>
              </w:rPr>
            </w:pPr>
            <w:r w:rsidRPr="006E5059">
              <w:rPr>
                <w:b/>
                <w:bCs/>
              </w:rPr>
              <w:t>Nom de l</w:t>
            </w:r>
            <w:r w:rsidR="00A86385">
              <w:rPr>
                <w:b/>
                <w:bCs/>
              </w:rPr>
              <w:t>'</w:t>
            </w:r>
            <w:r w:rsidRPr="006E5059">
              <w:rPr>
                <w:b/>
                <w:bCs/>
              </w:rPr>
              <w:t>opérateur du point sémaphore</w:t>
            </w:r>
          </w:p>
        </w:tc>
      </w:tr>
      <w:tr w:rsidR="006E5059" w:rsidRPr="006E5059" w:rsidTr="00721B0F">
        <w:trPr>
          <w:cantSplit/>
          <w:trHeight w:val="227"/>
          <w:tblHeader/>
        </w:trPr>
        <w:tc>
          <w:tcPr>
            <w:tcW w:w="909" w:type="dxa"/>
          </w:tcPr>
          <w:p w:rsidR="006E5059" w:rsidRPr="006E5059" w:rsidRDefault="006E5059" w:rsidP="006E5059">
            <w:pPr>
              <w:pStyle w:val="Tablehead1"/>
              <w:rPr>
                <w:b/>
                <w:bCs/>
              </w:rPr>
            </w:pPr>
            <w:r w:rsidRPr="006E5059">
              <w:rPr>
                <w:b/>
                <w:bCs/>
              </w:rPr>
              <w:t>ISPC</w:t>
            </w:r>
          </w:p>
        </w:tc>
        <w:tc>
          <w:tcPr>
            <w:tcW w:w="909" w:type="dxa"/>
            <w:shd w:val="clear" w:color="auto" w:fill="auto"/>
          </w:tcPr>
          <w:p w:rsidR="006E5059" w:rsidRPr="006E5059" w:rsidRDefault="006E5059" w:rsidP="006E5059">
            <w:pPr>
              <w:pStyle w:val="Tablehead1"/>
              <w:rPr>
                <w:b/>
                <w:bCs/>
              </w:rPr>
            </w:pPr>
            <w:r w:rsidRPr="006E5059">
              <w:rPr>
                <w:b/>
                <w:bCs/>
              </w:rPr>
              <w:t>DEC</w:t>
            </w:r>
          </w:p>
        </w:tc>
        <w:tc>
          <w:tcPr>
            <w:tcW w:w="3461" w:type="dxa"/>
            <w:vMerge/>
            <w:shd w:val="clear" w:color="auto" w:fill="auto"/>
          </w:tcPr>
          <w:p w:rsidR="006E5059" w:rsidRPr="006E5059" w:rsidRDefault="006E5059" w:rsidP="006E5059">
            <w:pPr>
              <w:pStyle w:val="Tablehead1"/>
              <w:rPr>
                <w:b/>
                <w:bCs/>
              </w:rPr>
            </w:pPr>
          </w:p>
        </w:tc>
        <w:tc>
          <w:tcPr>
            <w:tcW w:w="4360" w:type="dxa"/>
            <w:vMerge/>
            <w:shd w:val="clear" w:color="auto" w:fill="auto"/>
          </w:tcPr>
          <w:p w:rsidR="006E5059" w:rsidRPr="006E5059" w:rsidRDefault="006E5059" w:rsidP="006E5059">
            <w:pPr>
              <w:pStyle w:val="Tablehead1"/>
              <w:rPr>
                <w:b/>
                <w:bCs/>
              </w:rPr>
            </w:pPr>
          </w:p>
        </w:tc>
      </w:tr>
      <w:tr w:rsidR="006E5059" w:rsidRPr="006E5059" w:rsidTr="00721B0F">
        <w:trPr>
          <w:cantSplit/>
          <w:trHeight w:val="240"/>
        </w:trPr>
        <w:tc>
          <w:tcPr>
            <w:tcW w:w="9639" w:type="dxa"/>
            <w:gridSpan w:val="4"/>
            <w:shd w:val="clear" w:color="auto" w:fill="auto"/>
          </w:tcPr>
          <w:p w:rsidR="006E5059" w:rsidRPr="006E5059" w:rsidRDefault="006E5059" w:rsidP="006E5059">
            <w:pPr>
              <w:pStyle w:val="Normalaftertitle"/>
              <w:keepNext/>
              <w:spacing w:before="240"/>
              <w:rPr>
                <w:rFonts w:asciiTheme="minorHAnsi" w:hAnsiTheme="minorHAnsi"/>
                <w:b/>
                <w:sz w:val="20"/>
                <w:lang w:val="en-US"/>
              </w:rPr>
            </w:pPr>
            <w:r w:rsidRPr="006E5059">
              <w:rPr>
                <w:rFonts w:asciiTheme="minorHAnsi" w:hAnsiTheme="minorHAnsi"/>
                <w:b/>
                <w:sz w:val="20"/>
                <w:lang w:val="en-US"/>
              </w:rPr>
              <w:t>Chine</w:t>
            </w:r>
            <w:r w:rsidRPr="006E5059">
              <w:rPr>
                <w:rFonts w:asciiTheme="minorHAnsi" w:hAnsiTheme="minorHAnsi"/>
                <w:b/>
                <w:sz w:val="20"/>
                <w:lang w:val="en-US"/>
              </w:rPr>
              <w:tab/>
              <w:t>ADD</w:t>
            </w:r>
          </w:p>
        </w:tc>
      </w:tr>
      <w:tr w:rsidR="006E5059" w:rsidRPr="006E5059" w:rsidTr="00721B0F">
        <w:trPr>
          <w:cantSplit/>
          <w:trHeight w:val="240"/>
        </w:trPr>
        <w:tc>
          <w:tcPr>
            <w:tcW w:w="909" w:type="dxa"/>
            <w:shd w:val="clear" w:color="auto" w:fill="auto"/>
          </w:tcPr>
          <w:p w:rsidR="006E5059" w:rsidRPr="006E5059" w:rsidRDefault="006E5059" w:rsidP="006E5059">
            <w:pPr>
              <w:pStyle w:val="StyleTabletextLeft"/>
              <w:rPr>
                <w:rFonts w:asciiTheme="minorHAnsi" w:hAnsiTheme="minorHAnsi"/>
                <w:sz w:val="20"/>
                <w:szCs w:val="20"/>
                <w:lang w:val="en-US"/>
              </w:rPr>
            </w:pPr>
            <w:r w:rsidRPr="006E5059">
              <w:rPr>
                <w:rFonts w:asciiTheme="minorHAnsi" w:hAnsiTheme="minorHAnsi"/>
                <w:sz w:val="20"/>
                <w:szCs w:val="20"/>
                <w:lang w:val="en-US"/>
              </w:rPr>
              <w:t>4-128-5</w:t>
            </w:r>
          </w:p>
        </w:tc>
        <w:tc>
          <w:tcPr>
            <w:tcW w:w="909" w:type="dxa"/>
            <w:shd w:val="clear" w:color="auto" w:fill="auto"/>
          </w:tcPr>
          <w:p w:rsidR="006E5059" w:rsidRPr="006E5059" w:rsidRDefault="006E5059" w:rsidP="006E5059">
            <w:pPr>
              <w:pStyle w:val="StyleTabletextLeft"/>
              <w:rPr>
                <w:rFonts w:asciiTheme="minorHAnsi" w:hAnsiTheme="minorHAnsi"/>
                <w:sz w:val="20"/>
                <w:szCs w:val="20"/>
                <w:lang w:val="en-US"/>
              </w:rPr>
            </w:pPr>
            <w:r w:rsidRPr="006E5059">
              <w:rPr>
                <w:rFonts w:asciiTheme="minorHAnsi" w:hAnsiTheme="minorHAnsi"/>
                <w:sz w:val="20"/>
                <w:szCs w:val="20"/>
                <w:lang w:val="en-US"/>
              </w:rPr>
              <w:t>9221</w:t>
            </w:r>
          </w:p>
        </w:tc>
        <w:tc>
          <w:tcPr>
            <w:tcW w:w="3461" w:type="dxa"/>
            <w:shd w:val="clear" w:color="auto" w:fill="auto"/>
          </w:tcPr>
          <w:p w:rsidR="006E5059" w:rsidRPr="006E5059" w:rsidRDefault="006E5059" w:rsidP="006E5059">
            <w:pPr>
              <w:pStyle w:val="StyleTabletextLeft"/>
              <w:rPr>
                <w:rFonts w:asciiTheme="minorHAnsi" w:hAnsiTheme="minorHAnsi"/>
                <w:sz w:val="20"/>
                <w:szCs w:val="20"/>
                <w:lang w:val="en-US"/>
              </w:rPr>
            </w:pPr>
            <w:r w:rsidRPr="006E5059">
              <w:rPr>
                <w:rFonts w:asciiTheme="minorHAnsi" w:hAnsiTheme="minorHAnsi"/>
                <w:sz w:val="20"/>
                <w:szCs w:val="20"/>
                <w:lang w:val="en-US"/>
              </w:rPr>
              <w:t>Shanghai ISTP2A</w:t>
            </w:r>
            <w:r w:rsidR="00A86385">
              <w:rPr>
                <w:rFonts w:asciiTheme="minorHAnsi" w:hAnsiTheme="minorHAnsi"/>
                <w:sz w:val="20"/>
                <w:szCs w:val="20"/>
                <w:lang w:val="en-US"/>
              </w:rPr>
              <w:t>'</w:t>
            </w:r>
          </w:p>
        </w:tc>
        <w:tc>
          <w:tcPr>
            <w:tcW w:w="4360" w:type="dxa"/>
          </w:tcPr>
          <w:p w:rsidR="006E5059" w:rsidRPr="006E5059" w:rsidRDefault="006E5059" w:rsidP="006E5059">
            <w:pPr>
              <w:pStyle w:val="StyleTabletextLeft"/>
              <w:rPr>
                <w:rFonts w:asciiTheme="minorHAnsi" w:hAnsiTheme="minorHAnsi"/>
                <w:sz w:val="20"/>
                <w:szCs w:val="20"/>
                <w:lang w:val="en-US"/>
              </w:rPr>
            </w:pPr>
            <w:r w:rsidRPr="006E5059">
              <w:rPr>
                <w:rFonts w:asciiTheme="minorHAnsi" w:hAnsiTheme="minorHAnsi"/>
                <w:sz w:val="20"/>
                <w:szCs w:val="20"/>
                <w:lang w:val="en-US"/>
              </w:rPr>
              <w:t>China Telecom</w:t>
            </w:r>
          </w:p>
        </w:tc>
      </w:tr>
      <w:tr w:rsidR="006E5059" w:rsidRPr="006E5059" w:rsidTr="00721B0F">
        <w:trPr>
          <w:cantSplit/>
          <w:trHeight w:val="240"/>
        </w:trPr>
        <w:tc>
          <w:tcPr>
            <w:tcW w:w="909" w:type="dxa"/>
            <w:shd w:val="clear" w:color="auto" w:fill="auto"/>
          </w:tcPr>
          <w:p w:rsidR="006E5059" w:rsidRPr="006E5059" w:rsidRDefault="006E5059" w:rsidP="006E5059">
            <w:pPr>
              <w:pStyle w:val="StyleTabletextLeft"/>
              <w:rPr>
                <w:rFonts w:asciiTheme="minorHAnsi" w:hAnsiTheme="minorHAnsi"/>
                <w:sz w:val="20"/>
                <w:szCs w:val="20"/>
                <w:lang w:val="en-US"/>
              </w:rPr>
            </w:pPr>
            <w:r w:rsidRPr="006E5059">
              <w:rPr>
                <w:rFonts w:asciiTheme="minorHAnsi" w:hAnsiTheme="minorHAnsi"/>
                <w:sz w:val="20"/>
                <w:szCs w:val="20"/>
                <w:lang w:val="en-US"/>
              </w:rPr>
              <w:t>4-128-6</w:t>
            </w:r>
          </w:p>
        </w:tc>
        <w:tc>
          <w:tcPr>
            <w:tcW w:w="909" w:type="dxa"/>
            <w:shd w:val="clear" w:color="auto" w:fill="auto"/>
          </w:tcPr>
          <w:p w:rsidR="006E5059" w:rsidRPr="006E5059" w:rsidRDefault="006E5059" w:rsidP="006E5059">
            <w:pPr>
              <w:pStyle w:val="StyleTabletextLeft"/>
              <w:rPr>
                <w:rFonts w:asciiTheme="minorHAnsi" w:hAnsiTheme="minorHAnsi"/>
                <w:sz w:val="20"/>
                <w:szCs w:val="20"/>
                <w:lang w:val="en-US"/>
              </w:rPr>
            </w:pPr>
            <w:r w:rsidRPr="006E5059">
              <w:rPr>
                <w:rFonts w:asciiTheme="minorHAnsi" w:hAnsiTheme="minorHAnsi"/>
                <w:sz w:val="20"/>
                <w:szCs w:val="20"/>
                <w:lang w:val="en-US"/>
              </w:rPr>
              <w:t>9222</w:t>
            </w:r>
          </w:p>
        </w:tc>
        <w:tc>
          <w:tcPr>
            <w:tcW w:w="3461" w:type="dxa"/>
            <w:shd w:val="clear" w:color="auto" w:fill="auto"/>
          </w:tcPr>
          <w:p w:rsidR="006E5059" w:rsidRPr="006E5059" w:rsidRDefault="006E5059" w:rsidP="006E5059">
            <w:pPr>
              <w:pStyle w:val="StyleTabletextLeft"/>
              <w:rPr>
                <w:rFonts w:asciiTheme="minorHAnsi" w:hAnsiTheme="minorHAnsi"/>
                <w:sz w:val="20"/>
                <w:szCs w:val="20"/>
                <w:lang w:val="en-US"/>
              </w:rPr>
            </w:pPr>
            <w:r w:rsidRPr="006E5059">
              <w:rPr>
                <w:rFonts w:asciiTheme="minorHAnsi" w:hAnsiTheme="minorHAnsi"/>
                <w:sz w:val="20"/>
                <w:szCs w:val="20"/>
                <w:lang w:val="en-US"/>
              </w:rPr>
              <w:t>Guangzhou ISTP2B</w:t>
            </w:r>
            <w:r w:rsidR="00A86385">
              <w:rPr>
                <w:rFonts w:asciiTheme="minorHAnsi" w:hAnsiTheme="minorHAnsi"/>
                <w:sz w:val="20"/>
                <w:szCs w:val="20"/>
                <w:lang w:val="en-US"/>
              </w:rPr>
              <w:t>'</w:t>
            </w:r>
          </w:p>
        </w:tc>
        <w:tc>
          <w:tcPr>
            <w:tcW w:w="4360" w:type="dxa"/>
          </w:tcPr>
          <w:p w:rsidR="006E5059" w:rsidRPr="006E5059" w:rsidRDefault="006E5059" w:rsidP="006E5059">
            <w:pPr>
              <w:pStyle w:val="StyleTabletextLeft"/>
              <w:rPr>
                <w:rFonts w:asciiTheme="minorHAnsi" w:hAnsiTheme="minorHAnsi"/>
                <w:sz w:val="20"/>
                <w:szCs w:val="20"/>
                <w:lang w:val="en-US"/>
              </w:rPr>
            </w:pPr>
            <w:r w:rsidRPr="006E5059">
              <w:rPr>
                <w:rFonts w:asciiTheme="minorHAnsi" w:hAnsiTheme="minorHAnsi"/>
                <w:sz w:val="20"/>
                <w:szCs w:val="20"/>
                <w:lang w:val="en-US"/>
              </w:rPr>
              <w:t>China Telecom</w:t>
            </w:r>
          </w:p>
        </w:tc>
      </w:tr>
      <w:tr w:rsidR="006E5059" w:rsidRPr="00870C6B" w:rsidTr="00721B0F">
        <w:trPr>
          <w:cantSplit/>
          <w:trHeight w:val="240"/>
        </w:trPr>
        <w:tc>
          <w:tcPr>
            <w:tcW w:w="909" w:type="dxa"/>
            <w:shd w:val="clear" w:color="auto" w:fill="auto"/>
          </w:tcPr>
          <w:p w:rsidR="006E5059" w:rsidRPr="006E5059" w:rsidRDefault="006E5059" w:rsidP="006E5059">
            <w:pPr>
              <w:pStyle w:val="StyleTabletextLeft"/>
              <w:rPr>
                <w:rFonts w:asciiTheme="minorHAnsi" w:hAnsiTheme="minorHAnsi"/>
                <w:sz w:val="20"/>
                <w:szCs w:val="20"/>
                <w:lang w:val="en-US"/>
              </w:rPr>
            </w:pPr>
            <w:r w:rsidRPr="006E5059">
              <w:rPr>
                <w:rFonts w:asciiTheme="minorHAnsi" w:hAnsiTheme="minorHAnsi"/>
                <w:sz w:val="20"/>
                <w:szCs w:val="20"/>
                <w:lang w:val="en-US"/>
              </w:rPr>
              <w:t>4-128-7</w:t>
            </w:r>
          </w:p>
        </w:tc>
        <w:tc>
          <w:tcPr>
            <w:tcW w:w="909" w:type="dxa"/>
            <w:shd w:val="clear" w:color="auto" w:fill="auto"/>
          </w:tcPr>
          <w:p w:rsidR="006E5059" w:rsidRPr="006E5059" w:rsidRDefault="006E5059" w:rsidP="006E5059">
            <w:pPr>
              <w:pStyle w:val="StyleTabletextLeft"/>
              <w:rPr>
                <w:rFonts w:asciiTheme="minorHAnsi" w:hAnsiTheme="minorHAnsi"/>
                <w:sz w:val="20"/>
                <w:szCs w:val="20"/>
                <w:lang w:val="en-US"/>
              </w:rPr>
            </w:pPr>
            <w:r w:rsidRPr="006E5059">
              <w:rPr>
                <w:rFonts w:asciiTheme="minorHAnsi" w:hAnsiTheme="minorHAnsi"/>
                <w:sz w:val="20"/>
                <w:szCs w:val="20"/>
                <w:lang w:val="en-US"/>
              </w:rPr>
              <w:t>9223</w:t>
            </w:r>
          </w:p>
        </w:tc>
        <w:tc>
          <w:tcPr>
            <w:tcW w:w="3461" w:type="dxa"/>
            <w:shd w:val="clear" w:color="auto" w:fill="auto"/>
          </w:tcPr>
          <w:p w:rsidR="006E5059" w:rsidRPr="006E5059" w:rsidRDefault="006E5059" w:rsidP="006E5059">
            <w:pPr>
              <w:pStyle w:val="StyleTabletextLeft"/>
              <w:rPr>
                <w:rFonts w:asciiTheme="minorHAnsi" w:hAnsiTheme="minorHAnsi"/>
                <w:sz w:val="20"/>
                <w:szCs w:val="20"/>
                <w:lang w:val="en-US"/>
              </w:rPr>
            </w:pPr>
            <w:r w:rsidRPr="006E5059">
              <w:rPr>
                <w:rFonts w:asciiTheme="minorHAnsi" w:hAnsiTheme="minorHAnsi"/>
                <w:sz w:val="20"/>
                <w:szCs w:val="20"/>
                <w:lang w:val="en-US"/>
              </w:rPr>
              <w:t xml:space="preserve">GtoG </w:t>
            </w:r>
            <w:r w:rsidRPr="00345635">
              <w:rPr>
                <w:rFonts w:asciiTheme="minorHAnsi" w:hAnsiTheme="minorHAnsi"/>
                <w:sz w:val="20"/>
                <w:szCs w:val="20"/>
                <w:lang w:val="en-US"/>
              </w:rPr>
              <w:t>International roaming value-added service platform</w:t>
            </w:r>
            <w:r w:rsidRPr="006E5059">
              <w:rPr>
                <w:rFonts w:asciiTheme="minorHAnsi" w:hAnsiTheme="minorHAnsi"/>
                <w:sz w:val="20"/>
                <w:szCs w:val="20"/>
                <w:lang w:val="en-US"/>
              </w:rPr>
              <w:t xml:space="preserve"> iGRSP</w:t>
            </w:r>
          </w:p>
        </w:tc>
        <w:tc>
          <w:tcPr>
            <w:tcW w:w="4360" w:type="dxa"/>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China Telecom</w:t>
            </w:r>
          </w:p>
        </w:tc>
      </w:tr>
      <w:tr w:rsidR="006E5059" w:rsidRPr="00870C6B" w:rsidTr="00721B0F">
        <w:trPr>
          <w:cantSplit/>
          <w:trHeight w:val="240"/>
        </w:trPr>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4-129-0</w:t>
            </w:r>
          </w:p>
        </w:tc>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9224</w:t>
            </w:r>
          </w:p>
        </w:tc>
        <w:tc>
          <w:tcPr>
            <w:tcW w:w="3461"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Beijing NGN SS</w:t>
            </w:r>
          </w:p>
        </w:tc>
        <w:tc>
          <w:tcPr>
            <w:tcW w:w="4360" w:type="dxa"/>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China Unicom</w:t>
            </w:r>
          </w:p>
        </w:tc>
      </w:tr>
      <w:tr w:rsidR="006E5059" w:rsidRPr="00870C6B" w:rsidTr="00721B0F">
        <w:trPr>
          <w:cantSplit/>
          <w:trHeight w:val="240"/>
        </w:trPr>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4-129-1</w:t>
            </w:r>
          </w:p>
        </w:tc>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9225</w:t>
            </w:r>
          </w:p>
        </w:tc>
        <w:tc>
          <w:tcPr>
            <w:tcW w:w="3461"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Beijing NGN SG</w:t>
            </w:r>
          </w:p>
        </w:tc>
        <w:tc>
          <w:tcPr>
            <w:tcW w:w="4360" w:type="dxa"/>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China Unicom</w:t>
            </w:r>
          </w:p>
        </w:tc>
      </w:tr>
      <w:tr w:rsidR="006E5059" w:rsidRPr="00870C6B" w:rsidTr="00721B0F">
        <w:trPr>
          <w:cantSplit/>
          <w:trHeight w:val="240"/>
        </w:trPr>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4-129-2</w:t>
            </w:r>
          </w:p>
        </w:tc>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9226</w:t>
            </w:r>
          </w:p>
        </w:tc>
        <w:tc>
          <w:tcPr>
            <w:tcW w:w="3461"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Harbin NGN SS</w:t>
            </w:r>
          </w:p>
        </w:tc>
        <w:tc>
          <w:tcPr>
            <w:tcW w:w="4360" w:type="dxa"/>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China Unicom</w:t>
            </w:r>
          </w:p>
        </w:tc>
      </w:tr>
      <w:tr w:rsidR="006E5059" w:rsidRPr="00870C6B" w:rsidTr="00721B0F">
        <w:trPr>
          <w:cantSplit/>
          <w:trHeight w:val="240"/>
        </w:trPr>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4-129-3</w:t>
            </w:r>
          </w:p>
        </w:tc>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9227</w:t>
            </w:r>
          </w:p>
        </w:tc>
        <w:tc>
          <w:tcPr>
            <w:tcW w:w="3461"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Harbin NGN SG</w:t>
            </w:r>
          </w:p>
        </w:tc>
        <w:tc>
          <w:tcPr>
            <w:tcW w:w="4360" w:type="dxa"/>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China Unicom</w:t>
            </w:r>
          </w:p>
        </w:tc>
      </w:tr>
      <w:tr w:rsidR="006E5059" w:rsidRPr="00870C6B" w:rsidTr="00721B0F">
        <w:trPr>
          <w:cantSplit/>
          <w:trHeight w:val="240"/>
        </w:trPr>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4-129-4</w:t>
            </w:r>
          </w:p>
        </w:tc>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9228</w:t>
            </w:r>
          </w:p>
        </w:tc>
        <w:tc>
          <w:tcPr>
            <w:tcW w:w="3461"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Urumqi NGN SS</w:t>
            </w:r>
          </w:p>
        </w:tc>
        <w:tc>
          <w:tcPr>
            <w:tcW w:w="4360" w:type="dxa"/>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China Unicom</w:t>
            </w:r>
          </w:p>
        </w:tc>
      </w:tr>
      <w:tr w:rsidR="006E5059" w:rsidRPr="00870C6B" w:rsidTr="00721B0F">
        <w:trPr>
          <w:cantSplit/>
          <w:trHeight w:val="240"/>
        </w:trPr>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4-129-5</w:t>
            </w:r>
          </w:p>
        </w:tc>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9229</w:t>
            </w:r>
          </w:p>
        </w:tc>
        <w:tc>
          <w:tcPr>
            <w:tcW w:w="3461"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Urumqi NGN SG</w:t>
            </w:r>
          </w:p>
        </w:tc>
        <w:tc>
          <w:tcPr>
            <w:tcW w:w="4360" w:type="dxa"/>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China Unicom</w:t>
            </w:r>
          </w:p>
        </w:tc>
      </w:tr>
      <w:tr w:rsidR="006E5059" w:rsidRPr="006E5059" w:rsidTr="00721B0F">
        <w:trPr>
          <w:cantSplit/>
          <w:trHeight w:val="240"/>
        </w:trPr>
        <w:tc>
          <w:tcPr>
            <w:tcW w:w="9639" w:type="dxa"/>
            <w:gridSpan w:val="4"/>
            <w:shd w:val="clear" w:color="auto" w:fill="auto"/>
          </w:tcPr>
          <w:p w:rsidR="006E5059" w:rsidRPr="006E5059" w:rsidRDefault="006E5059" w:rsidP="00CC345F">
            <w:pPr>
              <w:pStyle w:val="Normalaftertitle"/>
              <w:pageBreakBefore/>
              <w:spacing w:before="240"/>
              <w:rPr>
                <w:rFonts w:asciiTheme="minorHAnsi" w:hAnsiTheme="minorHAnsi"/>
                <w:b/>
                <w:sz w:val="20"/>
                <w:lang w:val="en-US"/>
              </w:rPr>
            </w:pPr>
            <w:r w:rsidRPr="006E5059">
              <w:rPr>
                <w:rFonts w:asciiTheme="minorHAnsi" w:hAnsiTheme="minorHAnsi"/>
                <w:b/>
                <w:sz w:val="20"/>
                <w:lang w:val="en-US"/>
              </w:rPr>
              <w:lastRenderedPageBreak/>
              <w:t>Chine</w:t>
            </w:r>
            <w:r w:rsidRPr="006E5059">
              <w:rPr>
                <w:rFonts w:asciiTheme="minorHAnsi" w:hAnsiTheme="minorHAnsi"/>
                <w:b/>
                <w:sz w:val="20"/>
                <w:lang w:val="en-US"/>
              </w:rPr>
              <w:tab/>
              <w:t>LIR</w:t>
            </w:r>
          </w:p>
        </w:tc>
      </w:tr>
      <w:tr w:rsidR="006E5059" w:rsidRPr="006E5059" w:rsidTr="00721B0F">
        <w:trPr>
          <w:cantSplit/>
          <w:trHeight w:val="240"/>
        </w:trPr>
        <w:tc>
          <w:tcPr>
            <w:tcW w:w="909" w:type="dxa"/>
            <w:shd w:val="clear" w:color="auto" w:fill="auto"/>
          </w:tcPr>
          <w:p w:rsidR="006E5059" w:rsidRPr="006E5059" w:rsidRDefault="006E5059" w:rsidP="006E5059">
            <w:pPr>
              <w:pStyle w:val="StyleTabletextLeft"/>
              <w:rPr>
                <w:rFonts w:asciiTheme="minorHAnsi" w:hAnsiTheme="minorHAnsi"/>
                <w:sz w:val="20"/>
                <w:szCs w:val="20"/>
                <w:lang w:val="en-US"/>
              </w:rPr>
            </w:pPr>
            <w:r w:rsidRPr="006E5059">
              <w:rPr>
                <w:rFonts w:asciiTheme="minorHAnsi" w:hAnsiTheme="minorHAnsi"/>
                <w:sz w:val="20"/>
                <w:szCs w:val="20"/>
                <w:lang w:val="en-US"/>
              </w:rPr>
              <w:t>4-120-0</w:t>
            </w:r>
          </w:p>
        </w:tc>
        <w:tc>
          <w:tcPr>
            <w:tcW w:w="909" w:type="dxa"/>
            <w:shd w:val="clear" w:color="auto" w:fill="auto"/>
          </w:tcPr>
          <w:p w:rsidR="006E5059" w:rsidRPr="006E5059" w:rsidRDefault="006E5059" w:rsidP="006E5059">
            <w:pPr>
              <w:pStyle w:val="StyleTabletextLeft"/>
              <w:rPr>
                <w:rFonts w:asciiTheme="minorHAnsi" w:hAnsiTheme="minorHAnsi"/>
                <w:sz w:val="20"/>
                <w:szCs w:val="20"/>
                <w:lang w:val="en-US"/>
              </w:rPr>
            </w:pPr>
            <w:r w:rsidRPr="006E5059">
              <w:rPr>
                <w:rFonts w:asciiTheme="minorHAnsi" w:hAnsiTheme="minorHAnsi"/>
                <w:sz w:val="20"/>
                <w:szCs w:val="20"/>
                <w:lang w:val="en-US"/>
              </w:rPr>
              <w:t>9152</w:t>
            </w:r>
          </w:p>
        </w:tc>
        <w:tc>
          <w:tcPr>
            <w:tcW w:w="3461" w:type="dxa"/>
            <w:shd w:val="clear" w:color="auto" w:fill="auto"/>
          </w:tcPr>
          <w:p w:rsidR="006E5059" w:rsidRPr="006E5059" w:rsidRDefault="006E5059" w:rsidP="006E5059">
            <w:pPr>
              <w:pStyle w:val="StyleTabletextLeft"/>
              <w:rPr>
                <w:rFonts w:asciiTheme="minorHAnsi" w:hAnsiTheme="minorHAnsi"/>
                <w:sz w:val="20"/>
                <w:szCs w:val="20"/>
                <w:lang w:val="en-US"/>
              </w:rPr>
            </w:pPr>
            <w:r w:rsidRPr="006E5059">
              <w:rPr>
                <w:rFonts w:asciiTheme="minorHAnsi" w:hAnsiTheme="minorHAnsi"/>
                <w:sz w:val="20"/>
                <w:szCs w:val="20"/>
                <w:lang w:val="en-US"/>
              </w:rPr>
              <w:t>BEIJING ISC1</w:t>
            </w:r>
          </w:p>
        </w:tc>
        <w:tc>
          <w:tcPr>
            <w:tcW w:w="4360" w:type="dxa"/>
          </w:tcPr>
          <w:p w:rsidR="006E5059" w:rsidRPr="006E5059" w:rsidRDefault="006E5059" w:rsidP="006E5059">
            <w:pPr>
              <w:pStyle w:val="StyleTabletextLeft"/>
              <w:rPr>
                <w:rFonts w:asciiTheme="minorHAnsi" w:hAnsiTheme="minorHAnsi"/>
                <w:sz w:val="20"/>
                <w:szCs w:val="20"/>
                <w:lang w:val="en-US"/>
              </w:rPr>
            </w:pPr>
            <w:r w:rsidRPr="006E5059">
              <w:rPr>
                <w:rFonts w:asciiTheme="minorHAnsi" w:hAnsiTheme="minorHAnsi"/>
                <w:sz w:val="20"/>
                <w:szCs w:val="20"/>
                <w:lang w:val="en-US"/>
              </w:rPr>
              <w:t>China Unicom</w:t>
            </w:r>
          </w:p>
        </w:tc>
      </w:tr>
      <w:tr w:rsidR="006E5059" w:rsidRPr="006E5059" w:rsidTr="00721B0F">
        <w:trPr>
          <w:cantSplit/>
          <w:trHeight w:val="240"/>
        </w:trPr>
        <w:tc>
          <w:tcPr>
            <w:tcW w:w="909" w:type="dxa"/>
            <w:shd w:val="clear" w:color="auto" w:fill="auto"/>
          </w:tcPr>
          <w:p w:rsidR="006E5059" w:rsidRPr="006E5059" w:rsidRDefault="006E5059" w:rsidP="006E5059">
            <w:pPr>
              <w:pStyle w:val="StyleTabletextLeft"/>
              <w:rPr>
                <w:rFonts w:asciiTheme="minorHAnsi" w:hAnsiTheme="minorHAnsi"/>
                <w:sz w:val="20"/>
                <w:szCs w:val="20"/>
                <w:lang w:val="en-US"/>
              </w:rPr>
            </w:pPr>
            <w:r w:rsidRPr="006E5059">
              <w:rPr>
                <w:rFonts w:asciiTheme="minorHAnsi" w:hAnsiTheme="minorHAnsi"/>
                <w:sz w:val="20"/>
                <w:szCs w:val="20"/>
                <w:lang w:val="en-US"/>
              </w:rPr>
              <w:t>4-120-1</w:t>
            </w:r>
          </w:p>
        </w:tc>
        <w:tc>
          <w:tcPr>
            <w:tcW w:w="909" w:type="dxa"/>
            <w:shd w:val="clear" w:color="auto" w:fill="auto"/>
          </w:tcPr>
          <w:p w:rsidR="006E5059" w:rsidRPr="006E5059" w:rsidRDefault="006E5059" w:rsidP="006E5059">
            <w:pPr>
              <w:pStyle w:val="StyleTabletextLeft"/>
              <w:rPr>
                <w:rFonts w:asciiTheme="minorHAnsi" w:hAnsiTheme="minorHAnsi"/>
                <w:sz w:val="20"/>
                <w:szCs w:val="20"/>
                <w:lang w:val="en-US"/>
              </w:rPr>
            </w:pPr>
            <w:r w:rsidRPr="006E5059">
              <w:rPr>
                <w:rFonts w:asciiTheme="minorHAnsi" w:hAnsiTheme="minorHAnsi"/>
                <w:sz w:val="20"/>
                <w:szCs w:val="20"/>
                <w:lang w:val="en-US"/>
              </w:rPr>
              <w:t>9153</w:t>
            </w:r>
          </w:p>
        </w:tc>
        <w:tc>
          <w:tcPr>
            <w:tcW w:w="3461" w:type="dxa"/>
            <w:shd w:val="clear" w:color="auto" w:fill="auto"/>
          </w:tcPr>
          <w:p w:rsidR="006E5059" w:rsidRPr="006E5059" w:rsidRDefault="006E5059" w:rsidP="006E5059">
            <w:pPr>
              <w:pStyle w:val="StyleTabletextLeft"/>
              <w:rPr>
                <w:rFonts w:asciiTheme="minorHAnsi" w:hAnsiTheme="minorHAnsi"/>
                <w:sz w:val="20"/>
                <w:szCs w:val="20"/>
                <w:lang w:val="en-US"/>
              </w:rPr>
            </w:pPr>
            <w:r w:rsidRPr="006E5059">
              <w:rPr>
                <w:rFonts w:asciiTheme="minorHAnsi" w:hAnsiTheme="minorHAnsi"/>
                <w:sz w:val="20"/>
                <w:szCs w:val="20"/>
                <w:lang w:val="en-US"/>
              </w:rPr>
              <w:t>Beijing international exchange</w:t>
            </w:r>
          </w:p>
        </w:tc>
        <w:tc>
          <w:tcPr>
            <w:tcW w:w="4360" w:type="dxa"/>
          </w:tcPr>
          <w:p w:rsidR="006E5059" w:rsidRPr="006E5059" w:rsidRDefault="006E5059" w:rsidP="006E5059">
            <w:pPr>
              <w:pStyle w:val="StyleTabletextLeft"/>
              <w:rPr>
                <w:rFonts w:asciiTheme="minorHAnsi" w:hAnsiTheme="minorHAnsi"/>
                <w:sz w:val="20"/>
                <w:szCs w:val="20"/>
                <w:lang w:val="en-US"/>
              </w:rPr>
            </w:pPr>
            <w:r w:rsidRPr="006E5059">
              <w:rPr>
                <w:rFonts w:asciiTheme="minorHAnsi" w:hAnsiTheme="minorHAnsi"/>
                <w:sz w:val="20"/>
                <w:szCs w:val="20"/>
                <w:lang w:val="en-US"/>
              </w:rPr>
              <w:t>China Unicom</w:t>
            </w:r>
          </w:p>
        </w:tc>
      </w:tr>
      <w:tr w:rsidR="006E5059" w:rsidRPr="00870C6B" w:rsidTr="00721B0F">
        <w:trPr>
          <w:cantSplit/>
          <w:trHeight w:val="240"/>
        </w:trPr>
        <w:tc>
          <w:tcPr>
            <w:tcW w:w="909" w:type="dxa"/>
            <w:shd w:val="clear" w:color="auto" w:fill="auto"/>
          </w:tcPr>
          <w:p w:rsidR="006E5059" w:rsidRPr="006E5059" w:rsidRDefault="006E5059" w:rsidP="006E5059">
            <w:pPr>
              <w:pStyle w:val="StyleTabletextLeft"/>
              <w:rPr>
                <w:rFonts w:asciiTheme="minorHAnsi" w:hAnsiTheme="minorHAnsi"/>
                <w:sz w:val="20"/>
                <w:szCs w:val="20"/>
                <w:lang w:val="en-US"/>
              </w:rPr>
            </w:pPr>
            <w:r w:rsidRPr="006E5059">
              <w:rPr>
                <w:rFonts w:asciiTheme="minorHAnsi" w:hAnsiTheme="minorHAnsi"/>
                <w:sz w:val="20"/>
                <w:szCs w:val="20"/>
                <w:lang w:val="en-US"/>
              </w:rPr>
              <w:t>4-120-2</w:t>
            </w:r>
          </w:p>
        </w:tc>
        <w:tc>
          <w:tcPr>
            <w:tcW w:w="909" w:type="dxa"/>
            <w:shd w:val="clear" w:color="auto" w:fill="auto"/>
          </w:tcPr>
          <w:p w:rsidR="006E5059" w:rsidRPr="006E5059" w:rsidRDefault="006E5059" w:rsidP="006E5059">
            <w:pPr>
              <w:pStyle w:val="StyleTabletextLeft"/>
              <w:rPr>
                <w:rFonts w:asciiTheme="minorHAnsi" w:hAnsiTheme="minorHAnsi"/>
                <w:sz w:val="20"/>
                <w:szCs w:val="20"/>
                <w:lang w:val="en-US"/>
              </w:rPr>
            </w:pPr>
            <w:r w:rsidRPr="006E5059">
              <w:rPr>
                <w:rFonts w:asciiTheme="minorHAnsi" w:hAnsiTheme="minorHAnsi"/>
                <w:sz w:val="20"/>
                <w:szCs w:val="20"/>
                <w:lang w:val="en-US"/>
              </w:rPr>
              <w:t>9154</w:t>
            </w:r>
          </w:p>
        </w:tc>
        <w:tc>
          <w:tcPr>
            <w:tcW w:w="3461" w:type="dxa"/>
            <w:shd w:val="clear" w:color="auto" w:fill="auto"/>
          </w:tcPr>
          <w:p w:rsidR="006E5059" w:rsidRPr="006E5059" w:rsidRDefault="006E5059" w:rsidP="006E5059">
            <w:pPr>
              <w:pStyle w:val="StyleTabletextLeft"/>
              <w:rPr>
                <w:rFonts w:asciiTheme="minorHAnsi" w:hAnsiTheme="minorHAnsi"/>
                <w:sz w:val="20"/>
                <w:szCs w:val="20"/>
                <w:lang w:val="en-US"/>
              </w:rPr>
            </w:pPr>
            <w:r w:rsidRPr="006E5059">
              <w:rPr>
                <w:rFonts w:asciiTheme="minorHAnsi" w:hAnsiTheme="minorHAnsi"/>
                <w:sz w:val="20"/>
                <w:szCs w:val="20"/>
                <w:lang w:val="en-US"/>
              </w:rPr>
              <w:t>BEIJING ISC2</w:t>
            </w:r>
          </w:p>
        </w:tc>
        <w:tc>
          <w:tcPr>
            <w:tcW w:w="4360" w:type="dxa"/>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lang w:val="en-US"/>
              </w:rPr>
              <w:t>Ch</w:t>
            </w:r>
            <w:r w:rsidRPr="006E5059">
              <w:rPr>
                <w:rFonts w:asciiTheme="minorHAnsi" w:hAnsiTheme="minorHAnsi"/>
                <w:sz w:val="20"/>
                <w:szCs w:val="20"/>
              </w:rPr>
              <w:t>ina Unicom</w:t>
            </w:r>
          </w:p>
        </w:tc>
      </w:tr>
      <w:tr w:rsidR="006E5059" w:rsidRPr="00870C6B" w:rsidTr="00721B0F">
        <w:trPr>
          <w:cantSplit/>
          <w:trHeight w:val="240"/>
        </w:trPr>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4-120-7</w:t>
            </w:r>
          </w:p>
        </w:tc>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9159</w:t>
            </w:r>
          </w:p>
        </w:tc>
        <w:tc>
          <w:tcPr>
            <w:tcW w:w="3461"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Beijing ISC "iridium" system</w:t>
            </w:r>
          </w:p>
        </w:tc>
        <w:tc>
          <w:tcPr>
            <w:tcW w:w="4360" w:type="dxa"/>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China Telecom</w:t>
            </w:r>
          </w:p>
        </w:tc>
      </w:tr>
      <w:tr w:rsidR="006E5059" w:rsidRPr="00870C6B" w:rsidTr="00721B0F">
        <w:trPr>
          <w:cantSplit/>
          <w:trHeight w:val="240"/>
        </w:trPr>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4-121-0</w:t>
            </w:r>
          </w:p>
        </w:tc>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9160</w:t>
            </w:r>
          </w:p>
        </w:tc>
        <w:tc>
          <w:tcPr>
            <w:tcW w:w="3461"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Shanghai E-Call gateway 3</w:t>
            </w:r>
          </w:p>
        </w:tc>
        <w:tc>
          <w:tcPr>
            <w:tcW w:w="4360" w:type="dxa"/>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China Telecom</w:t>
            </w:r>
          </w:p>
        </w:tc>
      </w:tr>
      <w:tr w:rsidR="006E5059" w:rsidRPr="00870C6B" w:rsidTr="00721B0F">
        <w:trPr>
          <w:cantSplit/>
          <w:trHeight w:val="240"/>
        </w:trPr>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4-121-1</w:t>
            </w:r>
          </w:p>
        </w:tc>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9161</w:t>
            </w:r>
          </w:p>
        </w:tc>
        <w:tc>
          <w:tcPr>
            <w:tcW w:w="3461"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BEIJING ISTP1</w:t>
            </w:r>
          </w:p>
        </w:tc>
        <w:tc>
          <w:tcPr>
            <w:tcW w:w="4360" w:type="dxa"/>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China Unicom</w:t>
            </w:r>
          </w:p>
        </w:tc>
      </w:tr>
      <w:tr w:rsidR="006E5059" w:rsidRPr="00870C6B" w:rsidTr="00721B0F">
        <w:trPr>
          <w:cantSplit/>
          <w:trHeight w:val="240"/>
        </w:trPr>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4-121-5</w:t>
            </w:r>
          </w:p>
        </w:tc>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9165</w:t>
            </w:r>
          </w:p>
        </w:tc>
        <w:tc>
          <w:tcPr>
            <w:tcW w:w="3461"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Guangzhou E-Call gateway 1</w:t>
            </w:r>
          </w:p>
        </w:tc>
        <w:tc>
          <w:tcPr>
            <w:tcW w:w="4360" w:type="dxa"/>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China Telecom</w:t>
            </w:r>
          </w:p>
        </w:tc>
      </w:tr>
      <w:tr w:rsidR="006E5059" w:rsidRPr="00870C6B" w:rsidTr="00721B0F">
        <w:trPr>
          <w:cantSplit/>
          <w:trHeight w:val="240"/>
        </w:trPr>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4-121-6</w:t>
            </w:r>
          </w:p>
        </w:tc>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9166</w:t>
            </w:r>
          </w:p>
        </w:tc>
        <w:tc>
          <w:tcPr>
            <w:tcW w:w="3461"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Tsingtao border exchange</w:t>
            </w:r>
          </w:p>
        </w:tc>
        <w:tc>
          <w:tcPr>
            <w:tcW w:w="4360" w:type="dxa"/>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China Unicom</w:t>
            </w:r>
          </w:p>
        </w:tc>
      </w:tr>
      <w:tr w:rsidR="006E5059" w:rsidRPr="00870C6B" w:rsidTr="00721B0F">
        <w:trPr>
          <w:cantSplit/>
          <w:trHeight w:val="240"/>
        </w:trPr>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4-121-7</w:t>
            </w:r>
          </w:p>
        </w:tc>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9167</w:t>
            </w:r>
          </w:p>
        </w:tc>
        <w:tc>
          <w:tcPr>
            <w:tcW w:w="3461"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Shenzhen border exchange</w:t>
            </w:r>
          </w:p>
        </w:tc>
        <w:tc>
          <w:tcPr>
            <w:tcW w:w="4360" w:type="dxa"/>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China Telecom</w:t>
            </w:r>
          </w:p>
        </w:tc>
      </w:tr>
      <w:tr w:rsidR="006E5059" w:rsidRPr="00870C6B" w:rsidTr="00721B0F">
        <w:trPr>
          <w:cantSplit/>
          <w:trHeight w:val="240"/>
        </w:trPr>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4-122-0</w:t>
            </w:r>
          </w:p>
        </w:tc>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9168</w:t>
            </w:r>
          </w:p>
        </w:tc>
        <w:tc>
          <w:tcPr>
            <w:tcW w:w="3461"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Shanghai ISTP</w:t>
            </w:r>
          </w:p>
        </w:tc>
        <w:tc>
          <w:tcPr>
            <w:tcW w:w="4360" w:type="dxa"/>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China Unicom</w:t>
            </w:r>
          </w:p>
        </w:tc>
      </w:tr>
      <w:tr w:rsidR="006E5059" w:rsidRPr="00870C6B" w:rsidTr="00721B0F">
        <w:trPr>
          <w:cantSplit/>
          <w:trHeight w:val="240"/>
        </w:trPr>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4-122-1</w:t>
            </w:r>
          </w:p>
        </w:tc>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9169</w:t>
            </w:r>
          </w:p>
        </w:tc>
        <w:tc>
          <w:tcPr>
            <w:tcW w:w="3461" w:type="dxa"/>
            <w:shd w:val="clear" w:color="auto" w:fill="auto"/>
          </w:tcPr>
          <w:p w:rsidR="006E5059" w:rsidRPr="006E5059" w:rsidRDefault="00A86385" w:rsidP="006E5059">
            <w:pPr>
              <w:pStyle w:val="StyleTabletextLeft"/>
              <w:rPr>
                <w:rFonts w:asciiTheme="minorHAnsi" w:hAnsiTheme="minorHAnsi"/>
                <w:sz w:val="20"/>
                <w:szCs w:val="20"/>
              </w:rPr>
            </w:pPr>
            <w:r>
              <w:rPr>
                <w:rFonts w:asciiTheme="minorHAnsi" w:hAnsiTheme="minorHAnsi"/>
                <w:sz w:val="20"/>
                <w:szCs w:val="20"/>
              </w:rPr>
              <w:t xml:space="preserve">Beijing </w:t>
            </w:r>
            <w:r w:rsidR="006E5059" w:rsidRPr="006E5059">
              <w:rPr>
                <w:rFonts w:asciiTheme="minorHAnsi" w:hAnsiTheme="minorHAnsi"/>
                <w:sz w:val="20"/>
                <w:szCs w:val="20"/>
              </w:rPr>
              <w:t>E-Call gateway 1</w:t>
            </w:r>
          </w:p>
        </w:tc>
        <w:tc>
          <w:tcPr>
            <w:tcW w:w="4360" w:type="dxa"/>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China Unicom</w:t>
            </w:r>
          </w:p>
        </w:tc>
      </w:tr>
      <w:tr w:rsidR="006E5059" w:rsidRPr="00870C6B" w:rsidTr="00721B0F">
        <w:trPr>
          <w:cantSplit/>
          <w:trHeight w:val="240"/>
        </w:trPr>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4-122-2</w:t>
            </w:r>
          </w:p>
        </w:tc>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9170</w:t>
            </w:r>
          </w:p>
        </w:tc>
        <w:tc>
          <w:tcPr>
            <w:tcW w:w="3461" w:type="dxa"/>
            <w:shd w:val="clear" w:color="auto" w:fill="auto"/>
          </w:tcPr>
          <w:p w:rsidR="006E5059" w:rsidRPr="006E5059" w:rsidRDefault="00A86385" w:rsidP="006E5059">
            <w:pPr>
              <w:pStyle w:val="StyleTabletextLeft"/>
              <w:rPr>
                <w:rFonts w:asciiTheme="minorHAnsi" w:hAnsiTheme="minorHAnsi"/>
                <w:sz w:val="20"/>
                <w:szCs w:val="20"/>
              </w:rPr>
            </w:pPr>
            <w:r>
              <w:rPr>
                <w:rFonts w:asciiTheme="minorHAnsi" w:hAnsiTheme="minorHAnsi"/>
                <w:sz w:val="20"/>
                <w:szCs w:val="20"/>
              </w:rPr>
              <w:t xml:space="preserve">Beijing </w:t>
            </w:r>
            <w:r w:rsidR="006E5059" w:rsidRPr="006E5059">
              <w:rPr>
                <w:rFonts w:asciiTheme="minorHAnsi" w:hAnsiTheme="minorHAnsi"/>
                <w:sz w:val="20"/>
                <w:szCs w:val="20"/>
              </w:rPr>
              <w:t>E-Call gateway 2</w:t>
            </w:r>
          </w:p>
        </w:tc>
        <w:tc>
          <w:tcPr>
            <w:tcW w:w="4360" w:type="dxa"/>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China Unicom</w:t>
            </w:r>
          </w:p>
        </w:tc>
      </w:tr>
      <w:tr w:rsidR="006E5059" w:rsidRPr="00870C6B" w:rsidTr="00721B0F">
        <w:trPr>
          <w:cantSplit/>
          <w:trHeight w:val="240"/>
        </w:trPr>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4-122-3</w:t>
            </w:r>
          </w:p>
        </w:tc>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9171</w:t>
            </w:r>
          </w:p>
        </w:tc>
        <w:tc>
          <w:tcPr>
            <w:tcW w:w="3461" w:type="dxa"/>
            <w:shd w:val="clear" w:color="auto" w:fill="auto"/>
          </w:tcPr>
          <w:p w:rsidR="006E5059" w:rsidRPr="006E5059" w:rsidRDefault="00A86385" w:rsidP="006E5059">
            <w:pPr>
              <w:pStyle w:val="StyleTabletextLeft"/>
              <w:rPr>
                <w:rFonts w:asciiTheme="minorHAnsi" w:hAnsiTheme="minorHAnsi"/>
                <w:sz w:val="20"/>
                <w:szCs w:val="20"/>
              </w:rPr>
            </w:pPr>
            <w:r>
              <w:rPr>
                <w:rFonts w:asciiTheme="minorHAnsi" w:hAnsiTheme="minorHAnsi"/>
                <w:sz w:val="20"/>
                <w:szCs w:val="20"/>
              </w:rPr>
              <w:t xml:space="preserve">Shanghai </w:t>
            </w:r>
            <w:r w:rsidR="006E5059" w:rsidRPr="006E5059">
              <w:rPr>
                <w:rFonts w:asciiTheme="minorHAnsi" w:hAnsiTheme="minorHAnsi"/>
                <w:sz w:val="20"/>
                <w:szCs w:val="20"/>
              </w:rPr>
              <w:t>E-Call gateway 2</w:t>
            </w:r>
          </w:p>
        </w:tc>
        <w:tc>
          <w:tcPr>
            <w:tcW w:w="4360" w:type="dxa"/>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China Telecom</w:t>
            </w:r>
          </w:p>
        </w:tc>
      </w:tr>
      <w:tr w:rsidR="006E5059" w:rsidRPr="00870C6B" w:rsidTr="00721B0F">
        <w:trPr>
          <w:cantSplit/>
          <w:trHeight w:val="240"/>
        </w:trPr>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4-122-4</w:t>
            </w:r>
          </w:p>
        </w:tc>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9172</w:t>
            </w:r>
          </w:p>
        </w:tc>
        <w:tc>
          <w:tcPr>
            <w:tcW w:w="3461"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Guangzhou E-Call gateway 3</w:t>
            </w:r>
          </w:p>
        </w:tc>
        <w:tc>
          <w:tcPr>
            <w:tcW w:w="4360" w:type="dxa"/>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China Telecom</w:t>
            </w:r>
          </w:p>
        </w:tc>
      </w:tr>
      <w:tr w:rsidR="006E5059" w:rsidRPr="00870C6B" w:rsidTr="00721B0F">
        <w:trPr>
          <w:cantSplit/>
          <w:trHeight w:val="240"/>
        </w:trPr>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4-122-5</w:t>
            </w:r>
          </w:p>
        </w:tc>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9173</w:t>
            </w:r>
          </w:p>
        </w:tc>
        <w:tc>
          <w:tcPr>
            <w:tcW w:w="3461"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Guangzhou E-Call gateway 2</w:t>
            </w:r>
          </w:p>
        </w:tc>
        <w:tc>
          <w:tcPr>
            <w:tcW w:w="4360" w:type="dxa"/>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China Telecom</w:t>
            </w:r>
          </w:p>
        </w:tc>
      </w:tr>
      <w:tr w:rsidR="006E5059" w:rsidRPr="00870C6B" w:rsidTr="00721B0F">
        <w:trPr>
          <w:cantSplit/>
          <w:trHeight w:val="240"/>
        </w:trPr>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4-122-6</w:t>
            </w:r>
          </w:p>
        </w:tc>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9174</w:t>
            </w:r>
          </w:p>
        </w:tc>
        <w:tc>
          <w:tcPr>
            <w:tcW w:w="3461" w:type="dxa"/>
            <w:shd w:val="clear" w:color="auto" w:fill="auto"/>
          </w:tcPr>
          <w:p w:rsidR="006E5059" w:rsidRPr="006E5059" w:rsidRDefault="00A86385" w:rsidP="006E5059">
            <w:pPr>
              <w:pStyle w:val="StyleTabletextLeft"/>
              <w:rPr>
                <w:rFonts w:asciiTheme="minorHAnsi" w:hAnsiTheme="minorHAnsi"/>
                <w:sz w:val="20"/>
                <w:szCs w:val="20"/>
              </w:rPr>
            </w:pPr>
            <w:r>
              <w:rPr>
                <w:rFonts w:asciiTheme="minorHAnsi" w:hAnsiTheme="minorHAnsi"/>
                <w:sz w:val="20"/>
                <w:szCs w:val="20"/>
              </w:rPr>
              <w:t xml:space="preserve">Shanghai </w:t>
            </w:r>
            <w:r w:rsidR="006E5059" w:rsidRPr="006E5059">
              <w:rPr>
                <w:rFonts w:asciiTheme="minorHAnsi" w:hAnsiTheme="minorHAnsi"/>
                <w:sz w:val="20"/>
                <w:szCs w:val="20"/>
              </w:rPr>
              <w:t>E-Call gateway 1</w:t>
            </w:r>
          </w:p>
        </w:tc>
        <w:tc>
          <w:tcPr>
            <w:tcW w:w="4360" w:type="dxa"/>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China Telecom</w:t>
            </w:r>
          </w:p>
        </w:tc>
      </w:tr>
      <w:tr w:rsidR="006E5059" w:rsidRPr="00870C6B" w:rsidTr="00721B0F">
        <w:trPr>
          <w:cantSplit/>
          <w:trHeight w:val="240"/>
        </w:trPr>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4-122-7</w:t>
            </w:r>
          </w:p>
        </w:tc>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9175</w:t>
            </w:r>
          </w:p>
        </w:tc>
        <w:tc>
          <w:tcPr>
            <w:tcW w:w="3461"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Shanghai NGN International exchange</w:t>
            </w:r>
          </w:p>
        </w:tc>
        <w:tc>
          <w:tcPr>
            <w:tcW w:w="4360" w:type="dxa"/>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China Unicom</w:t>
            </w:r>
          </w:p>
        </w:tc>
      </w:tr>
      <w:tr w:rsidR="006E5059" w:rsidRPr="00870C6B" w:rsidTr="00721B0F">
        <w:trPr>
          <w:cantSplit/>
          <w:trHeight w:val="240"/>
        </w:trPr>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4-123-0</w:t>
            </w:r>
          </w:p>
        </w:tc>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9176</w:t>
            </w:r>
          </w:p>
        </w:tc>
        <w:tc>
          <w:tcPr>
            <w:tcW w:w="3461"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Beijing CDMA-ITP1</w:t>
            </w:r>
          </w:p>
        </w:tc>
        <w:tc>
          <w:tcPr>
            <w:tcW w:w="4360" w:type="dxa"/>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China Unicom</w:t>
            </w:r>
          </w:p>
        </w:tc>
      </w:tr>
      <w:tr w:rsidR="006E5059" w:rsidRPr="00870C6B" w:rsidTr="00721B0F">
        <w:trPr>
          <w:cantSplit/>
          <w:trHeight w:val="240"/>
        </w:trPr>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4-123-3</w:t>
            </w:r>
          </w:p>
        </w:tc>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9179</w:t>
            </w:r>
          </w:p>
        </w:tc>
        <w:tc>
          <w:tcPr>
            <w:tcW w:w="3461"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Beijing ISC1</w:t>
            </w:r>
          </w:p>
        </w:tc>
        <w:tc>
          <w:tcPr>
            <w:tcW w:w="4360" w:type="dxa"/>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China Unicom</w:t>
            </w:r>
          </w:p>
        </w:tc>
      </w:tr>
      <w:tr w:rsidR="006E5059" w:rsidRPr="00870C6B" w:rsidTr="00721B0F">
        <w:trPr>
          <w:cantSplit/>
          <w:trHeight w:val="240"/>
        </w:trPr>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4-123-4</w:t>
            </w:r>
          </w:p>
        </w:tc>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9180</w:t>
            </w:r>
          </w:p>
        </w:tc>
        <w:tc>
          <w:tcPr>
            <w:tcW w:w="3461"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Guangzhou ISC2</w:t>
            </w:r>
          </w:p>
        </w:tc>
        <w:tc>
          <w:tcPr>
            <w:tcW w:w="4360" w:type="dxa"/>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China Unicom</w:t>
            </w:r>
          </w:p>
        </w:tc>
      </w:tr>
      <w:tr w:rsidR="006E5059" w:rsidRPr="00870C6B" w:rsidTr="00721B0F">
        <w:trPr>
          <w:cantSplit/>
          <w:trHeight w:val="240"/>
        </w:trPr>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4-123-5</w:t>
            </w:r>
          </w:p>
        </w:tc>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9181</w:t>
            </w:r>
          </w:p>
        </w:tc>
        <w:tc>
          <w:tcPr>
            <w:tcW w:w="3461"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Shanghai ISC2</w:t>
            </w:r>
          </w:p>
        </w:tc>
        <w:tc>
          <w:tcPr>
            <w:tcW w:w="4360" w:type="dxa"/>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China Unicom</w:t>
            </w:r>
          </w:p>
        </w:tc>
      </w:tr>
      <w:tr w:rsidR="006E5059" w:rsidRPr="00870C6B" w:rsidTr="00721B0F">
        <w:trPr>
          <w:cantSplit/>
          <w:trHeight w:val="240"/>
        </w:trPr>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4-123-6</w:t>
            </w:r>
          </w:p>
        </w:tc>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9182</w:t>
            </w:r>
          </w:p>
        </w:tc>
        <w:tc>
          <w:tcPr>
            <w:tcW w:w="3461"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Beijing ISC2</w:t>
            </w:r>
          </w:p>
        </w:tc>
        <w:tc>
          <w:tcPr>
            <w:tcW w:w="4360" w:type="dxa"/>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China Unicom</w:t>
            </w:r>
          </w:p>
        </w:tc>
      </w:tr>
      <w:tr w:rsidR="006E5059" w:rsidRPr="00870C6B" w:rsidTr="00721B0F">
        <w:trPr>
          <w:cantSplit/>
          <w:trHeight w:val="240"/>
        </w:trPr>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4-123-7</w:t>
            </w:r>
          </w:p>
        </w:tc>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9183</w:t>
            </w:r>
          </w:p>
        </w:tc>
        <w:tc>
          <w:tcPr>
            <w:tcW w:w="3461"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Beijing CDMA-ITP2</w:t>
            </w:r>
          </w:p>
        </w:tc>
        <w:tc>
          <w:tcPr>
            <w:tcW w:w="4360" w:type="dxa"/>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China Unicom</w:t>
            </w:r>
          </w:p>
        </w:tc>
      </w:tr>
      <w:tr w:rsidR="006E5059" w:rsidRPr="00870C6B" w:rsidTr="00721B0F">
        <w:trPr>
          <w:cantSplit/>
          <w:trHeight w:val="240"/>
        </w:trPr>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4-124-1</w:t>
            </w:r>
          </w:p>
        </w:tc>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9185</w:t>
            </w:r>
          </w:p>
        </w:tc>
        <w:tc>
          <w:tcPr>
            <w:tcW w:w="3461"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Beijing ISTP1</w:t>
            </w:r>
          </w:p>
        </w:tc>
        <w:tc>
          <w:tcPr>
            <w:tcW w:w="4360" w:type="dxa"/>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China Unicom</w:t>
            </w:r>
          </w:p>
        </w:tc>
      </w:tr>
      <w:tr w:rsidR="006E5059" w:rsidRPr="00870C6B" w:rsidTr="00721B0F">
        <w:trPr>
          <w:cantSplit/>
          <w:trHeight w:val="240"/>
        </w:trPr>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4-124-2</w:t>
            </w:r>
          </w:p>
        </w:tc>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9186</w:t>
            </w:r>
          </w:p>
        </w:tc>
        <w:tc>
          <w:tcPr>
            <w:tcW w:w="3461"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Shanghai ISTP1</w:t>
            </w:r>
          </w:p>
        </w:tc>
        <w:tc>
          <w:tcPr>
            <w:tcW w:w="4360" w:type="dxa"/>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China Unicom</w:t>
            </w:r>
          </w:p>
        </w:tc>
      </w:tr>
      <w:tr w:rsidR="006E5059" w:rsidRPr="00870C6B" w:rsidTr="00721B0F">
        <w:trPr>
          <w:cantSplit/>
          <w:trHeight w:val="240"/>
        </w:trPr>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4-124-4</w:t>
            </w:r>
          </w:p>
        </w:tc>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9188</w:t>
            </w:r>
          </w:p>
        </w:tc>
        <w:tc>
          <w:tcPr>
            <w:tcW w:w="3461"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Beijing ISC</w:t>
            </w:r>
          </w:p>
        </w:tc>
        <w:tc>
          <w:tcPr>
            <w:tcW w:w="4360" w:type="dxa"/>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China Unicom</w:t>
            </w:r>
          </w:p>
        </w:tc>
      </w:tr>
      <w:tr w:rsidR="006E5059" w:rsidRPr="00870C6B" w:rsidTr="00721B0F">
        <w:trPr>
          <w:cantSplit/>
          <w:trHeight w:val="240"/>
        </w:trPr>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4-124-5</w:t>
            </w:r>
          </w:p>
        </w:tc>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9189</w:t>
            </w:r>
          </w:p>
        </w:tc>
        <w:tc>
          <w:tcPr>
            <w:tcW w:w="3461"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Shanghai ISC</w:t>
            </w:r>
          </w:p>
        </w:tc>
        <w:tc>
          <w:tcPr>
            <w:tcW w:w="4360" w:type="dxa"/>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China Unicom</w:t>
            </w:r>
          </w:p>
        </w:tc>
      </w:tr>
      <w:tr w:rsidR="006E5059" w:rsidRPr="00870C6B" w:rsidTr="00721B0F">
        <w:trPr>
          <w:cantSplit/>
          <w:trHeight w:val="240"/>
        </w:trPr>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4-124-6</w:t>
            </w:r>
          </w:p>
        </w:tc>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9190</w:t>
            </w:r>
          </w:p>
        </w:tc>
        <w:tc>
          <w:tcPr>
            <w:tcW w:w="3461"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Guangzhou ISC</w:t>
            </w:r>
          </w:p>
        </w:tc>
        <w:tc>
          <w:tcPr>
            <w:tcW w:w="4360" w:type="dxa"/>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China Unicom</w:t>
            </w:r>
          </w:p>
        </w:tc>
      </w:tr>
      <w:tr w:rsidR="006E5059" w:rsidRPr="00870C6B" w:rsidTr="00721B0F">
        <w:trPr>
          <w:cantSplit/>
          <w:trHeight w:val="240"/>
        </w:trPr>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4-124-7</w:t>
            </w:r>
          </w:p>
        </w:tc>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9191</w:t>
            </w:r>
          </w:p>
        </w:tc>
        <w:tc>
          <w:tcPr>
            <w:tcW w:w="3461"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Guangzhou NGN International exchange</w:t>
            </w:r>
          </w:p>
        </w:tc>
        <w:tc>
          <w:tcPr>
            <w:tcW w:w="4360" w:type="dxa"/>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China Unicom</w:t>
            </w:r>
          </w:p>
        </w:tc>
      </w:tr>
      <w:tr w:rsidR="006E5059" w:rsidRPr="004249F6" w:rsidTr="00721B0F">
        <w:trPr>
          <w:cantSplit/>
          <w:trHeight w:val="240"/>
        </w:trPr>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4-125-0</w:t>
            </w:r>
          </w:p>
        </w:tc>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9192</w:t>
            </w:r>
          </w:p>
        </w:tc>
        <w:tc>
          <w:tcPr>
            <w:tcW w:w="3461" w:type="dxa"/>
            <w:shd w:val="clear" w:color="auto" w:fill="auto"/>
          </w:tcPr>
          <w:p w:rsidR="006E5059" w:rsidRPr="006E5059" w:rsidRDefault="006E5059" w:rsidP="006E5059">
            <w:pPr>
              <w:pStyle w:val="StyleTabletextLeft"/>
              <w:rPr>
                <w:rFonts w:asciiTheme="minorHAnsi" w:hAnsiTheme="minorHAnsi"/>
                <w:sz w:val="20"/>
                <w:szCs w:val="20"/>
                <w:lang w:val="en-US"/>
              </w:rPr>
            </w:pPr>
            <w:r w:rsidRPr="006E5059">
              <w:rPr>
                <w:rFonts w:asciiTheme="minorHAnsi" w:hAnsiTheme="minorHAnsi"/>
                <w:sz w:val="20"/>
                <w:szCs w:val="20"/>
                <w:lang w:val="en-US"/>
              </w:rPr>
              <w:t>Beijing Inmarsat Standard Land Earth Station</w:t>
            </w:r>
          </w:p>
        </w:tc>
        <w:tc>
          <w:tcPr>
            <w:tcW w:w="4360" w:type="dxa"/>
          </w:tcPr>
          <w:p w:rsidR="006E5059" w:rsidRPr="006E5059" w:rsidRDefault="006E5059" w:rsidP="006E5059">
            <w:pPr>
              <w:pStyle w:val="StyleTabletextLeft"/>
              <w:rPr>
                <w:rFonts w:asciiTheme="minorHAnsi" w:hAnsiTheme="minorHAnsi"/>
                <w:sz w:val="20"/>
                <w:szCs w:val="20"/>
                <w:lang w:val="en-US"/>
              </w:rPr>
            </w:pPr>
            <w:r w:rsidRPr="006E5059">
              <w:rPr>
                <w:rFonts w:asciiTheme="minorHAnsi" w:hAnsiTheme="minorHAnsi"/>
                <w:sz w:val="20"/>
                <w:szCs w:val="20"/>
                <w:lang w:val="en-US"/>
              </w:rPr>
              <w:t>Beijing marine communications and navigation company</w:t>
            </w:r>
          </w:p>
        </w:tc>
      </w:tr>
      <w:tr w:rsidR="006E5059" w:rsidRPr="004249F6" w:rsidTr="00721B0F">
        <w:trPr>
          <w:cantSplit/>
          <w:trHeight w:val="240"/>
        </w:trPr>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4-125-1</w:t>
            </w:r>
          </w:p>
        </w:tc>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9193</w:t>
            </w:r>
          </w:p>
        </w:tc>
        <w:tc>
          <w:tcPr>
            <w:tcW w:w="3461" w:type="dxa"/>
            <w:shd w:val="clear" w:color="auto" w:fill="auto"/>
          </w:tcPr>
          <w:p w:rsidR="006E5059" w:rsidRPr="006E5059" w:rsidRDefault="006E5059" w:rsidP="006E5059">
            <w:pPr>
              <w:pStyle w:val="StyleTabletextLeft"/>
              <w:rPr>
                <w:rFonts w:asciiTheme="minorHAnsi" w:hAnsiTheme="minorHAnsi"/>
                <w:sz w:val="20"/>
                <w:szCs w:val="20"/>
                <w:lang w:val="en-US"/>
              </w:rPr>
            </w:pPr>
            <w:r w:rsidRPr="006E5059">
              <w:rPr>
                <w:rFonts w:asciiTheme="minorHAnsi" w:hAnsiTheme="minorHAnsi"/>
                <w:sz w:val="20"/>
                <w:szCs w:val="20"/>
                <w:lang w:val="en-US"/>
              </w:rPr>
              <w:t>Beijing Inmarsat-F System Standard Land Earth Station</w:t>
            </w:r>
          </w:p>
        </w:tc>
        <w:tc>
          <w:tcPr>
            <w:tcW w:w="4360" w:type="dxa"/>
          </w:tcPr>
          <w:p w:rsidR="006E5059" w:rsidRPr="006E5059" w:rsidRDefault="006E5059" w:rsidP="006E5059">
            <w:pPr>
              <w:pStyle w:val="StyleTabletextLeft"/>
              <w:rPr>
                <w:rFonts w:asciiTheme="minorHAnsi" w:hAnsiTheme="minorHAnsi"/>
                <w:sz w:val="20"/>
                <w:szCs w:val="20"/>
                <w:lang w:val="en-US"/>
              </w:rPr>
            </w:pPr>
            <w:r w:rsidRPr="006E5059">
              <w:rPr>
                <w:rFonts w:asciiTheme="minorHAnsi" w:hAnsiTheme="minorHAnsi"/>
                <w:sz w:val="20"/>
                <w:szCs w:val="20"/>
                <w:lang w:val="en-US"/>
              </w:rPr>
              <w:t>Beijing marine communications and navigation company</w:t>
            </w:r>
          </w:p>
        </w:tc>
      </w:tr>
      <w:tr w:rsidR="006E5059" w:rsidRPr="00870C6B" w:rsidTr="00721B0F">
        <w:trPr>
          <w:cantSplit/>
          <w:trHeight w:val="240"/>
        </w:trPr>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4-126-0</w:t>
            </w:r>
          </w:p>
        </w:tc>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9200</w:t>
            </w:r>
          </w:p>
        </w:tc>
        <w:tc>
          <w:tcPr>
            <w:tcW w:w="3461"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Beijing ISC1</w:t>
            </w:r>
          </w:p>
        </w:tc>
        <w:tc>
          <w:tcPr>
            <w:tcW w:w="4360" w:type="dxa"/>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China Telecom</w:t>
            </w:r>
          </w:p>
        </w:tc>
      </w:tr>
      <w:tr w:rsidR="006E5059" w:rsidRPr="00870C6B" w:rsidTr="00721B0F">
        <w:trPr>
          <w:cantSplit/>
          <w:trHeight w:val="240"/>
        </w:trPr>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4-126-1</w:t>
            </w:r>
          </w:p>
        </w:tc>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9201</w:t>
            </w:r>
          </w:p>
        </w:tc>
        <w:tc>
          <w:tcPr>
            <w:tcW w:w="3461"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Beijing ISC</w:t>
            </w:r>
          </w:p>
        </w:tc>
        <w:tc>
          <w:tcPr>
            <w:tcW w:w="4360" w:type="dxa"/>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China Mobile</w:t>
            </w:r>
          </w:p>
        </w:tc>
      </w:tr>
      <w:tr w:rsidR="006E5059" w:rsidRPr="00870C6B" w:rsidTr="00721B0F">
        <w:trPr>
          <w:cantSplit/>
          <w:trHeight w:val="240"/>
        </w:trPr>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4-126-2</w:t>
            </w:r>
          </w:p>
        </w:tc>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9202</w:t>
            </w:r>
          </w:p>
        </w:tc>
        <w:tc>
          <w:tcPr>
            <w:tcW w:w="3461"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Shanghai ISC</w:t>
            </w:r>
          </w:p>
        </w:tc>
        <w:tc>
          <w:tcPr>
            <w:tcW w:w="4360" w:type="dxa"/>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China Mobile</w:t>
            </w:r>
          </w:p>
        </w:tc>
      </w:tr>
      <w:tr w:rsidR="006E5059" w:rsidRPr="00870C6B" w:rsidTr="00721B0F">
        <w:trPr>
          <w:cantSplit/>
          <w:trHeight w:val="240"/>
        </w:trPr>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4-126-3</w:t>
            </w:r>
          </w:p>
        </w:tc>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9203</w:t>
            </w:r>
          </w:p>
        </w:tc>
        <w:tc>
          <w:tcPr>
            <w:tcW w:w="3461"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Guangzhou ISC</w:t>
            </w:r>
          </w:p>
        </w:tc>
        <w:tc>
          <w:tcPr>
            <w:tcW w:w="4360" w:type="dxa"/>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China Mobile</w:t>
            </w:r>
          </w:p>
        </w:tc>
      </w:tr>
      <w:tr w:rsidR="006E5059" w:rsidRPr="00870C6B" w:rsidTr="00721B0F">
        <w:trPr>
          <w:cantSplit/>
          <w:trHeight w:val="240"/>
        </w:trPr>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4-126-4</w:t>
            </w:r>
          </w:p>
        </w:tc>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9204</w:t>
            </w:r>
          </w:p>
        </w:tc>
        <w:tc>
          <w:tcPr>
            <w:tcW w:w="3461"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Beijing ISC</w:t>
            </w:r>
          </w:p>
        </w:tc>
        <w:tc>
          <w:tcPr>
            <w:tcW w:w="4360" w:type="dxa"/>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China Mobile</w:t>
            </w:r>
          </w:p>
        </w:tc>
      </w:tr>
      <w:tr w:rsidR="006E5059" w:rsidRPr="00870C6B" w:rsidTr="00721B0F">
        <w:trPr>
          <w:cantSplit/>
          <w:trHeight w:val="240"/>
        </w:trPr>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lastRenderedPageBreak/>
              <w:t>4-126-6</w:t>
            </w:r>
          </w:p>
        </w:tc>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9206</w:t>
            </w:r>
          </w:p>
        </w:tc>
        <w:tc>
          <w:tcPr>
            <w:tcW w:w="3461"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Guangzhou ISC</w:t>
            </w:r>
          </w:p>
        </w:tc>
        <w:tc>
          <w:tcPr>
            <w:tcW w:w="4360" w:type="dxa"/>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China Mobile</w:t>
            </w:r>
          </w:p>
        </w:tc>
      </w:tr>
      <w:tr w:rsidR="006E5059" w:rsidRPr="00870C6B" w:rsidTr="00721B0F">
        <w:trPr>
          <w:cantSplit/>
          <w:trHeight w:val="240"/>
        </w:trPr>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4-126-7</w:t>
            </w:r>
          </w:p>
        </w:tc>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9207</w:t>
            </w:r>
          </w:p>
        </w:tc>
        <w:tc>
          <w:tcPr>
            <w:tcW w:w="3461"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Guangzhou ISC2</w:t>
            </w:r>
          </w:p>
        </w:tc>
        <w:tc>
          <w:tcPr>
            <w:tcW w:w="4360" w:type="dxa"/>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China Telecom</w:t>
            </w:r>
          </w:p>
        </w:tc>
      </w:tr>
      <w:tr w:rsidR="006E5059" w:rsidRPr="00870C6B" w:rsidTr="00721B0F">
        <w:trPr>
          <w:cantSplit/>
          <w:trHeight w:val="240"/>
        </w:trPr>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4-127-0</w:t>
            </w:r>
          </w:p>
        </w:tc>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9208</w:t>
            </w:r>
          </w:p>
        </w:tc>
        <w:tc>
          <w:tcPr>
            <w:tcW w:w="3461"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Shanghai CDMA-ITP1</w:t>
            </w:r>
          </w:p>
        </w:tc>
        <w:tc>
          <w:tcPr>
            <w:tcW w:w="4360" w:type="dxa"/>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China Telecom</w:t>
            </w:r>
          </w:p>
        </w:tc>
      </w:tr>
      <w:tr w:rsidR="006E5059" w:rsidRPr="00870C6B" w:rsidTr="00721B0F">
        <w:trPr>
          <w:cantSplit/>
          <w:trHeight w:val="240"/>
        </w:trPr>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4-127-1</w:t>
            </w:r>
          </w:p>
        </w:tc>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9209</w:t>
            </w:r>
          </w:p>
        </w:tc>
        <w:tc>
          <w:tcPr>
            <w:tcW w:w="3461"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Guangzhou CDMA-ITP1</w:t>
            </w:r>
          </w:p>
        </w:tc>
        <w:tc>
          <w:tcPr>
            <w:tcW w:w="4360" w:type="dxa"/>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China Telecom</w:t>
            </w:r>
          </w:p>
        </w:tc>
      </w:tr>
      <w:tr w:rsidR="006E5059" w:rsidRPr="00870C6B" w:rsidTr="00721B0F">
        <w:trPr>
          <w:cantSplit/>
          <w:trHeight w:val="240"/>
        </w:trPr>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4-127-2</w:t>
            </w:r>
          </w:p>
        </w:tc>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9210</w:t>
            </w:r>
          </w:p>
        </w:tc>
        <w:tc>
          <w:tcPr>
            <w:tcW w:w="3461"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Beijing CDMA-ITP</w:t>
            </w:r>
          </w:p>
        </w:tc>
        <w:tc>
          <w:tcPr>
            <w:tcW w:w="4360" w:type="dxa"/>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China Telecom</w:t>
            </w:r>
          </w:p>
        </w:tc>
      </w:tr>
      <w:tr w:rsidR="006E5059" w:rsidRPr="00870C6B" w:rsidTr="00721B0F">
        <w:trPr>
          <w:cantSplit/>
          <w:trHeight w:val="240"/>
        </w:trPr>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4-127-3</w:t>
            </w:r>
          </w:p>
        </w:tc>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9211</w:t>
            </w:r>
          </w:p>
        </w:tc>
        <w:tc>
          <w:tcPr>
            <w:tcW w:w="3461"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Beijing CDMA-ITP1</w:t>
            </w:r>
          </w:p>
        </w:tc>
        <w:tc>
          <w:tcPr>
            <w:tcW w:w="4360" w:type="dxa"/>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China Telecom</w:t>
            </w:r>
          </w:p>
        </w:tc>
      </w:tr>
      <w:tr w:rsidR="006E5059" w:rsidRPr="00870C6B" w:rsidTr="00721B0F">
        <w:trPr>
          <w:cantSplit/>
          <w:trHeight w:val="240"/>
        </w:trPr>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4-127-4</w:t>
            </w:r>
          </w:p>
        </w:tc>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9212</w:t>
            </w:r>
          </w:p>
        </w:tc>
        <w:tc>
          <w:tcPr>
            <w:tcW w:w="3461"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Beijing GC Gateway</w:t>
            </w:r>
          </w:p>
        </w:tc>
        <w:tc>
          <w:tcPr>
            <w:tcW w:w="4360" w:type="dxa"/>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China Telecom</w:t>
            </w:r>
          </w:p>
        </w:tc>
      </w:tr>
      <w:tr w:rsidR="006E5059" w:rsidRPr="00870C6B" w:rsidTr="00721B0F">
        <w:trPr>
          <w:cantSplit/>
          <w:trHeight w:val="240"/>
        </w:trPr>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4-127-5</w:t>
            </w:r>
          </w:p>
        </w:tc>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9213</w:t>
            </w:r>
          </w:p>
        </w:tc>
        <w:tc>
          <w:tcPr>
            <w:tcW w:w="3461"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Shanghai GC gateway</w:t>
            </w:r>
          </w:p>
        </w:tc>
        <w:tc>
          <w:tcPr>
            <w:tcW w:w="4360" w:type="dxa"/>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China Telecom</w:t>
            </w:r>
          </w:p>
        </w:tc>
      </w:tr>
      <w:tr w:rsidR="006E5059" w:rsidRPr="00870C6B" w:rsidTr="00721B0F">
        <w:trPr>
          <w:cantSplit/>
          <w:trHeight w:val="240"/>
        </w:trPr>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4-127-6</w:t>
            </w:r>
          </w:p>
        </w:tc>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9214</w:t>
            </w:r>
          </w:p>
        </w:tc>
        <w:tc>
          <w:tcPr>
            <w:tcW w:w="3461"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Guangzhou GC gateway</w:t>
            </w:r>
          </w:p>
        </w:tc>
        <w:tc>
          <w:tcPr>
            <w:tcW w:w="4360" w:type="dxa"/>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China Telecom</w:t>
            </w:r>
          </w:p>
        </w:tc>
      </w:tr>
      <w:tr w:rsidR="006E5059" w:rsidRPr="00870C6B" w:rsidTr="00721B0F">
        <w:trPr>
          <w:cantSplit/>
          <w:trHeight w:val="240"/>
        </w:trPr>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4-127-7</w:t>
            </w:r>
          </w:p>
        </w:tc>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9215</w:t>
            </w:r>
          </w:p>
        </w:tc>
        <w:tc>
          <w:tcPr>
            <w:tcW w:w="3461" w:type="dxa"/>
            <w:shd w:val="clear" w:color="auto" w:fill="auto"/>
          </w:tcPr>
          <w:p w:rsidR="006E5059" w:rsidRPr="006E5059" w:rsidRDefault="00A86385" w:rsidP="006E5059">
            <w:pPr>
              <w:pStyle w:val="StyleTabletextLeft"/>
              <w:rPr>
                <w:rFonts w:asciiTheme="minorHAnsi" w:hAnsiTheme="minorHAnsi"/>
                <w:sz w:val="20"/>
                <w:szCs w:val="20"/>
              </w:rPr>
            </w:pPr>
            <w:r>
              <w:rPr>
                <w:rFonts w:asciiTheme="minorHAnsi" w:hAnsiTheme="minorHAnsi"/>
                <w:sz w:val="20"/>
                <w:szCs w:val="20"/>
              </w:rPr>
              <w:t xml:space="preserve">Beijing </w:t>
            </w:r>
            <w:r w:rsidR="006E5059" w:rsidRPr="006E5059">
              <w:rPr>
                <w:rFonts w:asciiTheme="minorHAnsi" w:hAnsiTheme="minorHAnsi"/>
                <w:sz w:val="20"/>
                <w:szCs w:val="20"/>
              </w:rPr>
              <w:t>ISS</w:t>
            </w:r>
          </w:p>
        </w:tc>
        <w:tc>
          <w:tcPr>
            <w:tcW w:w="4360" w:type="dxa"/>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China Mobile</w:t>
            </w:r>
          </w:p>
        </w:tc>
      </w:tr>
      <w:tr w:rsidR="006E5059" w:rsidRPr="00870C6B" w:rsidTr="00721B0F">
        <w:trPr>
          <w:cantSplit/>
          <w:trHeight w:val="240"/>
        </w:trPr>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4-128-0</w:t>
            </w:r>
          </w:p>
        </w:tc>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9216</w:t>
            </w:r>
          </w:p>
        </w:tc>
        <w:tc>
          <w:tcPr>
            <w:tcW w:w="3461"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Beijing ITMG/SG</w:t>
            </w:r>
          </w:p>
        </w:tc>
        <w:tc>
          <w:tcPr>
            <w:tcW w:w="4360" w:type="dxa"/>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China Mobile</w:t>
            </w:r>
          </w:p>
        </w:tc>
      </w:tr>
      <w:tr w:rsidR="006E5059" w:rsidRPr="00870C6B" w:rsidTr="00721B0F">
        <w:trPr>
          <w:cantSplit/>
          <w:trHeight w:val="240"/>
        </w:trPr>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4-128-1</w:t>
            </w:r>
          </w:p>
        </w:tc>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9217</w:t>
            </w:r>
          </w:p>
        </w:tc>
        <w:tc>
          <w:tcPr>
            <w:tcW w:w="3461"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Shanghai ISS</w:t>
            </w:r>
          </w:p>
        </w:tc>
        <w:tc>
          <w:tcPr>
            <w:tcW w:w="4360" w:type="dxa"/>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China Mobile</w:t>
            </w:r>
          </w:p>
        </w:tc>
      </w:tr>
      <w:tr w:rsidR="006E5059" w:rsidRPr="00870C6B" w:rsidTr="00721B0F">
        <w:trPr>
          <w:cantSplit/>
          <w:trHeight w:val="240"/>
        </w:trPr>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4-128-2</w:t>
            </w:r>
          </w:p>
        </w:tc>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9218</w:t>
            </w:r>
          </w:p>
        </w:tc>
        <w:tc>
          <w:tcPr>
            <w:tcW w:w="3461" w:type="dxa"/>
            <w:shd w:val="clear" w:color="auto" w:fill="auto"/>
          </w:tcPr>
          <w:p w:rsidR="006E5059" w:rsidRPr="006E5059" w:rsidRDefault="00A86385" w:rsidP="006E5059">
            <w:pPr>
              <w:pStyle w:val="StyleTabletextLeft"/>
              <w:rPr>
                <w:rFonts w:asciiTheme="minorHAnsi" w:hAnsiTheme="minorHAnsi"/>
                <w:sz w:val="20"/>
                <w:szCs w:val="20"/>
              </w:rPr>
            </w:pPr>
            <w:r>
              <w:rPr>
                <w:rFonts w:asciiTheme="minorHAnsi" w:hAnsiTheme="minorHAnsi"/>
                <w:sz w:val="20"/>
                <w:szCs w:val="20"/>
              </w:rPr>
              <w:t xml:space="preserve">Shanghai </w:t>
            </w:r>
            <w:r w:rsidR="006E5059" w:rsidRPr="006E5059">
              <w:rPr>
                <w:rFonts w:asciiTheme="minorHAnsi" w:hAnsiTheme="minorHAnsi"/>
                <w:sz w:val="20"/>
                <w:szCs w:val="20"/>
              </w:rPr>
              <w:t>ITMG/SG</w:t>
            </w:r>
          </w:p>
        </w:tc>
        <w:tc>
          <w:tcPr>
            <w:tcW w:w="4360" w:type="dxa"/>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China Mobile</w:t>
            </w:r>
          </w:p>
        </w:tc>
      </w:tr>
      <w:tr w:rsidR="006E5059" w:rsidRPr="00870C6B" w:rsidTr="00721B0F">
        <w:trPr>
          <w:cantSplit/>
          <w:trHeight w:val="240"/>
        </w:trPr>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4-128-3</w:t>
            </w:r>
          </w:p>
        </w:tc>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9219</w:t>
            </w:r>
          </w:p>
        </w:tc>
        <w:tc>
          <w:tcPr>
            <w:tcW w:w="3461"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Guangzhou ISS</w:t>
            </w:r>
          </w:p>
        </w:tc>
        <w:tc>
          <w:tcPr>
            <w:tcW w:w="4360" w:type="dxa"/>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China Mobile</w:t>
            </w:r>
          </w:p>
        </w:tc>
      </w:tr>
      <w:tr w:rsidR="006E5059" w:rsidRPr="00870C6B" w:rsidTr="00721B0F">
        <w:trPr>
          <w:cantSplit/>
          <w:trHeight w:val="240"/>
        </w:trPr>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4-128-4</w:t>
            </w:r>
          </w:p>
        </w:tc>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9220</w:t>
            </w:r>
          </w:p>
        </w:tc>
        <w:tc>
          <w:tcPr>
            <w:tcW w:w="3461"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Guangzhou ITMG/SG</w:t>
            </w:r>
          </w:p>
        </w:tc>
        <w:tc>
          <w:tcPr>
            <w:tcW w:w="4360" w:type="dxa"/>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China Mobile</w:t>
            </w:r>
          </w:p>
        </w:tc>
      </w:tr>
      <w:tr w:rsidR="006E5059" w:rsidRPr="006E5059" w:rsidTr="00721B0F">
        <w:trPr>
          <w:cantSplit/>
          <w:trHeight w:val="240"/>
        </w:trPr>
        <w:tc>
          <w:tcPr>
            <w:tcW w:w="9639" w:type="dxa"/>
            <w:gridSpan w:val="4"/>
            <w:shd w:val="clear" w:color="auto" w:fill="auto"/>
          </w:tcPr>
          <w:p w:rsidR="006E5059" w:rsidRPr="006E5059" w:rsidRDefault="006E5059" w:rsidP="006E5059">
            <w:pPr>
              <w:pStyle w:val="Normalaftertitle"/>
              <w:keepNext/>
              <w:spacing w:before="240"/>
              <w:rPr>
                <w:rFonts w:asciiTheme="minorHAnsi" w:hAnsiTheme="minorHAnsi"/>
                <w:b/>
                <w:sz w:val="20"/>
                <w:lang w:val="es-ES_tradnl"/>
              </w:rPr>
            </w:pPr>
            <w:r w:rsidRPr="006E5059">
              <w:rPr>
                <w:rFonts w:asciiTheme="minorHAnsi" w:hAnsiTheme="minorHAnsi"/>
                <w:b/>
                <w:sz w:val="20"/>
                <w:lang w:val="es-ES_tradnl"/>
              </w:rPr>
              <w:t>Costa Rica</w:t>
            </w:r>
            <w:r w:rsidRPr="006E5059">
              <w:rPr>
                <w:rFonts w:asciiTheme="minorHAnsi" w:hAnsiTheme="minorHAnsi"/>
                <w:b/>
                <w:sz w:val="20"/>
                <w:lang w:val="es-ES_tradnl"/>
              </w:rPr>
              <w:tab/>
              <w:t>ADD</w:t>
            </w:r>
          </w:p>
        </w:tc>
      </w:tr>
      <w:tr w:rsidR="006E5059" w:rsidRPr="006E5059" w:rsidTr="00721B0F">
        <w:trPr>
          <w:cantSplit/>
          <w:trHeight w:val="240"/>
        </w:trPr>
        <w:tc>
          <w:tcPr>
            <w:tcW w:w="909" w:type="dxa"/>
            <w:shd w:val="clear" w:color="auto" w:fill="auto"/>
          </w:tcPr>
          <w:p w:rsidR="006E5059" w:rsidRPr="006E5059" w:rsidRDefault="006E5059" w:rsidP="006E5059">
            <w:pPr>
              <w:pStyle w:val="StyleTabletextLeft"/>
              <w:rPr>
                <w:rFonts w:asciiTheme="minorHAnsi" w:hAnsiTheme="minorHAnsi"/>
                <w:sz w:val="20"/>
                <w:szCs w:val="20"/>
                <w:lang w:val="es-ES_tradnl"/>
              </w:rPr>
            </w:pPr>
            <w:r w:rsidRPr="006E5059">
              <w:rPr>
                <w:rFonts w:asciiTheme="minorHAnsi" w:hAnsiTheme="minorHAnsi"/>
                <w:sz w:val="20"/>
                <w:szCs w:val="20"/>
                <w:lang w:val="es-ES_tradnl"/>
              </w:rPr>
              <w:t>7-023-6</w:t>
            </w:r>
          </w:p>
        </w:tc>
        <w:tc>
          <w:tcPr>
            <w:tcW w:w="909" w:type="dxa"/>
            <w:shd w:val="clear" w:color="auto" w:fill="auto"/>
          </w:tcPr>
          <w:p w:rsidR="006E5059" w:rsidRPr="006E5059" w:rsidRDefault="006E5059" w:rsidP="006E5059">
            <w:pPr>
              <w:pStyle w:val="StyleTabletextLeft"/>
              <w:rPr>
                <w:rFonts w:asciiTheme="minorHAnsi" w:hAnsiTheme="minorHAnsi"/>
                <w:sz w:val="20"/>
                <w:szCs w:val="20"/>
                <w:lang w:val="es-ES_tradnl"/>
              </w:rPr>
            </w:pPr>
            <w:r w:rsidRPr="006E5059">
              <w:rPr>
                <w:rFonts w:asciiTheme="minorHAnsi" w:hAnsiTheme="minorHAnsi"/>
                <w:sz w:val="20"/>
                <w:szCs w:val="20"/>
                <w:lang w:val="es-ES_tradnl"/>
              </w:rPr>
              <w:t>14526</w:t>
            </w:r>
          </w:p>
        </w:tc>
        <w:tc>
          <w:tcPr>
            <w:tcW w:w="3461" w:type="dxa"/>
            <w:shd w:val="clear" w:color="auto" w:fill="auto"/>
          </w:tcPr>
          <w:p w:rsidR="006E5059" w:rsidRPr="006E5059" w:rsidRDefault="006E5059" w:rsidP="006E5059">
            <w:pPr>
              <w:pStyle w:val="StyleTabletextLeft"/>
              <w:rPr>
                <w:rFonts w:asciiTheme="minorHAnsi" w:hAnsiTheme="minorHAnsi"/>
                <w:sz w:val="20"/>
                <w:szCs w:val="20"/>
                <w:lang w:val="es-ES_tradnl"/>
              </w:rPr>
            </w:pPr>
            <w:r w:rsidRPr="006E5059">
              <w:rPr>
                <w:rFonts w:asciiTheme="minorHAnsi" w:hAnsiTheme="minorHAnsi"/>
                <w:sz w:val="20"/>
                <w:szCs w:val="20"/>
                <w:lang w:val="es-ES_tradnl"/>
              </w:rPr>
              <w:t>STP Internacional 1</w:t>
            </w:r>
          </w:p>
        </w:tc>
        <w:tc>
          <w:tcPr>
            <w:tcW w:w="4360" w:type="dxa"/>
          </w:tcPr>
          <w:p w:rsidR="006E5059" w:rsidRPr="006E5059" w:rsidRDefault="006E5059" w:rsidP="006E5059">
            <w:pPr>
              <w:pStyle w:val="StyleTabletextLeft"/>
              <w:rPr>
                <w:rFonts w:asciiTheme="minorHAnsi" w:hAnsiTheme="minorHAnsi"/>
                <w:sz w:val="20"/>
                <w:szCs w:val="20"/>
                <w:lang w:val="es-ES_tradnl"/>
              </w:rPr>
            </w:pPr>
            <w:r w:rsidRPr="006E5059">
              <w:rPr>
                <w:rFonts w:asciiTheme="minorHAnsi" w:hAnsiTheme="minorHAnsi"/>
                <w:sz w:val="20"/>
                <w:szCs w:val="20"/>
                <w:lang w:val="es-ES_tradnl"/>
              </w:rPr>
              <w:t>Telefónica</w:t>
            </w:r>
          </w:p>
        </w:tc>
      </w:tr>
      <w:tr w:rsidR="006E5059" w:rsidRPr="006E5059" w:rsidTr="00721B0F">
        <w:trPr>
          <w:cantSplit/>
          <w:trHeight w:val="240"/>
        </w:trPr>
        <w:tc>
          <w:tcPr>
            <w:tcW w:w="909" w:type="dxa"/>
            <w:shd w:val="clear" w:color="auto" w:fill="auto"/>
          </w:tcPr>
          <w:p w:rsidR="006E5059" w:rsidRPr="006E5059" w:rsidRDefault="006E5059" w:rsidP="006E5059">
            <w:pPr>
              <w:pStyle w:val="StyleTabletextLeft"/>
              <w:rPr>
                <w:rFonts w:asciiTheme="minorHAnsi" w:hAnsiTheme="minorHAnsi"/>
                <w:sz w:val="20"/>
                <w:szCs w:val="20"/>
                <w:lang w:val="es-ES_tradnl"/>
              </w:rPr>
            </w:pPr>
            <w:r w:rsidRPr="006E5059">
              <w:rPr>
                <w:rFonts w:asciiTheme="minorHAnsi" w:hAnsiTheme="minorHAnsi"/>
                <w:sz w:val="20"/>
                <w:szCs w:val="20"/>
                <w:lang w:val="es-ES_tradnl"/>
              </w:rPr>
              <w:t>7-023-7</w:t>
            </w:r>
          </w:p>
        </w:tc>
        <w:tc>
          <w:tcPr>
            <w:tcW w:w="909" w:type="dxa"/>
            <w:shd w:val="clear" w:color="auto" w:fill="auto"/>
          </w:tcPr>
          <w:p w:rsidR="006E5059" w:rsidRPr="006E5059" w:rsidRDefault="006E5059" w:rsidP="006E5059">
            <w:pPr>
              <w:pStyle w:val="StyleTabletextLeft"/>
              <w:rPr>
                <w:rFonts w:asciiTheme="minorHAnsi" w:hAnsiTheme="minorHAnsi"/>
                <w:sz w:val="20"/>
                <w:szCs w:val="20"/>
                <w:lang w:val="es-ES_tradnl"/>
              </w:rPr>
            </w:pPr>
            <w:r w:rsidRPr="006E5059">
              <w:rPr>
                <w:rFonts w:asciiTheme="minorHAnsi" w:hAnsiTheme="minorHAnsi"/>
                <w:sz w:val="20"/>
                <w:szCs w:val="20"/>
                <w:lang w:val="es-ES_tradnl"/>
              </w:rPr>
              <w:t>14527</w:t>
            </w:r>
          </w:p>
        </w:tc>
        <w:tc>
          <w:tcPr>
            <w:tcW w:w="3461" w:type="dxa"/>
            <w:shd w:val="clear" w:color="auto" w:fill="auto"/>
          </w:tcPr>
          <w:p w:rsidR="006E5059" w:rsidRPr="006E5059" w:rsidRDefault="006E5059" w:rsidP="006E5059">
            <w:pPr>
              <w:pStyle w:val="StyleTabletextLeft"/>
              <w:rPr>
                <w:rFonts w:asciiTheme="minorHAnsi" w:hAnsiTheme="minorHAnsi"/>
                <w:sz w:val="20"/>
                <w:szCs w:val="20"/>
                <w:lang w:val="es-ES_tradnl"/>
              </w:rPr>
            </w:pPr>
            <w:r w:rsidRPr="006E5059">
              <w:rPr>
                <w:rFonts w:asciiTheme="minorHAnsi" w:hAnsiTheme="minorHAnsi"/>
                <w:sz w:val="20"/>
                <w:szCs w:val="20"/>
                <w:lang w:val="es-ES_tradnl"/>
              </w:rPr>
              <w:t>STP Internacional 2</w:t>
            </w:r>
          </w:p>
        </w:tc>
        <w:tc>
          <w:tcPr>
            <w:tcW w:w="4360" w:type="dxa"/>
          </w:tcPr>
          <w:p w:rsidR="006E5059" w:rsidRPr="006E5059" w:rsidRDefault="006E5059" w:rsidP="006E5059">
            <w:pPr>
              <w:pStyle w:val="StyleTabletextLeft"/>
              <w:rPr>
                <w:rFonts w:asciiTheme="minorHAnsi" w:hAnsiTheme="minorHAnsi"/>
                <w:sz w:val="20"/>
                <w:szCs w:val="20"/>
                <w:lang w:val="es-ES_tradnl"/>
              </w:rPr>
            </w:pPr>
            <w:r w:rsidRPr="006E5059">
              <w:rPr>
                <w:rFonts w:asciiTheme="minorHAnsi" w:hAnsiTheme="minorHAnsi"/>
                <w:sz w:val="20"/>
                <w:szCs w:val="20"/>
                <w:lang w:val="es-ES_tradnl"/>
              </w:rPr>
              <w:t>Telefónica</w:t>
            </w:r>
          </w:p>
        </w:tc>
      </w:tr>
      <w:tr w:rsidR="006E5059" w:rsidRPr="006E5059" w:rsidTr="00721B0F">
        <w:trPr>
          <w:cantSplit/>
          <w:trHeight w:val="240"/>
        </w:trPr>
        <w:tc>
          <w:tcPr>
            <w:tcW w:w="9639" w:type="dxa"/>
            <w:gridSpan w:val="4"/>
            <w:shd w:val="clear" w:color="auto" w:fill="auto"/>
          </w:tcPr>
          <w:p w:rsidR="006E5059" w:rsidRPr="006E5059" w:rsidRDefault="006E5059" w:rsidP="006E5059">
            <w:pPr>
              <w:pStyle w:val="Normalaftertitle"/>
              <w:keepNext/>
              <w:spacing w:before="240"/>
              <w:rPr>
                <w:rFonts w:asciiTheme="minorHAnsi" w:hAnsiTheme="minorHAnsi"/>
                <w:b/>
                <w:sz w:val="20"/>
                <w:lang w:val="es-ES_tradnl"/>
              </w:rPr>
            </w:pPr>
            <w:r w:rsidRPr="006E5059">
              <w:rPr>
                <w:rFonts w:asciiTheme="minorHAnsi" w:hAnsiTheme="minorHAnsi"/>
                <w:b/>
                <w:sz w:val="20"/>
                <w:lang w:val="es-ES_tradnl"/>
              </w:rPr>
              <w:t>Etats-Unis</w:t>
            </w:r>
            <w:r w:rsidRPr="006E5059">
              <w:rPr>
                <w:rFonts w:asciiTheme="minorHAnsi" w:hAnsiTheme="minorHAnsi"/>
                <w:b/>
                <w:sz w:val="20"/>
                <w:lang w:val="es-ES_tradnl"/>
              </w:rPr>
              <w:tab/>
              <w:t>ADD</w:t>
            </w:r>
          </w:p>
        </w:tc>
      </w:tr>
      <w:tr w:rsidR="006E5059" w:rsidRPr="00870C6B" w:rsidTr="00721B0F">
        <w:trPr>
          <w:cantSplit/>
          <w:trHeight w:val="240"/>
        </w:trPr>
        <w:tc>
          <w:tcPr>
            <w:tcW w:w="909" w:type="dxa"/>
            <w:shd w:val="clear" w:color="auto" w:fill="auto"/>
          </w:tcPr>
          <w:p w:rsidR="006E5059" w:rsidRPr="006E5059" w:rsidRDefault="006E5059" w:rsidP="006E5059">
            <w:pPr>
              <w:pStyle w:val="StyleTabletextLeft"/>
              <w:rPr>
                <w:rFonts w:asciiTheme="minorHAnsi" w:hAnsiTheme="minorHAnsi"/>
                <w:sz w:val="20"/>
                <w:szCs w:val="20"/>
                <w:lang w:val="es-ES_tradnl"/>
              </w:rPr>
            </w:pPr>
            <w:r w:rsidRPr="006E5059">
              <w:rPr>
                <w:rFonts w:asciiTheme="minorHAnsi" w:hAnsiTheme="minorHAnsi"/>
                <w:sz w:val="20"/>
                <w:szCs w:val="20"/>
                <w:lang w:val="es-ES_tradnl"/>
              </w:rPr>
              <w:t>3-194-0</w:t>
            </w:r>
          </w:p>
        </w:tc>
        <w:tc>
          <w:tcPr>
            <w:tcW w:w="909" w:type="dxa"/>
            <w:shd w:val="clear" w:color="auto" w:fill="auto"/>
          </w:tcPr>
          <w:p w:rsidR="006E5059" w:rsidRPr="006E5059" w:rsidRDefault="006E5059" w:rsidP="006E5059">
            <w:pPr>
              <w:pStyle w:val="StyleTabletextLeft"/>
              <w:rPr>
                <w:rFonts w:asciiTheme="minorHAnsi" w:hAnsiTheme="minorHAnsi"/>
                <w:sz w:val="20"/>
                <w:szCs w:val="20"/>
                <w:lang w:val="es-ES_tradnl"/>
              </w:rPr>
            </w:pPr>
            <w:r w:rsidRPr="006E5059">
              <w:rPr>
                <w:rFonts w:asciiTheme="minorHAnsi" w:hAnsiTheme="minorHAnsi"/>
                <w:sz w:val="20"/>
                <w:szCs w:val="20"/>
                <w:lang w:val="es-ES_tradnl"/>
              </w:rPr>
              <w:t>7696</w:t>
            </w:r>
          </w:p>
        </w:tc>
        <w:tc>
          <w:tcPr>
            <w:tcW w:w="3461"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lang w:val="es-ES_tradnl"/>
              </w:rPr>
              <w:t>At</w:t>
            </w:r>
            <w:r w:rsidRPr="006E5059">
              <w:rPr>
                <w:rFonts w:asciiTheme="minorHAnsi" w:hAnsiTheme="minorHAnsi"/>
                <w:sz w:val="20"/>
                <w:szCs w:val="20"/>
              </w:rPr>
              <w:t>lanta, GA</w:t>
            </w:r>
          </w:p>
        </w:tc>
        <w:tc>
          <w:tcPr>
            <w:tcW w:w="4360" w:type="dxa"/>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Digital Communications Consulting LLC</w:t>
            </w:r>
          </w:p>
        </w:tc>
      </w:tr>
      <w:tr w:rsidR="006E5059" w:rsidRPr="00870C6B" w:rsidTr="00721B0F">
        <w:trPr>
          <w:cantSplit/>
          <w:trHeight w:val="240"/>
        </w:trPr>
        <w:tc>
          <w:tcPr>
            <w:tcW w:w="9639" w:type="dxa"/>
            <w:gridSpan w:val="4"/>
            <w:shd w:val="clear" w:color="auto" w:fill="auto"/>
          </w:tcPr>
          <w:p w:rsidR="006E5059" w:rsidRPr="006E5059" w:rsidRDefault="006E5059" w:rsidP="006E5059">
            <w:pPr>
              <w:pStyle w:val="Normalaftertitle"/>
              <w:keepNext/>
              <w:spacing w:before="240"/>
              <w:rPr>
                <w:rFonts w:asciiTheme="minorHAnsi" w:hAnsiTheme="minorHAnsi"/>
                <w:b/>
                <w:sz w:val="20"/>
              </w:rPr>
            </w:pPr>
            <w:r w:rsidRPr="006E5059">
              <w:rPr>
                <w:rFonts w:asciiTheme="minorHAnsi" w:hAnsiTheme="minorHAnsi"/>
                <w:b/>
                <w:sz w:val="20"/>
              </w:rPr>
              <w:t>Liechtenstein</w:t>
            </w:r>
            <w:r w:rsidRPr="006E5059">
              <w:rPr>
                <w:rFonts w:asciiTheme="minorHAnsi" w:hAnsiTheme="minorHAnsi"/>
                <w:b/>
                <w:sz w:val="20"/>
              </w:rPr>
              <w:tab/>
              <w:t>SUP</w:t>
            </w:r>
          </w:p>
        </w:tc>
      </w:tr>
      <w:tr w:rsidR="006E5059" w:rsidRPr="00870C6B" w:rsidTr="00721B0F">
        <w:trPr>
          <w:cantSplit/>
          <w:trHeight w:val="240"/>
        </w:trPr>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2-000-2</w:t>
            </w:r>
          </w:p>
        </w:tc>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4098</w:t>
            </w:r>
          </w:p>
        </w:tc>
        <w:tc>
          <w:tcPr>
            <w:tcW w:w="3461"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IP Communications Vaduz</w:t>
            </w:r>
          </w:p>
        </w:tc>
        <w:tc>
          <w:tcPr>
            <w:tcW w:w="4360" w:type="dxa"/>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IP Communications GmbH</w:t>
            </w:r>
          </w:p>
        </w:tc>
      </w:tr>
      <w:tr w:rsidR="006E5059" w:rsidRPr="00870C6B" w:rsidTr="00721B0F">
        <w:trPr>
          <w:cantSplit/>
          <w:trHeight w:val="240"/>
        </w:trPr>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2-000-3</w:t>
            </w:r>
          </w:p>
        </w:tc>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4099</w:t>
            </w:r>
          </w:p>
        </w:tc>
        <w:tc>
          <w:tcPr>
            <w:tcW w:w="3461"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Mobilkom GMSC Mauren</w:t>
            </w:r>
          </w:p>
        </w:tc>
        <w:tc>
          <w:tcPr>
            <w:tcW w:w="4360" w:type="dxa"/>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mobilkom liechtenstein AG</w:t>
            </w:r>
          </w:p>
        </w:tc>
      </w:tr>
      <w:tr w:rsidR="006E5059" w:rsidRPr="00870C6B" w:rsidTr="00721B0F">
        <w:trPr>
          <w:cantSplit/>
          <w:trHeight w:val="240"/>
        </w:trPr>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2-000-4</w:t>
            </w:r>
          </w:p>
        </w:tc>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4100</w:t>
            </w:r>
          </w:p>
        </w:tc>
        <w:tc>
          <w:tcPr>
            <w:tcW w:w="3461"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Mobilkom GMSC Mauren</w:t>
            </w:r>
          </w:p>
        </w:tc>
        <w:tc>
          <w:tcPr>
            <w:tcW w:w="4360" w:type="dxa"/>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mobilkom liechtenstein AG</w:t>
            </w:r>
          </w:p>
        </w:tc>
      </w:tr>
      <w:tr w:rsidR="006E5059" w:rsidRPr="00870C6B" w:rsidTr="00721B0F">
        <w:trPr>
          <w:cantSplit/>
          <w:trHeight w:val="240"/>
        </w:trPr>
        <w:tc>
          <w:tcPr>
            <w:tcW w:w="9639" w:type="dxa"/>
            <w:gridSpan w:val="4"/>
            <w:shd w:val="clear" w:color="auto" w:fill="auto"/>
          </w:tcPr>
          <w:p w:rsidR="006E5059" w:rsidRPr="006E5059" w:rsidRDefault="006E5059" w:rsidP="006E5059">
            <w:pPr>
              <w:pStyle w:val="Normalaftertitle"/>
              <w:keepNext/>
              <w:spacing w:before="240"/>
              <w:rPr>
                <w:rFonts w:asciiTheme="minorHAnsi" w:hAnsiTheme="minorHAnsi"/>
                <w:b/>
                <w:sz w:val="20"/>
              </w:rPr>
            </w:pPr>
            <w:r w:rsidRPr="006E5059">
              <w:rPr>
                <w:rFonts w:asciiTheme="minorHAnsi" w:hAnsiTheme="minorHAnsi"/>
                <w:b/>
                <w:sz w:val="20"/>
              </w:rPr>
              <w:t>Liechtenstein</w:t>
            </w:r>
            <w:r w:rsidRPr="006E5059">
              <w:rPr>
                <w:rFonts w:asciiTheme="minorHAnsi" w:hAnsiTheme="minorHAnsi"/>
                <w:b/>
                <w:sz w:val="20"/>
              </w:rPr>
              <w:tab/>
              <w:t>ADD</w:t>
            </w:r>
          </w:p>
        </w:tc>
      </w:tr>
      <w:tr w:rsidR="006E5059" w:rsidRPr="00870C6B" w:rsidTr="00721B0F">
        <w:trPr>
          <w:cantSplit/>
          <w:trHeight w:val="240"/>
        </w:trPr>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2-000-3</w:t>
            </w:r>
          </w:p>
        </w:tc>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4099</w:t>
            </w:r>
          </w:p>
        </w:tc>
        <w:tc>
          <w:tcPr>
            <w:tcW w:w="3461"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TLI Mauren 01</w:t>
            </w:r>
          </w:p>
        </w:tc>
        <w:tc>
          <w:tcPr>
            <w:tcW w:w="4360" w:type="dxa"/>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Telecom Liechtenstein AG</w:t>
            </w:r>
          </w:p>
        </w:tc>
      </w:tr>
      <w:tr w:rsidR="006E5059" w:rsidRPr="00870C6B" w:rsidTr="00721B0F">
        <w:trPr>
          <w:cantSplit/>
          <w:trHeight w:val="240"/>
        </w:trPr>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2-000-4</w:t>
            </w:r>
          </w:p>
        </w:tc>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4100</w:t>
            </w:r>
          </w:p>
        </w:tc>
        <w:tc>
          <w:tcPr>
            <w:tcW w:w="3461"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TLI Mauren 02</w:t>
            </w:r>
          </w:p>
        </w:tc>
        <w:tc>
          <w:tcPr>
            <w:tcW w:w="4360" w:type="dxa"/>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Telecom Liechtenstein AG</w:t>
            </w:r>
          </w:p>
        </w:tc>
      </w:tr>
      <w:tr w:rsidR="006E5059" w:rsidRPr="00870C6B" w:rsidTr="00721B0F">
        <w:trPr>
          <w:cantSplit/>
          <w:trHeight w:val="240"/>
        </w:trPr>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2-000-5</w:t>
            </w:r>
          </w:p>
        </w:tc>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4101</w:t>
            </w:r>
          </w:p>
        </w:tc>
        <w:tc>
          <w:tcPr>
            <w:tcW w:w="3461"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iMetrik STP 01</w:t>
            </w:r>
          </w:p>
        </w:tc>
        <w:tc>
          <w:tcPr>
            <w:tcW w:w="4360" w:type="dxa"/>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iMetrik Global (Europe) AG</w:t>
            </w:r>
          </w:p>
        </w:tc>
      </w:tr>
      <w:tr w:rsidR="006E5059" w:rsidRPr="00870C6B" w:rsidTr="00721B0F">
        <w:trPr>
          <w:cantSplit/>
          <w:trHeight w:val="240"/>
        </w:trPr>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2-000-7</w:t>
            </w:r>
          </w:p>
        </w:tc>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4103</w:t>
            </w:r>
          </w:p>
        </w:tc>
        <w:tc>
          <w:tcPr>
            <w:tcW w:w="3461"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iMetrik STP 02</w:t>
            </w:r>
          </w:p>
        </w:tc>
        <w:tc>
          <w:tcPr>
            <w:tcW w:w="4360" w:type="dxa"/>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iMetrik Global (Europe) AG</w:t>
            </w:r>
          </w:p>
        </w:tc>
      </w:tr>
      <w:tr w:rsidR="006E5059" w:rsidRPr="00870C6B" w:rsidTr="00721B0F">
        <w:trPr>
          <w:cantSplit/>
          <w:trHeight w:val="240"/>
        </w:trPr>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7-255-3</w:t>
            </w:r>
          </w:p>
        </w:tc>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16379</w:t>
            </w:r>
          </w:p>
        </w:tc>
        <w:tc>
          <w:tcPr>
            <w:tcW w:w="3461"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iMetrik HLR</w:t>
            </w:r>
          </w:p>
        </w:tc>
        <w:tc>
          <w:tcPr>
            <w:tcW w:w="4360" w:type="dxa"/>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iMetrik Global (Europe) AG</w:t>
            </w:r>
          </w:p>
        </w:tc>
      </w:tr>
      <w:tr w:rsidR="006E5059" w:rsidRPr="00870C6B" w:rsidTr="00721B0F">
        <w:trPr>
          <w:cantSplit/>
          <w:trHeight w:val="240"/>
        </w:trPr>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7-255-6</w:t>
            </w:r>
          </w:p>
        </w:tc>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16382</w:t>
            </w:r>
          </w:p>
        </w:tc>
        <w:tc>
          <w:tcPr>
            <w:tcW w:w="3461"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Cubic Vaduz HSS 01</w:t>
            </w:r>
          </w:p>
        </w:tc>
        <w:tc>
          <w:tcPr>
            <w:tcW w:w="4360" w:type="dxa"/>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Cubic AG</w:t>
            </w:r>
          </w:p>
        </w:tc>
      </w:tr>
      <w:tr w:rsidR="006E5059" w:rsidRPr="00870C6B" w:rsidTr="00721B0F">
        <w:trPr>
          <w:cantSplit/>
          <w:trHeight w:val="240"/>
        </w:trPr>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7-255-7</w:t>
            </w:r>
          </w:p>
        </w:tc>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16383</w:t>
            </w:r>
          </w:p>
        </w:tc>
        <w:tc>
          <w:tcPr>
            <w:tcW w:w="3461"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Cubic Vaduz HSS 02</w:t>
            </w:r>
          </w:p>
        </w:tc>
        <w:tc>
          <w:tcPr>
            <w:tcW w:w="4360" w:type="dxa"/>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Cubic AG</w:t>
            </w:r>
          </w:p>
        </w:tc>
      </w:tr>
      <w:tr w:rsidR="006E5059" w:rsidRPr="00870C6B" w:rsidTr="00721B0F">
        <w:trPr>
          <w:cantSplit/>
          <w:trHeight w:val="240"/>
        </w:trPr>
        <w:tc>
          <w:tcPr>
            <w:tcW w:w="9639" w:type="dxa"/>
            <w:gridSpan w:val="4"/>
            <w:shd w:val="clear" w:color="auto" w:fill="auto"/>
          </w:tcPr>
          <w:p w:rsidR="006E5059" w:rsidRPr="006E5059" w:rsidRDefault="006E5059" w:rsidP="006E5059">
            <w:pPr>
              <w:pStyle w:val="Normalaftertitle"/>
              <w:keepNext/>
              <w:spacing w:before="240"/>
              <w:rPr>
                <w:rFonts w:asciiTheme="minorHAnsi" w:hAnsiTheme="minorHAnsi"/>
                <w:b/>
                <w:sz w:val="20"/>
              </w:rPr>
            </w:pPr>
            <w:r w:rsidRPr="006E5059">
              <w:rPr>
                <w:rFonts w:asciiTheme="minorHAnsi" w:hAnsiTheme="minorHAnsi"/>
                <w:b/>
                <w:sz w:val="20"/>
              </w:rPr>
              <w:t>Liechtenstein</w:t>
            </w:r>
            <w:r w:rsidRPr="006E5059">
              <w:rPr>
                <w:rFonts w:asciiTheme="minorHAnsi" w:hAnsiTheme="minorHAnsi"/>
                <w:b/>
                <w:sz w:val="20"/>
              </w:rPr>
              <w:tab/>
              <w:t>LIR</w:t>
            </w:r>
          </w:p>
        </w:tc>
      </w:tr>
      <w:tr w:rsidR="006E5059" w:rsidRPr="00870C6B" w:rsidTr="00721B0F">
        <w:trPr>
          <w:cantSplit/>
          <w:trHeight w:val="240"/>
        </w:trPr>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2-000-6</w:t>
            </w:r>
          </w:p>
        </w:tc>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4102</w:t>
            </w:r>
          </w:p>
        </w:tc>
        <w:tc>
          <w:tcPr>
            <w:tcW w:w="3461"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Orange Balzers GMSC</w:t>
            </w:r>
          </w:p>
        </w:tc>
        <w:tc>
          <w:tcPr>
            <w:tcW w:w="4360" w:type="dxa"/>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Orange (Liechtenstein) AG</w:t>
            </w:r>
          </w:p>
        </w:tc>
      </w:tr>
      <w:tr w:rsidR="006E5059" w:rsidRPr="00870C6B" w:rsidTr="00721B0F">
        <w:trPr>
          <w:cantSplit/>
          <w:trHeight w:val="240"/>
        </w:trPr>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7-255-0</w:t>
            </w:r>
          </w:p>
        </w:tc>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16376</w:t>
            </w:r>
          </w:p>
        </w:tc>
        <w:tc>
          <w:tcPr>
            <w:tcW w:w="3461"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Orange Balzers MGW</w:t>
            </w:r>
          </w:p>
        </w:tc>
        <w:tc>
          <w:tcPr>
            <w:tcW w:w="4360" w:type="dxa"/>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Orange (Liechtenstein) AG</w:t>
            </w:r>
          </w:p>
        </w:tc>
      </w:tr>
      <w:tr w:rsidR="006E5059" w:rsidRPr="00870C6B" w:rsidTr="00721B0F">
        <w:trPr>
          <w:cantSplit/>
          <w:trHeight w:val="240"/>
        </w:trPr>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7-255-1</w:t>
            </w:r>
          </w:p>
        </w:tc>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16377</w:t>
            </w:r>
          </w:p>
        </w:tc>
        <w:tc>
          <w:tcPr>
            <w:tcW w:w="3461"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First Mobile Vaduz 01</w:t>
            </w:r>
          </w:p>
        </w:tc>
        <w:tc>
          <w:tcPr>
            <w:tcW w:w="4360" w:type="dxa"/>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First Mobile AG</w:t>
            </w:r>
          </w:p>
        </w:tc>
      </w:tr>
      <w:tr w:rsidR="006E5059" w:rsidRPr="00870C6B" w:rsidTr="00721B0F">
        <w:trPr>
          <w:cantSplit/>
          <w:trHeight w:val="240"/>
        </w:trPr>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7-255-2</w:t>
            </w:r>
          </w:p>
        </w:tc>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16378</w:t>
            </w:r>
          </w:p>
        </w:tc>
        <w:tc>
          <w:tcPr>
            <w:tcW w:w="3461"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First Mobile Vaduz 02</w:t>
            </w:r>
          </w:p>
        </w:tc>
        <w:tc>
          <w:tcPr>
            <w:tcW w:w="4360" w:type="dxa"/>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First Mobile AG</w:t>
            </w:r>
          </w:p>
        </w:tc>
      </w:tr>
      <w:tr w:rsidR="006E5059" w:rsidRPr="00870C6B" w:rsidTr="00721B0F">
        <w:trPr>
          <w:cantSplit/>
          <w:trHeight w:val="240"/>
        </w:trPr>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lastRenderedPageBreak/>
              <w:t>7-255-4</w:t>
            </w:r>
          </w:p>
        </w:tc>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16380</w:t>
            </w:r>
          </w:p>
        </w:tc>
        <w:tc>
          <w:tcPr>
            <w:tcW w:w="3461"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Cubic Vaduz HLR 01</w:t>
            </w:r>
          </w:p>
        </w:tc>
        <w:tc>
          <w:tcPr>
            <w:tcW w:w="4360" w:type="dxa"/>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Cubic AG</w:t>
            </w:r>
          </w:p>
        </w:tc>
      </w:tr>
      <w:tr w:rsidR="006E5059" w:rsidRPr="00870C6B" w:rsidTr="00721B0F">
        <w:trPr>
          <w:cantSplit/>
          <w:trHeight w:val="240"/>
        </w:trPr>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7-255-5</w:t>
            </w:r>
          </w:p>
        </w:tc>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16381</w:t>
            </w:r>
          </w:p>
        </w:tc>
        <w:tc>
          <w:tcPr>
            <w:tcW w:w="3461"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Cubic Vaduz HLR 02</w:t>
            </w:r>
          </w:p>
        </w:tc>
        <w:tc>
          <w:tcPr>
            <w:tcW w:w="4360" w:type="dxa"/>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Cubic AG</w:t>
            </w:r>
          </w:p>
        </w:tc>
      </w:tr>
      <w:tr w:rsidR="006E5059" w:rsidRPr="006E5059" w:rsidTr="00721B0F">
        <w:trPr>
          <w:cantSplit/>
          <w:trHeight w:val="240"/>
        </w:trPr>
        <w:tc>
          <w:tcPr>
            <w:tcW w:w="9639" w:type="dxa"/>
            <w:gridSpan w:val="4"/>
            <w:shd w:val="clear" w:color="auto" w:fill="auto"/>
          </w:tcPr>
          <w:p w:rsidR="006E5059" w:rsidRPr="006E5059" w:rsidRDefault="006E5059" w:rsidP="006E5059">
            <w:pPr>
              <w:pStyle w:val="Normalaftertitle"/>
              <w:keepNext/>
              <w:spacing w:before="240"/>
              <w:rPr>
                <w:rFonts w:asciiTheme="minorHAnsi" w:hAnsiTheme="minorHAnsi"/>
                <w:b/>
                <w:sz w:val="20"/>
                <w:lang w:val="en-US"/>
              </w:rPr>
            </w:pPr>
            <w:r w:rsidRPr="006E5059">
              <w:rPr>
                <w:rFonts w:asciiTheme="minorHAnsi" w:hAnsiTheme="minorHAnsi"/>
                <w:b/>
                <w:sz w:val="20"/>
                <w:lang w:val="en-US"/>
              </w:rPr>
              <w:t>Macao, Chine</w:t>
            </w:r>
            <w:r w:rsidRPr="006E5059">
              <w:rPr>
                <w:rFonts w:asciiTheme="minorHAnsi" w:hAnsiTheme="minorHAnsi"/>
                <w:b/>
                <w:sz w:val="20"/>
                <w:lang w:val="en-US"/>
              </w:rPr>
              <w:tab/>
              <w:t>ADD</w:t>
            </w:r>
          </w:p>
        </w:tc>
      </w:tr>
      <w:tr w:rsidR="006E5059" w:rsidRPr="006E5059" w:rsidTr="00721B0F">
        <w:trPr>
          <w:cantSplit/>
          <w:trHeight w:val="240"/>
        </w:trPr>
        <w:tc>
          <w:tcPr>
            <w:tcW w:w="909" w:type="dxa"/>
            <w:shd w:val="clear" w:color="auto" w:fill="auto"/>
          </w:tcPr>
          <w:p w:rsidR="006E5059" w:rsidRPr="006E5059" w:rsidRDefault="006E5059" w:rsidP="006E5059">
            <w:pPr>
              <w:pStyle w:val="StyleTabletextLeft"/>
              <w:rPr>
                <w:rFonts w:asciiTheme="minorHAnsi" w:hAnsiTheme="minorHAnsi"/>
                <w:sz w:val="20"/>
                <w:szCs w:val="20"/>
                <w:lang w:val="en-US"/>
              </w:rPr>
            </w:pPr>
            <w:r w:rsidRPr="006E5059">
              <w:rPr>
                <w:rFonts w:asciiTheme="minorHAnsi" w:hAnsiTheme="minorHAnsi"/>
                <w:sz w:val="20"/>
                <w:szCs w:val="20"/>
                <w:lang w:val="en-US"/>
              </w:rPr>
              <w:t>4-119-1</w:t>
            </w:r>
          </w:p>
        </w:tc>
        <w:tc>
          <w:tcPr>
            <w:tcW w:w="909" w:type="dxa"/>
            <w:shd w:val="clear" w:color="auto" w:fill="auto"/>
          </w:tcPr>
          <w:p w:rsidR="006E5059" w:rsidRPr="006E5059" w:rsidRDefault="006E5059" w:rsidP="006E5059">
            <w:pPr>
              <w:pStyle w:val="StyleTabletextLeft"/>
              <w:rPr>
                <w:rFonts w:asciiTheme="minorHAnsi" w:hAnsiTheme="minorHAnsi"/>
                <w:sz w:val="20"/>
                <w:szCs w:val="20"/>
                <w:lang w:val="en-US"/>
              </w:rPr>
            </w:pPr>
            <w:r w:rsidRPr="006E5059">
              <w:rPr>
                <w:rFonts w:asciiTheme="minorHAnsi" w:hAnsiTheme="minorHAnsi"/>
                <w:sz w:val="20"/>
                <w:szCs w:val="20"/>
                <w:lang w:val="en-US"/>
              </w:rPr>
              <w:t>9145</w:t>
            </w:r>
          </w:p>
        </w:tc>
        <w:tc>
          <w:tcPr>
            <w:tcW w:w="3461" w:type="dxa"/>
            <w:shd w:val="clear" w:color="auto" w:fill="auto"/>
          </w:tcPr>
          <w:p w:rsidR="006E5059" w:rsidRPr="006E5059" w:rsidRDefault="006E5059" w:rsidP="006E5059">
            <w:pPr>
              <w:pStyle w:val="StyleTabletextLeft"/>
              <w:rPr>
                <w:rFonts w:asciiTheme="minorHAnsi" w:hAnsiTheme="minorHAnsi"/>
                <w:sz w:val="20"/>
                <w:szCs w:val="20"/>
                <w:lang w:val="en-US"/>
              </w:rPr>
            </w:pPr>
            <w:r w:rsidRPr="006E5059">
              <w:rPr>
                <w:rFonts w:asciiTheme="minorHAnsi" w:hAnsiTheme="minorHAnsi"/>
                <w:sz w:val="20"/>
                <w:szCs w:val="20"/>
                <w:lang w:val="en-US"/>
              </w:rPr>
              <w:t>IG-1</w:t>
            </w:r>
          </w:p>
        </w:tc>
        <w:tc>
          <w:tcPr>
            <w:tcW w:w="4360" w:type="dxa"/>
          </w:tcPr>
          <w:p w:rsidR="006E5059" w:rsidRPr="006E5059" w:rsidRDefault="006E5059" w:rsidP="006E5059">
            <w:pPr>
              <w:pStyle w:val="StyleTabletextLeft"/>
              <w:rPr>
                <w:rFonts w:asciiTheme="minorHAnsi" w:hAnsiTheme="minorHAnsi"/>
                <w:sz w:val="20"/>
                <w:szCs w:val="20"/>
                <w:lang w:val="en-US"/>
              </w:rPr>
            </w:pPr>
            <w:r w:rsidRPr="006E5059">
              <w:rPr>
                <w:rFonts w:asciiTheme="minorHAnsi" w:hAnsiTheme="minorHAnsi"/>
                <w:sz w:val="20"/>
                <w:szCs w:val="20"/>
                <w:lang w:val="en-US"/>
              </w:rPr>
              <w:t>MTEL TELECOMMUNICATION COMPANY LIMITED</w:t>
            </w:r>
          </w:p>
        </w:tc>
      </w:tr>
      <w:tr w:rsidR="006E5059" w:rsidRPr="006E5059" w:rsidTr="00721B0F">
        <w:trPr>
          <w:cantSplit/>
          <w:trHeight w:val="240"/>
        </w:trPr>
        <w:tc>
          <w:tcPr>
            <w:tcW w:w="909" w:type="dxa"/>
            <w:shd w:val="clear" w:color="auto" w:fill="auto"/>
          </w:tcPr>
          <w:p w:rsidR="006E5059" w:rsidRPr="006E5059" w:rsidRDefault="006E5059" w:rsidP="006E5059">
            <w:pPr>
              <w:pStyle w:val="StyleTabletextLeft"/>
              <w:rPr>
                <w:rFonts w:asciiTheme="minorHAnsi" w:hAnsiTheme="minorHAnsi"/>
                <w:sz w:val="20"/>
                <w:szCs w:val="20"/>
                <w:lang w:val="en-US"/>
              </w:rPr>
            </w:pPr>
            <w:r w:rsidRPr="006E5059">
              <w:rPr>
                <w:rFonts w:asciiTheme="minorHAnsi" w:hAnsiTheme="minorHAnsi"/>
                <w:sz w:val="20"/>
                <w:szCs w:val="20"/>
                <w:lang w:val="en-US"/>
              </w:rPr>
              <w:t>4-119-2</w:t>
            </w:r>
          </w:p>
        </w:tc>
        <w:tc>
          <w:tcPr>
            <w:tcW w:w="909" w:type="dxa"/>
            <w:shd w:val="clear" w:color="auto" w:fill="auto"/>
          </w:tcPr>
          <w:p w:rsidR="006E5059" w:rsidRPr="006E5059" w:rsidRDefault="006E5059" w:rsidP="006E5059">
            <w:pPr>
              <w:pStyle w:val="StyleTabletextLeft"/>
              <w:rPr>
                <w:rFonts w:asciiTheme="minorHAnsi" w:hAnsiTheme="minorHAnsi"/>
                <w:sz w:val="20"/>
                <w:szCs w:val="20"/>
                <w:lang w:val="en-US"/>
              </w:rPr>
            </w:pPr>
            <w:r w:rsidRPr="006E5059">
              <w:rPr>
                <w:rFonts w:asciiTheme="minorHAnsi" w:hAnsiTheme="minorHAnsi"/>
                <w:sz w:val="20"/>
                <w:szCs w:val="20"/>
                <w:lang w:val="en-US"/>
              </w:rPr>
              <w:t>9146</w:t>
            </w:r>
          </w:p>
        </w:tc>
        <w:tc>
          <w:tcPr>
            <w:tcW w:w="3461" w:type="dxa"/>
            <w:shd w:val="clear" w:color="auto" w:fill="auto"/>
          </w:tcPr>
          <w:p w:rsidR="006E5059" w:rsidRPr="006E5059" w:rsidRDefault="006E5059" w:rsidP="006E5059">
            <w:pPr>
              <w:pStyle w:val="StyleTabletextLeft"/>
              <w:rPr>
                <w:rFonts w:asciiTheme="minorHAnsi" w:hAnsiTheme="minorHAnsi"/>
                <w:sz w:val="20"/>
                <w:szCs w:val="20"/>
                <w:lang w:val="en-US"/>
              </w:rPr>
            </w:pPr>
            <w:r w:rsidRPr="006E5059">
              <w:rPr>
                <w:rFonts w:asciiTheme="minorHAnsi" w:hAnsiTheme="minorHAnsi"/>
                <w:sz w:val="20"/>
                <w:szCs w:val="20"/>
                <w:lang w:val="en-US"/>
              </w:rPr>
              <w:t>IG-2</w:t>
            </w:r>
          </w:p>
        </w:tc>
        <w:tc>
          <w:tcPr>
            <w:tcW w:w="4360" w:type="dxa"/>
          </w:tcPr>
          <w:p w:rsidR="006E5059" w:rsidRPr="006E5059" w:rsidRDefault="006E5059" w:rsidP="006E5059">
            <w:pPr>
              <w:pStyle w:val="StyleTabletextLeft"/>
              <w:rPr>
                <w:rFonts w:asciiTheme="minorHAnsi" w:hAnsiTheme="minorHAnsi"/>
                <w:sz w:val="20"/>
                <w:szCs w:val="20"/>
                <w:lang w:val="en-US"/>
              </w:rPr>
            </w:pPr>
            <w:r w:rsidRPr="006E5059">
              <w:rPr>
                <w:rFonts w:asciiTheme="minorHAnsi" w:hAnsiTheme="minorHAnsi"/>
                <w:sz w:val="20"/>
                <w:szCs w:val="20"/>
                <w:lang w:val="en-US"/>
              </w:rPr>
              <w:t>MTEL TELECOMMUNICATION COMPANY LIMITED</w:t>
            </w:r>
          </w:p>
        </w:tc>
      </w:tr>
      <w:tr w:rsidR="006E5059" w:rsidRPr="00870C6B" w:rsidTr="00721B0F">
        <w:trPr>
          <w:cantSplit/>
          <w:trHeight w:val="240"/>
        </w:trPr>
        <w:tc>
          <w:tcPr>
            <w:tcW w:w="9639" w:type="dxa"/>
            <w:gridSpan w:val="4"/>
            <w:shd w:val="clear" w:color="auto" w:fill="auto"/>
          </w:tcPr>
          <w:p w:rsidR="006E5059" w:rsidRPr="006E5059" w:rsidRDefault="006E5059" w:rsidP="006E5059">
            <w:pPr>
              <w:pStyle w:val="Normalaftertitle"/>
              <w:keepNext/>
              <w:spacing w:before="240"/>
              <w:rPr>
                <w:rFonts w:asciiTheme="minorHAnsi" w:hAnsiTheme="minorHAnsi"/>
                <w:b/>
                <w:sz w:val="20"/>
              </w:rPr>
            </w:pPr>
            <w:r w:rsidRPr="006E5059">
              <w:rPr>
                <w:rFonts w:asciiTheme="minorHAnsi" w:hAnsiTheme="minorHAnsi"/>
                <w:b/>
                <w:sz w:val="20"/>
                <w:lang w:val="en-US"/>
              </w:rPr>
              <w:t>Seychelles</w:t>
            </w:r>
            <w:r w:rsidRPr="006E5059">
              <w:rPr>
                <w:rFonts w:asciiTheme="minorHAnsi" w:hAnsiTheme="minorHAnsi"/>
                <w:b/>
                <w:sz w:val="20"/>
                <w:lang w:val="en-US"/>
              </w:rPr>
              <w:tab/>
            </w:r>
            <w:r w:rsidRPr="006E5059">
              <w:rPr>
                <w:rFonts w:asciiTheme="minorHAnsi" w:hAnsiTheme="minorHAnsi"/>
                <w:b/>
                <w:sz w:val="20"/>
              </w:rPr>
              <w:t>LIR</w:t>
            </w:r>
          </w:p>
        </w:tc>
      </w:tr>
      <w:tr w:rsidR="006E5059" w:rsidRPr="00870C6B" w:rsidTr="00721B0F">
        <w:trPr>
          <w:cantSplit/>
          <w:trHeight w:val="240"/>
        </w:trPr>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6-066-4</w:t>
            </w:r>
          </w:p>
        </w:tc>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12820</w:t>
            </w:r>
          </w:p>
        </w:tc>
        <w:tc>
          <w:tcPr>
            <w:tcW w:w="3461"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INTV-MAHE-01</w:t>
            </w:r>
          </w:p>
        </w:tc>
        <w:tc>
          <w:tcPr>
            <w:tcW w:w="4360" w:type="dxa"/>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Intelvision Ltd</w:t>
            </w:r>
          </w:p>
        </w:tc>
      </w:tr>
      <w:tr w:rsidR="006E5059" w:rsidRPr="00870C6B" w:rsidTr="00721B0F">
        <w:trPr>
          <w:cantSplit/>
          <w:trHeight w:val="240"/>
        </w:trPr>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6-066-5</w:t>
            </w:r>
          </w:p>
        </w:tc>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12821</w:t>
            </w:r>
          </w:p>
        </w:tc>
        <w:tc>
          <w:tcPr>
            <w:tcW w:w="3461"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 xml:space="preserve">Media Gateway </w:t>
            </w:r>
            <w:r>
              <w:rPr>
                <w:rFonts w:asciiTheme="minorHAnsi" w:hAnsiTheme="minorHAnsi"/>
                <w:sz w:val="20"/>
                <w:szCs w:val="20"/>
              </w:rPr>
              <w:t>–</w:t>
            </w:r>
            <w:r w:rsidRPr="006E5059">
              <w:rPr>
                <w:rFonts w:asciiTheme="minorHAnsi" w:hAnsiTheme="minorHAnsi"/>
                <w:sz w:val="20"/>
                <w:szCs w:val="20"/>
              </w:rPr>
              <w:t xml:space="preserve"> Airtel</w:t>
            </w:r>
          </w:p>
        </w:tc>
        <w:tc>
          <w:tcPr>
            <w:tcW w:w="4360" w:type="dxa"/>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Airtel (Seychelles) Ltd</w:t>
            </w:r>
          </w:p>
        </w:tc>
      </w:tr>
      <w:tr w:rsidR="006E5059" w:rsidRPr="00870C6B" w:rsidTr="00721B0F">
        <w:trPr>
          <w:cantSplit/>
          <w:trHeight w:val="240"/>
        </w:trPr>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6-066-6</w:t>
            </w:r>
          </w:p>
        </w:tc>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12822</w:t>
            </w:r>
          </w:p>
        </w:tc>
        <w:tc>
          <w:tcPr>
            <w:tcW w:w="3461"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Trans Local switch 1</w:t>
            </w:r>
          </w:p>
        </w:tc>
        <w:tc>
          <w:tcPr>
            <w:tcW w:w="4360" w:type="dxa"/>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Airtel (Seychelles) Ltd</w:t>
            </w:r>
          </w:p>
        </w:tc>
      </w:tr>
      <w:tr w:rsidR="006E5059" w:rsidRPr="00870C6B" w:rsidTr="00721B0F">
        <w:trPr>
          <w:cantSplit/>
          <w:trHeight w:val="240"/>
        </w:trPr>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6-066-7</w:t>
            </w:r>
          </w:p>
        </w:tc>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12823</w:t>
            </w:r>
          </w:p>
        </w:tc>
        <w:tc>
          <w:tcPr>
            <w:tcW w:w="3461"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Mobile Switching Centre 1</w:t>
            </w:r>
          </w:p>
        </w:tc>
        <w:tc>
          <w:tcPr>
            <w:tcW w:w="4360" w:type="dxa"/>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Airtel (Seychelles) Ltd</w:t>
            </w:r>
          </w:p>
        </w:tc>
      </w:tr>
      <w:tr w:rsidR="006E5059" w:rsidRPr="00870C6B" w:rsidTr="00721B0F">
        <w:trPr>
          <w:cantSplit/>
          <w:trHeight w:val="240"/>
        </w:trPr>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6-067-0</w:t>
            </w:r>
          </w:p>
        </w:tc>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12824</w:t>
            </w:r>
          </w:p>
        </w:tc>
        <w:tc>
          <w:tcPr>
            <w:tcW w:w="3461"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 xml:space="preserve">Kokonet </w:t>
            </w:r>
            <w:r>
              <w:rPr>
                <w:rFonts w:asciiTheme="minorHAnsi" w:hAnsiTheme="minorHAnsi"/>
                <w:sz w:val="20"/>
                <w:szCs w:val="20"/>
              </w:rPr>
              <w:t>–</w:t>
            </w:r>
            <w:r w:rsidRPr="006E5059">
              <w:rPr>
                <w:rFonts w:asciiTheme="minorHAnsi" w:hAnsiTheme="minorHAnsi"/>
                <w:sz w:val="20"/>
                <w:szCs w:val="20"/>
              </w:rPr>
              <w:t xml:space="preserve"> 0</w:t>
            </w:r>
          </w:p>
        </w:tc>
        <w:tc>
          <w:tcPr>
            <w:tcW w:w="4360" w:type="dxa"/>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Kokonet Ltd</w:t>
            </w:r>
          </w:p>
        </w:tc>
      </w:tr>
      <w:tr w:rsidR="006E5059" w:rsidRPr="00870C6B" w:rsidTr="00721B0F">
        <w:trPr>
          <w:cantSplit/>
          <w:trHeight w:val="240"/>
        </w:trPr>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6-067-2</w:t>
            </w:r>
          </w:p>
        </w:tc>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12826</w:t>
            </w:r>
          </w:p>
        </w:tc>
        <w:tc>
          <w:tcPr>
            <w:tcW w:w="3461"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HSS Node</w:t>
            </w:r>
          </w:p>
        </w:tc>
        <w:tc>
          <w:tcPr>
            <w:tcW w:w="4360" w:type="dxa"/>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Airtel (Seychelles) Ltd</w:t>
            </w:r>
          </w:p>
        </w:tc>
      </w:tr>
      <w:tr w:rsidR="006E5059" w:rsidRPr="00870C6B" w:rsidTr="00721B0F">
        <w:trPr>
          <w:cantSplit/>
          <w:trHeight w:val="240"/>
        </w:trPr>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6-067-3</w:t>
            </w:r>
          </w:p>
        </w:tc>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12827</w:t>
            </w:r>
          </w:p>
        </w:tc>
        <w:tc>
          <w:tcPr>
            <w:tcW w:w="3461"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MSC-SC 01</w:t>
            </w:r>
          </w:p>
        </w:tc>
        <w:tc>
          <w:tcPr>
            <w:tcW w:w="4360" w:type="dxa"/>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Airtel (Seychelles) Ltd</w:t>
            </w:r>
          </w:p>
        </w:tc>
      </w:tr>
      <w:tr w:rsidR="006E5059" w:rsidRPr="00870C6B" w:rsidTr="00721B0F">
        <w:trPr>
          <w:cantSplit/>
          <w:trHeight w:val="240"/>
        </w:trPr>
        <w:tc>
          <w:tcPr>
            <w:tcW w:w="9639" w:type="dxa"/>
            <w:gridSpan w:val="4"/>
            <w:shd w:val="clear" w:color="auto" w:fill="auto"/>
          </w:tcPr>
          <w:p w:rsidR="006E5059" w:rsidRPr="006E5059" w:rsidRDefault="006E5059" w:rsidP="006E5059">
            <w:pPr>
              <w:pStyle w:val="Normalaftertitle"/>
              <w:keepNext/>
              <w:spacing w:before="240"/>
              <w:rPr>
                <w:rFonts w:asciiTheme="minorHAnsi" w:hAnsiTheme="minorHAnsi"/>
                <w:b/>
                <w:sz w:val="20"/>
              </w:rPr>
            </w:pPr>
            <w:r w:rsidRPr="006E5059">
              <w:rPr>
                <w:rFonts w:asciiTheme="minorHAnsi" w:hAnsiTheme="minorHAnsi"/>
                <w:b/>
                <w:sz w:val="20"/>
              </w:rPr>
              <w:t>Singapour</w:t>
            </w:r>
            <w:r w:rsidRPr="006E5059">
              <w:rPr>
                <w:rFonts w:asciiTheme="minorHAnsi" w:hAnsiTheme="minorHAnsi"/>
                <w:b/>
                <w:sz w:val="20"/>
              </w:rPr>
              <w:tab/>
              <w:t>ADD</w:t>
            </w:r>
          </w:p>
        </w:tc>
      </w:tr>
      <w:tr w:rsidR="006E5059" w:rsidRPr="00870C6B" w:rsidTr="00721B0F">
        <w:trPr>
          <w:cantSplit/>
          <w:trHeight w:val="240"/>
        </w:trPr>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5-143-2</w:t>
            </w:r>
          </w:p>
        </w:tc>
        <w:tc>
          <w:tcPr>
            <w:tcW w:w="909"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11386</w:t>
            </w:r>
          </w:p>
        </w:tc>
        <w:tc>
          <w:tcPr>
            <w:tcW w:w="3461" w:type="dxa"/>
            <w:shd w:val="clear" w:color="auto" w:fill="auto"/>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 xml:space="preserve">Reliance Jio </w:t>
            </w:r>
            <w:r>
              <w:rPr>
                <w:rFonts w:asciiTheme="minorHAnsi" w:hAnsiTheme="minorHAnsi"/>
                <w:sz w:val="20"/>
                <w:szCs w:val="20"/>
              </w:rPr>
              <w:t>–</w:t>
            </w:r>
            <w:r w:rsidRPr="006E5059">
              <w:rPr>
                <w:rFonts w:asciiTheme="minorHAnsi" w:hAnsiTheme="minorHAnsi"/>
                <w:sz w:val="20"/>
                <w:szCs w:val="20"/>
              </w:rPr>
              <w:t xml:space="preserve"> Equinix</w:t>
            </w:r>
          </w:p>
        </w:tc>
        <w:tc>
          <w:tcPr>
            <w:tcW w:w="4360" w:type="dxa"/>
          </w:tcPr>
          <w:p w:rsidR="006E5059" w:rsidRPr="006E5059" w:rsidRDefault="006E5059" w:rsidP="006E5059">
            <w:pPr>
              <w:pStyle w:val="StyleTabletextLeft"/>
              <w:rPr>
                <w:rFonts w:asciiTheme="minorHAnsi" w:hAnsiTheme="minorHAnsi"/>
                <w:sz w:val="20"/>
                <w:szCs w:val="20"/>
              </w:rPr>
            </w:pPr>
            <w:r w:rsidRPr="006E5059">
              <w:rPr>
                <w:rFonts w:asciiTheme="minorHAnsi" w:hAnsiTheme="minorHAnsi"/>
                <w:sz w:val="20"/>
                <w:szCs w:val="20"/>
              </w:rPr>
              <w:t>Reliance Jio Infocomm Pte Ltd</w:t>
            </w:r>
          </w:p>
        </w:tc>
      </w:tr>
    </w:tbl>
    <w:p w:rsidR="006E5059" w:rsidRPr="00FF621E" w:rsidRDefault="006E5059" w:rsidP="006E5059">
      <w:pPr>
        <w:pStyle w:val="Footnotesepar"/>
      </w:pPr>
      <w:r w:rsidRPr="00FF621E">
        <w:t>____________</w:t>
      </w:r>
    </w:p>
    <w:p w:rsidR="006E5059" w:rsidRDefault="006E5059" w:rsidP="006E5059">
      <w:pPr>
        <w:pStyle w:val="Tabletext"/>
        <w:spacing w:after="0"/>
        <w:rPr>
          <w:b/>
          <w:sz w:val="16"/>
          <w:szCs w:val="16"/>
        </w:rPr>
      </w:pPr>
      <w:r w:rsidRPr="00FF621E">
        <w:rPr>
          <w:sz w:val="16"/>
          <w:szCs w:val="16"/>
        </w:rPr>
        <w:t>ISPC:</w:t>
      </w:r>
      <w:r w:rsidRPr="00FF621E">
        <w:rPr>
          <w:sz w:val="16"/>
          <w:szCs w:val="16"/>
        </w:rPr>
        <w:tab/>
        <w:t>International Signalling Point Codes.</w:t>
      </w:r>
    </w:p>
    <w:p w:rsidR="006E5059" w:rsidRPr="00685D1F" w:rsidRDefault="006E5059" w:rsidP="00345635">
      <w:pPr>
        <w:pStyle w:val="Tabletext"/>
        <w:spacing w:before="0" w:after="0"/>
        <w:rPr>
          <w:b/>
          <w:sz w:val="16"/>
          <w:szCs w:val="16"/>
          <w:lang w:val="fr-CH"/>
        </w:rPr>
      </w:pPr>
      <w:r w:rsidRPr="00FF621E">
        <w:rPr>
          <w:sz w:val="16"/>
          <w:szCs w:val="16"/>
        </w:rPr>
        <w:tab/>
      </w:r>
      <w:r>
        <w:rPr>
          <w:sz w:val="16"/>
          <w:szCs w:val="16"/>
        </w:rPr>
        <w:tab/>
      </w:r>
      <w:r w:rsidRPr="00685D1F">
        <w:rPr>
          <w:sz w:val="16"/>
          <w:szCs w:val="16"/>
          <w:lang w:val="fr-CH"/>
        </w:rPr>
        <w:t>Codes de points sémaphores internationaux</w:t>
      </w:r>
      <w:r w:rsidR="00345635">
        <w:rPr>
          <w:sz w:val="16"/>
          <w:szCs w:val="16"/>
          <w:lang w:val="fr-CH"/>
        </w:rPr>
        <w:t>.</w:t>
      </w:r>
    </w:p>
    <w:p w:rsidR="006E5059" w:rsidRDefault="006E5059" w:rsidP="00345635">
      <w:pPr>
        <w:pStyle w:val="Tabletext"/>
        <w:spacing w:before="0" w:after="0"/>
        <w:rPr>
          <w:sz w:val="16"/>
          <w:szCs w:val="16"/>
          <w:lang w:val="es-ES"/>
        </w:rPr>
      </w:pPr>
      <w:r w:rsidRPr="00685D1F">
        <w:rPr>
          <w:sz w:val="16"/>
          <w:szCs w:val="16"/>
          <w:lang w:val="fr-CH"/>
        </w:rPr>
        <w:tab/>
      </w:r>
      <w:r w:rsidRPr="00685D1F">
        <w:rPr>
          <w:sz w:val="16"/>
          <w:szCs w:val="16"/>
          <w:lang w:val="fr-CH"/>
        </w:rPr>
        <w:tab/>
      </w:r>
      <w:r>
        <w:rPr>
          <w:sz w:val="16"/>
          <w:szCs w:val="16"/>
          <w:lang w:val="es-ES"/>
        </w:rPr>
        <w:t>Códigos de puntos</w:t>
      </w:r>
      <w:r w:rsidR="00345635">
        <w:rPr>
          <w:sz w:val="16"/>
          <w:szCs w:val="16"/>
          <w:lang w:val="es-ES"/>
        </w:rPr>
        <w:t xml:space="preserve"> de señalización internacional</w:t>
      </w:r>
      <w:r>
        <w:rPr>
          <w:sz w:val="16"/>
          <w:szCs w:val="16"/>
          <w:lang w:val="es-ES"/>
        </w:rPr>
        <w:t>.</w:t>
      </w:r>
    </w:p>
    <w:p w:rsidR="00CC345F" w:rsidRPr="00756D3F" w:rsidRDefault="00CC345F" w:rsidP="00CC345F">
      <w:pPr>
        <w:rPr>
          <w:lang w:val="es-ES"/>
        </w:rPr>
      </w:pPr>
    </w:p>
    <w:p w:rsidR="00976F4E" w:rsidRPr="00685D1F" w:rsidRDefault="00976F4E" w:rsidP="00976F4E">
      <w:pPr>
        <w:pStyle w:val="Heading20"/>
        <w:tabs>
          <w:tab w:val="clear" w:pos="794"/>
          <w:tab w:val="clear" w:pos="1191"/>
          <w:tab w:val="clear" w:pos="1588"/>
          <w:tab w:val="clear" w:pos="1985"/>
          <w:tab w:val="left" w:pos="567"/>
          <w:tab w:val="left" w:pos="1276"/>
          <w:tab w:val="left" w:pos="1843"/>
          <w:tab w:val="left" w:pos="5387"/>
          <w:tab w:val="left" w:pos="5954"/>
        </w:tabs>
        <w:rPr>
          <w:lang w:val="fr-CH"/>
        </w:rPr>
      </w:pPr>
      <w:bookmarkStart w:id="702" w:name="_Toc36874412"/>
      <w:bookmarkStart w:id="703" w:name="_Toc413746918"/>
      <w:bookmarkStart w:id="704" w:name="_Toc413747715"/>
      <w:r w:rsidRPr="00685D1F">
        <w:rPr>
          <w:lang w:val="fr-CH"/>
        </w:rPr>
        <w:t>Plan de numérotage national</w:t>
      </w:r>
      <w:r w:rsidRPr="00685D1F">
        <w:rPr>
          <w:lang w:val="fr-CH"/>
        </w:rPr>
        <w:br/>
        <w:t>(Selon la Recommandation UIT-T E.129 (01/2013))</w:t>
      </w:r>
      <w:bookmarkEnd w:id="702"/>
      <w:bookmarkEnd w:id="703"/>
      <w:bookmarkEnd w:id="704"/>
    </w:p>
    <w:p w:rsidR="00976F4E" w:rsidRPr="001D250D" w:rsidRDefault="00976F4E" w:rsidP="00976F4E">
      <w:pPr>
        <w:tabs>
          <w:tab w:val="clear" w:pos="794"/>
          <w:tab w:val="clear" w:pos="1191"/>
          <w:tab w:val="clear" w:pos="1588"/>
          <w:tab w:val="clear" w:pos="1985"/>
          <w:tab w:val="left" w:pos="567"/>
          <w:tab w:val="left" w:pos="1134"/>
          <w:tab w:val="left" w:pos="1560"/>
          <w:tab w:val="left" w:pos="2127"/>
          <w:tab w:val="left" w:pos="5387"/>
          <w:tab w:val="left" w:pos="5954"/>
        </w:tabs>
        <w:spacing w:before="0" w:after="80"/>
        <w:jc w:val="center"/>
        <w:outlineLvl w:val="2"/>
        <w:rPr>
          <w:rFonts w:ascii="Calibri" w:hAnsi="Calibri"/>
          <w:lang w:val="en-US"/>
        </w:rPr>
      </w:pPr>
      <w:bookmarkStart w:id="705" w:name="_Toc36875244"/>
      <w:r w:rsidRPr="001D250D">
        <w:rPr>
          <w:rFonts w:ascii="Calibri" w:hAnsi="Calibri"/>
          <w:sz w:val="20"/>
          <w:lang w:val="en-US"/>
        </w:rPr>
        <w:t xml:space="preserve">Web: </w:t>
      </w:r>
      <w:hyperlink r:id="rId27" w:history="1">
        <w:r w:rsidRPr="001D250D">
          <w:rPr>
            <w:rFonts w:ascii="Calibri" w:hAnsi="Calibri"/>
            <w:lang w:val="en-US"/>
          </w:rPr>
          <w:t>www.itu.int/itu-t/inr/nnp/index.html</w:t>
        </w:r>
      </w:hyperlink>
    </w:p>
    <w:bookmarkEnd w:id="705"/>
    <w:p w:rsidR="00976F4E" w:rsidRPr="00721B0F" w:rsidRDefault="00976F4E" w:rsidP="00976F4E">
      <w:pPr>
        <w:tabs>
          <w:tab w:val="clear" w:pos="794"/>
          <w:tab w:val="clear" w:pos="1191"/>
          <w:tab w:val="clear" w:pos="1588"/>
          <w:tab w:val="clear" w:pos="1985"/>
          <w:tab w:val="left" w:pos="567"/>
          <w:tab w:val="left" w:pos="1276"/>
          <w:tab w:val="left" w:pos="1843"/>
          <w:tab w:val="left" w:pos="5387"/>
          <w:tab w:val="left" w:pos="5954"/>
        </w:tabs>
        <w:jc w:val="both"/>
        <w:rPr>
          <w:rFonts w:ascii="Calibri" w:hAnsi="Calibri"/>
          <w:sz w:val="20"/>
        </w:rPr>
      </w:pPr>
      <w:r w:rsidRPr="00721B0F">
        <w:rPr>
          <w:rFonts w:ascii="Calibri" w:hAnsi="Calibri"/>
          <w:sz w:val="20"/>
        </w:rPr>
        <w:t>Les Administrations sont priées de notifier à l</w:t>
      </w:r>
      <w:r w:rsidR="00A86385">
        <w:rPr>
          <w:rFonts w:ascii="Calibri" w:hAnsi="Calibri"/>
          <w:sz w:val="20"/>
        </w:rPr>
        <w:t>'</w:t>
      </w:r>
      <w:r w:rsidRPr="00721B0F">
        <w:rPr>
          <w:rFonts w:ascii="Calibri" w:hAnsi="Calibri"/>
          <w:sz w:val="20"/>
        </w:rPr>
        <w:t>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w:t>
      </w:r>
      <w:r w:rsidR="00A86385">
        <w:rPr>
          <w:rFonts w:ascii="Calibri" w:hAnsi="Calibri"/>
          <w:sz w:val="20"/>
        </w:rPr>
        <w:t>'</w:t>
      </w:r>
      <w:r w:rsidRPr="00721B0F">
        <w:rPr>
          <w:rFonts w:ascii="Calibri" w:hAnsi="Calibri"/>
          <w:sz w:val="20"/>
        </w:rPr>
        <w:t>UIT-T.</w:t>
      </w:r>
    </w:p>
    <w:p w:rsidR="00976F4E" w:rsidRPr="00721B0F" w:rsidRDefault="00976F4E" w:rsidP="00CC345F">
      <w:pPr>
        <w:jc w:val="both"/>
        <w:rPr>
          <w:rFonts w:ascii="Calibri" w:hAnsi="Calibri"/>
          <w:sz w:val="20"/>
        </w:rPr>
      </w:pPr>
      <w:r w:rsidRPr="00721B0F">
        <w:rPr>
          <w:rFonts w:ascii="Calibri" w:hAnsi="Calibri"/>
          <w:sz w:val="20"/>
        </w:rPr>
        <w:t>Pour leur site web sur le numérotage ou l</w:t>
      </w:r>
      <w:r w:rsidR="00A86385">
        <w:rPr>
          <w:rFonts w:ascii="Calibri" w:hAnsi="Calibri"/>
          <w:sz w:val="20"/>
        </w:rPr>
        <w:t>'</w:t>
      </w:r>
      <w:r w:rsidRPr="00721B0F">
        <w:rPr>
          <w:rFonts w:ascii="Calibri" w:hAnsi="Calibri"/>
          <w:sz w:val="20"/>
        </w:rPr>
        <w:t>envoi de leurs informations à l</w:t>
      </w:r>
      <w:r w:rsidR="00A86385">
        <w:rPr>
          <w:rFonts w:ascii="Calibri" w:hAnsi="Calibri"/>
          <w:sz w:val="20"/>
        </w:rPr>
        <w:t>'</w:t>
      </w:r>
      <w:r w:rsidRPr="00721B0F">
        <w:rPr>
          <w:rFonts w:ascii="Calibri" w:hAnsi="Calibri"/>
          <w:sz w:val="20"/>
        </w:rPr>
        <w:t>UIT/TSB (e-mail: tsbtson@itu.int), les Administrations sont priées de bien vouloir utiliser le format tel que décrit dans la Recommandation UIT-T E.129. Il leur est rappelé qu</w:t>
      </w:r>
      <w:r w:rsidR="00A86385">
        <w:rPr>
          <w:rFonts w:ascii="Calibri" w:hAnsi="Calibri"/>
          <w:sz w:val="20"/>
        </w:rPr>
        <w:t>'</w:t>
      </w:r>
      <w:r w:rsidRPr="00721B0F">
        <w:rPr>
          <w:rFonts w:ascii="Calibri" w:hAnsi="Calibri"/>
          <w:sz w:val="20"/>
        </w:rPr>
        <w:t>elles seront responsables de la mise à jour de ces informations dans les meilleurs délais.</w:t>
      </w:r>
    </w:p>
    <w:p w:rsidR="00976F4E" w:rsidRPr="00721B0F" w:rsidRDefault="00976F4E" w:rsidP="00976F4E">
      <w:pPr>
        <w:spacing w:after="120"/>
        <w:rPr>
          <w:rFonts w:ascii="Calibri" w:hAnsi="Calibri"/>
          <w:sz w:val="20"/>
        </w:rPr>
      </w:pPr>
      <w:r w:rsidRPr="00721B0F">
        <w:rPr>
          <w:rFonts w:ascii="Calibri" w:hAnsi="Calibri"/>
          <w:sz w:val="20"/>
        </w:rPr>
        <w:t>Le 1.II.2015, les pays suivants ont actualisé leur plan de numérotage national sur le site:</w:t>
      </w: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02"/>
        <w:gridCol w:w="3770"/>
      </w:tblGrid>
      <w:tr w:rsidR="00976F4E" w:rsidRPr="00FF2968" w:rsidTr="00CC345F">
        <w:trPr>
          <w:jc w:val="center"/>
        </w:trPr>
        <w:tc>
          <w:tcPr>
            <w:tcW w:w="5637" w:type="dxa"/>
            <w:tcBorders>
              <w:top w:val="single" w:sz="4" w:space="0" w:color="auto"/>
              <w:bottom w:val="single" w:sz="4" w:space="0" w:color="auto"/>
              <w:right w:val="single" w:sz="4" w:space="0" w:color="auto"/>
            </w:tcBorders>
            <w:hideMark/>
          </w:tcPr>
          <w:p w:rsidR="00976F4E" w:rsidRPr="00FF2968" w:rsidRDefault="00976F4E" w:rsidP="00976F4E">
            <w:pPr>
              <w:pStyle w:val="Tablehead1"/>
              <w:rPr>
                <w:rFonts w:eastAsia="SimSun" w:cs="Arial"/>
                <w:lang w:val="en-US"/>
              </w:rPr>
            </w:pPr>
            <w:r>
              <w:rPr>
                <w:rFonts w:eastAsia="SimSun"/>
                <w:lang w:val="en-US"/>
              </w:rPr>
              <w:t>Pays</w:t>
            </w:r>
          </w:p>
        </w:tc>
        <w:tc>
          <w:tcPr>
            <w:tcW w:w="4003" w:type="dxa"/>
            <w:tcBorders>
              <w:top w:val="single" w:sz="4" w:space="0" w:color="auto"/>
              <w:left w:val="single" w:sz="4" w:space="0" w:color="auto"/>
              <w:bottom w:val="single" w:sz="4" w:space="0" w:color="auto"/>
            </w:tcBorders>
            <w:hideMark/>
          </w:tcPr>
          <w:p w:rsidR="00976F4E" w:rsidRPr="00FF2968" w:rsidRDefault="00976F4E" w:rsidP="00976F4E">
            <w:pPr>
              <w:pStyle w:val="Tablehead1"/>
              <w:rPr>
                <w:rFonts w:eastAsia="SimSun" w:cs="Arial"/>
                <w:lang w:val="fr-CH"/>
              </w:rPr>
            </w:pPr>
            <w:r>
              <w:rPr>
                <w:rFonts w:cs="Arial"/>
                <w:iCs/>
                <w:sz w:val="20"/>
                <w:lang w:eastAsia="zh-CN"/>
              </w:rPr>
              <w:t>Indicatif de pays</w:t>
            </w:r>
            <w:r>
              <w:rPr>
                <w:iCs/>
                <w:sz w:val="20"/>
                <w:lang w:val="fr-CH"/>
              </w:rPr>
              <w:t xml:space="preserve"> (CC)</w:t>
            </w:r>
          </w:p>
        </w:tc>
      </w:tr>
      <w:tr w:rsidR="00976F4E" w:rsidRPr="00FF2968" w:rsidTr="00CC345F">
        <w:trPr>
          <w:jc w:val="center"/>
        </w:trPr>
        <w:tc>
          <w:tcPr>
            <w:tcW w:w="5637" w:type="dxa"/>
            <w:tcBorders>
              <w:top w:val="single" w:sz="4" w:space="0" w:color="auto"/>
              <w:left w:val="single" w:sz="4" w:space="0" w:color="auto"/>
              <w:bottom w:val="single" w:sz="4" w:space="0" w:color="auto"/>
              <w:right w:val="single" w:sz="4" w:space="0" w:color="auto"/>
            </w:tcBorders>
          </w:tcPr>
          <w:p w:rsidR="00976F4E" w:rsidRPr="00FF2968" w:rsidRDefault="00976F4E" w:rsidP="00BD1327">
            <w:pPr>
              <w:pStyle w:val="Tabletext1"/>
              <w:rPr>
                <w:rFonts w:eastAsia="SimSun"/>
                <w:lang w:val="en-US"/>
              </w:rPr>
            </w:pPr>
            <w:r w:rsidRPr="00FF2968">
              <w:rPr>
                <w:rFonts w:eastAsia="SimSun"/>
                <w:lang w:val="en-US"/>
              </w:rPr>
              <w:t>Afghanistan</w:t>
            </w:r>
          </w:p>
        </w:tc>
        <w:tc>
          <w:tcPr>
            <w:tcW w:w="4003" w:type="dxa"/>
            <w:tcBorders>
              <w:top w:val="single" w:sz="4" w:space="0" w:color="auto"/>
              <w:left w:val="single" w:sz="4" w:space="0" w:color="auto"/>
              <w:bottom w:val="single" w:sz="4" w:space="0" w:color="auto"/>
              <w:right w:val="single" w:sz="4" w:space="0" w:color="auto"/>
            </w:tcBorders>
          </w:tcPr>
          <w:p w:rsidR="00976F4E" w:rsidRPr="00FF2968" w:rsidRDefault="00976F4E" w:rsidP="00BD1327">
            <w:pPr>
              <w:pStyle w:val="Tabletext1"/>
              <w:jc w:val="center"/>
              <w:rPr>
                <w:rFonts w:eastAsia="SimSun"/>
                <w:lang w:val="en-US"/>
              </w:rPr>
            </w:pPr>
            <w:r w:rsidRPr="00FF2968">
              <w:rPr>
                <w:rFonts w:eastAsia="SimSun"/>
                <w:lang w:val="en-US"/>
              </w:rPr>
              <w:t>+93</w:t>
            </w:r>
          </w:p>
        </w:tc>
      </w:tr>
    </w:tbl>
    <w:p w:rsidR="00976F4E" w:rsidRDefault="00976F4E" w:rsidP="00CC345F"/>
    <w:p w:rsidR="007B336B" w:rsidRDefault="007B336B" w:rsidP="007B336B">
      <w:pPr>
        <w:sectPr w:rsidR="007B336B" w:rsidSect="00A86385">
          <w:type w:val="continuous"/>
          <w:pgSz w:w="11907" w:h="16834"/>
          <w:pgMar w:top="1418" w:right="1134" w:bottom="1418" w:left="1134" w:header="720" w:footer="720" w:gutter="0"/>
          <w:paperSrc w:first="15" w:other="15"/>
          <w:cols w:space="720"/>
          <w:titlePg/>
          <w:docGrid w:linePitch="272"/>
        </w:sectPr>
      </w:pPr>
    </w:p>
    <w:p w:rsidR="007B336B" w:rsidRDefault="007B336B" w:rsidP="007B336B"/>
    <w:sectPr w:rsidR="007B336B" w:rsidSect="00A86385">
      <w:type w:val="continuous"/>
      <w:pgSz w:w="11907" w:h="16834"/>
      <w:pgMar w:top="1418" w:right="1134" w:bottom="1418" w:left="1134" w:header="720" w:footer="720" w:gutter="0"/>
      <w:paperSrc w:first="15" w:other="15"/>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45F" w:rsidRDefault="00CC345F">
      <w:r>
        <w:separator/>
      </w:r>
    </w:p>
  </w:endnote>
  <w:endnote w:type="continuationSeparator" w:id="0">
    <w:p w:rsidR="00CC345F" w:rsidRDefault="00CC3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rugalSans">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ugalSans Th">
    <w:altName w:val="Impact"/>
    <w:charset w:val="00"/>
    <w:family w:val="swiss"/>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CC345F" w:rsidRPr="007F091C" w:rsidTr="006C2F8F">
      <w:trPr>
        <w:cantSplit/>
        <w:jc w:val="right"/>
      </w:trPr>
      <w:tc>
        <w:tcPr>
          <w:tcW w:w="7378" w:type="dxa"/>
          <w:shd w:val="clear" w:color="auto" w:fill="A6A6A6"/>
        </w:tcPr>
        <w:p w:rsidR="00CC345F" w:rsidRPr="00911AE9" w:rsidRDefault="00CC345F" w:rsidP="00D92207">
          <w:pPr>
            <w:pStyle w:val="Footer"/>
            <w:spacing w:before="20" w:after="20"/>
            <w:ind w:left="142"/>
            <w:rPr>
              <w:color w:val="FFFFFF"/>
              <w:lang w:val="fr-CH"/>
            </w:rPr>
          </w:pPr>
          <w:r w:rsidRPr="00016C1B">
            <w:t>Bulletin d</w:t>
          </w:r>
          <w:r>
            <w:t>'</w:t>
          </w:r>
          <w:r w:rsidRPr="00016C1B">
            <w:t>exploitation de l</w:t>
          </w:r>
          <w:r>
            <w:t>'</w:t>
          </w:r>
          <w:r w:rsidRPr="00016C1B">
            <w:t>UIT</w:t>
          </w:r>
        </w:p>
      </w:tc>
      <w:tc>
        <w:tcPr>
          <w:tcW w:w="1701" w:type="dxa"/>
          <w:shd w:val="clear" w:color="auto" w:fill="4C4C4C"/>
          <w:vAlign w:val="center"/>
        </w:tcPr>
        <w:p w:rsidR="00CC345F" w:rsidRPr="007F091C" w:rsidRDefault="00CC345F" w:rsidP="00D92207">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63145C">
            <w:rPr>
              <w:color w:val="FFFFFF"/>
              <w:lang w:val="es-ES_tradnl"/>
            </w:rPr>
            <w:t>1071</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63145C">
            <w:rPr>
              <w:color w:val="FFFFFF"/>
              <w:lang w:val="en-US"/>
            </w:rPr>
            <w:t>20</w:t>
          </w:r>
          <w:r w:rsidRPr="007F091C">
            <w:rPr>
              <w:color w:val="FFFFFF"/>
              <w:lang w:val="en-US"/>
            </w:rPr>
            <w:fldChar w:fldCharType="end"/>
          </w:r>
          <w:r w:rsidRPr="007F091C">
            <w:rPr>
              <w:color w:val="FFFFFF"/>
              <w:lang w:val="es-ES_tradnl"/>
            </w:rPr>
            <w:t>  </w:t>
          </w:r>
        </w:p>
      </w:tc>
    </w:tr>
  </w:tbl>
  <w:p w:rsidR="00CC345F" w:rsidRPr="00605379" w:rsidRDefault="00CC345F" w:rsidP="004D3B34">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CC345F" w:rsidRPr="007F091C" w:rsidTr="006C2F8F">
      <w:trPr>
        <w:cantSplit/>
        <w:jc w:val="center"/>
      </w:trPr>
      <w:tc>
        <w:tcPr>
          <w:tcW w:w="1761" w:type="dxa"/>
          <w:shd w:val="clear" w:color="auto" w:fill="4C4C4C"/>
        </w:tcPr>
        <w:p w:rsidR="00CC345F" w:rsidRPr="007F091C" w:rsidRDefault="00CC345F" w:rsidP="00D92207">
          <w:pPr>
            <w:pStyle w:val="Footer"/>
            <w:spacing w:before="20" w:after="20"/>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Pr>
              <w:color w:val="FFFFFF"/>
              <w:lang w:val="es-ES_tradnl"/>
            </w:rPr>
            <w:t>1071</w:t>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63145C">
            <w:rPr>
              <w:color w:val="FFFFFF"/>
              <w:lang w:val="en-US"/>
            </w:rPr>
            <w:t>21</w:t>
          </w:r>
          <w:r w:rsidRPr="007F091C">
            <w:rPr>
              <w:color w:val="FFFFFF"/>
              <w:lang w:val="en-US"/>
            </w:rPr>
            <w:fldChar w:fldCharType="end"/>
          </w:r>
        </w:p>
      </w:tc>
      <w:tc>
        <w:tcPr>
          <w:tcW w:w="7292" w:type="dxa"/>
          <w:shd w:val="clear" w:color="auto" w:fill="A6A6A6"/>
        </w:tcPr>
        <w:p w:rsidR="00CC345F" w:rsidRPr="007F091C" w:rsidRDefault="00CC345F" w:rsidP="00045844">
          <w:pPr>
            <w:pStyle w:val="Footer"/>
            <w:spacing w:before="20" w:after="20"/>
            <w:ind w:right="141"/>
            <w:jc w:val="right"/>
            <w:rPr>
              <w:color w:val="FFFFFF"/>
              <w:lang w:val="es-ES_tradnl"/>
            </w:rPr>
          </w:pPr>
          <w:r w:rsidRPr="007F091C">
            <w:rPr>
              <w:color w:val="FFFFFF"/>
              <w:lang w:val="fr-CH"/>
            </w:rPr>
            <w:t>Bulletin d</w:t>
          </w:r>
          <w:r>
            <w:rPr>
              <w:color w:val="FFFFFF"/>
              <w:lang w:val="fr-CH"/>
            </w:rPr>
            <w:t>'</w:t>
          </w:r>
          <w:r w:rsidRPr="007F091C">
            <w:rPr>
              <w:color w:val="FFFFFF"/>
              <w:lang w:val="fr-CH"/>
            </w:rPr>
            <w:t>exploitation de l</w:t>
          </w:r>
          <w:r>
            <w:rPr>
              <w:color w:val="FFFFFF"/>
              <w:lang w:val="fr-CH"/>
            </w:rPr>
            <w:t>'</w:t>
          </w:r>
          <w:r w:rsidRPr="007F091C">
            <w:rPr>
              <w:color w:val="FFFFFF"/>
              <w:lang w:val="fr-CH"/>
            </w:rPr>
            <w:t>UIT</w:t>
          </w:r>
        </w:p>
      </w:tc>
    </w:tr>
  </w:tbl>
  <w:p w:rsidR="00CC345F" w:rsidRPr="00605379" w:rsidRDefault="00CC345F" w:rsidP="004D3B34">
    <w:pPr>
      <w:pStyle w:val="Foo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54" w:type="dxa"/>
      <w:tblInd w:w="-574" w:type="dxa"/>
      <w:tblBorders>
        <w:top w:val="single" w:sz="4" w:space="0" w:color="auto"/>
      </w:tblBorders>
      <w:tblLayout w:type="fixed"/>
      <w:tblCellMar>
        <w:left w:w="0" w:type="dxa"/>
        <w:right w:w="0" w:type="dxa"/>
      </w:tblCellMar>
      <w:tblLook w:val="0000" w:firstRow="0" w:lastRow="0" w:firstColumn="0" w:lastColumn="0" w:noHBand="0" w:noVBand="0"/>
    </w:tblPr>
    <w:tblGrid>
      <w:gridCol w:w="8656"/>
      <w:gridCol w:w="1098"/>
    </w:tblGrid>
    <w:tr w:rsidR="00CC345F" w:rsidRPr="007F091C" w:rsidTr="000D0116">
      <w:trPr>
        <w:cantSplit/>
        <w:trHeight w:val="900"/>
      </w:trPr>
      <w:tc>
        <w:tcPr>
          <w:tcW w:w="8656" w:type="dxa"/>
          <w:tcBorders>
            <w:top w:val="nil"/>
            <w:bottom w:val="nil"/>
          </w:tcBorders>
          <w:shd w:val="clear" w:color="auto" w:fill="FFFFFF"/>
          <w:vAlign w:val="center"/>
        </w:tcPr>
        <w:p w:rsidR="00CC345F" w:rsidRDefault="00CC345F" w:rsidP="000D0116">
          <w:pPr>
            <w:pStyle w:val="Firstfooter0"/>
            <w:spacing w:before="80"/>
            <w:jc w:val="right"/>
            <w:rPr>
              <w:lang w:val="en-US"/>
            </w:rPr>
          </w:pPr>
          <w:r>
            <w:rPr>
              <w:lang w:val="en-US"/>
            </w:rPr>
            <w:t>www.itu.int</w:t>
          </w:r>
        </w:p>
      </w:tc>
      <w:tc>
        <w:tcPr>
          <w:tcW w:w="1098" w:type="dxa"/>
          <w:tcBorders>
            <w:top w:val="nil"/>
            <w:bottom w:val="nil"/>
          </w:tcBorders>
          <w:shd w:val="clear" w:color="auto" w:fill="FFFFFF"/>
          <w:vAlign w:val="center"/>
        </w:tcPr>
        <w:p w:rsidR="00CC345F" w:rsidRPr="007F091C" w:rsidRDefault="00CC345F" w:rsidP="000D0116">
          <w:pPr>
            <w:pStyle w:val="Firstfooter0"/>
            <w:spacing w:before="0"/>
            <w:ind w:left="142"/>
            <w:jc w:val="right"/>
            <w:rPr>
              <w:rFonts w:ascii="Calibri" w:hAnsi="Calibri"/>
              <w:sz w:val="22"/>
              <w:szCs w:val="22"/>
              <w:lang w:val="fr-FR"/>
            </w:rPr>
          </w:pPr>
          <w:r>
            <w:rPr>
              <w:noProof/>
              <w:lang w:val="en-US" w:eastAsia="zh-CN"/>
            </w:rPr>
            <w:drawing>
              <wp:inline distT="0" distB="0" distL="0" distR="0" wp14:anchorId="6EBD6C5A" wp14:editId="73F2A111">
                <wp:extent cx="523875" cy="590550"/>
                <wp:effectExtent l="19050" t="0" r="9525" b="0"/>
                <wp:docPr id="2" name="Picture 2"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CC345F" w:rsidRPr="00605379" w:rsidRDefault="00CC345F" w:rsidP="004D3B34">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45F" w:rsidRDefault="00CC345F">
      <w:r>
        <w:t>____________________</w:t>
      </w:r>
    </w:p>
  </w:footnote>
  <w:footnote w:type="continuationSeparator" w:id="0">
    <w:p w:rsidR="00CC345F" w:rsidRDefault="00CC345F">
      <w:r>
        <w:continuationSeparator/>
      </w:r>
    </w:p>
  </w:footnote>
  <w:footnote w:id="1">
    <w:p w:rsidR="00CC345F" w:rsidRPr="009E12B1" w:rsidRDefault="00CC345F" w:rsidP="004C79D3">
      <w:pPr>
        <w:pStyle w:val="FootnoteText"/>
        <w:keepLines w:val="0"/>
        <w:tabs>
          <w:tab w:val="clear" w:pos="255"/>
          <w:tab w:val="clear" w:pos="794"/>
          <w:tab w:val="clear" w:pos="1191"/>
          <w:tab w:val="clear" w:pos="1588"/>
          <w:tab w:val="clear" w:pos="1985"/>
          <w:tab w:val="left" w:pos="567"/>
          <w:tab w:val="left" w:pos="1276"/>
          <w:tab w:val="left" w:pos="1843"/>
          <w:tab w:val="left" w:pos="5387"/>
          <w:tab w:val="left" w:pos="5954"/>
        </w:tabs>
        <w:spacing w:before="0"/>
        <w:ind w:left="0" w:firstLine="0"/>
        <w:jc w:val="both"/>
        <w:rPr>
          <w:rFonts w:ascii="Calibri" w:hAnsi="Calibri"/>
          <w:sz w:val="18"/>
          <w:szCs w:val="18"/>
          <w:lang w:val="fr-CH"/>
        </w:rPr>
      </w:pPr>
      <w:r w:rsidRPr="004C79D3">
        <w:rPr>
          <w:rStyle w:val="FootnoteReference"/>
          <w:rFonts w:ascii="Calibri" w:hAnsi="Calibri"/>
          <w:position w:val="0"/>
          <w:szCs w:val="18"/>
          <w:vertAlign w:val="superscript"/>
          <w:lang w:val="en-GB"/>
        </w:rPr>
        <w:footnoteRef/>
      </w:r>
      <w:r w:rsidRPr="00867A39">
        <w:rPr>
          <w:rFonts w:ascii="Calibri" w:hAnsi="Calibri"/>
          <w:sz w:val="20"/>
          <w:lang w:val="fr-CH"/>
        </w:rPr>
        <w:t xml:space="preserve"> </w:t>
      </w:r>
      <w:r w:rsidRPr="0019705C">
        <w:rPr>
          <w:rFonts w:ascii="Calibri" w:hAnsi="Calibri"/>
          <w:sz w:val="18"/>
          <w:szCs w:val="18"/>
          <w:lang w:val="fr-CH"/>
        </w:rPr>
        <w:tab/>
      </w:r>
      <w:r w:rsidRPr="009E12B1">
        <w:rPr>
          <w:rFonts w:ascii="Calibri" w:hAnsi="Calibri"/>
          <w:sz w:val="18"/>
          <w:szCs w:val="18"/>
          <w:lang w:val="fr-CH"/>
        </w:rPr>
        <w:t>VoIP</w:t>
      </w:r>
      <w:r w:rsidRPr="009E12B1">
        <w:rPr>
          <w:rFonts w:ascii="Calibri" w:hAnsi="Calibri"/>
          <w:sz w:val="18"/>
          <w:szCs w:val="18"/>
          <w:lang w:val="fr-CH"/>
        </w:rPr>
        <w:tab/>
        <w:t>Protocole de transmission de la voix par Internet (Voice Over Internet Protocol)</w:t>
      </w:r>
    </w:p>
  </w:footnote>
  <w:footnote w:id="2">
    <w:p w:rsidR="00CC345F" w:rsidRPr="009E12B1" w:rsidRDefault="00CC345F" w:rsidP="004C79D3">
      <w:pPr>
        <w:pStyle w:val="FootnoteText"/>
        <w:keepLines w:val="0"/>
        <w:tabs>
          <w:tab w:val="clear" w:pos="255"/>
          <w:tab w:val="clear" w:pos="794"/>
          <w:tab w:val="clear" w:pos="1191"/>
          <w:tab w:val="clear" w:pos="1588"/>
          <w:tab w:val="clear" w:pos="1985"/>
          <w:tab w:val="left" w:pos="567"/>
          <w:tab w:val="left" w:pos="1276"/>
          <w:tab w:val="left" w:pos="1843"/>
          <w:tab w:val="left" w:pos="5387"/>
          <w:tab w:val="left" w:pos="5954"/>
        </w:tabs>
        <w:spacing w:before="0"/>
        <w:ind w:left="0" w:firstLine="0"/>
        <w:jc w:val="both"/>
        <w:rPr>
          <w:rFonts w:ascii="Calibri" w:hAnsi="Calibri"/>
          <w:sz w:val="18"/>
          <w:szCs w:val="18"/>
          <w:lang w:val="fr-CH"/>
        </w:rPr>
      </w:pPr>
      <w:r w:rsidRPr="004C79D3">
        <w:rPr>
          <w:rStyle w:val="FootnoteReference"/>
          <w:rFonts w:ascii="Calibri" w:hAnsi="Calibri"/>
          <w:position w:val="0"/>
          <w:vertAlign w:val="superscript"/>
          <w:lang w:val="en-GB"/>
        </w:rPr>
        <w:footnoteRef/>
      </w:r>
      <w:r w:rsidRPr="009E12B1">
        <w:rPr>
          <w:rFonts w:ascii="Calibri" w:hAnsi="Calibri"/>
          <w:sz w:val="18"/>
          <w:szCs w:val="18"/>
          <w:lang w:val="fr-CH"/>
        </w:rPr>
        <w:t xml:space="preserve"> </w:t>
      </w:r>
      <w:r w:rsidRPr="009E12B1">
        <w:rPr>
          <w:rFonts w:ascii="Calibri" w:hAnsi="Calibri"/>
          <w:sz w:val="18"/>
          <w:szCs w:val="18"/>
          <w:lang w:val="fr-CH"/>
        </w:rPr>
        <w:tab/>
        <w:t>VAS</w:t>
      </w:r>
      <w:r w:rsidRPr="009E12B1">
        <w:rPr>
          <w:rFonts w:ascii="Calibri" w:hAnsi="Calibri"/>
          <w:sz w:val="18"/>
          <w:szCs w:val="18"/>
          <w:lang w:val="fr-CH"/>
        </w:rPr>
        <w:tab/>
        <w:t>Service à valeur ajoutée (Value Added Service)</w:t>
      </w:r>
    </w:p>
  </w:footnote>
  <w:footnote w:id="3">
    <w:p w:rsidR="00CC345F" w:rsidRPr="009E12B1" w:rsidRDefault="00CC345F" w:rsidP="004C79D3">
      <w:pPr>
        <w:pStyle w:val="FootnoteText"/>
        <w:keepLines w:val="0"/>
        <w:tabs>
          <w:tab w:val="clear" w:pos="255"/>
          <w:tab w:val="clear" w:pos="794"/>
          <w:tab w:val="clear" w:pos="1191"/>
          <w:tab w:val="clear" w:pos="1588"/>
          <w:tab w:val="clear" w:pos="1985"/>
          <w:tab w:val="left" w:pos="567"/>
          <w:tab w:val="left" w:pos="1276"/>
          <w:tab w:val="left" w:pos="1843"/>
          <w:tab w:val="left" w:pos="5387"/>
          <w:tab w:val="left" w:pos="5954"/>
        </w:tabs>
        <w:spacing w:before="0"/>
        <w:ind w:left="0" w:firstLine="0"/>
        <w:jc w:val="both"/>
        <w:rPr>
          <w:rFonts w:ascii="Calibri" w:hAnsi="Calibri"/>
          <w:sz w:val="18"/>
          <w:szCs w:val="18"/>
          <w:lang w:val="fr-CH"/>
        </w:rPr>
      </w:pPr>
      <w:r w:rsidRPr="004C79D3">
        <w:rPr>
          <w:rStyle w:val="FootnoteReference"/>
          <w:rFonts w:ascii="Calibri" w:hAnsi="Calibri"/>
          <w:position w:val="0"/>
          <w:vertAlign w:val="superscript"/>
          <w:lang w:val="en-GB"/>
        </w:rPr>
        <w:footnoteRef/>
      </w:r>
      <w:r w:rsidRPr="009E12B1">
        <w:rPr>
          <w:rFonts w:ascii="Calibri" w:hAnsi="Calibri"/>
          <w:sz w:val="18"/>
          <w:szCs w:val="18"/>
          <w:lang w:val="fr-CH"/>
        </w:rPr>
        <w:t xml:space="preserve"> </w:t>
      </w:r>
      <w:r w:rsidRPr="009E12B1">
        <w:rPr>
          <w:rFonts w:ascii="Calibri" w:hAnsi="Calibri"/>
          <w:sz w:val="18"/>
          <w:szCs w:val="18"/>
          <w:lang w:val="fr-CH"/>
        </w:rPr>
        <w:tab/>
        <w:t>SMS</w:t>
      </w:r>
      <w:r w:rsidRPr="009E12B1">
        <w:rPr>
          <w:rFonts w:ascii="Calibri" w:hAnsi="Calibri"/>
          <w:sz w:val="18"/>
          <w:szCs w:val="18"/>
          <w:lang w:val="fr-CH"/>
        </w:rPr>
        <w:tab/>
        <w:t>Service de messages courts (</w:t>
      </w:r>
      <w:r w:rsidRPr="009E12B1">
        <w:rPr>
          <w:sz w:val="18"/>
          <w:szCs w:val="18"/>
          <w:lang w:val="fr-CH"/>
        </w:rPr>
        <w:t>Short Message Service)</w:t>
      </w:r>
    </w:p>
  </w:footnote>
  <w:footnote w:id="4">
    <w:p w:rsidR="00CC345F" w:rsidRPr="009E12B1" w:rsidRDefault="00CC345F" w:rsidP="004C79D3">
      <w:pPr>
        <w:pStyle w:val="FootnoteText"/>
        <w:keepLines w:val="0"/>
        <w:tabs>
          <w:tab w:val="clear" w:pos="255"/>
          <w:tab w:val="clear" w:pos="794"/>
          <w:tab w:val="clear" w:pos="1191"/>
          <w:tab w:val="clear" w:pos="1588"/>
          <w:tab w:val="clear" w:pos="1985"/>
          <w:tab w:val="left" w:pos="567"/>
          <w:tab w:val="left" w:pos="1276"/>
          <w:tab w:val="left" w:pos="1843"/>
          <w:tab w:val="left" w:pos="5387"/>
          <w:tab w:val="left" w:pos="5954"/>
        </w:tabs>
        <w:spacing w:before="0"/>
        <w:ind w:left="0" w:firstLine="0"/>
        <w:jc w:val="both"/>
        <w:rPr>
          <w:rFonts w:ascii="Calibri" w:hAnsi="Calibri"/>
          <w:sz w:val="18"/>
          <w:szCs w:val="18"/>
          <w:lang w:val="fr-CH"/>
        </w:rPr>
      </w:pPr>
      <w:r w:rsidRPr="004C79D3">
        <w:rPr>
          <w:rStyle w:val="FootnoteReference"/>
          <w:rFonts w:ascii="Calibri" w:hAnsi="Calibri"/>
          <w:position w:val="0"/>
          <w:vertAlign w:val="superscript"/>
          <w:lang w:val="en-GB"/>
        </w:rPr>
        <w:footnoteRef/>
      </w:r>
      <w:r w:rsidRPr="009E12B1">
        <w:rPr>
          <w:rFonts w:ascii="Calibri" w:hAnsi="Calibri"/>
          <w:sz w:val="18"/>
          <w:szCs w:val="18"/>
          <w:lang w:val="fr-CH"/>
        </w:rPr>
        <w:t xml:space="preserve"> </w:t>
      </w:r>
      <w:r w:rsidRPr="009E12B1">
        <w:rPr>
          <w:rFonts w:ascii="Calibri" w:hAnsi="Calibri"/>
          <w:sz w:val="18"/>
          <w:szCs w:val="18"/>
          <w:lang w:val="fr-CH"/>
        </w:rPr>
        <w:tab/>
        <w:t>MMS</w:t>
      </w:r>
      <w:r w:rsidRPr="009E12B1">
        <w:rPr>
          <w:rFonts w:ascii="Calibri" w:hAnsi="Calibri"/>
          <w:sz w:val="18"/>
          <w:szCs w:val="18"/>
          <w:lang w:val="fr-CH"/>
        </w:rPr>
        <w:tab/>
        <w:t>Service de messagerie multimédia (Multimedia Messaging Service)</w:t>
      </w:r>
    </w:p>
  </w:footnote>
  <w:footnote w:id="5">
    <w:p w:rsidR="00CC345F" w:rsidRPr="000A41A0" w:rsidRDefault="00CC345F" w:rsidP="009E44CE">
      <w:pPr>
        <w:tabs>
          <w:tab w:val="left" w:pos="284"/>
          <w:tab w:val="left" w:pos="709"/>
        </w:tabs>
        <w:rPr>
          <w:rStyle w:val="FootnoteReference"/>
          <w:sz w:val="16"/>
          <w:szCs w:val="16"/>
        </w:rPr>
      </w:pPr>
      <w:r w:rsidRPr="00884E33">
        <w:rPr>
          <w:vertAlign w:val="superscript"/>
        </w:rPr>
        <w:footnoteRef/>
      </w:r>
      <w:r w:rsidRPr="002C2883">
        <w:t xml:space="preserve"> </w:t>
      </w:r>
      <w:r>
        <w:tab/>
      </w:r>
      <w:r w:rsidRPr="000A41A0">
        <w:rPr>
          <w:sz w:val="16"/>
          <w:szCs w:val="16"/>
        </w:rPr>
        <w:t>IVR</w:t>
      </w:r>
      <w:r w:rsidRPr="000A41A0">
        <w:rPr>
          <w:sz w:val="16"/>
          <w:szCs w:val="16"/>
        </w:rPr>
        <w:tab/>
      </w:r>
      <w:r>
        <w:rPr>
          <w:sz w:val="16"/>
          <w:szCs w:val="16"/>
        </w:rPr>
        <w:t>R</w:t>
      </w:r>
      <w:r w:rsidRPr="009E44CE">
        <w:rPr>
          <w:sz w:val="16"/>
          <w:szCs w:val="16"/>
        </w:rPr>
        <w:t>éponse vocale interactive</w:t>
      </w:r>
      <w:r>
        <w:rPr>
          <w:sz w:val="16"/>
          <w:szCs w:val="16"/>
        </w:rPr>
        <w:t xml:space="preserve"> (</w:t>
      </w:r>
      <w:r w:rsidRPr="009E44CE">
        <w:rPr>
          <w:i/>
          <w:iCs/>
          <w:sz w:val="16"/>
          <w:szCs w:val="16"/>
        </w:rPr>
        <w:t>Interactive Voice Response</w:t>
      </w:r>
      <w:r>
        <w:rPr>
          <w:sz w:val="16"/>
          <w:szCs w:val="16"/>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8DC"/>
    <w:rsid w:val="00016C1B"/>
    <w:rsid w:val="000242B8"/>
    <w:rsid w:val="00025E0F"/>
    <w:rsid w:val="00030D09"/>
    <w:rsid w:val="000365BF"/>
    <w:rsid w:val="00045844"/>
    <w:rsid w:val="000634AB"/>
    <w:rsid w:val="000703E2"/>
    <w:rsid w:val="00071A07"/>
    <w:rsid w:val="000D0116"/>
    <w:rsid w:val="000D5AC7"/>
    <w:rsid w:val="000E503F"/>
    <w:rsid w:val="000E67C2"/>
    <w:rsid w:val="00100901"/>
    <w:rsid w:val="00126CAF"/>
    <w:rsid w:val="00150F06"/>
    <w:rsid w:val="001658AC"/>
    <w:rsid w:val="00194641"/>
    <w:rsid w:val="0019705C"/>
    <w:rsid w:val="001A2AEE"/>
    <w:rsid w:val="001B5EBB"/>
    <w:rsid w:val="001C109E"/>
    <w:rsid w:val="001C4081"/>
    <w:rsid w:val="001C56E2"/>
    <w:rsid w:val="001D250D"/>
    <w:rsid w:val="001D6F20"/>
    <w:rsid w:val="00214A52"/>
    <w:rsid w:val="002159D0"/>
    <w:rsid w:val="00226599"/>
    <w:rsid w:val="00236A41"/>
    <w:rsid w:val="002376EA"/>
    <w:rsid w:val="002564B0"/>
    <w:rsid w:val="00282AB4"/>
    <w:rsid w:val="002A08DC"/>
    <w:rsid w:val="002D4F01"/>
    <w:rsid w:val="002F354A"/>
    <w:rsid w:val="003061EE"/>
    <w:rsid w:val="00345635"/>
    <w:rsid w:val="003633D1"/>
    <w:rsid w:val="00386195"/>
    <w:rsid w:val="003C3533"/>
    <w:rsid w:val="003F6FC3"/>
    <w:rsid w:val="004249F6"/>
    <w:rsid w:val="0044293E"/>
    <w:rsid w:val="0046234C"/>
    <w:rsid w:val="004658FC"/>
    <w:rsid w:val="00486BFA"/>
    <w:rsid w:val="004B2931"/>
    <w:rsid w:val="004B3187"/>
    <w:rsid w:val="004C716F"/>
    <w:rsid w:val="004C79D3"/>
    <w:rsid w:val="004D3B34"/>
    <w:rsid w:val="004F40DC"/>
    <w:rsid w:val="00526D65"/>
    <w:rsid w:val="00554B54"/>
    <w:rsid w:val="00562FDE"/>
    <w:rsid w:val="00580C97"/>
    <w:rsid w:val="005920E1"/>
    <w:rsid w:val="00595AAD"/>
    <w:rsid w:val="005B0AB3"/>
    <w:rsid w:val="005D46E7"/>
    <w:rsid w:val="005D53F1"/>
    <w:rsid w:val="005E3D68"/>
    <w:rsid w:val="005F3EFF"/>
    <w:rsid w:val="00605379"/>
    <w:rsid w:val="00615FF0"/>
    <w:rsid w:val="0063145C"/>
    <w:rsid w:val="006816F4"/>
    <w:rsid w:val="00685D1F"/>
    <w:rsid w:val="006A1E94"/>
    <w:rsid w:val="006B17E4"/>
    <w:rsid w:val="006B6B5F"/>
    <w:rsid w:val="006C2F8F"/>
    <w:rsid w:val="006E5059"/>
    <w:rsid w:val="006F5C70"/>
    <w:rsid w:val="00703AC7"/>
    <w:rsid w:val="007050EC"/>
    <w:rsid w:val="00713306"/>
    <w:rsid w:val="00721B0F"/>
    <w:rsid w:val="00741591"/>
    <w:rsid w:val="00755BBA"/>
    <w:rsid w:val="00755C2B"/>
    <w:rsid w:val="007737F2"/>
    <w:rsid w:val="007801A3"/>
    <w:rsid w:val="0079253A"/>
    <w:rsid w:val="007B336B"/>
    <w:rsid w:val="007B75E8"/>
    <w:rsid w:val="007C70F9"/>
    <w:rsid w:val="007D1DF3"/>
    <w:rsid w:val="007F19B2"/>
    <w:rsid w:val="00823FD4"/>
    <w:rsid w:val="0083189E"/>
    <w:rsid w:val="008328C1"/>
    <w:rsid w:val="00832C80"/>
    <w:rsid w:val="00836517"/>
    <w:rsid w:val="00867A39"/>
    <w:rsid w:val="00896F93"/>
    <w:rsid w:val="008A4337"/>
    <w:rsid w:val="008B5612"/>
    <w:rsid w:val="008D3901"/>
    <w:rsid w:val="008E12C4"/>
    <w:rsid w:val="008F321B"/>
    <w:rsid w:val="00905A9B"/>
    <w:rsid w:val="00976F4E"/>
    <w:rsid w:val="009905A7"/>
    <w:rsid w:val="009A38AD"/>
    <w:rsid w:val="009C7EB1"/>
    <w:rsid w:val="009E12B1"/>
    <w:rsid w:val="009E44CE"/>
    <w:rsid w:val="00A121F5"/>
    <w:rsid w:val="00A14131"/>
    <w:rsid w:val="00A14CB8"/>
    <w:rsid w:val="00A1625A"/>
    <w:rsid w:val="00A62AE6"/>
    <w:rsid w:val="00A75FBA"/>
    <w:rsid w:val="00A86385"/>
    <w:rsid w:val="00A97401"/>
    <w:rsid w:val="00AA5A5C"/>
    <w:rsid w:val="00AE494E"/>
    <w:rsid w:val="00B4710F"/>
    <w:rsid w:val="00B64044"/>
    <w:rsid w:val="00B747F5"/>
    <w:rsid w:val="00B74F75"/>
    <w:rsid w:val="00B901CE"/>
    <w:rsid w:val="00B94236"/>
    <w:rsid w:val="00BD1327"/>
    <w:rsid w:val="00C16C9B"/>
    <w:rsid w:val="00C7094C"/>
    <w:rsid w:val="00C83B77"/>
    <w:rsid w:val="00C8586B"/>
    <w:rsid w:val="00C959CC"/>
    <w:rsid w:val="00C97BCF"/>
    <w:rsid w:val="00CA409B"/>
    <w:rsid w:val="00CA70E0"/>
    <w:rsid w:val="00CC345F"/>
    <w:rsid w:val="00CD45F7"/>
    <w:rsid w:val="00CD66D8"/>
    <w:rsid w:val="00CE0C0C"/>
    <w:rsid w:val="00CF0950"/>
    <w:rsid w:val="00CF6C6D"/>
    <w:rsid w:val="00D576D3"/>
    <w:rsid w:val="00D7304B"/>
    <w:rsid w:val="00D92207"/>
    <w:rsid w:val="00DA3363"/>
    <w:rsid w:val="00DE0C83"/>
    <w:rsid w:val="00E2685B"/>
    <w:rsid w:val="00E547FA"/>
    <w:rsid w:val="00E55CBE"/>
    <w:rsid w:val="00E858C7"/>
    <w:rsid w:val="00E951A1"/>
    <w:rsid w:val="00EB41F8"/>
    <w:rsid w:val="00EE0958"/>
    <w:rsid w:val="00EF45B1"/>
    <w:rsid w:val="00F018C9"/>
    <w:rsid w:val="00F2779B"/>
    <w:rsid w:val="00F32529"/>
    <w:rsid w:val="00F3376D"/>
    <w:rsid w:val="00F34914"/>
    <w:rsid w:val="00F569E5"/>
    <w:rsid w:val="00F618E0"/>
    <w:rsid w:val="00F631AE"/>
    <w:rsid w:val="00F64C78"/>
    <w:rsid w:val="00F8253C"/>
    <w:rsid w:val="00FD5091"/>
    <w:rsid w:val="00FF18D2"/>
    <w:rsid w:val="00FF50A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B3E621-DCE9-4573-821F-B6A7E9237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517"/>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836517"/>
    <w:pPr>
      <w:keepNext/>
      <w:keepLines/>
      <w:spacing w:before="360"/>
      <w:ind w:left="794" w:hanging="794"/>
      <w:outlineLvl w:val="0"/>
    </w:pPr>
    <w:rPr>
      <w:b/>
    </w:rPr>
  </w:style>
  <w:style w:type="paragraph" w:styleId="Heading2">
    <w:name w:val="heading 2"/>
    <w:basedOn w:val="Heading1"/>
    <w:next w:val="Normal"/>
    <w:link w:val="Heading2Char"/>
    <w:qFormat/>
    <w:rsid w:val="00836517"/>
    <w:pPr>
      <w:spacing w:before="240"/>
      <w:outlineLvl w:val="1"/>
    </w:pPr>
  </w:style>
  <w:style w:type="paragraph" w:styleId="Heading3">
    <w:name w:val="heading 3"/>
    <w:basedOn w:val="Heading1"/>
    <w:next w:val="Normal"/>
    <w:qFormat/>
    <w:rsid w:val="00836517"/>
    <w:pPr>
      <w:spacing w:before="160"/>
      <w:outlineLvl w:val="2"/>
    </w:pPr>
  </w:style>
  <w:style w:type="paragraph" w:styleId="Heading4">
    <w:name w:val="heading 4"/>
    <w:basedOn w:val="Heading3"/>
    <w:next w:val="Normal"/>
    <w:qFormat/>
    <w:rsid w:val="00836517"/>
    <w:pPr>
      <w:tabs>
        <w:tab w:val="clear" w:pos="794"/>
        <w:tab w:val="left" w:pos="1021"/>
      </w:tabs>
      <w:ind w:left="1021" w:hanging="1021"/>
      <w:outlineLvl w:val="3"/>
    </w:pPr>
  </w:style>
  <w:style w:type="paragraph" w:styleId="Heading5">
    <w:name w:val="heading 5"/>
    <w:basedOn w:val="Heading4"/>
    <w:next w:val="Normal"/>
    <w:link w:val="Heading5Char"/>
    <w:qFormat/>
    <w:rsid w:val="00836517"/>
    <w:pPr>
      <w:outlineLvl w:val="4"/>
    </w:pPr>
  </w:style>
  <w:style w:type="paragraph" w:styleId="Heading6">
    <w:name w:val="heading 6"/>
    <w:basedOn w:val="Heading4"/>
    <w:next w:val="Normal"/>
    <w:qFormat/>
    <w:rsid w:val="00836517"/>
    <w:pPr>
      <w:tabs>
        <w:tab w:val="clear" w:pos="1021"/>
        <w:tab w:val="clear" w:pos="1191"/>
      </w:tabs>
      <w:ind w:left="1588" w:hanging="1588"/>
      <w:outlineLvl w:val="5"/>
    </w:pPr>
  </w:style>
  <w:style w:type="paragraph" w:styleId="Heading7">
    <w:name w:val="heading 7"/>
    <w:basedOn w:val="Heading6"/>
    <w:next w:val="Normal"/>
    <w:qFormat/>
    <w:rsid w:val="00836517"/>
    <w:pPr>
      <w:outlineLvl w:val="6"/>
    </w:pPr>
  </w:style>
  <w:style w:type="paragraph" w:styleId="Heading8">
    <w:name w:val="heading 8"/>
    <w:basedOn w:val="Heading6"/>
    <w:next w:val="Normal"/>
    <w:qFormat/>
    <w:rsid w:val="00836517"/>
    <w:pPr>
      <w:outlineLvl w:val="7"/>
    </w:pPr>
  </w:style>
  <w:style w:type="paragraph" w:styleId="Heading9">
    <w:name w:val="heading 9"/>
    <w:basedOn w:val="Heading6"/>
    <w:next w:val="Normal"/>
    <w:qFormat/>
    <w:rsid w:val="0083651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836517"/>
    <w:pPr>
      <w:keepNext/>
      <w:keepLines/>
      <w:spacing w:before="480"/>
      <w:jc w:val="center"/>
    </w:pPr>
    <w:rPr>
      <w:b/>
      <w:sz w:val="28"/>
    </w:rPr>
  </w:style>
  <w:style w:type="paragraph" w:customStyle="1" w:styleId="AppendixNotitle">
    <w:name w:val="Appendix_No &amp; title"/>
    <w:basedOn w:val="AnnexNotitle"/>
    <w:next w:val="Normalaftertitle"/>
    <w:rsid w:val="00836517"/>
  </w:style>
  <w:style w:type="paragraph" w:customStyle="1" w:styleId="Artheading">
    <w:name w:val="Art_heading"/>
    <w:basedOn w:val="Normal"/>
    <w:next w:val="Normalaftertitle"/>
    <w:rsid w:val="00836517"/>
    <w:pPr>
      <w:spacing w:before="480"/>
      <w:jc w:val="center"/>
    </w:pPr>
    <w:rPr>
      <w:b/>
      <w:sz w:val="28"/>
    </w:rPr>
  </w:style>
  <w:style w:type="paragraph" w:customStyle="1" w:styleId="ArtNo">
    <w:name w:val="Art_No"/>
    <w:basedOn w:val="Normal"/>
    <w:next w:val="Arttitle"/>
    <w:rsid w:val="00836517"/>
    <w:pPr>
      <w:keepNext/>
      <w:keepLines/>
      <w:spacing w:before="480"/>
      <w:jc w:val="center"/>
    </w:pPr>
    <w:rPr>
      <w:caps/>
      <w:sz w:val="28"/>
    </w:rPr>
  </w:style>
  <w:style w:type="paragraph" w:customStyle="1" w:styleId="Arttitle">
    <w:name w:val="Art_title"/>
    <w:basedOn w:val="Normal"/>
    <w:next w:val="Normalaftertitle"/>
    <w:rsid w:val="00836517"/>
    <w:pPr>
      <w:keepNext/>
      <w:keepLines/>
      <w:spacing w:before="240"/>
      <w:jc w:val="center"/>
    </w:pPr>
    <w:rPr>
      <w:b/>
      <w:sz w:val="28"/>
    </w:rPr>
  </w:style>
  <w:style w:type="paragraph" w:customStyle="1" w:styleId="ASN1">
    <w:name w:val="ASN.1"/>
    <w:rsid w:val="00836517"/>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customStyle="1" w:styleId="Call">
    <w:name w:val="Call"/>
    <w:basedOn w:val="Normal"/>
    <w:next w:val="Normal"/>
    <w:rsid w:val="00836517"/>
    <w:pPr>
      <w:keepNext/>
      <w:keepLines/>
      <w:spacing w:before="160"/>
      <w:ind w:left="794"/>
    </w:pPr>
    <w:rPr>
      <w:i/>
    </w:rPr>
  </w:style>
  <w:style w:type="paragraph" w:customStyle="1" w:styleId="ChapNo">
    <w:name w:val="Chap_No"/>
    <w:basedOn w:val="Normal"/>
    <w:next w:val="Chaptitle"/>
    <w:rsid w:val="00836517"/>
    <w:pPr>
      <w:keepNext/>
      <w:keepLines/>
      <w:spacing w:before="480"/>
      <w:jc w:val="center"/>
    </w:pPr>
    <w:rPr>
      <w:b/>
      <w:caps/>
      <w:sz w:val="28"/>
    </w:rPr>
  </w:style>
  <w:style w:type="paragraph" w:customStyle="1" w:styleId="Chaptitle">
    <w:name w:val="Chap_title"/>
    <w:basedOn w:val="Normal"/>
    <w:next w:val="Normalaftertitle"/>
    <w:rsid w:val="00836517"/>
    <w:pPr>
      <w:keepNext/>
      <w:keepLines/>
      <w:spacing w:before="240"/>
      <w:jc w:val="center"/>
    </w:pPr>
    <w:rPr>
      <w:b/>
      <w:sz w:val="28"/>
    </w:rPr>
  </w:style>
  <w:style w:type="paragraph" w:customStyle="1" w:styleId="enumlev1">
    <w:name w:val="enumlev1"/>
    <w:basedOn w:val="Normal"/>
    <w:rsid w:val="00836517"/>
    <w:pPr>
      <w:spacing w:before="80"/>
      <w:ind w:left="794" w:hanging="794"/>
    </w:pPr>
  </w:style>
  <w:style w:type="paragraph" w:customStyle="1" w:styleId="enumlev2">
    <w:name w:val="enumlev2"/>
    <w:basedOn w:val="enumlev1"/>
    <w:rsid w:val="00836517"/>
    <w:pPr>
      <w:ind w:left="1191" w:hanging="397"/>
    </w:pPr>
  </w:style>
  <w:style w:type="paragraph" w:customStyle="1" w:styleId="enumlev3">
    <w:name w:val="enumlev3"/>
    <w:basedOn w:val="enumlev2"/>
    <w:rsid w:val="00836517"/>
    <w:pPr>
      <w:ind w:left="1588"/>
    </w:pPr>
  </w:style>
  <w:style w:type="paragraph" w:customStyle="1" w:styleId="Equation">
    <w:name w:val="Equation"/>
    <w:basedOn w:val="Normal"/>
    <w:rsid w:val="00836517"/>
    <w:pPr>
      <w:tabs>
        <w:tab w:val="clear" w:pos="1191"/>
        <w:tab w:val="clear" w:pos="1588"/>
        <w:tab w:val="clear" w:pos="1985"/>
        <w:tab w:val="center" w:pos="4820"/>
        <w:tab w:val="right" w:pos="9639"/>
      </w:tabs>
    </w:pPr>
  </w:style>
  <w:style w:type="paragraph" w:customStyle="1" w:styleId="Equationlegend">
    <w:name w:val="Equation_legend"/>
    <w:basedOn w:val="Normal"/>
    <w:rsid w:val="00836517"/>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836517"/>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Notitle"/>
    <w:rsid w:val="00836517"/>
    <w:pPr>
      <w:keepNext/>
      <w:keepLines/>
      <w:spacing w:before="240" w:after="120"/>
      <w:jc w:val="center"/>
    </w:pPr>
  </w:style>
  <w:style w:type="paragraph" w:customStyle="1" w:styleId="FigureNotitle">
    <w:name w:val="Figure_No &amp; title"/>
    <w:basedOn w:val="Normal"/>
    <w:next w:val="Normalaftertitle"/>
    <w:rsid w:val="00836517"/>
    <w:pPr>
      <w:keepLines/>
      <w:spacing w:before="240" w:after="120"/>
      <w:jc w:val="center"/>
    </w:pPr>
    <w:rPr>
      <w:b/>
    </w:rPr>
  </w:style>
  <w:style w:type="paragraph" w:customStyle="1" w:styleId="TableNotitle">
    <w:name w:val="Table_No &amp; title"/>
    <w:basedOn w:val="Normal"/>
    <w:next w:val="Tablehead"/>
    <w:rsid w:val="00836517"/>
    <w:pPr>
      <w:keepNext/>
      <w:keepLines/>
      <w:spacing w:before="360" w:after="120"/>
      <w:jc w:val="center"/>
    </w:pPr>
    <w:rPr>
      <w:b/>
    </w:rPr>
  </w:style>
  <w:style w:type="paragraph" w:customStyle="1" w:styleId="Tablehead">
    <w:name w:val="Table_head"/>
    <w:basedOn w:val="Normal"/>
    <w:next w:val="Tabletext"/>
    <w:link w:val="TableheadChar"/>
    <w:rsid w:val="00836517"/>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rsid w:val="0083651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
    <w:rsid w:val="00836517"/>
    <w:pPr>
      <w:keepLines/>
      <w:spacing w:before="240" w:after="120"/>
      <w:jc w:val="center"/>
    </w:pPr>
  </w:style>
  <w:style w:type="paragraph" w:styleId="Footer">
    <w:name w:val="footer"/>
    <w:aliases w:val="pie de página,footer odd"/>
    <w:basedOn w:val="Normal"/>
    <w:link w:val="FooterChar"/>
    <w:rsid w:val="00836517"/>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836517"/>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836517"/>
    <w:rPr>
      <w:position w:val="6"/>
      <w:sz w:val="18"/>
    </w:rPr>
  </w:style>
  <w:style w:type="paragraph" w:styleId="FootnoteText">
    <w:name w:val="footnote text"/>
    <w:aliases w:val="ftx,ft"/>
    <w:basedOn w:val="Note"/>
    <w:link w:val="FootnoteTextChar"/>
    <w:uiPriority w:val="99"/>
    <w:rsid w:val="00836517"/>
    <w:pPr>
      <w:keepLines/>
      <w:tabs>
        <w:tab w:val="left" w:pos="255"/>
      </w:tabs>
      <w:ind w:left="255" w:hanging="255"/>
    </w:pPr>
  </w:style>
  <w:style w:type="paragraph" w:customStyle="1" w:styleId="Note">
    <w:name w:val="Note"/>
    <w:basedOn w:val="Normal"/>
    <w:rsid w:val="00836517"/>
    <w:pPr>
      <w:spacing w:before="80"/>
    </w:pPr>
  </w:style>
  <w:style w:type="paragraph" w:styleId="Header">
    <w:name w:val="header"/>
    <w:basedOn w:val="Normal"/>
    <w:rsid w:val="00836517"/>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836517"/>
    <w:pPr>
      <w:keepNext/>
      <w:spacing w:before="160"/>
    </w:pPr>
    <w:rPr>
      <w:b/>
    </w:rPr>
  </w:style>
  <w:style w:type="paragraph" w:customStyle="1" w:styleId="Headingi">
    <w:name w:val="Heading_i"/>
    <w:basedOn w:val="Normal"/>
    <w:next w:val="Normal"/>
    <w:rsid w:val="00836517"/>
    <w:pPr>
      <w:keepNext/>
      <w:spacing w:before="160"/>
    </w:pPr>
    <w:rPr>
      <w:i/>
    </w:rPr>
  </w:style>
  <w:style w:type="paragraph" w:styleId="Index1">
    <w:name w:val="index 1"/>
    <w:basedOn w:val="Normal"/>
    <w:next w:val="Normal"/>
    <w:rsid w:val="00836517"/>
  </w:style>
  <w:style w:type="paragraph" w:styleId="Index2">
    <w:name w:val="index 2"/>
    <w:basedOn w:val="Normal"/>
    <w:next w:val="Normal"/>
    <w:rsid w:val="00836517"/>
    <w:pPr>
      <w:ind w:left="283"/>
    </w:pPr>
  </w:style>
  <w:style w:type="paragraph" w:styleId="Index3">
    <w:name w:val="index 3"/>
    <w:basedOn w:val="Normal"/>
    <w:next w:val="Normal"/>
    <w:rsid w:val="00836517"/>
    <w:pPr>
      <w:ind w:left="566"/>
    </w:pPr>
  </w:style>
  <w:style w:type="paragraph" w:customStyle="1" w:styleId="PartNo">
    <w:name w:val="Part_No"/>
    <w:basedOn w:val="Normal"/>
    <w:next w:val="Partref"/>
    <w:rsid w:val="00836517"/>
    <w:pPr>
      <w:keepNext/>
      <w:keepLines/>
      <w:spacing w:before="480" w:after="80"/>
      <w:jc w:val="center"/>
    </w:pPr>
    <w:rPr>
      <w:caps/>
      <w:sz w:val="28"/>
    </w:rPr>
  </w:style>
  <w:style w:type="paragraph" w:customStyle="1" w:styleId="Partref">
    <w:name w:val="Part_ref"/>
    <w:basedOn w:val="Normal"/>
    <w:next w:val="Parttitle"/>
    <w:rsid w:val="00836517"/>
    <w:pPr>
      <w:keepNext/>
      <w:keepLines/>
      <w:spacing w:before="280"/>
      <w:jc w:val="center"/>
    </w:pPr>
  </w:style>
  <w:style w:type="paragraph" w:customStyle="1" w:styleId="Parttitle">
    <w:name w:val="Part_title"/>
    <w:basedOn w:val="Normal"/>
    <w:next w:val="Normalaftertitle"/>
    <w:rsid w:val="00836517"/>
    <w:pPr>
      <w:keepNext/>
      <w:keepLines/>
      <w:spacing w:before="240" w:after="280"/>
      <w:jc w:val="center"/>
    </w:pPr>
    <w:rPr>
      <w:b/>
      <w:sz w:val="28"/>
    </w:rPr>
  </w:style>
  <w:style w:type="paragraph" w:customStyle="1" w:styleId="Normalaftertitle">
    <w:name w:val="Normal_after_title"/>
    <w:basedOn w:val="Normal"/>
    <w:next w:val="Normal"/>
    <w:link w:val="NormalaftertitleChar"/>
    <w:rsid w:val="00836517"/>
    <w:pPr>
      <w:spacing w:before="360"/>
    </w:pPr>
  </w:style>
  <w:style w:type="paragraph" w:customStyle="1" w:styleId="RecNo">
    <w:name w:val="Rec_No"/>
    <w:basedOn w:val="Normal"/>
    <w:next w:val="Rectitle"/>
    <w:rsid w:val="00836517"/>
    <w:pPr>
      <w:keepNext/>
      <w:keepLines/>
      <w:spacing w:before="0"/>
    </w:pPr>
    <w:rPr>
      <w:b/>
      <w:sz w:val="28"/>
    </w:rPr>
  </w:style>
  <w:style w:type="paragraph" w:customStyle="1" w:styleId="Rectitle">
    <w:name w:val="Rec_title"/>
    <w:basedOn w:val="Normal"/>
    <w:next w:val="Normalaftertitle"/>
    <w:rsid w:val="00836517"/>
    <w:pPr>
      <w:keepNext/>
      <w:keepLines/>
      <w:spacing w:before="360"/>
      <w:jc w:val="center"/>
    </w:pPr>
    <w:rPr>
      <w:b/>
      <w:sz w:val="28"/>
    </w:rPr>
  </w:style>
  <w:style w:type="paragraph" w:customStyle="1" w:styleId="Recref">
    <w:name w:val="Rec_ref"/>
    <w:basedOn w:val="Normal"/>
    <w:next w:val="Recdate"/>
    <w:rsid w:val="00836517"/>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
    <w:rsid w:val="00836517"/>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836517"/>
  </w:style>
  <w:style w:type="paragraph" w:customStyle="1" w:styleId="QuestionNo">
    <w:name w:val="Question_No"/>
    <w:basedOn w:val="RecNo"/>
    <w:next w:val="Questiontitle"/>
    <w:rsid w:val="00836517"/>
  </w:style>
  <w:style w:type="paragraph" w:customStyle="1" w:styleId="Questiontitle">
    <w:name w:val="Question_title"/>
    <w:basedOn w:val="Rectitle"/>
    <w:next w:val="Questionref"/>
    <w:rsid w:val="00836517"/>
  </w:style>
  <w:style w:type="paragraph" w:customStyle="1" w:styleId="Questionref">
    <w:name w:val="Question_ref"/>
    <w:basedOn w:val="Recref"/>
    <w:next w:val="Questiondate"/>
    <w:rsid w:val="00836517"/>
  </w:style>
  <w:style w:type="paragraph" w:customStyle="1" w:styleId="Reftext">
    <w:name w:val="Ref_text"/>
    <w:basedOn w:val="Normal"/>
    <w:rsid w:val="00836517"/>
    <w:pPr>
      <w:ind w:left="794" w:hanging="794"/>
    </w:pPr>
  </w:style>
  <w:style w:type="character" w:styleId="EndnoteReference">
    <w:name w:val="endnote reference"/>
    <w:basedOn w:val="DefaultParagraphFont"/>
    <w:rsid w:val="00836517"/>
    <w:rPr>
      <w:vertAlign w:val="superscript"/>
    </w:rPr>
  </w:style>
  <w:style w:type="paragraph" w:customStyle="1" w:styleId="Repdate">
    <w:name w:val="Rep_date"/>
    <w:basedOn w:val="Recdate"/>
    <w:next w:val="Normalaftertitle"/>
    <w:rsid w:val="00836517"/>
  </w:style>
  <w:style w:type="paragraph" w:customStyle="1" w:styleId="RepNo">
    <w:name w:val="Rep_No"/>
    <w:basedOn w:val="RecNo"/>
    <w:next w:val="Reptitle"/>
    <w:rsid w:val="00836517"/>
  </w:style>
  <w:style w:type="paragraph" w:customStyle="1" w:styleId="Reptitle">
    <w:name w:val="Rep_title"/>
    <w:basedOn w:val="Rectitle"/>
    <w:next w:val="Repref"/>
    <w:rsid w:val="00836517"/>
  </w:style>
  <w:style w:type="paragraph" w:customStyle="1" w:styleId="Repref">
    <w:name w:val="Rep_ref"/>
    <w:basedOn w:val="Recref"/>
    <w:next w:val="Repdate"/>
    <w:rsid w:val="00836517"/>
  </w:style>
  <w:style w:type="paragraph" w:customStyle="1" w:styleId="Resdate">
    <w:name w:val="Res_date"/>
    <w:basedOn w:val="Recdate"/>
    <w:next w:val="Normalaftertitle"/>
    <w:rsid w:val="00836517"/>
  </w:style>
  <w:style w:type="paragraph" w:customStyle="1" w:styleId="ResNo">
    <w:name w:val="Res_No"/>
    <w:basedOn w:val="RecNo"/>
    <w:next w:val="Restitle"/>
    <w:rsid w:val="00836517"/>
  </w:style>
  <w:style w:type="paragraph" w:customStyle="1" w:styleId="Restitle">
    <w:name w:val="Res_title"/>
    <w:basedOn w:val="Rectitle"/>
    <w:next w:val="Resref"/>
    <w:rsid w:val="00836517"/>
  </w:style>
  <w:style w:type="paragraph" w:customStyle="1" w:styleId="Resref">
    <w:name w:val="Res_ref"/>
    <w:basedOn w:val="Recref"/>
    <w:next w:val="Resdate"/>
    <w:rsid w:val="00836517"/>
  </w:style>
  <w:style w:type="paragraph" w:customStyle="1" w:styleId="SectionNo">
    <w:name w:val="Section_No"/>
    <w:basedOn w:val="Normal"/>
    <w:next w:val="Sectiontitle"/>
    <w:rsid w:val="00836517"/>
    <w:pPr>
      <w:keepNext/>
      <w:keepLines/>
      <w:spacing w:before="480" w:after="80"/>
      <w:jc w:val="center"/>
    </w:pPr>
    <w:rPr>
      <w:caps/>
      <w:sz w:val="28"/>
    </w:rPr>
  </w:style>
  <w:style w:type="paragraph" w:customStyle="1" w:styleId="Sectiontitle">
    <w:name w:val="Section_title"/>
    <w:basedOn w:val="Normal"/>
    <w:next w:val="Normalaftertitle"/>
    <w:rsid w:val="00836517"/>
    <w:pPr>
      <w:keepNext/>
      <w:keepLines/>
      <w:spacing w:before="480" w:after="280"/>
      <w:jc w:val="center"/>
    </w:pPr>
    <w:rPr>
      <w:b/>
      <w:sz w:val="28"/>
    </w:rPr>
  </w:style>
  <w:style w:type="paragraph" w:customStyle="1" w:styleId="Source">
    <w:name w:val="Source"/>
    <w:basedOn w:val="Normal"/>
    <w:next w:val="Normalaftertitle"/>
    <w:rsid w:val="00836517"/>
    <w:pPr>
      <w:spacing w:before="840" w:after="200"/>
      <w:jc w:val="center"/>
    </w:pPr>
    <w:rPr>
      <w:b/>
      <w:sz w:val="28"/>
    </w:rPr>
  </w:style>
  <w:style w:type="paragraph" w:customStyle="1" w:styleId="SpecialFooter">
    <w:name w:val="Special Footer"/>
    <w:basedOn w:val="Footer"/>
    <w:rsid w:val="00836517"/>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rsid w:val="0083651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RecNoBR">
    <w:name w:val="Rec_No_BR"/>
    <w:basedOn w:val="Normal"/>
    <w:next w:val="Rectitle"/>
    <w:rsid w:val="00836517"/>
    <w:pPr>
      <w:keepNext/>
      <w:keepLines/>
      <w:spacing w:before="480"/>
      <w:jc w:val="center"/>
    </w:pPr>
    <w:rPr>
      <w:caps/>
      <w:sz w:val="28"/>
    </w:rPr>
  </w:style>
  <w:style w:type="paragraph" w:customStyle="1" w:styleId="Title1">
    <w:name w:val="Title 1"/>
    <w:basedOn w:val="Source"/>
    <w:next w:val="Title2"/>
    <w:rsid w:val="00836517"/>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836517"/>
  </w:style>
  <w:style w:type="paragraph" w:customStyle="1" w:styleId="Title3">
    <w:name w:val="Title 3"/>
    <w:basedOn w:val="Title2"/>
    <w:next w:val="Title4"/>
    <w:rsid w:val="00836517"/>
    <w:rPr>
      <w:caps w:val="0"/>
    </w:rPr>
  </w:style>
  <w:style w:type="paragraph" w:customStyle="1" w:styleId="Title4">
    <w:name w:val="Title 4"/>
    <w:basedOn w:val="Title3"/>
    <w:next w:val="Heading1"/>
    <w:rsid w:val="00836517"/>
    <w:rPr>
      <w:b/>
    </w:rPr>
  </w:style>
  <w:style w:type="paragraph" w:customStyle="1" w:styleId="toc0">
    <w:name w:val="toc 0"/>
    <w:basedOn w:val="Normal"/>
    <w:next w:val="TOC1"/>
    <w:rsid w:val="00836517"/>
    <w:pPr>
      <w:tabs>
        <w:tab w:val="clear" w:pos="794"/>
        <w:tab w:val="clear" w:pos="1191"/>
        <w:tab w:val="clear" w:pos="1588"/>
        <w:tab w:val="clear" w:pos="1985"/>
        <w:tab w:val="right" w:pos="9639"/>
      </w:tabs>
    </w:pPr>
    <w:rPr>
      <w:b/>
    </w:rPr>
  </w:style>
  <w:style w:type="paragraph" w:styleId="TOC1">
    <w:name w:val="toc 1"/>
    <w:basedOn w:val="Normal"/>
    <w:uiPriority w:val="39"/>
    <w:rsid w:val="00836517"/>
    <w:pPr>
      <w:tabs>
        <w:tab w:val="clear" w:pos="794"/>
        <w:tab w:val="clear" w:pos="1191"/>
        <w:tab w:val="clear" w:pos="1588"/>
        <w:tab w:val="clear" w:pos="1985"/>
        <w:tab w:val="left" w:pos="964"/>
        <w:tab w:val="left" w:leader="dot" w:pos="8789"/>
        <w:tab w:val="right" w:pos="9639"/>
      </w:tabs>
      <w:ind w:left="680" w:right="851" w:hanging="680"/>
    </w:pPr>
  </w:style>
  <w:style w:type="paragraph" w:styleId="TOC2">
    <w:name w:val="toc 2"/>
    <w:basedOn w:val="TOC1"/>
    <w:uiPriority w:val="39"/>
    <w:rsid w:val="00836517"/>
    <w:pPr>
      <w:spacing w:before="80"/>
      <w:ind w:left="1531" w:hanging="851"/>
    </w:pPr>
  </w:style>
  <w:style w:type="paragraph" w:styleId="TOC3">
    <w:name w:val="toc 3"/>
    <w:basedOn w:val="TOC2"/>
    <w:rsid w:val="00836517"/>
  </w:style>
  <w:style w:type="paragraph" w:styleId="TOC4">
    <w:name w:val="toc 4"/>
    <w:basedOn w:val="TOC3"/>
    <w:rsid w:val="00836517"/>
  </w:style>
  <w:style w:type="paragraph" w:styleId="TOC5">
    <w:name w:val="toc 5"/>
    <w:basedOn w:val="TOC4"/>
    <w:rsid w:val="00836517"/>
  </w:style>
  <w:style w:type="paragraph" w:styleId="TOC6">
    <w:name w:val="toc 6"/>
    <w:basedOn w:val="TOC4"/>
    <w:rsid w:val="00836517"/>
  </w:style>
  <w:style w:type="paragraph" w:styleId="TOC7">
    <w:name w:val="toc 7"/>
    <w:basedOn w:val="TOC4"/>
    <w:rsid w:val="00836517"/>
  </w:style>
  <w:style w:type="paragraph" w:styleId="TOC8">
    <w:name w:val="toc 8"/>
    <w:basedOn w:val="TOC4"/>
    <w:rsid w:val="00836517"/>
  </w:style>
  <w:style w:type="character" w:customStyle="1" w:styleId="Appdef">
    <w:name w:val="App_def"/>
    <w:basedOn w:val="DefaultParagraphFont"/>
    <w:rsid w:val="00836517"/>
    <w:rPr>
      <w:rFonts w:ascii="Times New Roman" w:hAnsi="Times New Roman"/>
      <w:b/>
    </w:rPr>
  </w:style>
  <w:style w:type="character" w:customStyle="1" w:styleId="Appref">
    <w:name w:val="App_ref"/>
    <w:basedOn w:val="DefaultParagraphFont"/>
    <w:rsid w:val="00836517"/>
  </w:style>
  <w:style w:type="character" w:customStyle="1" w:styleId="Artdef">
    <w:name w:val="Art_def"/>
    <w:basedOn w:val="DefaultParagraphFont"/>
    <w:rsid w:val="00836517"/>
    <w:rPr>
      <w:rFonts w:ascii="Times New Roman" w:hAnsi="Times New Roman"/>
      <w:b/>
    </w:rPr>
  </w:style>
  <w:style w:type="character" w:customStyle="1" w:styleId="Artref">
    <w:name w:val="Art_ref"/>
    <w:basedOn w:val="DefaultParagraphFont"/>
    <w:rsid w:val="00836517"/>
  </w:style>
  <w:style w:type="character" w:customStyle="1" w:styleId="Resdef">
    <w:name w:val="Res_def"/>
    <w:basedOn w:val="DefaultParagraphFont"/>
    <w:rsid w:val="00836517"/>
    <w:rPr>
      <w:rFonts w:ascii="Times New Roman" w:hAnsi="Times New Roman"/>
      <w:b/>
    </w:rPr>
  </w:style>
  <w:style w:type="character" w:customStyle="1" w:styleId="Tablefreq">
    <w:name w:val="Table_freq"/>
    <w:basedOn w:val="DefaultParagraphFont"/>
    <w:rsid w:val="00836517"/>
    <w:rPr>
      <w:b/>
      <w:color w:val="auto"/>
    </w:rPr>
  </w:style>
  <w:style w:type="paragraph" w:customStyle="1" w:styleId="FooterQP">
    <w:name w:val="Footer_QP"/>
    <w:basedOn w:val="Normal"/>
    <w:rsid w:val="00836517"/>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836517"/>
    <w:rPr>
      <w:b w:val="0"/>
    </w:rPr>
  </w:style>
  <w:style w:type="paragraph" w:customStyle="1" w:styleId="Section1">
    <w:name w:val="Section_1"/>
    <w:basedOn w:val="Normal"/>
    <w:next w:val="Normal"/>
    <w:rsid w:val="00836517"/>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836517"/>
    <w:pPr>
      <w:tabs>
        <w:tab w:val="clear" w:pos="794"/>
        <w:tab w:val="clear" w:pos="1191"/>
        <w:tab w:val="clear" w:pos="1588"/>
        <w:tab w:val="clear" w:pos="1985"/>
      </w:tabs>
      <w:spacing w:before="240"/>
      <w:jc w:val="center"/>
    </w:pPr>
    <w:rPr>
      <w:i/>
    </w:rPr>
  </w:style>
  <w:style w:type="character" w:styleId="PageNumber">
    <w:name w:val="page number"/>
    <w:basedOn w:val="DefaultParagraphFont"/>
    <w:rsid w:val="00836517"/>
  </w:style>
  <w:style w:type="paragraph" w:customStyle="1" w:styleId="QuestionNoBR">
    <w:name w:val="Question_No_BR"/>
    <w:basedOn w:val="RecNoBR"/>
    <w:next w:val="Questiontitle"/>
    <w:rsid w:val="00836517"/>
  </w:style>
  <w:style w:type="paragraph" w:customStyle="1" w:styleId="Reftitle">
    <w:name w:val="Ref_title"/>
    <w:basedOn w:val="Normal"/>
    <w:next w:val="Reftext"/>
    <w:rsid w:val="00836517"/>
    <w:pPr>
      <w:spacing w:before="480"/>
      <w:jc w:val="center"/>
    </w:pPr>
    <w:rPr>
      <w:b/>
    </w:rPr>
  </w:style>
  <w:style w:type="paragraph" w:customStyle="1" w:styleId="RepNoBR">
    <w:name w:val="Rep_No_BR"/>
    <w:basedOn w:val="RecNoBR"/>
    <w:next w:val="Reptitle"/>
    <w:rsid w:val="00836517"/>
  </w:style>
  <w:style w:type="paragraph" w:customStyle="1" w:styleId="ResNoBR">
    <w:name w:val="Res_No_BR"/>
    <w:basedOn w:val="RecNoBR"/>
    <w:next w:val="Restitle"/>
    <w:rsid w:val="00836517"/>
  </w:style>
  <w:style w:type="paragraph" w:customStyle="1" w:styleId="TableNoBR">
    <w:name w:val="Table_No_BR"/>
    <w:basedOn w:val="Normal"/>
    <w:next w:val="TabletitleBR"/>
    <w:rsid w:val="00836517"/>
    <w:pPr>
      <w:keepNext/>
      <w:spacing w:before="560" w:after="120"/>
      <w:jc w:val="center"/>
    </w:pPr>
    <w:rPr>
      <w:caps/>
    </w:rPr>
  </w:style>
  <w:style w:type="paragraph" w:customStyle="1" w:styleId="TabletitleBR">
    <w:name w:val="Table_title_BR"/>
    <w:basedOn w:val="Normal"/>
    <w:next w:val="Tablehead"/>
    <w:rsid w:val="00836517"/>
    <w:pPr>
      <w:keepNext/>
      <w:keepLines/>
      <w:spacing w:before="0" w:after="120"/>
      <w:jc w:val="center"/>
    </w:pPr>
    <w:rPr>
      <w:b/>
    </w:rPr>
  </w:style>
  <w:style w:type="character" w:customStyle="1" w:styleId="Recdef">
    <w:name w:val="Rec_def"/>
    <w:basedOn w:val="DefaultParagraphFont"/>
    <w:rsid w:val="00836517"/>
    <w:rPr>
      <w:b/>
    </w:rPr>
  </w:style>
  <w:style w:type="paragraph" w:customStyle="1" w:styleId="Tableref">
    <w:name w:val="Table_ref"/>
    <w:basedOn w:val="Normal"/>
    <w:next w:val="TabletitleBR"/>
    <w:rsid w:val="00836517"/>
    <w:pPr>
      <w:keepNext/>
      <w:spacing w:before="0" w:after="120"/>
      <w:jc w:val="center"/>
    </w:pPr>
  </w:style>
  <w:style w:type="paragraph" w:customStyle="1" w:styleId="FiguretitleBR">
    <w:name w:val="Figure_title_BR"/>
    <w:basedOn w:val="TabletitleBR"/>
    <w:next w:val="Figurewithouttitle"/>
    <w:rsid w:val="00836517"/>
    <w:pPr>
      <w:keepNext w:val="0"/>
      <w:spacing w:after="480"/>
    </w:pPr>
  </w:style>
  <w:style w:type="paragraph" w:customStyle="1" w:styleId="FigureNoBR">
    <w:name w:val="Figure_No_BR"/>
    <w:basedOn w:val="Normal"/>
    <w:next w:val="FiguretitleBR"/>
    <w:rsid w:val="00836517"/>
    <w:pPr>
      <w:keepNext/>
      <w:keepLines/>
      <w:spacing w:before="480" w:after="120"/>
      <w:jc w:val="center"/>
    </w:pPr>
    <w:rPr>
      <w:caps/>
    </w:rPr>
  </w:style>
  <w:style w:type="character" w:styleId="CommentReference">
    <w:name w:val="annotation reference"/>
    <w:basedOn w:val="DefaultParagraphFont"/>
    <w:rsid w:val="00836517"/>
    <w:rPr>
      <w:sz w:val="16"/>
      <w:szCs w:val="16"/>
    </w:rPr>
  </w:style>
  <w:style w:type="paragraph" w:styleId="CommentText">
    <w:name w:val="annotation text"/>
    <w:basedOn w:val="Normal"/>
    <w:rsid w:val="00836517"/>
    <w:rPr>
      <w:sz w:val="20"/>
    </w:rPr>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2A08DC"/>
    <w:rPr>
      <w:rFonts w:ascii="Times New Roman" w:hAnsi="Times New Roman"/>
      <w:b/>
      <w:sz w:val="24"/>
      <w:lang w:val="fr-FR" w:eastAsia="en-US"/>
    </w:rPr>
  </w:style>
  <w:style w:type="character" w:customStyle="1" w:styleId="FooterChar">
    <w:name w:val="Footer Char"/>
    <w:aliases w:val="pie de página Char,footer odd Char"/>
    <w:basedOn w:val="DefaultParagraphFont"/>
    <w:link w:val="Footer"/>
    <w:rsid w:val="002A08DC"/>
    <w:rPr>
      <w:rFonts w:ascii="Times New Roman" w:hAnsi="Times New Roman"/>
      <w:caps/>
      <w:noProof/>
      <w:sz w:val="16"/>
      <w:lang w:val="fr-FR" w:eastAsia="en-US"/>
    </w:rPr>
  </w:style>
  <w:style w:type="paragraph" w:customStyle="1" w:styleId="Firstfooter0">
    <w:name w:val="Firstfooter"/>
    <w:basedOn w:val="Heading1"/>
    <w:rsid w:val="002A08DC"/>
    <w:pPr>
      <w:keepLines w:val="0"/>
      <w:tabs>
        <w:tab w:val="clear" w:pos="794"/>
        <w:tab w:val="clear" w:pos="1191"/>
        <w:tab w:val="clear" w:pos="1588"/>
        <w:tab w:val="clear" w:pos="1985"/>
        <w:tab w:val="left" w:pos="567"/>
        <w:tab w:val="left" w:pos="1276"/>
        <w:tab w:val="left" w:pos="1843"/>
        <w:tab w:val="left" w:pos="5387"/>
        <w:tab w:val="left" w:pos="5954"/>
      </w:tabs>
      <w:spacing w:before="120"/>
      <w:ind w:left="0" w:firstLine="0"/>
    </w:pPr>
    <w:rPr>
      <w:rFonts w:ascii="Univers" w:hAnsi="Univers"/>
      <w:sz w:val="21"/>
      <w:lang w:val="en-GB"/>
    </w:rPr>
  </w:style>
  <w:style w:type="character" w:customStyle="1" w:styleId="Foot">
    <w:name w:val="Foot"/>
    <w:basedOn w:val="DefaultParagraphFont"/>
    <w:rsid w:val="002A08DC"/>
    <w:rPr>
      <w:rFonts w:ascii="FrugalSans" w:hAnsi="FrugalSans"/>
    </w:rPr>
  </w:style>
  <w:style w:type="paragraph" w:customStyle="1" w:styleId="TOC00">
    <w:name w:val="TOC 0"/>
    <w:basedOn w:val="TOC1"/>
    <w:next w:val="TOC1"/>
    <w:rsid w:val="002A08DC"/>
    <w:pPr>
      <w:tabs>
        <w:tab w:val="clear" w:pos="964"/>
        <w:tab w:val="clear" w:pos="8789"/>
        <w:tab w:val="clear" w:pos="9639"/>
        <w:tab w:val="left" w:pos="567"/>
        <w:tab w:val="right" w:leader="dot" w:pos="8505"/>
        <w:tab w:val="right" w:pos="9072"/>
      </w:tabs>
      <w:spacing w:after="40"/>
      <w:ind w:left="0" w:right="0" w:hanging="284"/>
      <w:jc w:val="right"/>
    </w:pPr>
    <w:rPr>
      <w:rFonts w:ascii="Calibri" w:hAnsi="Calibri"/>
      <w:noProof/>
      <w:sz w:val="20"/>
      <w:szCs w:val="32"/>
    </w:rPr>
  </w:style>
  <w:style w:type="character" w:styleId="Hyperlink">
    <w:name w:val="Hyperlink"/>
    <w:basedOn w:val="DefaultParagraphFont"/>
    <w:uiPriority w:val="99"/>
    <w:rsid w:val="002A08DC"/>
    <w:rPr>
      <w:color w:val="0000FF"/>
      <w:u w:val="single"/>
    </w:rPr>
  </w:style>
  <w:style w:type="paragraph" w:customStyle="1" w:styleId="TableHead0">
    <w:name w:val="Table_Head"/>
    <w:basedOn w:val="Normal"/>
    <w:rsid w:val="002A08DC"/>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TableText0">
    <w:name w:val="Table_Text"/>
    <w:basedOn w:val="Normal"/>
    <w:rsid w:val="002A08D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rFonts w:asciiTheme="minorHAnsi" w:hAnsiTheme="minorHAnsi"/>
      <w:sz w:val="18"/>
    </w:rPr>
  </w:style>
  <w:style w:type="character" w:customStyle="1" w:styleId="NormalaftertitleChar">
    <w:name w:val="Normal_after_title Char"/>
    <w:basedOn w:val="DefaultParagraphFont"/>
    <w:link w:val="Normalaftertitle"/>
    <w:rsid w:val="00045844"/>
    <w:rPr>
      <w:rFonts w:ascii="Times New Roman" w:hAnsi="Times New Roman"/>
      <w:sz w:val="24"/>
      <w:lang w:val="fr-FR" w:eastAsia="en-US"/>
    </w:rPr>
  </w:style>
  <w:style w:type="paragraph" w:customStyle="1" w:styleId="Heading20">
    <w:name w:val="Heading_2"/>
    <w:basedOn w:val="Normal"/>
    <w:rsid w:val="00045844"/>
    <w:pPr>
      <w:keepNext/>
      <w:shd w:val="clear" w:color="auto" w:fill="D9D9D9"/>
      <w:spacing w:before="360" w:after="60"/>
      <w:jc w:val="center"/>
      <w:outlineLvl w:val="1"/>
    </w:pPr>
    <w:rPr>
      <w:rFonts w:ascii="Arial" w:hAnsi="Arial" w:cs="Arial"/>
      <w:b/>
      <w:bCs/>
      <w:sz w:val="26"/>
      <w:szCs w:val="28"/>
    </w:rPr>
  </w:style>
  <w:style w:type="paragraph" w:styleId="NormalWeb">
    <w:name w:val="Normal (Web)"/>
    <w:basedOn w:val="Normal"/>
    <w:uiPriority w:val="99"/>
    <w:semiHidden/>
    <w:unhideWhenUsed/>
    <w:rsid w:val="00FF18D2"/>
    <w:pPr>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Footnotesepar">
    <w:name w:val="Footnote separ"/>
    <w:basedOn w:val="FootnoteText"/>
    <w:link w:val="FootnoteseparChar"/>
    <w:rsid w:val="00FF18D2"/>
    <w:pPr>
      <w:keepLines w:val="0"/>
      <w:tabs>
        <w:tab w:val="clear" w:pos="255"/>
        <w:tab w:val="clear" w:pos="794"/>
        <w:tab w:val="clear" w:pos="1191"/>
        <w:tab w:val="clear" w:pos="1588"/>
        <w:tab w:val="clear" w:pos="1985"/>
        <w:tab w:val="left" w:pos="284"/>
        <w:tab w:val="left" w:pos="1134"/>
      </w:tabs>
      <w:spacing w:before="136"/>
      <w:ind w:left="0" w:firstLine="0"/>
    </w:pPr>
    <w:rPr>
      <w:rFonts w:ascii="FrugalSans Th" w:hAnsi="FrugalSans Th"/>
      <w:position w:val="6"/>
      <w:sz w:val="16"/>
      <w:szCs w:val="16"/>
    </w:rPr>
  </w:style>
  <w:style w:type="character" w:customStyle="1" w:styleId="FootnoteseparChar">
    <w:name w:val="Footnote separ Char"/>
    <w:link w:val="Footnotesepar"/>
    <w:rsid w:val="00FF18D2"/>
    <w:rPr>
      <w:rFonts w:ascii="FrugalSans Th" w:hAnsi="FrugalSans Th"/>
      <w:position w:val="6"/>
      <w:sz w:val="16"/>
      <w:szCs w:val="16"/>
      <w:lang w:val="en-GB" w:eastAsia="en-US"/>
    </w:rPr>
  </w:style>
  <w:style w:type="character" w:customStyle="1" w:styleId="FootnoteTextChar">
    <w:name w:val="Footnote Text Char"/>
    <w:aliases w:val="ftx Char,ft Char"/>
    <w:link w:val="FootnoteText"/>
    <w:uiPriority w:val="99"/>
    <w:rsid w:val="00FF18D2"/>
    <w:rPr>
      <w:rFonts w:ascii="Times New Roman" w:hAnsi="Times New Roman"/>
      <w:sz w:val="24"/>
      <w:lang w:val="fr-FR" w:eastAsia="en-US"/>
    </w:rPr>
  </w:style>
  <w:style w:type="paragraph" w:customStyle="1" w:styleId="Default">
    <w:name w:val="Default"/>
    <w:rsid w:val="003061EE"/>
    <w:pPr>
      <w:autoSpaceDE w:val="0"/>
      <w:autoSpaceDN w:val="0"/>
      <w:adjustRightInd w:val="0"/>
    </w:pPr>
    <w:rPr>
      <w:rFonts w:ascii="Times New Roman" w:hAnsi="Times New Roman"/>
      <w:color w:val="000000"/>
      <w:sz w:val="24"/>
      <w:szCs w:val="24"/>
      <w:lang w:val="fr-FR" w:eastAsia="fr-FR"/>
    </w:rPr>
  </w:style>
  <w:style w:type="character" w:customStyle="1" w:styleId="TabletextChar">
    <w:name w:val="Table_text Char"/>
    <w:basedOn w:val="DefaultParagraphFont"/>
    <w:link w:val="Tabletext"/>
    <w:rsid w:val="00AA5A5C"/>
    <w:rPr>
      <w:rFonts w:ascii="Times New Roman" w:hAnsi="Times New Roman"/>
      <w:sz w:val="22"/>
      <w:lang w:val="fr-FR" w:eastAsia="en-US"/>
    </w:rPr>
  </w:style>
  <w:style w:type="table" w:styleId="TableGrid">
    <w:name w:val="Table Grid"/>
    <w:basedOn w:val="TableNormal"/>
    <w:rsid w:val="00C7094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1">
    <w:name w:val="Table head"/>
    <w:basedOn w:val="Tablehead"/>
    <w:rsid w:val="00C7094C"/>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276"/>
        <w:tab w:val="left" w:pos="1843"/>
      </w:tabs>
      <w:spacing w:before="60" w:after="60"/>
    </w:pPr>
    <w:rPr>
      <w:rFonts w:ascii="Calibri" w:hAnsi="Calibri"/>
      <w:b w:val="0"/>
      <w:i/>
      <w:sz w:val="18"/>
    </w:rPr>
  </w:style>
  <w:style w:type="paragraph" w:customStyle="1" w:styleId="Tabletext1">
    <w:name w:val="Table text"/>
    <w:basedOn w:val="Tabletext"/>
    <w:rsid w:val="00C7094C"/>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276"/>
        <w:tab w:val="left" w:pos="1843"/>
      </w:tabs>
    </w:pPr>
    <w:rPr>
      <w:rFonts w:ascii="Calibri" w:hAnsi="Calibri"/>
      <w:bCs/>
      <w:sz w:val="18"/>
      <w:szCs w:val="22"/>
    </w:rPr>
  </w:style>
  <w:style w:type="character" w:customStyle="1" w:styleId="st1">
    <w:name w:val="st1"/>
    <w:basedOn w:val="DefaultParagraphFont"/>
    <w:rsid w:val="00C7094C"/>
  </w:style>
  <w:style w:type="character" w:customStyle="1" w:styleId="Heading2Char">
    <w:name w:val="Heading 2 Char"/>
    <w:basedOn w:val="DefaultParagraphFont"/>
    <w:link w:val="Heading2"/>
    <w:rsid w:val="00A14CB8"/>
    <w:rPr>
      <w:rFonts w:ascii="Times New Roman" w:hAnsi="Times New Roman"/>
      <w:b/>
      <w:sz w:val="24"/>
      <w:lang w:val="fr-FR" w:eastAsia="en-US"/>
    </w:rPr>
  </w:style>
  <w:style w:type="character" w:customStyle="1" w:styleId="Heading5Char">
    <w:name w:val="Heading 5 Char"/>
    <w:basedOn w:val="DefaultParagraphFont"/>
    <w:link w:val="Heading5"/>
    <w:rsid w:val="005E3D68"/>
    <w:rPr>
      <w:rFonts w:ascii="Times New Roman" w:hAnsi="Times New Roman"/>
      <w:b/>
      <w:sz w:val="24"/>
      <w:lang w:val="fr-FR" w:eastAsia="en-US"/>
    </w:rPr>
  </w:style>
  <w:style w:type="character" w:customStyle="1" w:styleId="TableheadChar">
    <w:name w:val="Table_head Char"/>
    <w:basedOn w:val="DefaultParagraphFont"/>
    <w:link w:val="Tablehead"/>
    <w:locked/>
    <w:rsid w:val="001D6F20"/>
    <w:rPr>
      <w:rFonts w:ascii="Times New Roman" w:hAnsi="Times New Roman"/>
      <w:b/>
      <w:sz w:val="22"/>
      <w:lang w:val="fr-FR" w:eastAsia="en-US"/>
    </w:rPr>
  </w:style>
  <w:style w:type="paragraph" w:customStyle="1" w:styleId="Heading70">
    <w:name w:val="Heading_7"/>
    <w:basedOn w:val="Normalaftertitle"/>
    <w:rsid w:val="001B5EBB"/>
    <w:pPr>
      <w:tabs>
        <w:tab w:val="clear" w:pos="794"/>
        <w:tab w:val="clear" w:pos="1191"/>
        <w:tab w:val="clear" w:pos="1588"/>
        <w:tab w:val="clear" w:pos="1985"/>
        <w:tab w:val="left" w:pos="567"/>
        <w:tab w:val="right" w:pos="1021"/>
        <w:tab w:val="left" w:pos="1701"/>
        <w:tab w:val="left" w:pos="2268"/>
      </w:tabs>
      <w:jc w:val="center"/>
    </w:pPr>
    <w:rPr>
      <w:rFonts w:ascii="Calibri" w:hAnsi="Calibri"/>
      <w:sz w:val="20"/>
      <w:lang w:val="en-GB"/>
    </w:rPr>
  </w:style>
  <w:style w:type="paragraph" w:customStyle="1" w:styleId="StyleTabletextLeft">
    <w:name w:val="Style Table text + Left"/>
    <w:basedOn w:val="Normal"/>
    <w:rsid w:val="007D1DF3"/>
    <w:pPr>
      <w:tabs>
        <w:tab w:val="clear" w:pos="794"/>
        <w:tab w:val="clear" w:pos="1191"/>
        <w:tab w:val="clear" w:pos="1588"/>
        <w:tab w:val="clear" w:pos="1985"/>
        <w:tab w:val="right" w:pos="454"/>
      </w:tabs>
      <w:spacing w:before="40" w:after="40"/>
    </w:pPr>
    <w:rPr>
      <w:rFonts w:ascii="Calibri" w:hAnsi="Calibri"/>
      <w:bCs/>
      <w:sz w:val="18"/>
      <w:szCs w:val="22"/>
    </w:rPr>
  </w:style>
  <w:style w:type="paragraph" w:customStyle="1" w:styleId="Reasons">
    <w:name w:val="Reasons"/>
    <w:basedOn w:val="Normal"/>
    <w:qFormat/>
    <w:rsid w:val="00BD1327"/>
    <w:pPr>
      <w:tabs>
        <w:tab w:val="clear" w:pos="794"/>
        <w:tab w:val="clear" w:pos="1191"/>
        <w:tab w:val="clear" w:pos="1588"/>
        <w:tab w:val="clear" w:pos="1985"/>
      </w:tabs>
      <w:overflowPunct/>
      <w:autoSpaceDE/>
      <w:autoSpaceDN/>
      <w:adjustRightInd/>
      <w:spacing w:before="0"/>
      <w:textAlignment w:val="auto"/>
    </w:pPr>
    <w:rPr>
      <w:lang w:val="en-US"/>
    </w:rPr>
  </w:style>
  <w:style w:type="paragraph" w:customStyle="1" w:styleId="Data">
    <w:name w:val="Data"/>
    <w:basedOn w:val="Normal"/>
    <w:rsid w:val="00BD1327"/>
    <w:pPr>
      <w:tabs>
        <w:tab w:val="clear" w:pos="794"/>
        <w:tab w:val="clear" w:pos="1191"/>
        <w:tab w:val="clear" w:pos="1588"/>
        <w:tab w:val="clear" w:pos="1985"/>
      </w:tabs>
      <w:spacing w:before="0"/>
    </w:pPr>
    <w:rPr>
      <w:rFonts w:ascii="Univers" w:hAnsi="Univers"/>
      <w:sz w:val="18"/>
      <w:lang w:val="en-US"/>
    </w:rPr>
  </w:style>
  <w:style w:type="character" w:styleId="FollowedHyperlink">
    <w:name w:val="FollowedHyperlink"/>
    <w:basedOn w:val="DefaultParagraphFont"/>
    <w:semiHidden/>
    <w:unhideWhenUsed/>
    <w:rsid w:val="00741591"/>
    <w:rPr>
      <w:color w:val="800080" w:themeColor="followedHyperlink"/>
      <w:u w:val="single"/>
    </w:rPr>
  </w:style>
  <w:style w:type="paragraph" w:styleId="TOC9">
    <w:name w:val="toc 9"/>
    <w:basedOn w:val="Normal"/>
    <w:next w:val="Normal"/>
    <w:autoRedefine/>
    <w:semiHidden/>
    <w:unhideWhenUsed/>
    <w:rsid w:val="0044293E"/>
    <w:pPr>
      <w:tabs>
        <w:tab w:val="clear" w:pos="794"/>
        <w:tab w:val="clear" w:pos="1191"/>
        <w:tab w:val="clear" w:pos="1588"/>
        <w:tab w:val="clear" w:pos="1985"/>
      </w:tabs>
      <w:spacing w:after="100"/>
      <w:ind w:left="1920"/>
    </w:pPr>
  </w:style>
  <w:style w:type="paragraph" w:styleId="BalloonText">
    <w:name w:val="Balloon Text"/>
    <w:basedOn w:val="Normal"/>
    <w:link w:val="BalloonTextChar"/>
    <w:semiHidden/>
    <w:unhideWhenUsed/>
    <w:rsid w:val="006B17E4"/>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6B17E4"/>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mail@itu.int" TargetMode="External"/><Relationship Id="rId13" Type="http://schemas.openxmlformats.org/officeDocument/2006/relationships/footer" Target="footer3.xml"/><Relationship Id="rId18" Type="http://schemas.openxmlformats.org/officeDocument/2006/relationships/hyperlink" Target="mailto:bizplanning@gtt.co.gy" TargetMode="External"/><Relationship Id="rId26" Type="http://schemas.openxmlformats.org/officeDocument/2006/relationships/hyperlink" Target="http://www.itu.int/pub/T-SP-SR.1-2012" TargetMode="External"/><Relationship Id="rId3" Type="http://schemas.openxmlformats.org/officeDocument/2006/relationships/settings" Target="settings.xml"/><Relationship Id="rId21" Type="http://schemas.openxmlformats.org/officeDocument/2006/relationships/hyperlink" Target="http://www.nmhh.hu" TargetMode="External"/><Relationship Id="rId7" Type="http://schemas.openxmlformats.org/officeDocument/2006/relationships/hyperlink" Target="mailto:itumail@itu.int" TargetMode="External"/><Relationship Id="rId12" Type="http://schemas.openxmlformats.org/officeDocument/2006/relationships/footer" Target="footer2.xml"/><Relationship Id="rId17" Type="http://schemas.openxmlformats.org/officeDocument/2006/relationships/hyperlink" Target="mailto:info@arct.gov.bi" TargetMode="External"/><Relationship Id="rId25" Type="http://schemas.openxmlformats.org/officeDocument/2006/relationships/hyperlink" Target="http://www.ict.gov.sc" TargetMode="External"/><Relationship Id="rId2" Type="http://schemas.openxmlformats.org/officeDocument/2006/relationships/styles" Target="styles.xml"/><Relationship Id="rId16" Type="http://schemas.openxmlformats.org/officeDocument/2006/relationships/hyperlink" Target="http://www.itu.int/ITU-T/inr/roa/index.html" TargetMode="External"/><Relationship Id="rId20" Type="http://schemas.openxmlformats.org/officeDocument/2006/relationships/hyperlink" Target="http://krapub.nmhh.hu/?lang=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mailto:communications@ict.gov.sc" TargetMode="External"/><Relationship Id="rId5" Type="http://schemas.openxmlformats.org/officeDocument/2006/relationships/footnotes" Target="footnotes.xml"/><Relationship Id="rId15" Type="http://schemas.openxmlformats.org/officeDocument/2006/relationships/hyperlink" Target="http://www.itu.int/ITU-T/inr/bureaufax/index.html" TargetMode="External"/><Relationship Id="rId23" Type="http://schemas.openxmlformats.org/officeDocument/2006/relationships/hyperlink" Target="mailto:communications@ict.gov.sc" TargetMode="External"/><Relationship Id="rId28" Type="http://schemas.openxmlformats.org/officeDocument/2006/relationships/fontTable" Target="fontTable.xml"/><Relationship Id="rId10" Type="http://schemas.openxmlformats.org/officeDocument/2006/relationships/hyperlink" Target="mailto:brmail@itu.int" TargetMode="External"/><Relationship Id="rId19" Type="http://schemas.openxmlformats.org/officeDocument/2006/relationships/hyperlink" Target="http://webpub-ext.nmhh.hu/aga/common/setLanguageAction.do?lang=en" TargetMode="External"/><Relationship Id="rId4" Type="http://schemas.openxmlformats.org/officeDocument/2006/relationships/webSettings" Target="webSettings.xml"/><Relationship Id="rId9" Type="http://schemas.openxmlformats.org/officeDocument/2006/relationships/hyperlink" Target="mailto:tsbtson@itu.int" TargetMode="External"/><Relationship Id="rId14" Type="http://schemas.openxmlformats.org/officeDocument/2006/relationships/hyperlink" Target="http://www.itu.int/ITU-T/inr/icc/index.html" TargetMode="External"/><Relationship Id="rId22" Type="http://schemas.openxmlformats.org/officeDocument/2006/relationships/hyperlink" Target="mailto:Omar.Odat@trc.gov.jo" TargetMode="External"/><Relationship Id="rId27" Type="http://schemas.openxmlformats.org/officeDocument/2006/relationships/hyperlink" Target="http://www.itu.int/itu-t/inr/nnp/index.html"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ouiller\AppData\Roaming\Microsoft\Templates\POOL%20F%20-%20ITU\PF_TSB.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69479-694A-4985-B1D3-B5B4C6690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PF_TSB.dotm</Template>
  <TotalTime>344</TotalTime>
  <Pages>28</Pages>
  <Words>5941</Words>
  <Characters>38876</Characters>
  <Application>Microsoft Office Word</Application>
  <DocSecurity>0</DocSecurity>
  <Lines>323</Lines>
  <Paragraphs>89</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44728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Drouiller, Isabelle</dc:creator>
  <cp:keywords/>
  <dc:description/>
  <cp:lastModifiedBy>Elliott, Linda</cp:lastModifiedBy>
  <cp:revision>17</cp:revision>
  <cp:lastPrinted>2015-03-18T14:24:00Z</cp:lastPrinted>
  <dcterms:created xsi:type="dcterms:W3CDTF">2015-03-12T10:31:00Z</dcterms:created>
  <dcterms:modified xsi:type="dcterms:W3CDTF">2015-03-31T07:14:00Z</dcterms:modified>
</cp:coreProperties>
</file>