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1F327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9977E1">
              <w:rPr>
                <w:rStyle w:val="Foot"/>
                <w:rFonts w:ascii="Arial" w:hAnsi="Arial" w:cs="Arial"/>
                <w:b/>
                <w:bCs/>
                <w:color w:val="FFFFFF" w:themeColor="background1"/>
                <w:sz w:val="28"/>
                <w:szCs w:val="28"/>
                <w:lang w:val="fr-FR"/>
              </w:rPr>
              <w:t>5</w:t>
            </w:r>
            <w:r w:rsidR="001F327D">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AD284D" w:rsidRDefault="00F81773" w:rsidP="000D1E7E">
            <w:pPr>
              <w:framePr w:hSpace="181" w:wrap="around" w:vAnchor="text" w:hAnchor="margin" w:xAlign="center" w:y="1"/>
              <w:jc w:val="left"/>
              <w:rPr>
                <w:color w:val="FFFFFF" w:themeColor="background1"/>
                <w:lang w:val="fr-FR"/>
              </w:rPr>
            </w:pPr>
            <w:r w:rsidRPr="00467C2C">
              <w:rPr>
                <w:color w:val="FFFFFF" w:themeColor="background1"/>
                <w:lang w:val="fr-FR"/>
              </w:rPr>
              <w:t>1</w:t>
            </w:r>
            <w:r w:rsidR="001F327D">
              <w:rPr>
                <w:color w:val="FFFFFF" w:themeColor="background1"/>
                <w:lang w:val="fr-FR"/>
              </w:rPr>
              <w:t>5</w:t>
            </w:r>
            <w:proofErr w:type="gramStart"/>
            <w:r w:rsidR="00197D93">
              <w:rPr>
                <w:color w:val="FFFFFF" w:themeColor="background1"/>
                <w:lang w:val="fr-FR"/>
              </w:rPr>
              <w:t>.</w:t>
            </w:r>
            <w:r w:rsidR="00170F1C">
              <w:rPr>
                <w:color w:val="FFFFFF" w:themeColor="background1"/>
                <w:lang w:val="fr-FR"/>
              </w:rPr>
              <w:t>V</w:t>
            </w:r>
            <w:r w:rsidR="007F4B21">
              <w:rPr>
                <w:color w:val="FFFFFF" w:themeColor="background1"/>
                <w:lang w:val="fr-FR"/>
              </w:rPr>
              <w:t>I</w:t>
            </w:r>
            <w:r w:rsidR="000D1E7E">
              <w:rPr>
                <w:color w:val="FFFFFF" w:themeColor="background1"/>
                <w:lang w:val="fr-FR"/>
              </w:rPr>
              <w:t>I</w:t>
            </w:r>
            <w:r w:rsidR="00FA4BE9">
              <w:rPr>
                <w:color w:val="FFFFFF" w:themeColor="background1"/>
                <w:lang w:val="fr-FR"/>
              </w:rPr>
              <w:t>I</w:t>
            </w:r>
            <w:proofErr w:type="gramEnd"/>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1F327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7F4B21">
              <w:rPr>
                <w:color w:val="FFFFFF" w:themeColor="background1"/>
                <w:lang w:val="en-US"/>
              </w:rPr>
              <w:t>1</w:t>
            </w:r>
            <w:r w:rsidR="00E67963" w:rsidRPr="00D21C24">
              <w:rPr>
                <w:color w:val="FFFFFF" w:themeColor="background1"/>
                <w:lang w:val="en-US"/>
              </w:rPr>
              <w:t xml:space="preserve"> </w:t>
            </w:r>
            <w:r w:rsidR="001F327D">
              <w:rPr>
                <w:color w:val="FFFFFF" w:themeColor="background1"/>
                <w:lang w:val="en-US"/>
              </w:rPr>
              <w:t>August</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4523E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3" w:name="_Toc273023317"/>
            <w:bookmarkStart w:id="84" w:name="_Toc292704947"/>
            <w:bookmarkStart w:id="85" w:name="_Toc295387892"/>
            <w:bookmarkStart w:id="86" w:name="_Toc296675475"/>
            <w:bookmarkStart w:id="87" w:name="_Toc301945286"/>
            <w:bookmarkStart w:id="88" w:name="_Toc308530333"/>
            <w:bookmarkStart w:id="89" w:name="_Toc321233386"/>
            <w:bookmarkStart w:id="90" w:name="_Toc321311657"/>
            <w:bookmarkStart w:id="91" w:name="_Toc321820537"/>
            <w:bookmarkStart w:id="92" w:name="_Toc323035703"/>
            <w:bookmarkStart w:id="93" w:name="_Toc323904371"/>
            <w:bookmarkStart w:id="94" w:name="_Toc332272643"/>
            <w:bookmarkStart w:id="95" w:name="_Toc334776189"/>
            <w:bookmarkStart w:id="96" w:name="_Toc335901496"/>
            <w:bookmarkStart w:id="97" w:name="_Toc337110330"/>
            <w:bookmarkStart w:id="98" w:name="_Toc338779370"/>
            <w:bookmarkStart w:id="99" w:name="_Toc340225510"/>
            <w:bookmarkStart w:id="100" w:name="_Toc341451209"/>
            <w:bookmarkStart w:id="101" w:name="_Toc342912836"/>
            <w:bookmarkStart w:id="102" w:name="_Toc343262673"/>
            <w:bookmarkStart w:id="103" w:name="_Toc345579824"/>
            <w:bookmarkStart w:id="104" w:name="_Toc346885929"/>
            <w:bookmarkStart w:id="105" w:name="_Toc347929577"/>
            <w:bookmarkStart w:id="106" w:name="_Toc349288245"/>
            <w:bookmarkStart w:id="107" w:name="_Toc350415575"/>
            <w:bookmarkStart w:id="108" w:name="_Toc351549873"/>
            <w:bookmarkStart w:id="109" w:name="_Toc352940473"/>
            <w:bookmarkStart w:id="110" w:name="_Toc354053818"/>
            <w:bookmarkStart w:id="111" w:name="_Toc355708833"/>
            <w:bookmarkStart w:id="112" w:name="_Toc357001926"/>
            <w:bookmarkStart w:id="113" w:name="_Toc358192557"/>
            <w:bookmarkStart w:id="114" w:name="_Toc359489410"/>
            <w:bookmarkStart w:id="115" w:name="_Toc360696813"/>
            <w:bookmarkStart w:id="116" w:name="_Toc361921546"/>
            <w:bookmarkStart w:id="117" w:name="_Toc363741383"/>
            <w:bookmarkStart w:id="118" w:name="_Toc364672332"/>
            <w:bookmarkStart w:id="119" w:name="_Toc366157672"/>
            <w:bookmarkStart w:id="120" w:name="_Toc367715511"/>
            <w:bookmarkStart w:id="121" w:name="_Toc369007673"/>
            <w:bookmarkStart w:id="122" w:name="_Toc369007853"/>
            <w:bookmarkStart w:id="123" w:name="_Toc370373460"/>
            <w:bookmarkStart w:id="124" w:name="_Toc371588836"/>
            <w:bookmarkStart w:id="125" w:name="_Toc373157809"/>
            <w:bookmarkStart w:id="126" w:name="_Toc374006622"/>
            <w:bookmarkStart w:id="127" w:name="_Toc374692680"/>
            <w:bookmarkStart w:id="128" w:name="_Toc374692757"/>
            <w:bookmarkStart w:id="129" w:name="_Toc377026487"/>
            <w:bookmarkStart w:id="130" w:name="_Toc378322702"/>
            <w:bookmarkStart w:id="131" w:name="_Toc379440360"/>
            <w:bookmarkStart w:id="132" w:name="_Toc380582885"/>
            <w:bookmarkStart w:id="133" w:name="_Toc381784215"/>
            <w:bookmarkStart w:id="134" w:name="_Toc383182294"/>
            <w:bookmarkStart w:id="135" w:name="_Toc384625680"/>
            <w:bookmarkStart w:id="136" w:name="_Toc385496779"/>
            <w:bookmarkStart w:id="137" w:name="_Toc388946303"/>
            <w:bookmarkStart w:id="138" w:name="_Toc388947550"/>
            <w:bookmarkStart w:id="139" w:name="_Toc389730865"/>
            <w:bookmarkStart w:id="140" w:name="_Toc391386062"/>
            <w:bookmarkStart w:id="141" w:name="_Toc392235866"/>
            <w:bookmarkStart w:id="142" w:name="_Toc393713405"/>
            <w:bookmarkStart w:id="143" w:name="_Toc393714453"/>
            <w:bookmarkStart w:id="144" w:name="_Toc393715457"/>
            <w:bookmarkStart w:id="145" w:name="_Toc395100442"/>
            <w:bookmarkStart w:id="146"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hyperlink>
            <w:bookmarkEnd w:id="14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47" w:name="_Toc268773997"/>
            <w:bookmarkStart w:id="148" w:name="_Toc273023318"/>
            <w:bookmarkStart w:id="149" w:name="_Toc292704948"/>
            <w:bookmarkStart w:id="150" w:name="_Toc295387893"/>
            <w:bookmarkStart w:id="151" w:name="_Toc296675476"/>
            <w:bookmarkStart w:id="152" w:name="_Toc301945287"/>
            <w:bookmarkStart w:id="153" w:name="_Toc308530334"/>
            <w:bookmarkStart w:id="154" w:name="_Toc321233387"/>
            <w:bookmarkStart w:id="155" w:name="_Toc321311658"/>
            <w:bookmarkStart w:id="156" w:name="_Toc321820538"/>
            <w:bookmarkStart w:id="157" w:name="_Toc323035704"/>
            <w:bookmarkStart w:id="158" w:name="_Toc323904372"/>
            <w:bookmarkStart w:id="159" w:name="_Toc332272644"/>
            <w:bookmarkStart w:id="160" w:name="_Toc334776190"/>
            <w:bookmarkStart w:id="161" w:name="_Toc335901497"/>
            <w:bookmarkStart w:id="162" w:name="_Toc337110331"/>
            <w:bookmarkStart w:id="163" w:name="_Toc338779371"/>
            <w:bookmarkStart w:id="164" w:name="_Toc340225511"/>
            <w:bookmarkStart w:id="165" w:name="_Toc341451210"/>
            <w:bookmarkStart w:id="166" w:name="_Toc342912837"/>
            <w:bookmarkStart w:id="167" w:name="_Toc343262674"/>
            <w:bookmarkStart w:id="168" w:name="_Toc345579825"/>
            <w:bookmarkStart w:id="169" w:name="_Toc346885930"/>
            <w:bookmarkStart w:id="170" w:name="_Toc347929578"/>
            <w:bookmarkStart w:id="171" w:name="_Toc349288246"/>
            <w:bookmarkStart w:id="172" w:name="_Toc350415576"/>
            <w:bookmarkStart w:id="173" w:name="_Toc351549874"/>
            <w:bookmarkStart w:id="174" w:name="_Toc352940474"/>
            <w:bookmarkStart w:id="175" w:name="_Toc354053819"/>
            <w:bookmarkStart w:id="176" w:name="_Toc355708834"/>
            <w:bookmarkStart w:id="177" w:name="_Toc357001927"/>
            <w:bookmarkStart w:id="178" w:name="_Toc358192558"/>
            <w:bookmarkStart w:id="179" w:name="_Toc359489411"/>
            <w:bookmarkStart w:id="180" w:name="_Toc360696814"/>
            <w:bookmarkStart w:id="181" w:name="_Toc361921547"/>
            <w:bookmarkStart w:id="182" w:name="_Toc363741384"/>
            <w:bookmarkStart w:id="183" w:name="_Toc364672333"/>
            <w:bookmarkStart w:id="184" w:name="_Toc366157673"/>
            <w:bookmarkStart w:id="185" w:name="_Toc367715512"/>
            <w:bookmarkStart w:id="186" w:name="_Toc369007674"/>
            <w:bookmarkStart w:id="187" w:name="_Toc369007854"/>
            <w:bookmarkStart w:id="188" w:name="_Toc370373461"/>
            <w:bookmarkStart w:id="189" w:name="_Toc371588837"/>
            <w:bookmarkStart w:id="190" w:name="_Toc373157810"/>
            <w:bookmarkStart w:id="191" w:name="_Toc374006623"/>
            <w:bookmarkStart w:id="192" w:name="_Toc374692681"/>
            <w:bookmarkStart w:id="193" w:name="_Toc374692758"/>
            <w:bookmarkStart w:id="194" w:name="_Toc377026488"/>
            <w:bookmarkStart w:id="195" w:name="_Toc378322703"/>
            <w:bookmarkStart w:id="196" w:name="_Toc379440361"/>
            <w:bookmarkStart w:id="197" w:name="_Toc380582886"/>
            <w:bookmarkStart w:id="198" w:name="_Toc381784216"/>
            <w:bookmarkStart w:id="199" w:name="_Toc383182295"/>
            <w:bookmarkStart w:id="200" w:name="_Toc384625681"/>
            <w:bookmarkStart w:id="201" w:name="_Toc385496780"/>
            <w:bookmarkStart w:id="202" w:name="_Toc388946304"/>
            <w:bookmarkStart w:id="203" w:name="_Toc388947551"/>
            <w:bookmarkStart w:id="204" w:name="_Toc389730866"/>
            <w:bookmarkStart w:id="205" w:name="_Toc391386063"/>
            <w:bookmarkStart w:id="206" w:name="_Toc392235867"/>
            <w:bookmarkStart w:id="207" w:name="_Toc393713406"/>
            <w:bookmarkStart w:id="208" w:name="_Toc393714454"/>
            <w:bookmarkStart w:id="209" w:name="_Toc393715458"/>
            <w:bookmarkStart w:id="210" w:name="_Toc395100443"/>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11" w:name="_Toc253407140"/>
      <w:bookmarkStart w:id="212" w:name="_Toc259783103"/>
      <w:bookmarkStart w:id="213" w:name="_Toc266181232"/>
      <w:bookmarkStart w:id="214" w:name="_Toc268773998"/>
      <w:bookmarkStart w:id="215" w:name="_Toc271700475"/>
      <w:bookmarkStart w:id="216" w:name="_Toc273023319"/>
      <w:bookmarkStart w:id="217" w:name="_Toc274223813"/>
      <w:bookmarkStart w:id="218" w:name="_Toc276717161"/>
      <w:bookmarkStart w:id="219" w:name="_Toc279669134"/>
      <w:bookmarkStart w:id="220" w:name="_Toc280349204"/>
      <w:bookmarkStart w:id="221" w:name="_Toc282526036"/>
      <w:bookmarkStart w:id="222" w:name="_Toc283737193"/>
      <w:bookmarkStart w:id="223" w:name="_Toc286218710"/>
      <w:bookmarkStart w:id="224" w:name="_Toc288660267"/>
      <w:bookmarkStart w:id="225" w:name="_Toc291005377"/>
      <w:bookmarkStart w:id="226" w:name="_Toc292704949"/>
      <w:bookmarkStart w:id="227" w:name="_Toc295387894"/>
      <w:bookmarkStart w:id="228" w:name="_Toc296675477"/>
      <w:bookmarkStart w:id="229" w:name="_Toc297804716"/>
      <w:bookmarkStart w:id="230" w:name="_Toc301945288"/>
      <w:bookmarkStart w:id="231" w:name="_Toc303344247"/>
      <w:bookmarkStart w:id="232" w:name="_Toc304892153"/>
      <w:bookmarkStart w:id="233" w:name="_Toc308530335"/>
      <w:bookmarkStart w:id="234" w:name="_Toc311103641"/>
      <w:bookmarkStart w:id="235" w:name="_Toc313973311"/>
      <w:bookmarkStart w:id="236" w:name="_Toc316479951"/>
      <w:bookmarkStart w:id="237" w:name="_Toc318964997"/>
      <w:bookmarkStart w:id="238" w:name="_Toc320536953"/>
      <w:bookmarkStart w:id="239" w:name="_Toc321233388"/>
      <w:bookmarkStart w:id="240" w:name="_Toc321311659"/>
      <w:bookmarkStart w:id="241" w:name="_Toc321820539"/>
      <w:bookmarkStart w:id="242" w:name="_Toc323035705"/>
      <w:bookmarkStart w:id="243" w:name="_Toc323904373"/>
      <w:bookmarkStart w:id="244" w:name="_Toc332272645"/>
      <w:bookmarkStart w:id="245" w:name="_Toc334776191"/>
      <w:bookmarkStart w:id="246" w:name="_Toc335901498"/>
      <w:bookmarkStart w:id="247" w:name="_Toc337110332"/>
      <w:bookmarkStart w:id="248" w:name="_Toc338779372"/>
      <w:bookmarkStart w:id="249" w:name="_Toc340225512"/>
      <w:bookmarkStart w:id="250" w:name="_Toc341451211"/>
      <w:bookmarkStart w:id="251" w:name="_Toc342912838"/>
      <w:bookmarkStart w:id="252" w:name="_Toc343262675"/>
      <w:bookmarkStart w:id="253" w:name="_Toc345579826"/>
      <w:bookmarkStart w:id="254" w:name="_Toc346885931"/>
      <w:bookmarkStart w:id="255" w:name="_Toc347929579"/>
      <w:bookmarkStart w:id="256" w:name="_Toc349288247"/>
      <w:bookmarkStart w:id="257" w:name="_Toc350415577"/>
      <w:bookmarkStart w:id="258" w:name="_Toc351549875"/>
      <w:bookmarkStart w:id="259" w:name="_Toc352940475"/>
      <w:bookmarkStart w:id="260" w:name="_Toc354053820"/>
      <w:bookmarkStart w:id="261" w:name="_Toc355708835"/>
      <w:bookmarkStart w:id="262" w:name="_Toc357001928"/>
      <w:bookmarkStart w:id="263" w:name="_Toc358192559"/>
      <w:bookmarkStart w:id="264" w:name="_Toc359489412"/>
      <w:bookmarkStart w:id="265" w:name="_Toc360696815"/>
      <w:bookmarkStart w:id="266" w:name="_Toc361921548"/>
      <w:bookmarkStart w:id="267" w:name="_Toc363741385"/>
      <w:bookmarkStart w:id="268" w:name="_Toc364672334"/>
      <w:bookmarkStart w:id="269" w:name="_Toc366157674"/>
      <w:bookmarkStart w:id="270" w:name="_Toc367715513"/>
      <w:bookmarkStart w:id="271" w:name="_Toc369007675"/>
      <w:bookmarkStart w:id="272" w:name="_Toc369007855"/>
      <w:bookmarkStart w:id="273" w:name="_Toc370373462"/>
      <w:bookmarkStart w:id="274" w:name="_Toc371588838"/>
      <w:bookmarkStart w:id="275" w:name="_Toc373157811"/>
      <w:bookmarkStart w:id="276" w:name="_Toc374006624"/>
      <w:bookmarkStart w:id="277" w:name="_Toc374692682"/>
      <w:bookmarkStart w:id="278" w:name="_Toc374692759"/>
      <w:bookmarkStart w:id="279" w:name="_Toc377026489"/>
      <w:bookmarkStart w:id="280" w:name="_Toc378322704"/>
      <w:bookmarkStart w:id="281" w:name="_Toc379440362"/>
      <w:bookmarkStart w:id="282" w:name="_Toc380582887"/>
      <w:bookmarkStart w:id="283" w:name="_Toc381784217"/>
      <w:bookmarkStart w:id="284" w:name="_Toc383182296"/>
      <w:bookmarkStart w:id="285" w:name="_Toc384625682"/>
      <w:bookmarkStart w:id="286" w:name="_Toc385496781"/>
      <w:bookmarkStart w:id="287" w:name="_Toc388946305"/>
      <w:bookmarkStart w:id="288" w:name="_Toc388947552"/>
      <w:bookmarkStart w:id="289" w:name="_Toc389730867"/>
      <w:bookmarkStart w:id="290" w:name="_Toc391386064"/>
      <w:bookmarkStart w:id="291" w:name="_Toc392235868"/>
      <w:bookmarkStart w:id="292" w:name="_Toc393713407"/>
      <w:bookmarkStart w:id="293" w:name="_Toc393714455"/>
      <w:bookmarkStart w:id="294" w:name="_Toc393715459"/>
      <w:bookmarkStart w:id="295" w:name="_Toc395100444"/>
      <w:r w:rsidRPr="001C4F41">
        <w:rPr>
          <w:lang w:val="en-US"/>
        </w:rPr>
        <w:lastRenderedPageBreak/>
        <w:t>Table</w:t>
      </w:r>
      <w:r w:rsidR="005427B9">
        <w:rPr>
          <w:lang w:val="en-US"/>
        </w:rPr>
        <w:t xml:space="preserve"> </w:t>
      </w:r>
      <w:r w:rsidRPr="001C4F41">
        <w:rPr>
          <w:lang w:val="en-US"/>
        </w:rPr>
        <w:t>of Contents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E8101F" w:rsidRDefault="00E8101F" w:rsidP="00090876">
      <w:pPr>
        <w:pStyle w:val="TOC1"/>
        <w:tabs>
          <w:tab w:val="clear" w:pos="567"/>
          <w:tab w:val="center" w:leader="dot" w:pos="8505"/>
          <w:tab w:val="right" w:pos="9072"/>
        </w:tabs>
        <w:rPr>
          <w:webHidden/>
          <w:lang w:val="en-US"/>
        </w:rPr>
      </w:pPr>
      <w:r w:rsidRPr="00D21C24">
        <w:rPr>
          <w:lang w:val="en-US"/>
        </w:rPr>
        <w:t>Lists</w:t>
      </w:r>
      <w:r w:rsidR="00B85EEB" w:rsidRPr="00D21C24">
        <w:rPr>
          <w:lang w:val="en-US"/>
        </w:rPr>
        <w:t xml:space="preserve"> </w:t>
      </w:r>
      <w:r w:rsidRPr="00D21C24">
        <w:rPr>
          <w:lang w:val="en-US"/>
        </w:rPr>
        <w:t>annexed</w:t>
      </w:r>
      <w:r w:rsidR="009051F8">
        <w:rPr>
          <w:lang w:val="en-US"/>
        </w:rPr>
        <w:t xml:space="preserve"> </w:t>
      </w:r>
      <w:r w:rsidRPr="00D21C24">
        <w:rPr>
          <w:lang w:val="en-US"/>
        </w:rPr>
        <w:t>to</w:t>
      </w:r>
      <w:r w:rsidR="00C87A28">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4523EF" w:rsidRPr="004523EF" w:rsidRDefault="004523EF" w:rsidP="004523EF">
      <w:pPr>
        <w:pStyle w:val="TOC1"/>
        <w:tabs>
          <w:tab w:val="clear" w:pos="567"/>
          <w:tab w:val="center" w:leader="dot" w:pos="8505"/>
          <w:tab w:val="right" w:pos="9072"/>
        </w:tabs>
        <w:rPr>
          <w:rFonts w:eastAsiaTheme="minorEastAsia"/>
          <w:lang w:val="en-US"/>
        </w:rPr>
      </w:pPr>
      <w:r w:rsidRPr="000B49DB">
        <w:rPr>
          <w:lang w:val="en-US"/>
        </w:rPr>
        <w:t>Approval of ITU-T Recommendations</w:t>
      </w:r>
      <w:r>
        <w:rPr>
          <w:lang w:val="en-US"/>
        </w:rPr>
        <w:tab/>
      </w:r>
      <w:r>
        <w:rPr>
          <w:lang w:val="en-US"/>
        </w:rPr>
        <w:tab/>
        <w:t>3</w:t>
      </w:r>
    </w:p>
    <w:p w:rsidR="00090876" w:rsidRPr="00090876" w:rsidRDefault="00090876" w:rsidP="00090876">
      <w:pPr>
        <w:pStyle w:val="TOC1"/>
        <w:tabs>
          <w:tab w:val="center" w:leader="dot" w:pos="8505"/>
          <w:tab w:val="right" w:pos="9072"/>
        </w:tabs>
        <w:rPr>
          <w:rFonts w:eastAsiaTheme="minorEastAsia"/>
          <w:lang w:val="en-US"/>
        </w:rPr>
      </w:pPr>
      <w:r w:rsidRPr="00090876">
        <w:rPr>
          <w:lang w:val="en-US"/>
        </w:rPr>
        <w:t>Telephone Service:</w:t>
      </w:r>
    </w:p>
    <w:p w:rsidR="00090876" w:rsidRPr="00090876" w:rsidRDefault="00090876" w:rsidP="00090876">
      <w:pPr>
        <w:pStyle w:val="TOC2"/>
        <w:tabs>
          <w:tab w:val="center" w:leader="dot" w:pos="8505"/>
          <w:tab w:val="right" w:pos="9072"/>
        </w:tabs>
        <w:rPr>
          <w:rFonts w:eastAsiaTheme="minorEastAsia"/>
        </w:rPr>
      </w:pPr>
      <w:r w:rsidRPr="00090876">
        <w:rPr>
          <w:i/>
          <w:iCs/>
          <w:lang w:val="en-US"/>
        </w:rPr>
        <w:t>Denmark (Danish Business Authority, Copenhagen)</w:t>
      </w:r>
      <w:r w:rsidRPr="00090876">
        <w:rPr>
          <w:webHidden/>
          <w:lang w:val="en-US"/>
        </w:rPr>
        <w:tab/>
      </w:r>
      <w:r>
        <w:rPr>
          <w:webHidden/>
          <w:lang w:val="en-US"/>
        </w:rPr>
        <w:tab/>
      </w:r>
      <w:r w:rsidRPr="00090876">
        <w:rPr>
          <w:webHidden/>
          <w:lang w:val="en-US"/>
        </w:rPr>
        <w:t>4</w:t>
      </w:r>
    </w:p>
    <w:p w:rsidR="00090876" w:rsidRPr="00090876" w:rsidRDefault="00090876" w:rsidP="00D31AC2">
      <w:pPr>
        <w:pStyle w:val="TOC2"/>
        <w:tabs>
          <w:tab w:val="center" w:leader="dot" w:pos="8505"/>
          <w:tab w:val="right" w:pos="9072"/>
        </w:tabs>
        <w:rPr>
          <w:rFonts w:eastAsiaTheme="minorEastAsia"/>
        </w:rPr>
      </w:pPr>
      <w:r w:rsidRPr="00090876">
        <w:rPr>
          <w:i/>
          <w:iCs/>
          <w:lang w:val="en-US"/>
        </w:rPr>
        <w:t>Egypt (National Telecommunication Regulatory Authority (NTRA), Giza)</w:t>
      </w:r>
      <w:r w:rsidRPr="00090876">
        <w:rPr>
          <w:webHidden/>
          <w:lang w:val="en-US"/>
        </w:rPr>
        <w:tab/>
      </w:r>
      <w:r>
        <w:rPr>
          <w:webHidden/>
          <w:lang w:val="en-US"/>
        </w:rPr>
        <w:tab/>
      </w:r>
      <w:r w:rsidR="00D31AC2">
        <w:rPr>
          <w:webHidden/>
          <w:lang w:val="en-US"/>
        </w:rPr>
        <w:t>5</w:t>
      </w:r>
    </w:p>
    <w:p w:rsidR="00090876" w:rsidRDefault="00090876" w:rsidP="00090876">
      <w:pPr>
        <w:pStyle w:val="TOC2"/>
        <w:tabs>
          <w:tab w:val="center" w:leader="dot" w:pos="8505"/>
          <w:tab w:val="right" w:pos="9072"/>
        </w:tabs>
        <w:rPr>
          <w:webHidden/>
          <w:lang w:val="fr-CH"/>
        </w:rPr>
      </w:pPr>
      <w:r w:rsidRPr="00090876">
        <w:rPr>
          <w:i/>
          <w:iCs/>
          <w:lang w:val="fr-CH"/>
        </w:rPr>
        <w:t xml:space="preserve">French </w:t>
      </w:r>
      <w:proofErr w:type="spellStart"/>
      <w:r w:rsidRPr="00090876">
        <w:rPr>
          <w:i/>
          <w:iCs/>
          <w:lang w:val="fr-CH"/>
        </w:rPr>
        <w:t>Polynesia</w:t>
      </w:r>
      <w:proofErr w:type="spellEnd"/>
      <w:r w:rsidRPr="00090876">
        <w:rPr>
          <w:i/>
          <w:iCs/>
          <w:lang w:val="fr-CH"/>
        </w:rPr>
        <w:t xml:space="preserve"> (Office des Postes et Télécommunications, Papeete)</w:t>
      </w:r>
      <w:r w:rsidRPr="00090876">
        <w:rPr>
          <w:webHidden/>
          <w:lang w:val="fr-CH"/>
        </w:rPr>
        <w:tab/>
      </w:r>
      <w:r>
        <w:rPr>
          <w:webHidden/>
          <w:lang w:val="fr-CH"/>
        </w:rPr>
        <w:tab/>
      </w:r>
      <w:r w:rsidRPr="00090876">
        <w:rPr>
          <w:webHidden/>
          <w:lang w:val="fr-CH"/>
        </w:rPr>
        <w:t>7</w:t>
      </w:r>
    </w:p>
    <w:p w:rsidR="004523EF" w:rsidRPr="004523EF" w:rsidRDefault="004523EF" w:rsidP="00D31AC2">
      <w:pPr>
        <w:pStyle w:val="TOC2"/>
        <w:tabs>
          <w:tab w:val="center" w:leader="dot" w:pos="8505"/>
          <w:tab w:val="right" w:pos="9072"/>
        </w:tabs>
        <w:rPr>
          <w:rFonts w:eastAsiaTheme="minorEastAsia"/>
          <w:i/>
          <w:iCs/>
          <w:lang w:val="en-US"/>
        </w:rPr>
      </w:pPr>
      <w:r w:rsidRPr="004523EF">
        <w:rPr>
          <w:rFonts w:eastAsiaTheme="minorEastAsia"/>
          <w:i/>
          <w:iCs/>
          <w:lang w:val="en-US"/>
        </w:rPr>
        <w:t>Isr</w:t>
      </w:r>
      <w:r w:rsidR="004324A5">
        <w:rPr>
          <w:rFonts w:eastAsiaTheme="minorEastAsia"/>
          <w:i/>
          <w:iCs/>
          <w:lang w:val="en-US"/>
        </w:rPr>
        <w:t>a</w:t>
      </w:r>
      <w:r w:rsidRPr="004523EF">
        <w:rPr>
          <w:rFonts w:eastAsiaTheme="minorEastAsia"/>
          <w:i/>
          <w:iCs/>
          <w:lang w:val="en-US"/>
        </w:rPr>
        <w:t>el (</w:t>
      </w:r>
      <w:r w:rsidRPr="004523EF">
        <w:rPr>
          <w:rFonts w:cs="Arial"/>
          <w:i/>
          <w:iCs/>
          <w:lang w:val="en-US"/>
        </w:rPr>
        <w:t>Ministry of Communications (MOC), Tel Aviv)</w:t>
      </w:r>
      <w:r w:rsidRPr="004523EF">
        <w:rPr>
          <w:rFonts w:eastAsiaTheme="minorEastAsia"/>
          <w:i/>
          <w:iCs/>
          <w:lang w:val="en-US"/>
        </w:rPr>
        <w:tab/>
      </w:r>
      <w:r w:rsidRPr="004523EF">
        <w:rPr>
          <w:rFonts w:eastAsiaTheme="minorEastAsia"/>
          <w:i/>
          <w:iCs/>
          <w:lang w:val="en-US"/>
        </w:rPr>
        <w:tab/>
      </w:r>
      <w:r w:rsidR="00D31AC2">
        <w:rPr>
          <w:rFonts w:eastAsiaTheme="minorEastAsia"/>
          <w:lang w:val="en-US"/>
        </w:rPr>
        <w:t>8</w:t>
      </w:r>
    </w:p>
    <w:p w:rsidR="00090876" w:rsidRPr="00090876" w:rsidRDefault="00090876" w:rsidP="00090876">
      <w:pPr>
        <w:pStyle w:val="TOC1"/>
        <w:tabs>
          <w:tab w:val="center" w:leader="dot" w:pos="8505"/>
          <w:tab w:val="right" w:pos="9072"/>
        </w:tabs>
        <w:rPr>
          <w:rFonts w:eastAsiaTheme="minorEastAsia"/>
          <w:lang w:val="en-US"/>
        </w:rPr>
      </w:pPr>
      <w:r w:rsidRPr="00090876">
        <w:rPr>
          <w:lang w:val="en-US"/>
        </w:rPr>
        <w:t>Changes in Administrations/ROAs and other entities or Organizations</w:t>
      </w:r>
      <w:r>
        <w:rPr>
          <w:webHidden/>
          <w:lang w:val="en-US"/>
        </w:rPr>
        <w:t>:</w:t>
      </w:r>
    </w:p>
    <w:p w:rsidR="00090876" w:rsidRPr="00090876" w:rsidRDefault="00090876" w:rsidP="00D31AC2">
      <w:pPr>
        <w:pStyle w:val="TOC2"/>
        <w:tabs>
          <w:tab w:val="center" w:leader="dot" w:pos="8505"/>
          <w:tab w:val="right" w:pos="9072"/>
        </w:tabs>
        <w:rPr>
          <w:rFonts w:eastAsiaTheme="minorEastAsia"/>
        </w:rPr>
      </w:pPr>
      <w:r w:rsidRPr="00090876">
        <w:rPr>
          <w:i/>
          <w:iCs/>
          <w:lang w:val="en-US"/>
        </w:rPr>
        <w:t>Bosnia and Herzegovina (BH Telecom, Sarajevo</w:t>
      </w:r>
      <w:r w:rsidR="004523EF">
        <w:rPr>
          <w:i/>
          <w:iCs/>
          <w:lang w:val="en-US"/>
        </w:rPr>
        <w:t>)</w:t>
      </w:r>
      <w:r w:rsidRPr="00090876">
        <w:rPr>
          <w:i/>
          <w:iCs/>
          <w:lang w:val="en-US"/>
        </w:rPr>
        <w:t>: Change of address</w:t>
      </w:r>
      <w:r w:rsidRPr="00090876">
        <w:rPr>
          <w:webHidden/>
          <w:lang w:val="en-US"/>
        </w:rPr>
        <w:tab/>
      </w:r>
      <w:r>
        <w:rPr>
          <w:webHidden/>
          <w:lang w:val="en-US"/>
        </w:rPr>
        <w:tab/>
      </w:r>
      <w:r w:rsidR="00D31AC2">
        <w:rPr>
          <w:webHidden/>
          <w:lang w:val="en-US"/>
        </w:rPr>
        <w:t>9</w:t>
      </w:r>
    </w:p>
    <w:p w:rsidR="00090876" w:rsidRDefault="00090876" w:rsidP="00D31AC2">
      <w:pPr>
        <w:pStyle w:val="TOC2"/>
        <w:tabs>
          <w:tab w:val="center" w:leader="dot" w:pos="8505"/>
          <w:tab w:val="right" w:pos="9072"/>
        </w:tabs>
        <w:rPr>
          <w:lang w:val="en-US"/>
        </w:rPr>
      </w:pPr>
      <w:r w:rsidRPr="00090876">
        <w:rPr>
          <w:i/>
          <w:iCs/>
          <w:lang w:val="en-US"/>
        </w:rPr>
        <w:t>Czech Rep.(</w:t>
      </w:r>
      <w:proofErr w:type="spellStart"/>
      <w:r w:rsidRPr="00090876">
        <w:rPr>
          <w:i/>
          <w:iCs/>
          <w:lang w:val="en-US"/>
        </w:rPr>
        <w:t>Telefónica</w:t>
      </w:r>
      <w:proofErr w:type="spellEnd"/>
      <w:r w:rsidRPr="00090876">
        <w:rPr>
          <w:i/>
          <w:iCs/>
          <w:lang w:val="en-US"/>
        </w:rPr>
        <w:t xml:space="preserve"> Czech Republic, </w:t>
      </w:r>
      <w:proofErr w:type="spellStart"/>
      <w:r w:rsidRPr="00090876">
        <w:rPr>
          <w:i/>
          <w:iCs/>
          <w:lang w:val="en-US"/>
        </w:rPr>
        <w:t>a.s</w:t>
      </w:r>
      <w:proofErr w:type="spellEnd"/>
      <w:r w:rsidRPr="00090876">
        <w:rPr>
          <w:i/>
          <w:iCs/>
          <w:lang w:val="en-US"/>
        </w:rPr>
        <w:t>., Praha</w:t>
      </w:r>
      <w:r w:rsidR="004523EF">
        <w:rPr>
          <w:i/>
          <w:iCs/>
          <w:lang w:val="en-US"/>
        </w:rPr>
        <w:t>)</w:t>
      </w:r>
      <w:r w:rsidRPr="00090876">
        <w:rPr>
          <w:i/>
          <w:iCs/>
          <w:lang w:val="en-US"/>
        </w:rPr>
        <w:t>: Change of name</w:t>
      </w:r>
      <w:r w:rsidRPr="00090876">
        <w:rPr>
          <w:i/>
          <w:iCs/>
          <w:lang w:val="en-US"/>
        </w:rPr>
        <w:tab/>
      </w:r>
      <w:r>
        <w:rPr>
          <w:i/>
          <w:iCs/>
          <w:lang w:val="en-US"/>
        </w:rPr>
        <w:tab/>
      </w:r>
      <w:r w:rsidR="00D31AC2">
        <w:rPr>
          <w:lang w:val="en-US"/>
        </w:rPr>
        <w:t>9</w:t>
      </w:r>
    </w:p>
    <w:p w:rsidR="004523EF" w:rsidRPr="004523EF" w:rsidRDefault="004523EF" w:rsidP="00D31AC2">
      <w:pPr>
        <w:pStyle w:val="TOC2"/>
        <w:tabs>
          <w:tab w:val="center" w:leader="dot" w:pos="8505"/>
          <w:tab w:val="right" w:pos="9072"/>
        </w:tabs>
        <w:rPr>
          <w:rFonts w:eastAsiaTheme="minorEastAsia"/>
          <w:i/>
          <w:iCs/>
          <w:lang w:val="en-US"/>
        </w:rPr>
      </w:pPr>
      <w:r w:rsidRPr="004523EF">
        <w:rPr>
          <w:rFonts w:eastAsiaTheme="minorEastAsia"/>
          <w:i/>
          <w:iCs/>
          <w:lang w:val="en-US"/>
        </w:rPr>
        <w:t>Egypt</w:t>
      </w:r>
      <w:r w:rsidR="004324A5">
        <w:rPr>
          <w:rFonts w:eastAsiaTheme="minorEastAsia"/>
          <w:i/>
          <w:iCs/>
          <w:lang w:val="en-US"/>
        </w:rPr>
        <w:t xml:space="preserve"> (</w:t>
      </w:r>
      <w:r w:rsidR="004324A5" w:rsidRPr="004324A5">
        <w:rPr>
          <w:i/>
          <w:iCs/>
          <w:lang w:val="en-US"/>
        </w:rPr>
        <w:t>Telecom Egypt</w:t>
      </w:r>
      <w:r w:rsidR="004324A5" w:rsidRPr="004324A5">
        <w:rPr>
          <w:lang w:val="en-US"/>
        </w:rPr>
        <w:t>,</w:t>
      </w:r>
      <w:r w:rsidR="004324A5" w:rsidRPr="004324A5">
        <w:rPr>
          <w:i/>
          <w:iCs/>
          <w:lang w:val="en-US"/>
        </w:rPr>
        <w:t xml:space="preserve"> Giza</w:t>
      </w:r>
      <w:r w:rsidR="004324A5">
        <w:rPr>
          <w:lang w:val="en-US"/>
        </w:rPr>
        <w:t xml:space="preserve">): </w:t>
      </w:r>
      <w:r w:rsidR="004324A5" w:rsidRPr="004324A5">
        <w:rPr>
          <w:i/>
          <w:iCs/>
          <w:lang w:val="en-US"/>
        </w:rPr>
        <w:t>Changes of address and telephone number</w:t>
      </w:r>
      <w:r>
        <w:rPr>
          <w:rFonts w:eastAsiaTheme="minorEastAsia"/>
          <w:i/>
          <w:iCs/>
          <w:lang w:val="en-US"/>
        </w:rPr>
        <w:tab/>
      </w:r>
      <w:r>
        <w:rPr>
          <w:rFonts w:eastAsiaTheme="minorEastAsia"/>
          <w:i/>
          <w:iCs/>
          <w:lang w:val="en-US"/>
        </w:rPr>
        <w:tab/>
      </w:r>
      <w:r w:rsidR="00D31AC2">
        <w:rPr>
          <w:rFonts w:eastAsiaTheme="minorEastAsia"/>
          <w:lang w:val="en-US"/>
        </w:rPr>
        <w:t>9</w:t>
      </w:r>
    </w:p>
    <w:p w:rsidR="00090876" w:rsidRPr="00090876" w:rsidRDefault="00090876" w:rsidP="00090876">
      <w:pPr>
        <w:pStyle w:val="TOC1"/>
        <w:tabs>
          <w:tab w:val="center" w:leader="dot" w:pos="8505"/>
          <w:tab w:val="right" w:pos="9072"/>
        </w:tabs>
        <w:rPr>
          <w:rFonts w:eastAsiaTheme="minorEastAsia"/>
          <w:lang w:val="en-US"/>
        </w:rPr>
      </w:pPr>
      <w:r w:rsidRPr="00090876">
        <w:rPr>
          <w:lang w:val="en-US"/>
        </w:rPr>
        <w:t>Service Restrictions</w:t>
      </w:r>
      <w:r w:rsidRPr="00090876">
        <w:rPr>
          <w:webHidden/>
          <w:lang w:val="en-US"/>
        </w:rPr>
        <w:tab/>
      </w:r>
      <w:r w:rsidRPr="00090876">
        <w:rPr>
          <w:webHidden/>
          <w:lang w:val="en-US"/>
        </w:rPr>
        <w:tab/>
      </w:r>
      <w:r>
        <w:rPr>
          <w:webHidden/>
          <w:lang w:val="en-US"/>
        </w:rPr>
        <w:t>8</w:t>
      </w:r>
    </w:p>
    <w:p w:rsidR="00090876" w:rsidRPr="00090876" w:rsidRDefault="00090876" w:rsidP="00090876">
      <w:pPr>
        <w:pStyle w:val="TOC1"/>
        <w:tabs>
          <w:tab w:val="center" w:leader="dot" w:pos="8505"/>
          <w:tab w:val="right" w:pos="9072"/>
        </w:tabs>
        <w:rPr>
          <w:rFonts w:eastAsiaTheme="minorEastAsia"/>
          <w:lang w:val="en-US"/>
        </w:rPr>
      </w:pPr>
      <w:r w:rsidRPr="00090876">
        <w:rPr>
          <w:lang w:val="en-US"/>
        </w:rPr>
        <w:t>Call-Back and alternative calling procedures (Res. 21 Rev. PP-2006)</w:t>
      </w:r>
      <w:r w:rsidRPr="00090876">
        <w:rPr>
          <w:webHidden/>
          <w:lang w:val="en-US"/>
        </w:rPr>
        <w:tab/>
      </w:r>
      <w:r>
        <w:rPr>
          <w:webHidden/>
          <w:lang w:val="en-US"/>
        </w:rPr>
        <w:tab/>
        <w:t>8</w:t>
      </w:r>
    </w:p>
    <w:p w:rsidR="00090876" w:rsidRPr="006C603A" w:rsidRDefault="00090876" w:rsidP="00090876">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151391" w:rsidRDefault="00151391" w:rsidP="00151391">
      <w:pPr>
        <w:pStyle w:val="TOC1"/>
        <w:tabs>
          <w:tab w:val="center" w:leader="dot" w:pos="8505"/>
          <w:tab w:val="right" w:pos="9072"/>
        </w:tabs>
        <w:rPr>
          <w:lang w:val="en-US"/>
        </w:rPr>
      </w:pPr>
      <w:r w:rsidRPr="00F95759">
        <w:rPr>
          <w:lang w:val="en-US"/>
        </w:rPr>
        <w:t>Mobile Network Codes (MNC) for the international identification plan for public networks and</w:t>
      </w:r>
      <w:r>
        <w:rPr>
          <w:lang w:val="en-US"/>
        </w:rPr>
        <w:br/>
      </w:r>
      <w:r w:rsidRPr="00F95759">
        <w:rPr>
          <w:lang w:val="en-US"/>
        </w:rPr>
        <w:t>subscriptions</w:t>
      </w:r>
      <w:r>
        <w:rPr>
          <w:lang w:val="en-US"/>
        </w:rPr>
        <w:tab/>
      </w:r>
      <w:r>
        <w:rPr>
          <w:lang w:val="en-US"/>
        </w:rPr>
        <w:tab/>
        <w:t>11</w:t>
      </w:r>
    </w:p>
    <w:p w:rsidR="00090876" w:rsidRPr="00090876" w:rsidRDefault="00090876" w:rsidP="00D31AC2">
      <w:pPr>
        <w:pStyle w:val="TOC1"/>
        <w:tabs>
          <w:tab w:val="center" w:leader="dot" w:pos="8505"/>
          <w:tab w:val="right" w:pos="9072"/>
        </w:tabs>
        <w:rPr>
          <w:rFonts w:eastAsiaTheme="minorEastAsia"/>
          <w:lang w:val="en-US"/>
        </w:rPr>
      </w:pPr>
      <w:r w:rsidRPr="00090876">
        <w:rPr>
          <w:lang w:val="en-US"/>
        </w:rPr>
        <w:t>List of ITU Carrier Codes</w:t>
      </w:r>
      <w:r w:rsidRPr="00090876">
        <w:rPr>
          <w:webHidden/>
          <w:lang w:val="en-US"/>
        </w:rPr>
        <w:tab/>
      </w:r>
      <w:r w:rsidRPr="00090876">
        <w:rPr>
          <w:webHidden/>
          <w:lang w:val="en-US"/>
        </w:rPr>
        <w:tab/>
      </w:r>
      <w:r w:rsidR="00D31AC2">
        <w:rPr>
          <w:webHidden/>
          <w:lang w:val="en-US"/>
        </w:rPr>
        <w:t>11</w:t>
      </w:r>
    </w:p>
    <w:p w:rsidR="00090876" w:rsidRDefault="00090876" w:rsidP="00D31AC2">
      <w:pPr>
        <w:pStyle w:val="TOC1"/>
        <w:tabs>
          <w:tab w:val="center" w:leader="dot" w:pos="8505"/>
          <w:tab w:val="right" w:pos="9072"/>
        </w:tabs>
        <w:rPr>
          <w:webHidden/>
          <w:lang w:val="en-US"/>
        </w:rPr>
      </w:pPr>
      <w:r w:rsidRPr="00090876">
        <w:rPr>
          <w:lang w:val="en-US"/>
        </w:rPr>
        <w:t>List of International Signalling Point Codes (ISPC)</w:t>
      </w:r>
      <w:r w:rsidRPr="00090876">
        <w:rPr>
          <w:webHidden/>
          <w:lang w:val="en-US"/>
        </w:rPr>
        <w:tab/>
      </w:r>
      <w:r>
        <w:rPr>
          <w:webHidden/>
          <w:lang w:val="en-US"/>
        </w:rPr>
        <w:tab/>
      </w:r>
      <w:r w:rsidRPr="00090876">
        <w:rPr>
          <w:webHidden/>
          <w:lang w:val="en-US"/>
        </w:rPr>
        <w:t>1</w:t>
      </w:r>
      <w:r w:rsidR="00D31AC2">
        <w:rPr>
          <w:webHidden/>
          <w:lang w:val="en-US"/>
        </w:rPr>
        <w:t>2</w:t>
      </w:r>
      <w:bookmarkStart w:id="296" w:name="_GoBack"/>
      <w:bookmarkEnd w:id="296"/>
    </w:p>
    <w:p w:rsidR="004523EF" w:rsidRPr="004523EF" w:rsidRDefault="004523EF" w:rsidP="004523EF">
      <w:pPr>
        <w:rPr>
          <w:rFonts w:eastAsiaTheme="minorEastAsia"/>
          <w:lang w:val="en-US"/>
        </w:rPr>
      </w:pPr>
    </w:p>
    <w:p w:rsidR="00783E26" w:rsidRDefault="00783E26" w:rsidP="00B37B6F">
      <w:pPr>
        <w:rPr>
          <w:rFonts w:eastAsiaTheme="minorEastAsia"/>
          <w:lang w:val="en-US"/>
        </w:rPr>
      </w:pPr>
    </w:p>
    <w:p w:rsidR="004523EF" w:rsidRDefault="004523E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r>
        <w:rPr>
          <w:rFonts w:eastAsiaTheme="minorEastAsia"/>
          <w:lang w:val="en-US"/>
        </w:rPr>
        <w:br w:type="page"/>
      </w:r>
    </w:p>
    <w:p w:rsidR="00FB1A22" w:rsidRDefault="00FB1A22" w:rsidP="00B37B6F">
      <w:pPr>
        <w:rPr>
          <w:rFonts w:eastAsiaTheme="minorEastAsia"/>
          <w:lang w:val="en-US"/>
        </w:rPr>
      </w:pPr>
    </w:p>
    <w:p w:rsidR="004523EF" w:rsidRPr="00DA7270" w:rsidRDefault="004523EF" w:rsidP="00B37B6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97" w:name="_Toc253407141"/>
      <w:bookmarkStart w:id="298" w:name="_Toc259783104"/>
      <w:bookmarkStart w:id="299" w:name="_Toc266181233"/>
      <w:bookmarkStart w:id="300" w:name="_Toc268773999"/>
      <w:bookmarkStart w:id="301" w:name="_Toc271700476"/>
      <w:bookmarkStart w:id="302" w:name="_Toc273023320"/>
      <w:bookmarkStart w:id="303" w:name="_Toc274223814"/>
      <w:bookmarkStart w:id="304" w:name="_Toc276717162"/>
      <w:bookmarkStart w:id="305" w:name="_Toc279669135"/>
      <w:bookmarkStart w:id="306" w:name="_Toc280349205"/>
      <w:bookmarkStart w:id="307" w:name="_Toc282526037"/>
      <w:bookmarkStart w:id="308" w:name="_Toc283737194"/>
      <w:bookmarkStart w:id="309" w:name="_Toc286218711"/>
      <w:bookmarkStart w:id="310" w:name="_Toc288660268"/>
      <w:bookmarkStart w:id="311" w:name="_Toc291005378"/>
      <w:bookmarkStart w:id="312" w:name="_Toc292704950"/>
      <w:bookmarkStart w:id="313" w:name="_Toc295387895"/>
      <w:bookmarkStart w:id="314" w:name="_Toc296675478"/>
      <w:bookmarkStart w:id="315" w:name="_Toc297804717"/>
      <w:bookmarkStart w:id="316" w:name="_Toc301945289"/>
      <w:bookmarkStart w:id="317" w:name="_Toc303344248"/>
      <w:bookmarkStart w:id="318" w:name="_Toc304892154"/>
      <w:bookmarkStart w:id="319" w:name="_Toc308530336"/>
      <w:bookmarkStart w:id="320" w:name="_Toc311103642"/>
      <w:bookmarkStart w:id="321" w:name="_Toc313973312"/>
      <w:bookmarkStart w:id="322" w:name="_Toc316479952"/>
      <w:bookmarkStart w:id="323" w:name="_Toc318964998"/>
      <w:bookmarkStart w:id="324" w:name="_Toc320536954"/>
      <w:bookmarkStart w:id="325" w:name="_Toc321233389"/>
      <w:bookmarkStart w:id="326" w:name="_Toc321311660"/>
      <w:bookmarkStart w:id="327" w:name="_Toc321820540"/>
      <w:bookmarkStart w:id="328" w:name="_Toc323035706"/>
      <w:bookmarkStart w:id="329" w:name="_Toc323904374"/>
      <w:bookmarkStart w:id="330" w:name="_Toc332272646"/>
      <w:bookmarkStart w:id="331" w:name="_Toc334776192"/>
      <w:bookmarkStart w:id="332" w:name="_Toc335901499"/>
      <w:bookmarkStart w:id="333" w:name="_Toc337110333"/>
      <w:bookmarkStart w:id="334" w:name="_Toc338779373"/>
      <w:bookmarkStart w:id="335" w:name="_Toc340225513"/>
      <w:bookmarkStart w:id="336" w:name="_Toc341451212"/>
      <w:bookmarkStart w:id="337" w:name="_Toc342912839"/>
      <w:bookmarkStart w:id="338" w:name="_Toc343262676"/>
      <w:bookmarkStart w:id="339" w:name="_Toc345579827"/>
      <w:bookmarkStart w:id="340" w:name="_Toc346885932"/>
      <w:bookmarkStart w:id="341" w:name="_Toc347929580"/>
      <w:bookmarkStart w:id="342" w:name="_Toc349288248"/>
      <w:bookmarkStart w:id="343" w:name="_Toc350415578"/>
      <w:bookmarkStart w:id="344" w:name="_Toc351549876"/>
      <w:bookmarkStart w:id="345" w:name="_Toc352940476"/>
      <w:bookmarkStart w:id="346" w:name="_Toc354053821"/>
      <w:bookmarkStart w:id="347" w:name="_Toc355708836"/>
      <w:bookmarkStart w:id="348" w:name="_Toc357001929"/>
      <w:bookmarkStart w:id="349" w:name="_Toc358192560"/>
      <w:bookmarkStart w:id="350" w:name="_Toc359489413"/>
      <w:bookmarkStart w:id="351" w:name="_Toc360696816"/>
      <w:bookmarkStart w:id="352" w:name="_Toc361921549"/>
      <w:bookmarkStart w:id="353" w:name="_Toc363741386"/>
      <w:bookmarkStart w:id="354" w:name="_Toc364672335"/>
      <w:bookmarkStart w:id="355" w:name="_Toc366157675"/>
      <w:bookmarkStart w:id="356" w:name="_Toc367715514"/>
      <w:bookmarkStart w:id="357" w:name="_Toc369007676"/>
      <w:bookmarkStart w:id="358" w:name="_Toc369007856"/>
      <w:bookmarkStart w:id="359" w:name="_Toc370373463"/>
      <w:bookmarkStart w:id="360" w:name="_Toc371588839"/>
      <w:bookmarkStart w:id="361" w:name="_Toc373157812"/>
      <w:bookmarkStart w:id="362" w:name="_Toc374006625"/>
      <w:bookmarkStart w:id="363" w:name="_Toc374692683"/>
      <w:bookmarkStart w:id="364" w:name="_Toc374692760"/>
      <w:bookmarkStart w:id="365" w:name="_Toc377026490"/>
      <w:bookmarkStart w:id="366" w:name="_Toc378322705"/>
      <w:bookmarkStart w:id="367" w:name="_Toc379440363"/>
      <w:bookmarkStart w:id="368" w:name="_Toc380582888"/>
      <w:bookmarkStart w:id="369" w:name="_Toc381784218"/>
      <w:bookmarkStart w:id="370" w:name="_Toc383182297"/>
      <w:bookmarkStart w:id="371" w:name="_Toc384625683"/>
      <w:bookmarkStart w:id="372" w:name="_Toc385496782"/>
      <w:bookmarkStart w:id="373" w:name="_Toc388946306"/>
      <w:bookmarkStart w:id="374" w:name="_Toc388947553"/>
      <w:bookmarkStart w:id="375" w:name="_Toc389730868"/>
      <w:bookmarkStart w:id="376" w:name="_Toc391386065"/>
      <w:bookmarkStart w:id="377" w:name="_Toc392235869"/>
      <w:bookmarkStart w:id="378" w:name="_Toc393713408"/>
      <w:bookmarkStart w:id="379" w:name="_Toc393714456"/>
      <w:bookmarkStart w:id="380" w:name="_Toc393715460"/>
      <w:bookmarkStart w:id="381" w:name="_Toc395100445"/>
      <w:proofErr w:type="gramStart"/>
      <w:r w:rsidR="00911AE9" w:rsidRPr="00DB3264">
        <w:rPr>
          <w:rFonts w:asciiTheme="minorHAnsi" w:hAnsiTheme="minorHAnsi"/>
          <w:lang w:val="en-US"/>
        </w:rPr>
        <w:lastRenderedPageBreak/>
        <w:t>GENERAL  INFORMATION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roofErr w:type="gramEnd"/>
    </w:p>
    <w:p w:rsidR="00E10D9E" w:rsidRPr="00115C7C" w:rsidRDefault="00911AE9" w:rsidP="00F149EA">
      <w:pPr>
        <w:pStyle w:val="Heading20"/>
        <w:spacing w:before="180"/>
        <w:rPr>
          <w:lang w:val="en-US"/>
        </w:rPr>
      </w:pPr>
      <w:bookmarkStart w:id="382" w:name="_Toc253407142"/>
      <w:bookmarkStart w:id="383" w:name="_Toc259783105"/>
      <w:bookmarkStart w:id="384" w:name="_Toc262631768"/>
      <w:bookmarkStart w:id="385" w:name="_Toc265056484"/>
      <w:bookmarkStart w:id="386" w:name="_Toc266181234"/>
      <w:bookmarkStart w:id="387" w:name="_Toc268774000"/>
      <w:bookmarkStart w:id="388" w:name="_Toc271700477"/>
      <w:bookmarkStart w:id="389" w:name="_Toc273023321"/>
      <w:bookmarkStart w:id="390" w:name="_Toc274223815"/>
      <w:bookmarkStart w:id="391" w:name="_Toc276717163"/>
      <w:bookmarkStart w:id="392" w:name="_Toc279669136"/>
      <w:bookmarkStart w:id="393" w:name="_Toc280349206"/>
      <w:bookmarkStart w:id="394" w:name="_Toc282526038"/>
      <w:bookmarkStart w:id="395" w:name="_Toc283737195"/>
      <w:bookmarkStart w:id="396" w:name="_Toc286218712"/>
      <w:bookmarkStart w:id="397" w:name="_Toc288660269"/>
      <w:bookmarkStart w:id="398" w:name="_Toc291005379"/>
      <w:bookmarkStart w:id="399" w:name="_Toc292704951"/>
      <w:bookmarkStart w:id="400" w:name="_Toc295387896"/>
      <w:bookmarkStart w:id="401" w:name="_Toc296675479"/>
      <w:bookmarkStart w:id="402" w:name="_Toc297804718"/>
      <w:bookmarkStart w:id="403" w:name="_Toc301945290"/>
      <w:bookmarkStart w:id="404" w:name="_Toc303344249"/>
      <w:bookmarkStart w:id="405" w:name="_Toc304892155"/>
      <w:bookmarkStart w:id="406" w:name="_Toc308530337"/>
      <w:bookmarkStart w:id="407" w:name="_Toc311103643"/>
      <w:bookmarkStart w:id="408" w:name="_Toc313973313"/>
      <w:bookmarkStart w:id="409" w:name="_Toc316479953"/>
      <w:bookmarkStart w:id="410" w:name="_Toc318964999"/>
      <w:bookmarkStart w:id="411" w:name="_Toc320536955"/>
      <w:bookmarkStart w:id="412" w:name="_Toc321233390"/>
      <w:bookmarkStart w:id="413" w:name="_Toc321311661"/>
      <w:bookmarkStart w:id="414" w:name="_Toc321820541"/>
      <w:bookmarkStart w:id="415" w:name="_Toc323035707"/>
      <w:bookmarkStart w:id="416" w:name="_Toc323904375"/>
      <w:bookmarkStart w:id="417" w:name="_Toc332272647"/>
      <w:bookmarkStart w:id="418" w:name="_Toc334776193"/>
      <w:bookmarkStart w:id="419" w:name="_Toc335901500"/>
      <w:bookmarkStart w:id="420" w:name="_Toc337110334"/>
      <w:bookmarkStart w:id="421" w:name="_Toc338779374"/>
      <w:bookmarkStart w:id="422" w:name="_Toc340225514"/>
      <w:bookmarkStart w:id="423" w:name="_Toc341451213"/>
      <w:bookmarkStart w:id="424" w:name="_Toc342912840"/>
      <w:bookmarkStart w:id="425" w:name="_Toc343262677"/>
      <w:bookmarkStart w:id="426" w:name="_Toc345579828"/>
      <w:bookmarkStart w:id="427" w:name="_Toc346885933"/>
      <w:bookmarkStart w:id="428" w:name="_Toc347929581"/>
      <w:bookmarkStart w:id="429" w:name="_Toc349288249"/>
      <w:bookmarkStart w:id="430" w:name="_Toc350415579"/>
      <w:bookmarkStart w:id="431" w:name="_Toc351549877"/>
      <w:bookmarkStart w:id="432" w:name="_Toc352940477"/>
      <w:bookmarkStart w:id="433" w:name="_Toc354053822"/>
      <w:bookmarkStart w:id="434" w:name="_Toc355708837"/>
      <w:bookmarkStart w:id="435" w:name="_Toc357001930"/>
      <w:bookmarkStart w:id="436" w:name="_Toc358192561"/>
      <w:bookmarkStart w:id="437" w:name="_Toc359489414"/>
      <w:bookmarkStart w:id="438" w:name="_Toc360696817"/>
      <w:bookmarkStart w:id="439" w:name="_Toc361921550"/>
      <w:bookmarkStart w:id="440" w:name="_Toc363741387"/>
      <w:bookmarkStart w:id="441" w:name="_Toc364672336"/>
      <w:bookmarkStart w:id="442" w:name="_Toc366157676"/>
      <w:bookmarkStart w:id="443" w:name="_Toc367715515"/>
      <w:bookmarkStart w:id="444" w:name="_Toc369007677"/>
      <w:bookmarkStart w:id="445" w:name="_Toc369007857"/>
      <w:bookmarkStart w:id="446" w:name="_Toc370373464"/>
      <w:bookmarkStart w:id="447" w:name="_Toc371588840"/>
      <w:bookmarkStart w:id="448" w:name="_Toc373157813"/>
      <w:bookmarkStart w:id="449" w:name="_Toc374006626"/>
      <w:bookmarkStart w:id="450" w:name="_Toc374692684"/>
      <w:bookmarkStart w:id="451" w:name="_Toc374692761"/>
      <w:bookmarkStart w:id="452" w:name="_Toc377026491"/>
      <w:bookmarkStart w:id="453" w:name="_Toc378322706"/>
      <w:bookmarkStart w:id="454" w:name="_Toc379440364"/>
      <w:bookmarkStart w:id="455" w:name="_Toc380582889"/>
      <w:bookmarkStart w:id="456" w:name="_Toc381784219"/>
      <w:bookmarkStart w:id="457" w:name="_Toc383182298"/>
      <w:bookmarkStart w:id="458" w:name="_Toc384625684"/>
      <w:bookmarkStart w:id="459" w:name="_Toc385496783"/>
      <w:bookmarkStart w:id="460" w:name="_Toc388946307"/>
      <w:bookmarkStart w:id="461" w:name="_Toc388947554"/>
      <w:bookmarkStart w:id="462" w:name="_Toc389730869"/>
      <w:bookmarkStart w:id="463" w:name="_Toc391386066"/>
      <w:bookmarkStart w:id="464" w:name="_Toc392235870"/>
      <w:bookmarkStart w:id="465" w:name="_Toc393713409"/>
      <w:bookmarkStart w:id="466" w:name="_Toc393714457"/>
      <w:bookmarkStart w:id="467" w:name="_Toc393715461"/>
      <w:bookmarkStart w:id="468" w:name="_Toc395100446"/>
      <w:r w:rsidRPr="00115C7C">
        <w:rPr>
          <w:lang w:val="en-US"/>
        </w:rPr>
        <w:t>Lists annexed to the ITU Operational Bulletin</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D31948" w:rsidRPr="00DB3264" w:rsidRDefault="00D31948" w:rsidP="00D31948">
      <w:pPr>
        <w:spacing w:before="200"/>
        <w:rPr>
          <w:rFonts w:asciiTheme="minorHAnsi" w:hAnsiTheme="minorHAnsi"/>
          <w:b/>
          <w:bCs/>
        </w:rPr>
      </w:pPr>
      <w:bookmarkStart w:id="469" w:name="_Toc105302119"/>
      <w:bookmarkStart w:id="470" w:name="_Toc106504837"/>
      <w:bookmarkStart w:id="471" w:name="_Toc107798484"/>
      <w:bookmarkStart w:id="472" w:name="_Toc109028728"/>
      <w:bookmarkStart w:id="473" w:name="_Toc109631795"/>
      <w:bookmarkStart w:id="474" w:name="_Toc109631890"/>
      <w:bookmarkStart w:id="475" w:name="_Toc110233107"/>
      <w:bookmarkStart w:id="476" w:name="_Toc110233322"/>
      <w:bookmarkStart w:id="477" w:name="_Toc111607471"/>
      <w:bookmarkStart w:id="478" w:name="_Toc113250000"/>
      <w:bookmarkStart w:id="479" w:name="_Toc114285869"/>
      <w:bookmarkStart w:id="480" w:name="_Toc116117066"/>
      <w:bookmarkStart w:id="481" w:name="_Toc117389514"/>
      <w:bookmarkStart w:id="482" w:name="_Toc119749612"/>
      <w:bookmarkStart w:id="483" w:name="_Toc121281070"/>
      <w:bookmarkStart w:id="484" w:name="_Toc122238432"/>
      <w:bookmarkStart w:id="485" w:name="_Toc122940721"/>
      <w:bookmarkStart w:id="486" w:name="_Toc126481926"/>
      <w:bookmarkStart w:id="487" w:name="_Toc127606592"/>
      <w:bookmarkStart w:id="488" w:name="_Toc128886943"/>
      <w:bookmarkStart w:id="489" w:name="_Toc131917082"/>
      <w:bookmarkStart w:id="490" w:name="_Toc131917356"/>
      <w:bookmarkStart w:id="491" w:name="_Toc135453245"/>
      <w:bookmarkStart w:id="492" w:name="_Toc136762578"/>
      <w:bookmarkStart w:id="493" w:name="_Toc138153363"/>
      <w:bookmarkStart w:id="494" w:name="_Toc139444662"/>
      <w:bookmarkStart w:id="495" w:name="_Toc140656512"/>
      <w:bookmarkStart w:id="496" w:name="_Toc141774304"/>
      <w:bookmarkStart w:id="497" w:name="_Toc143331177"/>
      <w:bookmarkStart w:id="498" w:name="_Toc144780335"/>
      <w:bookmarkStart w:id="499" w:name="_Toc146011631"/>
      <w:bookmarkStart w:id="500" w:name="_Toc147313830"/>
      <w:bookmarkStart w:id="501" w:name="_Toc148518933"/>
      <w:bookmarkStart w:id="502" w:name="_Toc148519277"/>
      <w:bookmarkStart w:id="503" w:name="_Toc150078542"/>
      <w:bookmarkStart w:id="504" w:name="_Toc151281224"/>
      <w:bookmarkStart w:id="505" w:name="_Toc152663483"/>
      <w:bookmarkStart w:id="506" w:name="_Toc153877708"/>
      <w:bookmarkStart w:id="507" w:name="_Toc156378795"/>
      <w:bookmarkStart w:id="508" w:name="_Toc158019338"/>
      <w:bookmarkStart w:id="509" w:name="_Toc159212689"/>
      <w:bookmarkStart w:id="510" w:name="_Toc160456136"/>
      <w:bookmarkStart w:id="511" w:name="_Toc161638205"/>
      <w:bookmarkStart w:id="512" w:name="_Toc162942676"/>
      <w:bookmarkStart w:id="513" w:name="_Toc164586120"/>
      <w:bookmarkStart w:id="514" w:name="_Toc165690490"/>
      <w:bookmarkStart w:id="515" w:name="_Toc166647544"/>
      <w:bookmarkStart w:id="516" w:name="_Toc168388002"/>
      <w:bookmarkStart w:id="517" w:name="_Toc169584443"/>
      <w:bookmarkStart w:id="518" w:name="_Toc170815249"/>
      <w:bookmarkStart w:id="519" w:name="_Toc171936761"/>
      <w:bookmarkStart w:id="520" w:name="_Toc173647010"/>
      <w:bookmarkStart w:id="521" w:name="_Toc174436269"/>
      <w:bookmarkStart w:id="522" w:name="_Toc176340203"/>
      <w:bookmarkStart w:id="523" w:name="_Toc177526404"/>
      <w:bookmarkStart w:id="524" w:name="_Toc178733525"/>
      <w:bookmarkStart w:id="525" w:name="_Toc181591757"/>
      <w:bookmarkStart w:id="526" w:name="_Toc182996109"/>
      <w:bookmarkStart w:id="527" w:name="_Toc184099119"/>
      <w:bookmarkStart w:id="528" w:name="_Toc187491733"/>
      <w:bookmarkStart w:id="529" w:name="_Toc188073917"/>
      <w:bookmarkStart w:id="530" w:name="_Toc191803606"/>
      <w:bookmarkStart w:id="531" w:name="_Toc192925234"/>
      <w:bookmarkStart w:id="532" w:name="_Toc193013099"/>
      <w:bookmarkStart w:id="533" w:name="_Toc196019478"/>
      <w:bookmarkStart w:id="534" w:name="_Toc197223434"/>
      <w:bookmarkStart w:id="535" w:name="_Toc198519367"/>
      <w:bookmarkStart w:id="536" w:name="_Toc200872012"/>
      <w:bookmarkStart w:id="537" w:name="_Toc202750807"/>
      <w:bookmarkStart w:id="538" w:name="_Toc202750917"/>
      <w:bookmarkStart w:id="539" w:name="_Toc202751280"/>
      <w:bookmarkStart w:id="540" w:name="_Toc203553649"/>
      <w:bookmarkStart w:id="541" w:name="_Toc204666529"/>
      <w:bookmarkStart w:id="542" w:name="_Toc205106594"/>
      <w:bookmarkStart w:id="543" w:name="_Toc206389934"/>
      <w:bookmarkStart w:id="544" w:name="_Toc208205449"/>
      <w:bookmarkStart w:id="545" w:name="_Toc211848177"/>
      <w:bookmarkStart w:id="546" w:name="_Toc212964587"/>
      <w:bookmarkStart w:id="547" w:name="_Toc214162711"/>
      <w:bookmarkStart w:id="548" w:name="_Toc215907199"/>
      <w:bookmarkStart w:id="549" w:name="_Toc219001148"/>
      <w:bookmarkStart w:id="550" w:name="_Toc219610057"/>
      <w:bookmarkStart w:id="551" w:name="_Toc222028812"/>
      <w:bookmarkStart w:id="552" w:name="_Toc223252037"/>
      <w:bookmarkStart w:id="553" w:name="_Toc224533682"/>
      <w:bookmarkStart w:id="554" w:name="_Toc226791560"/>
      <w:bookmarkStart w:id="555" w:name="_Toc228766354"/>
      <w:bookmarkStart w:id="556" w:name="_Toc229971353"/>
      <w:bookmarkStart w:id="557" w:name="_Toc232323931"/>
      <w:bookmarkStart w:id="558" w:name="_Toc233609592"/>
      <w:bookmarkStart w:id="559" w:name="_Toc235352384"/>
      <w:bookmarkStart w:id="560" w:name="_Toc236573557"/>
      <w:bookmarkStart w:id="561" w:name="_Toc240790085"/>
      <w:bookmarkStart w:id="562" w:name="_Toc242001425"/>
      <w:bookmarkStart w:id="563" w:name="_Toc243300311"/>
      <w:bookmarkStart w:id="564" w:name="_Toc244506936"/>
      <w:bookmarkStart w:id="565" w:name="_Toc248829258"/>
      <w:bookmarkStart w:id="566" w:name="_Toc262631799"/>
      <w:bookmarkStart w:id="567" w:name="_Toc253407143"/>
      <w:r w:rsidRPr="00DB3264">
        <w:rPr>
          <w:rFonts w:asciiTheme="minorHAnsi" w:hAnsiTheme="minorHAnsi"/>
          <w:b/>
          <w:bCs/>
        </w:rPr>
        <w:t xml:space="preserve">Note from </w:t>
      </w:r>
      <w:r w:rsidRPr="00DB3264">
        <w:rPr>
          <w:rFonts w:asciiTheme="minorHAnsi" w:hAnsiTheme="minorHAnsi"/>
          <w:b/>
          <w:bCs/>
          <w:lang w:val="en-US"/>
        </w:rPr>
        <w:t>TSB</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proofErr w:type="gramStart"/>
      <w:r w:rsidRPr="00DB3264">
        <w:rPr>
          <w:rFonts w:asciiTheme="minorHAnsi" w:hAnsiTheme="minorHAnsi"/>
          <w:lang w:val="en-US"/>
        </w:rPr>
        <w:t>OB No.</w:t>
      </w:r>
      <w:proofErr w:type="gramEnd"/>
    </w:p>
    <w:p w:rsidR="00DB7DC6" w:rsidRDefault="00DB7DC6" w:rsidP="002D23E9">
      <w:pPr>
        <w:spacing w:before="0" w:line="200" w:lineRule="exact"/>
        <w:ind w:left="567" w:hanging="567"/>
        <w:rPr>
          <w:rFonts w:asciiTheme="minorHAnsi" w:hAnsiTheme="minorHAnsi"/>
          <w:lang w:val="en-US"/>
        </w:rPr>
      </w:pP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B49DB" w:rsidRPr="000B49DB" w:rsidRDefault="000B49DB" w:rsidP="000B49DB">
      <w:pPr>
        <w:pStyle w:val="Heading20"/>
        <w:spacing w:before="240" w:after="40"/>
        <w:rPr>
          <w:lang w:val="en-US"/>
        </w:rPr>
      </w:pPr>
      <w:bookmarkStart w:id="568" w:name="_Toc395100447"/>
      <w:r w:rsidRPr="000B49DB">
        <w:rPr>
          <w:lang w:val="en-US"/>
        </w:rPr>
        <w:lastRenderedPageBreak/>
        <w:t>Approval of ITU-T Recommendations</w:t>
      </w:r>
      <w:bookmarkEnd w:id="568"/>
    </w:p>
    <w:p w:rsidR="000B49DB" w:rsidRPr="000B49DB" w:rsidRDefault="000B49DB" w:rsidP="000B49DB">
      <w:pPr>
        <w:spacing w:before="240"/>
        <w:rPr>
          <w:rFonts w:eastAsia="SimSun"/>
          <w:lang w:val="en-US" w:eastAsia="zh-CN"/>
        </w:rPr>
      </w:pPr>
      <w:r>
        <w:rPr>
          <w:rFonts w:eastAsia="SimSun"/>
          <w:lang w:val="en-US" w:eastAsia="zh-CN"/>
        </w:rPr>
        <w:t>A.</w:t>
      </w:r>
      <w:r>
        <w:rPr>
          <w:rFonts w:eastAsia="SimSun"/>
          <w:lang w:val="en-US" w:eastAsia="zh-CN"/>
        </w:rPr>
        <w:tab/>
      </w:r>
      <w:r w:rsidRPr="000B49DB">
        <w:rPr>
          <w:rFonts w:eastAsia="SimSun"/>
          <w:lang w:val="en-US" w:eastAsia="zh-CN"/>
        </w:rPr>
        <w:t>By AAP-39, it was announced that the following ITU-T Recommendations were approved, in accordance with the procedures outlined in Recommendation ITU-T A.8:</w:t>
      </w:r>
    </w:p>
    <w:p w:rsidR="000B49DB" w:rsidRPr="000B49DB" w:rsidRDefault="000B49DB" w:rsidP="000B49DB">
      <w:pPr>
        <w:rPr>
          <w:rFonts w:eastAsia="SimSun"/>
          <w:lang w:val="en-US" w:eastAsia="zh-CN"/>
        </w:rPr>
      </w:pPr>
      <w:r w:rsidRPr="000B49DB">
        <w:rPr>
          <w:rFonts w:eastAsia="SimSun"/>
          <w:lang w:val="en-US" w:eastAsia="zh-CN"/>
        </w:rPr>
        <w:t>–</w:t>
      </w:r>
      <w:r>
        <w:rPr>
          <w:rFonts w:eastAsia="SimSun"/>
          <w:lang w:val="en-US" w:eastAsia="zh-CN"/>
        </w:rPr>
        <w:tab/>
      </w:r>
      <w:r w:rsidRPr="000B49DB">
        <w:rPr>
          <w:rFonts w:eastAsia="SimSun"/>
          <w:lang w:val="en-US" w:eastAsia="zh-CN"/>
        </w:rPr>
        <w:t>ITU-T G.8265.1/Y.1365.1 (07/2014): Precision time protocol telecom profile for frequency synchronization</w:t>
      </w:r>
    </w:p>
    <w:p w:rsidR="000B49DB" w:rsidRPr="000B49DB" w:rsidRDefault="000B49DB" w:rsidP="000B49DB">
      <w:pPr>
        <w:rPr>
          <w:rFonts w:eastAsia="SimSun"/>
          <w:lang w:val="en-US" w:eastAsia="zh-CN"/>
        </w:rPr>
      </w:pPr>
      <w:r w:rsidRPr="000B49DB">
        <w:rPr>
          <w:rFonts w:eastAsia="SimSun"/>
          <w:lang w:val="en-US" w:eastAsia="zh-CN"/>
        </w:rPr>
        <w:t>–</w:t>
      </w:r>
      <w:r>
        <w:rPr>
          <w:rFonts w:eastAsia="SimSun"/>
          <w:lang w:val="en-US" w:eastAsia="zh-CN"/>
        </w:rPr>
        <w:tab/>
      </w:r>
      <w:r w:rsidRPr="000B49DB">
        <w:rPr>
          <w:rFonts w:eastAsia="SimSun"/>
          <w:lang w:val="en-US" w:eastAsia="zh-CN"/>
        </w:rPr>
        <w:t>ITU-T G.8275.1/Y.1369.1 (07/2014): Precision time protocol telecom profile for phase/time synchronization with full timing support from the network</w:t>
      </w:r>
    </w:p>
    <w:p w:rsidR="000B49DB" w:rsidRPr="000B49DB" w:rsidRDefault="000B49DB" w:rsidP="000B49DB">
      <w:pPr>
        <w:rPr>
          <w:lang w:val="en-US"/>
        </w:rPr>
      </w:pPr>
      <w:r w:rsidRPr="000B49DB">
        <w:rPr>
          <w:lang w:val="en-US"/>
        </w:rPr>
        <w:t>B.</w:t>
      </w:r>
      <w:r w:rsidRPr="000B49DB">
        <w:rPr>
          <w:lang w:val="en-US"/>
        </w:rPr>
        <w:tab/>
        <w:t xml:space="preserve">By TSB Circular 110 of 24 </w:t>
      </w:r>
      <w:proofErr w:type="gramStart"/>
      <w:r w:rsidRPr="000B49DB">
        <w:rPr>
          <w:lang w:val="en-US"/>
        </w:rPr>
        <w:t>July  2014</w:t>
      </w:r>
      <w:proofErr w:type="gramEnd"/>
      <w:r w:rsidRPr="000B49DB">
        <w:rPr>
          <w:lang w:val="en-US"/>
        </w:rPr>
        <w:t xml:space="preserve">, it was announced that </w:t>
      </w:r>
      <w:r w:rsidRPr="000B49DB">
        <w:t>the following ITU-T Recommendations were approved</w:t>
      </w:r>
      <w:r w:rsidRPr="000B49DB">
        <w:rPr>
          <w:lang w:val="en-US"/>
        </w:rPr>
        <w:t>, in accordance with the procedures outlined in Resolution 1:</w:t>
      </w:r>
    </w:p>
    <w:p w:rsidR="000B49DB" w:rsidRPr="000B49DB" w:rsidRDefault="000B49DB" w:rsidP="000B49DB">
      <w:pPr>
        <w:rPr>
          <w:rFonts w:eastAsia="SimSun"/>
          <w:lang w:val="en-US" w:eastAsia="zh-CN"/>
        </w:rPr>
      </w:pPr>
      <w:r w:rsidRPr="000B49DB">
        <w:rPr>
          <w:rFonts w:eastAsia="SimSun"/>
          <w:lang w:val="en-US" w:eastAsia="zh-CN"/>
        </w:rPr>
        <w:t>–</w:t>
      </w:r>
      <w:r>
        <w:rPr>
          <w:rFonts w:eastAsia="SimSun"/>
          <w:lang w:val="en-US" w:eastAsia="zh-CN"/>
        </w:rPr>
        <w:tab/>
      </w:r>
      <w:r w:rsidRPr="000B49DB">
        <w:rPr>
          <w:rFonts w:eastAsia="SimSun"/>
          <w:lang w:val="en-US" w:eastAsia="zh-CN"/>
        </w:rPr>
        <w:t>ITU-T Y.1271 (07/2014): Framework(s) on network requirements and capabilities to support emergency telecommunications over evolving circuit-switched and packet-switched networks</w:t>
      </w:r>
    </w:p>
    <w:p w:rsidR="000B49DB" w:rsidRPr="000B49DB" w:rsidRDefault="000B49DB" w:rsidP="000B49DB">
      <w:pPr>
        <w:rPr>
          <w:rFonts w:eastAsia="SimSun"/>
          <w:lang w:val="en-US" w:eastAsia="zh-CN"/>
        </w:rPr>
      </w:pPr>
      <w:r w:rsidRPr="000B49DB">
        <w:rPr>
          <w:rFonts w:eastAsia="SimSun"/>
          <w:lang w:val="en-US" w:eastAsia="zh-CN"/>
        </w:rPr>
        <w:t>–</w:t>
      </w:r>
      <w:r>
        <w:rPr>
          <w:rFonts w:eastAsia="SimSun"/>
          <w:lang w:val="en-US" w:eastAsia="zh-CN"/>
        </w:rPr>
        <w:tab/>
      </w:r>
      <w:r w:rsidRPr="000B49DB">
        <w:rPr>
          <w:rFonts w:eastAsia="SimSun"/>
          <w:lang w:val="en-US" w:eastAsia="zh-CN"/>
        </w:rPr>
        <w:t xml:space="preserve">ITU-T Y.2725 (07/2014): Support of </w:t>
      </w:r>
      <w:proofErr w:type="spellStart"/>
      <w:r w:rsidRPr="000B49DB">
        <w:rPr>
          <w:rFonts w:eastAsia="SimSun"/>
          <w:lang w:val="en-US" w:eastAsia="zh-CN"/>
        </w:rPr>
        <w:t>OpenID</w:t>
      </w:r>
      <w:proofErr w:type="spellEnd"/>
      <w:r w:rsidRPr="000B49DB">
        <w:rPr>
          <w:rFonts w:eastAsia="SimSun"/>
          <w:lang w:val="en-US" w:eastAsia="zh-CN"/>
        </w:rPr>
        <w:t xml:space="preserve"> in Next Generation Networks</w:t>
      </w:r>
    </w:p>
    <w:p w:rsidR="000B49DB" w:rsidRPr="000B49DB" w:rsidRDefault="000B49DB" w:rsidP="000B49DB">
      <w:pPr>
        <w:rPr>
          <w:rFonts w:eastAsia="SimSun"/>
          <w:lang w:val="en-US" w:eastAsia="zh-CN"/>
        </w:rPr>
      </w:pPr>
      <w:r w:rsidRPr="000B49DB">
        <w:rPr>
          <w:rFonts w:eastAsia="SimSun"/>
          <w:lang w:val="en-US" w:eastAsia="zh-CN"/>
        </w:rPr>
        <w:t>–</w:t>
      </w:r>
      <w:r>
        <w:rPr>
          <w:rFonts w:eastAsia="SimSun"/>
          <w:lang w:val="en-US" w:eastAsia="zh-CN"/>
        </w:rPr>
        <w:tab/>
      </w:r>
      <w:r w:rsidRPr="000B49DB">
        <w:rPr>
          <w:rFonts w:eastAsia="SimSun"/>
          <w:lang w:val="en-US" w:eastAsia="zh-CN"/>
        </w:rPr>
        <w:t>ITU-T Y.2771 (07/2014): Framework for deep packet inspection</w:t>
      </w:r>
    </w:p>
    <w:p w:rsidR="000B49DB" w:rsidRDefault="000B49DB" w:rsidP="00F467F1">
      <w:pPr>
        <w:ind w:left="567" w:hanging="567"/>
        <w:jc w:val="left"/>
        <w:rPr>
          <w:rFonts w:asciiTheme="minorHAnsi" w:eastAsia="SimSun" w:hAnsiTheme="minorHAnsi" w:cs="Arial"/>
          <w:color w:val="000000"/>
          <w:lang w:val="en-US"/>
        </w:rPr>
      </w:pPr>
    </w:p>
    <w:p w:rsidR="000B49DB" w:rsidRPr="009E3BBB" w:rsidRDefault="000B49DB" w:rsidP="000B49DB">
      <w:pPr>
        <w:pStyle w:val="Heading20"/>
        <w:spacing w:before="240" w:after="40"/>
        <w:rPr>
          <w:lang w:val="fr-CH"/>
        </w:rPr>
      </w:pPr>
      <w:bookmarkStart w:id="569" w:name="_Toc333228144"/>
      <w:bookmarkStart w:id="570" w:name="_Toc337110339"/>
      <w:bookmarkStart w:id="571" w:name="_Toc395100448"/>
      <w:proofErr w:type="spellStart"/>
      <w:r w:rsidRPr="009E3BBB">
        <w:rPr>
          <w:lang w:val="fr-CH"/>
        </w:rPr>
        <w:t>Telephone</w:t>
      </w:r>
      <w:proofErr w:type="spellEnd"/>
      <w:r w:rsidRPr="009E3BBB">
        <w:rPr>
          <w:lang w:val="fr-CH"/>
        </w:rPr>
        <w:t xml:space="preserve"> </w:t>
      </w:r>
      <w:proofErr w:type="gramStart"/>
      <w:r w:rsidRPr="009E3BBB">
        <w:rPr>
          <w:lang w:val="fr-CH"/>
        </w:rPr>
        <w:t>Service</w:t>
      </w:r>
      <w:bookmarkEnd w:id="569"/>
      <w:proofErr w:type="gramEnd"/>
      <w:r w:rsidRPr="009E3BBB">
        <w:rPr>
          <w:lang w:val="fr-CH"/>
        </w:rPr>
        <w:br/>
        <w:t>(</w:t>
      </w:r>
      <w:proofErr w:type="spellStart"/>
      <w:r w:rsidRPr="009E3BBB">
        <w:rPr>
          <w:lang w:val="fr-CH"/>
        </w:rPr>
        <w:t>Recommendation</w:t>
      </w:r>
      <w:proofErr w:type="spellEnd"/>
      <w:r w:rsidRPr="009E3BBB">
        <w:rPr>
          <w:lang w:val="fr-CH"/>
        </w:rPr>
        <w:t xml:space="preserve"> ITU-T E.164)</w:t>
      </w:r>
      <w:bookmarkEnd w:id="570"/>
      <w:bookmarkEnd w:id="571"/>
    </w:p>
    <w:p w:rsidR="000B49DB" w:rsidRPr="000B49DB" w:rsidRDefault="000B49DB" w:rsidP="000B49DB">
      <w:pPr>
        <w:tabs>
          <w:tab w:val="clear" w:pos="567"/>
          <w:tab w:val="clear" w:pos="1276"/>
          <w:tab w:val="clear" w:pos="1843"/>
          <w:tab w:val="clear" w:pos="5387"/>
          <w:tab w:val="clear" w:pos="5954"/>
        </w:tabs>
        <w:spacing w:before="0"/>
        <w:jc w:val="center"/>
        <w:rPr>
          <w:lang w:val="en-US"/>
        </w:rPr>
      </w:pPr>
      <w:proofErr w:type="gramStart"/>
      <w:r w:rsidRPr="000B49DB">
        <w:rPr>
          <w:lang w:val="en-US"/>
        </w:rPr>
        <w:t>url</w:t>
      </w:r>
      <w:proofErr w:type="gramEnd"/>
      <w:r w:rsidRPr="000B49DB">
        <w:rPr>
          <w:lang w:val="en-US"/>
        </w:rPr>
        <w:t xml:space="preserve">: </w:t>
      </w:r>
      <w:hyperlink r:id="rId16" w:history="1">
        <w:r w:rsidRPr="000B49DB">
          <w:rPr>
            <w:lang w:val="en-US"/>
          </w:rPr>
          <w:t>www.itu.int/itu-t/inr/nnp</w:t>
        </w:r>
      </w:hyperlink>
    </w:p>
    <w:p w:rsidR="000B49DB" w:rsidRPr="000B49DB" w:rsidRDefault="000B49DB" w:rsidP="000B49DB">
      <w:pPr>
        <w:tabs>
          <w:tab w:val="clear" w:pos="1276"/>
          <w:tab w:val="clear" w:pos="1843"/>
          <w:tab w:val="left" w:pos="1560"/>
          <w:tab w:val="left" w:pos="2127"/>
        </w:tabs>
        <w:spacing w:before="240"/>
        <w:jc w:val="left"/>
        <w:outlineLvl w:val="3"/>
        <w:rPr>
          <w:rFonts w:asciiTheme="minorHAnsi" w:hAnsiTheme="minorHAnsi" w:cs="Arial"/>
          <w:b/>
          <w:lang w:val="en-US"/>
        </w:rPr>
      </w:pPr>
      <w:r w:rsidRPr="000B49DB">
        <w:rPr>
          <w:rFonts w:asciiTheme="minorHAnsi" w:hAnsiTheme="minorHAnsi" w:cs="Arial"/>
          <w:b/>
          <w:lang w:val="en-US"/>
        </w:rPr>
        <w:t>Denmark</w:t>
      </w:r>
      <w:r>
        <w:rPr>
          <w:rFonts w:asciiTheme="minorHAnsi" w:hAnsiTheme="minorHAnsi" w:cs="Arial"/>
          <w:b/>
          <w:lang w:val="en-US"/>
        </w:rPr>
        <w:fldChar w:fldCharType="begin"/>
      </w:r>
      <w:r>
        <w:instrText xml:space="preserve"> TC "</w:instrText>
      </w:r>
      <w:bookmarkStart w:id="572" w:name="_Toc395100449"/>
      <w:r w:rsidRPr="000B49DB">
        <w:rPr>
          <w:rFonts w:asciiTheme="minorHAnsi" w:hAnsiTheme="minorHAnsi" w:cs="Arial"/>
          <w:b/>
          <w:lang w:val="en-US"/>
        </w:rPr>
        <w:instrText>Denmark</w:instrText>
      </w:r>
      <w:bookmarkEnd w:id="572"/>
      <w:r>
        <w:instrText xml:space="preserve">" \f C \l "1" </w:instrText>
      </w:r>
      <w:r>
        <w:rPr>
          <w:rFonts w:asciiTheme="minorHAnsi" w:hAnsiTheme="minorHAnsi" w:cs="Arial"/>
          <w:b/>
          <w:lang w:val="en-US"/>
        </w:rPr>
        <w:fldChar w:fldCharType="end"/>
      </w:r>
      <w:r w:rsidRPr="000B49DB">
        <w:rPr>
          <w:rFonts w:asciiTheme="minorHAnsi" w:hAnsiTheme="minorHAnsi" w:cs="Arial"/>
          <w:b/>
          <w:lang w:val="en-US"/>
        </w:rPr>
        <w:t xml:space="preserve"> (country code +45)</w:t>
      </w:r>
    </w:p>
    <w:p w:rsidR="000B49DB" w:rsidRPr="000B49DB" w:rsidRDefault="000B49DB" w:rsidP="000B49DB">
      <w:pPr>
        <w:tabs>
          <w:tab w:val="clear" w:pos="1276"/>
          <w:tab w:val="clear" w:pos="1843"/>
          <w:tab w:val="left" w:pos="1560"/>
          <w:tab w:val="left" w:pos="2127"/>
        </w:tabs>
        <w:spacing w:before="0" w:after="120"/>
        <w:jc w:val="left"/>
        <w:outlineLvl w:val="3"/>
        <w:rPr>
          <w:rFonts w:asciiTheme="minorHAnsi" w:hAnsiTheme="minorHAnsi" w:cs="Arial"/>
          <w:lang w:val="en-US"/>
        </w:rPr>
      </w:pPr>
      <w:r w:rsidRPr="000B49DB">
        <w:rPr>
          <w:rFonts w:asciiTheme="minorHAnsi" w:hAnsiTheme="minorHAnsi" w:cs="Arial"/>
          <w:lang w:val="en-US"/>
        </w:rPr>
        <w:t>Communication of 23.VII.2014:</w:t>
      </w:r>
    </w:p>
    <w:p w:rsidR="000B49DB" w:rsidRPr="000B49DB" w:rsidRDefault="000B49DB" w:rsidP="000B49DB">
      <w:pPr>
        <w:tabs>
          <w:tab w:val="clear" w:pos="567"/>
          <w:tab w:val="clear" w:pos="1276"/>
          <w:tab w:val="clear" w:pos="1843"/>
          <w:tab w:val="clear" w:pos="5387"/>
          <w:tab w:val="clear" w:pos="5954"/>
        </w:tabs>
        <w:spacing w:before="0"/>
        <w:jc w:val="left"/>
        <w:rPr>
          <w:rFonts w:asciiTheme="minorHAnsi" w:hAnsiTheme="minorHAnsi" w:cs="Arial"/>
          <w:lang w:val="en-US"/>
        </w:rPr>
      </w:pPr>
      <w:r w:rsidRPr="000B49DB">
        <w:rPr>
          <w:rFonts w:asciiTheme="minorHAnsi" w:hAnsiTheme="minorHAnsi" w:cs="Arial"/>
          <w:lang w:val="en-US"/>
        </w:rPr>
        <w:t xml:space="preserve">The </w:t>
      </w:r>
      <w:r w:rsidRPr="000B49DB">
        <w:rPr>
          <w:rFonts w:asciiTheme="minorHAnsi" w:hAnsiTheme="minorHAnsi" w:cs="Arial"/>
          <w:i/>
          <w:lang w:val="en-US"/>
        </w:rPr>
        <w:t>Danish Business Authority</w:t>
      </w:r>
      <w:r w:rsidRPr="000B49DB">
        <w:rPr>
          <w:rFonts w:asciiTheme="minorHAnsi" w:hAnsiTheme="minorHAnsi" w:cs="Arial"/>
          <w:lang w:val="en-US"/>
        </w:rPr>
        <w:t>, Copenhagen</w:t>
      </w:r>
      <w:r>
        <w:rPr>
          <w:rFonts w:asciiTheme="minorHAnsi" w:hAnsiTheme="minorHAnsi" w:cs="Arial"/>
          <w:lang w:val="en-US"/>
        </w:rPr>
        <w:fldChar w:fldCharType="begin"/>
      </w:r>
      <w:r>
        <w:instrText xml:space="preserve"> TC "</w:instrText>
      </w:r>
      <w:bookmarkStart w:id="573" w:name="_Toc395100450"/>
      <w:r w:rsidRPr="000B49DB">
        <w:rPr>
          <w:rFonts w:asciiTheme="minorHAnsi" w:hAnsiTheme="minorHAnsi" w:cs="Arial"/>
          <w:i/>
          <w:lang w:val="en-US"/>
        </w:rPr>
        <w:instrText>Danish Business Authority</w:instrText>
      </w:r>
      <w:r w:rsidRPr="000B49DB">
        <w:rPr>
          <w:rFonts w:asciiTheme="minorHAnsi" w:hAnsiTheme="minorHAnsi" w:cs="Arial"/>
          <w:lang w:val="en-US"/>
        </w:rPr>
        <w:instrText>, Copenhagen</w:instrText>
      </w:r>
      <w:bookmarkEnd w:id="573"/>
      <w:r>
        <w:instrText>" \f C \l "1</w:instrText>
      </w:r>
      <w:proofErr w:type="gramStart"/>
      <w:r>
        <w:instrText xml:space="preserve">" </w:instrText>
      </w:r>
      <w:proofErr w:type="gramEnd"/>
      <w:r>
        <w:rPr>
          <w:rFonts w:asciiTheme="minorHAnsi" w:hAnsiTheme="minorHAnsi" w:cs="Arial"/>
          <w:lang w:val="en-US"/>
        </w:rPr>
        <w:fldChar w:fldCharType="end"/>
      </w:r>
      <w:r w:rsidRPr="000B49DB">
        <w:rPr>
          <w:rFonts w:asciiTheme="minorHAnsi" w:hAnsiTheme="minorHAnsi" w:cs="Arial"/>
          <w:lang w:val="en-US"/>
        </w:rPr>
        <w:t>, announces the following changes to the Danish telephone numbering plan:</w:t>
      </w:r>
    </w:p>
    <w:p w:rsidR="000B49DB" w:rsidRDefault="000B49DB" w:rsidP="000B49DB">
      <w:pPr>
        <w:rPr>
          <w:lang w:val="en-US"/>
        </w:rPr>
      </w:pPr>
      <w:r>
        <w:rPr>
          <w:lang w:val="en-US"/>
        </w:rPr>
        <w:t>•</w:t>
      </w:r>
      <w:r>
        <w:rPr>
          <w:lang w:val="en-US"/>
        </w:rPr>
        <w:tab/>
      </w:r>
      <w:proofErr w:type="gramStart"/>
      <w:r w:rsidRPr="000B49DB">
        <w:rPr>
          <w:lang w:val="en-US"/>
        </w:rPr>
        <w:t>assignment</w:t>
      </w:r>
      <w:proofErr w:type="gramEnd"/>
      <w:r w:rsidRPr="000B49DB">
        <w:rPr>
          <w:lang w:val="en-US"/>
        </w:rPr>
        <w:t>–</w:t>
      </w:r>
      <w:r w:rsidRPr="000B49DB">
        <w:rPr>
          <w:color w:val="FF0000"/>
          <w:lang w:val="en-US"/>
        </w:rPr>
        <w:t xml:space="preserve"> </w:t>
      </w:r>
      <w:r w:rsidRPr="000B49DB">
        <w:rPr>
          <w:lang w:val="en-US"/>
        </w:rPr>
        <w:t>mobile communication service</w:t>
      </w:r>
    </w:p>
    <w:p w:rsidR="000B49DB" w:rsidRPr="000B49DB" w:rsidRDefault="000B49DB" w:rsidP="000B49DB">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265"/>
        <w:gridCol w:w="4065"/>
        <w:gridCol w:w="1742"/>
      </w:tblGrid>
      <w:tr w:rsidR="000B49DB" w:rsidRPr="000B49DB" w:rsidTr="00F4649B">
        <w:trPr>
          <w:trHeight w:val="20"/>
          <w:jc w:val="center"/>
        </w:trPr>
        <w:tc>
          <w:tcPr>
            <w:tcW w:w="3265" w:type="dxa"/>
            <w:tcBorders>
              <w:top w:val="single" w:sz="6" w:space="0" w:color="auto"/>
              <w:left w:val="single" w:sz="6" w:space="0" w:color="auto"/>
              <w:bottom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B49DB">
              <w:rPr>
                <w:rFonts w:asciiTheme="minorHAnsi" w:hAnsiTheme="minorHAnsi" w:cs="Arial"/>
                <w:i/>
                <w:sz w:val="18"/>
                <w:szCs w:val="18"/>
                <w:lang w:val="en-US"/>
              </w:rPr>
              <w:t>Provider</w:t>
            </w:r>
          </w:p>
        </w:tc>
        <w:tc>
          <w:tcPr>
            <w:tcW w:w="4065" w:type="dxa"/>
            <w:tcBorders>
              <w:top w:val="single" w:sz="6" w:space="0" w:color="auto"/>
              <w:left w:val="single" w:sz="6" w:space="0" w:color="auto"/>
              <w:bottom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0B49DB">
              <w:rPr>
                <w:rFonts w:asciiTheme="minorHAnsi" w:hAnsiTheme="minorHAnsi" w:cs="Arial"/>
                <w:bCs/>
                <w:i/>
                <w:sz w:val="18"/>
                <w:szCs w:val="18"/>
                <w:lang w:val="en-US"/>
              </w:rPr>
              <w:t>Numbering series</w:t>
            </w:r>
          </w:p>
        </w:tc>
        <w:tc>
          <w:tcPr>
            <w:tcW w:w="1742" w:type="dxa"/>
            <w:tcBorders>
              <w:top w:val="single" w:sz="6" w:space="0" w:color="auto"/>
              <w:left w:val="single" w:sz="6" w:space="0" w:color="auto"/>
              <w:bottom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i/>
                <w:sz w:val="18"/>
                <w:szCs w:val="18"/>
                <w:lang w:val="en-US"/>
              </w:rPr>
            </w:pPr>
            <w:r w:rsidRPr="000B49DB">
              <w:rPr>
                <w:rFonts w:asciiTheme="minorHAnsi" w:hAnsiTheme="minorHAnsi" w:cs="Arial"/>
                <w:i/>
                <w:sz w:val="18"/>
                <w:szCs w:val="18"/>
                <w:lang w:val="en-US"/>
              </w:rPr>
              <w:t xml:space="preserve">Date of </w:t>
            </w:r>
            <w:r w:rsidRPr="000B49DB">
              <w:rPr>
                <w:rFonts w:asciiTheme="minorHAnsi" w:hAnsiTheme="minorHAnsi" w:cs="Arial"/>
                <w:bCs/>
                <w:i/>
                <w:sz w:val="18"/>
                <w:szCs w:val="18"/>
                <w:lang w:val="en-US"/>
              </w:rPr>
              <w:t>assignment</w:t>
            </w:r>
          </w:p>
        </w:tc>
      </w:tr>
      <w:tr w:rsidR="000B49DB" w:rsidRPr="000B49DB" w:rsidTr="00F4649B">
        <w:trPr>
          <w:trHeight w:val="20"/>
          <w:jc w:val="center"/>
        </w:trPr>
        <w:tc>
          <w:tcPr>
            <w:tcW w:w="3265" w:type="dxa"/>
            <w:tcBorders>
              <w:top w:val="single" w:sz="6" w:space="0" w:color="auto"/>
              <w:left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jc w:val="left"/>
              <w:rPr>
                <w:rFonts w:asciiTheme="minorHAnsi" w:hAnsiTheme="minorHAnsi" w:cs="Arial"/>
                <w:sz w:val="18"/>
                <w:szCs w:val="18"/>
                <w:lang w:val="da-DK"/>
              </w:rPr>
            </w:pPr>
            <w:proofErr w:type="spellStart"/>
            <w:r w:rsidRPr="000B49DB">
              <w:rPr>
                <w:rFonts w:asciiTheme="minorHAnsi" w:hAnsiTheme="minorHAnsi"/>
                <w:sz w:val="18"/>
                <w:szCs w:val="18"/>
              </w:rPr>
              <w:t>SimService</w:t>
            </w:r>
            <w:proofErr w:type="spellEnd"/>
            <w:r w:rsidRPr="000B49DB">
              <w:rPr>
                <w:rFonts w:asciiTheme="minorHAnsi" w:hAnsiTheme="minorHAnsi"/>
                <w:sz w:val="18"/>
                <w:szCs w:val="18"/>
              </w:rPr>
              <w:t xml:space="preserve"> A/S</w:t>
            </w:r>
            <w:r w:rsidRPr="000B49DB">
              <w:rPr>
                <w:rFonts w:asciiTheme="minorHAnsi" w:hAnsiTheme="minorHAnsi" w:cs="Arial"/>
                <w:sz w:val="18"/>
                <w:szCs w:val="18"/>
                <w:lang w:val="da-DK"/>
              </w:rPr>
              <w:t xml:space="preserve"> </w:t>
            </w:r>
          </w:p>
        </w:tc>
        <w:tc>
          <w:tcPr>
            <w:tcW w:w="4065" w:type="dxa"/>
            <w:tcBorders>
              <w:top w:val="single" w:sz="6" w:space="0" w:color="auto"/>
              <w:left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ind w:right="511"/>
              <w:jc w:val="left"/>
              <w:rPr>
                <w:rFonts w:asciiTheme="minorHAnsi" w:hAnsiTheme="minorHAnsi" w:cs="Arial"/>
                <w:sz w:val="18"/>
                <w:szCs w:val="18"/>
                <w:lang w:val="en-US"/>
              </w:rPr>
            </w:pPr>
            <w:r w:rsidRPr="000B49DB">
              <w:rPr>
                <w:rFonts w:asciiTheme="minorHAnsi" w:hAnsiTheme="minorHAnsi"/>
                <w:sz w:val="18"/>
                <w:szCs w:val="18"/>
              </w:rPr>
              <w:t>9313efgh</w:t>
            </w:r>
          </w:p>
        </w:tc>
        <w:tc>
          <w:tcPr>
            <w:tcW w:w="1742" w:type="dxa"/>
            <w:tcBorders>
              <w:top w:val="single" w:sz="6" w:space="0" w:color="auto"/>
              <w:left w:val="single" w:sz="6" w:space="0" w:color="auto"/>
              <w:right w:val="single" w:sz="6" w:space="0" w:color="auto"/>
            </w:tcBorders>
          </w:tcPr>
          <w:p w:rsidR="000B49DB" w:rsidRPr="000B49DB" w:rsidRDefault="000B49DB" w:rsidP="000B49DB">
            <w:pPr>
              <w:numPr>
                <w:ilvl w:val="12"/>
                <w:numId w:val="0"/>
              </w:num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0B49DB">
              <w:rPr>
                <w:rFonts w:asciiTheme="minorHAnsi" w:hAnsiTheme="minorHAnsi" w:cs="Arial"/>
                <w:sz w:val="18"/>
                <w:szCs w:val="18"/>
                <w:lang w:val="en-US"/>
              </w:rPr>
              <w:t>22.VII.2014</w:t>
            </w:r>
          </w:p>
        </w:tc>
      </w:tr>
    </w:tbl>
    <w:p w:rsidR="000B49DB" w:rsidRPr="000B49DB" w:rsidRDefault="000B49DB" w:rsidP="000B49DB">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lang w:val="en-US"/>
        </w:rPr>
      </w:pPr>
    </w:p>
    <w:p w:rsidR="000B49DB" w:rsidRPr="000B49DB" w:rsidRDefault="000B49DB" w:rsidP="000B49DB">
      <w:pPr>
        <w:rPr>
          <w:lang w:val="en-US"/>
        </w:rPr>
      </w:pPr>
      <w:r w:rsidRPr="000B49DB">
        <w:rPr>
          <w:lang w:val="en-US"/>
        </w:rPr>
        <w:t>Communication of 24.VII.2014:</w:t>
      </w:r>
    </w:p>
    <w:p w:rsidR="000B49DB" w:rsidRPr="000B49DB" w:rsidRDefault="000B49DB" w:rsidP="000B49DB">
      <w:pPr>
        <w:rPr>
          <w:lang w:val="en-US"/>
        </w:rPr>
      </w:pPr>
      <w:r w:rsidRPr="000B49DB">
        <w:rPr>
          <w:lang w:val="en-US"/>
        </w:rPr>
        <w:t xml:space="preserve">The </w:t>
      </w:r>
      <w:r w:rsidRPr="000B49DB">
        <w:rPr>
          <w:i/>
          <w:lang w:val="en-US"/>
        </w:rPr>
        <w:t>Danish Business Authority</w:t>
      </w:r>
      <w:r w:rsidRPr="000B49DB">
        <w:rPr>
          <w:lang w:val="en-US"/>
        </w:rPr>
        <w:t>, Copenhagen</w:t>
      </w:r>
      <w:r>
        <w:rPr>
          <w:lang w:val="en-US"/>
        </w:rPr>
        <w:fldChar w:fldCharType="begin"/>
      </w:r>
      <w:r>
        <w:instrText xml:space="preserve"> TC "</w:instrText>
      </w:r>
      <w:bookmarkStart w:id="574" w:name="_Toc395100451"/>
      <w:r w:rsidRPr="00207965">
        <w:rPr>
          <w:i/>
          <w:lang w:val="en-US"/>
        </w:rPr>
        <w:instrText>Danish Business Authority</w:instrText>
      </w:r>
      <w:r w:rsidRPr="00207965">
        <w:rPr>
          <w:lang w:val="en-US"/>
        </w:rPr>
        <w:instrText>, Copenhagen</w:instrText>
      </w:r>
      <w:bookmarkEnd w:id="574"/>
      <w:r>
        <w:instrText>" \f C \l "1</w:instrText>
      </w:r>
      <w:proofErr w:type="gramStart"/>
      <w:r>
        <w:instrText xml:space="preserve">" </w:instrText>
      </w:r>
      <w:proofErr w:type="gramEnd"/>
      <w:r>
        <w:rPr>
          <w:lang w:val="en-US"/>
        </w:rPr>
        <w:fldChar w:fldCharType="end"/>
      </w:r>
      <w:r w:rsidRPr="000B49DB">
        <w:rPr>
          <w:lang w:val="en-US"/>
        </w:rPr>
        <w:t>, announces the following changes to the Danish telephone numbering plan:</w:t>
      </w:r>
    </w:p>
    <w:p w:rsidR="000B49DB" w:rsidRDefault="000B49DB" w:rsidP="000B49DB">
      <w:pPr>
        <w:rPr>
          <w:lang w:val="en-US"/>
        </w:rPr>
      </w:pPr>
      <w:r>
        <w:rPr>
          <w:lang w:val="en-US"/>
        </w:rPr>
        <w:t>•</w:t>
      </w:r>
      <w:r>
        <w:rPr>
          <w:lang w:val="en-US"/>
        </w:rPr>
        <w:tab/>
      </w:r>
      <w:proofErr w:type="gramStart"/>
      <w:r w:rsidRPr="000B49DB">
        <w:rPr>
          <w:lang w:val="en-US"/>
        </w:rPr>
        <w:t>assignment</w:t>
      </w:r>
      <w:proofErr w:type="gramEnd"/>
      <w:r w:rsidRPr="000B49DB">
        <w:rPr>
          <w:lang w:val="en-US"/>
        </w:rPr>
        <w:t>–</w:t>
      </w:r>
      <w:r w:rsidRPr="000B49DB">
        <w:rPr>
          <w:color w:val="FF0000"/>
          <w:lang w:val="en-US"/>
        </w:rPr>
        <w:t xml:space="preserve"> </w:t>
      </w:r>
      <w:r w:rsidRPr="000B49DB">
        <w:rPr>
          <w:lang w:val="en-US"/>
        </w:rPr>
        <w:t>fixed  communication service</w:t>
      </w:r>
    </w:p>
    <w:p w:rsidR="000B49DB" w:rsidRPr="000B49DB" w:rsidRDefault="000B49DB" w:rsidP="000B49DB">
      <w:pPr>
        <w:rPr>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265"/>
        <w:gridCol w:w="4065"/>
        <w:gridCol w:w="1742"/>
      </w:tblGrid>
      <w:tr w:rsidR="000B49DB" w:rsidRPr="000B49DB" w:rsidTr="000B49DB">
        <w:trPr>
          <w:trHeight w:val="341"/>
          <w:jc w:val="center"/>
        </w:trPr>
        <w:tc>
          <w:tcPr>
            <w:tcW w:w="3265"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0B49DB">
              <w:rPr>
                <w:rFonts w:asciiTheme="minorHAnsi" w:hAnsiTheme="minorHAnsi" w:cs="Arial"/>
                <w:i/>
                <w:sz w:val="18"/>
                <w:szCs w:val="18"/>
                <w:lang w:val="en-US"/>
              </w:rPr>
              <w:t>Provider</w:t>
            </w:r>
          </w:p>
        </w:tc>
        <w:tc>
          <w:tcPr>
            <w:tcW w:w="4065"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B49DB">
              <w:rPr>
                <w:rFonts w:asciiTheme="minorHAnsi" w:hAnsiTheme="minorHAnsi" w:cs="Arial"/>
                <w:bCs/>
                <w:i/>
                <w:sz w:val="18"/>
                <w:szCs w:val="18"/>
                <w:lang w:val="en-US"/>
              </w:rPr>
              <w:t>Numbering series</w:t>
            </w:r>
          </w:p>
        </w:tc>
        <w:tc>
          <w:tcPr>
            <w:tcW w:w="1742"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0B49DB">
              <w:rPr>
                <w:rFonts w:asciiTheme="minorHAnsi" w:hAnsiTheme="minorHAnsi" w:cs="Arial"/>
                <w:i/>
                <w:sz w:val="18"/>
                <w:szCs w:val="18"/>
                <w:lang w:val="en-US"/>
              </w:rPr>
              <w:t xml:space="preserve">Date of </w:t>
            </w:r>
            <w:r w:rsidRPr="000B49DB">
              <w:rPr>
                <w:rFonts w:asciiTheme="minorHAnsi" w:hAnsiTheme="minorHAnsi" w:cs="Arial"/>
                <w:bCs/>
                <w:i/>
                <w:sz w:val="18"/>
                <w:szCs w:val="18"/>
                <w:lang w:val="en-US"/>
              </w:rPr>
              <w:t>assignment</w:t>
            </w:r>
          </w:p>
        </w:tc>
      </w:tr>
      <w:tr w:rsidR="000B49DB" w:rsidRPr="000B49DB" w:rsidTr="000B49DB">
        <w:trPr>
          <w:trHeight w:val="490"/>
          <w:jc w:val="center"/>
        </w:trPr>
        <w:tc>
          <w:tcPr>
            <w:tcW w:w="3265"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proofErr w:type="spellStart"/>
            <w:r w:rsidRPr="000B49DB">
              <w:rPr>
                <w:rFonts w:asciiTheme="minorHAnsi" w:hAnsiTheme="minorHAnsi"/>
                <w:sz w:val="18"/>
                <w:szCs w:val="18"/>
                <w:lang w:val="es-ES"/>
              </w:rPr>
              <w:t>Interactive</w:t>
            </w:r>
            <w:proofErr w:type="spellEnd"/>
            <w:r w:rsidRPr="000B49DB">
              <w:rPr>
                <w:rFonts w:asciiTheme="minorHAnsi" w:hAnsiTheme="minorHAnsi"/>
                <w:sz w:val="18"/>
                <w:szCs w:val="18"/>
                <w:lang w:val="es-ES"/>
              </w:rPr>
              <w:t xml:space="preserve"> digital media </w:t>
            </w:r>
            <w:proofErr w:type="spellStart"/>
            <w:r w:rsidRPr="000B49DB">
              <w:rPr>
                <w:rFonts w:asciiTheme="minorHAnsi" w:hAnsiTheme="minorHAnsi"/>
                <w:sz w:val="18"/>
                <w:szCs w:val="18"/>
                <w:lang w:val="es-ES"/>
              </w:rPr>
              <w:t>GmbH</w:t>
            </w:r>
            <w:proofErr w:type="spellEnd"/>
          </w:p>
        </w:tc>
        <w:tc>
          <w:tcPr>
            <w:tcW w:w="4065" w:type="dxa"/>
            <w:tcBorders>
              <w:top w:val="single" w:sz="6" w:space="0" w:color="auto"/>
              <w:left w:val="single" w:sz="6" w:space="0" w:color="auto"/>
              <w:bottom w:val="single" w:sz="6" w:space="0" w:color="auto"/>
              <w:right w:val="single" w:sz="6" w:space="0" w:color="auto"/>
            </w:tcBorders>
          </w:tcPr>
          <w:p w:rsidR="000B49DB" w:rsidRPr="000B49DB" w:rsidRDefault="000B49DB" w:rsidP="000B49DB">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0B49DB">
              <w:rPr>
                <w:rFonts w:asciiTheme="minorHAnsi" w:hAnsiTheme="minorHAnsi"/>
                <w:sz w:val="18"/>
                <w:szCs w:val="18"/>
              </w:rPr>
              <w:t>6911efgh</w:t>
            </w:r>
          </w:p>
        </w:tc>
        <w:tc>
          <w:tcPr>
            <w:tcW w:w="1742"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B49DB">
              <w:rPr>
                <w:rFonts w:asciiTheme="minorHAnsi" w:hAnsiTheme="minorHAnsi" w:cs="Arial"/>
                <w:sz w:val="18"/>
                <w:szCs w:val="18"/>
                <w:lang w:val="en-US"/>
              </w:rPr>
              <w:t>24.VII.2014</w:t>
            </w:r>
          </w:p>
        </w:tc>
      </w:tr>
    </w:tbl>
    <w:p w:rsidR="000B49DB" w:rsidRPr="000B49DB" w:rsidRDefault="000B49DB" w:rsidP="000B49DB">
      <w:pPr>
        <w:rPr>
          <w:lang w:val="en-US"/>
        </w:rPr>
      </w:pPr>
    </w:p>
    <w:p w:rsidR="000B49DB" w:rsidRDefault="000B49DB" w:rsidP="000B49DB">
      <w:pPr>
        <w:rPr>
          <w:rFonts w:asciiTheme="minorHAnsi" w:hAnsiTheme="minorHAnsi" w:cs="Arial"/>
          <w:bCs/>
          <w:iCs/>
          <w:lang w:val="en-US"/>
        </w:rPr>
      </w:pPr>
      <w:r>
        <w:rPr>
          <w:lang w:val="en-US"/>
        </w:rPr>
        <w:t>•</w:t>
      </w:r>
      <w:r>
        <w:rPr>
          <w:lang w:val="en-US"/>
        </w:rPr>
        <w:tab/>
      </w:r>
      <w:proofErr w:type="gramStart"/>
      <w:r w:rsidRPr="000B49DB">
        <w:rPr>
          <w:rFonts w:asciiTheme="minorHAnsi" w:hAnsiTheme="minorHAnsi" w:cs="Arial"/>
          <w:bCs/>
          <w:lang w:val="en-US"/>
        </w:rPr>
        <w:t>assignment</w:t>
      </w:r>
      <w:proofErr w:type="gramEnd"/>
      <w:r w:rsidRPr="000B49DB">
        <w:rPr>
          <w:rFonts w:asciiTheme="minorHAnsi" w:hAnsiTheme="minorHAnsi" w:cs="Arial"/>
          <w:bCs/>
          <w:iCs/>
          <w:lang w:val="en-US"/>
        </w:rPr>
        <w:t>–</w:t>
      </w:r>
      <w:r w:rsidRPr="000B49DB">
        <w:rPr>
          <w:rFonts w:asciiTheme="minorHAnsi" w:hAnsiTheme="minorHAnsi" w:cs="Arial"/>
          <w:bCs/>
          <w:iCs/>
          <w:color w:val="FF0000"/>
          <w:lang w:val="en-US"/>
        </w:rPr>
        <w:t xml:space="preserve"> </w:t>
      </w:r>
      <w:r w:rsidRPr="000B49DB">
        <w:rPr>
          <w:rFonts w:asciiTheme="minorHAnsi" w:hAnsiTheme="minorHAnsi" w:cs="Arial"/>
          <w:bCs/>
          <w:iCs/>
          <w:lang w:val="en-US"/>
        </w:rPr>
        <w:t>mobile communication service</w:t>
      </w:r>
    </w:p>
    <w:p w:rsidR="000B49DB" w:rsidRPr="000B49DB" w:rsidRDefault="000B49DB" w:rsidP="000B49DB">
      <w:pPr>
        <w:rPr>
          <w:rFonts w:asciiTheme="minorHAnsi" w:hAnsiTheme="minorHAnsi" w:cs="Arial"/>
          <w:iCs/>
          <w:sz w:val="6"/>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266"/>
        <w:gridCol w:w="4064"/>
        <w:gridCol w:w="1742"/>
      </w:tblGrid>
      <w:tr w:rsidR="000B49DB" w:rsidRPr="000B49DB" w:rsidTr="000B49DB">
        <w:trPr>
          <w:trHeight w:val="341"/>
          <w:jc w:val="center"/>
        </w:trPr>
        <w:tc>
          <w:tcPr>
            <w:tcW w:w="3266"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0B49DB">
              <w:rPr>
                <w:rFonts w:asciiTheme="minorHAnsi" w:hAnsiTheme="minorHAnsi" w:cs="Arial"/>
                <w:i/>
                <w:sz w:val="18"/>
                <w:szCs w:val="18"/>
                <w:lang w:val="en-US"/>
              </w:rPr>
              <w:t>Provider</w:t>
            </w:r>
          </w:p>
        </w:tc>
        <w:tc>
          <w:tcPr>
            <w:tcW w:w="4064"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B49DB">
              <w:rPr>
                <w:rFonts w:asciiTheme="minorHAnsi" w:hAnsiTheme="minorHAnsi" w:cs="Arial"/>
                <w:bCs/>
                <w:i/>
                <w:sz w:val="18"/>
                <w:szCs w:val="18"/>
                <w:lang w:val="en-US"/>
              </w:rPr>
              <w:t>Numbering series</w:t>
            </w:r>
          </w:p>
        </w:tc>
        <w:tc>
          <w:tcPr>
            <w:tcW w:w="1742"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i/>
                <w:sz w:val="18"/>
                <w:szCs w:val="18"/>
                <w:lang w:val="en-US"/>
              </w:rPr>
            </w:pPr>
            <w:r w:rsidRPr="000B49DB">
              <w:rPr>
                <w:rFonts w:asciiTheme="minorHAnsi" w:hAnsiTheme="minorHAnsi" w:cs="Arial"/>
                <w:i/>
                <w:sz w:val="18"/>
                <w:szCs w:val="18"/>
                <w:lang w:val="en-US"/>
              </w:rPr>
              <w:t xml:space="preserve">Date of </w:t>
            </w:r>
            <w:r w:rsidRPr="000B49DB">
              <w:rPr>
                <w:rFonts w:asciiTheme="minorHAnsi" w:hAnsiTheme="minorHAnsi" w:cs="Arial"/>
                <w:bCs/>
                <w:i/>
                <w:sz w:val="18"/>
                <w:szCs w:val="18"/>
                <w:lang w:val="en-US"/>
              </w:rPr>
              <w:t xml:space="preserve">assignment </w:t>
            </w:r>
          </w:p>
        </w:tc>
      </w:tr>
      <w:tr w:rsidR="000B49DB" w:rsidRPr="000B49DB" w:rsidTr="000B49DB">
        <w:trPr>
          <w:trHeight w:val="490"/>
          <w:jc w:val="center"/>
        </w:trPr>
        <w:tc>
          <w:tcPr>
            <w:tcW w:w="3266"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proofErr w:type="spellStart"/>
            <w:r w:rsidRPr="000B49DB">
              <w:rPr>
                <w:rFonts w:asciiTheme="minorHAnsi" w:hAnsiTheme="minorHAnsi"/>
                <w:sz w:val="18"/>
                <w:szCs w:val="18"/>
                <w:lang w:val="es-ES"/>
              </w:rPr>
              <w:t>Interactive</w:t>
            </w:r>
            <w:proofErr w:type="spellEnd"/>
            <w:r w:rsidRPr="000B49DB">
              <w:rPr>
                <w:rFonts w:asciiTheme="minorHAnsi" w:hAnsiTheme="minorHAnsi"/>
                <w:sz w:val="18"/>
                <w:szCs w:val="18"/>
                <w:lang w:val="es-ES"/>
              </w:rPr>
              <w:t xml:space="preserve"> digital media </w:t>
            </w:r>
            <w:proofErr w:type="spellStart"/>
            <w:r w:rsidRPr="000B49DB">
              <w:rPr>
                <w:rFonts w:asciiTheme="minorHAnsi" w:hAnsiTheme="minorHAnsi"/>
                <w:sz w:val="18"/>
                <w:szCs w:val="18"/>
                <w:lang w:val="es-ES"/>
              </w:rPr>
              <w:t>GmbH</w:t>
            </w:r>
            <w:proofErr w:type="spellEnd"/>
          </w:p>
        </w:tc>
        <w:tc>
          <w:tcPr>
            <w:tcW w:w="4064"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0B49DB">
              <w:rPr>
                <w:rFonts w:asciiTheme="minorHAnsi" w:hAnsiTheme="minorHAnsi"/>
                <w:sz w:val="18"/>
                <w:szCs w:val="18"/>
              </w:rPr>
              <w:t>9217efgh</w:t>
            </w:r>
          </w:p>
        </w:tc>
        <w:tc>
          <w:tcPr>
            <w:tcW w:w="1742" w:type="dxa"/>
            <w:tcBorders>
              <w:top w:val="single" w:sz="6" w:space="0" w:color="auto"/>
              <w:left w:val="single" w:sz="6" w:space="0" w:color="auto"/>
              <w:bottom w:val="single" w:sz="6" w:space="0" w:color="auto"/>
              <w:right w:val="single" w:sz="6" w:space="0" w:color="auto"/>
            </w:tcBorders>
            <w:hideMark/>
          </w:tcPr>
          <w:p w:rsidR="000B49DB" w:rsidRPr="000B49DB" w:rsidRDefault="000B49DB" w:rsidP="000B49DB">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0B49DB">
              <w:rPr>
                <w:rFonts w:asciiTheme="minorHAnsi" w:hAnsiTheme="minorHAnsi" w:cs="Arial"/>
                <w:sz w:val="18"/>
                <w:szCs w:val="18"/>
                <w:lang w:val="en-US"/>
              </w:rPr>
              <w:t>24.VII.2014</w:t>
            </w:r>
          </w:p>
        </w:tc>
      </w:tr>
    </w:tbl>
    <w:p w:rsidR="000B49DB" w:rsidRPr="000B49DB" w:rsidRDefault="000B49DB" w:rsidP="000B49DB">
      <w:pPr>
        <w:rPr>
          <w:lang w:val="en-US"/>
        </w:rPr>
      </w:pPr>
    </w:p>
    <w:p w:rsidR="00F4649B" w:rsidRDefault="00F4649B">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0B49DB" w:rsidRPr="000B49DB" w:rsidRDefault="000B49DB" w:rsidP="000B49DB">
      <w:pPr>
        <w:rPr>
          <w:lang w:val="en-US"/>
        </w:rPr>
      </w:pPr>
      <w:r w:rsidRPr="000B49DB">
        <w:rPr>
          <w:lang w:val="en-US"/>
        </w:rPr>
        <w:lastRenderedPageBreak/>
        <w:t>Contact:</w:t>
      </w:r>
    </w:p>
    <w:p w:rsidR="000B49DB" w:rsidRPr="000B49DB" w:rsidRDefault="000B49DB" w:rsidP="000B49DB">
      <w:pPr>
        <w:ind w:left="567" w:hanging="567"/>
        <w:jc w:val="left"/>
        <w:rPr>
          <w:rFonts w:asciiTheme="minorHAnsi" w:hAnsiTheme="minorHAnsi" w:cs="Arial"/>
          <w:lang w:val="en-US"/>
        </w:rPr>
      </w:pPr>
      <w:r w:rsidRPr="000B49DB">
        <w:rPr>
          <w:lang w:val="en-US"/>
        </w:rPr>
        <w:tab/>
      </w:r>
      <w:r w:rsidRPr="000B49DB">
        <w:t>Danish Business Authority</w:t>
      </w:r>
      <w:r w:rsidRPr="000B49DB">
        <w:br/>
      </w:r>
      <w:proofErr w:type="spellStart"/>
      <w:r w:rsidRPr="000B49DB">
        <w:t>Dahlerups</w:t>
      </w:r>
      <w:proofErr w:type="spellEnd"/>
      <w:r w:rsidRPr="000B49DB">
        <w:t xml:space="preserve"> </w:t>
      </w:r>
      <w:proofErr w:type="spellStart"/>
      <w:r w:rsidRPr="000B49DB">
        <w:t>Pakhus</w:t>
      </w:r>
      <w:proofErr w:type="spellEnd"/>
      <w:r>
        <w:br/>
      </w:r>
      <w:proofErr w:type="spellStart"/>
      <w:r w:rsidRPr="000B49DB">
        <w:rPr>
          <w:rFonts w:asciiTheme="minorHAnsi" w:hAnsiTheme="minorHAnsi" w:cs="Arial"/>
          <w:lang w:val="en-US"/>
        </w:rPr>
        <w:t>Langelinie</w:t>
      </w:r>
      <w:proofErr w:type="spellEnd"/>
      <w:r w:rsidRPr="000B49DB">
        <w:rPr>
          <w:rFonts w:asciiTheme="minorHAnsi" w:hAnsiTheme="minorHAnsi" w:cs="Arial"/>
          <w:lang w:val="en-US"/>
        </w:rPr>
        <w:t xml:space="preserve"> </w:t>
      </w:r>
      <w:proofErr w:type="spellStart"/>
      <w:r w:rsidRPr="000B49DB">
        <w:rPr>
          <w:rFonts w:asciiTheme="minorHAnsi" w:hAnsiTheme="minorHAnsi" w:cs="Arial"/>
          <w:lang w:val="en-US"/>
        </w:rPr>
        <w:t>Allé</w:t>
      </w:r>
      <w:proofErr w:type="spellEnd"/>
      <w:r w:rsidRPr="000B49DB">
        <w:rPr>
          <w:rFonts w:asciiTheme="minorHAnsi" w:hAnsiTheme="minorHAnsi" w:cs="Arial"/>
          <w:lang w:val="en-US"/>
        </w:rPr>
        <w:t xml:space="preserve"> 17</w:t>
      </w:r>
      <w:r>
        <w:rPr>
          <w:rFonts w:asciiTheme="minorHAnsi" w:hAnsiTheme="minorHAnsi" w:cs="Arial"/>
          <w:lang w:val="en-US"/>
        </w:rPr>
        <w:br/>
      </w:r>
      <w:r w:rsidRPr="000B49DB">
        <w:rPr>
          <w:rFonts w:asciiTheme="minorHAnsi" w:hAnsiTheme="minorHAnsi" w:cs="Arial"/>
          <w:lang w:val="en-US"/>
        </w:rPr>
        <w:t>DK-2100 COPENHAGEN EAST</w:t>
      </w:r>
      <w:r w:rsidRPr="000B49DB">
        <w:rPr>
          <w:rFonts w:asciiTheme="minorHAnsi" w:hAnsiTheme="minorHAnsi" w:cs="Arial"/>
          <w:lang w:val="en-US"/>
        </w:rPr>
        <w:br/>
        <w:t>Denmark</w:t>
      </w:r>
      <w:r w:rsidRPr="000B49DB">
        <w:rPr>
          <w:rFonts w:asciiTheme="minorHAnsi" w:hAnsiTheme="minorHAnsi" w:cs="Arial"/>
          <w:lang w:val="en-US"/>
        </w:rPr>
        <w:br/>
        <w:t>Tel:</w:t>
      </w:r>
      <w:r w:rsidRPr="000B49DB">
        <w:rPr>
          <w:rFonts w:asciiTheme="minorHAnsi" w:hAnsiTheme="minorHAnsi" w:cs="Arial"/>
          <w:lang w:val="en-US"/>
        </w:rPr>
        <w:tab/>
        <w:t xml:space="preserve">+45 35 29 10 00 </w:t>
      </w:r>
      <w:r w:rsidRPr="000B49DB">
        <w:rPr>
          <w:rFonts w:asciiTheme="minorHAnsi" w:hAnsiTheme="minorHAnsi" w:cs="Arial"/>
          <w:lang w:val="en-US"/>
        </w:rPr>
        <w:br/>
        <w:t>Fax:</w:t>
      </w:r>
      <w:r w:rsidRPr="000B49DB">
        <w:rPr>
          <w:rFonts w:asciiTheme="minorHAnsi" w:hAnsiTheme="minorHAnsi" w:cs="Arial"/>
          <w:lang w:val="en-US"/>
        </w:rPr>
        <w:tab/>
        <w:t xml:space="preserve">+45 35 46 60 01 </w:t>
      </w:r>
      <w:r w:rsidRPr="000B49DB">
        <w:rPr>
          <w:rFonts w:asciiTheme="minorHAnsi" w:hAnsiTheme="minorHAnsi" w:cs="Arial"/>
          <w:lang w:val="en-US"/>
        </w:rPr>
        <w:br/>
        <w:t>E-mail:</w:t>
      </w:r>
      <w:r w:rsidRPr="000B49DB">
        <w:rPr>
          <w:rFonts w:asciiTheme="minorHAnsi" w:hAnsiTheme="minorHAnsi" w:cs="Arial"/>
          <w:lang w:val="en-US"/>
        </w:rPr>
        <w:tab/>
        <w:t xml:space="preserve">erst@erst.dk </w:t>
      </w:r>
      <w:r w:rsidRPr="000B49DB">
        <w:rPr>
          <w:rFonts w:asciiTheme="minorHAnsi" w:hAnsiTheme="minorHAnsi" w:cs="Arial"/>
          <w:lang w:val="en-US"/>
        </w:rPr>
        <w:br/>
        <w:t>URL:</w:t>
      </w:r>
      <w:r w:rsidRPr="000B49DB">
        <w:rPr>
          <w:rFonts w:asciiTheme="minorHAnsi" w:hAnsiTheme="minorHAnsi" w:cs="Arial"/>
          <w:lang w:val="en-US"/>
        </w:rPr>
        <w:tab/>
        <w:t xml:space="preserve">www.erst.dk </w:t>
      </w:r>
      <w:bookmarkStart w:id="575" w:name="dtmis_Start"/>
      <w:bookmarkStart w:id="576" w:name="dtmis_Underskriver"/>
      <w:bookmarkEnd w:id="575"/>
      <w:bookmarkEnd w:id="576"/>
    </w:p>
    <w:p w:rsidR="000B49DB" w:rsidRPr="000B49DB" w:rsidRDefault="000B49DB" w:rsidP="000B49DB">
      <w:pPr>
        <w:tabs>
          <w:tab w:val="clear" w:pos="567"/>
          <w:tab w:val="clear" w:pos="1276"/>
          <w:tab w:val="clear" w:pos="1843"/>
          <w:tab w:val="clear" w:pos="5387"/>
          <w:tab w:val="clear" w:pos="5954"/>
          <w:tab w:val="left" w:pos="4962"/>
          <w:tab w:val="left" w:pos="5310"/>
        </w:tabs>
        <w:spacing w:before="240"/>
        <w:jc w:val="left"/>
        <w:rPr>
          <w:rFonts w:asciiTheme="minorHAnsi" w:hAnsiTheme="minorHAnsi" w:cs="Arial"/>
          <w:b/>
          <w:bCs/>
          <w:lang w:val="en-US"/>
        </w:rPr>
      </w:pPr>
      <w:r w:rsidRPr="000B49DB">
        <w:rPr>
          <w:rFonts w:asciiTheme="minorHAnsi" w:hAnsiTheme="minorHAnsi" w:cs="Arial"/>
          <w:b/>
          <w:bCs/>
          <w:lang w:val="en-US"/>
        </w:rPr>
        <w:t>Egypt</w:t>
      </w:r>
      <w:r w:rsidR="00F4649B">
        <w:rPr>
          <w:rFonts w:asciiTheme="minorHAnsi" w:hAnsiTheme="minorHAnsi" w:cs="Arial"/>
          <w:b/>
          <w:bCs/>
          <w:lang w:val="en-US"/>
        </w:rPr>
        <w:fldChar w:fldCharType="begin"/>
      </w:r>
      <w:r w:rsidR="00F4649B">
        <w:instrText xml:space="preserve"> TC "</w:instrText>
      </w:r>
      <w:bookmarkStart w:id="577" w:name="_Toc395100452"/>
      <w:r w:rsidR="00F4649B" w:rsidRPr="000B49DB">
        <w:rPr>
          <w:rFonts w:asciiTheme="minorHAnsi" w:hAnsiTheme="minorHAnsi" w:cs="Arial"/>
          <w:b/>
          <w:bCs/>
          <w:lang w:val="en-US"/>
        </w:rPr>
        <w:instrText>Egypt</w:instrText>
      </w:r>
      <w:bookmarkEnd w:id="577"/>
      <w:r w:rsidR="00F4649B">
        <w:instrText xml:space="preserve">" \f C \l "1" </w:instrText>
      </w:r>
      <w:r w:rsidR="00F4649B">
        <w:rPr>
          <w:rFonts w:asciiTheme="minorHAnsi" w:hAnsiTheme="minorHAnsi" w:cs="Arial"/>
          <w:b/>
          <w:bCs/>
          <w:lang w:val="en-US"/>
        </w:rPr>
        <w:fldChar w:fldCharType="end"/>
      </w:r>
      <w:r w:rsidRPr="000B49DB">
        <w:rPr>
          <w:rFonts w:asciiTheme="minorHAnsi" w:hAnsiTheme="minorHAnsi" w:cs="Arial"/>
          <w:b/>
          <w:bCs/>
          <w:lang w:val="en-US"/>
        </w:rPr>
        <w:t xml:space="preserve"> (country code +20)</w:t>
      </w:r>
    </w:p>
    <w:p w:rsidR="000B49DB" w:rsidRPr="000B49DB" w:rsidRDefault="000B49DB" w:rsidP="00F4649B">
      <w:pPr>
        <w:tabs>
          <w:tab w:val="clear" w:pos="567"/>
          <w:tab w:val="clear" w:pos="1276"/>
          <w:tab w:val="clear" w:pos="1843"/>
          <w:tab w:val="clear" w:pos="5387"/>
          <w:tab w:val="clear" w:pos="5954"/>
          <w:tab w:val="left" w:pos="4962"/>
          <w:tab w:val="left" w:pos="5310"/>
        </w:tabs>
        <w:spacing w:before="0"/>
        <w:jc w:val="left"/>
        <w:rPr>
          <w:rFonts w:asciiTheme="minorHAnsi" w:hAnsiTheme="minorHAnsi" w:cs="Arial"/>
          <w:lang w:val="en-US"/>
        </w:rPr>
      </w:pPr>
      <w:r w:rsidRPr="000B49DB">
        <w:rPr>
          <w:rFonts w:asciiTheme="minorHAnsi" w:hAnsiTheme="minorHAnsi" w:cs="Arial"/>
          <w:lang w:val="en-US"/>
        </w:rPr>
        <w:t>Communication of 20.</w:t>
      </w:r>
      <w:r w:rsidRPr="00F4649B">
        <w:rPr>
          <w:rFonts w:asciiTheme="minorHAnsi" w:hAnsiTheme="minorHAnsi" w:cs="Arial"/>
          <w:color w:val="545454"/>
          <w:lang w:val="en-US"/>
        </w:rPr>
        <w:t>VII</w:t>
      </w:r>
      <w:r w:rsidRPr="000B49DB">
        <w:rPr>
          <w:rFonts w:asciiTheme="minorHAnsi" w:hAnsiTheme="minorHAnsi" w:cs="Arial"/>
          <w:lang w:val="en-US"/>
        </w:rPr>
        <w:t>.2014:</w:t>
      </w:r>
    </w:p>
    <w:p w:rsidR="000B49DB" w:rsidRPr="000B49DB" w:rsidRDefault="000B49DB" w:rsidP="00F4649B">
      <w:pPr>
        <w:tabs>
          <w:tab w:val="clear" w:pos="567"/>
          <w:tab w:val="clear" w:pos="1276"/>
          <w:tab w:val="clear" w:pos="1843"/>
          <w:tab w:val="clear" w:pos="5387"/>
          <w:tab w:val="clear" w:pos="5954"/>
          <w:tab w:val="left" w:pos="5040"/>
          <w:tab w:val="left" w:pos="5310"/>
        </w:tabs>
        <w:spacing w:before="240"/>
        <w:jc w:val="left"/>
        <w:rPr>
          <w:rFonts w:asciiTheme="minorHAnsi" w:hAnsiTheme="minorHAnsi" w:cs="Arial"/>
          <w:lang w:val="en-US"/>
        </w:rPr>
      </w:pPr>
      <w:r w:rsidRPr="000B49DB">
        <w:rPr>
          <w:rFonts w:asciiTheme="minorHAnsi" w:hAnsiTheme="minorHAnsi" w:cs="Arial"/>
          <w:lang w:val="en-US"/>
        </w:rPr>
        <w:t xml:space="preserve">The </w:t>
      </w:r>
      <w:r w:rsidRPr="000B49DB">
        <w:rPr>
          <w:rFonts w:asciiTheme="minorHAnsi" w:hAnsiTheme="minorHAnsi" w:cs="Arial"/>
          <w:i/>
          <w:iCs/>
          <w:lang w:val="en-US"/>
        </w:rPr>
        <w:t>National Telecommunication Regulatory Authority (NTRA)</w:t>
      </w:r>
      <w:r w:rsidRPr="000B49DB">
        <w:rPr>
          <w:rFonts w:asciiTheme="minorHAnsi" w:hAnsiTheme="minorHAnsi" w:cs="Arial"/>
          <w:lang w:val="en-US"/>
        </w:rPr>
        <w:t>, Giza</w:t>
      </w:r>
      <w:r w:rsidR="00F4649B">
        <w:rPr>
          <w:rFonts w:asciiTheme="minorHAnsi" w:hAnsiTheme="minorHAnsi" w:cs="Arial"/>
          <w:lang w:val="en-US"/>
        </w:rPr>
        <w:fldChar w:fldCharType="begin"/>
      </w:r>
      <w:r w:rsidR="00F4649B">
        <w:instrText xml:space="preserve"> TC "</w:instrText>
      </w:r>
      <w:bookmarkStart w:id="578" w:name="_Toc395100453"/>
      <w:r w:rsidR="00F4649B" w:rsidRPr="000B49DB">
        <w:rPr>
          <w:rFonts w:asciiTheme="minorHAnsi" w:hAnsiTheme="minorHAnsi" w:cs="Arial"/>
          <w:i/>
          <w:iCs/>
          <w:lang w:val="en-US"/>
        </w:rPr>
        <w:instrText>National Telecommunication Regulatory Authority (NTRA)</w:instrText>
      </w:r>
      <w:r w:rsidR="00F4649B" w:rsidRPr="000B49DB">
        <w:rPr>
          <w:rFonts w:asciiTheme="minorHAnsi" w:hAnsiTheme="minorHAnsi" w:cs="Arial"/>
          <w:lang w:val="en-US"/>
        </w:rPr>
        <w:instrText>, Giza</w:instrText>
      </w:r>
      <w:bookmarkEnd w:id="578"/>
      <w:r w:rsidR="00F4649B">
        <w:instrText>" \f C \l "1</w:instrText>
      </w:r>
      <w:proofErr w:type="gramStart"/>
      <w:r w:rsidR="00F4649B">
        <w:instrText xml:space="preserve">" </w:instrText>
      </w:r>
      <w:proofErr w:type="gramEnd"/>
      <w:r w:rsidR="00F4649B">
        <w:rPr>
          <w:rFonts w:asciiTheme="minorHAnsi" w:hAnsiTheme="minorHAnsi" w:cs="Arial"/>
          <w:lang w:val="en-US"/>
        </w:rPr>
        <w:fldChar w:fldCharType="end"/>
      </w:r>
      <w:r w:rsidRPr="000B49DB">
        <w:rPr>
          <w:rFonts w:asciiTheme="minorHAnsi" w:hAnsiTheme="minorHAnsi" w:cs="Arial"/>
          <w:lang w:val="en-US"/>
        </w:rPr>
        <w:t>, announces updated ITU-T E.164 National Numbering Plan for Egypt.</w:t>
      </w:r>
    </w:p>
    <w:p w:rsidR="000B49DB" w:rsidRPr="000B49DB" w:rsidRDefault="00F4649B" w:rsidP="00F4649B">
      <w:pPr>
        <w:rPr>
          <w:lang w:val="en-US"/>
        </w:rPr>
      </w:pPr>
      <w:r>
        <w:rPr>
          <w:lang w:val="en-US"/>
        </w:rPr>
        <w:t>a)</w:t>
      </w:r>
      <w:r>
        <w:rPr>
          <w:lang w:val="en-US"/>
        </w:rPr>
        <w:tab/>
      </w:r>
      <w:r w:rsidR="000B49DB" w:rsidRPr="000B49DB">
        <w:rPr>
          <w:lang w:val="en-US"/>
        </w:rPr>
        <w:t>General Survey:</w:t>
      </w:r>
    </w:p>
    <w:p w:rsidR="000B49DB" w:rsidRPr="000B49DB" w:rsidRDefault="00F4649B" w:rsidP="00F4649B">
      <w:pPr>
        <w:jc w:val="left"/>
        <w:rPr>
          <w:rFonts w:asciiTheme="minorHAnsi" w:hAnsiTheme="minorHAnsi" w:cs="Arial"/>
          <w:lang w:val="en-US"/>
        </w:rPr>
      </w:pPr>
      <w:r>
        <w:rPr>
          <w:lang w:val="en-US"/>
        </w:rPr>
        <w:tab/>
      </w:r>
      <w:r w:rsidR="000B49DB" w:rsidRPr="000B49DB">
        <w:rPr>
          <w:lang w:val="en-US"/>
        </w:rPr>
        <w:t>Minimum number length (excluding country code):  3 digits</w:t>
      </w:r>
      <w:r>
        <w:rPr>
          <w:lang w:val="en-US"/>
        </w:rPr>
        <w:br/>
      </w:r>
      <w:r>
        <w:rPr>
          <w:rFonts w:asciiTheme="minorHAnsi" w:hAnsiTheme="minorHAnsi" w:cs="Arial"/>
          <w:lang w:val="en-US"/>
        </w:rPr>
        <w:tab/>
      </w:r>
      <w:r w:rsidR="000B49DB" w:rsidRPr="000B49DB">
        <w:rPr>
          <w:rFonts w:asciiTheme="minorHAnsi" w:hAnsiTheme="minorHAnsi" w:cs="Arial"/>
          <w:lang w:val="en-US"/>
        </w:rPr>
        <w:t>Maximum number length (excluding country code): 11 digits</w:t>
      </w:r>
    </w:p>
    <w:p w:rsidR="000B49DB" w:rsidRPr="000B49DB" w:rsidRDefault="000B49DB" w:rsidP="00F4649B">
      <w:pPr>
        <w:rPr>
          <w:lang w:val="en-US"/>
        </w:rPr>
      </w:pPr>
    </w:p>
    <w:tbl>
      <w:tblPr>
        <w:tblW w:w="9072" w:type="dxa"/>
        <w:jc w:val="center"/>
        <w:tblLayout w:type="fixed"/>
        <w:tblLook w:val="00A0" w:firstRow="1" w:lastRow="0" w:firstColumn="1" w:lastColumn="0" w:noHBand="0" w:noVBand="0"/>
      </w:tblPr>
      <w:tblGrid>
        <w:gridCol w:w="1960"/>
        <w:gridCol w:w="1146"/>
        <w:gridCol w:w="1117"/>
        <w:gridCol w:w="2260"/>
        <w:gridCol w:w="2589"/>
      </w:tblGrid>
      <w:tr w:rsidR="000B49DB" w:rsidRPr="000B49DB" w:rsidTr="00A9681B">
        <w:trPr>
          <w:trHeight w:val="20"/>
          <w:tblHeader/>
          <w:jc w:val="center"/>
        </w:trPr>
        <w:tc>
          <w:tcPr>
            <w:tcW w:w="2294" w:type="dxa"/>
            <w:vMerge w:val="restart"/>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4523EF">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 xml:space="preserve">NDC </w:t>
            </w:r>
            <w:r w:rsidR="004523EF">
              <w:rPr>
                <w:rFonts w:asciiTheme="minorHAnsi" w:hAnsiTheme="minorHAnsi" w:cs="Arial"/>
                <w:i/>
                <w:iCs/>
                <w:sz w:val="18"/>
                <w:szCs w:val="18"/>
                <w:lang w:val="en-US" w:eastAsia="zh-CN"/>
              </w:rPr>
              <w:t>–</w:t>
            </w:r>
            <w:r w:rsidRPr="000B49DB">
              <w:rPr>
                <w:rFonts w:asciiTheme="minorHAnsi" w:hAnsiTheme="minorHAnsi" w:cs="Arial"/>
                <w:i/>
                <w:iCs/>
                <w:sz w:val="18"/>
                <w:szCs w:val="18"/>
                <w:lang w:val="en-US" w:eastAsia="zh-CN"/>
              </w:rPr>
              <w:t xml:space="preserve"> National Destination Code or leading digits of N(S)N National Significant Number</w:t>
            </w:r>
          </w:p>
        </w:tc>
        <w:tc>
          <w:tcPr>
            <w:tcW w:w="2611" w:type="dxa"/>
            <w:gridSpan w:val="2"/>
            <w:tcBorders>
              <w:top w:val="single" w:sz="4" w:space="0" w:color="auto"/>
              <w:left w:val="nil"/>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N(S)N Number Length</w:t>
            </w:r>
          </w:p>
        </w:tc>
        <w:tc>
          <w:tcPr>
            <w:tcW w:w="2653" w:type="dxa"/>
            <w:vMerge w:val="restart"/>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Usage of E.164 number</w:t>
            </w:r>
          </w:p>
        </w:tc>
        <w:tc>
          <w:tcPr>
            <w:tcW w:w="3045" w:type="dxa"/>
            <w:vMerge w:val="restart"/>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Additional Information</w:t>
            </w:r>
          </w:p>
        </w:tc>
      </w:tr>
      <w:tr w:rsidR="000B49DB" w:rsidRPr="000B49DB" w:rsidTr="00A9681B">
        <w:trPr>
          <w:trHeight w:val="20"/>
          <w:tblHeader/>
          <w:jc w:val="center"/>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sz w:val="18"/>
                <w:szCs w:val="18"/>
                <w:lang w:val="en-US" w:eastAsia="zh-CN"/>
              </w:rPr>
            </w:pPr>
          </w:p>
        </w:tc>
        <w:tc>
          <w:tcPr>
            <w:tcW w:w="1323" w:type="dxa"/>
            <w:tcBorders>
              <w:top w:val="nil"/>
              <w:left w:val="nil"/>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Maximum Length</w:t>
            </w:r>
          </w:p>
        </w:tc>
        <w:tc>
          <w:tcPr>
            <w:tcW w:w="1288" w:type="dxa"/>
            <w:tcBorders>
              <w:top w:val="nil"/>
              <w:left w:val="nil"/>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djustRightInd/>
              <w:spacing w:before="60" w:after="60"/>
              <w:jc w:val="center"/>
              <w:rPr>
                <w:rFonts w:asciiTheme="minorHAnsi" w:hAnsiTheme="minorHAnsi" w:cs="Arial"/>
                <w:i/>
                <w:iCs/>
                <w:sz w:val="18"/>
                <w:szCs w:val="18"/>
                <w:lang w:val="en-US" w:eastAsia="zh-CN"/>
              </w:rPr>
            </w:pPr>
            <w:r w:rsidRPr="000B49DB">
              <w:rPr>
                <w:rFonts w:asciiTheme="minorHAnsi" w:hAnsiTheme="minorHAnsi" w:cs="Arial"/>
                <w:i/>
                <w:iCs/>
                <w:sz w:val="18"/>
                <w:szCs w:val="18"/>
                <w:lang w:val="en-US" w:eastAsia="zh-CN"/>
              </w:rPr>
              <w:t>Minimum Length</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sz w:val="18"/>
                <w:szCs w:val="18"/>
                <w:lang w:val="en-US" w:eastAsia="zh-CN"/>
              </w:rPr>
            </w:pPr>
          </w:p>
        </w:tc>
        <w:tc>
          <w:tcPr>
            <w:tcW w:w="2502" w:type="dxa"/>
            <w:vMerge/>
            <w:tcBorders>
              <w:top w:val="single" w:sz="4" w:space="0" w:color="auto"/>
              <w:left w:val="single" w:sz="4" w:space="0" w:color="auto"/>
              <w:bottom w:val="single" w:sz="4" w:space="0" w:color="auto"/>
              <w:right w:val="single" w:sz="4" w:space="0" w:color="auto"/>
            </w:tcBorders>
            <w:vAlign w:val="center"/>
            <w:hideMark/>
          </w:tcPr>
          <w:p w:rsidR="000B49DB" w:rsidRPr="000B49DB" w:rsidRDefault="000B49DB" w:rsidP="00F4649B">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i/>
                <w:iCs/>
                <w:sz w:val="18"/>
                <w:szCs w:val="18"/>
                <w:lang w:val="en-US" w:eastAsia="zh-CN"/>
              </w:rPr>
            </w:pP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w:t>
            </w:r>
            <w:r w:rsidR="00BE0CD2" w:rsidRPr="00BE0CD2">
              <w:rPr>
                <w:rFonts w:asciiTheme="minorHAnsi" w:hAnsiTheme="minorHAnsi"/>
                <w:sz w:val="18"/>
                <w:szCs w:val="18"/>
                <w:lang w:val="en-US" w:eastAsia="zh-CN"/>
              </w:rPr>
              <w:t>XX</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3</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 xml:space="preserve">3 </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Emergency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16</w:t>
            </w:r>
            <w:r w:rsidR="00BE0CD2" w:rsidRPr="00BE0CD2">
              <w:rPr>
                <w:rFonts w:asciiTheme="minorHAnsi" w:hAnsiTheme="minorHAnsi"/>
                <w:sz w:val="18"/>
                <w:szCs w:val="18"/>
                <w:lang w:val="en-US" w:eastAsia="zh-CN"/>
              </w:rPr>
              <w:t>XXX</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Short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19</w:t>
            </w:r>
            <w:r w:rsidR="00BE0CD2" w:rsidRPr="00BE0CD2">
              <w:rPr>
                <w:rFonts w:asciiTheme="minorHAnsi" w:hAnsiTheme="minorHAnsi"/>
                <w:sz w:val="18"/>
                <w:szCs w:val="18"/>
                <w:lang w:val="en-US" w:eastAsia="zh-CN"/>
              </w:rPr>
              <w:t>XXX</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Short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0777</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Free internet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0707</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Free internet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0800</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rPr>
              <w:t xml:space="preserve">Premium rate numbers </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0900</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rPr>
              <w:t>Premium rate numbers</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010</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 - Mobile telephony service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 xml:space="preserve">Vodafone </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011</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 - Mobile telephony service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 xml:space="preserve">Etisalat </w:t>
            </w:r>
            <w:proofErr w:type="spellStart"/>
            <w:r w:rsidRPr="00BE0CD2">
              <w:rPr>
                <w:rFonts w:asciiTheme="minorHAnsi" w:hAnsiTheme="minorHAnsi"/>
                <w:sz w:val="18"/>
                <w:szCs w:val="18"/>
                <w:lang w:val="en-US" w:eastAsia="zh-CN"/>
              </w:rPr>
              <w:t>Masr</w:t>
            </w:r>
            <w:proofErr w:type="spellEnd"/>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012</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11</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Non-geographic number - Mobile telephony service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eastAsia="zh-CN"/>
              </w:rPr>
              <w:t>Mobinil</w:t>
            </w:r>
            <w:proofErr w:type="spellEnd"/>
            <w:r w:rsidRPr="00BE0CD2">
              <w:rPr>
                <w:rFonts w:asciiTheme="minorHAnsi" w:hAnsiTheme="minorHAnsi"/>
                <w:sz w:val="18"/>
                <w:szCs w:val="18"/>
                <w:lang w:val="en-US" w:eastAsia="zh-CN"/>
              </w:rPr>
              <w:t xml:space="preserve"> </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2</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hyperlink r:id="rId17" w:tooltip="Cairo Governorate" w:history="1">
              <w:r w:rsidR="000B49DB" w:rsidRPr="00BE0CD2">
                <w:rPr>
                  <w:rFonts w:asciiTheme="minorHAnsi" w:hAnsiTheme="minorHAnsi"/>
                  <w:sz w:val="18"/>
                  <w:szCs w:val="18"/>
                  <w:lang w:val="en-US" w:eastAsia="zh-CN"/>
                </w:rPr>
                <w:t>Cairo</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3</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rPr>
            </w:pPr>
            <w:r w:rsidRPr="00BE0CD2">
              <w:rPr>
                <w:rFonts w:asciiTheme="minorHAnsi" w:hAnsiTheme="minorHAnsi"/>
                <w:sz w:val="18"/>
                <w:szCs w:val="18"/>
                <w:lang w:val="en-US"/>
              </w:rPr>
              <w:t>Alexandria</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13</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hyperlink r:id="rId18" w:tooltip="Qalyubia Governorate" w:history="1">
              <w:proofErr w:type="spellStart"/>
              <w:r w:rsidR="000B49DB" w:rsidRPr="00BE0CD2">
                <w:rPr>
                  <w:rFonts w:asciiTheme="minorHAnsi" w:hAnsiTheme="minorHAnsi"/>
                  <w:sz w:val="18"/>
                  <w:szCs w:val="18"/>
                  <w:lang w:val="en-US" w:eastAsia="zh-CN"/>
                </w:rPr>
                <w:t>Elqalubia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15</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rPr>
            </w:pPr>
            <w:r w:rsidRPr="00BE0CD2">
              <w:rPr>
                <w:rFonts w:asciiTheme="minorHAnsi" w:hAnsiTheme="minorHAnsi"/>
                <w:sz w:val="18"/>
                <w:szCs w:val="18"/>
                <w:lang w:val="en-US"/>
              </w:rPr>
              <w:t>10th of Ramadan</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40</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Elg</w:t>
            </w:r>
            <w:hyperlink r:id="rId19" w:tooltip="Gharbia Governorate" w:history="1">
              <w:r w:rsidRPr="00BE0CD2">
                <w:rPr>
                  <w:rFonts w:asciiTheme="minorHAnsi" w:hAnsiTheme="minorHAnsi"/>
                  <w:sz w:val="18"/>
                  <w:szCs w:val="18"/>
                  <w:lang w:val="en-US" w:eastAsia="zh-CN"/>
                </w:rPr>
                <w:t>harbia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45</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El</w:t>
            </w:r>
            <w:hyperlink r:id="rId20" w:tooltip="Beheira Governorate" w:history="1">
              <w:r w:rsidRPr="00BE0CD2">
                <w:rPr>
                  <w:rFonts w:asciiTheme="minorHAnsi" w:hAnsiTheme="minorHAnsi"/>
                  <w:sz w:val="18"/>
                  <w:szCs w:val="18"/>
                  <w:lang w:val="en-US" w:eastAsia="zh-CN"/>
                </w:rPr>
                <w:t>behera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4523EF">
            <w:pPr>
              <w:pageBreakBefore/>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lastRenderedPageBreak/>
              <w:t>46</w:t>
            </w:r>
          </w:p>
        </w:tc>
        <w:tc>
          <w:tcPr>
            <w:tcW w:w="1323" w:type="dxa"/>
            <w:tcBorders>
              <w:top w:val="nil"/>
              <w:left w:val="nil"/>
              <w:bottom w:val="single" w:sz="4" w:space="0" w:color="auto"/>
              <w:right w:val="single" w:sz="4" w:space="0" w:color="auto"/>
            </w:tcBorders>
            <w:vAlign w:val="center"/>
            <w:hideMark/>
          </w:tcPr>
          <w:p w:rsidR="000B49DB" w:rsidRPr="00BE0CD2" w:rsidRDefault="000B49DB" w:rsidP="004523EF">
            <w:pPr>
              <w:pageBreakBefore/>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4523EF">
            <w:pPr>
              <w:pageBreakBefore/>
              <w:tabs>
                <w:tab w:val="clear" w:pos="567"/>
                <w:tab w:val="clear" w:pos="1276"/>
                <w:tab w:val="clear" w:pos="1843"/>
                <w:tab w:val="clear" w:pos="5387"/>
                <w:tab w:val="clear" w:pos="5954"/>
              </w:tabs>
              <w:overflowPunct/>
              <w:autoSpaceDE/>
              <w:adjustRightInd/>
              <w:spacing w:before="8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4523EF">
            <w:pPr>
              <w:pageBreakBefore/>
              <w:tabs>
                <w:tab w:val="clear" w:pos="567"/>
                <w:tab w:val="clear" w:pos="1276"/>
                <w:tab w:val="clear" w:pos="1843"/>
                <w:tab w:val="clear" w:pos="5387"/>
                <w:tab w:val="clear" w:pos="5954"/>
              </w:tabs>
              <w:spacing w:before="8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4523EF">
            <w:pPr>
              <w:pageBreakBefore/>
              <w:tabs>
                <w:tab w:val="clear" w:pos="567"/>
                <w:tab w:val="clear" w:pos="1276"/>
                <w:tab w:val="clear" w:pos="1843"/>
                <w:tab w:val="clear" w:pos="5387"/>
                <w:tab w:val="clear" w:pos="5954"/>
              </w:tabs>
              <w:overflowPunct/>
              <w:autoSpaceDE/>
              <w:adjustRightInd/>
              <w:spacing w:before="8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Mersa</w:t>
            </w:r>
            <w:proofErr w:type="spellEnd"/>
            <w:r w:rsidRPr="00BE0CD2">
              <w:rPr>
                <w:rFonts w:asciiTheme="minorHAnsi" w:hAnsiTheme="minorHAnsi"/>
                <w:sz w:val="18"/>
                <w:szCs w:val="18"/>
                <w:lang w:val="en-US"/>
              </w:rPr>
              <w:t xml:space="preserve"> </w:t>
            </w:r>
            <w:hyperlink r:id="rId21" w:tooltip="Matruh Governorate" w:history="1">
              <w:proofErr w:type="spellStart"/>
              <w:r w:rsidRPr="00BE0CD2">
                <w:rPr>
                  <w:rFonts w:asciiTheme="minorHAnsi" w:hAnsiTheme="minorHAnsi"/>
                  <w:sz w:val="18"/>
                  <w:szCs w:val="18"/>
                  <w:lang w:val="en-US" w:eastAsia="zh-CN"/>
                </w:rPr>
                <w:t>Matrouh</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47</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22" w:tooltip="Kafr el-Sheikh Governorate" w:history="1">
              <w:proofErr w:type="spellStart"/>
              <w:r w:rsidR="000B49DB" w:rsidRPr="00BE0CD2">
                <w:rPr>
                  <w:rFonts w:asciiTheme="minorHAnsi" w:hAnsiTheme="minorHAnsi"/>
                  <w:sz w:val="18"/>
                  <w:szCs w:val="18"/>
                  <w:lang w:val="en-US" w:eastAsia="zh-CN"/>
                </w:rPr>
                <w:t>Kafr</w:t>
              </w:r>
              <w:proofErr w:type="spellEnd"/>
              <w:r w:rsidR="000B49DB" w:rsidRPr="00BE0CD2">
                <w:rPr>
                  <w:rFonts w:asciiTheme="minorHAnsi" w:hAnsiTheme="minorHAnsi"/>
                  <w:sz w:val="18"/>
                  <w:szCs w:val="18"/>
                  <w:lang w:val="en-US" w:eastAsia="zh-CN"/>
                </w:rPr>
                <w:t xml:space="preserve"> el-Sheikh</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48</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rPr>
              <w:t xml:space="preserve">El </w:t>
            </w:r>
            <w:hyperlink r:id="rId23" w:tooltip="Monufia Governorate" w:history="1">
              <w:proofErr w:type="spellStart"/>
              <w:r w:rsidRPr="00BE0CD2">
                <w:rPr>
                  <w:rFonts w:asciiTheme="minorHAnsi" w:hAnsiTheme="minorHAnsi"/>
                  <w:sz w:val="18"/>
                  <w:szCs w:val="18"/>
                  <w:lang w:val="en-US" w:eastAsia="zh-CN"/>
                </w:rPr>
                <w:t>Menufia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50</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rPr>
              <w:t xml:space="preserve">El </w:t>
            </w:r>
            <w:hyperlink r:id="rId24" w:tooltip="Dakahlia Governorate" w:history="1">
              <w:proofErr w:type="spellStart"/>
              <w:r w:rsidRPr="00BE0CD2">
                <w:rPr>
                  <w:rFonts w:asciiTheme="minorHAnsi" w:hAnsiTheme="minorHAnsi"/>
                  <w:sz w:val="18"/>
                  <w:szCs w:val="18"/>
                  <w:lang w:val="en-US" w:eastAsia="zh-CN"/>
                </w:rPr>
                <w:t>Dakahlia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55</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25" w:tooltip="Al Sharqia Governorate" w:history="1">
              <w:r w:rsidR="000B49DB" w:rsidRPr="00BE0CD2">
                <w:rPr>
                  <w:rFonts w:asciiTheme="minorHAnsi" w:hAnsiTheme="minorHAnsi"/>
                  <w:sz w:val="18"/>
                  <w:szCs w:val="18"/>
                  <w:lang w:val="en-US" w:eastAsia="zh-CN"/>
                </w:rPr>
                <w:t xml:space="preserve">Al </w:t>
              </w:r>
              <w:proofErr w:type="spellStart"/>
              <w:r w:rsidR="000B49DB" w:rsidRPr="00BE0CD2">
                <w:rPr>
                  <w:rFonts w:asciiTheme="minorHAnsi" w:hAnsiTheme="minorHAnsi"/>
                  <w:sz w:val="18"/>
                  <w:szCs w:val="18"/>
                  <w:lang w:val="en-US" w:eastAsia="zh-CN"/>
                </w:rPr>
                <w:t>Sharqia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57</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26" w:tooltip="Damietta Governorate" w:history="1">
              <w:r w:rsidR="000B49DB" w:rsidRPr="00BE0CD2">
                <w:rPr>
                  <w:rFonts w:asciiTheme="minorHAnsi" w:hAnsiTheme="minorHAnsi"/>
                  <w:sz w:val="18"/>
                  <w:szCs w:val="18"/>
                  <w:lang w:val="en-US" w:eastAsia="zh-CN"/>
                </w:rPr>
                <w:t>Damietta</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62</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El</w:t>
            </w:r>
            <w:hyperlink r:id="rId27" w:tooltip="Suez Governorate" w:history="1">
              <w:r w:rsidRPr="00BE0CD2">
                <w:rPr>
                  <w:rFonts w:asciiTheme="minorHAnsi" w:hAnsiTheme="minorHAnsi"/>
                  <w:sz w:val="18"/>
                  <w:szCs w:val="18"/>
                  <w:lang w:val="en-US" w:eastAsia="zh-CN"/>
                </w:rPr>
                <w:t>Suez</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64</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28" w:tooltip="Ismailia Governorate" w:history="1">
              <w:r w:rsidR="000B49DB" w:rsidRPr="00BE0CD2">
                <w:rPr>
                  <w:rFonts w:asciiTheme="minorHAnsi" w:hAnsiTheme="minorHAnsi"/>
                  <w:sz w:val="18"/>
                  <w:szCs w:val="18"/>
                  <w:lang w:val="en-US" w:eastAsia="zh-CN"/>
                </w:rPr>
                <w:t>Ismailia</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65</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rPr>
              <w:t xml:space="preserve">El </w:t>
            </w:r>
            <w:hyperlink r:id="rId29" w:tooltip="Red Sea Governorate" w:history="1">
              <w:r w:rsidRPr="00BE0CD2">
                <w:rPr>
                  <w:rFonts w:asciiTheme="minorHAnsi" w:hAnsiTheme="minorHAnsi"/>
                  <w:sz w:val="18"/>
                  <w:szCs w:val="18"/>
                  <w:lang w:val="en-US" w:eastAsia="zh-CN"/>
                </w:rPr>
                <w:t>Red Sea</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66</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0" w:tooltip="Port Said Governorate" w:history="1">
              <w:r w:rsidR="000B49DB" w:rsidRPr="00BE0CD2">
                <w:rPr>
                  <w:rFonts w:asciiTheme="minorHAnsi" w:hAnsiTheme="minorHAnsi"/>
                  <w:sz w:val="18"/>
                  <w:szCs w:val="18"/>
                  <w:lang w:val="en-US" w:eastAsia="zh-CN"/>
                </w:rPr>
                <w:t>Port Said</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68</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1" w:tooltip="North Sinai Governorate" w:history="1">
              <w:r w:rsidR="000B49DB" w:rsidRPr="00BE0CD2">
                <w:rPr>
                  <w:rFonts w:asciiTheme="minorHAnsi" w:hAnsiTheme="minorHAnsi"/>
                  <w:sz w:val="18"/>
                  <w:szCs w:val="18"/>
                  <w:lang w:val="en-US" w:eastAsia="zh-CN"/>
                </w:rPr>
                <w:t>North Sinai</w:t>
              </w:r>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69</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rPr>
            </w:pPr>
            <w:r w:rsidRPr="00BE0CD2">
              <w:rPr>
                <w:rFonts w:asciiTheme="minorHAnsi" w:hAnsiTheme="minorHAnsi"/>
                <w:sz w:val="18"/>
                <w:szCs w:val="18"/>
                <w:lang w:val="en-US"/>
              </w:rPr>
              <w:t>South Sinai</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82</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2" w:tooltip="Beni Suef Governorate" w:history="1">
              <w:proofErr w:type="spellStart"/>
              <w:r w:rsidR="000B49DB" w:rsidRPr="00BE0CD2">
                <w:rPr>
                  <w:rFonts w:asciiTheme="minorHAnsi" w:hAnsiTheme="minorHAnsi"/>
                  <w:sz w:val="18"/>
                  <w:szCs w:val="18"/>
                  <w:lang w:val="en-US" w:eastAsia="zh-CN"/>
                </w:rPr>
                <w:t>Beni</w:t>
              </w:r>
              <w:proofErr w:type="spellEnd"/>
              <w:r w:rsidR="000B49DB" w:rsidRPr="00BE0CD2">
                <w:rPr>
                  <w:rFonts w:asciiTheme="minorHAnsi" w:hAnsiTheme="minorHAnsi"/>
                  <w:sz w:val="18"/>
                  <w:szCs w:val="18"/>
                  <w:lang w:val="en-US" w:eastAsia="zh-CN"/>
                </w:rPr>
                <w:t xml:space="preserve"> </w:t>
              </w:r>
              <w:proofErr w:type="spellStart"/>
              <w:r w:rsidR="000B49DB" w:rsidRPr="00BE0CD2">
                <w:rPr>
                  <w:rFonts w:asciiTheme="minorHAnsi" w:hAnsiTheme="minorHAnsi"/>
                  <w:sz w:val="18"/>
                  <w:szCs w:val="18"/>
                  <w:lang w:val="en-US" w:eastAsia="zh-CN"/>
                </w:rPr>
                <w:t>Suef</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84</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El</w:t>
            </w:r>
            <w:hyperlink r:id="rId33" w:tooltip="Faiyum Governorate" w:history="1">
              <w:r w:rsidRPr="00BE0CD2">
                <w:rPr>
                  <w:rFonts w:asciiTheme="minorHAnsi" w:hAnsiTheme="minorHAnsi"/>
                  <w:sz w:val="18"/>
                  <w:szCs w:val="18"/>
                  <w:lang w:val="en-US" w:eastAsia="zh-CN"/>
                </w:rPr>
                <w:t>fayoum</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86</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rPr>
              <w:t>El</w:t>
            </w:r>
            <w:hyperlink r:id="rId34" w:tooltip="Minya Governorate" w:history="1">
              <w:r w:rsidRPr="00BE0CD2">
                <w:rPr>
                  <w:rFonts w:asciiTheme="minorHAnsi" w:hAnsiTheme="minorHAnsi"/>
                  <w:sz w:val="18"/>
                  <w:szCs w:val="18"/>
                  <w:lang w:val="en-US" w:eastAsia="zh-CN"/>
                </w:rPr>
                <w:t>minia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88</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5" w:tooltip="Asyut Governorate" w:history="1">
              <w:proofErr w:type="spellStart"/>
              <w:r w:rsidR="000B49DB" w:rsidRPr="00BE0CD2">
                <w:rPr>
                  <w:rFonts w:asciiTheme="minorHAnsi" w:hAnsiTheme="minorHAnsi"/>
                  <w:sz w:val="18"/>
                  <w:szCs w:val="18"/>
                  <w:lang w:val="en-US" w:eastAsia="zh-CN"/>
                </w:rPr>
                <w:t>Assiut</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92</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 xml:space="preserve">El </w:t>
            </w:r>
            <w:proofErr w:type="spellStart"/>
            <w:r w:rsidRPr="00BE0CD2">
              <w:rPr>
                <w:rFonts w:asciiTheme="minorHAnsi" w:hAnsiTheme="minorHAnsi"/>
                <w:sz w:val="18"/>
                <w:szCs w:val="18"/>
                <w:lang w:val="en-US" w:eastAsia="zh-CN"/>
              </w:rPr>
              <w:t>wadi</w:t>
            </w:r>
            <w:proofErr w:type="spellEnd"/>
            <w:r w:rsidRPr="00BE0CD2">
              <w:rPr>
                <w:rFonts w:asciiTheme="minorHAnsi" w:hAnsiTheme="minorHAnsi"/>
                <w:sz w:val="18"/>
                <w:szCs w:val="18"/>
                <w:lang w:val="en-US" w:eastAsia="zh-CN"/>
              </w:rPr>
              <w:t xml:space="preserve"> El </w:t>
            </w:r>
            <w:proofErr w:type="spellStart"/>
            <w:r w:rsidRPr="00BE0CD2">
              <w:rPr>
                <w:rFonts w:asciiTheme="minorHAnsi" w:hAnsiTheme="minorHAnsi"/>
                <w:sz w:val="18"/>
                <w:szCs w:val="18"/>
                <w:lang w:val="en-US" w:eastAsia="zh-CN"/>
              </w:rPr>
              <w:t>Gadeed</w:t>
            </w:r>
            <w:proofErr w:type="spellEnd"/>
            <w:r w:rsidRPr="00BE0CD2">
              <w:rPr>
                <w:rFonts w:asciiTheme="minorHAnsi" w:hAnsiTheme="minorHAnsi"/>
                <w:sz w:val="18"/>
                <w:szCs w:val="18"/>
                <w:lang w:val="en-US" w:eastAsia="zh-CN"/>
              </w:rPr>
              <w:t xml:space="preserve"> </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93</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proofErr w:type="spellStart"/>
            <w:r w:rsidRPr="00BE0CD2">
              <w:rPr>
                <w:rFonts w:asciiTheme="minorHAnsi" w:hAnsiTheme="minorHAnsi"/>
                <w:sz w:val="18"/>
                <w:szCs w:val="18"/>
                <w:lang w:val="en-US" w:eastAsia="zh-CN"/>
              </w:rPr>
              <w:t>Souhag</w:t>
            </w:r>
            <w:proofErr w:type="spellEnd"/>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95</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 xml:space="preserve">Luxor </w:t>
            </w:r>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96</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spacing w:before="60" w:after="80"/>
              <w:jc w:val="left"/>
              <w:rPr>
                <w:rFonts w:asciiTheme="minorHAnsi" w:hAnsiTheme="minorHAnsi"/>
                <w:sz w:val="18"/>
                <w:szCs w:val="18"/>
                <w:lang w:val="en-US"/>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6" w:tooltip="Qena Governorate" w:history="1">
              <w:proofErr w:type="spellStart"/>
              <w:r w:rsidR="000B49DB" w:rsidRPr="00BE0CD2">
                <w:rPr>
                  <w:rFonts w:asciiTheme="minorHAnsi" w:hAnsiTheme="minorHAnsi"/>
                  <w:sz w:val="18"/>
                  <w:szCs w:val="18"/>
                  <w:lang w:val="en-US" w:eastAsia="zh-CN"/>
                </w:rPr>
                <w:t>Quena</w:t>
              </w:r>
              <w:proofErr w:type="spellEnd"/>
            </w:hyperlink>
          </w:p>
        </w:tc>
      </w:tr>
      <w:tr w:rsidR="000B49DB" w:rsidRPr="00BE0CD2" w:rsidTr="00BE0CD2">
        <w:trPr>
          <w:trHeight w:val="20"/>
          <w:jc w:val="center"/>
        </w:trPr>
        <w:tc>
          <w:tcPr>
            <w:tcW w:w="2294" w:type="dxa"/>
            <w:tcBorders>
              <w:top w:val="nil"/>
              <w:left w:val="single" w:sz="4" w:space="0" w:color="auto"/>
              <w:bottom w:val="single" w:sz="4" w:space="0" w:color="auto"/>
              <w:right w:val="single" w:sz="4" w:space="0" w:color="auto"/>
            </w:tcBorders>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97</w:t>
            </w:r>
          </w:p>
        </w:tc>
        <w:tc>
          <w:tcPr>
            <w:tcW w:w="132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1288"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center"/>
              <w:rPr>
                <w:rFonts w:asciiTheme="minorHAnsi" w:hAnsiTheme="minorHAnsi"/>
                <w:sz w:val="18"/>
                <w:szCs w:val="18"/>
                <w:lang w:val="en-US" w:eastAsia="zh-CN"/>
              </w:rPr>
            </w:pPr>
            <w:r w:rsidRPr="00BE0CD2">
              <w:rPr>
                <w:rFonts w:asciiTheme="minorHAnsi" w:hAnsiTheme="minorHAnsi"/>
                <w:sz w:val="18"/>
                <w:szCs w:val="18"/>
                <w:lang w:val="en-US" w:eastAsia="zh-CN"/>
              </w:rPr>
              <w:t>9</w:t>
            </w:r>
          </w:p>
        </w:tc>
        <w:tc>
          <w:tcPr>
            <w:tcW w:w="2653" w:type="dxa"/>
            <w:tcBorders>
              <w:top w:val="nil"/>
              <w:left w:val="nil"/>
              <w:bottom w:val="single" w:sz="4" w:space="0" w:color="auto"/>
              <w:right w:val="single" w:sz="4" w:space="0" w:color="auto"/>
            </w:tcBorders>
            <w:vAlign w:val="center"/>
            <w:hideMark/>
          </w:tcPr>
          <w:p w:rsidR="000B49DB" w:rsidRPr="00BE0CD2" w:rsidRDefault="000B49DB"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r w:rsidRPr="00BE0CD2">
              <w:rPr>
                <w:rFonts w:asciiTheme="minorHAnsi" w:hAnsiTheme="minorHAnsi"/>
                <w:sz w:val="18"/>
                <w:szCs w:val="18"/>
                <w:lang w:val="en-US" w:eastAsia="zh-CN"/>
              </w:rPr>
              <w:t>Geographic Area Code</w:t>
            </w:r>
          </w:p>
        </w:tc>
        <w:tc>
          <w:tcPr>
            <w:tcW w:w="3045" w:type="dxa"/>
            <w:tcBorders>
              <w:top w:val="nil"/>
              <w:left w:val="nil"/>
              <w:bottom w:val="single" w:sz="4" w:space="0" w:color="auto"/>
              <w:right w:val="single" w:sz="4" w:space="0" w:color="auto"/>
            </w:tcBorders>
            <w:vAlign w:val="center"/>
            <w:hideMark/>
          </w:tcPr>
          <w:p w:rsidR="000B49DB" w:rsidRPr="00BE0CD2" w:rsidRDefault="004523EF" w:rsidP="00A9681B">
            <w:pPr>
              <w:tabs>
                <w:tab w:val="clear" w:pos="567"/>
                <w:tab w:val="clear" w:pos="1276"/>
                <w:tab w:val="clear" w:pos="1843"/>
                <w:tab w:val="clear" w:pos="5387"/>
                <w:tab w:val="clear" w:pos="5954"/>
              </w:tabs>
              <w:overflowPunct/>
              <w:autoSpaceDE/>
              <w:adjustRightInd/>
              <w:spacing w:before="60" w:after="80"/>
              <w:jc w:val="left"/>
              <w:rPr>
                <w:rFonts w:asciiTheme="minorHAnsi" w:hAnsiTheme="minorHAnsi"/>
                <w:sz w:val="18"/>
                <w:szCs w:val="18"/>
                <w:lang w:val="en-US" w:eastAsia="zh-CN"/>
              </w:rPr>
            </w:pPr>
            <w:hyperlink r:id="rId37" w:tooltip="Aswan Governorate" w:history="1">
              <w:r w:rsidR="000B49DB" w:rsidRPr="00BE0CD2">
                <w:rPr>
                  <w:rFonts w:asciiTheme="minorHAnsi" w:hAnsiTheme="minorHAnsi"/>
                  <w:sz w:val="18"/>
                  <w:szCs w:val="18"/>
                  <w:lang w:val="en-US" w:eastAsia="zh-CN"/>
                </w:rPr>
                <w:t>Aswan</w:t>
              </w:r>
            </w:hyperlink>
          </w:p>
        </w:tc>
      </w:tr>
    </w:tbl>
    <w:p w:rsidR="00F4649B" w:rsidRDefault="00F4649B" w:rsidP="00F4649B">
      <w:pPr>
        <w:rPr>
          <w:lang w:val="en-US"/>
        </w:rPr>
      </w:pPr>
    </w:p>
    <w:p w:rsidR="000B49DB" w:rsidRPr="000B49DB" w:rsidRDefault="000B49DB" w:rsidP="00F4649B">
      <w:pPr>
        <w:tabs>
          <w:tab w:val="clear" w:pos="567"/>
          <w:tab w:val="clear" w:pos="1276"/>
          <w:tab w:val="clear" w:pos="1843"/>
          <w:tab w:val="clear" w:pos="5387"/>
          <w:tab w:val="clear" w:pos="5954"/>
          <w:tab w:val="left" w:pos="5040"/>
          <w:tab w:val="left" w:pos="5310"/>
        </w:tabs>
        <w:spacing w:before="0" w:line="300" w:lineRule="exact"/>
        <w:ind w:left="5040" w:hanging="5040"/>
        <w:rPr>
          <w:rFonts w:asciiTheme="minorHAnsi" w:hAnsiTheme="minorHAnsi" w:cs="Arial"/>
          <w:lang w:val="en-US"/>
        </w:rPr>
      </w:pPr>
      <w:r w:rsidRPr="000B49DB">
        <w:rPr>
          <w:rFonts w:asciiTheme="minorHAnsi" w:hAnsiTheme="minorHAnsi" w:cs="Arial"/>
          <w:lang w:val="en-US"/>
        </w:rPr>
        <w:t>Contact:</w:t>
      </w:r>
    </w:p>
    <w:p w:rsidR="000B49DB" w:rsidRPr="000B49DB" w:rsidRDefault="000B49DB" w:rsidP="00F4649B">
      <w:pPr>
        <w:ind w:left="567" w:hanging="567"/>
        <w:jc w:val="left"/>
        <w:rPr>
          <w:rFonts w:asciiTheme="minorHAnsi" w:hAnsiTheme="minorHAnsi" w:cs="Arial"/>
          <w:lang w:val="en-US"/>
        </w:rPr>
      </w:pPr>
      <w:r w:rsidRPr="000B49DB">
        <w:rPr>
          <w:lang w:val="en-US"/>
        </w:rPr>
        <w:tab/>
      </w:r>
      <w:proofErr w:type="spellStart"/>
      <w:r w:rsidRPr="000B49DB">
        <w:rPr>
          <w:lang w:val="en-US"/>
        </w:rPr>
        <w:t>Ms</w:t>
      </w:r>
      <w:proofErr w:type="spellEnd"/>
      <w:r w:rsidRPr="000B49DB">
        <w:rPr>
          <w:lang w:val="en-US"/>
        </w:rPr>
        <w:t xml:space="preserve"> </w:t>
      </w:r>
      <w:proofErr w:type="spellStart"/>
      <w:r w:rsidRPr="000B49DB">
        <w:rPr>
          <w:lang w:val="en-US"/>
        </w:rPr>
        <w:t>Yasmina</w:t>
      </w:r>
      <w:proofErr w:type="spellEnd"/>
      <w:r w:rsidRPr="000B49DB">
        <w:rPr>
          <w:lang w:val="en-US"/>
        </w:rPr>
        <w:t xml:space="preserve"> </w:t>
      </w:r>
      <w:proofErr w:type="spellStart"/>
      <w:r w:rsidRPr="000B49DB">
        <w:rPr>
          <w:lang w:val="en-US"/>
        </w:rPr>
        <w:t>Alaa</w:t>
      </w:r>
      <w:proofErr w:type="spellEnd"/>
      <w:r w:rsidRPr="000B49DB">
        <w:rPr>
          <w:lang w:val="en-US"/>
        </w:rPr>
        <w:t xml:space="preserve"> </w:t>
      </w:r>
      <w:r w:rsidRPr="000B49DB">
        <w:rPr>
          <w:lang w:val="en-US"/>
        </w:rPr>
        <w:br/>
        <w:t xml:space="preserve">Manager, numbering management </w:t>
      </w:r>
      <w:r w:rsidRPr="000B49DB">
        <w:rPr>
          <w:lang w:val="en-US"/>
        </w:rPr>
        <w:br/>
        <w:t xml:space="preserve">National Telecom Regulatory Authority (NTRA) </w:t>
      </w:r>
      <w:r w:rsidRPr="000B49DB">
        <w:rPr>
          <w:lang w:val="en-US"/>
        </w:rPr>
        <w:br/>
        <w:t xml:space="preserve">Smart Village, Building No. 4 </w:t>
      </w:r>
      <w:r w:rsidRPr="000B49DB">
        <w:rPr>
          <w:lang w:val="en-US"/>
        </w:rPr>
        <w:br/>
        <w:t xml:space="preserve">Alex Desert Road, Kilo 28 Cairo </w:t>
      </w:r>
      <w:r w:rsidRPr="000B49DB">
        <w:rPr>
          <w:lang w:val="en-US"/>
        </w:rPr>
        <w:br/>
        <w:t xml:space="preserve">Abu </w:t>
      </w:r>
      <w:proofErr w:type="spellStart"/>
      <w:r w:rsidRPr="000B49DB">
        <w:rPr>
          <w:lang w:val="en-US"/>
        </w:rPr>
        <w:t>Rawash</w:t>
      </w:r>
      <w:proofErr w:type="spellEnd"/>
      <w:r w:rsidRPr="000B49DB">
        <w:rPr>
          <w:lang w:val="en-US"/>
        </w:rPr>
        <w:t xml:space="preserve"> </w:t>
      </w:r>
      <w:r w:rsidRPr="000B49DB">
        <w:rPr>
          <w:lang w:val="en-US"/>
        </w:rPr>
        <w:br/>
        <w:t xml:space="preserve">GIZA </w:t>
      </w:r>
      <w:r w:rsidRPr="000B49DB">
        <w:rPr>
          <w:lang w:val="en-US"/>
        </w:rPr>
        <w:br/>
        <w:t xml:space="preserve">Egypt </w:t>
      </w:r>
      <w:r w:rsidRPr="000B49DB">
        <w:rPr>
          <w:lang w:val="en-US"/>
        </w:rPr>
        <w:br/>
      </w:r>
      <w:r w:rsidRPr="00BE0CD2">
        <w:rPr>
          <w:lang w:val="en-US"/>
        </w:rPr>
        <w:t>Tel:</w:t>
      </w:r>
      <w:r w:rsidRPr="00BE0CD2">
        <w:rPr>
          <w:lang w:val="en-US"/>
        </w:rPr>
        <w:tab/>
        <w:t>+20 2 3534 4239</w:t>
      </w:r>
      <w:r w:rsidR="00F4649B" w:rsidRPr="00BE0CD2">
        <w:rPr>
          <w:lang w:val="en-US"/>
        </w:rPr>
        <w:br/>
      </w:r>
      <w:r w:rsidRPr="000B49DB">
        <w:rPr>
          <w:rFonts w:asciiTheme="minorHAnsi" w:hAnsiTheme="minorHAnsi" w:cs="Arial"/>
          <w:lang w:val="en-US"/>
        </w:rPr>
        <w:t>Fax:</w:t>
      </w:r>
      <w:r w:rsidRPr="000B49DB">
        <w:rPr>
          <w:rFonts w:asciiTheme="minorHAnsi" w:hAnsiTheme="minorHAnsi" w:cs="Arial"/>
          <w:lang w:val="en-US"/>
        </w:rPr>
        <w:tab/>
        <w:t xml:space="preserve">+20 2 3534 4155 </w:t>
      </w:r>
      <w:r w:rsidRPr="000B49DB">
        <w:rPr>
          <w:rFonts w:asciiTheme="minorHAnsi" w:hAnsiTheme="minorHAnsi" w:cs="Arial"/>
          <w:lang w:val="en-US"/>
        </w:rPr>
        <w:br/>
        <w:t>E-mail:</w:t>
      </w:r>
      <w:r w:rsidRPr="000B49DB">
        <w:rPr>
          <w:rFonts w:asciiTheme="minorHAnsi" w:hAnsiTheme="minorHAnsi" w:cs="Arial"/>
          <w:lang w:val="en-US"/>
        </w:rPr>
        <w:tab/>
        <w:t>yasminaa@tra.gov.eg</w:t>
      </w:r>
    </w:p>
    <w:p w:rsidR="004523EF" w:rsidRDefault="004523E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lang w:val="en-US"/>
        </w:rPr>
      </w:pPr>
      <w:r>
        <w:rPr>
          <w:rFonts w:asciiTheme="minorHAnsi" w:hAnsiTheme="minorHAnsi" w:cs="Arial"/>
          <w:b/>
          <w:lang w:val="en-US"/>
        </w:rPr>
        <w:br w:type="page"/>
      </w:r>
    </w:p>
    <w:p w:rsidR="000B49DB" w:rsidRPr="000B49DB" w:rsidRDefault="000B49DB" w:rsidP="000B49DB">
      <w:pPr>
        <w:tabs>
          <w:tab w:val="clear" w:pos="567"/>
          <w:tab w:val="clear" w:pos="1276"/>
          <w:tab w:val="clear" w:pos="1843"/>
          <w:tab w:val="clear" w:pos="5387"/>
          <w:tab w:val="clear" w:pos="5954"/>
          <w:tab w:val="left" w:pos="1134"/>
          <w:tab w:val="left" w:pos="4678"/>
          <w:tab w:val="left" w:pos="6521"/>
          <w:tab w:val="left" w:pos="6946"/>
        </w:tabs>
        <w:overflowPunct/>
        <w:autoSpaceDE/>
        <w:autoSpaceDN/>
        <w:adjustRightInd/>
        <w:spacing w:before="240"/>
        <w:jc w:val="left"/>
        <w:rPr>
          <w:rFonts w:asciiTheme="minorHAnsi" w:hAnsiTheme="minorHAnsi" w:cs="Arial"/>
          <w:b/>
          <w:lang w:val="en-US"/>
        </w:rPr>
      </w:pPr>
      <w:r w:rsidRPr="000B49DB">
        <w:rPr>
          <w:rFonts w:asciiTheme="minorHAnsi" w:hAnsiTheme="minorHAnsi" w:cs="Arial"/>
          <w:b/>
          <w:lang w:val="en-US"/>
        </w:rPr>
        <w:lastRenderedPageBreak/>
        <w:t>French Polynesia</w:t>
      </w:r>
      <w:r w:rsidR="00BE0CD2">
        <w:rPr>
          <w:rFonts w:asciiTheme="minorHAnsi" w:hAnsiTheme="minorHAnsi" w:cs="Arial"/>
          <w:b/>
          <w:lang w:val="en-US"/>
        </w:rPr>
        <w:fldChar w:fldCharType="begin"/>
      </w:r>
      <w:r w:rsidR="00BE0CD2">
        <w:instrText xml:space="preserve"> TC "</w:instrText>
      </w:r>
      <w:bookmarkStart w:id="579" w:name="_Toc395100454"/>
      <w:r w:rsidR="00BE0CD2" w:rsidRPr="000B49DB">
        <w:rPr>
          <w:rFonts w:asciiTheme="minorHAnsi" w:hAnsiTheme="minorHAnsi" w:cs="Arial"/>
          <w:b/>
          <w:lang w:val="en-US"/>
        </w:rPr>
        <w:instrText>French Polynesia</w:instrText>
      </w:r>
      <w:bookmarkEnd w:id="579"/>
      <w:r w:rsidR="00BE0CD2">
        <w:instrText xml:space="preserve">" \f C \l "1" </w:instrText>
      </w:r>
      <w:r w:rsidR="00BE0CD2">
        <w:rPr>
          <w:rFonts w:asciiTheme="minorHAnsi" w:hAnsiTheme="minorHAnsi" w:cs="Arial"/>
          <w:b/>
          <w:lang w:val="en-US"/>
        </w:rPr>
        <w:fldChar w:fldCharType="end"/>
      </w:r>
      <w:r w:rsidRPr="000B49DB">
        <w:rPr>
          <w:rFonts w:asciiTheme="minorHAnsi" w:hAnsiTheme="minorHAnsi" w:cs="Arial"/>
          <w:b/>
          <w:lang w:val="en-US"/>
        </w:rPr>
        <w:t xml:space="preserve"> (country code +689)  </w:t>
      </w:r>
    </w:p>
    <w:p w:rsidR="000B49DB" w:rsidRPr="000B49DB" w:rsidRDefault="000B49DB" w:rsidP="000B49DB">
      <w:pPr>
        <w:tabs>
          <w:tab w:val="clear" w:pos="567"/>
          <w:tab w:val="clear" w:pos="1276"/>
          <w:tab w:val="clear" w:pos="1843"/>
          <w:tab w:val="clear" w:pos="5387"/>
          <w:tab w:val="clear" w:pos="5954"/>
          <w:tab w:val="left" w:pos="1134"/>
          <w:tab w:val="left" w:pos="4678"/>
          <w:tab w:val="left" w:pos="6521"/>
          <w:tab w:val="left" w:pos="6946"/>
        </w:tabs>
        <w:overflowPunct/>
        <w:autoSpaceDE/>
        <w:autoSpaceDN/>
        <w:adjustRightInd/>
        <w:spacing w:before="0" w:after="120"/>
        <w:jc w:val="left"/>
        <w:rPr>
          <w:rFonts w:asciiTheme="minorHAnsi" w:hAnsiTheme="minorHAnsi" w:cs="Arial"/>
          <w:lang w:val="en-US"/>
        </w:rPr>
      </w:pPr>
      <w:r w:rsidRPr="000B49DB">
        <w:rPr>
          <w:rFonts w:asciiTheme="minorHAnsi" w:hAnsiTheme="minorHAnsi" w:cs="Arial"/>
          <w:lang w:val="en-US"/>
        </w:rPr>
        <w:t>Communication of 25.VII.2014:</w:t>
      </w:r>
    </w:p>
    <w:p w:rsidR="000B49DB" w:rsidRPr="000B49DB" w:rsidRDefault="000B49DB" w:rsidP="000B49DB">
      <w:pPr>
        <w:tabs>
          <w:tab w:val="clear" w:pos="567"/>
          <w:tab w:val="clear" w:pos="1276"/>
          <w:tab w:val="clear" w:pos="1843"/>
          <w:tab w:val="clear" w:pos="5387"/>
          <w:tab w:val="clear" w:pos="5954"/>
        </w:tabs>
        <w:spacing w:before="0"/>
        <w:jc w:val="left"/>
        <w:rPr>
          <w:rFonts w:asciiTheme="minorHAnsi" w:hAnsiTheme="minorHAnsi" w:cs="Arial"/>
          <w:lang w:val="en-US"/>
        </w:rPr>
      </w:pPr>
      <w:r w:rsidRPr="000B49DB">
        <w:rPr>
          <w:rFonts w:asciiTheme="minorHAnsi" w:hAnsiTheme="minorHAnsi" w:cs="Arial"/>
          <w:lang w:val="en-US"/>
        </w:rPr>
        <w:t xml:space="preserve">The </w:t>
      </w:r>
      <w:r w:rsidRPr="000B49DB">
        <w:rPr>
          <w:rFonts w:asciiTheme="minorHAnsi" w:hAnsiTheme="minorHAnsi" w:cs="Arial"/>
          <w:i/>
          <w:lang w:val="en-US"/>
        </w:rPr>
        <w:t xml:space="preserve">Office des </w:t>
      </w:r>
      <w:proofErr w:type="spellStart"/>
      <w:r w:rsidRPr="000B49DB">
        <w:rPr>
          <w:rFonts w:asciiTheme="minorHAnsi" w:hAnsiTheme="minorHAnsi" w:cs="Arial"/>
          <w:i/>
          <w:lang w:val="en-US"/>
        </w:rPr>
        <w:t>Postes</w:t>
      </w:r>
      <w:proofErr w:type="spellEnd"/>
      <w:r w:rsidRPr="000B49DB">
        <w:rPr>
          <w:rFonts w:asciiTheme="minorHAnsi" w:hAnsiTheme="minorHAnsi" w:cs="Arial"/>
          <w:i/>
          <w:lang w:val="en-US"/>
        </w:rPr>
        <w:t xml:space="preserve"> et </w:t>
      </w:r>
      <w:proofErr w:type="spellStart"/>
      <w:r w:rsidRPr="000B49DB">
        <w:rPr>
          <w:rFonts w:asciiTheme="minorHAnsi" w:hAnsiTheme="minorHAnsi" w:cs="Arial"/>
          <w:i/>
          <w:lang w:val="en-US"/>
        </w:rPr>
        <w:t>Télécommunications</w:t>
      </w:r>
      <w:proofErr w:type="spellEnd"/>
      <w:r w:rsidRPr="000B49DB">
        <w:rPr>
          <w:rFonts w:asciiTheme="minorHAnsi" w:hAnsiTheme="minorHAnsi" w:cs="Arial"/>
          <w:i/>
          <w:lang w:val="en-US"/>
        </w:rPr>
        <w:t xml:space="preserve">, </w:t>
      </w:r>
      <w:proofErr w:type="spellStart"/>
      <w:r w:rsidRPr="000B49DB">
        <w:rPr>
          <w:rFonts w:asciiTheme="minorHAnsi" w:hAnsiTheme="minorHAnsi" w:cs="Arial"/>
          <w:lang w:val="en-US"/>
        </w:rPr>
        <w:t>Papeete</w:t>
      </w:r>
      <w:proofErr w:type="spellEnd"/>
      <w:r w:rsidR="00BE0CD2">
        <w:rPr>
          <w:rFonts w:asciiTheme="minorHAnsi" w:hAnsiTheme="minorHAnsi" w:cs="Arial"/>
          <w:lang w:val="en-US"/>
        </w:rPr>
        <w:fldChar w:fldCharType="begin"/>
      </w:r>
      <w:r w:rsidR="00BE0CD2">
        <w:instrText xml:space="preserve"> TC "</w:instrText>
      </w:r>
      <w:bookmarkStart w:id="580" w:name="_Toc395100455"/>
      <w:r w:rsidR="00BE0CD2" w:rsidRPr="000B49DB">
        <w:rPr>
          <w:rFonts w:asciiTheme="minorHAnsi" w:hAnsiTheme="minorHAnsi" w:cs="Arial"/>
          <w:i/>
          <w:lang w:val="en-US"/>
        </w:rPr>
        <w:instrText xml:space="preserve">Office des </w:instrText>
      </w:r>
      <w:proofErr w:type="spellStart"/>
      <w:r w:rsidR="00BE0CD2" w:rsidRPr="000B49DB">
        <w:rPr>
          <w:rFonts w:asciiTheme="minorHAnsi" w:hAnsiTheme="minorHAnsi" w:cs="Arial"/>
          <w:i/>
          <w:lang w:val="en-US"/>
        </w:rPr>
        <w:instrText>Postes</w:instrText>
      </w:r>
      <w:proofErr w:type="spellEnd"/>
      <w:r w:rsidR="00BE0CD2" w:rsidRPr="000B49DB">
        <w:rPr>
          <w:rFonts w:asciiTheme="minorHAnsi" w:hAnsiTheme="minorHAnsi" w:cs="Arial"/>
          <w:i/>
          <w:lang w:val="en-US"/>
        </w:rPr>
        <w:instrText xml:space="preserve"> et </w:instrText>
      </w:r>
      <w:proofErr w:type="spellStart"/>
      <w:r w:rsidR="00BE0CD2" w:rsidRPr="000B49DB">
        <w:rPr>
          <w:rFonts w:asciiTheme="minorHAnsi" w:hAnsiTheme="minorHAnsi" w:cs="Arial"/>
          <w:i/>
          <w:lang w:val="en-US"/>
        </w:rPr>
        <w:instrText>Télécommunications</w:instrText>
      </w:r>
      <w:proofErr w:type="spellEnd"/>
      <w:r w:rsidR="00BE0CD2" w:rsidRPr="000B49DB">
        <w:rPr>
          <w:rFonts w:asciiTheme="minorHAnsi" w:hAnsiTheme="minorHAnsi" w:cs="Arial"/>
          <w:i/>
          <w:lang w:val="en-US"/>
        </w:rPr>
        <w:instrText xml:space="preserve">, </w:instrText>
      </w:r>
      <w:proofErr w:type="spellStart"/>
      <w:r w:rsidR="00BE0CD2" w:rsidRPr="000B49DB">
        <w:rPr>
          <w:rFonts w:asciiTheme="minorHAnsi" w:hAnsiTheme="minorHAnsi" w:cs="Arial"/>
          <w:lang w:val="en-US"/>
        </w:rPr>
        <w:instrText>Papeete</w:instrText>
      </w:r>
      <w:bookmarkEnd w:id="580"/>
      <w:proofErr w:type="spellEnd"/>
      <w:r w:rsidR="00BE0CD2">
        <w:instrText>" \f C \l "1</w:instrText>
      </w:r>
      <w:proofErr w:type="gramStart"/>
      <w:r w:rsidR="00BE0CD2">
        <w:instrText xml:space="preserve">" </w:instrText>
      </w:r>
      <w:proofErr w:type="gramEnd"/>
      <w:r w:rsidR="00BE0CD2">
        <w:rPr>
          <w:rFonts w:asciiTheme="minorHAnsi" w:hAnsiTheme="minorHAnsi" w:cs="Arial"/>
          <w:lang w:val="en-US"/>
        </w:rPr>
        <w:fldChar w:fldCharType="end"/>
      </w:r>
      <w:r w:rsidRPr="000B49DB">
        <w:rPr>
          <w:rFonts w:asciiTheme="minorHAnsi" w:hAnsiTheme="minorHAnsi" w:cs="Arial"/>
          <w:lang w:val="en-US"/>
        </w:rPr>
        <w:t>,</w:t>
      </w:r>
      <w:r w:rsidRPr="000B49DB">
        <w:rPr>
          <w:rFonts w:asciiTheme="minorHAnsi" w:eastAsia="SimSun" w:hAnsiTheme="minorHAnsi" w:cs="Arial"/>
          <w:lang w:val="en-US"/>
        </w:rPr>
        <w:t xml:space="preserve"> announces the updated numbering plan of French Polynesia.</w:t>
      </w:r>
    </w:p>
    <w:p w:rsidR="000B49DB" w:rsidRPr="000B49DB" w:rsidRDefault="000B49DB" w:rsidP="00BE0CD2">
      <w:pPr>
        <w:jc w:val="center"/>
        <w:rPr>
          <w:rFonts w:eastAsiaTheme="majorEastAsia"/>
        </w:rPr>
      </w:pPr>
      <w:r w:rsidRPr="000B49DB">
        <w:rPr>
          <w:rFonts w:eastAsiaTheme="majorEastAsia"/>
        </w:rPr>
        <w:t>French Polynesia Numbering Plan</w:t>
      </w:r>
    </w:p>
    <w:p w:rsidR="000B49DB" w:rsidRPr="00BE0CD2" w:rsidRDefault="000B49DB" w:rsidP="000B49DB">
      <w:pPr>
        <w:keepNext/>
        <w:keepLines/>
        <w:tabs>
          <w:tab w:val="clear" w:pos="567"/>
          <w:tab w:val="clear" w:pos="1276"/>
          <w:tab w:val="clear" w:pos="1843"/>
          <w:tab w:val="clear" w:pos="5387"/>
          <w:tab w:val="clear" w:pos="5954"/>
        </w:tabs>
        <w:spacing w:before="200"/>
        <w:jc w:val="left"/>
        <w:textAlignment w:val="auto"/>
        <w:outlineLvl w:val="8"/>
        <w:rPr>
          <w:lang w:val="en-US"/>
        </w:rPr>
      </w:pPr>
      <w:r w:rsidRPr="00BE0CD2">
        <w:rPr>
          <w:lang w:val="en-US"/>
        </w:rPr>
        <w:t>Country code: +689</w:t>
      </w:r>
    </w:p>
    <w:p w:rsidR="000B49DB" w:rsidRPr="00BE0CD2" w:rsidRDefault="000B49DB" w:rsidP="00BE03ED">
      <w:pPr>
        <w:tabs>
          <w:tab w:val="clear" w:pos="567"/>
          <w:tab w:val="clear" w:pos="1276"/>
          <w:tab w:val="clear" w:pos="1843"/>
          <w:tab w:val="clear" w:pos="5387"/>
          <w:tab w:val="clear" w:pos="5954"/>
        </w:tabs>
        <w:spacing w:before="0" w:line="240" w:lineRule="atLeast"/>
        <w:jc w:val="left"/>
      </w:pPr>
      <w:r w:rsidRPr="00BE0CD2">
        <w:t xml:space="preserve">Closed plan at </w:t>
      </w:r>
      <w:r w:rsidRPr="00BE0CD2">
        <w:rPr>
          <w:rFonts w:eastAsia="SimSun"/>
          <w:lang w:val="en-US"/>
        </w:rPr>
        <w:t>eight (8)-digit</w:t>
      </w:r>
    </w:p>
    <w:p w:rsidR="000B49DB" w:rsidRPr="000B49DB" w:rsidRDefault="000B49DB" w:rsidP="00BE0CD2">
      <w:pPr>
        <w:rPr>
          <w:snapToGrid w:val="0"/>
          <w:lang w:val="en-US"/>
        </w:rPr>
      </w:pPr>
      <w:r w:rsidRPr="000B49DB">
        <w:rPr>
          <w:snapToGrid w:val="0"/>
          <w:lang w:val="en-US"/>
        </w:rPr>
        <w:t>A – Fixed network:</w:t>
      </w:r>
    </w:p>
    <w:p w:rsidR="000B49DB" w:rsidRPr="000B49DB" w:rsidRDefault="000B49DB" w:rsidP="00BE0CD2">
      <w:pPr>
        <w:rPr>
          <w:snapToGrid w:val="0"/>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1722"/>
        <w:gridCol w:w="2465"/>
        <w:gridCol w:w="2213"/>
      </w:tblGrid>
      <w:tr w:rsidR="000B49DB" w:rsidRPr="00BE0CD2" w:rsidTr="00BE0CD2">
        <w:trPr>
          <w:trHeight w:val="478"/>
          <w:jc w:val="center"/>
        </w:trPr>
        <w:tc>
          <w:tcPr>
            <w:tcW w:w="2793" w:type="dxa"/>
            <w:vAlign w:val="center"/>
          </w:tcPr>
          <w:p w:rsidR="000B49DB" w:rsidRPr="00A9681B" w:rsidRDefault="000B49DB" w:rsidP="00BE0CD2">
            <w:pPr>
              <w:tabs>
                <w:tab w:val="clear" w:pos="567"/>
                <w:tab w:val="clear" w:pos="1276"/>
                <w:tab w:val="clear" w:pos="1843"/>
                <w:tab w:val="clear" w:pos="5387"/>
                <w:tab w:val="clear" w:pos="5954"/>
              </w:tabs>
              <w:spacing w:before="60" w:after="60"/>
              <w:ind w:left="60" w:right="60"/>
              <w:jc w:val="center"/>
              <w:rPr>
                <w:i/>
                <w:iCs/>
                <w:sz w:val="18"/>
                <w:szCs w:val="18"/>
                <w:lang w:val="en-US"/>
              </w:rPr>
            </w:pPr>
            <w:r w:rsidRPr="00A9681B">
              <w:rPr>
                <w:i/>
                <w:iCs/>
                <w:sz w:val="18"/>
                <w:szCs w:val="18"/>
                <w:lang w:val="en-US"/>
              </w:rPr>
              <w:t>Service</w:t>
            </w:r>
          </w:p>
        </w:tc>
        <w:tc>
          <w:tcPr>
            <w:tcW w:w="1777" w:type="dxa"/>
            <w:vAlign w:val="center"/>
          </w:tcPr>
          <w:p w:rsidR="000B49DB" w:rsidRPr="00A9681B" w:rsidRDefault="000B49DB" w:rsidP="00BE0CD2">
            <w:pPr>
              <w:tabs>
                <w:tab w:val="clear" w:pos="567"/>
                <w:tab w:val="clear" w:pos="1276"/>
                <w:tab w:val="clear" w:pos="1843"/>
                <w:tab w:val="clear" w:pos="5387"/>
                <w:tab w:val="clear" w:pos="5954"/>
              </w:tabs>
              <w:spacing w:before="60" w:after="60"/>
              <w:ind w:left="60" w:right="60"/>
              <w:jc w:val="center"/>
              <w:rPr>
                <w:i/>
                <w:iCs/>
                <w:sz w:val="18"/>
                <w:szCs w:val="18"/>
                <w:lang w:val="en-US"/>
              </w:rPr>
            </w:pPr>
            <w:r w:rsidRPr="00A9681B">
              <w:rPr>
                <w:i/>
                <w:iCs/>
                <w:sz w:val="18"/>
                <w:szCs w:val="18"/>
                <w:lang w:val="en-US"/>
              </w:rPr>
              <w:t>Type</w:t>
            </w:r>
          </w:p>
        </w:tc>
        <w:tc>
          <w:tcPr>
            <w:tcW w:w="2575" w:type="dxa"/>
            <w:vAlign w:val="center"/>
          </w:tcPr>
          <w:p w:rsidR="000B49DB" w:rsidRPr="00A9681B" w:rsidRDefault="000B49DB" w:rsidP="00BE0CD2">
            <w:pPr>
              <w:tabs>
                <w:tab w:val="clear" w:pos="567"/>
                <w:tab w:val="clear" w:pos="1276"/>
                <w:tab w:val="clear" w:pos="1843"/>
                <w:tab w:val="clear" w:pos="5387"/>
                <w:tab w:val="clear" w:pos="5954"/>
              </w:tabs>
              <w:spacing w:before="60" w:after="60"/>
              <w:ind w:left="60" w:right="60"/>
              <w:jc w:val="center"/>
              <w:rPr>
                <w:i/>
                <w:iCs/>
                <w:sz w:val="18"/>
                <w:szCs w:val="18"/>
                <w:lang w:val="en-US"/>
              </w:rPr>
            </w:pPr>
            <w:r w:rsidRPr="00A9681B">
              <w:rPr>
                <w:i/>
                <w:iCs/>
                <w:sz w:val="18"/>
                <w:szCs w:val="18"/>
                <w:lang w:val="en-US"/>
              </w:rPr>
              <w:t>Area</w:t>
            </w:r>
          </w:p>
        </w:tc>
        <w:tc>
          <w:tcPr>
            <w:tcW w:w="2309" w:type="dxa"/>
            <w:vAlign w:val="center"/>
          </w:tcPr>
          <w:p w:rsidR="000B49DB" w:rsidRPr="00A9681B" w:rsidRDefault="000B49DB" w:rsidP="00A9681B">
            <w:pPr>
              <w:tabs>
                <w:tab w:val="clear" w:pos="567"/>
                <w:tab w:val="clear" w:pos="1276"/>
                <w:tab w:val="clear" w:pos="1843"/>
                <w:tab w:val="clear" w:pos="5387"/>
                <w:tab w:val="clear" w:pos="5954"/>
              </w:tabs>
              <w:spacing w:before="60" w:after="60"/>
              <w:ind w:left="60" w:right="60"/>
              <w:jc w:val="center"/>
              <w:rPr>
                <w:i/>
                <w:iCs/>
                <w:sz w:val="18"/>
                <w:szCs w:val="18"/>
                <w:lang w:val="de-DE"/>
              </w:rPr>
            </w:pPr>
            <w:r w:rsidRPr="00A9681B">
              <w:rPr>
                <w:i/>
                <w:iCs/>
                <w:sz w:val="18"/>
                <w:szCs w:val="18"/>
                <w:lang w:val="de-DE"/>
              </w:rPr>
              <w:t>Numbers</w:t>
            </w:r>
            <w:r w:rsidR="00A9681B" w:rsidRPr="00A9681B">
              <w:rPr>
                <w:i/>
                <w:iCs/>
                <w:sz w:val="18"/>
                <w:szCs w:val="18"/>
                <w:lang w:val="de-DE"/>
              </w:rPr>
              <w:br/>
            </w:r>
            <w:r w:rsidRPr="00A9681B">
              <w:rPr>
                <w:i/>
                <w:iCs/>
                <w:sz w:val="18"/>
                <w:szCs w:val="18"/>
                <w:lang w:val="de-DE"/>
              </w:rPr>
              <w:t>AB PQ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fixed</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IDV</w:t>
            </w:r>
          </w:p>
        </w:tc>
        <w:tc>
          <w:tcPr>
            <w:tcW w:w="2309"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4Q MC DU</w:t>
            </w:r>
          </w:p>
        </w:tc>
      </w:tr>
      <w:tr w:rsidR="000B49DB" w:rsidRPr="00BE0CD2" w:rsidTr="00BE0CD2">
        <w:trPr>
          <w:trHeight w:val="239"/>
          <w:jc w:val="center"/>
        </w:trPr>
        <w:tc>
          <w:tcPr>
            <w:tcW w:w="2793" w:type="dxa"/>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fixed</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IDV</w:t>
            </w:r>
          </w:p>
        </w:tc>
        <w:tc>
          <w:tcPr>
            <w:tcW w:w="2309"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5Q MC DU</w:t>
            </w:r>
          </w:p>
        </w:tc>
      </w:tr>
      <w:tr w:rsidR="000B49DB" w:rsidRPr="00BE0CD2" w:rsidTr="00BE0CD2">
        <w:trPr>
          <w:trHeight w:val="239"/>
          <w:jc w:val="center"/>
        </w:trPr>
        <w:tc>
          <w:tcPr>
            <w:tcW w:w="2793" w:type="dxa"/>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fixed</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IDV</w:t>
            </w:r>
          </w:p>
        </w:tc>
        <w:tc>
          <w:tcPr>
            <w:tcW w:w="2309"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8Q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payphones</w:t>
            </w:r>
            <w:r w:rsidRPr="00A9681B">
              <w:rPr>
                <w:sz w:val="18"/>
                <w:szCs w:val="18"/>
                <w:vertAlign w:val="superscript"/>
                <w:lang w:val="en-US"/>
              </w:rPr>
              <w:t>(1)</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Polynesia</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88 MC DU</w:t>
            </w:r>
          </w:p>
        </w:tc>
      </w:tr>
      <w:tr w:rsidR="000B49DB" w:rsidRPr="00BE0CD2" w:rsidTr="00BE0CD2">
        <w:trPr>
          <w:trHeight w:val="224"/>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fixed</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ISLV</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6Q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fixed</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Remote archipelago</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40 9Q MC DU</w:t>
            </w:r>
          </w:p>
        </w:tc>
      </w:tr>
      <w:tr w:rsidR="000B49DB" w:rsidRPr="00BE0CD2" w:rsidTr="00BE0CD2">
        <w:trPr>
          <w:trHeight w:val="478"/>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voice servers</w:t>
            </w:r>
            <w:r w:rsidRPr="00A9681B">
              <w:rPr>
                <w:sz w:val="18"/>
                <w:szCs w:val="18"/>
                <w:vertAlign w:val="superscript"/>
                <w:lang w:val="en-US"/>
              </w:rPr>
              <w:t>(2)</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PSTN/ISDN</w:t>
            </w:r>
          </w:p>
        </w:tc>
        <w:tc>
          <w:tcPr>
            <w:tcW w:w="2575"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IDV</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44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New services</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proofErr w:type="spellStart"/>
            <w:r w:rsidRPr="00BE0CD2">
              <w:rPr>
                <w:sz w:val="18"/>
                <w:szCs w:val="18"/>
                <w:lang w:val="en-US"/>
              </w:rPr>
              <w:t>ToIP</w:t>
            </w:r>
            <w:proofErr w:type="spellEnd"/>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Polynesia</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49 4Q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New services</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proofErr w:type="spellStart"/>
            <w:r w:rsidRPr="00BE0CD2">
              <w:rPr>
                <w:sz w:val="18"/>
                <w:szCs w:val="18"/>
                <w:lang w:val="en-US"/>
              </w:rPr>
              <w:t>ToIP</w:t>
            </w:r>
            <w:proofErr w:type="spellEnd"/>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Polynesia</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49 5Q MC DU</w:t>
            </w:r>
          </w:p>
        </w:tc>
      </w:tr>
      <w:tr w:rsidR="000B49DB" w:rsidRPr="00BE0CD2" w:rsidTr="00BE0CD2">
        <w:trPr>
          <w:trHeight w:val="224"/>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New services</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proofErr w:type="spellStart"/>
            <w:r w:rsidRPr="00BE0CD2">
              <w:rPr>
                <w:sz w:val="18"/>
                <w:szCs w:val="18"/>
                <w:lang w:val="en-US"/>
              </w:rPr>
              <w:t>ToIP</w:t>
            </w:r>
            <w:proofErr w:type="spellEnd"/>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Polynesia</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49 6Q MC DU</w:t>
            </w:r>
          </w:p>
        </w:tc>
      </w:tr>
      <w:tr w:rsidR="000B49DB" w:rsidRPr="00BE0CD2" w:rsidTr="00BE0CD2">
        <w:trPr>
          <w:trHeight w:val="239"/>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BE0CD2">
              <w:rPr>
                <w:sz w:val="18"/>
                <w:szCs w:val="18"/>
                <w:lang w:val="en-US"/>
              </w:rPr>
              <w:t>OPT New services</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proofErr w:type="spellStart"/>
            <w:r w:rsidRPr="00BE0CD2">
              <w:rPr>
                <w:sz w:val="18"/>
                <w:szCs w:val="18"/>
                <w:lang w:val="en-US"/>
              </w:rPr>
              <w:t>ToIP</w:t>
            </w:r>
            <w:proofErr w:type="spellEnd"/>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Polynesia</w:t>
            </w:r>
          </w:p>
        </w:tc>
        <w:tc>
          <w:tcPr>
            <w:tcW w:w="2309"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49 8Q MC DU</w:t>
            </w:r>
          </w:p>
        </w:tc>
      </w:tr>
      <w:tr w:rsidR="000B49DB" w:rsidRPr="00BE0CD2" w:rsidTr="00BE0CD2">
        <w:trPr>
          <w:trHeight w:val="254"/>
          <w:jc w:val="center"/>
        </w:trPr>
        <w:tc>
          <w:tcPr>
            <w:tcW w:w="2793" w:type="dxa"/>
            <w:vAlign w:val="center"/>
          </w:tcPr>
          <w:p w:rsidR="000B49DB" w:rsidRPr="00BE0CD2" w:rsidRDefault="000B49DB" w:rsidP="00A9681B">
            <w:pPr>
              <w:tabs>
                <w:tab w:val="clear" w:pos="567"/>
                <w:tab w:val="clear" w:pos="1276"/>
                <w:tab w:val="clear" w:pos="1843"/>
                <w:tab w:val="clear" w:pos="5387"/>
                <w:tab w:val="clear" w:pos="5954"/>
              </w:tabs>
              <w:spacing w:before="40" w:after="40"/>
              <w:jc w:val="left"/>
              <w:rPr>
                <w:sz w:val="18"/>
                <w:szCs w:val="18"/>
                <w:lang w:val="en-US"/>
              </w:rPr>
            </w:pPr>
            <w:proofErr w:type="spellStart"/>
            <w:r w:rsidRPr="00BE0CD2">
              <w:rPr>
                <w:sz w:val="18"/>
                <w:szCs w:val="18"/>
                <w:lang w:val="en-US"/>
              </w:rPr>
              <w:t>ManaBox</w:t>
            </w:r>
            <w:proofErr w:type="spellEnd"/>
            <w:r w:rsidRPr="00BE0CD2">
              <w:rPr>
                <w:sz w:val="18"/>
                <w:szCs w:val="18"/>
                <w:lang w:val="en-US"/>
              </w:rPr>
              <w:t xml:space="preserve"> VINI</w:t>
            </w:r>
          </w:p>
        </w:tc>
        <w:tc>
          <w:tcPr>
            <w:tcW w:w="1777" w:type="dxa"/>
            <w:vAlign w:val="center"/>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proofErr w:type="spellStart"/>
            <w:r w:rsidRPr="00BE0CD2">
              <w:rPr>
                <w:sz w:val="18"/>
                <w:szCs w:val="18"/>
                <w:lang w:val="en-US"/>
              </w:rPr>
              <w:t>ToIP</w:t>
            </w:r>
            <w:proofErr w:type="spellEnd"/>
          </w:p>
        </w:tc>
        <w:tc>
          <w:tcPr>
            <w:tcW w:w="2575"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rFonts w:eastAsia="SimSun"/>
                <w:sz w:val="18"/>
                <w:szCs w:val="18"/>
                <w:lang w:val="en-US"/>
              </w:rPr>
              <w:t>Polynesia</w:t>
            </w:r>
          </w:p>
        </w:tc>
        <w:tc>
          <w:tcPr>
            <w:tcW w:w="2309" w:type="dxa"/>
          </w:tcPr>
          <w:p w:rsidR="000B49DB" w:rsidRPr="00BE0CD2"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BE0CD2">
              <w:rPr>
                <w:sz w:val="18"/>
                <w:szCs w:val="18"/>
                <w:lang w:val="en-US"/>
              </w:rPr>
              <w:t>49 9Q MC DU</w:t>
            </w:r>
          </w:p>
        </w:tc>
      </w:tr>
    </w:tbl>
    <w:p w:rsidR="000B49DB" w:rsidRPr="00A9681B" w:rsidRDefault="000B49DB" w:rsidP="00A9681B">
      <w:pPr>
        <w:rPr>
          <w:snapToGrid w:val="0"/>
          <w:sz w:val="6"/>
          <w:lang w:val="de-DE"/>
        </w:rPr>
      </w:pPr>
    </w:p>
    <w:p w:rsidR="000B49DB" w:rsidRPr="000B49DB" w:rsidRDefault="000B49DB" w:rsidP="00A9681B">
      <w:pPr>
        <w:rPr>
          <w:snapToGrid w:val="0"/>
          <w:lang w:val="en-US"/>
        </w:rPr>
      </w:pPr>
      <w:r w:rsidRPr="000B49DB">
        <w:rPr>
          <w:snapToGrid w:val="0"/>
          <w:lang w:val="en-US"/>
        </w:rPr>
        <w:t xml:space="preserve">B – Mobile </w:t>
      </w:r>
      <w:proofErr w:type="gramStart"/>
      <w:r w:rsidRPr="000B49DB">
        <w:rPr>
          <w:snapToGrid w:val="0"/>
          <w:lang w:val="en-US"/>
        </w:rPr>
        <w:t>network</w:t>
      </w:r>
      <w:r w:rsidRPr="000B49DB">
        <w:rPr>
          <w:snapToGrid w:val="0"/>
          <w:vertAlign w:val="superscript"/>
          <w:lang w:val="en-US"/>
        </w:rPr>
        <w:t>(</w:t>
      </w:r>
      <w:proofErr w:type="gramEnd"/>
      <w:r w:rsidRPr="000B49DB">
        <w:rPr>
          <w:snapToGrid w:val="0"/>
          <w:vertAlign w:val="superscript"/>
          <w:lang w:val="en-US"/>
        </w:rPr>
        <w:t>3)</w:t>
      </w:r>
      <w:r w:rsidRPr="000B49DB">
        <w:rPr>
          <w:snapToGrid w:val="0"/>
          <w:lang w:val="en-US"/>
        </w:rPr>
        <w:t>:</w:t>
      </w:r>
    </w:p>
    <w:p w:rsidR="000B49DB" w:rsidRPr="00A9681B" w:rsidRDefault="000B49DB" w:rsidP="00BE0CD2">
      <w:pPr>
        <w:rPr>
          <w:snapToGrid w:val="0"/>
          <w:sz w:val="6"/>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930"/>
        <w:gridCol w:w="2157"/>
        <w:gridCol w:w="2285"/>
      </w:tblGrid>
      <w:tr w:rsidR="000B49DB" w:rsidRPr="00A9681B" w:rsidTr="00BE0CD2">
        <w:trPr>
          <w:jc w:val="center"/>
        </w:trPr>
        <w:tc>
          <w:tcPr>
            <w:tcW w:w="2808" w:type="dxa"/>
            <w:vAlign w:val="center"/>
          </w:tcPr>
          <w:p w:rsidR="000B49DB" w:rsidRPr="004523EF" w:rsidRDefault="000B49DB" w:rsidP="00A9681B">
            <w:pPr>
              <w:tabs>
                <w:tab w:val="clear" w:pos="567"/>
                <w:tab w:val="clear" w:pos="1276"/>
                <w:tab w:val="clear" w:pos="1843"/>
                <w:tab w:val="clear" w:pos="5387"/>
                <w:tab w:val="clear" w:pos="5954"/>
              </w:tabs>
              <w:spacing w:before="60" w:after="60"/>
              <w:jc w:val="center"/>
              <w:rPr>
                <w:i/>
                <w:iCs/>
                <w:sz w:val="18"/>
                <w:szCs w:val="18"/>
                <w:lang w:val="en-US"/>
              </w:rPr>
            </w:pPr>
            <w:r w:rsidRPr="004523EF">
              <w:rPr>
                <w:i/>
                <w:iCs/>
                <w:sz w:val="18"/>
                <w:szCs w:val="18"/>
                <w:lang w:val="en-US"/>
              </w:rPr>
              <w:t>Service</w:t>
            </w:r>
          </w:p>
        </w:tc>
        <w:tc>
          <w:tcPr>
            <w:tcW w:w="2043" w:type="dxa"/>
            <w:vAlign w:val="center"/>
          </w:tcPr>
          <w:p w:rsidR="000B49DB" w:rsidRPr="004523EF" w:rsidRDefault="000B49DB" w:rsidP="00A9681B">
            <w:pPr>
              <w:tabs>
                <w:tab w:val="clear" w:pos="567"/>
                <w:tab w:val="clear" w:pos="1276"/>
                <w:tab w:val="clear" w:pos="1843"/>
                <w:tab w:val="clear" w:pos="5387"/>
                <w:tab w:val="clear" w:pos="5954"/>
              </w:tabs>
              <w:spacing w:before="60" w:after="60"/>
              <w:jc w:val="center"/>
              <w:rPr>
                <w:i/>
                <w:iCs/>
                <w:sz w:val="18"/>
                <w:szCs w:val="18"/>
                <w:lang w:val="en-US"/>
              </w:rPr>
            </w:pPr>
            <w:r w:rsidRPr="004523EF">
              <w:rPr>
                <w:i/>
                <w:iCs/>
                <w:sz w:val="18"/>
                <w:szCs w:val="18"/>
                <w:lang w:val="en-US"/>
              </w:rPr>
              <w:t>Type</w:t>
            </w:r>
          </w:p>
        </w:tc>
        <w:tc>
          <w:tcPr>
            <w:tcW w:w="2268" w:type="dxa"/>
            <w:vAlign w:val="center"/>
          </w:tcPr>
          <w:p w:rsidR="000B49DB" w:rsidRPr="004523EF" w:rsidRDefault="000B49DB" w:rsidP="00A9681B">
            <w:pPr>
              <w:tabs>
                <w:tab w:val="clear" w:pos="567"/>
                <w:tab w:val="clear" w:pos="1276"/>
                <w:tab w:val="clear" w:pos="1843"/>
                <w:tab w:val="clear" w:pos="5387"/>
                <w:tab w:val="clear" w:pos="5954"/>
              </w:tabs>
              <w:spacing w:before="60" w:after="60"/>
              <w:jc w:val="center"/>
              <w:rPr>
                <w:i/>
                <w:iCs/>
                <w:sz w:val="18"/>
                <w:szCs w:val="18"/>
                <w:lang w:val="en-US"/>
              </w:rPr>
            </w:pPr>
            <w:r w:rsidRPr="004523EF">
              <w:rPr>
                <w:i/>
                <w:iCs/>
                <w:sz w:val="18"/>
                <w:szCs w:val="18"/>
                <w:lang w:val="en-US"/>
              </w:rPr>
              <w:t>Area</w:t>
            </w:r>
          </w:p>
        </w:tc>
        <w:tc>
          <w:tcPr>
            <w:tcW w:w="2410" w:type="dxa"/>
          </w:tcPr>
          <w:p w:rsidR="000B49DB" w:rsidRPr="004523EF" w:rsidRDefault="000B49DB" w:rsidP="00A9681B">
            <w:pPr>
              <w:tabs>
                <w:tab w:val="clear" w:pos="567"/>
                <w:tab w:val="clear" w:pos="1276"/>
                <w:tab w:val="clear" w:pos="1843"/>
                <w:tab w:val="clear" w:pos="5387"/>
                <w:tab w:val="clear" w:pos="5954"/>
              </w:tabs>
              <w:spacing w:before="60" w:after="60"/>
              <w:jc w:val="center"/>
              <w:rPr>
                <w:i/>
                <w:iCs/>
                <w:sz w:val="18"/>
                <w:szCs w:val="18"/>
                <w:lang w:val="de-DE"/>
              </w:rPr>
            </w:pPr>
            <w:r w:rsidRPr="004523EF">
              <w:rPr>
                <w:i/>
                <w:iCs/>
                <w:sz w:val="18"/>
                <w:szCs w:val="18"/>
                <w:lang w:val="de-DE"/>
              </w:rPr>
              <w:t>Numbers</w:t>
            </w:r>
            <w:r w:rsidR="00A9681B" w:rsidRPr="004523EF">
              <w:rPr>
                <w:i/>
                <w:iCs/>
                <w:sz w:val="18"/>
                <w:szCs w:val="18"/>
                <w:lang w:val="de-DE"/>
              </w:rPr>
              <w:br/>
            </w:r>
            <w:r w:rsidRPr="004523EF">
              <w:rPr>
                <w:i/>
                <w:iCs/>
                <w:sz w:val="18"/>
                <w:szCs w:val="18"/>
                <w:lang w:val="de-DE"/>
              </w:rPr>
              <w:t>AB PQ MC DU</w:t>
            </w:r>
          </w:p>
        </w:tc>
      </w:tr>
      <w:tr w:rsidR="000B49DB" w:rsidRPr="00A9681B" w:rsidTr="00BE0CD2">
        <w:trPr>
          <w:jc w:val="center"/>
        </w:trPr>
        <w:tc>
          <w:tcPr>
            <w:tcW w:w="2808" w:type="dxa"/>
          </w:tcPr>
          <w:p w:rsidR="000B49DB" w:rsidRPr="00A9681B"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A9681B">
              <w:rPr>
                <w:sz w:val="18"/>
                <w:szCs w:val="18"/>
                <w:lang w:val="en-US"/>
              </w:rPr>
              <w:t>Postpaid/prepaid VINI</w:t>
            </w:r>
          </w:p>
        </w:tc>
        <w:tc>
          <w:tcPr>
            <w:tcW w:w="2043" w:type="dxa"/>
            <w:vAlign w:val="center"/>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GSM / UMTS</w:t>
            </w:r>
          </w:p>
        </w:tc>
        <w:tc>
          <w:tcPr>
            <w:tcW w:w="2268"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rFonts w:eastAsia="SimSun"/>
                <w:sz w:val="18"/>
                <w:szCs w:val="18"/>
                <w:lang w:val="en-US"/>
              </w:rPr>
              <w:t>Polynesia</w:t>
            </w:r>
          </w:p>
        </w:tc>
        <w:tc>
          <w:tcPr>
            <w:tcW w:w="2410" w:type="dxa"/>
            <w:vAlign w:val="center"/>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87 PQ MC DU</w:t>
            </w:r>
          </w:p>
        </w:tc>
      </w:tr>
      <w:tr w:rsidR="000B49DB" w:rsidRPr="00A9681B" w:rsidTr="00BE0CD2">
        <w:trPr>
          <w:jc w:val="center"/>
        </w:trPr>
        <w:tc>
          <w:tcPr>
            <w:tcW w:w="2808" w:type="dxa"/>
          </w:tcPr>
          <w:p w:rsidR="000B49DB" w:rsidRPr="00A9681B"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A9681B">
              <w:rPr>
                <w:sz w:val="18"/>
                <w:szCs w:val="18"/>
                <w:lang w:val="en-US"/>
              </w:rPr>
              <w:t>MSRN VINI</w:t>
            </w:r>
          </w:p>
        </w:tc>
        <w:tc>
          <w:tcPr>
            <w:tcW w:w="2043"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GSM / UMTS</w:t>
            </w:r>
          </w:p>
        </w:tc>
        <w:tc>
          <w:tcPr>
            <w:tcW w:w="2268"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rFonts w:eastAsia="SimSun"/>
                <w:sz w:val="18"/>
                <w:szCs w:val="18"/>
                <w:lang w:val="en-US"/>
              </w:rPr>
              <w:t>Polynesia</w:t>
            </w:r>
          </w:p>
        </w:tc>
        <w:tc>
          <w:tcPr>
            <w:tcW w:w="2410"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 xml:space="preserve">87 41 </w:t>
            </w:r>
            <w:smartTag w:uri="urn:schemas-microsoft-com:office:smarttags" w:element="metricconverter">
              <w:smartTagPr>
                <w:attr w:name="ProductID" w:val="1C"/>
              </w:smartTagPr>
              <w:r w:rsidRPr="00A9681B">
                <w:rPr>
                  <w:sz w:val="18"/>
                  <w:szCs w:val="18"/>
                  <w:lang w:val="en-US"/>
                </w:rPr>
                <w:t>1C</w:t>
              </w:r>
            </w:smartTag>
            <w:r w:rsidRPr="00A9681B">
              <w:rPr>
                <w:sz w:val="18"/>
                <w:szCs w:val="18"/>
                <w:lang w:val="en-US"/>
              </w:rPr>
              <w:t xml:space="preserve"> DU</w:t>
            </w:r>
          </w:p>
        </w:tc>
      </w:tr>
      <w:tr w:rsidR="000B49DB" w:rsidRPr="00A9681B" w:rsidTr="00BE0CD2">
        <w:trPr>
          <w:jc w:val="center"/>
        </w:trPr>
        <w:tc>
          <w:tcPr>
            <w:tcW w:w="2808" w:type="dxa"/>
          </w:tcPr>
          <w:p w:rsidR="000B49DB" w:rsidRPr="00A9681B"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A9681B">
              <w:rPr>
                <w:sz w:val="18"/>
                <w:szCs w:val="18"/>
                <w:lang w:val="en-US"/>
              </w:rPr>
              <w:t>Postpaid/prepaid PMT/VODAFONE</w:t>
            </w:r>
          </w:p>
        </w:tc>
        <w:tc>
          <w:tcPr>
            <w:tcW w:w="2043" w:type="dxa"/>
            <w:vAlign w:val="center"/>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GSM / UMTS</w:t>
            </w:r>
          </w:p>
        </w:tc>
        <w:tc>
          <w:tcPr>
            <w:tcW w:w="2268"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rFonts w:eastAsia="SimSun"/>
                <w:sz w:val="18"/>
                <w:szCs w:val="18"/>
                <w:lang w:val="en-US"/>
              </w:rPr>
              <w:t>Polynesia</w:t>
            </w:r>
          </w:p>
        </w:tc>
        <w:tc>
          <w:tcPr>
            <w:tcW w:w="2410" w:type="dxa"/>
            <w:vAlign w:val="center"/>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89 PQ MC DU</w:t>
            </w:r>
          </w:p>
        </w:tc>
      </w:tr>
      <w:tr w:rsidR="000B49DB" w:rsidRPr="00A9681B" w:rsidTr="00BE0CD2">
        <w:trPr>
          <w:jc w:val="center"/>
        </w:trPr>
        <w:tc>
          <w:tcPr>
            <w:tcW w:w="2808" w:type="dxa"/>
          </w:tcPr>
          <w:p w:rsidR="000B49DB" w:rsidRPr="00A9681B" w:rsidRDefault="000B49DB" w:rsidP="00A9681B">
            <w:pPr>
              <w:tabs>
                <w:tab w:val="clear" w:pos="567"/>
                <w:tab w:val="clear" w:pos="1276"/>
                <w:tab w:val="clear" w:pos="1843"/>
                <w:tab w:val="clear" w:pos="5387"/>
                <w:tab w:val="clear" w:pos="5954"/>
              </w:tabs>
              <w:spacing w:before="40" w:after="40"/>
              <w:jc w:val="left"/>
              <w:rPr>
                <w:sz w:val="18"/>
                <w:szCs w:val="18"/>
                <w:lang w:val="en-US"/>
              </w:rPr>
            </w:pPr>
            <w:r w:rsidRPr="00A9681B">
              <w:rPr>
                <w:sz w:val="18"/>
                <w:szCs w:val="18"/>
                <w:lang w:val="en-US"/>
              </w:rPr>
              <w:t>MSRN PMT/VODAFONE</w:t>
            </w:r>
          </w:p>
        </w:tc>
        <w:tc>
          <w:tcPr>
            <w:tcW w:w="2043"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GSM / UMTS</w:t>
            </w:r>
          </w:p>
        </w:tc>
        <w:tc>
          <w:tcPr>
            <w:tcW w:w="2268"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rFonts w:eastAsia="SimSun"/>
                <w:sz w:val="18"/>
                <w:szCs w:val="18"/>
                <w:lang w:val="en-US"/>
              </w:rPr>
              <w:t>Polynesia</w:t>
            </w:r>
          </w:p>
        </w:tc>
        <w:tc>
          <w:tcPr>
            <w:tcW w:w="2410" w:type="dxa"/>
          </w:tcPr>
          <w:p w:rsidR="000B49DB" w:rsidRPr="00A9681B" w:rsidRDefault="000B49DB" w:rsidP="00A9681B">
            <w:pPr>
              <w:tabs>
                <w:tab w:val="clear" w:pos="567"/>
                <w:tab w:val="clear" w:pos="1276"/>
                <w:tab w:val="clear" w:pos="1843"/>
                <w:tab w:val="clear" w:pos="5387"/>
                <w:tab w:val="clear" w:pos="5954"/>
              </w:tabs>
              <w:spacing w:before="40" w:after="40"/>
              <w:jc w:val="center"/>
              <w:rPr>
                <w:sz w:val="18"/>
                <w:szCs w:val="18"/>
                <w:lang w:val="en-US"/>
              </w:rPr>
            </w:pPr>
            <w:r w:rsidRPr="00A9681B">
              <w:rPr>
                <w:sz w:val="18"/>
                <w:szCs w:val="18"/>
                <w:lang w:val="en-US"/>
              </w:rPr>
              <w:t xml:space="preserve">89 41 </w:t>
            </w:r>
            <w:smartTag w:uri="urn:schemas-microsoft-com:office:smarttags" w:element="metricconverter">
              <w:smartTagPr>
                <w:attr w:name="ProductID" w:val="1C"/>
              </w:smartTagPr>
              <w:r w:rsidRPr="00A9681B">
                <w:rPr>
                  <w:sz w:val="18"/>
                  <w:szCs w:val="18"/>
                  <w:lang w:val="en-US"/>
                </w:rPr>
                <w:t>1C</w:t>
              </w:r>
            </w:smartTag>
            <w:r w:rsidRPr="00A9681B">
              <w:rPr>
                <w:sz w:val="18"/>
                <w:szCs w:val="18"/>
                <w:lang w:val="en-US"/>
              </w:rPr>
              <w:t xml:space="preserve"> DU</w:t>
            </w:r>
          </w:p>
        </w:tc>
      </w:tr>
    </w:tbl>
    <w:p w:rsidR="00BE0CD2" w:rsidRPr="00A9681B" w:rsidRDefault="00BE0CD2" w:rsidP="00BE0CD2">
      <w:pPr>
        <w:rPr>
          <w:snapToGrid w:val="0"/>
          <w:sz w:val="6"/>
          <w:lang w:val="en-US"/>
        </w:rPr>
      </w:pPr>
    </w:p>
    <w:p w:rsidR="00A9681B" w:rsidRDefault="00A9681B">
      <w:pPr>
        <w:tabs>
          <w:tab w:val="clear" w:pos="567"/>
          <w:tab w:val="clear" w:pos="1276"/>
          <w:tab w:val="clear" w:pos="1843"/>
          <w:tab w:val="clear" w:pos="5387"/>
          <w:tab w:val="clear" w:pos="5954"/>
        </w:tabs>
        <w:overflowPunct/>
        <w:autoSpaceDE/>
        <w:autoSpaceDN/>
        <w:adjustRightInd/>
        <w:spacing w:before="0"/>
        <w:jc w:val="left"/>
        <w:textAlignment w:val="auto"/>
        <w:rPr>
          <w:snapToGrid w:val="0"/>
          <w:lang w:val="en-US"/>
        </w:rPr>
      </w:pPr>
      <w:r>
        <w:rPr>
          <w:snapToGrid w:val="0"/>
          <w:lang w:val="en-US"/>
        </w:rPr>
        <w:br w:type="page"/>
      </w:r>
    </w:p>
    <w:p w:rsidR="000B49DB" w:rsidRPr="000B49DB" w:rsidRDefault="000B49DB" w:rsidP="00BE0CD2">
      <w:pPr>
        <w:rPr>
          <w:snapToGrid w:val="0"/>
          <w:lang w:val="en-US"/>
        </w:rPr>
      </w:pPr>
      <w:r w:rsidRPr="000B49DB">
        <w:rPr>
          <w:snapToGrid w:val="0"/>
          <w:lang w:val="en-US"/>
        </w:rPr>
        <w:lastRenderedPageBreak/>
        <w:t>Important note</w:t>
      </w:r>
      <w:r w:rsidR="004523EF">
        <w:rPr>
          <w:snapToGrid w:val="0"/>
          <w:lang w:val="en-US"/>
        </w:rPr>
        <w:t>s</w:t>
      </w:r>
      <w:r w:rsidRPr="000B49DB">
        <w:rPr>
          <w:snapToGrid w:val="0"/>
          <w:lang w:val="en-US"/>
        </w:rPr>
        <w:t>:</w:t>
      </w:r>
    </w:p>
    <w:p w:rsidR="000B49DB" w:rsidRPr="000B49DB" w:rsidRDefault="000B49DB" w:rsidP="00A9681B">
      <w:pPr>
        <w:rPr>
          <w:snapToGrid w:val="0"/>
        </w:rPr>
      </w:pPr>
      <w:r w:rsidRPr="000B49DB">
        <w:rPr>
          <w:snapToGrid w:val="0"/>
        </w:rPr>
        <w:t>(1)</w:t>
      </w:r>
      <w:r w:rsidR="00A9681B">
        <w:rPr>
          <w:snapToGrid w:val="0"/>
        </w:rPr>
        <w:tab/>
      </w:r>
      <w:r w:rsidRPr="000B49DB">
        <w:rPr>
          <w:snapToGrid w:val="0"/>
        </w:rPr>
        <w:t xml:space="preserve">All collect calls to payphones </w:t>
      </w:r>
      <w:proofErr w:type="gramStart"/>
      <w:r w:rsidRPr="000B49DB">
        <w:rPr>
          <w:snapToGrid w:val="0"/>
        </w:rPr>
        <w:t>has</w:t>
      </w:r>
      <w:proofErr w:type="gramEnd"/>
      <w:r w:rsidRPr="000B49DB">
        <w:rPr>
          <w:snapToGrid w:val="0"/>
        </w:rPr>
        <w:t xml:space="preserve"> to be block by the originating country carrier</w:t>
      </w:r>
      <w:r w:rsidR="004523EF">
        <w:rPr>
          <w:snapToGrid w:val="0"/>
        </w:rPr>
        <w:t>.</w:t>
      </w:r>
    </w:p>
    <w:p w:rsidR="000B49DB" w:rsidRPr="000B49DB" w:rsidRDefault="000B49DB" w:rsidP="000E4433">
      <w:pPr>
        <w:spacing w:before="80"/>
        <w:rPr>
          <w:snapToGrid w:val="0"/>
        </w:rPr>
      </w:pPr>
      <w:r w:rsidRPr="000B49DB">
        <w:rPr>
          <w:snapToGrid w:val="0"/>
        </w:rPr>
        <w:t>(2)</w:t>
      </w:r>
      <w:r w:rsidR="00A9681B">
        <w:rPr>
          <w:snapToGrid w:val="0"/>
        </w:rPr>
        <w:tab/>
      </w:r>
      <w:r w:rsidRPr="000B49DB">
        <w:rPr>
          <w:snapToGrid w:val="0"/>
        </w:rPr>
        <w:t xml:space="preserve">All calls to the following numbers 44 XX </w:t>
      </w:r>
      <w:proofErr w:type="spellStart"/>
      <w:r w:rsidRPr="000B49DB">
        <w:rPr>
          <w:snapToGrid w:val="0"/>
        </w:rPr>
        <w:t>XX</w:t>
      </w:r>
      <w:proofErr w:type="spellEnd"/>
      <w:r w:rsidRPr="000B49DB">
        <w:rPr>
          <w:snapToGrid w:val="0"/>
        </w:rPr>
        <w:t xml:space="preserve"> has to be block by the originating country carrier. These numbers are reserved for </w:t>
      </w:r>
      <w:proofErr w:type="spellStart"/>
      <w:r w:rsidRPr="000B49DB">
        <w:rPr>
          <w:snapToGrid w:val="0"/>
        </w:rPr>
        <w:t>audiotext</w:t>
      </w:r>
      <w:proofErr w:type="spellEnd"/>
      <w:r w:rsidR="004523EF">
        <w:rPr>
          <w:snapToGrid w:val="0"/>
        </w:rPr>
        <w:t>.</w:t>
      </w:r>
    </w:p>
    <w:p w:rsidR="000B49DB" w:rsidRPr="000B49DB" w:rsidRDefault="000B49DB" w:rsidP="000E4433">
      <w:pPr>
        <w:spacing w:before="80"/>
        <w:rPr>
          <w:snapToGrid w:val="0"/>
        </w:rPr>
      </w:pPr>
      <w:r w:rsidRPr="000B49DB">
        <w:rPr>
          <w:snapToGrid w:val="0"/>
        </w:rPr>
        <w:t>(3)</w:t>
      </w:r>
      <w:r w:rsidR="00A9681B">
        <w:rPr>
          <w:snapToGrid w:val="0"/>
        </w:rPr>
        <w:tab/>
      </w:r>
      <w:r w:rsidRPr="000B49DB">
        <w:rPr>
          <w:snapToGrid w:val="0"/>
        </w:rPr>
        <w:t xml:space="preserve">All collect calls to GSM/UMTS mobile numbers </w:t>
      </w:r>
      <w:proofErr w:type="gramStart"/>
      <w:r w:rsidRPr="000B49DB">
        <w:rPr>
          <w:snapToGrid w:val="0"/>
        </w:rPr>
        <w:t>has</w:t>
      </w:r>
      <w:proofErr w:type="gramEnd"/>
      <w:r w:rsidRPr="000B49DB">
        <w:rPr>
          <w:snapToGrid w:val="0"/>
        </w:rPr>
        <w:t xml:space="preserve"> to be block by the originating country carrier.</w:t>
      </w:r>
    </w:p>
    <w:p w:rsidR="000B49DB" w:rsidRPr="000B49DB" w:rsidRDefault="000B49DB" w:rsidP="000E4433">
      <w:pPr>
        <w:spacing w:before="80"/>
        <w:rPr>
          <w:snapToGrid w:val="0"/>
        </w:rPr>
      </w:pPr>
      <w:r w:rsidRPr="000B49DB">
        <w:rPr>
          <w:snapToGrid w:val="0"/>
        </w:rPr>
        <w:t>All other type of calls has to be authorized by the originating country carrier to all GSM/UMTS mobile number ranges.</w:t>
      </w:r>
    </w:p>
    <w:p w:rsidR="000B49DB" w:rsidRPr="000B49DB" w:rsidRDefault="000B49DB" w:rsidP="000E4433">
      <w:pPr>
        <w:spacing w:before="80"/>
        <w:rPr>
          <w:snapToGrid w:val="0"/>
        </w:rPr>
      </w:pPr>
      <w:r w:rsidRPr="000B49DB">
        <w:rPr>
          <w:snapToGrid w:val="0"/>
        </w:rPr>
        <w:t>Any collect calls received on these numbers will not be included in the international repayments.</w:t>
      </w:r>
    </w:p>
    <w:p w:rsidR="000B49DB" w:rsidRPr="000B49DB" w:rsidRDefault="000B49DB" w:rsidP="00A9681B">
      <w:pPr>
        <w:rPr>
          <w:snapToGrid w:val="0"/>
          <w:lang w:val="fr-FR"/>
        </w:rPr>
      </w:pPr>
      <w:r w:rsidRPr="000B49DB">
        <w:rPr>
          <w:snapToGrid w:val="0"/>
          <w:lang w:val="fr-FR"/>
        </w:rPr>
        <w:t>Contact:</w:t>
      </w:r>
    </w:p>
    <w:p w:rsidR="000B49DB" w:rsidRDefault="00A9681B" w:rsidP="00A9681B">
      <w:pPr>
        <w:ind w:left="567" w:hanging="567"/>
        <w:jc w:val="left"/>
        <w:rPr>
          <w:lang w:val="fr-FR"/>
        </w:rPr>
      </w:pPr>
      <w:r>
        <w:rPr>
          <w:lang w:val="fr-CH"/>
        </w:rPr>
        <w:tab/>
      </w:r>
      <w:r w:rsidR="000B49DB" w:rsidRPr="000B49DB">
        <w:rPr>
          <w:lang w:val="fr-CH"/>
        </w:rPr>
        <w:t xml:space="preserve">Monsieur William </w:t>
      </w:r>
      <w:proofErr w:type="spellStart"/>
      <w:r w:rsidR="000B49DB" w:rsidRPr="000B49DB">
        <w:rPr>
          <w:lang w:val="fr-CH"/>
        </w:rPr>
        <w:t>Kimchou</w:t>
      </w:r>
      <w:proofErr w:type="spellEnd"/>
      <w:r w:rsidR="000B49DB" w:rsidRPr="000B49DB">
        <w:rPr>
          <w:lang w:val="fr-CH"/>
        </w:rPr>
        <w:br/>
        <w:t xml:space="preserve">Office des Postes et Télécommunications </w:t>
      </w:r>
      <w:r w:rsidR="000B49DB" w:rsidRPr="000B49DB">
        <w:rPr>
          <w:lang w:val="fr-CH"/>
        </w:rPr>
        <w:br/>
        <w:t xml:space="preserve">Immeuble </w:t>
      </w:r>
      <w:proofErr w:type="spellStart"/>
      <w:r w:rsidR="000B49DB" w:rsidRPr="000B49DB">
        <w:rPr>
          <w:lang w:val="fr-CH"/>
        </w:rPr>
        <w:t>Ainapare</w:t>
      </w:r>
      <w:proofErr w:type="spellEnd"/>
      <w:r w:rsidR="000B49DB" w:rsidRPr="000B49DB">
        <w:rPr>
          <w:lang w:val="fr-CH"/>
        </w:rPr>
        <w:br/>
        <w:t>98714 PAPEETE</w:t>
      </w:r>
      <w:r w:rsidR="000B49DB" w:rsidRPr="000B49DB">
        <w:rPr>
          <w:lang w:val="fr-CH"/>
        </w:rPr>
        <w:br/>
        <w:t>Tahiti</w:t>
      </w:r>
      <w:r w:rsidR="000B49DB" w:rsidRPr="000B49DB">
        <w:rPr>
          <w:lang w:val="fr-CH"/>
        </w:rPr>
        <w:br/>
      </w:r>
      <w:r w:rsidR="000B49DB" w:rsidRPr="000B49DB">
        <w:rPr>
          <w:lang w:val="fr-FR"/>
        </w:rPr>
        <w:t xml:space="preserve">French </w:t>
      </w:r>
      <w:proofErr w:type="spellStart"/>
      <w:r w:rsidR="000B49DB" w:rsidRPr="000B49DB">
        <w:rPr>
          <w:lang w:val="fr-FR"/>
        </w:rPr>
        <w:t>Polynesia</w:t>
      </w:r>
      <w:proofErr w:type="spellEnd"/>
      <w:r w:rsidR="000B49DB" w:rsidRPr="000B49DB">
        <w:rPr>
          <w:lang w:val="fr-CH"/>
        </w:rPr>
        <w:br/>
        <w:t>Tel:</w:t>
      </w:r>
      <w:r w:rsidR="000B49DB" w:rsidRPr="000B49DB">
        <w:rPr>
          <w:lang w:val="fr-CH"/>
        </w:rPr>
        <w:tab/>
        <w:t>+689 41 46 72</w:t>
      </w:r>
      <w:r w:rsidR="000B49DB" w:rsidRPr="000B49DB">
        <w:rPr>
          <w:lang w:val="fr-CH"/>
        </w:rPr>
        <w:br/>
        <w:t>Fax:</w:t>
      </w:r>
      <w:r w:rsidR="000B49DB" w:rsidRPr="000B49DB">
        <w:rPr>
          <w:lang w:val="fr-CH"/>
        </w:rPr>
        <w:tab/>
        <w:t>+689 45 25 00</w:t>
      </w:r>
      <w:r w:rsidR="000B49DB" w:rsidRPr="000B49DB">
        <w:rPr>
          <w:lang w:val="fr-CH"/>
        </w:rPr>
        <w:br/>
      </w:r>
      <w:r w:rsidR="000B49DB" w:rsidRPr="004523EF">
        <w:rPr>
          <w:lang w:val="fr-CH"/>
        </w:rPr>
        <w:t>E-mail:</w:t>
      </w:r>
      <w:r w:rsidR="000B49DB" w:rsidRPr="004523EF">
        <w:rPr>
          <w:lang w:val="fr-CH"/>
        </w:rPr>
        <w:tab/>
      </w:r>
      <w:hyperlink r:id="rId38" w:history="1">
        <w:r w:rsidR="00090876" w:rsidRPr="00090876">
          <w:rPr>
            <w:lang w:val="fr-FR"/>
          </w:rPr>
          <w:t>william_kimchou@opt.pf</w:t>
        </w:r>
      </w:hyperlink>
    </w:p>
    <w:p w:rsidR="004523EF" w:rsidRPr="004523EF" w:rsidRDefault="004523EF" w:rsidP="004523EF">
      <w:pPr>
        <w:spacing w:before="240"/>
        <w:rPr>
          <w:rFonts w:cs="Arial"/>
          <w:b/>
          <w:bCs/>
        </w:rPr>
      </w:pPr>
      <w:r w:rsidRPr="004523EF">
        <w:rPr>
          <w:rFonts w:cs="Arial"/>
          <w:b/>
          <w:bCs/>
        </w:rPr>
        <w:t>Israel</w:t>
      </w:r>
      <w:r>
        <w:rPr>
          <w:rFonts w:cs="Arial"/>
          <w:b/>
          <w:bCs/>
        </w:rPr>
        <w:fldChar w:fldCharType="begin"/>
      </w:r>
      <w:r>
        <w:instrText xml:space="preserve"> TC "</w:instrText>
      </w:r>
      <w:r w:rsidRPr="00284AAA">
        <w:rPr>
          <w:rFonts w:cs="Arial"/>
          <w:b/>
          <w:bCs/>
        </w:rPr>
        <w:instrText>Israel</w:instrText>
      </w:r>
      <w:r>
        <w:instrText xml:space="preserve">" \f C \l "1" </w:instrText>
      </w:r>
      <w:r>
        <w:rPr>
          <w:rFonts w:cs="Arial"/>
          <w:b/>
          <w:bCs/>
        </w:rPr>
        <w:fldChar w:fldCharType="end"/>
      </w:r>
      <w:r w:rsidRPr="004523EF">
        <w:rPr>
          <w:rFonts w:cs="Arial"/>
          <w:b/>
          <w:bCs/>
        </w:rPr>
        <w:t xml:space="preserve"> (country code +972)</w:t>
      </w:r>
    </w:p>
    <w:p w:rsidR="004523EF" w:rsidRPr="004523EF" w:rsidRDefault="004523EF" w:rsidP="004523EF">
      <w:pPr>
        <w:spacing w:before="0"/>
        <w:rPr>
          <w:rFonts w:cs="Arial"/>
        </w:rPr>
      </w:pPr>
      <w:r w:rsidRPr="004523EF">
        <w:rPr>
          <w:rFonts w:cs="Arial"/>
        </w:rPr>
        <w:t>Communication of 29.VII.2014:</w:t>
      </w:r>
    </w:p>
    <w:p w:rsidR="004523EF" w:rsidRPr="004523EF" w:rsidRDefault="004523EF" w:rsidP="00BE03ED">
      <w:pPr>
        <w:tabs>
          <w:tab w:val="left" w:pos="4962"/>
          <w:tab w:val="left" w:pos="5310"/>
        </w:tabs>
        <w:spacing w:before="240"/>
        <w:rPr>
          <w:rFonts w:cs="Arial"/>
        </w:rPr>
      </w:pPr>
      <w:r w:rsidRPr="004523EF">
        <w:rPr>
          <w:rFonts w:cs="Arial"/>
        </w:rPr>
        <w:t>The</w:t>
      </w:r>
      <w:r w:rsidRPr="004523EF">
        <w:rPr>
          <w:rFonts w:cs="Arial"/>
          <w:i/>
        </w:rPr>
        <w:t xml:space="preserve"> Ministry of Communications (MOC), </w:t>
      </w:r>
      <w:r w:rsidRPr="004523EF">
        <w:rPr>
          <w:rFonts w:cs="Arial"/>
        </w:rPr>
        <w:t>Tel Aviv</w:t>
      </w:r>
      <w:r>
        <w:rPr>
          <w:rFonts w:cs="Arial"/>
        </w:rPr>
        <w:fldChar w:fldCharType="begin"/>
      </w:r>
      <w:r>
        <w:instrText xml:space="preserve"> TC "</w:instrText>
      </w:r>
      <w:r w:rsidRPr="00BD4FA3">
        <w:rPr>
          <w:rFonts w:cs="Arial"/>
          <w:i/>
        </w:rPr>
        <w:instrText xml:space="preserve">Ministry of Communications (MOC), </w:instrText>
      </w:r>
      <w:r w:rsidRPr="00BD4FA3">
        <w:rPr>
          <w:rFonts w:cs="Arial"/>
        </w:rPr>
        <w:instrText>Tel Aviv</w:instrText>
      </w:r>
      <w:r>
        <w:instrText xml:space="preserve">" \f C \l "1" </w:instrText>
      </w:r>
      <w:r>
        <w:rPr>
          <w:rFonts w:cs="Arial"/>
        </w:rPr>
        <w:fldChar w:fldCharType="end"/>
      </w:r>
      <w:r w:rsidRPr="004523EF">
        <w:rPr>
          <w:rFonts w:cs="Arial"/>
        </w:rPr>
        <w:t>, announces that it has assigned the dialling code +972</w:t>
      </w:r>
      <w:r w:rsidR="00BE03ED">
        <w:rPr>
          <w:rFonts w:cs="Arial"/>
        </w:rPr>
        <w:t> </w:t>
      </w:r>
      <w:r w:rsidRPr="004523EF">
        <w:rPr>
          <w:rFonts w:cs="Arial"/>
        </w:rPr>
        <w:t>55</w:t>
      </w:r>
      <w:r w:rsidR="00BE03ED">
        <w:rPr>
          <w:rFonts w:cs="Arial"/>
        </w:rPr>
        <w:t> </w:t>
      </w:r>
      <w:r w:rsidRPr="004523EF">
        <w:rPr>
          <w:rFonts w:cs="Arial"/>
        </w:rPr>
        <w:t xml:space="preserve">01XXXXX to </w:t>
      </w:r>
      <w:proofErr w:type="spellStart"/>
      <w:r w:rsidRPr="004523EF">
        <w:rPr>
          <w:rFonts w:cs="Arial"/>
        </w:rPr>
        <w:t>Beezz</w:t>
      </w:r>
      <w:proofErr w:type="spellEnd"/>
      <w:r w:rsidRPr="004523EF">
        <w:rPr>
          <w:rFonts w:cs="Arial"/>
        </w:rPr>
        <w:t xml:space="preserve"> Communication Solutions Ltd. for performing the Roaming Data Services.</w:t>
      </w:r>
    </w:p>
    <w:p w:rsidR="004523EF" w:rsidRPr="004523EF" w:rsidRDefault="004523EF" w:rsidP="004324A5">
      <w:r w:rsidRPr="004523EF">
        <w:t>Contact:</w:t>
      </w:r>
    </w:p>
    <w:p w:rsidR="004523EF" w:rsidRPr="004523EF" w:rsidRDefault="004523EF" w:rsidP="004523EF">
      <w:pPr>
        <w:ind w:left="567" w:hanging="567"/>
        <w:jc w:val="left"/>
        <w:rPr>
          <w:rFonts w:cs="Arial"/>
        </w:rPr>
      </w:pPr>
      <w:r w:rsidRPr="004523EF">
        <w:rPr>
          <w:rFonts w:cs="Arial"/>
        </w:rPr>
        <w:tab/>
        <w:t xml:space="preserve">Mr </w:t>
      </w:r>
      <w:proofErr w:type="spellStart"/>
      <w:r w:rsidRPr="004523EF">
        <w:rPr>
          <w:rFonts w:cs="Arial"/>
        </w:rPr>
        <w:t>Itzhak</w:t>
      </w:r>
      <w:proofErr w:type="spellEnd"/>
      <w:r w:rsidRPr="004523EF">
        <w:rPr>
          <w:rFonts w:cs="Arial"/>
        </w:rPr>
        <w:t xml:space="preserve"> </w:t>
      </w:r>
      <w:proofErr w:type="spellStart"/>
      <w:r w:rsidRPr="004523EF">
        <w:rPr>
          <w:rFonts w:cs="Arial"/>
        </w:rPr>
        <w:t>Yadgar</w:t>
      </w:r>
      <w:proofErr w:type="spellEnd"/>
      <w:r w:rsidRPr="004523EF">
        <w:rPr>
          <w:rFonts w:cs="Arial"/>
        </w:rPr>
        <w:br/>
        <w:t>Manager, Numbering Department</w:t>
      </w:r>
      <w:r w:rsidRPr="004523EF">
        <w:rPr>
          <w:rFonts w:cs="Arial"/>
        </w:rPr>
        <w:br/>
        <w:t>Ministry of Communications (</w:t>
      </w:r>
      <w:proofErr w:type="spellStart"/>
      <w:r w:rsidRPr="004523EF">
        <w:rPr>
          <w:rFonts w:cs="Arial"/>
        </w:rPr>
        <w:t>MoC</w:t>
      </w:r>
      <w:proofErr w:type="spellEnd"/>
      <w:proofErr w:type="gramStart"/>
      <w:r w:rsidRPr="004523EF">
        <w:rPr>
          <w:rFonts w:cs="Arial"/>
        </w:rPr>
        <w:t>)</w:t>
      </w:r>
      <w:proofErr w:type="gramEnd"/>
      <w:r w:rsidRPr="004523EF">
        <w:rPr>
          <w:rFonts w:cs="Arial"/>
        </w:rPr>
        <w:br/>
        <w:t>Engineering and Licensing Division</w:t>
      </w:r>
      <w:r w:rsidRPr="004523EF">
        <w:rPr>
          <w:rFonts w:cs="Arial"/>
        </w:rPr>
        <w:br/>
        <w:t>P.O. Box 29107</w:t>
      </w:r>
      <w:r w:rsidRPr="004523EF">
        <w:rPr>
          <w:rFonts w:cs="Arial"/>
        </w:rPr>
        <w:br/>
        <w:t>61290 TEL AVIV</w:t>
      </w:r>
      <w:r w:rsidRPr="004523EF">
        <w:rPr>
          <w:rFonts w:cs="Arial"/>
        </w:rPr>
        <w:br/>
        <w:t>Israel</w:t>
      </w:r>
      <w:r w:rsidRPr="004523EF">
        <w:rPr>
          <w:rFonts w:cs="Arial"/>
        </w:rPr>
        <w:br/>
        <w:t>Tel:</w:t>
      </w:r>
      <w:r w:rsidRPr="004523EF">
        <w:rPr>
          <w:rFonts w:cs="Arial"/>
        </w:rPr>
        <w:tab/>
        <w:t>+972 3 519 8220/230</w:t>
      </w:r>
      <w:r w:rsidRPr="004523EF">
        <w:rPr>
          <w:rFonts w:cs="Arial"/>
        </w:rPr>
        <w:br/>
        <w:t>Fax:</w:t>
      </w:r>
      <w:r w:rsidRPr="004523EF">
        <w:rPr>
          <w:rFonts w:cs="Arial"/>
        </w:rPr>
        <w:tab/>
        <w:t>+972 3 519 8244</w:t>
      </w:r>
      <w:r w:rsidRPr="004523EF">
        <w:rPr>
          <w:rFonts w:cs="Arial"/>
        </w:rPr>
        <w:br/>
        <w:t>E-mail:</w:t>
      </w:r>
      <w:r w:rsidRPr="004523EF">
        <w:rPr>
          <w:rFonts w:cs="Arial"/>
        </w:rPr>
        <w:tab/>
        <w:t>yadgari@moc.gov.il</w:t>
      </w:r>
    </w:p>
    <w:p w:rsidR="004523EF" w:rsidRPr="004523EF" w:rsidRDefault="004523EF" w:rsidP="004523EF"/>
    <w:p w:rsidR="00090876" w:rsidRPr="004523EF" w:rsidRDefault="0009087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4523EF">
        <w:rPr>
          <w:lang w:val="en-US"/>
        </w:rPr>
        <w:br w:type="page"/>
      </w:r>
    </w:p>
    <w:p w:rsidR="000E4433" w:rsidRPr="000E4433" w:rsidRDefault="000E4433" w:rsidP="000E4433">
      <w:pPr>
        <w:pStyle w:val="Heading20"/>
        <w:spacing w:before="240" w:after="40"/>
        <w:rPr>
          <w:lang w:val="en-US"/>
        </w:rPr>
      </w:pPr>
      <w:bookmarkStart w:id="581" w:name="_Toc395100456"/>
      <w:r w:rsidRPr="000E4433">
        <w:rPr>
          <w:lang w:val="en-US"/>
        </w:rPr>
        <w:lastRenderedPageBreak/>
        <w:t>Changes in Administrations/ROAs and other entities</w:t>
      </w:r>
      <w:r w:rsidRPr="000E4433">
        <w:rPr>
          <w:lang w:val="en-US"/>
        </w:rPr>
        <w:br/>
        <w:t>or Organizations</w:t>
      </w:r>
      <w:bookmarkEnd w:id="581"/>
    </w:p>
    <w:p w:rsidR="000E4433" w:rsidRPr="000E4433" w:rsidRDefault="000E4433" w:rsidP="000E4433">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eastAsia="SimSun" w:hAnsiTheme="minorHAnsi" w:cs="Arial"/>
          <w:b/>
          <w:bCs/>
          <w:color w:val="000000"/>
          <w:lang w:val="en-US"/>
        </w:rPr>
      </w:pPr>
      <w:r w:rsidRPr="000E4433">
        <w:rPr>
          <w:rFonts w:asciiTheme="minorHAnsi" w:eastAsia="SimSun" w:hAnsiTheme="minorHAnsi" w:cs="Arial"/>
          <w:b/>
          <w:bCs/>
          <w:color w:val="000000"/>
          <w:lang w:val="en-US"/>
        </w:rPr>
        <w:t>Bosnia and Herzegovina</w:t>
      </w:r>
      <w:r>
        <w:rPr>
          <w:rFonts w:asciiTheme="minorHAnsi" w:eastAsia="SimSun" w:hAnsiTheme="minorHAnsi" w:cs="Arial"/>
          <w:b/>
          <w:bCs/>
          <w:color w:val="000000"/>
          <w:lang w:val="en-US"/>
        </w:rPr>
        <w:fldChar w:fldCharType="begin"/>
      </w:r>
      <w:r>
        <w:instrText xml:space="preserve"> TC "</w:instrText>
      </w:r>
      <w:bookmarkStart w:id="582" w:name="_Toc395100457"/>
      <w:r w:rsidRPr="000E4433">
        <w:rPr>
          <w:rFonts w:asciiTheme="minorHAnsi" w:eastAsia="SimSun" w:hAnsiTheme="minorHAnsi" w:cs="Arial"/>
          <w:b/>
          <w:bCs/>
          <w:color w:val="000000"/>
          <w:lang w:val="en-US"/>
        </w:rPr>
        <w:instrText>Bosnia and Herzegovina</w:instrText>
      </w:r>
      <w:bookmarkEnd w:id="582"/>
      <w:r>
        <w:instrText xml:space="preserve">" \f C \l "1" </w:instrText>
      </w:r>
      <w:r>
        <w:rPr>
          <w:rFonts w:asciiTheme="minorHAnsi" w:eastAsia="SimSun" w:hAnsiTheme="minorHAnsi" w:cs="Arial"/>
          <w:b/>
          <w:bCs/>
          <w:color w:val="000000"/>
          <w:lang w:val="en-US"/>
        </w:rPr>
        <w:fldChar w:fldCharType="end"/>
      </w:r>
    </w:p>
    <w:p w:rsidR="000E4433" w:rsidRPr="000E4433" w:rsidRDefault="000E4433" w:rsidP="000E443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0E4433">
        <w:rPr>
          <w:lang w:val="en-US"/>
        </w:rPr>
        <w:t>Communication o</w:t>
      </w:r>
      <w:r w:rsidRPr="000E4433">
        <w:rPr>
          <w:rFonts w:asciiTheme="minorHAnsi" w:hAnsiTheme="minorHAnsi" w:cs="Arial"/>
          <w:lang w:val="en-US"/>
        </w:rPr>
        <w:t>f 28.VII.2014:</w:t>
      </w:r>
    </w:p>
    <w:p w:rsidR="000E4433" w:rsidRPr="000E4433" w:rsidRDefault="000E4433" w:rsidP="000E443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583" w:name="_Toc395100458"/>
      <w:r w:rsidRPr="000E4433">
        <w:rPr>
          <w:rFonts w:asciiTheme="minorHAnsi" w:hAnsiTheme="minorHAnsi" w:cs="Arial"/>
          <w:i/>
          <w:iCs/>
          <w:lang w:val="en-US"/>
        </w:rPr>
        <w:t>Change of address</w:t>
      </w:r>
      <w:bookmarkEnd w:id="583"/>
      <w:r>
        <w:rPr>
          <w:rFonts w:asciiTheme="minorHAnsi" w:hAnsiTheme="minorHAnsi" w:cs="Arial"/>
          <w:i/>
          <w:iCs/>
          <w:lang w:val="en-US"/>
        </w:rPr>
        <w:fldChar w:fldCharType="begin"/>
      </w:r>
      <w:r>
        <w:instrText xml:space="preserve"> TC "</w:instrText>
      </w:r>
      <w:bookmarkStart w:id="584" w:name="_Toc395100459"/>
      <w:r w:rsidRPr="000E4433">
        <w:rPr>
          <w:rFonts w:asciiTheme="minorHAnsi" w:hAnsiTheme="minorHAnsi" w:cs="Arial"/>
          <w:i/>
          <w:iCs/>
          <w:lang w:val="en-US"/>
        </w:rPr>
        <w:instrText>Change of address</w:instrText>
      </w:r>
      <w:bookmarkEnd w:id="584"/>
      <w:r>
        <w:instrText xml:space="preserve">" \f C \l "1" </w:instrText>
      </w:r>
      <w:r>
        <w:rPr>
          <w:rFonts w:asciiTheme="minorHAnsi" w:hAnsiTheme="minorHAnsi" w:cs="Arial"/>
          <w:i/>
          <w:iCs/>
          <w:lang w:val="en-US"/>
        </w:rPr>
        <w:fldChar w:fldCharType="end"/>
      </w:r>
    </w:p>
    <w:p w:rsidR="000E4433" w:rsidRPr="000E4433" w:rsidRDefault="000E4433" w:rsidP="000E4433">
      <w:pPr>
        <w:rPr>
          <w:rFonts w:eastAsia="SimSun"/>
          <w:i/>
          <w:iCs/>
          <w:color w:val="000000"/>
          <w:lang w:val="en-US"/>
        </w:rPr>
      </w:pPr>
      <w:r w:rsidRPr="000E4433">
        <w:rPr>
          <w:rFonts w:eastAsia="SimSun"/>
          <w:i/>
          <w:iCs/>
          <w:color w:val="000000"/>
          <w:lang w:val="en-US"/>
        </w:rPr>
        <w:t>BH Telecom</w:t>
      </w:r>
      <w:r w:rsidRPr="000E4433">
        <w:rPr>
          <w:rFonts w:eastAsia="SimSun"/>
          <w:color w:val="000000"/>
          <w:lang w:val="en-US"/>
        </w:rPr>
        <w:t xml:space="preserve">, </w:t>
      </w:r>
      <w:r w:rsidRPr="000E4433">
        <w:rPr>
          <w:lang w:val="en-US"/>
        </w:rPr>
        <w:t>Sarajevo</w:t>
      </w:r>
      <w:r>
        <w:rPr>
          <w:lang w:val="en-US"/>
        </w:rPr>
        <w:fldChar w:fldCharType="begin"/>
      </w:r>
      <w:r>
        <w:instrText xml:space="preserve"> TC "</w:instrText>
      </w:r>
      <w:bookmarkStart w:id="585" w:name="_Toc395100460"/>
      <w:r w:rsidRPr="0062335D">
        <w:rPr>
          <w:rFonts w:eastAsia="SimSun"/>
          <w:i/>
          <w:iCs/>
          <w:color w:val="000000"/>
          <w:lang w:val="en-US"/>
        </w:rPr>
        <w:instrText>BH Telecom</w:instrText>
      </w:r>
      <w:r w:rsidRPr="0062335D">
        <w:rPr>
          <w:rFonts w:eastAsia="SimSun"/>
          <w:color w:val="000000"/>
          <w:lang w:val="en-US"/>
        </w:rPr>
        <w:instrText xml:space="preserve">, </w:instrText>
      </w:r>
      <w:r w:rsidRPr="0062335D">
        <w:rPr>
          <w:lang w:val="en-US"/>
        </w:rPr>
        <w:instrText>Sarajevo</w:instrText>
      </w:r>
      <w:bookmarkEnd w:id="585"/>
      <w:r>
        <w:instrText>" \f C \l "1</w:instrText>
      </w:r>
      <w:proofErr w:type="gramStart"/>
      <w:r>
        <w:instrText xml:space="preserve">" </w:instrText>
      </w:r>
      <w:proofErr w:type="gramEnd"/>
      <w:r>
        <w:rPr>
          <w:lang w:val="en-US"/>
        </w:rPr>
        <w:fldChar w:fldCharType="end"/>
      </w:r>
      <w:r w:rsidRPr="000E4433">
        <w:rPr>
          <w:i/>
          <w:iCs/>
          <w:lang w:val="en-US"/>
        </w:rPr>
        <w:t xml:space="preserve">, </w:t>
      </w:r>
      <w:r w:rsidRPr="000E4433">
        <w:rPr>
          <w:lang w:val="en-US"/>
        </w:rPr>
        <w:t xml:space="preserve">announces that it has changed its address. </w:t>
      </w:r>
    </w:p>
    <w:p w:rsidR="000E4433" w:rsidRPr="000E4433" w:rsidRDefault="000E4433" w:rsidP="000E4433">
      <w:pPr>
        <w:ind w:left="567" w:hanging="567"/>
        <w:jc w:val="left"/>
        <w:rPr>
          <w:rFonts w:asciiTheme="minorHAnsi" w:eastAsia="SimSun" w:hAnsiTheme="minorHAnsi" w:cs="Arial"/>
          <w:color w:val="000000"/>
          <w:lang w:val="en-US"/>
        </w:rPr>
      </w:pPr>
      <w:r>
        <w:rPr>
          <w:rFonts w:eastAsia="SimSun"/>
          <w:lang w:val="en-US"/>
        </w:rPr>
        <w:tab/>
      </w:r>
      <w:r w:rsidRPr="000E4433">
        <w:rPr>
          <w:rFonts w:eastAsia="SimSun"/>
          <w:lang w:val="en-US"/>
        </w:rPr>
        <w:t>BH Telecom</w:t>
      </w:r>
      <w:r w:rsidRPr="000E4433">
        <w:rPr>
          <w:rFonts w:eastAsia="SimSun"/>
          <w:lang w:val="en-US"/>
        </w:rPr>
        <w:br/>
      </w:r>
      <w:r w:rsidRPr="000E4433">
        <w:rPr>
          <w:rFonts w:asciiTheme="minorHAnsi" w:eastAsia="SimSun" w:hAnsiTheme="minorHAnsi" w:cs="Arial"/>
          <w:color w:val="000000"/>
          <w:lang w:val="en-US"/>
        </w:rPr>
        <w:t xml:space="preserve">Franca </w:t>
      </w:r>
      <w:proofErr w:type="spellStart"/>
      <w:r w:rsidRPr="000E4433">
        <w:rPr>
          <w:rFonts w:asciiTheme="minorHAnsi" w:eastAsia="SimSun" w:hAnsiTheme="minorHAnsi" w:cs="Arial"/>
          <w:color w:val="000000"/>
          <w:lang w:val="en-US"/>
        </w:rPr>
        <w:t>Lehara</w:t>
      </w:r>
      <w:proofErr w:type="spellEnd"/>
      <w:r w:rsidRPr="000E4433">
        <w:rPr>
          <w:rFonts w:asciiTheme="minorHAnsi" w:eastAsia="SimSun" w:hAnsiTheme="minorHAnsi" w:cs="Arial"/>
          <w:color w:val="000000"/>
          <w:lang w:val="en-US"/>
        </w:rPr>
        <w:t xml:space="preserve"> 7</w:t>
      </w:r>
      <w:r w:rsidRPr="000E4433">
        <w:rPr>
          <w:rFonts w:asciiTheme="minorHAnsi" w:eastAsia="SimSun" w:hAnsiTheme="minorHAnsi" w:cs="Arial"/>
          <w:color w:val="000000"/>
          <w:lang w:val="en-US"/>
        </w:rPr>
        <w:br/>
        <w:t>71000 SARAJEVO</w:t>
      </w:r>
      <w:r w:rsidRPr="000E4433">
        <w:rPr>
          <w:rFonts w:asciiTheme="minorHAnsi" w:eastAsia="SimSun" w:hAnsiTheme="minorHAnsi" w:cs="Arial"/>
          <w:color w:val="000000"/>
          <w:lang w:val="en-US"/>
        </w:rPr>
        <w:br/>
        <w:t>Bosnia and Herzegovina</w:t>
      </w:r>
      <w:r>
        <w:rPr>
          <w:rFonts w:asciiTheme="minorHAnsi" w:eastAsia="SimSun" w:hAnsiTheme="minorHAnsi" w:cs="Arial"/>
          <w:color w:val="000000"/>
          <w:lang w:val="en-US"/>
        </w:rPr>
        <w:br/>
      </w:r>
      <w:r w:rsidRPr="000E4433">
        <w:rPr>
          <w:rFonts w:asciiTheme="minorHAnsi" w:eastAsia="SimSun" w:hAnsiTheme="minorHAnsi" w:cs="Arial"/>
          <w:color w:val="000000"/>
          <w:lang w:val="en-US"/>
        </w:rPr>
        <w:t>Tel:</w:t>
      </w:r>
      <w:r w:rsidRPr="000E4433">
        <w:rPr>
          <w:rFonts w:asciiTheme="minorHAnsi" w:eastAsia="SimSun" w:hAnsiTheme="minorHAnsi" w:cs="Arial"/>
          <w:color w:val="000000"/>
          <w:lang w:val="en-US"/>
        </w:rPr>
        <w:tab/>
        <w:t xml:space="preserve"> +387 33 586500 </w:t>
      </w:r>
      <w:r>
        <w:rPr>
          <w:rFonts w:asciiTheme="minorHAnsi" w:eastAsia="SimSun" w:hAnsiTheme="minorHAnsi" w:cs="Arial"/>
          <w:color w:val="000000"/>
          <w:lang w:val="en-US"/>
        </w:rPr>
        <w:br/>
      </w:r>
      <w:r w:rsidRPr="000E4433">
        <w:rPr>
          <w:rFonts w:asciiTheme="minorHAnsi" w:eastAsia="SimSun" w:hAnsiTheme="minorHAnsi" w:cs="Arial"/>
          <w:color w:val="000000"/>
          <w:lang w:val="en-US"/>
        </w:rPr>
        <w:t>Fax:</w:t>
      </w:r>
      <w:r w:rsidRPr="000E4433">
        <w:rPr>
          <w:rFonts w:asciiTheme="minorHAnsi" w:eastAsia="SimSun" w:hAnsiTheme="minorHAnsi" w:cs="Arial"/>
          <w:color w:val="000000"/>
          <w:lang w:val="en-US"/>
        </w:rPr>
        <w:tab/>
        <w:t xml:space="preserve">+387 33 586505 </w:t>
      </w:r>
      <w:r>
        <w:rPr>
          <w:rFonts w:asciiTheme="minorHAnsi" w:eastAsia="SimSun" w:hAnsiTheme="minorHAnsi" w:cs="Arial"/>
          <w:color w:val="000000"/>
          <w:lang w:val="en-US"/>
        </w:rPr>
        <w:br/>
      </w:r>
      <w:r w:rsidRPr="000E4433">
        <w:rPr>
          <w:rFonts w:asciiTheme="minorHAnsi" w:eastAsia="SimSun" w:hAnsiTheme="minorHAnsi" w:cs="Arial"/>
          <w:color w:val="000000"/>
          <w:lang w:val="en-US"/>
        </w:rPr>
        <w:t>E-mail:</w:t>
      </w:r>
      <w:r w:rsidRPr="000E4433">
        <w:rPr>
          <w:rFonts w:asciiTheme="minorHAnsi" w:eastAsia="SimSun" w:hAnsiTheme="minorHAnsi" w:cs="Arial"/>
          <w:color w:val="000000"/>
          <w:lang w:val="en-US"/>
        </w:rPr>
        <w:tab/>
        <w:t xml:space="preserve">elma.kadrispahic@bhtelecom.ba </w:t>
      </w:r>
      <w:r>
        <w:rPr>
          <w:rFonts w:asciiTheme="minorHAnsi" w:eastAsia="SimSun" w:hAnsiTheme="minorHAnsi" w:cs="Arial"/>
          <w:color w:val="000000"/>
          <w:lang w:val="en-US"/>
        </w:rPr>
        <w:br/>
      </w:r>
      <w:r w:rsidRPr="000E4433">
        <w:rPr>
          <w:rFonts w:asciiTheme="minorHAnsi" w:eastAsia="SimSun" w:hAnsiTheme="minorHAnsi" w:cs="Arial"/>
          <w:color w:val="000000"/>
          <w:lang w:val="en-US"/>
        </w:rPr>
        <w:t>URL:</w:t>
      </w:r>
      <w:r w:rsidRPr="000E4433">
        <w:rPr>
          <w:rFonts w:asciiTheme="minorHAnsi" w:eastAsia="SimSun" w:hAnsiTheme="minorHAnsi" w:cs="Arial"/>
          <w:color w:val="000000"/>
          <w:lang w:val="en-US"/>
        </w:rPr>
        <w:tab/>
        <w:t xml:space="preserve">www.bhtelecom.ba </w:t>
      </w:r>
    </w:p>
    <w:p w:rsidR="000E4433" w:rsidRPr="000E4433" w:rsidRDefault="000E4433" w:rsidP="000E4433">
      <w:pPr>
        <w:tabs>
          <w:tab w:val="clear" w:pos="567"/>
          <w:tab w:val="clear" w:pos="1276"/>
          <w:tab w:val="clear" w:pos="1843"/>
          <w:tab w:val="left" w:pos="720"/>
          <w:tab w:val="left" w:pos="1134"/>
          <w:tab w:val="left" w:pos="1560"/>
          <w:tab w:val="left" w:pos="2127"/>
        </w:tabs>
        <w:overflowPunct/>
        <w:spacing w:before="160"/>
        <w:jc w:val="left"/>
        <w:textAlignment w:val="auto"/>
        <w:rPr>
          <w:rFonts w:asciiTheme="minorHAnsi" w:eastAsia="SimSun" w:hAnsiTheme="minorHAnsi" w:cs="Arial"/>
          <w:b/>
          <w:bCs/>
          <w:color w:val="000000"/>
          <w:lang w:val="en-US"/>
        </w:rPr>
      </w:pPr>
      <w:r w:rsidRPr="000E4433">
        <w:rPr>
          <w:rFonts w:asciiTheme="minorHAnsi" w:eastAsia="SimSun" w:hAnsiTheme="minorHAnsi" w:cs="Arial"/>
          <w:b/>
          <w:bCs/>
          <w:color w:val="000000"/>
          <w:lang w:val="en-US"/>
        </w:rPr>
        <w:t>Czech Rep.</w:t>
      </w:r>
      <w:r>
        <w:rPr>
          <w:rFonts w:asciiTheme="minorHAnsi" w:eastAsia="SimSun" w:hAnsiTheme="minorHAnsi" w:cs="Arial"/>
          <w:b/>
          <w:bCs/>
          <w:color w:val="000000"/>
          <w:lang w:val="en-US"/>
        </w:rPr>
        <w:fldChar w:fldCharType="begin"/>
      </w:r>
      <w:r>
        <w:instrText xml:space="preserve"> TC "</w:instrText>
      </w:r>
      <w:bookmarkStart w:id="586" w:name="_Toc395100461"/>
      <w:r w:rsidRPr="000E4433">
        <w:rPr>
          <w:rFonts w:asciiTheme="minorHAnsi" w:eastAsia="SimSun" w:hAnsiTheme="minorHAnsi" w:cs="Arial"/>
          <w:b/>
          <w:bCs/>
          <w:color w:val="000000"/>
          <w:lang w:val="en-US"/>
        </w:rPr>
        <w:instrText>Czech Rep.</w:instrText>
      </w:r>
      <w:bookmarkEnd w:id="586"/>
      <w:r>
        <w:instrText xml:space="preserve">" \f C \l "1" </w:instrText>
      </w:r>
      <w:r>
        <w:rPr>
          <w:rFonts w:asciiTheme="minorHAnsi" w:eastAsia="SimSun" w:hAnsiTheme="minorHAnsi" w:cs="Arial"/>
          <w:b/>
          <w:bCs/>
          <w:color w:val="000000"/>
          <w:lang w:val="en-US"/>
        </w:rPr>
        <w:fldChar w:fldCharType="end"/>
      </w:r>
    </w:p>
    <w:p w:rsidR="000E4433" w:rsidRPr="000E4433" w:rsidRDefault="000E4433" w:rsidP="000E4433">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en-US"/>
        </w:rPr>
      </w:pPr>
      <w:r w:rsidRPr="000E4433">
        <w:rPr>
          <w:rFonts w:asciiTheme="minorHAnsi" w:hAnsiTheme="minorHAnsi" w:cs="Arial"/>
          <w:lang w:val="en-US"/>
        </w:rPr>
        <w:t>Communicatio</w:t>
      </w:r>
      <w:r w:rsidRPr="000E4433">
        <w:rPr>
          <w:lang w:val="en-US"/>
        </w:rPr>
        <w:t>n</w:t>
      </w:r>
      <w:r w:rsidRPr="000E4433">
        <w:rPr>
          <w:rFonts w:asciiTheme="minorHAnsi" w:hAnsiTheme="minorHAnsi" w:cs="Arial"/>
          <w:lang w:val="en-US"/>
        </w:rPr>
        <w:t xml:space="preserve"> of 22.VII.2014:</w:t>
      </w:r>
    </w:p>
    <w:p w:rsidR="000E4433" w:rsidRPr="000E4433" w:rsidRDefault="000E4433" w:rsidP="000E443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lang w:val="en-US"/>
        </w:rPr>
      </w:pPr>
      <w:bookmarkStart w:id="587" w:name="_Toc395100462"/>
      <w:r w:rsidRPr="000E4433">
        <w:rPr>
          <w:rFonts w:asciiTheme="minorHAnsi" w:hAnsiTheme="minorHAnsi" w:cs="Arial"/>
          <w:i/>
          <w:iCs/>
          <w:lang w:val="en-US"/>
        </w:rPr>
        <w:t>Change of name</w:t>
      </w:r>
      <w:bookmarkEnd w:id="587"/>
      <w:r>
        <w:rPr>
          <w:rFonts w:asciiTheme="minorHAnsi" w:hAnsiTheme="minorHAnsi" w:cs="Arial"/>
          <w:i/>
          <w:iCs/>
          <w:lang w:val="en-US"/>
        </w:rPr>
        <w:fldChar w:fldCharType="begin"/>
      </w:r>
      <w:r>
        <w:instrText xml:space="preserve"> TC "</w:instrText>
      </w:r>
      <w:bookmarkStart w:id="588" w:name="_Toc395100463"/>
      <w:r w:rsidRPr="000E4433">
        <w:rPr>
          <w:rFonts w:asciiTheme="minorHAnsi" w:hAnsiTheme="minorHAnsi" w:cs="Arial"/>
          <w:i/>
          <w:iCs/>
          <w:lang w:val="en-US"/>
        </w:rPr>
        <w:instrText>Change of name</w:instrText>
      </w:r>
      <w:bookmarkEnd w:id="588"/>
      <w:r>
        <w:instrText xml:space="preserve">" \f C \l "1" </w:instrText>
      </w:r>
      <w:r>
        <w:rPr>
          <w:rFonts w:asciiTheme="minorHAnsi" w:hAnsiTheme="minorHAnsi" w:cs="Arial"/>
          <w:i/>
          <w:iCs/>
          <w:lang w:val="en-US"/>
        </w:rPr>
        <w:fldChar w:fldCharType="end"/>
      </w:r>
    </w:p>
    <w:p w:rsidR="000E4433" w:rsidRPr="000E4433" w:rsidRDefault="000E4433" w:rsidP="000E4433">
      <w:pPr>
        <w:spacing w:before="240"/>
        <w:rPr>
          <w:rFonts w:eastAsia="SimSun"/>
          <w:color w:val="000000"/>
          <w:lang w:val="en-US"/>
        </w:rPr>
      </w:pPr>
      <w:proofErr w:type="spellStart"/>
      <w:r w:rsidRPr="000E4433">
        <w:rPr>
          <w:i/>
          <w:iCs/>
        </w:rPr>
        <w:t>Telefónica</w:t>
      </w:r>
      <w:proofErr w:type="spellEnd"/>
      <w:r w:rsidRPr="000E4433">
        <w:rPr>
          <w:i/>
          <w:iCs/>
        </w:rPr>
        <w:t xml:space="preserve"> Czech Republic, </w:t>
      </w:r>
      <w:proofErr w:type="spellStart"/>
      <w:r w:rsidRPr="000E4433">
        <w:rPr>
          <w:i/>
          <w:iCs/>
        </w:rPr>
        <w:t>a.s</w:t>
      </w:r>
      <w:proofErr w:type="spellEnd"/>
      <w:r w:rsidRPr="000E4433">
        <w:rPr>
          <w:i/>
          <w:iCs/>
        </w:rPr>
        <w:t>.</w:t>
      </w:r>
      <w:r w:rsidRPr="000E4433">
        <w:rPr>
          <w:i/>
          <w:iCs/>
          <w:lang w:val="en-US"/>
        </w:rPr>
        <w:t xml:space="preserve">, </w:t>
      </w:r>
      <w:r w:rsidRPr="000E4433">
        <w:rPr>
          <w:lang w:val="en-US"/>
        </w:rPr>
        <w:t>Praha</w:t>
      </w:r>
      <w:r>
        <w:rPr>
          <w:lang w:val="en-US"/>
        </w:rPr>
        <w:fldChar w:fldCharType="begin"/>
      </w:r>
      <w:r>
        <w:instrText xml:space="preserve"> TC "</w:instrText>
      </w:r>
      <w:bookmarkStart w:id="589" w:name="_Toc395100464"/>
      <w:proofErr w:type="spellStart"/>
      <w:r w:rsidRPr="00014186">
        <w:rPr>
          <w:i/>
          <w:iCs/>
        </w:rPr>
        <w:instrText>Telefónica</w:instrText>
      </w:r>
      <w:proofErr w:type="spellEnd"/>
      <w:r w:rsidRPr="00014186">
        <w:rPr>
          <w:i/>
          <w:iCs/>
        </w:rPr>
        <w:instrText xml:space="preserve"> Czech Republic, </w:instrText>
      </w:r>
      <w:proofErr w:type="spellStart"/>
      <w:r w:rsidRPr="00014186">
        <w:rPr>
          <w:i/>
          <w:iCs/>
        </w:rPr>
        <w:instrText>a.s</w:instrText>
      </w:r>
      <w:proofErr w:type="spellEnd"/>
      <w:r w:rsidRPr="00014186">
        <w:rPr>
          <w:i/>
          <w:iCs/>
        </w:rPr>
        <w:instrText>.</w:instrText>
      </w:r>
      <w:r w:rsidRPr="00014186">
        <w:rPr>
          <w:i/>
          <w:iCs/>
          <w:lang w:val="en-US"/>
        </w:rPr>
        <w:instrText xml:space="preserve">, </w:instrText>
      </w:r>
      <w:r w:rsidRPr="00014186">
        <w:rPr>
          <w:lang w:val="en-US"/>
        </w:rPr>
        <w:instrText>Praha</w:instrText>
      </w:r>
      <w:bookmarkEnd w:id="589"/>
      <w:r>
        <w:instrText>" \f C \l "1</w:instrText>
      </w:r>
      <w:proofErr w:type="gramStart"/>
      <w:r>
        <w:instrText xml:space="preserve">" </w:instrText>
      </w:r>
      <w:proofErr w:type="gramEnd"/>
      <w:r>
        <w:rPr>
          <w:lang w:val="en-US"/>
        </w:rPr>
        <w:fldChar w:fldCharType="end"/>
      </w:r>
      <w:r w:rsidRPr="000E4433">
        <w:rPr>
          <w:i/>
          <w:iCs/>
          <w:lang w:val="en-US"/>
        </w:rPr>
        <w:t xml:space="preserve">, </w:t>
      </w:r>
      <w:r w:rsidRPr="000E4433">
        <w:rPr>
          <w:lang w:val="en-US"/>
        </w:rPr>
        <w:t xml:space="preserve">announces that it has changed its name. It is now called: « </w:t>
      </w:r>
      <w:r w:rsidRPr="000E4433">
        <w:rPr>
          <w:rFonts w:eastAsia="SimSun"/>
          <w:i/>
          <w:iCs/>
          <w:color w:val="000000"/>
          <w:lang w:val="en-US"/>
        </w:rPr>
        <w:t xml:space="preserve">O2 Czech Republic </w:t>
      </w:r>
      <w:r w:rsidRPr="000E4433">
        <w:rPr>
          <w:lang w:val="en-US"/>
        </w:rPr>
        <w:t xml:space="preserve">». </w:t>
      </w:r>
    </w:p>
    <w:p w:rsidR="000E4433" w:rsidRDefault="000E4433" w:rsidP="000E4433">
      <w:pPr>
        <w:ind w:left="567" w:hanging="567"/>
        <w:jc w:val="left"/>
        <w:rPr>
          <w:rFonts w:eastAsia="SimSun"/>
          <w:lang w:val="en-US"/>
        </w:rPr>
      </w:pPr>
      <w:r>
        <w:rPr>
          <w:rFonts w:eastAsia="SimSun"/>
          <w:lang w:val="en-US"/>
        </w:rPr>
        <w:tab/>
      </w:r>
      <w:r w:rsidRPr="000E4433">
        <w:rPr>
          <w:rFonts w:eastAsia="SimSun"/>
          <w:lang w:val="en-US"/>
        </w:rPr>
        <w:t>O2 Czech Republic</w:t>
      </w:r>
      <w:r>
        <w:rPr>
          <w:rFonts w:eastAsia="SimSun"/>
          <w:lang w:val="en-US"/>
        </w:rPr>
        <w:br/>
      </w:r>
      <w:r w:rsidRPr="000E4433">
        <w:rPr>
          <w:rFonts w:asciiTheme="minorHAnsi" w:eastAsia="SimSun" w:hAnsiTheme="minorHAnsi" w:cs="Arial"/>
          <w:color w:val="000000"/>
          <w:lang w:val="en-US"/>
        </w:rPr>
        <w:t>Directorate General</w:t>
      </w:r>
      <w:r>
        <w:rPr>
          <w:rFonts w:asciiTheme="minorHAnsi" w:eastAsia="SimSun" w:hAnsiTheme="minorHAnsi" w:cs="Arial"/>
          <w:color w:val="000000"/>
          <w:lang w:val="en-US"/>
        </w:rPr>
        <w:br/>
      </w:r>
      <w:proofErr w:type="spellStart"/>
      <w:r w:rsidRPr="000E4433">
        <w:rPr>
          <w:rFonts w:asciiTheme="minorHAnsi" w:eastAsia="SimSun" w:hAnsiTheme="minorHAnsi" w:cs="Arial"/>
          <w:color w:val="000000"/>
          <w:lang w:val="en-US"/>
        </w:rPr>
        <w:t>Za</w:t>
      </w:r>
      <w:proofErr w:type="spellEnd"/>
      <w:r w:rsidRPr="000E4433">
        <w:rPr>
          <w:rFonts w:asciiTheme="minorHAnsi" w:eastAsia="SimSun" w:hAnsiTheme="minorHAnsi" w:cs="Arial"/>
          <w:color w:val="000000"/>
          <w:lang w:val="en-US"/>
        </w:rPr>
        <w:t xml:space="preserve"> </w:t>
      </w:r>
      <w:proofErr w:type="spellStart"/>
      <w:r w:rsidRPr="000E4433">
        <w:rPr>
          <w:rFonts w:asciiTheme="minorHAnsi" w:eastAsia="SimSun" w:hAnsiTheme="minorHAnsi" w:cs="Arial"/>
          <w:color w:val="000000"/>
          <w:lang w:val="en-US"/>
        </w:rPr>
        <w:t>Brumlovkou</w:t>
      </w:r>
      <w:proofErr w:type="spellEnd"/>
      <w:r w:rsidRPr="000E4433">
        <w:rPr>
          <w:rFonts w:asciiTheme="minorHAnsi" w:eastAsia="SimSun" w:hAnsiTheme="minorHAnsi" w:cs="Arial"/>
          <w:color w:val="000000"/>
          <w:lang w:val="en-US"/>
        </w:rPr>
        <w:t xml:space="preserve"> 266/2</w:t>
      </w:r>
      <w:r>
        <w:rPr>
          <w:rFonts w:asciiTheme="minorHAnsi" w:eastAsia="SimSun" w:hAnsiTheme="minorHAnsi" w:cs="Arial"/>
          <w:color w:val="000000"/>
          <w:lang w:val="en-US"/>
        </w:rPr>
        <w:br/>
      </w:r>
      <w:r w:rsidRPr="000E4433">
        <w:rPr>
          <w:rFonts w:asciiTheme="minorHAnsi" w:eastAsia="SimSun" w:hAnsiTheme="minorHAnsi" w:cs="Arial"/>
          <w:color w:val="000000"/>
          <w:lang w:val="en-US"/>
        </w:rPr>
        <w:t xml:space="preserve">140 22 PRAHA 4, </w:t>
      </w:r>
      <w:proofErr w:type="spellStart"/>
      <w:r w:rsidRPr="000E4433">
        <w:rPr>
          <w:rFonts w:asciiTheme="minorHAnsi" w:eastAsia="SimSun" w:hAnsiTheme="minorHAnsi" w:cs="Arial"/>
          <w:color w:val="000000"/>
          <w:lang w:val="en-US"/>
        </w:rPr>
        <w:t>Michle</w:t>
      </w:r>
      <w:proofErr w:type="spellEnd"/>
      <w:r>
        <w:rPr>
          <w:rFonts w:asciiTheme="minorHAnsi" w:eastAsia="SimSun" w:hAnsiTheme="minorHAnsi" w:cs="Arial"/>
          <w:color w:val="000000"/>
          <w:lang w:val="en-US"/>
        </w:rPr>
        <w:br/>
      </w:r>
      <w:r w:rsidRPr="000E4433">
        <w:rPr>
          <w:rFonts w:asciiTheme="minorHAnsi" w:eastAsia="SimSun" w:hAnsiTheme="minorHAnsi" w:cs="Arial"/>
          <w:color w:val="000000"/>
          <w:lang w:val="en-US"/>
        </w:rPr>
        <w:t>Czech Rep</w:t>
      </w:r>
      <w:proofErr w:type="gramStart"/>
      <w:r w:rsidRPr="000E4433">
        <w:rPr>
          <w:rFonts w:asciiTheme="minorHAnsi" w:eastAsia="SimSun" w:hAnsiTheme="minorHAnsi" w:cs="Arial"/>
          <w:color w:val="000000"/>
          <w:lang w:val="en-US"/>
        </w:rPr>
        <w:t>.</w:t>
      </w:r>
      <w:proofErr w:type="gramEnd"/>
      <w:r>
        <w:rPr>
          <w:rFonts w:asciiTheme="minorHAnsi" w:eastAsia="SimSun" w:hAnsiTheme="minorHAnsi" w:cs="Arial"/>
          <w:color w:val="000000"/>
          <w:lang w:val="en-US"/>
        </w:rPr>
        <w:br/>
      </w:r>
      <w:r w:rsidRPr="000E4433">
        <w:rPr>
          <w:rFonts w:asciiTheme="minorHAnsi" w:eastAsia="SimSun" w:hAnsiTheme="minorHAnsi" w:cs="Arial"/>
          <w:color w:val="000000"/>
          <w:lang w:val="en-US"/>
        </w:rPr>
        <w:t>Tel:</w:t>
      </w:r>
      <w:r w:rsidRPr="000E4433">
        <w:rPr>
          <w:rFonts w:asciiTheme="minorHAnsi" w:eastAsia="SimSun" w:hAnsiTheme="minorHAnsi" w:cs="Arial"/>
          <w:color w:val="000000"/>
          <w:lang w:val="en-US"/>
        </w:rPr>
        <w:tab/>
        <w:t xml:space="preserve">+420 271 411111 </w:t>
      </w:r>
      <w:r>
        <w:rPr>
          <w:rFonts w:asciiTheme="minorHAnsi" w:eastAsia="SimSun" w:hAnsiTheme="minorHAnsi" w:cs="Arial"/>
          <w:color w:val="000000"/>
          <w:lang w:val="en-US"/>
        </w:rPr>
        <w:br/>
      </w:r>
      <w:r w:rsidRPr="000E4433">
        <w:rPr>
          <w:rFonts w:asciiTheme="minorHAnsi" w:eastAsia="SimSun" w:hAnsiTheme="minorHAnsi" w:cs="Arial"/>
          <w:color w:val="000000"/>
          <w:lang w:val="en-US"/>
        </w:rPr>
        <w:t>Fax:</w:t>
      </w:r>
      <w:r w:rsidRPr="000E4433">
        <w:rPr>
          <w:rFonts w:asciiTheme="minorHAnsi" w:eastAsia="SimSun" w:hAnsiTheme="minorHAnsi" w:cs="Arial"/>
          <w:color w:val="000000"/>
          <w:lang w:val="en-US"/>
        </w:rPr>
        <w:tab/>
        <w:t xml:space="preserve">+420 271 469808 </w:t>
      </w:r>
      <w:r>
        <w:rPr>
          <w:rFonts w:asciiTheme="minorHAnsi" w:eastAsia="SimSun" w:hAnsiTheme="minorHAnsi" w:cs="Arial"/>
          <w:color w:val="000000"/>
          <w:lang w:val="en-US"/>
        </w:rPr>
        <w:br/>
      </w:r>
      <w:r w:rsidRPr="000E4433">
        <w:rPr>
          <w:rFonts w:asciiTheme="minorHAnsi" w:eastAsia="SimSun" w:hAnsiTheme="minorHAnsi" w:cs="Arial"/>
          <w:color w:val="000000"/>
          <w:lang w:val="en-US"/>
        </w:rPr>
        <w:t>E-mail:</w:t>
      </w:r>
      <w:r w:rsidRPr="000E4433">
        <w:rPr>
          <w:rFonts w:asciiTheme="minorHAnsi" w:eastAsia="SimSun" w:hAnsiTheme="minorHAnsi" w:cs="Arial"/>
          <w:color w:val="000000"/>
          <w:lang w:val="en-US"/>
        </w:rPr>
        <w:tab/>
        <w:t xml:space="preserve">petr.dedek@telefonica.com </w:t>
      </w:r>
      <w:r>
        <w:rPr>
          <w:rFonts w:asciiTheme="minorHAnsi" w:eastAsia="SimSun" w:hAnsiTheme="minorHAnsi" w:cs="Arial"/>
          <w:color w:val="000000"/>
          <w:lang w:val="en-US"/>
        </w:rPr>
        <w:br/>
      </w:r>
      <w:r w:rsidRPr="000E4433">
        <w:rPr>
          <w:rFonts w:eastAsia="SimSun"/>
          <w:lang w:val="en-US"/>
        </w:rPr>
        <w:t>URL:</w:t>
      </w:r>
      <w:r w:rsidRPr="000E4433">
        <w:rPr>
          <w:rFonts w:eastAsia="SimSun"/>
          <w:lang w:val="en-US"/>
        </w:rPr>
        <w:tab/>
      </w:r>
      <w:hyperlink r:id="rId39" w:history="1">
        <w:r w:rsidRPr="000E4433">
          <w:rPr>
            <w:rFonts w:eastAsia="SimSun"/>
            <w:lang w:val="en-US"/>
          </w:rPr>
          <w:t>www.o2.cz</w:t>
        </w:r>
      </w:hyperlink>
    </w:p>
    <w:p w:rsidR="004324A5" w:rsidRPr="004324A5" w:rsidRDefault="004324A5" w:rsidP="004324A5">
      <w:pPr>
        <w:tabs>
          <w:tab w:val="clear" w:pos="567"/>
          <w:tab w:val="clear" w:pos="1276"/>
          <w:tab w:val="clear" w:pos="1843"/>
          <w:tab w:val="left" w:pos="720"/>
          <w:tab w:val="left" w:pos="1134"/>
          <w:tab w:val="left" w:pos="1560"/>
          <w:tab w:val="left" w:pos="2127"/>
        </w:tabs>
        <w:overflowPunct/>
        <w:spacing w:before="240"/>
        <w:jc w:val="left"/>
        <w:textAlignment w:val="auto"/>
        <w:rPr>
          <w:b/>
          <w:bCs/>
          <w:lang w:val="en-US"/>
        </w:rPr>
      </w:pPr>
      <w:r w:rsidRPr="004324A5">
        <w:rPr>
          <w:b/>
          <w:bCs/>
          <w:lang w:val="en-US"/>
        </w:rPr>
        <w:t>Egypt</w:t>
      </w:r>
      <w:r>
        <w:rPr>
          <w:b/>
          <w:bCs/>
          <w:lang w:val="en-US"/>
        </w:rPr>
        <w:fldChar w:fldCharType="begin"/>
      </w:r>
      <w:r>
        <w:instrText xml:space="preserve"> TC "</w:instrText>
      </w:r>
      <w:r w:rsidRPr="00F40ABC">
        <w:rPr>
          <w:b/>
          <w:bCs/>
          <w:lang w:val="en-US"/>
        </w:rPr>
        <w:instrText>Egypt</w:instrText>
      </w:r>
      <w:r>
        <w:instrText xml:space="preserve">" \f C \l "1" </w:instrText>
      </w:r>
      <w:r>
        <w:rPr>
          <w:b/>
          <w:bCs/>
          <w:lang w:val="en-US"/>
        </w:rPr>
        <w:fldChar w:fldCharType="end"/>
      </w:r>
    </w:p>
    <w:p w:rsidR="004324A5" w:rsidRPr="004324A5" w:rsidRDefault="004324A5" w:rsidP="004324A5">
      <w:pPr>
        <w:tabs>
          <w:tab w:val="clear" w:pos="567"/>
          <w:tab w:val="clear" w:pos="1276"/>
          <w:tab w:val="clear" w:pos="1843"/>
          <w:tab w:val="left" w:pos="720"/>
          <w:tab w:val="left" w:pos="1134"/>
          <w:tab w:val="left" w:pos="1560"/>
          <w:tab w:val="left" w:pos="2127"/>
        </w:tabs>
        <w:overflowPunct/>
        <w:spacing w:before="0"/>
        <w:jc w:val="left"/>
        <w:textAlignment w:val="auto"/>
        <w:rPr>
          <w:lang w:val="en-US"/>
        </w:rPr>
      </w:pPr>
      <w:r w:rsidRPr="004324A5">
        <w:rPr>
          <w:lang w:val="en-US"/>
        </w:rPr>
        <w:t>Communication of 20.VII.2014:</w:t>
      </w:r>
    </w:p>
    <w:p w:rsidR="004324A5" w:rsidRPr="004324A5" w:rsidRDefault="004324A5" w:rsidP="004324A5">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i/>
          <w:iCs/>
        </w:rPr>
      </w:pPr>
      <w:r w:rsidRPr="004324A5">
        <w:rPr>
          <w:i/>
          <w:iCs/>
          <w:lang w:val="en-US"/>
        </w:rPr>
        <w:t>Changes of address and telephone number</w:t>
      </w:r>
      <w:r>
        <w:rPr>
          <w:i/>
          <w:iCs/>
          <w:lang w:val="en-US"/>
        </w:rPr>
        <w:fldChar w:fldCharType="begin"/>
      </w:r>
      <w:r>
        <w:instrText xml:space="preserve"> TC "</w:instrText>
      </w:r>
      <w:r w:rsidRPr="005F07B4">
        <w:rPr>
          <w:i/>
          <w:iCs/>
          <w:lang w:val="en-US"/>
        </w:rPr>
        <w:instrText>Changes of address and telephone number</w:instrText>
      </w:r>
      <w:r>
        <w:instrText xml:space="preserve">" \f C \l "1" </w:instrText>
      </w:r>
      <w:r>
        <w:rPr>
          <w:i/>
          <w:iCs/>
          <w:lang w:val="en-US"/>
        </w:rPr>
        <w:fldChar w:fldCharType="end"/>
      </w:r>
    </w:p>
    <w:p w:rsidR="004324A5" w:rsidRPr="004324A5" w:rsidRDefault="004324A5" w:rsidP="004324A5">
      <w:pPr>
        <w:tabs>
          <w:tab w:val="clear" w:pos="567"/>
          <w:tab w:val="clear" w:pos="1276"/>
          <w:tab w:val="clear" w:pos="1843"/>
          <w:tab w:val="left" w:pos="720"/>
          <w:tab w:val="left" w:pos="1134"/>
          <w:tab w:val="left" w:pos="1560"/>
          <w:tab w:val="left" w:pos="2127"/>
        </w:tabs>
        <w:overflowPunct/>
        <w:autoSpaceDE/>
        <w:adjustRightInd/>
        <w:spacing w:before="240"/>
        <w:textAlignment w:val="auto"/>
        <w:rPr>
          <w:lang w:val="en-US"/>
        </w:rPr>
      </w:pPr>
      <w:r w:rsidRPr="004324A5">
        <w:rPr>
          <w:i/>
          <w:iCs/>
          <w:lang w:val="en-US"/>
        </w:rPr>
        <w:t>Telecom Egypt</w:t>
      </w:r>
      <w:r w:rsidRPr="004324A5">
        <w:rPr>
          <w:lang w:val="en-US"/>
        </w:rPr>
        <w:t xml:space="preserve">, Giza, announces that it has changed its address and telephone number. </w:t>
      </w:r>
    </w:p>
    <w:p w:rsidR="004324A5" w:rsidRPr="004324A5" w:rsidRDefault="004324A5" w:rsidP="004324A5">
      <w:pPr>
        <w:ind w:left="567" w:hanging="567"/>
        <w:jc w:val="left"/>
        <w:rPr>
          <w:lang w:val="en-US"/>
        </w:rPr>
      </w:pPr>
      <w:r>
        <w:rPr>
          <w:lang w:val="en-US"/>
        </w:rPr>
        <w:tab/>
      </w:r>
      <w:r w:rsidRPr="004324A5">
        <w:rPr>
          <w:lang w:val="en-US"/>
        </w:rPr>
        <w:t>Telecom Egypt</w:t>
      </w:r>
      <w:r w:rsidRPr="004324A5">
        <w:rPr>
          <w:lang w:val="en-US"/>
        </w:rPr>
        <w:br/>
        <w:t>Smart Village</w:t>
      </w:r>
      <w:r w:rsidRPr="004324A5">
        <w:rPr>
          <w:lang w:val="en-US"/>
        </w:rPr>
        <w:br/>
        <w:t>km 28 Cairo-Alexandria Desert Road</w:t>
      </w:r>
      <w:r w:rsidRPr="004324A5">
        <w:rPr>
          <w:lang w:val="en-US"/>
        </w:rPr>
        <w:br/>
        <w:t>P.O. Box 12577</w:t>
      </w:r>
      <w:r w:rsidRPr="004324A5">
        <w:rPr>
          <w:lang w:val="en-US"/>
        </w:rPr>
        <w:br/>
        <w:t>GIZA</w:t>
      </w:r>
      <w:r w:rsidRPr="004324A5">
        <w:rPr>
          <w:lang w:val="en-US"/>
        </w:rPr>
        <w:br/>
        <w:t>Egypt</w:t>
      </w:r>
      <w:r>
        <w:rPr>
          <w:lang w:val="en-US"/>
        </w:rPr>
        <w:br/>
      </w:r>
      <w:r w:rsidRPr="004324A5">
        <w:rPr>
          <w:lang w:val="en-US"/>
        </w:rPr>
        <w:t>Tel:</w:t>
      </w:r>
      <w:r w:rsidRPr="004324A5">
        <w:rPr>
          <w:lang w:val="en-US"/>
        </w:rPr>
        <w:tab/>
      </w:r>
      <w:r w:rsidRPr="004324A5">
        <w:t>+ 20231316634</w:t>
      </w:r>
      <w:r>
        <w:br/>
      </w:r>
      <w:r w:rsidRPr="004324A5">
        <w:rPr>
          <w:lang w:val="en-US"/>
        </w:rPr>
        <w:t xml:space="preserve">Fax </w:t>
      </w:r>
      <w:r w:rsidRPr="004324A5">
        <w:rPr>
          <w:lang w:val="en-US"/>
        </w:rPr>
        <w:tab/>
        <w:t>+20 2 31315198</w:t>
      </w:r>
      <w:r>
        <w:rPr>
          <w:lang w:val="en-US"/>
        </w:rPr>
        <w:br/>
      </w:r>
      <w:r w:rsidRPr="004324A5">
        <w:rPr>
          <w:lang w:val="en-US"/>
        </w:rPr>
        <w:t>E</w:t>
      </w:r>
      <w:r w:rsidR="00BE03ED">
        <w:rPr>
          <w:lang w:val="en-US"/>
        </w:rPr>
        <w:t>-</w:t>
      </w:r>
      <w:r w:rsidRPr="004324A5">
        <w:rPr>
          <w:lang w:val="en-US"/>
        </w:rPr>
        <w:t xml:space="preserve">mail </w:t>
      </w:r>
      <w:r w:rsidRPr="004324A5">
        <w:rPr>
          <w:lang w:val="en-US"/>
        </w:rPr>
        <w:tab/>
      </w:r>
      <w:hyperlink r:id="rId40" w:history="1">
        <w:r w:rsidRPr="004324A5">
          <w:rPr>
            <w:lang w:val="en-US"/>
          </w:rPr>
          <w:t>regulatory.affairs@te.eg</w:t>
        </w:r>
      </w:hyperlink>
      <w:r>
        <w:rPr>
          <w:lang w:val="en-US"/>
        </w:rPr>
        <w:br/>
      </w:r>
      <w:r w:rsidRPr="004324A5">
        <w:rPr>
          <w:lang w:val="en-US"/>
        </w:rPr>
        <w:t xml:space="preserve">URL </w:t>
      </w:r>
      <w:r w:rsidRPr="004324A5">
        <w:rPr>
          <w:lang w:val="en-US"/>
        </w:rPr>
        <w:tab/>
      </w:r>
      <w:hyperlink r:id="rId41" w:history="1">
        <w:r w:rsidRPr="004324A5">
          <w:rPr>
            <w:lang w:val="en-US"/>
          </w:rPr>
          <w:t>www.te.eg</w:t>
        </w:r>
      </w:hyperlink>
    </w:p>
    <w:p w:rsidR="004523EF" w:rsidRPr="000E4433" w:rsidRDefault="004523EF" w:rsidP="004523EF">
      <w:pPr>
        <w:rPr>
          <w:rFonts w:eastAsia="SimSun"/>
          <w:lang w:val="en-US"/>
        </w:rPr>
      </w:pPr>
    </w:p>
    <w:p w:rsidR="00170F1C" w:rsidRPr="000E4433"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sidRPr="000E4433">
        <w:rPr>
          <w:rFonts w:eastAsia="SimSun"/>
          <w:lang w:val="en-US"/>
        </w:rPr>
        <w:br w:type="page"/>
      </w:r>
    </w:p>
    <w:p w:rsidR="00E5105F" w:rsidRPr="00115C7C" w:rsidRDefault="00E5105F" w:rsidP="00AD54EE">
      <w:pPr>
        <w:pStyle w:val="Heading20"/>
        <w:spacing w:before="240" w:after="40"/>
        <w:rPr>
          <w:lang w:val="en-US"/>
        </w:rPr>
      </w:pPr>
      <w:bookmarkStart w:id="590" w:name="_Toc248829285"/>
      <w:bookmarkStart w:id="591" w:name="_Toc251059439"/>
      <w:bookmarkStart w:id="592" w:name="_Toc253407165"/>
      <w:bookmarkStart w:id="593" w:name="_Toc259783160"/>
      <w:bookmarkStart w:id="594" w:name="_Toc262631831"/>
      <w:bookmarkStart w:id="595" w:name="_Toc265056510"/>
      <w:bookmarkStart w:id="596" w:name="_Toc266181257"/>
      <w:bookmarkStart w:id="597" w:name="_Toc268774042"/>
      <w:bookmarkStart w:id="598" w:name="_Toc271700511"/>
      <w:bookmarkStart w:id="599" w:name="_Toc273023372"/>
      <w:bookmarkStart w:id="600" w:name="_Toc274223846"/>
      <w:bookmarkStart w:id="601" w:name="_Toc276717182"/>
      <w:bookmarkStart w:id="602" w:name="_Toc279669168"/>
      <w:bookmarkStart w:id="603" w:name="_Toc280349224"/>
      <w:bookmarkStart w:id="604" w:name="_Toc282526056"/>
      <w:bookmarkStart w:id="605" w:name="_Toc283737222"/>
      <w:bookmarkStart w:id="606" w:name="_Toc286218733"/>
      <w:bookmarkStart w:id="607" w:name="_Toc288660298"/>
      <w:bookmarkStart w:id="608" w:name="_Toc291005407"/>
      <w:bookmarkStart w:id="609" w:name="_Toc292704991"/>
      <w:bookmarkStart w:id="610" w:name="_Toc295387916"/>
      <w:bookmarkStart w:id="611" w:name="_Toc296675486"/>
      <w:bookmarkStart w:id="612" w:name="_Toc297804737"/>
      <w:bookmarkStart w:id="613" w:name="_Toc301945311"/>
      <w:bookmarkStart w:id="614" w:name="_Toc303344266"/>
      <w:bookmarkStart w:id="615" w:name="_Toc304892184"/>
      <w:bookmarkStart w:id="616" w:name="_Toc308530349"/>
      <w:bookmarkStart w:id="617" w:name="_Toc311103661"/>
      <w:bookmarkStart w:id="618" w:name="_Toc313973326"/>
      <w:bookmarkStart w:id="619" w:name="_Toc316479982"/>
      <w:bookmarkStart w:id="620" w:name="_Toc318965020"/>
      <w:bookmarkStart w:id="621" w:name="_Toc320536977"/>
      <w:bookmarkStart w:id="622" w:name="_Toc323035740"/>
      <w:bookmarkStart w:id="623" w:name="_Toc323904393"/>
      <w:bookmarkStart w:id="624" w:name="_Toc332272671"/>
      <w:bookmarkStart w:id="625" w:name="_Toc334776206"/>
      <w:bookmarkStart w:id="626" w:name="_Toc335901525"/>
      <w:bookmarkStart w:id="627" w:name="_Toc337110351"/>
      <w:bookmarkStart w:id="628" w:name="_Toc338779392"/>
      <w:bookmarkStart w:id="629" w:name="_Toc340225539"/>
      <w:bookmarkStart w:id="630" w:name="_Toc341451237"/>
      <w:bookmarkStart w:id="631" w:name="_Toc342912868"/>
      <w:bookmarkStart w:id="632" w:name="_Toc343262688"/>
      <w:bookmarkStart w:id="633" w:name="_Toc345579843"/>
      <w:bookmarkStart w:id="634" w:name="_Toc346885965"/>
      <w:bookmarkStart w:id="635" w:name="_Toc347929610"/>
      <w:bookmarkStart w:id="636" w:name="_Toc349288271"/>
      <w:bookmarkStart w:id="637" w:name="_Toc350415589"/>
      <w:bookmarkStart w:id="638" w:name="_Toc351549910"/>
      <w:bookmarkStart w:id="639" w:name="_Toc352940515"/>
      <w:bookmarkStart w:id="640" w:name="_Toc354053852"/>
      <w:bookmarkStart w:id="641" w:name="_Toc355708878"/>
      <w:bookmarkStart w:id="642" w:name="_Toc357001961"/>
      <w:bookmarkStart w:id="643" w:name="_Toc358192588"/>
      <w:bookmarkStart w:id="644" w:name="_Toc359489437"/>
      <w:bookmarkStart w:id="645" w:name="_Toc360696837"/>
      <w:bookmarkStart w:id="646" w:name="_Toc361921568"/>
      <w:bookmarkStart w:id="647" w:name="_Toc363741408"/>
      <w:bookmarkStart w:id="648" w:name="_Toc364672357"/>
      <w:bookmarkStart w:id="649" w:name="_Toc366157714"/>
      <w:bookmarkStart w:id="650" w:name="_Toc367715553"/>
      <w:bookmarkStart w:id="651" w:name="_Toc369007687"/>
      <w:bookmarkStart w:id="652" w:name="_Toc369007891"/>
      <w:bookmarkStart w:id="653" w:name="_Toc370373498"/>
      <w:bookmarkStart w:id="654" w:name="_Toc371588866"/>
      <w:bookmarkStart w:id="655" w:name="_Toc373157832"/>
      <w:bookmarkStart w:id="656" w:name="_Toc374006640"/>
      <w:bookmarkStart w:id="657" w:name="_Toc374692694"/>
      <w:bookmarkStart w:id="658" w:name="_Toc374692771"/>
      <w:bookmarkStart w:id="659" w:name="_Toc377026500"/>
      <w:bookmarkStart w:id="660" w:name="_Toc378322721"/>
      <w:bookmarkStart w:id="661" w:name="_Toc379440374"/>
      <w:bookmarkStart w:id="662" w:name="_Toc380582899"/>
      <w:bookmarkStart w:id="663" w:name="_Toc381784232"/>
      <w:bookmarkStart w:id="664" w:name="_Toc383182315"/>
      <w:bookmarkStart w:id="665" w:name="_Toc384625709"/>
      <w:bookmarkStart w:id="666" w:name="_Toc385496801"/>
      <w:bookmarkStart w:id="667" w:name="_Toc388946329"/>
      <w:bookmarkStart w:id="668" w:name="_Toc388947562"/>
      <w:bookmarkStart w:id="669" w:name="_Toc389730886"/>
      <w:bookmarkStart w:id="670" w:name="_Toc391386074"/>
      <w:bookmarkStart w:id="671" w:name="_Toc392235888"/>
      <w:bookmarkStart w:id="672" w:name="_Toc393713419"/>
      <w:bookmarkStart w:id="673" w:name="_Toc393714486"/>
      <w:bookmarkStart w:id="674" w:name="_Toc393715490"/>
      <w:bookmarkStart w:id="675" w:name="_Toc395100465"/>
      <w:bookmarkEnd w:id="566"/>
      <w:bookmarkEnd w:id="567"/>
      <w:r w:rsidRPr="00115C7C">
        <w:rPr>
          <w:lang w:val="en-US"/>
        </w:rPr>
        <w:lastRenderedPageBreak/>
        <w:t>Service Restrictions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E5105F" w:rsidRPr="00075E3D" w:rsidRDefault="00E5105F" w:rsidP="00AD54EE">
      <w:pPr>
        <w:jc w:val="center"/>
      </w:pPr>
      <w:bookmarkStart w:id="676" w:name="_Toc248829287"/>
      <w:bookmarkStart w:id="677" w:name="_Toc251059440"/>
      <w:r w:rsidRPr="00075E3D">
        <w:t xml:space="preserve">See URL: </w:t>
      </w:r>
      <w:hyperlink r:id="rId42"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proofErr w:type="spellStart"/>
            <w:r>
              <w:rPr>
                <w:sz w:val="20"/>
                <w:szCs w:val="20"/>
                <w:lang w:val="es-ES_tradnl"/>
              </w:rPr>
              <w:t>Slovakia</w:t>
            </w:r>
            <w:proofErr w:type="spellEnd"/>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proofErr w:type="spellStart"/>
            <w:r>
              <w:rPr>
                <w:sz w:val="20"/>
                <w:szCs w:val="20"/>
                <w:lang w:val="es-ES_tradnl"/>
              </w:rPr>
              <w:t>Thailand</w:t>
            </w:r>
            <w:proofErr w:type="spellEnd"/>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678" w:name="_Toc253407167"/>
      <w:bookmarkStart w:id="679" w:name="_Toc259783162"/>
      <w:bookmarkStart w:id="680" w:name="_Toc262631833"/>
      <w:bookmarkStart w:id="681" w:name="_Toc265056512"/>
      <w:bookmarkStart w:id="682" w:name="_Toc266181259"/>
      <w:bookmarkStart w:id="683" w:name="_Toc268774044"/>
      <w:bookmarkStart w:id="684" w:name="_Toc271700513"/>
      <w:bookmarkStart w:id="685" w:name="_Toc273023374"/>
      <w:bookmarkStart w:id="686" w:name="_Toc274223848"/>
      <w:bookmarkStart w:id="687" w:name="_Toc276717184"/>
      <w:bookmarkStart w:id="688" w:name="_Toc279669170"/>
      <w:bookmarkStart w:id="689" w:name="_Toc280349226"/>
      <w:bookmarkStart w:id="690" w:name="_Toc282526058"/>
      <w:bookmarkStart w:id="691" w:name="_Toc283737224"/>
      <w:bookmarkStart w:id="692" w:name="_Toc286218735"/>
      <w:bookmarkStart w:id="693" w:name="_Toc288660300"/>
      <w:bookmarkStart w:id="694" w:name="_Toc291005409"/>
      <w:bookmarkStart w:id="695" w:name="_Toc292704993"/>
      <w:bookmarkStart w:id="696" w:name="_Toc295387918"/>
      <w:bookmarkStart w:id="697" w:name="_Toc296675488"/>
      <w:bookmarkStart w:id="698" w:name="_Toc297804739"/>
      <w:bookmarkStart w:id="699" w:name="_Toc301945313"/>
      <w:bookmarkStart w:id="700" w:name="_Toc303344268"/>
      <w:bookmarkStart w:id="701" w:name="_Toc304892186"/>
      <w:bookmarkStart w:id="702" w:name="_Toc308530351"/>
      <w:bookmarkStart w:id="703" w:name="_Toc311103663"/>
      <w:bookmarkStart w:id="704" w:name="_Toc313973328"/>
      <w:bookmarkStart w:id="705" w:name="_Toc316479984"/>
      <w:bookmarkStart w:id="706" w:name="_Toc318965022"/>
      <w:bookmarkStart w:id="707" w:name="_Toc320536978"/>
      <w:bookmarkStart w:id="708" w:name="_Toc323035741"/>
      <w:bookmarkStart w:id="709" w:name="_Toc323904394"/>
      <w:bookmarkStart w:id="710" w:name="_Toc332272672"/>
      <w:bookmarkStart w:id="711" w:name="_Toc334776207"/>
      <w:bookmarkStart w:id="712" w:name="_Toc335901526"/>
      <w:bookmarkStart w:id="713" w:name="_Toc337110352"/>
      <w:bookmarkStart w:id="714" w:name="_Toc338779393"/>
      <w:bookmarkStart w:id="715" w:name="_Toc340225540"/>
      <w:bookmarkStart w:id="716" w:name="_Toc341451238"/>
      <w:bookmarkStart w:id="717" w:name="_Toc342912869"/>
      <w:bookmarkStart w:id="718" w:name="_Toc343262689"/>
      <w:bookmarkStart w:id="719" w:name="_Toc345579844"/>
      <w:bookmarkStart w:id="720" w:name="_Toc346885966"/>
      <w:bookmarkStart w:id="721" w:name="_Toc347929611"/>
      <w:bookmarkStart w:id="722" w:name="_Toc349288272"/>
      <w:bookmarkStart w:id="723" w:name="_Toc350415590"/>
      <w:bookmarkStart w:id="724" w:name="_Toc351549911"/>
      <w:bookmarkStart w:id="725" w:name="_Toc352940516"/>
      <w:bookmarkStart w:id="726" w:name="_Toc354053853"/>
      <w:bookmarkStart w:id="727" w:name="_Toc355708879"/>
      <w:bookmarkStart w:id="728" w:name="_Toc357001962"/>
      <w:bookmarkStart w:id="729" w:name="_Toc358192589"/>
      <w:bookmarkStart w:id="730" w:name="_Toc359489438"/>
      <w:bookmarkStart w:id="731" w:name="_Toc360696838"/>
      <w:bookmarkStart w:id="732" w:name="_Toc361921569"/>
      <w:bookmarkStart w:id="733" w:name="_Toc363741409"/>
      <w:bookmarkStart w:id="734" w:name="_Toc364672358"/>
      <w:bookmarkStart w:id="735" w:name="_Toc366157715"/>
      <w:bookmarkStart w:id="736" w:name="_Toc367715554"/>
      <w:bookmarkStart w:id="737" w:name="_Toc369007688"/>
      <w:bookmarkStart w:id="738" w:name="_Toc369007892"/>
      <w:bookmarkStart w:id="739" w:name="_Toc370373501"/>
      <w:bookmarkStart w:id="740" w:name="_Toc371588867"/>
      <w:bookmarkStart w:id="741" w:name="_Toc373157833"/>
      <w:bookmarkStart w:id="742" w:name="_Toc374006641"/>
      <w:bookmarkStart w:id="743" w:name="_Toc374692695"/>
      <w:bookmarkStart w:id="744" w:name="_Toc374692772"/>
      <w:bookmarkStart w:id="745" w:name="_Toc377026501"/>
      <w:bookmarkStart w:id="746" w:name="_Toc378322722"/>
      <w:bookmarkStart w:id="747" w:name="_Toc379440375"/>
      <w:bookmarkStart w:id="748" w:name="_Toc380582900"/>
      <w:bookmarkStart w:id="749" w:name="_Toc381784233"/>
      <w:bookmarkStart w:id="750" w:name="_Toc383182316"/>
      <w:bookmarkStart w:id="751" w:name="_Toc384625710"/>
      <w:bookmarkStart w:id="752" w:name="_Toc385496802"/>
      <w:bookmarkStart w:id="753" w:name="_Toc388946330"/>
      <w:bookmarkStart w:id="754" w:name="_Toc388947563"/>
      <w:bookmarkStart w:id="755" w:name="_Toc389730887"/>
      <w:bookmarkStart w:id="756" w:name="_Toc391386075"/>
      <w:bookmarkStart w:id="757" w:name="_Toc392235889"/>
      <w:bookmarkStart w:id="758" w:name="_Toc393713420"/>
      <w:bookmarkStart w:id="759" w:name="_Toc393714487"/>
      <w:bookmarkStart w:id="760" w:name="_Toc393715491"/>
      <w:bookmarkStart w:id="761" w:name="_Toc395100466"/>
      <w:r w:rsidRPr="00115C7C">
        <w:rPr>
          <w:lang w:val="en-US"/>
        </w:rPr>
        <w:t>Call-Back</w:t>
      </w:r>
      <w:r w:rsidRPr="00115C7C">
        <w:rPr>
          <w:lang w:val="en-US"/>
        </w:rPr>
        <w:br/>
        <w:t>and alternative calling procedures (Res. 21 Rev. PP-200</w:t>
      </w:r>
      <w:r>
        <w:rPr>
          <w:lang w:val="en-US"/>
        </w:rPr>
        <w:t>6</w:t>
      </w:r>
      <w:r w:rsidRPr="00115C7C">
        <w:rPr>
          <w:lang w:val="en-US"/>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43"/>
          <w:headerReference w:type="default" r:id="rId44"/>
          <w:footerReference w:type="even" r:id="rId45"/>
          <w:footerReference w:type="default" r:id="rId46"/>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762" w:name="_Toc253407169"/>
      <w:bookmarkStart w:id="763" w:name="_Toc259783164"/>
      <w:bookmarkStart w:id="764" w:name="_Toc266181261"/>
      <w:bookmarkStart w:id="765" w:name="_Toc268774046"/>
      <w:bookmarkStart w:id="766" w:name="_Toc271700515"/>
      <w:bookmarkStart w:id="767" w:name="_Toc273023376"/>
      <w:bookmarkStart w:id="768" w:name="_Toc274223850"/>
      <w:bookmarkStart w:id="769" w:name="_Toc276717186"/>
      <w:bookmarkStart w:id="770" w:name="_Toc279669172"/>
      <w:bookmarkStart w:id="771" w:name="_Toc280349228"/>
      <w:bookmarkStart w:id="772" w:name="_Toc282526060"/>
      <w:bookmarkStart w:id="773" w:name="_Toc283737226"/>
      <w:bookmarkStart w:id="774" w:name="_Toc286218737"/>
      <w:bookmarkStart w:id="775" w:name="_Toc288660302"/>
      <w:bookmarkStart w:id="776" w:name="_Toc291005411"/>
      <w:bookmarkStart w:id="777" w:name="_Toc292704995"/>
      <w:bookmarkStart w:id="778" w:name="_Toc295387920"/>
      <w:bookmarkStart w:id="779" w:name="_Toc296675490"/>
      <w:bookmarkStart w:id="780" w:name="_Toc297804741"/>
      <w:bookmarkStart w:id="781" w:name="_Toc301945315"/>
      <w:bookmarkStart w:id="782" w:name="_Toc303344270"/>
      <w:bookmarkStart w:id="783" w:name="_Toc304892188"/>
      <w:bookmarkStart w:id="784" w:name="_Toc308530352"/>
      <w:bookmarkStart w:id="785" w:name="_Toc311103664"/>
      <w:bookmarkStart w:id="786" w:name="_Toc313973329"/>
      <w:bookmarkStart w:id="787" w:name="_Toc316479985"/>
      <w:bookmarkStart w:id="788" w:name="_Toc318965023"/>
      <w:bookmarkStart w:id="789" w:name="_Toc320536979"/>
      <w:bookmarkStart w:id="790" w:name="_Toc321233409"/>
      <w:bookmarkStart w:id="791" w:name="_Toc321311688"/>
      <w:bookmarkStart w:id="792" w:name="_Toc321820569"/>
      <w:bookmarkStart w:id="793" w:name="_Toc323035742"/>
      <w:bookmarkStart w:id="794" w:name="_Toc323904395"/>
      <w:bookmarkStart w:id="795" w:name="_Toc332272673"/>
      <w:bookmarkStart w:id="796" w:name="_Toc334776208"/>
      <w:bookmarkStart w:id="797" w:name="_Toc335901527"/>
      <w:bookmarkStart w:id="798" w:name="_Toc337110353"/>
      <w:bookmarkStart w:id="799" w:name="_Toc338779394"/>
      <w:bookmarkStart w:id="800" w:name="_Toc340225541"/>
      <w:bookmarkStart w:id="801" w:name="_Toc341451239"/>
      <w:bookmarkStart w:id="802" w:name="_Toc342912870"/>
      <w:bookmarkStart w:id="803" w:name="_Toc343262690"/>
      <w:bookmarkStart w:id="804" w:name="_Toc345579845"/>
      <w:bookmarkStart w:id="805" w:name="_Toc346885967"/>
      <w:bookmarkStart w:id="806" w:name="_Toc347929612"/>
      <w:bookmarkStart w:id="807" w:name="_Toc349288273"/>
      <w:bookmarkStart w:id="808" w:name="_Toc350415591"/>
      <w:bookmarkStart w:id="809" w:name="_Toc351549912"/>
      <w:bookmarkStart w:id="810" w:name="_Toc352940517"/>
      <w:bookmarkStart w:id="811" w:name="_Toc354053854"/>
      <w:bookmarkStart w:id="812" w:name="_Toc355708880"/>
      <w:bookmarkStart w:id="813" w:name="_Toc357001963"/>
      <w:bookmarkStart w:id="814" w:name="_Toc358192590"/>
      <w:bookmarkStart w:id="815" w:name="_Toc359489439"/>
      <w:bookmarkStart w:id="816" w:name="_Toc360696839"/>
      <w:bookmarkStart w:id="817" w:name="_Toc361921570"/>
      <w:bookmarkStart w:id="818" w:name="_Toc363741410"/>
      <w:bookmarkStart w:id="819" w:name="_Toc364672359"/>
      <w:bookmarkStart w:id="820" w:name="_Toc366157716"/>
      <w:bookmarkStart w:id="821" w:name="_Toc367715555"/>
      <w:bookmarkStart w:id="822" w:name="_Toc369007689"/>
      <w:bookmarkStart w:id="823" w:name="_Toc369007893"/>
      <w:bookmarkStart w:id="824" w:name="_Toc370373502"/>
      <w:bookmarkStart w:id="825" w:name="_Toc371588868"/>
      <w:bookmarkStart w:id="826" w:name="_Toc373157834"/>
      <w:bookmarkStart w:id="827" w:name="_Toc374006642"/>
      <w:bookmarkStart w:id="828" w:name="_Toc374692696"/>
      <w:bookmarkStart w:id="829" w:name="_Toc374692773"/>
      <w:bookmarkStart w:id="830" w:name="_Toc377026502"/>
      <w:bookmarkStart w:id="831" w:name="_Toc378322723"/>
      <w:bookmarkStart w:id="832" w:name="_Toc379440376"/>
      <w:bookmarkStart w:id="833" w:name="_Toc380582901"/>
      <w:bookmarkStart w:id="834" w:name="_Toc381784234"/>
      <w:bookmarkStart w:id="835" w:name="_Toc383182317"/>
      <w:bookmarkStart w:id="836" w:name="_Toc384625711"/>
      <w:bookmarkStart w:id="837" w:name="_Toc385496803"/>
      <w:bookmarkStart w:id="838" w:name="_Toc388946331"/>
      <w:bookmarkStart w:id="839" w:name="_Toc388947564"/>
      <w:bookmarkStart w:id="840" w:name="_Toc389730888"/>
      <w:bookmarkStart w:id="841" w:name="_Toc391386076"/>
      <w:bookmarkStart w:id="842" w:name="_Toc392235890"/>
      <w:bookmarkStart w:id="843" w:name="_Toc393713421"/>
      <w:bookmarkStart w:id="844" w:name="_Toc393714488"/>
      <w:bookmarkStart w:id="845" w:name="_Toc393715492"/>
      <w:bookmarkStart w:id="846" w:name="_Toc395100467"/>
      <w:proofErr w:type="gramStart"/>
      <w:r w:rsidRPr="005E4B05">
        <w:rPr>
          <w:lang w:val="en-US"/>
        </w:rPr>
        <w:lastRenderedPageBreak/>
        <w:t>AMENDMENTS</w:t>
      </w:r>
      <w:r w:rsidR="00CD6391" w:rsidRPr="005E4B05">
        <w:rPr>
          <w:lang w:val="en-US"/>
        </w:rPr>
        <w:t xml:space="preserve"> </w:t>
      </w:r>
      <w:r w:rsidRPr="005E4B05">
        <w:rPr>
          <w:lang w:val="en-US"/>
        </w:rPr>
        <w:t xml:space="preserve"> TO</w:t>
      </w:r>
      <w:proofErr w:type="gramEnd"/>
      <w:r w:rsidRPr="005E4B05">
        <w:rPr>
          <w:lang w:val="en-US"/>
        </w:rPr>
        <w:t xml:space="preserve">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1B7417" w:rsidRDefault="001B7417" w:rsidP="00C13D83">
      <w:pPr>
        <w:spacing w:before="0"/>
        <w:rPr>
          <w:rFonts w:eastAsia="SimSun"/>
          <w:sz w:val="8"/>
          <w:lang w:val="es-ES"/>
        </w:rPr>
      </w:pPr>
      <w:bookmarkStart w:id="847" w:name="_Toc295387921"/>
      <w:bookmarkStart w:id="848" w:name="_Toc36875243"/>
    </w:p>
    <w:p w:rsidR="00255A5F" w:rsidRDefault="00255A5F" w:rsidP="009E3BBB"/>
    <w:p w:rsidR="00F95759" w:rsidRPr="00F95759" w:rsidRDefault="00F95759" w:rsidP="00F9575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F95759">
        <w:rPr>
          <w:rFonts w:ascii="Times New Roman" w:hAnsi="Times New Roman"/>
          <w:sz w:val="2"/>
          <w:lang w:val="en-US"/>
        </w:rPr>
        <w:tab/>
      </w:r>
      <w:r w:rsidRPr="00F95759">
        <w:rPr>
          <w:rFonts w:ascii="Times New Roman" w:hAnsi="Times New Roman"/>
          <w:sz w:val="2"/>
          <w:lang w:val="en-US"/>
        </w:rPr>
        <w:tab/>
      </w:r>
    </w:p>
    <w:p w:rsidR="00F95759" w:rsidRPr="00F95759" w:rsidRDefault="00F95759" w:rsidP="00F95759">
      <w:pPr>
        <w:pStyle w:val="Heading20"/>
        <w:rPr>
          <w:lang w:val="en-US"/>
        </w:rPr>
      </w:pPr>
      <w:r w:rsidRPr="00F95759">
        <w:rPr>
          <w:lang w:val="en-US"/>
        </w:rPr>
        <w:t xml:space="preserve">Mobile Network Codes (MNC) for the international identification plan </w:t>
      </w:r>
      <w:r w:rsidRPr="00F95759">
        <w:rPr>
          <w:lang w:val="en-US"/>
        </w:rPr>
        <w:br/>
        <w:t xml:space="preserve">for public networks and </w:t>
      </w:r>
      <w:proofErr w:type="gramStart"/>
      <w:r w:rsidRPr="00F95759">
        <w:rPr>
          <w:lang w:val="en-US"/>
        </w:rPr>
        <w:t>subscriptions</w:t>
      </w:r>
      <w:proofErr w:type="gramEnd"/>
      <w:r w:rsidRPr="00F95759">
        <w:rPr>
          <w:lang w:val="en-US"/>
        </w:rPr>
        <w:br/>
        <w:t>(According to Recommendation ITU-T E.212 (05/2008))</w:t>
      </w:r>
      <w:r w:rsidRPr="00F95759">
        <w:rPr>
          <w:lang w:val="en-US"/>
        </w:rPr>
        <w:br/>
        <w:t>(Position on 15 July 2014)</w:t>
      </w:r>
    </w:p>
    <w:p w:rsidR="00F95759" w:rsidRPr="00F95759" w:rsidRDefault="00F95759" w:rsidP="00F9575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F95759">
        <w:rPr>
          <w:rFonts w:ascii="Times New Roman" w:hAnsi="Times New Roman"/>
          <w:lang w:val="en-US"/>
        </w:rPr>
        <w:tab/>
      </w:r>
    </w:p>
    <w:p w:rsidR="00F95759" w:rsidRPr="00F95759" w:rsidRDefault="00F95759" w:rsidP="00F9575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F95759">
        <w:rPr>
          <w:rFonts w:ascii="Times New Roman" w:hAnsi="Times New Roman"/>
          <w:sz w:val="2"/>
          <w:lang w:val="en-US"/>
        </w:rPr>
        <w:tab/>
      </w:r>
      <w:r w:rsidRPr="00F95759">
        <w:rPr>
          <w:rFonts w:ascii="Times New Roman" w:hAnsi="Times New Roman"/>
          <w:sz w:val="2"/>
          <w:lang w:val="en-US"/>
        </w:rPr>
        <w:tab/>
      </w:r>
    </w:p>
    <w:p w:rsidR="00F95759" w:rsidRPr="00F95759" w:rsidRDefault="00F95759" w:rsidP="00F9575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F95759">
        <w:rPr>
          <w:rFonts w:ascii="Times New Roman" w:hAnsi="Times New Roman"/>
          <w:sz w:val="2"/>
          <w:lang w:val="en-US"/>
        </w:rPr>
        <w:tab/>
      </w:r>
      <w:r w:rsidRPr="00F95759">
        <w:rPr>
          <w:rFonts w:eastAsia="Calibri"/>
          <w:color w:val="000000"/>
          <w:lang w:val="en-US"/>
        </w:rPr>
        <w:t xml:space="preserve">(Annex to ITU Operational Bulletin No. 1056 </w:t>
      </w:r>
      <w:r>
        <w:rPr>
          <w:rFonts w:eastAsia="Calibri"/>
          <w:color w:val="000000"/>
          <w:lang w:val="en-US"/>
        </w:rPr>
        <w:t>–</w:t>
      </w:r>
      <w:r w:rsidRPr="00F95759">
        <w:rPr>
          <w:rFonts w:eastAsia="Calibri"/>
          <w:color w:val="000000"/>
          <w:lang w:val="en-US"/>
        </w:rPr>
        <w:t xml:space="preserve"> 15.VII.2014)</w:t>
      </w:r>
    </w:p>
    <w:p w:rsidR="00F95759" w:rsidRPr="00F95759" w:rsidRDefault="00F95759" w:rsidP="00F95759">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F95759">
        <w:rPr>
          <w:rFonts w:eastAsia="Calibri"/>
          <w:color w:val="000000"/>
          <w:lang w:val="en-US"/>
        </w:rPr>
        <w:t xml:space="preserve">(Amendment </w:t>
      </w:r>
      <w:proofErr w:type="gramStart"/>
      <w:r w:rsidRPr="00F95759">
        <w:rPr>
          <w:rFonts w:eastAsia="Calibri"/>
          <w:color w:val="000000"/>
          <w:lang w:val="en-US"/>
        </w:rPr>
        <w:t>No.2 )</w:t>
      </w:r>
      <w:proofErr w:type="gramEnd"/>
    </w:p>
    <w:p w:rsidR="00F95759" w:rsidRPr="00F95759" w:rsidRDefault="00F95759" w:rsidP="00F9575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F95759">
        <w:rPr>
          <w:rFonts w:ascii="Times New Roman" w:hAnsi="Times New Roman"/>
          <w:lang w:val="en-US"/>
        </w:rPr>
        <w:tab/>
      </w:r>
    </w:p>
    <w:p w:rsidR="00F95759" w:rsidRPr="00F95759" w:rsidRDefault="00F95759" w:rsidP="00F9575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F95759">
        <w:rPr>
          <w:rFonts w:ascii="Times New Roman" w:hAnsi="Times New Roman"/>
          <w:sz w:val="2"/>
          <w:lang w:val="en-US"/>
        </w:rPr>
        <w:tab/>
      </w:r>
      <w:r w:rsidRPr="00F95759">
        <w:rPr>
          <w:rFonts w:ascii="Times New Roman" w:hAnsi="Times New Roman"/>
          <w:sz w:val="2"/>
          <w:lang w:val="en-US"/>
        </w:rPr>
        <w:tab/>
      </w:r>
    </w:p>
    <w:p w:rsidR="00F95759" w:rsidRPr="00F95759" w:rsidRDefault="00F95759" w:rsidP="00F9575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F95759">
        <w:rPr>
          <w:rFonts w:eastAsia="Calibri"/>
          <w:b/>
          <w:i/>
          <w:color w:val="000000"/>
          <w:lang w:val="en-US"/>
        </w:rPr>
        <w:t>Country/Geographical area</w:t>
      </w:r>
      <w:r w:rsidRPr="00F95759">
        <w:rPr>
          <w:rFonts w:ascii="Times New Roman" w:hAnsi="Times New Roman"/>
          <w:lang w:val="en-US"/>
        </w:rPr>
        <w:tab/>
      </w:r>
      <w:r w:rsidRPr="00F95759">
        <w:rPr>
          <w:rFonts w:eastAsia="Calibri"/>
          <w:b/>
          <w:i/>
          <w:color w:val="000000"/>
          <w:lang w:val="en-US"/>
        </w:rPr>
        <w:t>MCC+MNC *</w:t>
      </w:r>
      <w:r w:rsidRPr="00F95759">
        <w:rPr>
          <w:rFonts w:ascii="Times New Roman" w:hAnsi="Times New Roman"/>
          <w:lang w:val="en-US"/>
        </w:rPr>
        <w:tab/>
      </w:r>
      <w:r w:rsidRPr="00F95759">
        <w:rPr>
          <w:rFonts w:eastAsia="Calibri"/>
          <w:b/>
          <w:i/>
          <w:color w:val="000000"/>
          <w:lang w:val="en-US"/>
        </w:rPr>
        <w:t>Operator/Network</w:t>
      </w:r>
    </w:p>
    <w:p w:rsidR="00F95759" w:rsidRPr="00F95759" w:rsidRDefault="00F95759" w:rsidP="00F9575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F95759">
        <w:rPr>
          <w:rFonts w:eastAsia="Calibri"/>
          <w:b/>
          <w:color w:val="000000"/>
          <w:lang w:val="en-US"/>
        </w:rPr>
        <w:t xml:space="preserve">Israel </w:t>
      </w:r>
      <w:r>
        <w:rPr>
          <w:rFonts w:eastAsia="Calibri"/>
          <w:b/>
          <w:color w:val="000000"/>
          <w:lang w:val="en-US"/>
        </w:rPr>
        <w:t xml:space="preserve">   </w:t>
      </w:r>
      <w:r w:rsidRPr="00F95759">
        <w:rPr>
          <w:rFonts w:eastAsia="Calibri"/>
          <w:b/>
          <w:color w:val="000000"/>
          <w:lang w:val="en-US"/>
        </w:rPr>
        <w:t>ADD</w:t>
      </w:r>
    </w:p>
    <w:p w:rsidR="00F95759" w:rsidRPr="00F95759" w:rsidRDefault="00F95759" w:rsidP="00F95759">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F95759">
        <w:rPr>
          <w:rFonts w:ascii="Times New Roman" w:hAnsi="Times New Roman"/>
          <w:lang w:val="en-US"/>
        </w:rPr>
        <w:tab/>
      </w:r>
      <w:proofErr w:type="gramStart"/>
      <w:r w:rsidRPr="00F95759">
        <w:rPr>
          <w:rFonts w:eastAsia="Calibri"/>
          <w:color w:val="000000"/>
          <w:lang w:val="en-US"/>
        </w:rPr>
        <w:t>425 23</w:t>
      </w:r>
      <w:r w:rsidRPr="00F95759">
        <w:rPr>
          <w:rFonts w:ascii="Times New Roman" w:hAnsi="Times New Roman"/>
          <w:lang w:val="en-US"/>
        </w:rPr>
        <w:tab/>
      </w:r>
      <w:proofErr w:type="spellStart"/>
      <w:r w:rsidRPr="00F95759">
        <w:rPr>
          <w:rFonts w:eastAsia="Calibri"/>
          <w:color w:val="000000"/>
          <w:lang w:val="en-US"/>
        </w:rPr>
        <w:t>Beezz</w:t>
      </w:r>
      <w:proofErr w:type="spellEnd"/>
      <w:r w:rsidRPr="00F95759">
        <w:rPr>
          <w:rFonts w:eastAsia="Calibri"/>
          <w:color w:val="000000"/>
          <w:lang w:val="en-US"/>
        </w:rPr>
        <w:t xml:space="preserve"> Communication Solutions Ltd.</w:t>
      </w:r>
      <w:proofErr w:type="gramEnd"/>
    </w:p>
    <w:p w:rsidR="00F95759" w:rsidRPr="00F95759" w:rsidRDefault="00F95759" w:rsidP="00F95759">
      <w:pPr>
        <w:tabs>
          <w:tab w:val="clear" w:pos="567"/>
          <w:tab w:val="clear" w:pos="1276"/>
          <w:tab w:val="clear" w:pos="1843"/>
          <w:tab w:val="clear" w:pos="5387"/>
          <w:tab w:val="clear" w:pos="5954"/>
        </w:tabs>
        <w:overflowPunct/>
        <w:autoSpaceDE/>
        <w:autoSpaceDN/>
        <w:adjustRightInd/>
        <w:spacing w:before="240"/>
        <w:jc w:val="left"/>
        <w:textAlignment w:val="auto"/>
        <w:rPr>
          <w:rFonts w:ascii="Times New Roman" w:hAnsi="Times New Roman"/>
          <w:lang w:val="fr-CH"/>
        </w:rPr>
      </w:pPr>
      <w:r w:rsidRPr="00F95759">
        <w:rPr>
          <w:rFonts w:ascii="Arial" w:eastAsia="Arial" w:hAnsi="Arial"/>
          <w:color w:val="000000"/>
          <w:sz w:val="16"/>
          <w:lang w:val="fr-CH"/>
        </w:rPr>
        <w:t>____________</w:t>
      </w:r>
    </w:p>
    <w:p w:rsidR="00F95759" w:rsidRPr="00F95759" w:rsidRDefault="00F95759" w:rsidP="00F95759">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lang w:val="fr-CH"/>
        </w:rPr>
      </w:pPr>
      <w:r w:rsidRPr="00F95759">
        <w:rPr>
          <w:rFonts w:eastAsia="Calibri"/>
          <w:color w:val="000000"/>
          <w:sz w:val="16"/>
          <w:lang w:val="fr-CH"/>
        </w:rPr>
        <w:t>*</w:t>
      </w:r>
      <w:r w:rsidRPr="00F95759">
        <w:rPr>
          <w:rFonts w:eastAsia="Calibri"/>
          <w:color w:val="000000"/>
          <w:sz w:val="16"/>
          <w:lang w:val="fr-CH"/>
        </w:rPr>
        <w:tab/>
      </w:r>
      <w:r w:rsidRPr="00F95759">
        <w:rPr>
          <w:rFonts w:eastAsia="Calibri"/>
          <w:color w:val="000000"/>
          <w:sz w:val="18"/>
          <w:lang w:val="fr-CH"/>
        </w:rPr>
        <w:t>MCC</w:t>
      </w:r>
      <w:proofErr w:type="gramStart"/>
      <w:r w:rsidRPr="00F95759">
        <w:rPr>
          <w:rFonts w:eastAsia="Calibri"/>
          <w:color w:val="000000"/>
          <w:sz w:val="18"/>
          <w:lang w:val="fr-CH"/>
        </w:rPr>
        <w:t>:  Country</w:t>
      </w:r>
      <w:proofErr w:type="gramEnd"/>
      <w:r w:rsidRPr="00F95759">
        <w:rPr>
          <w:rFonts w:eastAsia="Calibri"/>
          <w:color w:val="000000"/>
          <w:sz w:val="18"/>
          <w:lang w:val="fr-CH"/>
        </w:rPr>
        <w:t xml:space="preserve"> Code / Indicatif de pays du mobile / </w:t>
      </w:r>
      <w:proofErr w:type="spellStart"/>
      <w:r w:rsidRPr="00F95759">
        <w:rPr>
          <w:rFonts w:eastAsia="Calibri"/>
          <w:color w:val="000000"/>
          <w:sz w:val="18"/>
          <w:lang w:val="fr-CH"/>
        </w:rPr>
        <w:t>Indicativo</w:t>
      </w:r>
      <w:proofErr w:type="spellEnd"/>
      <w:r w:rsidRPr="00F95759">
        <w:rPr>
          <w:rFonts w:eastAsia="Calibri"/>
          <w:color w:val="000000"/>
          <w:sz w:val="18"/>
          <w:lang w:val="fr-CH"/>
        </w:rPr>
        <w:t xml:space="preserve"> de </w:t>
      </w:r>
      <w:proofErr w:type="spellStart"/>
      <w:r w:rsidRPr="00F95759">
        <w:rPr>
          <w:rFonts w:eastAsia="Calibri"/>
          <w:color w:val="000000"/>
          <w:sz w:val="18"/>
          <w:lang w:val="fr-CH"/>
        </w:rPr>
        <w:t>país</w:t>
      </w:r>
      <w:proofErr w:type="spellEnd"/>
      <w:r w:rsidRPr="00F95759">
        <w:rPr>
          <w:rFonts w:eastAsia="Calibri"/>
          <w:color w:val="000000"/>
          <w:sz w:val="18"/>
          <w:lang w:val="fr-CH"/>
        </w:rPr>
        <w:t xml:space="preserve"> para el </w:t>
      </w:r>
      <w:proofErr w:type="spellStart"/>
      <w:r w:rsidRPr="00F95759">
        <w:rPr>
          <w:rFonts w:eastAsia="Calibri"/>
          <w:color w:val="000000"/>
          <w:sz w:val="18"/>
          <w:lang w:val="fr-CH"/>
        </w:rPr>
        <w:t>servicio</w:t>
      </w:r>
      <w:proofErr w:type="spellEnd"/>
      <w:r w:rsidRPr="00F95759">
        <w:rPr>
          <w:rFonts w:eastAsia="Calibri"/>
          <w:color w:val="000000"/>
          <w:sz w:val="18"/>
          <w:lang w:val="fr-CH"/>
        </w:rPr>
        <w:t xml:space="preserve"> </w:t>
      </w:r>
      <w:proofErr w:type="spellStart"/>
      <w:r w:rsidRPr="00F95759">
        <w:rPr>
          <w:rFonts w:eastAsia="Calibri"/>
          <w:color w:val="000000"/>
          <w:sz w:val="18"/>
          <w:lang w:val="fr-CH"/>
        </w:rPr>
        <w:t>móvil</w:t>
      </w:r>
      <w:proofErr w:type="spellEnd"/>
    </w:p>
    <w:p w:rsidR="00F95759" w:rsidRPr="00F95759" w:rsidRDefault="00F95759" w:rsidP="00F95759">
      <w:pPr>
        <w:tabs>
          <w:tab w:val="clear" w:pos="567"/>
          <w:tab w:val="clear" w:pos="1276"/>
          <w:tab w:val="clear" w:pos="1843"/>
          <w:tab w:val="clear" w:pos="5387"/>
          <w:tab w:val="clear" w:pos="5954"/>
        </w:tabs>
        <w:overflowPunct/>
        <w:autoSpaceDE/>
        <w:autoSpaceDN/>
        <w:adjustRightInd/>
        <w:spacing w:before="0"/>
        <w:ind w:left="40"/>
        <w:jc w:val="left"/>
        <w:textAlignment w:val="auto"/>
        <w:rPr>
          <w:rFonts w:ascii="Times New Roman" w:hAnsi="Times New Roman"/>
          <w:lang w:val="fr-CH"/>
        </w:rPr>
      </w:pPr>
      <w:r>
        <w:rPr>
          <w:rFonts w:eastAsia="Calibri"/>
          <w:color w:val="000000"/>
          <w:sz w:val="18"/>
          <w:lang w:val="fr-CH"/>
        </w:rPr>
        <w:tab/>
      </w:r>
      <w:r>
        <w:rPr>
          <w:rFonts w:eastAsia="Calibri"/>
          <w:color w:val="000000"/>
          <w:sz w:val="18"/>
          <w:lang w:val="fr-CH"/>
        </w:rPr>
        <w:tab/>
      </w:r>
      <w:r w:rsidRPr="00F95759">
        <w:rPr>
          <w:rFonts w:eastAsia="Calibri"/>
          <w:color w:val="000000"/>
          <w:sz w:val="18"/>
          <w:lang w:val="fr-CH"/>
        </w:rPr>
        <w:t>MNC</w:t>
      </w:r>
      <w:proofErr w:type="gramStart"/>
      <w:r w:rsidRPr="00F95759">
        <w:rPr>
          <w:rFonts w:eastAsia="Calibri"/>
          <w:color w:val="000000"/>
          <w:sz w:val="18"/>
          <w:lang w:val="fr-CH"/>
        </w:rPr>
        <w:t>:  Network</w:t>
      </w:r>
      <w:proofErr w:type="gramEnd"/>
      <w:r w:rsidRPr="00F95759">
        <w:rPr>
          <w:rFonts w:eastAsia="Calibri"/>
          <w:color w:val="000000"/>
          <w:sz w:val="18"/>
          <w:lang w:val="fr-CH"/>
        </w:rPr>
        <w:t xml:space="preserve"> Code / Code de réseau mobile / </w:t>
      </w:r>
      <w:proofErr w:type="spellStart"/>
      <w:r w:rsidRPr="00F95759">
        <w:rPr>
          <w:rFonts w:eastAsia="Calibri"/>
          <w:color w:val="000000"/>
          <w:sz w:val="18"/>
          <w:lang w:val="fr-CH"/>
        </w:rPr>
        <w:t>Indicativo</w:t>
      </w:r>
      <w:proofErr w:type="spellEnd"/>
      <w:r w:rsidRPr="00F95759">
        <w:rPr>
          <w:rFonts w:eastAsia="Calibri"/>
          <w:color w:val="000000"/>
          <w:sz w:val="18"/>
          <w:lang w:val="fr-CH"/>
        </w:rPr>
        <w:t xml:space="preserve"> de </w:t>
      </w:r>
      <w:proofErr w:type="spellStart"/>
      <w:r w:rsidRPr="00F95759">
        <w:rPr>
          <w:rFonts w:eastAsia="Calibri"/>
          <w:color w:val="000000"/>
          <w:sz w:val="18"/>
          <w:lang w:val="fr-CH"/>
        </w:rPr>
        <w:t>red</w:t>
      </w:r>
      <w:proofErr w:type="spellEnd"/>
      <w:r w:rsidRPr="00F95759">
        <w:rPr>
          <w:rFonts w:eastAsia="Calibri"/>
          <w:color w:val="000000"/>
          <w:sz w:val="18"/>
          <w:lang w:val="fr-CH"/>
        </w:rPr>
        <w:t xml:space="preserve"> para el </w:t>
      </w:r>
      <w:proofErr w:type="spellStart"/>
      <w:r w:rsidRPr="00F95759">
        <w:rPr>
          <w:rFonts w:eastAsia="Calibri"/>
          <w:color w:val="000000"/>
          <w:sz w:val="18"/>
          <w:lang w:val="fr-CH"/>
        </w:rPr>
        <w:t>servicio</w:t>
      </w:r>
      <w:proofErr w:type="spellEnd"/>
      <w:r w:rsidRPr="00F95759">
        <w:rPr>
          <w:rFonts w:eastAsia="Calibri"/>
          <w:color w:val="000000"/>
          <w:sz w:val="18"/>
          <w:lang w:val="fr-CH"/>
        </w:rPr>
        <w:t xml:space="preserve"> </w:t>
      </w:r>
      <w:proofErr w:type="spellStart"/>
      <w:r w:rsidRPr="00F95759">
        <w:rPr>
          <w:rFonts w:eastAsia="Calibri"/>
          <w:color w:val="000000"/>
          <w:sz w:val="18"/>
          <w:lang w:val="fr-CH"/>
        </w:rPr>
        <w:t>móvil</w:t>
      </w:r>
      <w:proofErr w:type="spellEnd"/>
    </w:p>
    <w:p w:rsidR="00F95759" w:rsidRPr="00F95759" w:rsidRDefault="00F95759" w:rsidP="009E3BBB">
      <w:pPr>
        <w:rPr>
          <w:lang w:val="fr-CH"/>
        </w:rPr>
      </w:pPr>
    </w:p>
    <w:p w:rsidR="00A22DF0" w:rsidRPr="00F95759" w:rsidRDefault="00A22DF0" w:rsidP="00C3522E">
      <w:pPr>
        <w:pStyle w:val="Heading20"/>
        <w:rPr>
          <w:lang w:val="fr-CH"/>
        </w:rPr>
      </w:pPr>
      <w:bookmarkStart w:id="849" w:name="_Toc395100468"/>
      <w:r w:rsidRPr="00F95759">
        <w:rPr>
          <w:lang w:val="fr-CH"/>
        </w:rPr>
        <w:t xml:space="preserve">List of ITU Carrier </w:t>
      </w:r>
      <w:proofErr w:type="gramStart"/>
      <w:r w:rsidRPr="00F95759">
        <w:rPr>
          <w:lang w:val="fr-CH"/>
        </w:rPr>
        <w:t>Codes</w:t>
      </w:r>
      <w:proofErr w:type="gramEnd"/>
      <w:r w:rsidRPr="00F95759">
        <w:rPr>
          <w:lang w:val="fr-CH"/>
        </w:rPr>
        <w:br/>
        <w:t>(</w:t>
      </w:r>
      <w:proofErr w:type="spellStart"/>
      <w:r w:rsidRPr="00F95759">
        <w:rPr>
          <w:lang w:val="fr-CH"/>
        </w:rPr>
        <w:t>According</w:t>
      </w:r>
      <w:proofErr w:type="spellEnd"/>
      <w:r w:rsidRPr="00F95759">
        <w:rPr>
          <w:lang w:val="fr-CH"/>
        </w:rPr>
        <w:t xml:space="preserve"> to ITU-T </w:t>
      </w:r>
      <w:proofErr w:type="spellStart"/>
      <w:r w:rsidRPr="00F95759">
        <w:rPr>
          <w:lang w:val="fr-CH"/>
        </w:rPr>
        <w:t>Recommendation</w:t>
      </w:r>
      <w:proofErr w:type="spellEnd"/>
      <w:r w:rsidRPr="00F95759">
        <w:rPr>
          <w:lang w:val="fr-CH"/>
        </w:rPr>
        <w:t xml:space="preserve"> M.1400 (0</w:t>
      </w:r>
      <w:r w:rsidR="00C3522E">
        <w:rPr>
          <w:lang w:val="fr-CH"/>
        </w:rPr>
        <w:t>3</w:t>
      </w:r>
      <w:r w:rsidRPr="00F95759">
        <w:rPr>
          <w:lang w:val="fr-CH"/>
        </w:rPr>
        <w:t>/20</w:t>
      </w:r>
      <w:r w:rsidR="00C3522E">
        <w:rPr>
          <w:lang w:val="fr-CH"/>
        </w:rPr>
        <w:t>13</w:t>
      </w:r>
      <w:r w:rsidRPr="00F95759">
        <w:rPr>
          <w:lang w:val="fr-CH"/>
        </w:rPr>
        <w:t>))</w:t>
      </w:r>
      <w:r w:rsidRPr="00F95759">
        <w:rPr>
          <w:lang w:val="fr-CH"/>
        </w:rPr>
        <w:br/>
        <w:t xml:space="preserve">(Position on 1 </w:t>
      </w:r>
      <w:proofErr w:type="spellStart"/>
      <w:r w:rsidRPr="00F95759">
        <w:rPr>
          <w:lang w:val="fr-CH"/>
        </w:rPr>
        <w:t>June</w:t>
      </w:r>
      <w:proofErr w:type="spellEnd"/>
      <w:r w:rsidRPr="00F95759">
        <w:rPr>
          <w:lang w:val="fr-CH"/>
        </w:rPr>
        <w:t xml:space="preserve"> 2011)</w:t>
      </w:r>
      <w:bookmarkEnd w:id="849"/>
    </w:p>
    <w:p w:rsidR="00A22DF0" w:rsidRPr="00BF7171" w:rsidRDefault="00A22DF0" w:rsidP="00D9661B">
      <w:pPr>
        <w:spacing w:before="240"/>
        <w:jc w:val="center"/>
        <w:rPr>
          <w:rFonts w:asciiTheme="minorHAnsi" w:hAnsiTheme="minorHAnsi"/>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3</w:t>
      </w:r>
      <w:r w:rsidR="00D9661B">
        <w:rPr>
          <w:rFonts w:asciiTheme="minorHAnsi" w:hAnsiTheme="minorHAnsi"/>
        </w:rPr>
        <w:t>4</w:t>
      </w:r>
      <w:r w:rsidRPr="00BF7171">
        <w:rPr>
          <w:rFonts w:asciiTheme="minorHAnsi" w:hAnsiTheme="minorHAnsi"/>
        </w:rPr>
        <w:t>)</w:t>
      </w:r>
    </w:p>
    <w:p w:rsidR="00A22DF0" w:rsidRPr="00992FEE" w:rsidRDefault="00A22DF0" w:rsidP="00A22DF0"/>
    <w:tbl>
      <w:tblPr>
        <w:tblW w:w="9166" w:type="dxa"/>
        <w:jc w:val="center"/>
        <w:tblInd w:w="-94" w:type="dxa"/>
        <w:tblLayout w:type="fixed"/>
        <w:tblLook w:val="04A0" w:firstRow="1" w:lastRow="0" w:firstColumn="1" w:lastColumn="0" w:noHBand="0" w:noVBand="1"/>
      </w:tblPr>
      <w:tblGrid>
        <w:gridCol w:w="3737"/>
        <w:gridCol w:w="1984"/>
        <w:gridCol w:w="3445"/>
      </w:tblGrid>
      <w:tr w:rsidR="00A22DF0" w:rsidRPr="00233AD2" w:rsidTr="000F11AD">
        <w:trPr>
          <w:cantSplit/>
          <w:tblHeader/>
          <w:jc w:val="center"/>
        </w:trPr>
        <w:tc>
          <w:tcPr>
            <w:tcW w:w="3737"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Country or area/ISO code</w:t>
            </w:r>
          </w:p>
        </w:tc>
        <w:tc>
          <w:tcPr>
            <w:tcW w:w="1984" w:type="dxa"/>
            <w:hideMark/>
          </w:tcPr>
          <w:p w:rsidR="00A22DF0" w:rsidRPr="008E5824" w:rsidRDefault="00A22DF0" w:rsidP="00A22DF0">
            <w:pPr>
              <w:widowControl w:val="0"/>
              <w:spacing w:before="6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Company Code</w:t>
            </w:r>
          </w:p>
        </w:tc>
        <w:tc>
          <w:tcPr>
            <w:tcW w:w="3445" w:type="dxa"/>
            <w:hideMark/>
          </w:tcPr>
          <w:p w:rsidR="00A22DF0" w:rsidRPr="008E5824" w:rsidRDefault="00A22DF0" w:rsidP="00A22DF0">
            <w:pPr>
              <w:widowControl w:val="0"/>
              <w:spacing w:before="60"/>
              <w:rPr>
                <w:rFonts w:asciiTheme="minorHAnsi" w:eastAsia="SimSun" w:hAnsiTheme="minorHAnsi" w:cs="Arial"/>
                <w:b/>
                <w:bCs/>
                <w:i/>
                <w:iCs/>
                <w:color w:val="000000"/>
              </w:rPr>
            </w:pPr>
            <w:r w:rsidRPr="008E5824">
              <w:rPr>
                <w:rFonts w:asciiTheme="minorHAnsi" w:eastAsia="SimSun" w:hAnsiTheme="minorHAnsi" w:cs="Arial"/>
                <w:b/>
                <w:bCs/>
                <w:i/>
                <w:iCs/>
                <w:color w:val="000000"/>
              </w:rPr>
              <w:t>Contact</w:t>
            </w:r>
          </w:p>
        </w:tc>
      </w:tr>
      <w:tr w:rsidR="00A22DF0" w:rsidRPr="00233AD2" w:rsidTr="000F11AD">
        <w:trPr>
          <w:cantSplit/>
          <w:tblHeader/>
          <w:jc w:val="center"/>
        </w:trPr>
        <w:tc>
          <w:tcPr>
            <w:tcW w:w="3737" w:type="dxa"/>
            <w:tcBorders>
              <w:top w:val="nil"/>
              <w:left w:val="nil"/>
              <w:right w:val="nil"/>
            </w:tcBorders>
            <w:hideMark/>
          </w:tcPr>
          <w:p w:rsidR="00A22DF0" w:rsidRPr="008E5824" w:rsidRDefault="00A22DF0" w:rsidP="00A22DF0">
            <w:pPr>
              <w:widowControl w:val="0"/>
              <w:rPr>
                <w:rFonts w:asciiTheme="minorHAnsi" w:eastAsia="SimSun" w:hAnsiTheme="minorHAnsi" w:cs="Arial"/>
                <w:b/>
                <w:bCs/>
                <w:i/>
                <w:iCs/>
                <w:color w:val="000000"/>
              </w:rPr>
            </w:pPr>
            <w:r w:rsidRPr="008E5824">
              <w:rPr>
                <w:rFonts w:asciiTheme="minorHAnsi" w:eastAsia="SimSun" w:hAnsiTheme="minorHAnsi" w:cs="Arial"/>
                <w:i/>
                <w:iCs/>
              </w:rPr>
              <w:t xml:space="preserve">  </w:t>
            </w:r>
            <w:r w:rsidRPr="008E5824">
              <w:rPr>
                <w:rFonts w:asciiTheme="minorHAnsi" w:eastAsia="SimSun" w:hAnsiTheme="minorHAnsi" w:cs="Arial"/>
                <w:b/>
                <w:bCs/>
                <w:i/>
                <w:iCs/>
                <w:color w:val="000000"/>
              </w:rPr>
              <w:t>Company Name/Address</w:t>
            </w:r>
          </w:p>
        </w:tc>
        <w:tc>
          <w:tcPr>
            <w:tcW w:w="1984" w:type="dxa"/>
            <w:tcBorders>
              <w:top w:val="nil"/>
              <w:left w:val="nil"/>
              <w:right w:val="nil"/>
            </w:tcBorders>
            <w:hideMark/>
          </w:tcPr>
          <w:p w:rsidR="00A22DF0" w:rsidRPr="008E5824" w:rsidRDefault="00A22DF0" w:rsidP="00A22DF0">
            <w:pPr>
              <w:widowControl w:val="0"/>
              <w:jc w:val="center"/>
              <w:rPr>
                <w:rFonts w:asciiTheme="minorHAnsi" w:eastAsia="SimSun" w:hAnsiTheme="minorHAnsi" w:cs="Arial"/>
                <w:b/>
                <w:bCs/>
                <w:i/>
                <w:iCs/>
                <w:color w:val="000000"/>
              </w:rPr>
            </w:pPr>
            <w:r w:rsidRPr="008E5824">
              <w:rPr>
                <w:rFonts w:asciiTheme="minorHAnsi" w:eastAsia="SimSun" w:hAnsiTheme="minorHAnsi" w:cs="Arial"/>
                <w:b/>
                <w:bCs/>
                <w:i/>
                <w:iCs/>
                <w:color w:val="000000"/>
              </w:rPr>
              <w:t>(carrier code)</w:t>
            </w:r>
          </w:p>
        </w:tc>
        <w:tc>
          <w:tcPr>
            <w:tcW w:w="3445" w:type="dxa"/>
            <w:tcBorders>
              <w:top w:val="nil"/>
              <w:left w:val="nil"/>
              <w:right w:val="nil"/>
            </w:tcBorders>
          </w:tcPr>
          <w:p w:rsidR="00A22DF0" w:rsidRPr="008E5824" w:rsidRDefault="00A22DF0" w:rsidP="00A22DF0">
            <w:pPr>
              <w:widowControl w:val="0"/>
              <w:rPr>
                <w:rFonts w:asciiTheme="minorHAnsi" w:eastAsia="SimSun" w:hAnsiTheme="minorHAnsi" w:cs="Arial"/>
                <w:b/>
                <w:bCs/>
                <w:i/>
                <w:iCs/>
                <w:color w:val="000000"/>
              </w:rPr>
            </w:pPr>
          </w:p>
        </w:tc>
      </w:tr>
    </w:tbl>
    <w:p w:rsidR="00A22DF0" w:rsidRDefault="00A22DF0" w:rsidP="00A22DF0">
      <w:pPr>
        <w:rPr>
          <w:rFonts w:cs="Calibri"/>
          <w:color w:val="000000"/>
          <w:sz w:val="24"/>
          <w:szCs w:val="24"/>
        </w:rPr>
      </w:pPr>
    </w:p>
    <w:p w:rsidR="00EC58A6" w:rsidRPr="00970839" w:rsidRDefault="00EC58A6" w:rsidP="00EC58A6">
      <w:pPr>
        <w:tabs>
          <w:tab w:val="clear" w:pos="567"/>
          <w:tab w:val="clear" w:pos="1276"/>
          <w:tab w:val="clear" w:pos="1843"/>
          <w:tab w:val="clear" w:pos="5387"/>
          <w:tab w:val="clear" w:pos="5954"/>
          <w:tab w:val="left" w:pos="3686"/>
        </w:tabs>
        <w:spacing w:before="0"/>
        <w:jc w:val="left"/>
        <w:rPr>
          <w:rFonts w:asciiTheme="minorHAnsi" w:hAnsiTheme="minorHAnsi" w:cs="Calibri"/>
          <w:b/>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DEU</w:t>
      </w:r>
      <w:r w:rsidRPr="00970839">
        <w:rPr>
          <w:rFonts w:asciiTheme="minorHAnsi" w:hAnsiTheme="minorHAnsi" w:cs="Calibri"/>
          <w:b/>
          <w:bCs/>
          <w:i/>
          <w:iCs/>
          <w:lang w:val="en-US"/>
        </w:rPr>
        <w:tab/>
      </w:r>
      <w:r w:rsidRPr="00970839">
        <w:rPr>
          <w:rFonts w:asciiTheme="minorHAnsi" w:hAnsiTheme="minorHAnsi" w:cs="Calibri"/>
          <w:b/>
          <w:lang w:val="en-US"/>
        </w:rPr>
        <w:t>ADD</w:t>
      </w:r>
    </w:p>
    <w:p w:rsidR="00EC58A6" w:rsidRPr="00970839" w:rsidRDefault="00EC58A6" w:rsidP="00EC58A6">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w:t>
            </w:r>
            <w:r w:rsidRPr="00970839">
              <w:rPr>
                <w:rFonts w:asciiTheme="minorHAnsi" w:eastAsia="SimSun" w:hAnsiTheme="minorHAnsi" w:cs="Arial"/>
                <w:b/>
                <w:bCs/>
                <w:i/>
                <w:iCs/>
                <w:color w:val="000000"/>
                <w:lang w:val="en-US"/>
              </w:rPr>
              <w:t>/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en-US" w:eastAsia="zh-CN"/>
              </w:rPr>
            </w:pPr>
            <w:proofErr w:type="spellStart"/>
            <w:r w:rsidRPr="00970839">
              <w:rPr>
                <w:rFonts w:asciiTheme="minorHAnsi" w:eastAsiaTheme="minorEastAsia" w:hAnsiTheme="minorHAnsi" w:cs="Calibri"/>
                <w:lang w:val="en-US" w:eastAsia="zh-CN"/>
              </w:rPr>
              <w:t>amplus</w:t>
            </w:r>
            <w:proofErr w:type="spellEnd"/>
            <w:r w:rsidRPr="00970839">
              <w:rPr>
                <w:rFonts w:asciiTheme="minorHAnsi" w:eastAsiaTheme="minorEastAsia" w:hAnsiTheme="minorHAnsi" w:cs="Calibri"/>
                <w:lang w:val="en-US" w:eastAsia="zh-CN"/>
              </w:rPr>
              <w:t xml:space="preserve"> AG</w:t>
            </w:r>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r w:rsidRPr="00970839">
              <w:rPr>
                <w:rFonts w:asciiTheme="minorHAnsi" w:eastAsia="SimSun" w:hAnsiTheme="minorHAnsi" w:cstheme="minorBidi"/>
                <w:b/>
                <w:bCs/>
                <w:color w:val="000000"/>
                <w:lang w:val="en-US"/>
              </w:rPr>
              <w:t>AMPLUS</w:t>
            </w:r>
          </w:p>
        </w:tc>
        <w:tc>
          <w:tcPr>
            <w:tcW w:w="411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r w:rsidRPr="00970839">
              <w:rPr>
                <w:rFonts w:asciiTheme="minorHAnsi" w:eastAsia="SimSun" w:hAnsiTheme="minorHAnsi" w:cs="Calibri"/>
                <w:color w:val="000000"/>
                <w:lang w:val="en-US"/>
              </w:rPr>
              <w:t xml:space="preserve">Mr. Tobias </w:t>
            </w:r>
            <w:proofErr w:type="spellStart"/>
            <w:r w:rsidRPr="00970839">
              <w:rPr>
                <w:rFonts w:asciiTheme="minorHAnsi" w:eastAsia="SimSun" w:hAnsiTheme="minorHAnsi" w:cs="Calibri"/>
                <w:color w:val="000000"/>
                <w:lang w:val="en-US"/>
              </w:rPr>
              <w:t>Groeller</w:t>
            </w:r>
            <w:proofErr w:type="spellEnd"/>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970839">
              <w:rPr>
                <w:rFonts w:asciiTheme="minorHAnsi" w:eastAsia="SimSun" w:hAnsiTheme="minorHAnsi" w:cs="Calibri"/>
                <w:color w:val="000000"/>
                <w:lang w:val="en-US"/>
              </w:rPr>
              <w:t>Technologiecampus</w:t>
            </w:r>
            <w:proofErr w:type="spellEnd"/>
            <w:r w:rsidRPr="00970839">
              <w:rPr>
                <w:rFonts w:asciiTheme="minorHAnsi" w:eastAsia="SimSun" w:hAnsiTheme="minorHAnsi" w:cs="Calibri"/>
                <w:color w:val="000000"/>
                <w:lang w:val="en-US"/>
              </w:rPr>
              <w:t xml:space="preserve"> 4</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74"/>
              </w:tabs>
              <w:spacing w:before="0"/>
              <w:jc w:val="left"/>
              <w:rPr>
                <w:rFonts w:asciiTheme="minorHAnsi" w:hAnsiTheme="minorHAnsi" w:cs="Calibri"/>
                <w:lang w:val="fr-CH"/>
              </w:rPr>
            </w:pPr>
            <w:r w:rsidRPr="00970839">
              <w:rPr>
                <w:rFonts w:asciiTheme="minorHAnsi" w:eastAsiaTheme="minorEastAsia" w:hAnsiTheme="minorHAnsi" w:cs="Calibri"/>
                <w:lang w:val="fr-CH" w:eastAsia="zh-CN"/>
              </w:rPr>
              <w:t>Tel:</w:t>
            </w:r>
            <w:r w:rsidRPr="00970839">
              <w:rPr>
                <w:rFonts w:asciiTheme="minorHAnsi" w:eastAsiaTheme="minorEastAsia" w:hAnsiTheme="minorHAnsi" w:cs="Calibri"/>
                <w:lang w:val="fr-CH" w:eastAsia="zh-CN"/>
              </w:rPr>
              <w:tab/>
              <w:t>+ 49 9923 8045 100</w:t>
            </w:r>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970839">
              <w:rPr>
                <w:rFonts w:asciiTheme="minorHAnsi" w:eastAsia="SimSun" w:hAnsiTheme="minorHAnsi" w:cs="Calibri"/>
                <w:lang w:val="fr-CH"/>
              </w:rPr>
              <w:t xml:space="preserve">94244 </w:t>
            </w:r>
            <w:proofErr w:type="spellStart"/>
            <w:r w:rsidRPr="00970839">
              <w:rPr>
                <w:rFonts w:asciiTheme="minorHAnsi" w:eastAsia="SimSun" w:hAnsiTheme="minorHAnsi" w:cs="Calibri"/>
                <w:lang w:val="fr-CH"/>
              </w:rPr>
              <w:t>Teisnach</w:t>
            </w:r>
            <w:proofErr w:type="spellEnd"/>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74"/>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9923 8045 120</w:t>
            </w:r>
          </w:p>
        </w:tc>
      </w:tr>
      <w:tr w:rsidR="00EC58A6" w:rsidRPr="00970839" w:rsidTr="009E3BBB">
        <w:trPr>
          <w:trHeight w:val="211"/>
        </w:trPr>
        <w:tc>
          <w:tcPr>
            <w:tcW w:w="4077" w:type="dxa"/>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b/>
                <w:bCs/>
                <w:color w:val="000000"/>
                <w:lang w:val="fr-CH"/>
              </w:rPr>
            </w:pP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widowControl w:val="0"/>
              <w:tabs>
                <w:tab w:val="clear" w:pos="567"/>
                <w:tab w:val="clear" w:pos="1276"/>
                <w:tab w:val="clear" w:pos="1843"/>
                <w:tab w:val="clear" w:pos="5387"/>
                <w:tab w:val="clear" w:pos="5954"/>
                <w:tab w:val="left" w:pos="774"/>
              </w:tabs>
              <w:spacing w:before="0"/>
              <w:jc w:val="left"/>
              <w:rPr>
                <w:rFonts w:asciiTheme="minorHAnsi" w:eastAsia="SimSun" w:hAnsiTheme="minorHAnsi" w:cstheme="minorBidi"/>
                <w:color w:val="000000"/>
                <w:lang w:val="fr-CH"/>
              </w:rPr>
            </w:pPr>
            <w:r w:rsidRPr="00970839">
              <w:rPr>
                <w:rFonts w:asciiTheme="minorHAnsi" w:eastAsia="SimSun" w:hAnsiTheme="minorHAnsi" w:cs="Calibri"/>
                <w:color w:val="000000"/>
                <w:lang w:val="fr-CH"/>
              </w:rPr>
              <w:t>E-mail:</w:t>
            </w:r>
            <w:r w:rsidRPr="00970839">
              <w:rPr>
                <w:rFonts w:asciiTheme="minorHAnsi" w:eastAsiaTheme="minorEastAsia" w:hAnsiTheme="minorHAnsi" w:cs="Arial"/>
                <w:lang w:val="fr-CH" w:eastAsia="zh-CN"/>
              </w:rPr>
              <w:t xml:space="preserve"> </w:t>
            </w:r>
            <w:r>
              <w:rPr>
                <w:rFonts w:asciiTheme="minorHAnsi" w:eastAsiaTheme="minorEastAsia" w:hAnsiTheme="minorHAnsi" w:cs="Arial"/>
                <w:lang w:val="fr-CH" w:eastAsia="zh-CN"/>
              </w:rPr>
              <w:tab/>
            </w:r>
            <w:r w:rsidRPr="00970839">
              <w:rPr>
                <w:rFonts w:asciiTheme="minorHAnsi" w:eastAsiaTheme="minorEastAsia" w:hAnsiTheme="minorHAnsi" w:cs="Calibri"/>
                <w:lang w:val="fr-CH" w:eastAsia="zh-CN"/>
              </w:rPr>
              <w:t>t.groeller@ccnst.de</w:t>
            </w:r>
          </w:p>
        </w:tc>
      </w:tr>
    </w:tbl>
    <w:p w:rsidR="00EC58A6" w:rsidRPr="00970839" w:rsidRDefault="00EC58A6" w:rsidP="00EC58A6">
      <w:pPr>
        <w:tabs>
          <w:tab w:val="clear" w:pos="567"/>
          <w:tab w:val="clear" w:pos="1276"/>
          <w:tab w:val="clear" w:pos="1843"/>
          <w:tab w:val="clear" w:pos="5387"/>
          <w:tab w:val="clear" w:pos="5954"/>
        </w:tabs>
        <w:spacing w:before="0"/>
        <w:jc w:val="left"/>
        <w:rPr>
          <w:rFonts w:asciiTheme="minorHAnsi" w:hAnsiTheme="minorHAnsi" w:cs="Calibri"/>
          <w:color w:val="000000"/>
          <w:sz w:val="24"/>
          <w:szCs w:val="24"/>
          <w:lang w:val="fr-FR"/>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eastAsia="SimSun" w:hAnsiTheme="minorHAnsi" w:cs="Arial"/>
                <w:b/>
                <w:bCs/>
                <w:i/>
                <w:iCs/>
                <w:color w:val="000000"/>
                <w:lang w:val="en-US"/>
              </w:rPr>
              <w:t xml:space="preserve"> /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rPr>
          <w:trHeight w:val="20"/>
        </w:trPr>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FR" w:eastAsia="zh-CN"/>
              </w:rPr>
            </w:pPr>
            <w:r w:rsidRPr="00970839">
              <w:rPr>
                <w:rFonts w:asciiTheme="minorHAnsi" w:eastAsiaTheme="minorEastAsia" w:hAnsiTheme="minorHAnsi" w:cs="Calibri"/>
                <w:lang w:val="fr-FR" w:eastAsia="zh-CN"/>
              </w:rPr>
              <w:t xml:space="preserve">DNS:NET Internet Service </w:t>
            </w:r>
            <w:proofErr w:type="spellStart"/>
            <w:r w:rsidRPr="00970839">
              <w:rPr>
                <w:rFonts w:asciiTheme="minorHAnsi" w:eastAsiaTheme="minorEastAsia" w:hAnsiTheme="minorHAnsi" w:cs="Calibri"/>
                <w:lang w:val="fr-FR" w:eastAsia="zh-CN"/>
              </w:rPr>
              <w:t>GmbH</w:t>
            </w:r>
            <w:proofErr w:type="spellEnd"/>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r w:rsidRPr="00970839">
              <w:rPr>
                <w:rFonts w:asciiTheme="minorHAnsi" w:eastAsia="SimSun" w:hAnsiTheme="minorHAnsi" w:cstheme="minorBidi"/>
                <w:b/>
                <w:bCs/>
                <w:color w:val="000000"/>
                <w:lang w:val="fr-CH"/>
              </w:rPr>
              <w:t>D N S N E T</w:t>
            </w:r>
          </w:p>
        </w:tc>
        <w:tc>
          <w:tcPr>
            <w:tcW w:w="4110" w:type="dxa"/>
            <w:hideMark/>
          </w:tcPr>
          <w:p w:rsidR="00EC58A6" w:rsidRPr="00970839" w:rsidRDefault="00EC58A6" w:rsidP="009E3BBB">
            <w:pPr>
              <w:tabs>
                <w:tab w:val="clear" w:pos="567"/>
                <w:tab w:val="clear" w:pos="1276"/>
                <w:tab w:val="clear" w:pos="1843"/>
                <w:tab w:val="clear" w:pos="5387"/>
                <w:tab w:val="clear" w:pos="5954"/>
                <w:tab w:val="left" w:pos="774"/>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Mr. Henrik Martens-</w:t>
            </w:r>
            <w:proofErr w:type="spellStart"/>
            <w:r w:rsidRPr="00970839">
              <w:rPr>
                <w:rFonts w:asciiTheme="minorHAnsi" w:eastAsiaTheme="minorEastAsia" w:hAnsiTheme="minorHAnsi" w:cs="Calibri"/>
                <w:lang w:val="fr-CH" w:eastAsia="zh-CN"/>
              </w:rPr>
              <w:t>Erbach</w:t>
            </w:r>
            <w:proofErr w:type="spellEnd"/>
          </w:p>
        </w:tc>
      </w:tr>
      <w:tr w:rsidR="00EC58A6" w:rsidRPr="00970839" w:rsidTr="009E3BBB">
        <w:trPr>
          <w:trHeight w:val="20"/>
        </w:trPr>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970839">
              <w:rPr>
                <w:rFonts w:asciiTheme="minorHAnsi" w:eastAsia="SimSun" w:hAnsiTheme="minorHAnsi" w:cs="Calibri"/>
                <w:color w:val="000000"/>
                <w:lang w:val="fr-CH"/>
              </w:rPr>
              <w:t>Zimmerstras</w:t>
            </w:r>
            <w:proofErr w:type="spellEnd"/>
            <w:r w:rsidRPr="00970839">
              <w:rPr>
                <w:rFonts w:asciiTheme="minorHAnsi" w:eastAsia="SimSun" w:hAnsiTheme="minorHAnsi" w:cs="Calibri"/>
                <w:color w:val="000000"/>
                <w:lang w:val="en-US"/>
              </w:rPr>
              <w:t>se 23</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30 66765 167</w:t>
            </w:r>
          </w:p>
        </w:tc>
      </w:tr>
      <w:tr w:rsidR="00EC58A6" w:rsidRPr="00970839" w:rsidTr="009E3BBB">
        <w:trPr>
          <w:trHeight w:val="20"/>
        </w:trPr>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970839">
              <w:rPr>
                <w:rFonts w:asciiTheme="minorHAnsi" w:eastAsia="SimSun" w:hAnsiTheme="minorHAnsi" w:cs="Calibri"/>
                <w:lang w:val="fr-CH"/>
              </w:rPr>
              <w:t>10969  Berlin</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30 66765 499</w:t>
            </w:r>
          </w:p>
        </w:tc>
      </w:tr>
      <w:tr w:rsidR="00EC58A6" w:rsidRPr="004523EF" w:rsidTr="009E3BBB">
        <w:trPr>
          <w:trHeight w:val="20"/>
        </w:trPr>
        <w:tc>
          <w:tcPr>
            <w:tcW w:w="4077" w:type="dxa"/>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b/>
                <w:bCs/>
                <w:color w:val="000000"/>
                <w:lang w:val="fr-CH"/>
              </w:rPr>
            </w:pP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henrik.martens-erbach@dns-net.de</w:t>
            </w:r>
          </w:p>
        </w:tc>
      </w:tr>
    </w:tbl>
    <w:p w:rsidR="00EC58A6" w:rsidRPr="00970839" w:rsidRDefault="00EC58A6" w:rsidP="00EC58A6">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lastRenderedPageBreak/>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dus.net </w:t>
            </w:r>
            <w:proofErr w:type="spellStart"/>
            <w:r w:rsidRPr="00970839">
              <w:rPr>
                <w:rFonts w:asciiTheme="minorHAnsi" w:eastAsiaTheme="minorEastAsia" w:hAnsiTheme="minorHAnsi" w:cs="Calibri"/>
                <w:lang w:val="fr-CH" w:eastAsia="zh-CN"/>
              </w:rPr>
              <w:t>GmbH</w:t>
            </w:r>
            <w:proofErr w:type="spellEnd"/>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r w:rsidRPr="00970839">
              <w:rPr>
                <w:rFonts w:asciiTheme="minorHAnsi" w:eastAsia="SimSun" w:hAnsiTheme="minorHAnsi" w:cstheme="minorBidi"/>
                <w:b/>
                <w:bCs/>
                <w:color w:val="000000"/>
                <w:lang w:val="fr-CH"/>
              </w:rPr>
              <w:t>DUSNET</w:t>
            </w:r>
          </w:p>
        </w:tc>
        <w:tc>
          <w:tcPr>
            <w:tcW w:w="411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r w:rsidRPr="00970839">
              <w:rPr>
                <w:rFonts w:asciiTheme="minorHAnsi" w:eastAsia="SimSun" w:hAnsiTheme="minorHAnsi" w:cs="Calibri"/>
                <w:color w:val="000000"/>
                <w:lang w:val="fr-CH"/>
              </w:rPr>
              <w:t>Mr. Udo Ries</w:t>
            </w:r>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fr-CH"/>
              </w:rPr>
            </w:pPr>
            <w:proofErr w:type="spellStart"/>
            <w:r w:rsidRPr="00970839">
              <w:rPr>
                <w:rFonts w:asciiTheme="minorHAnsi" w:eastAsia="SimSun" w:hAnsiTheme="minorHAnsi" w:cs="Calibri"/>
                <w:color w:val="000000"/>
                <w:lang w:val="fr-CH"/>
              </w:rPr>
              <w:t>Niederrheinstrasse</w:t>
            </w:r>
            <w:proofErr w:type="spellEnd"/>
            <w:r w:rsidRPr="00970839">
              <w:rPr>
                <w:rFonts w:asciiTheme="minorHAnsi" w:eastAsia="SimSun" w:hAnsiTheme="minorHAnsi" w:cs="Calibri"/>
                <w:color w:val="000000"/>
                <w:lang w:val="fr-CH"/>
              </w:rPr>
              <w:t xml:space="preserve"> 40 </w:t>
            </w:r>
            <w:r>
              <w:rPr>
                <w:rFonts w:asciiTheme="minorHAnsi" w:eastAsia="SimSun" w:hAnsiTheme="minorHAnsi" w:cs="Calibri"/>
                <w:color w:val="000000"/>
                <w:lang w:val="fr-CH"/>
              </w:rPr>
              <w:t>–</w:t>
            </w:r>
            <w:r w:rsidRPr="00970839">
              <w:rPr>
                <w:rFonts w:asciiTheme="minorHAnsi" w:eastAsia="SimSun" w:hAnsiTheme="minorHAnsi" w:cs="Calibri"/>
                <w:color w:val="000000"/>
                <w:lang w:val="fr-CH"/>
              </w:rPr>
              <w:t xml:space="preserve"> 42</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+ 49 211 23704 147</w:t>
            </w:r>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970839">
              <w:rPr>
                <w:rFonts w:asciiTheme="minorHAnsi" w:eastAsia="SimSun" w:hAnsiTheme="minorHAnsi" w:cs="Calibri"/>
                <w:lang w:val="fr-CH"/>
              </w:rPr>
              <w:t xml:space="preserve">40474 </w:t>
            </w:r>
            <w:proofErr w:type="spellStart"/>
            <w:r w:rsidRPr="00970839">
              <w:rPr>
                <w:rFonts w:asciiTheme="minorHAnsi" w:eastAsia="SimSun" w:hAnsiTheme="minorHAnsi" w:cs="Calibri"/>
                <w:lang w:val="fr-CH"/>
              </w:rPr>
              <w:t>Duesseldorf</w:t>
            </w:r>
            <w:proofErr w:type="spellEnd"/>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+ 49 211 23704 144</w:t>
            </w:r>
          </w:p>
        </w:tc>
      </w:tr>
      <w:tr w:rsidR="00EC58A6" w:rsidRPr="004523EF" w:rsidTr="009E3BBB">
        <w:trPr>
          <w:trHeight w:val="211"/>
        </w:trPr>
        <w:tc>
          <w:tcPr>
            <w:tcW w:w="4077" w:type="dxa"/>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color w:val="000000"/>
                <w:lang w:val="fr-CH"/>
              </w:rPr>
            </w:pP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udo.ries@dus.net</w:t>
            </w:r>
          </w:p>
        </w:tc>
      </w:tr>
    </w:tbl>
    <w:p w:rsidR="00EC58A6" w:rsidRPr="00970839" w:rsidRDefault="00EC58A6" w:rsidP="00EC58A6">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KEVAG Telekom </w:t>
            </w:r>
            <w:proofErr w:type="spellStart"/>
            <w:r w:rsidRPr="00970839">
              <w:rPr>
                <w:rFonts w:asciiTheme="minorHAnsi" w:eastAsiaTheme="minorEastAsia" w:hAnsiTheme="minorHAnsi" w:cs="Calibri"/>
                <w:lang w:val="fr-CH" w:eastAsia="zh-CN"/>
              </w:rPr>
              <w:t>GmbH</w:t>
            </w:r>
            <w:proofErr w:type="spellEnd"/>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Theme="minorEastAsia" w:hAnsiTheme="minorHAnsi" w:cs="Calibri"/>
                <w:b/>
                <w:bCs/>
                <w:lang w:val="fr-CH" w:eastAsia="zh-CN"/>
              </w:rPr>
            </w:pPr>
            <w:r w:rsidRPr="00970839">
              <w:rPr>
                <w:rFonts w:asciiTheme="minorHAnsi" w:eastAsiaTheme="minorEastAsia" w:hAnsiTheme="minorHAnsi" w:cs="Calibri"/>
                <w:b/>
                <w:bCs/>
                <w:lang w:val="fr-CH" w:eastAsia="zh-CN"/>
              </w:rPr>
              <w:t>K E V A G</w:t>
            </w:r>
          </w:p>
        </w:tc>
        <w:tc>
          <w:tcPr>
            <w:tcW w:w="411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Mr. Markus </w:t>
            </w:r>
            <w:proofErr w:type="spellStart"/>
            <w:r w:rsidRPr="00970839">
              <w:rPr>
                <w:rFonts w:asciiTheme="minorHAnsi" w:eastAsiaTheme="minorEastAsia" w:hAnsiTheme="minorHAnsi" w:cs="Calibri"/>
                <w:lang w:val="fr-CH" w:eastAsia="zh-CN"/>
              </w:rPr>
              <w:t>Gerhards</w:t>
            </w:r>
            <w:proofErr w:type="spellEnd"/>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proofErr w:type="spellStart"/>
            <w:r w:rsidRPr="00970839">
              <w:rPr>
                <w:rFonts w:asciiTheme="minorHAnsi" w:eastAsiaTheme="minorEastAsia" w:hAnsiTheme="minorHAnsi" w:cs="Calibri"/>
                <w:lang w:val="fr-CH" w:eastAsia="zh-CN"/>
              </w:rPr>
              <w:t>Cusanusstrasse</w:t>
            </w:r>
            <w:proofErr w:type="spellEnd"/>
            <w:r w:rsidRPr="00970839">
              <w:rPr>
                <w:rFonts w:asciiTheme="minorHAnsi" w:eastAsiaTheme="minorEastAsia" w:hAnsiTheme="minorHAnsi" w:cs="Calibri"/>
                <w:lang w:val="fr-CH" w:eastAsia="zh-CN"/>
              </w:rPr>
              <w:t xml:space="preserve"> 7</w:t>
            </w:r>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Tel: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+ 49 261 20162 304</w:t>
            </w: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56073 </w:t>
            </w:r>
            <w:proofErr w:type="spellStart"/>
            <w:r w:rsidRPr="00970839">
              <w:rPr>
                <w:rFonts w:asciiTheme="minorHAnsi" w:eastAsiaTheme="minorEastAsia" w:hAnsiTheme="minorHAnsi" w:cs="Calibri"/>
                <w:lang w:val="fr-CH" w:eastAsia="zh-CN"/>
              </w:rPr>
              <w:t>Koblenz</w:t>
            </w:r>
            <w:proofErr w:type="spellEnd"/>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Fax:</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+ 49 261 20162 25100</w:t>
            </w:r>
          </w:p>
        </w:tc>
      </w:tr>
      <w:tr w:rsidR="00EC58A6" w:rsidRPr="004523EF" w:rsidTr="009E3BBB">
        <w:trPr>
          <w:trHeight w:val="211"/>
        </w:trPr>
        <w:tc>
          <w:tcPr>
            <w:tcW w:w="4077"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E-mail:</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mgerhards@kevag-telekom.de</w:t>
            </w:r>
          </w:p>
        </w:tc>
      </w:tr>
    </w:tbl>
    <w:p w:rsidR="00EC58A6" w:rsidRPr="00970839" w:rsidRDefault="00EC58A6" w:rsidP="00EC58A6">
      <w:pPr>
        <w:tabs>
          <w:tab w:val="clear" w:pos="567"/>
          <w:tab w:val="clear" w:pos="1276"/>
          <w:tab w:val="clear" w:pos="1843"/>
          <w:tab w:val="clear" w:pos="5387"/>
          <w:tab w:val="clear" w:pos="5954"/>
        </w:tabs>
        <w:overflowPunct/>
        <w:spacing w:before="0"/>
        <w:jc w:val="left"/>
        <w:rPr>
          <w:rFonts w:asciiTheme="minorHAnsi" w:eastAsiaTheme="minorEastAsia" w:hAnsiTheme="minorHAnsi" w:cs="Arial"/>
          <w:lang w:val="fr-CH" w:eastAsia="zh-CN"/>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en-US" w:eastAsia="zh-CN"/>
              </w:rPr>
            </w:pPr>
            <w:proofErr w:type="spellStart"/>
            <w:r w:rsidRPr="00970839">
              <w:rPr>
                <w:rFonts w:asciiTheme="minorHAnsi" w:eastAsiaTheme="minorEastAsia" w:hAnsiTheme="minorHAnsi" w:cs="Calibri"/>
                <w:lang w:val="en-US" w:eastAsia="zh-CN"/>
              </w:rPr>
              <w:t>mr.</w:t>
            </w:r>
            <w:proofErr w:type="spellEnd"/>
            <w:r w:rsidRPr="00970839">
              <w:rPr>
                <w:rFonts w:asciiTheme="minorHAnsi" w:eastAsiaTheme="minorEastAsia" w:hAnsiTheme="minorHAnsi" w:cs="Calibri"/>
                <w:lang w:val="en-US" w:eastAsia="zh-CN"/>
              </w:rPr>
              <w:t xml:space="preserve"> net services GmbH &amp; Co.KG</w:t>
            </w:r>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Theme="minorEastAsia" w:hAnsiTheme="minorHAnsi" w:cs="Calibri"/>
                <w:b/>
                <w:bCs/>
                <w:lang w:val="fr-CH" w:eastAsia="zh-CN"/>
              </w:rPr>
            </w:pPr>
            <w:r w:rsidRPr="00970839">
              <w:rPr>
                <w:rFonts w:asciiTheme="minorHAnsi" w:eastAsiaTheme="minorEastAsia" w:hAnsiTheme="minorHAnsi" w:cs="Calibri"/>
                <w:b/>
                <w:bCs/>
                <w:lang w:val="fr-CH" w:eastAsia="zh-CN"/>
              </w:rPr>
              <w:t>MRNET</w:t>
            </w:r>
          </w:p>
        </w:tc>
        <w:tc>
          <w:tcPr>
            <w:tcW w:w="411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Mrs. Bettina Schwarz</w:t>
            </w: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Lise-Meitner-Strasse 4</w:t>
            </w:r>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Tel: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+ 49 461 66280 402</w:t>
            </w: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24941 Flensburg</w:t>
            </w:r>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+ 49 461 66280 490</w:t>
            </w:r>
          </w:p>
        </w:tc>
      </w:tr>
      <w:tr w:rsidR="00EC58A6" w:rsidRPr="00970839" w:rsidTr="009E3BBB">
        <w:trPr>
          <w:trHeight w:val="211"/>
        </w:trPr>
        <w:tc>
          <w:tcPr>
            <w:tcW w:w="4077"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p>
        </w:tc>
        <w:tc>
          <w:tcPr>
            <w:tcW w:w="1560" w:type="dxa"/>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center"/>
              <w:rPr>
                <w:rFonts w:asciiTheme="minorHAnsi" w:eastAsiaTheme="minorEastAsia" w:hAnsiTheme="minorHAnsi" w:cs="Calibri"/>
                <w:lang w:val="fr-CH" w:eastAsia="zh-CN"/>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tnb@mrnetgroup.com</w:t>
            </w:r>
          </w:p>
        </w:tc>
      </w:tr>
    </w:tbl>
    <w:p w:rsidR="00EC58A6" w:rsidRPr="00970839" w:rsidRDefault="00EC58A6" w:rsidP="00EC58A6">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747" w:type="dxa"/>
        <w:tblLayout w:type="fixed"/>
        <w:tblLook w:val="04A0" w:firstRow="1" w:lastRow="0" w:firstColumn="1" w:lastColumn="0" w:noHBand="0" w:noVBand="1"/>
      </w:tblPr>
      <w:tblGrid>
        <w:gridCol w:w="4077"/>
        <w:gridCol w:w="1560"/>
        <w:gridCol w:w="4110"/>
      </w:tblGrid>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i/>
                <w:iCs/>
                <w:color w:val="000000"/>
                <w:lang w:val="en-US"/>
              </w:rPr>
            </w:pPr>
            <w:r>
              <w:rPr>
                <w:rFonts w:eastAsia="SimSun"/>
                <w:b/>
                <w:i/>
              </w:rPr>
              <w:t>Germany (</w:t>
            </w:r>
            <w:r>
              <w:rPr>
                <w:rFonts w:eastAsia="SimSun" w:cs="Arial"/>
                <w:b/>
                <w:bCs/>
                <w:i/>
                <w:iCs/>
                <w:color w:val="000000"/>
              </w:rPr>
              <w:t>Federal Republic of</w:t>
            </w:r>
            <w:r>
              <w:rPr>
                <w:rFonts w:eastAsia="SimSun"/>
                <w:b/>
                <w:i/>
              </w:rPr>
              <w:t>)</w:t>
            </w:r>
            <w:r w:rsidRPr="00970839">
              <w:rPr>
                <w:rFonts w:asciiTheme="minorHAnsi" w:hAnsiTheme="minorHAnsi" w:cs="Calibri"/>
                <w:b/>
                <w:bCs/>
                <w:i/>
                <w:iCs/>
                <w:lang w:val="en-US"/>
              </w:rPr>
              <w:t xml:space="preserve"> / DEU</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4110" w:type="dxa"/>
          </w:tcPr>
          <w:p w:rsidR="00EC58A6" w:rsidRPr="00970839" w:rsidRDefault="00EC58A6" w:rsidP="009E3BBB">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EC58A6" w:rsidRPr="00970839" w:rsidTr="009E3BBB">
        <w:tc>
          <w:tcPr>
            <w:tcW w:w="4077" w:type="dxa"/>
            <w:hideMark/>
          </w:tcPr>
          <w:p w:rsidR="00EC58A6" w:rsidRPr="00970839" w:rsidRDefault="00EC58A6" w:rsidP="009E3BBB">
            <w:pPr>
              <w:tabs>
                <w:tab w:val="clear" w:pos="567"/>
                <w:tab w:val="clear" w:pos="1276"/>
                <w:tab w:val="clear" w:pos="1843"/>
                <w:tab w:val="clear" w:pos="5387"/>
                <w:tab w:val="clear" w:pos="5954"/>
                <w:tab w:val="left" w:pos="426"/>
                <w:tab w:val="left" w:pos="4140"/>
                <w:tab w:val="left" w:pos="4230"/>
              </w:tabs>
              <w:spacing w:before="0"/>
              <w:jc w:val="left"/>
              <w:rPr>
                <w:rFonts w:asciiTheme="minorHAnsi" w:eastAsiaTheme="minorEastAsia" w:hAnsiTheme="minorHAnsi" w:cs="Calibri"/>
                <w:lang w:val="fr-CH" w:eastAsia="zh-CN"/>
              </w:rPr>
            </w:pPr>
            <w:proofErr w:type="spellStart"/>
            <w:r w:rsidRPr="00970839">
              <w:rPr>
                <w:rFonts w:asciiTheme="minorHAnsi" w:eastAsiaTheme="minorEastAsia" w:hAnsiTheme="minorHAnsi" w:cs="Calibri"/>
                <w:lang w:val="fr-CH" w:eastAsia="zh-CN"/>
              </w:rPr>
              <w:t>Telemaxx</w:t>
            </w:r>
            <w:proofErr w:type="spellEnd"/>
            <w:r w:rsidRPr="00970839">
              <w:rPr>
                <w:rFonts w:asciiTheme="minorHAnsi" w:eastAsiaTheme="minorEastAsia" w:hAnsiTheme="minorHAnsi" w:cs="Calibri"/>
                <w:lang w:val="fr-CH" w:eastAsia="zh-CN"/>
              </w:rPr>
              <w:t xml:space="preserve"> </w:t>
            </w:r>
            <w:proofErr w:type="spellStart"/>
            <w:r w:rsidRPr="00970839">
              <w:rPr>
                <w:rFonts w:asciiTheme="minorHAnsi" w:eastAsiaTheme="minorEastAsia" w:hAnsiTheme="minorHAnsi" w:cs="Calibri"/>
                <w:lang w:val="fr-CH" w:eastAsia="zh-CN"/>
              </w:rPr>
              <w:t>Telekommunikation</w:t>
            </w:r>
            <w:proofErr w:type="spellEnd"/>
            <w:r w:rsidRPr="00970839">
              <w:rPr>
                <w:rFonts w:asciiTheme="minorHAnsi" w:eastAsiaTheme="minorEastAsia" w:hAnsiTheme="minorHAnsi" w:cs="Calibri"/>
                <w:lang w:val="fr-CH" w:eastAsia="zh-CN"/>
              </w:rPr>
              <w:t xml:space="preserve"> </w:t>
            </w:r>
            <w:proofErr w:type="spellStart"/>
            <w:r w:rsidRPr="00970839">
              <w:rPr>
                <w:rFonts w:asciiTheme="minorHAnsi" w:eastAsiaTheme="minorEastAsia" w:hAnsiTheme="minorHAnsi" w:cs="Calibri"/>
                <w:lang w:val="fr-CH" w:eastAsia="zh-CN"/>
              </w:rPr>
              <w:t>GmbH</w:t>
            </w:r>
            <w:proofErr w:type="spellEnd"/>
          </w:p>
        </w:tc>
        <w:tc>
          <w:tcPr>
            <w:tcW w:w="1560"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r w:rsidRPr="00970839">
              <w:rPr>
                <w:rFonts w:asciiTheme="minorHAnsi" w:eastAsia="SimSun" w:hAnsiTheme="minorHAnsi" w:cstheme="minorBidi"/>
                <w:b/>
                <w:bCs/>
                <w:color w:val="000000"/>
                <w:lang w:val="fr-CH"/>
              </w:rPr>
              <w:t xml:space="preserve">T M A X </w:t>
            </w:r>
            <w:proofErr w:type="spellStart"/>
            <w:r w:rsidRPr="00970839">
              <w:rPr>
                <w:rFonts w:asciiTheme="minorHAnsi" w:eastAsia="SimSun" w:hAnsiTheme="minorHAnsi" w:cstheme="minorBidi"/>
                <w:b/>
                <w:bCs/>
                <w:color w:val="000000"/>
                <w:lang w:val="fr-CH"/>
              </w:rPr>
              <w:t>X</w:t>
            </w:r>
            <w:proofErr w:type="spellEnd"/>
          </w:p>
        </w:tc>
        <w:tc>
          <w:tcPr>
            <w:tcW w:w="4110" w:type="dxa"/>
            <w:hideMark/>
          </w:tcPr>
          <w:p w:rsidR="00EC58A6" w:rsidRPr="00EC58A6" w:rsidRDefault="00EC58A6" w:rsidP="009E3BBB">
            <w:pPr>
              <w:widowControl w:val="0"/>
              <w:tabs>
                <w:tab w:val="clear" w:pos="567"/>
                <w:tab w:val="clear" w:pos="1276"/>
                <w:tab w:val="clear" w:pos="1843"/>
                <w:tab w:val="clear" w:pos="5387"/>
                <w:tab w:val="clear" w:pos="5954"/>
              </w:tabs>
              <w:spacing w:before="0"/>
              <w:jc w:val="left"/>
              <w:rPr>
                <w:rFonts w:eastAsia="SimSun"/>
                <w:lang w:val="fr-CH"/>
              </w:rPr>
            </w:pPr>
            <w:r w:rsidRPr="00EC58A6">
              <w:rPr>
                <w:rFonts w:eastAsia="SimSun"/>
                <w:lang w:val="fr-CH"/>
              </w:rPr>
              <w:t>Mr. Guido Hoffmann</w:t>
            </w:r>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color w:val="000000"/>
                <w:lang w:val="en-US"/>
              </w:rPr>
            </w:pPr>
            <w:proofErr w:type="spellStart"/>
            <w:r w:rsidRPr="00970839">
              <w:rPr>
                <w:rFonts w:asciiTheme="minorHAnsi" w:eastAsia="SimSun" w:hAnsiTheme="minorHAnsi" w:cs="Calibri"/>
                <w:color w:val="000000"/>
                <w:lang w:val="fr-CH"/>
              </w:rPr>
              <w:t>Amalienbadstrasse</w:t>
            </w:r>
            <w:proofErr w:type="spellEnd"/>
            <w:r w:rsidRPr="00970839">
              <w:rPr>
                <w:rFonts w:asciiTheme="minorHAnsi" w:eastAsia="SimSun" w:hAnsiTheme="minorHAnsi" w:cs="Calibri"/>
                <w:color w:val="000000"/>
                <w:lang w:val="fr-CH"/>
              </w:rPr>
              <w:t xml:space="preserve"> 4</w:t>
            </w:r>
            <w:r w:rsidRPr="00970839">
              <w:rPr>
                <w:rFonts w:asciiTheme="minorHAnsi" w:eastAsia="SimSun" w:hAnsiTheme="minorHAnsi" w:cs="Calibri"/>
                <w:color w:val="000000"/>
                <w:lang w:val="en-US"/>
              </w:rPr>
              <w:t>1</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en-US"/>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Tel: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+ 49 721 1308826</w:t>
            </w:r>
          </w:p>
        </w:tc>
      </w:tr>
      <w:tr w:rsidR="00EC58A6" w:rsidRPr="00970839" w:rsidTr="009E3BBB">
        <w:tc>
          <w:tcPr>
            <w:tcW w:w="4077" w:type="dxa"/>
            <w:hideMark/>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Calibri"/>
                <w:lang w:val="fr-CH"/>
              </w:rPr>
            </w:pPr>
            <w:r w:rsidRPr="00970839">
              <w:rPr>
                <w:rFonts w:asciiTheme="minorHAnsi" w:eastAsia="SimSun" w:hAnsiTheme="minorHAnsi" w:cs="Calibri"/>
                <w:lang w:val="fr-CH"/>
              </w:rPr>
              <w:t>76227 Karlsruhe</w:t>
            </w: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Fax: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+ 49 721 1308877</w:t>
            </w:r>
          </w:p>
        </w:tc>
      </w:tr>
      <w:tr w:rsidR="00EC58A6" w:rsidRPr="00970839" w:rsidTr="009E3BBB">
        <w:trPr>
          <w:trHeight w:val="211"/>
        </w:trPr>
        <w:tc>
          <w:tcPr>
            <w:tcW w:w="4077" w:type="dxa"/>
          </w:tcPr>
          <w:p w:rsidR="00EC58A6" w:rsidRPr="00970839" w:rsidRDefault="00EC58A6" w:rsidP="009E3BBB">
            <w:pPr>
              <w:widowControl w:val="0"/>
              <w:tabs>
                <w:tab w:val="clear" w:pos="567"/>
                <w:tab w:val="clear" w:pos="1276"/>
                <w:tab w:val="clear" w:pos="1843"/>
                <w:tab w:val="clear" w:pos="5387"/>
                <w:tab w:val="clear" w:pos="5954"/>
              </w:tabs>
              <w:spacing w:before="0"/>
              <w:jc w:val="left"/>
              <w:rPr>
                <w:rFonts w:asciiTheme="minorHAnsi" w:eastAsia="SimSun" w:hAnsiTheme="minorHAnsi" w:cstheme="minorBidi"/>
                <w:b/>
                <w:bCs/>
                <w:color w:val="000000"/>
                <w:lang w:val="fr-CH"/>
              </w:rPr>
            </w:pPr>
          </w:p>
        </w:tc>
        <w:tc>
          <w:tcPr>
            <w:tcW w:w="1560" w:type="dxa"/>
          </w:tcPr>
          <w:p w:rsidR="00EC58A6" w:rsidRPr="00970839" w:rsidRDefault="00EC58A6" w:rsidP="009E3BBB">
            <w:pPr>
              <w:widowControl w:val="0"/>
              <w:tabs>
                <w:tab w:val="clear" w:pos="567"/>
                <w:tab w:val="clear" w:pos="1276"/>
                <w:tab w:val="clear" w:pos="1843"/>
                <w:tab w:val="clear" w:pos="5387"/>
                <w:tab w:val="clear" w:pos="5954"/>
              </w:tabs>
              <w:spacing w:before="0"/>
              <w:jc w:val="center"/>
              <w:rPr>
                <w:rFonts w:asciiTheme="minorHAnsi" w:eastAsia="SimSun" w:hAnsiTheme="minorHAnsi" w:cstheme="minorBidi"/>
                <w:b/>
                <w:bCs/>
                <w:color w:val="000000"/>
                <w:lang w:val="fr-CH"/>
              </w:rPr>
            </w:pPr>
          </w:p>
        </w:tc>
        <w:tc>
          <w:tcPr>
            <w:tcW w:w="4110" w:type="dxa"/>
            <w:hideMark/>
          </w:tcPr>
          <w:p w:rsidR="00EC58A6" w:rsidRPr="00970839" w:rsidRDefault="00EC58A6" w:rsidP="009E3BBB">
            <w:pPr>
              <w:tabs>
                <w:tab w:val="clear" w:pos="567"/>
                <w:tab w:val="clear" w:pos="1276"/>
                <w:tab w:val="clear" w:pos="1843"/>
                <w:tab w:val="clear" w:pos="5387"/>
                <w:tab w:val="clear" w:pos="5954"/>
                <w:tab w:val="left" w:pos="746"/>
              </w:tabs>
              <w:spacing w:before="0"/>
              <w:jc w:val="left"/>
              <w:rPr>
                <w:rFonts w:asciiTheme="minorHAnsi" w:eastAsiaTheme="minorEastAsia" w:hAnsiTheme="minorHAnsi" w:cs="Calibri"/>
                <w:lang w:val="fr-CH" w:eastAsia="zh-CN"/>
              </w:rPr>
            </w:pPr>
            <w:r w:rsidRPr="00970839">
              <w:rPr>
                <w:rFonts w:asciiTheme="minorHAnsi" w:eastAsiaTheme="minorEastAsia" w:hAnsiTheme="minorHAnsi" w:cs="Calibri"/>
                <w:lang w:val="fr-CH" w:eastAsia="zh-CN"/>
              </w:rPr>
              <w:t xml:space="preserve">E-mail: </w:t>
            </w:r>
            <w:r>
              <w:rPr>
                <w:rFonts w:asciiTheme="minorHAnsi" w:eastAsiaTheme="minorEastAsia" w:hAnsiTheme="minorHAnsi" w:cs="Calibri"/>
                <w:lang w:val="fr-CH" w:eastAsia="zh-CN"/>
              </w:rPr>
              <w:tab/>
            </w:r>
            <w:r w:rsidRPr="00970839">
              <w:rPr>
                <w:rFonts w:asciiTheme="minorHAnsi" w:eastAsiaTheme="minorEastAsia" w:hAnsiTheme="minorHAnsi" w:cs="Calibri"/>
                <w:lang w:val="fr-CH" w:eastAsia="zh-CN"/>
              </w:rPr>
              <w:t>hoffmann@telemaxx.de</w:t>
            </w:r>
          </w:p>
        </w:tc>
      </w:tr>
    </w:tbl>
    <w:p w:rsidR="00A22DF0" w:rsidRDefault="00A22DF0" w:rsidP="00BF0FA5"/>
    <w:p w:rsidR="00EC58A6" w:rsidRPr="00EC58A6" w:rsidRDefault="00EC58A6" w:rsidP="00EC58A6">
      <w:pPr>
        <w:pStyle w:val="Heading20"/>
        <w:rPr>
          <w:lang w:val="en-US"/>
        </w:rPr>
      </w:pPr>
      <w:bookmarkStart w:id="850" w:name="_Toc236568475"/>
      <w:bookmarkStart w:id="851" w:name="_Toc240772455"/>
      <w:bookmarkStart w:id="852" w:name="_Toc395100469"/>
      <w:bookmarkEnd w:id="847"/>
      <w:bookmarkEnd w:id="848"/>
      <w:r w:rsidRPr="00EC58A6">
        <w:rPr>
          <w:lang w:val="en-US"/>
        </w:rPr>
        <w:t xml:space="preserve">List of International </w:t>
      </w:r>
      <w:proofErr w:type="spellStart"/>
      <w:r w:rsidRPr="00EC58A6">
        <w:rPr>
          <w:lang w:val="en-US"/>
        </w:rPr>
        <w:t>Signalling</w:t>
      </w:r>
      <w:proofErr w:type="spellEnd"/>
      <w:r w:rsidRPr="00EC58A6">
        <w:rPr>
          <w:lang w:val="en-US"/>
        </w:rPr>
        <w:t xml:space="preserve"> Point Codes (ISPC</w:t>
      </w:r>
      <w:proofErr w:type="gramStart"/>
      <w:r w:rsidRPr="00EC58A6">
        <w:rPr>
          <w:lang w:val="en-US"/>
        </w:rPr>
        <w:t>)</w:t>
      </w:r>
      <w:proofErr w:type="gramEnd"/>
      <w:r w:rsidRPr="00EC58A6">
        <w:rPr>
          <w:lang w:val="en-US"/>
        </w:rPr>
        <w:br/>
        <w:t>(According to Recommendation ITU-T Q.708 (03/1999))</w:t>
      </w:r>
      <w:r w:rsidRPr="00EC58A6">
        <w:rPr>
          <w:lang w:val="en-US"/>
        </w:rPr>
        <w:br/>
        <w:t>(Position on 1 August 2013)</w:t>
      </w:r>
      <w:bookmarkEnd w:id="850"/>
      <w:bookmarkEnd w:id="851"/>
      <w:bookmarkEnd w:id="852"/>
    </w:p>
    <w:p w:rsidR="00EC58A6" w:rsidRPr="00EC58A6" w:rsidRDefault="00EC58A6" w:rsidP="00EC58A6">
      <w:pPr>
        <w:keepNext/>
        <w:tabs>
          <w:tab w:val="clear" w:pos="1276"/>
          <w:tab w:val="clear" w:pos="1843"/>
          <w:tab w:val="clear" w:pos="5387"/>
          <w:tab w:val="clear" w:pos="5954"/>
          <w:tab w:val="right" w:pos="1021"/>
          <w:tab w:val="left" w:pos="1701"/>
          <w:tab w:val="left" w:pos="2268"/>
        </w:tabs>
        <w:spacing w:before="360"/>
        <w:jc w:val="center"/>
      </w:pPr>
      <w:r w:rsidRPr="00EC58A6">
        <w:t xml:space="preserve">(Annex to ITU Operational Bulletin No. 1033 </w:t>
      </w:r>
      <w:r>
        <w:t>–</w:t>
      </w:r>
      <w:r w:rsidRPr="00EC58A6">
        <w:t xml:space="preserve"> 1.VIII.2013)</w:t>
      </w:r>
      <w:r w:rsidRPr="00EC58A6">
        <w:br/>
        <w:t>(Amendment No. 24)</w:t>
      </w:r>
    </w:p>
    <w:p w:rsidR="00EC58A6" w:rsidRPr="00EC58A6" w:rsidRDefault="00EC58A6" w:rsidP="00EC58A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C58A6" w:rsidRPr="00EC58A6" w:rsidTr="009E3BBB">
        <w:trPr>
          <w:cantSplit/>
          <w:trHeight w:val="227"/>
        </w:trPr>
        <w:tc>
          <w:tcPr>
            <w:tcW w:w="1818" w:type="dxa"/>
            <w:gridSpan w:val="2"/>
          </w:tcPr>
          <w:p w:rsidR="00EC58A6" w:rsidRPr="00EC58A6" w:rsidRDefault="00EC58A6" w:rsidP="00EC58A6">
            <w:pPr>
              <w:keepNext/>
              <w:tabs>
                <w:tab w:val="clear" w:pos="567"/>
                <w:tab w:val="clear" w:pos="5387"/>
                <w:tab w:val="clear" w:pos="5954"/>
              </w:tabs>
              <w:spacing w:before="60" w:after="60"/>
              <w:jc w:val="left"/>
              <w:rPr>
                <w:i/>
                <w:sz w:val="18"/>
                <w:lang w:val="fr-FR"/>
              </w:rPr>
            </w:pPr>
            <w:r w:rsidRPr="00EC58A6">
              <w:rPr>
                <w:i/>
                <w:sz w:val="18"/>
                <w:lang w:val="fr-FR"/>
              </w:rPr>
              <w:t xml:space="preserve">Country/ </w:t>
            </w:r>
            <w:proofErr w:type="spellStart"/>
            <w:r w:rsidRPr="00EC58A6">
              <w:rPr>
                <w:i/>
                <w:sz w:val="18"/>
                <w:lang w:val="fr-FR"/>
              </w:rPr>
              <w:t>Geographical</w:t>
            </w:r>
            <w:proofErr w:type="spellEnd"/>
            <w:r w:rsidRPr="00EC58A6">
              <w:rPr>
                <w:i/>
                <w:sz w:val="18"/>
                <w:lang w:val="fr-FR"/>
              </w:rPr>
              <w:t xml:space="preserve"> Area</w:t>
            </w:r>
          </w:p>
        </w:tc>
        <w:tc>
          <w:tcPr>
            <w:tcW w:w="3461" w:type="dxa"/>
            <w:vMerge w:val="restart"/>
            <w:shd w:val="clear" w:color="auto" w:fill="auto"/>
          </w:tcPr>
          <w:p w:rsidR="00EC58A6" w:rsidRPr="00EC58A6" w:rsidRDefault="00EC58A6" w:rsidP="00EC58A6">
            <w:pPr>
              <w:keepNext/>
              <w:tabs>
                <w:tab w:val="clear" w:pos="567"/>
                <w:tab w:val="clear" w:pos="5387"/>
                <w:tab w:val="clear" w:pos="5954"/>
              </w:tabs>
              <w:spacing w:before="60" w:after="60"/>
              <w:jc w:val="left"/>
              <w:rPr>
                <w:i/>
                <w:sz w:val="18"/>
                <w:lang w:val="en-US"/>
              </w:rPr>
            </w:pPr>
            <w:r w:rsidRPr="00EC58A6">
              <w:rPr>
                <w:i/>
                <w:sz w:val="18"/>
                <w:lang w:val="en-US"/>
              </w:rPr>
              <w:t xml:space="preserve">Unique name of the </w:t>
            </w:r>
            <w:proofErr w:type="spellStart"/>
            <w:r w:rsidRPr="00EC58A6">
              <w:rPr>
                <w:i/>
                <w:sz w:val="18"/>
                <w:lang w:val="en-US"/>
              </w:rPr>
              <w:t>signalling</w:t>
            </w:r>
            <w:proofErr w:type="spellEnd"/>
            <w:r w:rsidRPr="00EC58A6">
              <w:rPr>
                <w:i/>
                <w:sz w:val="18"/>
                <w:lang w:val="en-US"/>
              </w:rPr>
              <w:t xml:space="preserve"> point</w:t>
            </w:r>
          </w:p>
        </w:tc>
        <w:tc>
          <w:tcPr>
            <w:tcW w:w="4009" w:type="dxa"/>
            <w:vMerge w:val="restart"/>
            <w:shd w:val="clear" w:color="auto" w:fill="auto"/>
          </w:tcPr>
          <w:p w:rsidR="00EC58A6" w:rsidRPr="00EC58A6" w:rsidRDefault="00EC58A6" w:rsidP="00EC58A6">
            <w:pPr>
              <w:keepNext/>
              <w:tabs>
                <w:tab w:val="clear" w:pos="567"/>
                <w:tab w:val="clear" w:pos="5387"/>
                <w:tab w:val="clear" w:pos="5954"/>
              </w:tabs>
              <w:spacing w:before="60" w:after="60"/>
              <w:jc w:val="left"/>
              <w:rPr>
                <w:i/>
                <w:sz w:val="18"/>
                <w:lang w:val="en-US"/>
              </w:rPr>
            </w:pPr>
            <w:r w:rsidRPr="00EC58A6">
              <w:rPr>
                <w:i/>
                <w:sz w:val="18"/>
                <w:lang w:val="en-US"/>
              </w:rPr>
              <w:t xml:space="preserve">Name of the </w:t>
            </w:r>
            <w:proofErr w:type="spellStart"/>
            <w:r w:rsidRPr="00EC58A6">
              <w:rPr>
                <w:i/>
                <w:sz w:val="18"/>
                <w:lang w:val="en-US"/>
              </w:rPr>
              <w:t>signalling</w:t>
            </w:r>
            <w:proofErr w:type="spellEnd"/>
            <w:r w:rsidRPr="00EC58A6">
              <w:rPr>
                <w:i/>
                <w:sz w:val="18"/>
                <w:lang w:val="en-US"/>
              </w:rPr>
              <w:t xml:space="preserve"> point operator</w:t>
            </w:r>
          </w:p>
        </w:tc>
      </w:tr>
      <w:tr w:rsidR="00EC58A6" w:rsidRPr="00EC58A6" w:rsidTr="009E3BBB">
        <w:trPr>
          <w:cantSplit/>
          <w:trHeight w:val="227"/>
        </w:trPr>
        <w:tc>
          <w:tcPr>
            <w:tcW w:w="909" w:type="dxa"/>
          </w:tcPr>
          <w:p w:rsidR="00EC58A6" w:rsidRPr="00EC58A6" w:rsidRDefault="00EC58A6" w:rsidP="00EC58A6">
            <w:pPr>
              <w:keepNext/>
              <w:tabs>
                <w:tab w:val="clear" w:pos="567"/>
                <w:tab w:val="clear" w:pos="5387"/>
                <w:tab w:val="clear" w:pos="5954"/>
              </w:tabs>
              <w:spacing w:before="60" w:after="60"/>
              <w:jc w:val="left"/>
              <w:rPr>
                <w:i/>
                <w:sz w:val="18"/>
                <w:lang w:val="fr-FR"/>
              </w:rPr>
            </w:pPr>
            <w:r w:rsidRPr="00EC58A6">
              <w:rPr>
                <w:i/>
                <w:sz w:val="18"/>
                <w:lang w:val="fr-FR"/>
              </w:rPr>
              <w:t>ISPC</w:t>
            </w:r>
          </w:p>
        </w:tc>
        <w:tc>
          <w:tcPr>
            <w:tcW w:w="909" w:type="dxa"/>
            <w:shd w:val="clear" w:color="auto" w:fill="auto"/>
          </w:tcPr>
          <w:p w:rsidR="00EC58A6" w:rsidRPr="00EC58A6" w:rsidRDefault="00EC58A6" w:rsidP="00EC58A6">
            <w:pPr>
              <w:keepNext/>
              <w:tabs>
                <w:tab w:val="clear" w:pos="567"/>
                <w:tab w:val="clear" w:pos="5387"/>
                <w:tab w:val="clear" w:pos="5954"/>
              </w:tabs>
              <w:spacing w:before="60" w:after="60"/>
              <w:jc w:val="left"/>
              <w:rPr>
                <w:i/>
                <w:sz w:val="18"/>
                <w:lang w:val="fr-FR"/>
              </w:rPr>
            </w:pPr>
            <w:r w:rsidRPr="00EC58A6">
              <w:rPr>
                <w:i/>
                <w:sz w:val="18"/>
                <w:lang w:val="fr-FR"/>
              </w:rPr>
              <w:t>DEC</w:t>
            </w:r>
          </w:p>
        </w:tc>
        <w:tc>
          <w:tcPr>
            <w:tcW w:w="3461" w:type="dxa"/>
            <w:vMerge/>
            <w:shd w:val="clear" w:color="auto" w:fill="auto"/>
          </w:tcPr>
          <w:p w:rsidR="00EC58A6" w:rsidRPr="00EC58A6" w:rsidRDefault="00EC58A6" w:rsidP="00EC58A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C58A6" w:rsidRPr="00EC58A6" w:rsidRDefault="00EC58A6" w:rsidP="00EC58A6">
            <w:pPr>
              <w:keepNext/>
              <w:tabs>
                <w:tab w:val="clear" w:pos="567"/>
                <w:tab w:val="clear" w:pos="5387"/>
                <w:tab w:val="clear" w:pos="5954"/>
              </w:tabs>
              <w:spacing w:before="60" w:after="60"/>
              <w:jc w:val="left"/>
              <w:rPr>
                <w:i/>
                <w:sz w:val="18"/>
                <w:lang w:val="fr-FR"/>
              </w:rPr>
            </w:pPr>
          </w:p>
        </w:tc>
      </w:tr>
      <w:tr w:rsidR="00EC58A6" w:rsidRPr="00EC58A6" w:rsidTr="009E3BBB">
        <w:trPr>
          <w:cantSplit/>
          <w:trHeight w:val="240"/>
        </w:trPr>
        <w:tc>
          <w:tcPr>
            <w:tcW w:w="9288" w:type="dxa"/>
            <w:gridSpan w:val="4"/>
            <w:shd w:val="clear" w:color="auto" w:fill="auto"/>
          </w:tcPr>
          <w:p w:rsidR="00EC58A6" w:rsidRPr="00EC58A6" w:rsidRDefault="00EC58A6" w:rsidP="00EC58A6">
            <w:pPr>
              <w:keepNext/>
              <w:tabs>
                <w:tab w:val="clear" w:pos="1276"/>
                <w:tab w:val="clear" w:pos="1843"/>
                <w:tab w:val="clear" w:pos="5387"/>
                <w:tab w:val="clear" w:pos="5954"/>
                <w:tab w:val="right" w:pos="1021"/>
                <w:tab w:val="left" w:pos="1701"/>
                <w:tab w:val="left" w:pos="2268"/>
              </w:tabs>
              <w:spacing w:before="240"/>
              <w:rPr>
                <w:b/>
              </w:rPr>
            </w:pPr>
            <w:r w:rsidRPr="00EC58A6">
              <w:rPr>
                <w:b/>
              </w:rPr>
              <w:t>Panama    ADD</w:t>
            </w:r>
          </w:p>
        </w:tc>
      </w:tr>
      <w:tr w:rsidR="00EC58A6" w:rsidRPr="00EC58A6" w:rsidTr="009E3BBB">
        <w:trPr>
          <w:cantSplit/>
          <w:trHeight w:val="240"/>
        </w:trPr>
        <w:tc>
          <w:tcPr>
            <w:tcW w:w="909" w:type="dxa"/>
            <w:shd w:val="clear" w:color="auto" w:fill="auto"/>
          </w:tcPr>
          <w:p w:rsidR="00EC58A6" w:rsidRPr="00EC58A6" w:rsidRDefault="00EC58A6" w:rsidP="00EC58A6">
            <w:pPr>
              <w:tabs>
                <w:tab w:val="clear" w:pos="567"/>
                <w:tab w:val="clear" w:pos="1276"/>
                <w:tab w:val="clear" w:pos="1843"/>
                <w:tab w:val="clear" w:pos="5387"/>
                <w:tab w:val="clear" w:pos="5954"/>
                <w:tab w:val="right" w:pos="454"/>
              </w:tabs>
              <w:spacing w:before="40" w:after="40"/>
              <w:jc w:val="left"/>
              <w:rPr>
                <w:bCs/>
                <w:sz w:val="18"/>
                <w:szCs w:val="22"/>
                <w:lang w:val="fr-FR"/>
              </w:rPr>
            </w:pPr>
            <w:r w:rsidRPr="00EC58A6">
              <w:rPr>
                <w:bCs/>
                <w:sz w:val="18"/>
                <w:szCs w:val="22"/>
                <w:lang w:val="fr-FR"/>
              </w:rPr>
              <w:t>7-027-2</w:t>
            </w:r>
          </w:p>
        </w:tc>
        <w:tc>
          <w:tcPr>
            <w:tcW w:w="909" w:type="dxa"/>
            <w:shd w:val="clear" w:color="auto" w:fill="auto"/>
          </w:tcPr>
          <w:p w:rsidR="00EC58A6" w:rsidRPr="00EC58A6" w:rsidRDefault="00EC58A6" w:rsidP="00EC58A6">
            <w:pPr>
              <w:tabs>
                <w:tab w:val="clear" w:pos="567"/>
                <w:tab w:val="clear" w:pos="1276"/>
                <w:tab w:val="clear" w:pos="1843"/>
                <w:tab w:val="clear" w:pos="5387"/>
                <w:tab w:val="clear" w:pos="5954"/>
                <w:tab w:val="right" w:pos="454"/>
              </w:tabs>
              <w:spacing w:before="40" w:after="40"/>
              <w:jc w:val="left"/>
              <w:rPr>
                <w:bCs/>
                <w:sz w:val="18"/>
                <w:szCs w:val="22"/>
                <w:lang w:val="fr-FR"/>
              </w:rPr>
            </w:pPr>
            <w:r w:rsidRPr="00EC58A6">
              <w:rPr>
                <w:bCs/>
                <w:sz w:val="18"/>
                <w:szCs w:val="22"/>
                <w:lang w:val="fr-FR"/>
              </w:rPr>
              <w:t>14554</w:t>
            </w:r>
          </w:p>
        </w:tc>
        <w:tc>
          <w:tcPr>
            <w:tcW w:w="2640" w:type="dxa"/>
            <w:shd w:val="clear" w:color="auto" w:fill="auto"/>
          </w:tcPr>
          <w:p w:rsidR="00EC58A6" w:rsidRPr="00EC58A6" w:rsidRDefault="00EC58A6" w:rsidP="00EC58A6">
            <w:pPr>
              <w:tabs>
                <w:tab w:val="clear" w:pos="567"/>
                <w:tab w:val="clear" w:pos="1276"/>
                <w:tab w:val="clear" w:pos="1843"/>
                <w:tab w:val="clear" w:pos="5387"/>
                <w:tab w:val="clear" w:pos="5954"/>
                <w:tab w:val="right" w:pos="454"/>
              </w:tabs>
              <w:spacing w:before="40" w:after="40"/>
              <w:jc w:val="left"/>
              <w:rPr>
                <w:bCs/>
                <w:sz w:val="18"/>
                <w:szCs w:val="22"/>
                <w:lang w:val="fr-FR"/>
              </w:rPr>
            </w:pPr>
            <w:r w:rsidRPr="00EC58A6">
              <w:rPr>
                <w:bCs/>
                <w:sz w:val="18"/>
                <w:szCs w:val="22"/>
                <w:lang w:val="fr-FR"/>
              </w:rPr>
              <w:t xml:space="preserve">Mobil </w:t>
            </w:r>
            <w:proofErr w:type="spellStart"/>
            <w:r w:rsidRPr="00EC58A6">
              <w:rPr>
                <w:bCs/>
                <w:sz w:val="18"/>
                <w:szCs w:val="22"/>
                <w:lang w:val="fr-FR"/>
              </w:rPr>
              <w:t>Red</w:t>
            </w:r>
            <w:proofErr w:type="spellEnd"/>
            <w:r w:rsidRPr="00EC58A6">
              <w:rPr>
                <w:bCs/>
                <w:sz w:val="18"/>
                <w:szCs w:val="22"/>
                <w:lang w:val="fr-FR"/>
              </w:rPr>
              <w:t xml:space="preserve"> I</w:t>
            </w:r>
          </w:p>
        </w:tc>
        <w:tc>
          <w:tcPr>
            <w:tcW w:w="4009" w:type="dxa"/>
          </w:tcPr>
          <w:p w:rsidR="00EC58A6" w:rsidRPr="00EC58A6" w:rsidRDefault="00EC58A6" w:rsidP="00EC58A6">
            <w:pPr>
              <w:tabs>
                <w:tab w:val="clear" w:pos="567"/>
                <w:tab w:val="clear" w:pos="1276"/>
                <w:tab w:val="clear" w:pos="1843"/>
                <w:tab w:val="clear" w:pos="5387"/>
                <w:tab w:val="clear" w:pos="5954"/>
                <w:tab w:val="right" w:pos="454"/>
              </w:tabs>
              <w:spacing w:before="40" w:after="40"/>
              <w:jc w:val="left"/>
              <w:rPr>
                <w:bCs/>
                <w:sz w:val="18"/>
                <w:szCs w:val="22"/>
                <w:lang w:val="fr-FR"/>
              </w:rPr>
            </w:pPr>
            <w:r w:rsidRPr="00EC58A6">
              <w:rPr>
                <w:bCs/>
                <w:sz w:val="18"/>
                <w:szCs w:val="22"/>
                <w:lang w:val="fr-FR"/>
              </w:rPr>
              <w:t xml:space="preserve">Mobil </w:t>
            </w:r>
            <w:proofErr w:type="spellStart"/>
            <w:r w:rsidRPr="00EC58A6">
              <w:rPr>
                <w:bCs/>
                <w:sz w:val="18"/>
                <w:szCs w:val="22"/>
                <w:lang w:val="fr-FR"/>
              </w:rPr>
              <w:t>Red</w:t>
            </w:r>
            <w:proofErr w:type="spellEnd"/>
            <w:r w:rsidRPr="00EC58A6">
              <w:rPr>
                <w:bCs/>
                <w:sz w:val="18"/>
                <w:szCs w:val="22"/>
                <w:lang w:val="fr-FR"/>
              </w:rPr>
              <w:t xml:space="preserve"> Inc.</w:t>
            </w:r>
          </w:p>
        </w:tc>
      </w:tr>
    </w:tbl>
    <w:p w:rsidR="00EC58A6" w:rsidRPr="00EC58A6" w:rsidRDefault="00EC58A6" w:rsidP="00EC58A6">
      <w:pPr>
        <w:tabs>
          <w:tab w:val="clear" w:pos="567"/>
          <w:tab w:val="clear" w:pos="5387"/>
          <w:tab w:val="clear" w:pos="5954"/>
          <w:tab w:val="left" w:pos="284"/>
        </w:tabs>
        <w:spacing w:before="136"/>
        <w:rPr>
          <w:position w:val="6"/>
          <w:sz w:val="16"/>
          <w:szCs w:val="16"/>
          <w:lang w:val="fr-FR"/>
        </w:rPr>
      </w:pPr>
      <w:r w:rsidRPr="00EC58A6">
        <w:rPr>
          <w:position w:val="6"/>
          <w:sz w:val="16"/>
          <w:szCs w:val="16"/>
          <w:lang w:val="fr-FR"/>
        </w:rPr>
        <w:t>____________</w:t>
      </w:r>
    </w:p>
    <w:p w:rsidR="00EC58A6" w:rsidRPr="00EC58A6" w:rsidRDefault="00EC58A6" w:rsidP="00EC58A6">
      <w:pPr>
        <w:tabs>
          <w:tab w:val="clear" w:pos="1276"/>
          <w:tab w:val="clear" w:pos="1843"/>
          <w:tab w:val="clear" w:pos="5387"/>
          <w:tab w:val="clear" w:pos="5954"/>
        </w:tabs>
        <w:spacing w:before="40"/>
        <w:jc w:val="left"/>
        <w:rPr>
          <w:sz w:val="16"/>
          <w:szCs w:val="16"/>
          <w:lang w:val="fr-FR"/>
        </w:rPr>
      </w:pPr>
      <w:r w:rsidRPr="00EC58A6">
        <w:rPr>
          <w:sz w:val="16"/>
          <w:szCs w:val="16"/>
          <w:lang w:val="fr-FR"/>
        </w:rPr>
        <w:t>ISPC:</w:t>
      </w:r>
      <w:r w:rsidRPr="00EC58A6">
        <w:rPr>
          <w:sz w:val="16"/>
          <w:szCs w:val="16"/>
          <w:lang w:val="fr-FR"/>
        </w:rPr>
        <w:tab/>
        <w:t xml:space="preserve">International </w:t>
      </w:r>
      <w:proofErr w:type="spellStart"/>
      <w:r w:rsidRPr="00EC58A6">
        <w:rPr>
          <w:sz w:val="16"/>
          <w:szCs w:val="16"/>
          <w:lang w:val="fr-FR"/>
        </w:rPr>
        <w:t>Signalling</w:t>
      </w:r>
      <w:proofErr w:type="spellEnd"/>
      <w:r w:rsidRPr="00EC58A6">
        <w:rPr>
          <w:sz w:val="16"/>
          <w:szCs w:val="16"/>
          <w:lang w:val="fr-FR"/>
        </w:rPr>
        <w:t xml:space="preserve"> Point Codes.</w:t>
      </w:r>
    </w:p>
    <w:p w:rsidR="00EC58A6" w:rsidRPr="00EC58A6" w:rsidRDefault="00EC58A6" w:rsidP="00EC58A6">
      <w:pPr>
        <w:tabs>
          <w:tab w:val="clear" w:pos="1276"/>
          <w:tab w:val="clear" w:pos="1843"/>
          <w:tab w:val="clear" w:pos="5387"/>
          <w:tab w:val="clear" w:pos="5954"/>
        </w:tabs>
        <w:spacing w:before="0"/>
        <w:jc w:val="left"/>
        <w:rPr>
          <w:sz w:val="16"/>
          <w:szCs w:val="16"/>
          <w:lang w:val="fr-FR"/>
        </w:rPr>
      </w:pPr>
      <w:r w:rsidRPr="00EC58A6">
        <w:rPr>
          <w:sz w:val="16"/>
          <w:szCs w:val="16"/>
          <w:lang w:val="fr-FR"/>
        </w:rPr>
        <w:tab/>
        <w:t>Codes de points sémaphores internationaux (CPSI).</w:t>
      </w:r>
    </w:p>
    <w:p w:rsidR="00EC58A6" w:rsidRPr="00EC58A6" w:rsidRDefault="00EC58A6" w:rsidP="00EC58A6">
      <w:pPr>
        <w:tabs>
          <w:tab w:val="clear" w:pos="1276"/>
          <w:tab w:val="clear" w:pos="1843"/>
          <w:tab w:val="clear" w:pos="5387"/>
          <w:tab w:val="clear" w:pos="5954"/>
        </w:tabs>
        <w:spacing w:before="0"/>
        <w:jc w:val="left"/>
        <w:rPr>
          <w:b/>
          <w:sz w:val="18"/>
          <w:szCs w:val="22"/>
          <w:lang w:val="es-ES"/>
        </w:rPr>
      </w:pPr>
      <w:r w:rsidRPr="00EC58A6">
        <w:rPr>
          <w:sz w:val="16"/>
          <w:szCs w:val="16"/>
          <w:lang w:val="fr-FR"/>
        </w:rPr>
        <w:tab/>
      </w:r>
      <w:r w:rsidRPr="00EC58A6">
        <w:rPr>
          <w:sz w:val="16"/>
          <w:szCs w:val="16"/>
          <w:lang w:val="es-ES"/>
        </w:rPr>
        <w:t>Códigos de puntos de señalización internacional (CPSI).</w:t>
      </w:r>
    </w:p>
    <w:p w:rsidR="00D9661B" w:rsidRPr="00EC58A6" w:rsidRDefault="00D9661B" w:rsidP="003E3B85">
      <w:pPr>
        <w:rPr>
          <w:rFonts w:eastAsia="SimSun"/>
          <w:lang w:val="es-ES_tradnl"/>
        </w:rPr>
      </w:pPr>
    </w:p>
    <w:p w:rsidR="006826BA" w:rsidRPr="00827695" w:rsidRDefault="006826BA" w:rsidP="00BE752D">
      <w:pPr>
        <w:rPr>
          <w:lang w:val="es-ES_tradnl"/>
        </w:rPr>
        <w:sectPr w:rsidR="006826BA" w:rsidRPr="00827695" w:rsidSect="00793006">
          <w:footerReference w:type="first" r:id="rId47"/>
          <w:pgSz w:w="11901" w:h="16840" w:code="9"/>
          <w:pgMar w:top="1134" w:right="1418" w:bottom="1701" w:left="1418" w:header="720" w:footer="720" w:gutter="0"/>
          <w:paperSrc w:first="15" w:other="15"/>
          <w:cols w:space="720"/>
          <w:titlePg/>
          <w:docGrid w:linePitch="360"/>
        </w:sectPr>
      </w:pPr>
    </w:p>
    <w:p w:rsidR="00E20980" w:rsidRPr="00827695" w:rsidRDefault="00E20980" w:rsidP="00E20980">
      <w:pPr>
        <w:rPr>
          <w:rFonts w:asciiTheme="minorHAnsi" w:eastAsia="SimSun" w:hAnsiTheme="minorHAnsi"/>
          <w:bCs/>
          <w:lang w:val="es-ES_tradnl"/>
        </w:rPr>
      </w:pPr>
    </w:p>
    <w:sectPr w:rsidR="00E20980" w:rsidRPr="00827695" w:rsidSect="00793006">
      <w:footerReference w:type="first" r:id="rId4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EF" w:rsidRDefault="004523EF">
      <w:r>
        <w:separator/>
      </w:r>
    </w:p>
  </w:endnote>
  <w:endnote w:type="continuationSeparator" w:id="0">
    <w:p w:rsidR="004523EF" w:rsidRDefault="0045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523EF" w:rsidRPr="007F091C" w:rsidTr="008149B6">
      <w:trPr>
        <w:cantSplit/>
        <w:trHeight w:val="900"/>
      </w:trPr>
      <w:tc>
        <w:tcPr>
          <w:tcW w:w="8147" w:type="dxa"/>
          <w:tcBorders>
            <w:top w:val="nil"/>
            <w:bottom w:val="nil"/>
          </w:tcBorders>
          <w:shd w:val="clear" w:color="auto" w:fill="FFFFFF"/>
          <w:vAlign w:val="center"/>
        </w:tcPr>
        <w:p w:rsidR="004523EF" w:rsidRDefault="004523E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523EF" w:rsidRPr="007F091C" w:rsidRDefault="004523E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523EF" w:rsidRDefault="004523E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523EF" w:rsidRPr="007F091C" w:rsidTr="00DE1F6D">
      <w:trPr>
        <w:cantSplit/>
        <w:jc w:val="center"/>
      </w:trPr>
      <w:tc>
        <w:tcPr>
          <w:tcW w:w="1761" w:type="dxa"/>
          <w:shd w:val="clear" w:color="auto" w:fill="4C4C4C"/>
        </w:tcPr>
        <w:p w:rsidR="004523EF" w:rsidRPr="007F091C" w:rsidRDefault="004523E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31AC2">
            <w:rPr>
              <w:noProof/>
              <w:color w:val="FFFFFF"/>
              <w:lang w:val="es-ES_tradnl"/>
            </w:rPr>
            <w:t>1058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31AC2">
            <w:rPr>
              <w:noProof/>
              <w:color w:val="FFFFFF"/>
              <w:lang w:val="en-US"/>
            </w:rPr>
            <w:t>12</w:t>
          </w:r>
          <w:r w:rsidRPr="007F091C">
            <w:rPr>
              <w:color w:val="FFFFFF"/>
              <w:lang w:val="en-US"/>
            </w:rPr>
            <w:fldChar w:fldCharType="end"/>
          </w:r>
        </w:p>
      </w:tc>
      <w:tc>
        <w:tcPr>
          <w:tcW w:w="7292" w:type="dxa"/>
          <w:shd w:val="clear" w:color="auto" w:fill="A6A6A6"/>
        </w:tcPr>
        <w:p w:rsidR="004523EF" w:rsidRPr="00911AE9" w:rsidRDefault="004523EF"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523EF" w:rsidRPr="008149B6" w:rsidRDefault="004523EF"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523EF" w:rsidRPr="007F091C" w:rsidTr="00DE1F6D">
      <w:trPr>
        <w:cantSplit/>
        <w:jc w:val="right"/>
      </w:trPr>
      <w:tc>
        <w:tcPr>
          <w:tcW w:w="7378" w:type="dxa"/>
          <w:shd w:val="clear" w:color="auto" w:fill="A6A6A6"/>
        </w:tcPr>
        <w:p w:rsidR="004523EF" w:rsidRPr="00911AE9" w:rsidRDefault="004523EF"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4523EF" w:rsidRPr="007F091C" w:rsidRDefault="004523E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31AC2">
            <w:rPr>
              <w:noProof/>
              <w:color w:val="FFFFFF"/>
              <w:lang w:val="es-ES_tradnl"/>
            </w:rPr>
            <w:t>1058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31AC2">
            <w:rPr>
              <w:noProof/>
              <w:color w:val="FFFFFF"/>
              <w:lang w:val="en-US"/>
            </w:rPr>
            <w:t>9</w:t>
          </w:r>
          <w:r w:rsidRPr="007F091C">
            <w:rPr>
              <w:color w:val="FFFFFF"/>
              <w:lang w:val="en-US"/>
            </w:rPr>
            <w:fldChar w:fldCharType="end"/>
          </w:r>
          <w:r w:rsidRPr="007F091C">
            <w:rPr>
              <w:color w:val="FFFFFF"/>
              <w:lang w:val="es-ES_tradnl"/>
            </w:rPr>
            <w:t>  </w:t>
          </w:r>
        </w:p>
      </w:tc>
    </w:tr>
  </w:tbl>
  <w:p w:rsidR="004523EF" w:rsidRPr="008149B6" w:rsidRDefault="004523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523EF" w:rsidRPr="007F091C" w:rsidTr="00126902">
      <w:trPr>
        <w:cantSplit/>
        <w:jc w:val="center"/>
      </w:trPr>
      <w:tc>
        <w:tcPr>
          <w:tcW w:w="1761" w:type="dxa"/>
          <w:shd w:val="clear" w:color="auto" w:fill="4C4C4C"/>
        </w:tcPr>
        <w:p w:rsidR="004523EF" w:rsidRPr="007F091C" w:rsidRDefault="004523EF"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31AC2">
            <w:rPr>
              <w:noProof/>
              <w:color w:val="FFFFFF"/>
              <w:lang w:val="es-ES_tradnl"/>
            </w:rPr>
            <w:t>1058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31AC2">
            <w:rPr>
              <w:noProof/>
              <w:color w:val="FFFFFF"/>
              <w:lang w:val="en-US"/>
            </w:rPr>
            <w:t>11</w:t>
          </w:r>
          <w:r w:rsidRPr="007F091C">
            <w:rPr>
              <w:color w:val="FFFFFF"/>
              <w:lang w:val="en-US"/>
            </w:rPr>
            <w:fldChar w:fldCharType="end"/>
          </w:r>
        </w:p>
      </w:tc>
      <w:tc>
        <w:tcPr>
          <w:tcW w:w="7292" w:type="dxa"/>
          <w:shd w:val="clear" w:color="auto" w:fill="A6A6A6"/>
        </w:tcPr>
        <w:p w:rsidR="004523EF" w:rsidRPr="00911AE9" w:rsidRDefault="004523EF"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4523EF" w:rsidRPr="00221AFB" w:rsidRDefault="004523EF"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EF" w:rsidRPr="00726FFC" w:rsidRDefault="004523EF"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EF" w:rsidRDefault="004523EF">
      <w:r>
        <w:separator/>
      </w:r>
    </w:p>
  </w:footnote>
  <w:footnote w:type="continuationSeparator" w:id="0">
    <w:p w:rsidR="004523EF" w:rsidRDefault="00452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EF" w:rsidRDefault="00452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EF" w:rsidRDefault="00452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5">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9">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2"/>
  </w:num>
  <w:num w:numId="6">
    <w:abstractNumId w:val="10"/>
  </w:num>
  <w:num w:numId="7">
    <w:abstractNumId w:val="11"/>
  </w:num>
  <w:num w:numId="8">
    <w:abstractNumId w:val="3"/>
  </w:num>
  <w:num w:numId="9">
    <w:abstractNumId w:val="1"/>
  </w:num>
  <w:num w:numId="10">
    <w:abstractNumId w:val="5"/>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41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2BA6"/>
    <w:rsid w:val="000630DA"/>
    <w:rsid w:val="000631E3"/>
    <w:rsid w:val="000634EA"/>
    <w:rsid w:val="000636FF"/>
    <w:rsid w:val="00063813"/>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786"/>
    <w:rsid w:val="000F11AD"/>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577"/>
    <w:rsid w:val="00126682"/>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CAF"/>
    <w:rsid w:val="00133D8C"/>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D56"/>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2022"/>
    <w:rsid w:val="00452290"/>
    <w:rsid w:val="004523EF"/>
    <w:rsid w:val="004537B3"/>
    <w:rsid w:val="0045393B"/>
    <w:rsid w:val="00453A51"/>
    <w:rsid w:val="00454AB9"/>
    <w:rsid w:val="00455AB2"/>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F0578"/>
    <w:rsid w:val="007F09CD"/>
    <w:rsid w:val="007F0B03"/>
    <w:rsid w:val="007F0CDE"/>
    <w:rsid w:val="007F0E20"/>
    <w:rsid w:val="007F11A2"/>
    <w:rsid w:val="007F1B82"/>
    <w:rsid w:val="007F1F51"/>
    <w:rsid w:val="007F2773"/>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F1C"/>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074"/>
    <w:rsid w:val="00BC1526"/>
    <w:rsid w:val="00BC1879"/>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2ED"/>
    <w:rsid w:val="00D05350"/>
    <w:rsid w:val="00D059F1"/>
    <w:rsid w:val="00D06778"/>
    <w:rsid w:val="00D06B85"/>
    <w:rsid w:val="00D072BA"/>
    <w:rsid w:val="00D07E65"/>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37C2"/>
    <w:rsid w:val="00F738D1"/>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41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icc/index.html" TargetMode="External"/><Relationship Id="rId18" Type="http://schemas.openxmlformats.org/officeDocument/2006/relationships/hyperlink" Target="http://en.wikipedia.org/wiki/Qalyubia_Governorate" TargetMode="External"/><Relationship Id="rId26" Type="http://schemas.openxmlformats.org/officeDocument/2006/relationships/hyperlink" Target="http://en.wikipedia.org/wiki/Damietta_Governorate" TargetMode="External"/><Relationship Id="rId39" Type="http://schemas.openxmlformats.org/officeDocument/2006/relationships/hyperlink" Target="http://www.o2.cz" TargetMode="External"/><Relationship Id="rId3" Type="http://schemas.openxmlformats.org/officeDocument/2006/relationships/styles" Target="styles.xml"/><Relationship Id="rId21" Type="http://schemas.openxmlformats.org/officeDocument/2006/relationships/hyperlink" Target="http://en.wikipedia.org/wiki/Matruh_Governorate" TargetMode="External"/><Relationship Id="rId34" Type="http://schemas.openxmlformats.org/officeDocument/2006/relationships/hyperlink" Target="http://en.wikipedia.org/wiki/Minya_Governorate" TargetMode="External"/><Relationship Id="rId42" Type="http://schemas.openxmlformats.org/officeDocument/2006/relationships/hyperlink" Target="http://www.itu.int/pub/T-SP-SR.1-2012"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n.wikipedia.org/wiki/Cairo_Governorate" TargetMode="External"/><Relationship Id="rId25" Type="http://schemas.openxmlformats.org/officeDocument/2006/relationships/hyperlink" Target="http://en.wikipedia.org/wiki/Al_Sharqia_Governorate" TargetMode="External"/><Relationship Id="rId33" Type="http://schemas.openxmlformats.org/officeDocument/2006/relationships/hyperlink" Target="http://en.wikipedia.org/wiki/Faiyum_Governorate" TargetMode="External"/><Relationship Id="rId38" Type="http://schemas.openxmlformats.org/officeDocument/2006/relationships/hyperlink" Target="mailto:william_kimchou@opt.pf"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http://en.wikipedia.org/wiki/Beheira_Governorate" TargetMode="External"/><Relationship Id="rId29" Type="http://schemas.openxmlformats.org/officeDocument/2006/relationships/hyperlink" Target="http://en.wikipedia.org/wiki/Red_Sea_Governorate" TargetMode="External"/><Relationship Id="rId41" Type="http://schemas.openxmlformats.org/officeDocument/2006/relationships/hyperlink" Target="http://www.te.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en.wikipedia.org/wiki/Dakahlia_Governorate" TargetMode="External"/><Relationship Id="rId32" Type="http://schemas.openxmlformats.org/officeDocument/2006/relationships/hyperlink" Target="http://en.wikipedia.org/wiki/Beni_Suef_Governorate" TargetMode="External"/><Relationship Id="rId37" Type="http://schemas.openxmlformats.org/officeDocument/2006/relationships/hyperlink" Target="http://en.wikipedia.org/wiki/Aswan_Governorate" TargetMode="External"/><Relationship Id="rId40" Type="http://schemas.openxmlformats.org/officeDocument/2006/relationships/hyperlink" Target="mailto:regulatory.affairs@te.eg"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http://en.wikipedia.org/wiki/Monufia_Governorate" TargetMode="External"/><Relationship Id="rId28" Type="http://schemas.openxmlformats.org/officeDocument/2006/relationships/hyperlink" Target="http://en.wikipedia.org/wiki/Ismailia_Governorate" TargetMode="External"/><Relationship Id="rId36" Type="http://schemas.openxmlformats.org/officeDocument/2006/relationships/hyperlink" Target="http://en.wikipedia.org/wiki/Qena_Governorate" TargetMode="External"/><Relationship Id="rId49" Type="http://schemas.openxmlformats.org/officeDocument/2006/relationships/fontTable" Target="fontTable.xml"/><Relationship Id="rId10" Type="http://schemas.openxmlformats.org/officeDocument/2006/relationships/hyperlink" Target="mailto:tsbmail@itu.int" TargetMode="External"/><Relationship Id="rId19" Type="http://schemas.openxmlformats.org/officeDocument/2006/relationships/hyperlink" Target="http://en.wikipedia.org/wiki/Gharbia_Governorate" TargetMode="External"/><Relationship Id="rId31" Type="http://schemas.openxmlformats.org/officeDocument/2006/relationships/hyperlink" Target="http://en.wikipedia.org/wiki/North_Sinai_Governorate"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en.wikipedia.org/wiki/Kafr_el-Sheikh_Governorate" TargetMode="External"/><Relationship Id="rId27" Type="http://schemas.openxmlformats.org/officeDocument/2006/relationships/hyperlink" Target="http://en.wikipedia.org/wiki/Suez_Governorate" TargetMode="External"/><Relationship Id="rId30" Type="http://schemas.openxmlformats.org/officeDocument/2006/relationships/hyperlink" Target="http://en.wikipedia.org/wiki/Port_Said_Governorate" TargetMode="External"/><Relationship Id="rId35" Type="http://schemas.openxmlformats.org/officeDocument/2006/relationships/hyperlink" Target="http://en.wikipedia.org/wiki/Asyut_Governorate" TargetMode="External"/><Relationship Id="rId43" Type="http://schemas.openxmlformats.org/officeDocument/2006/relationships/header" Target="header1.xml"/><Relationship Id="rId48" Type="http://schemas.openxmlformats.org/officeDocument/2006/relationships/footer" Target="footer5.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125F-A125-4815-B972-334C0A214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12</Pages>
  <Words>2414</Words>
  <Characters>17485</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19860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48</cp:revision>
  <cp:lastPrinted>2014-08-12T12:31:00Z</cp:lastPrinted>
  <dcterms:created xsi:type="dcterms:W3CDTF">2014-07-14T10:56:00Z</dcterms:created>
  <dcterms:modified xsi:type="dcterms:W3CDTF">2014-08-12T13:49:00Z</dcterms:modified>
</cp:coreProperties>
</file>