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655252">
              <w:rPr>
                <w:rFonts w:ascii="Arial" w:eastAsia="SimHei" w:hAnsi="Arial" w:cs="Arial"/>
                <w:spacing w:val="255"/>
                <w:sz w:val="28"/>
                <w:szCs w:val="28"/>
                <w:fitText w:val="8222" w:id="344731648"/>
                <w:lang w:eastAsia="zh-CN"/>
              </w:rPr>
              <w:t>国</w:t>
            </w:r>
            <w:r w:rsidRPr="00655252">
              <w:rPr>
                <w:rFonts w:ascii="Arial" w:eastAsia="SimHei" w:hAnsi="Arial" w:cs="Arial"/>
                <w:spacing w:val="255"/>
                <w:sz w:val="28"/>
                <w:szCs w:val="28"/>
                <w:fitText w:val="8222" w:id="344731648"/>
                <w:lang w:val="en-US" w:eastAsia="zh-CN"/>
              </w:rPr>
              <w:t xml:space="preserve">   </w:t>
            </w:r>
            <w:r w:rsidRPr="00655252">
              <w:rPr>
                <w:rFonts w:ascii="Arial" w:eastAsia="SimHei" w:hAnsi="Arial" w:cs="Arial"/>
                <w:spacing w:val="255"/>
                <w:sz w:val="28"/>
                <w:szCs w:val="28"/>
                <w:fitText w:val="8222" w:id="344731648"/>
                <w:lang w:eastAsia="zh-CN"/>
              </w:rPr>
              <w:t>际</w:t>
            </w:r>
            <w:r w:rsidRPr="00655252">
              <w:rPr>
                <w:rFonts w:ascii="Arial" w:eastAsia="SimHei" w:hAnsi="Arial" w:cs="Arial"/>
                <w:spacing w:val="255"/>
                <w:sz w:val="28"/>
                <w:szCs w:val="28"/>
                <w:fitText w:val="8222" w:id="344731648"/>
                <w:lang w:val="en-US" w:eastAsia="zh-CN"/>
              </w:rPr>
              <w:t xml:space="preserve">   </w:t>
            </w:r>
            <w:r w:rsidRPr="00655252">
              <w:rPr>
                <w:rFonts w:ascii="Arial" w:eastAsia="SimHei" w:hAnsi="Arial" w:cs="Arial"/>
                <w:spacing w:val="255"/>
                <w:sz w:val="28"/>
                <w:szCs w:val="28"/>
                <w:fitText w:val="8222" w:id="344731648"/>
                <w:lang w:eastAsia="zh-CN"/>
              </w:rPr>
              <w:t>电</w:t>
            </w:r>
            <w:r w:rsidRPr="00655252">
              <w:rPr>
                <w:rFonts w:ascii="Arial" w:eastAsia="SimHei" w:hAnsi="Arial" w:cs="Arial"/>
                <w:spacing w:val="255"/>
                <w:sz w:val="28"/>
                <w:szCs w:val="28"/>
                <w:fitText w:val="8222" w:id="344731648"/>
                <w:lang w:val="en-US" w:eastAsia="zh-CN"/>
              </w:rPr>
              <w:t xml:space="preserve">   </w:t>
            </w:r>
            <w:r w:rsidRPr="00655252">
              <w:rPr>
                <w:rFonts w:ascii="Arial" w:eastAsia="SimHei" w:hAnsi="Arial" w:cs="Arial"/>
                <w:spacing w:val="255"/>
                <w:sz w:val="28"/>
                <w:szCs w:val="28"/>
                <w:fitText w:val="8222" w:id="344731648"/>
                <w:lang w:eastAsia="zh-CN"/>
              </w:rPr>
              <w:t>信</w:t>
            </w:r>
            <w:r w:rsidRPr="00655252">
              <w:rPr>
                <w:rFonts w:ascii="Arial" w:eastAsia="SimHei" w:hAnsi="Arial" w:cs="Arial"/>
                <w:spacing w:val="255"/>
                <w:sz w:val="28"/>
                <w:szCs w:val="28"/>
                <w:fitText w:val="8222" w:id="344731648"/>
                <w:lang w:val="en-US" w:eastAsia="zh-CN"/>
              </w:rPr>
              <w:t xml:space="preserve">   </w:t>
            </w:r>
            <w:r w:rsidRPr="00655252">
              <w:rPr>
                <w:rFonts w:ascii="Arial" w:eastAsia="SimHei" w:hAnsi="Arial" w:cs="Arial"/>
                <w:spacing w:val="255"/>
                <w:sz w:val="28"/>
                <w:szCs w:val="28"/>
                <w:fitText w:val="8222" w:id="344731648"/>
                <w:lang w:eastAsia="zh-CN"/>
              </w:rPr>
              <w:t>联</w:t>
            </w:r>
            <w:r w:rsidRPr="00655252">
              <w:rPr>
                <w:rFonts w:ascii="Arial" w:eastAsia="SimHei" w:hAnsi="Arial" w:cs="Arial"/>
                <w:spacing w:val="255"/>
                <w:sz w:val="28"/>
                <w:szCs w:val="28"/>
                <w:fitText w:val="8222" w:id="344731648"/>
                <w:lang w:val="en-US" w:eastAsia="zh-CN"/>
              </w:rPr>
              <w:t xml:space="preserve">   </w:t>
            </w:r>
            <w:r w:rsidRPr="00655252">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F9447F">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CE200F">
              <w:rPr>
                <w:rFonts w:ascii="Arial" w:eastAsia="SimHei" w:hAnsi="Arial" w:cs="Arial"/>
                <w:b/>
                <w:bCs/>
                <w:sz w:val="36"/>
                <w:szCs w:val="28"/>
                <w:lang w:eastAsia="zh-CN"/>
              </w:rPr>
              <w:t>62</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CE200F">
              <w:rPr>
                <w:rFonts w:ascii="Arial" w:eastAsia="SimHei" w:hAnsi="Arial" w:cs="Arial"/>
                <w:b/>
                <w:bCs/>
                <w:sz w:val="36"/>
                <w:szCs w:val="28"/>
                <w:lang w:val="en-US" w:eastAsia="zh-CN"/>
              </w:rPr>
              <w:t xml:space="preserve"> </w:t>
            </w:r>
            <w:r w:rsidR="00CE200F" w:rsidRPr="00CE200F">
              <w:rPr>
                <w:rFonts w:eastAsia="SimHei" w:hint="eastAsia"/>
                <w:b/>
                <w:bCs/>
                <w:sz w:val="36"/>
                <w:szCs w:val="36"/>
                <w:lang w:eastAsia="zh-CN"/>
              </w:rPr>
              <w:t>争议解决</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D1121F" w:rsidRPr="00E04A5F" w:rsidRDefault="00D1121F" w:rsidP="00CE200F">
      <w:pPr>
        <w:pStyle w:val="ResNo"/>
        <w:spacing w:before="240"/>
        <w:rPr>
          <w:lang w:eastAsia="zh-CN"/>
        </w:rPr>
      </w:pPr>
      <w:bookmarkStart w:id="3" w:name="_Toc219521752"/>
      <w:bookmarkStart w:id="4" w:name="_Toc348252482"/>
      <w:r w:rsidRPr="0038451B">
        <w:rPr>
          <w:rStyle w:val="href"/>
          <w:rFonts w:hint="eastAsia"/>
        </w:rPr>
        <w:lastRenderedPageBreak/>
        <w:t>第</w:t>
      </w:r>
      <w:r w:rsidRPr="0038451B">
        <w:rPr>
          <w:rStyle w:val="href"/>
          <w:rFonts w:hint="eastAsia"/>
        </w:rPr>
        <w:t>62</w:t>
      </w:r>
      <w:r w:rsidRPr="0038451B">
        <w:rPr>
          <w:rStyle w:val="href"/>
          <w:rFonts w:hint="eastAsia"/>
        </w:rPr>
        <w:t>号决议</w:t>
      </w:r>
      <w:bookmarkEnd w:id="3"/>
      <w:r>
        <w:rPr>
          <w:rFonts w:hint="eastAsia"/>
          <w:lang w:eastAsia="zh-CN"/>
        </w:rPr>
        <w:t>（</w:t>
      </w:r>
      <w:r>
        <w:rPr>
          <w:rFonts w:hint="eastAsia"/>
          <w:lang w:eastAsia="zh-CN"/>
        </w:rPr>
        <w:t>2012</w:t>
      </w:r>
      <w:r>
        <w:rPr>
          <w:rFonts w:hint="eastAsia"/>
          <w:lang w:eastAsia="zh-CN"/>
        </w:rPr>
        <w:t>年，迪拜，修订版）</w:t>
      </w:r>
      <w:bookmarkEnd w:id="4"/>
    </w:p>
    <w:p w:rsidR="00D1121F" w:rsidRPr="00E04A5F" w:rsidRDefault="00D1121F" w:rsidP="00253E75">
      <w:pPr>
        <w:pStyle w:val="Restitle"/>
        <w:spacing w:before="240"/>
        <w:rPr>
          <w:lang w:eastAsia="zh-CN"/>
        </w:rPr>
      </w:pPr>
      <w:bookmarkStart w:id="5" w:name="_Toc219521753"/>
      <w:bookmarkStart w:id="6" w:name="_Toc348252483"/>
      <w:r w:rsidRPr="00E04A5F">
        <w:rPr>
          <w:rFonts w:hint="eastAsia"/>
          <w:lang w:eastAsia="zh-CN"/>
        </w:rPr>
        <w:t>争议解决</w:t>
      </w:r>
      <w:bookmarkEnd w:id="5"/>
      <w:bookmarkEnd w:id="6"/>
    </w:p>
    <w:p w:rsidR="00D1121F" w:rsidRPr="00013917" w:rsidRDefault="00D1121F" w:rsidP="00D1121F">
      <w:pPr>
        <w:pStyle w:val="Resref"/>
        <w:rPr>
          <w:iCs/>
          <w:lang w:eastAsia="zh-CN"/>
        </w:rPr>
      </w:pPr>
      <w:r w:rsidRPr="00013917">
        <w:rPr>
          <w:rFonts w:hint="eastAsia"/>
          <w:iCs/>
          <w:lang w:eastAsia="zh-CN"/>
        </w:rPr>
        <w:t>（</w:t>
      </w:r>
      <w:r w:rsidRPr="00013917">
        <w:rPr>
          <w:rFonts w:hint="eastAsia"/>
          <w:iCs/>
          <w:lang w:eastAsia="zh-CN"/>
        </w:rPr>
        <w:t>2008</w:t>
      </w:r>
      <w:r w:rsidRPr="00013917">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sidRPr="00013917">
        <w:rPr>
          <w:rFonts w:hint="eastAsia"/>
          <w:iCs/>
          <w:lang w:eastAsia="zh-CN"/>
        </w:rPr>
        <w:t>）</w:t>
      </w:r>
    </w:p>
    <w:p w:rsidR="00D1121F" w:rsidRPr="00E04A5F" w:rsidRDefault="00D1121F" w:rsidP="00D1121F">
      <w:pPr>
        <w:pStyle w:val="Normalaftertitle"/>
        <w:rPr>
          <w:rtl/>
        </w:rPr>
      </w:pPr>
      <w:r w:rsidRPr="00E04A5F">
        <w:rPr>
          <w:rFonts w:hint="eastAsia"/>
          <w:lang w:eastAsia="zh-CN"/>
        </w:rPr>
        <w:t>世界电信标准化全会（</w:t>
      </w:r>
      <w:r>
        <w:rPr>
          <w:rFonts w:hint="eastAsia"/>
          <w:lang w:eastAsia="zh-CN"/>
        </w:rPr>
        <w:t>2012</w:t>
      </w:r>
      <w:r>
        <w:rPr>
          <w:rFonts w:hint="eastAsia"/>
          <w:lang w:eastAsia="zh-CN"/>
        </w:rPr>
        <w:t>年，迪拜</w:t>
      </w:r>
      <w:r w:rsidRPr="00E04A5F">
        <w:rPr>
          <w:rFonts w:hint="eastAsia"/>
          <w:lang w:eastAsia="zh-CN"/>
        </w:rPr>
        <w:t>），</w:t>
      </w:r>
    </w:p>
    <w:p w:rsidR="00D1121F" w:rsidRPr="00E04A5F" w:rsidRDefault="00D1121F" w:rsidP="00D1121F">
      <w:pPr>
        <w:pStyle w:val="Call"/>
        <w:rPr>
          <w:rtl/>
        </w:rPr>
      </w:pPr>
      <w:r w:rsidRPr="00E04A5F">
        <w:rPr>
          <w:rFonts w:hint="eastAsia"/>
          <w:lang w:eastAsia="zh-CN"/>
        </w:rPr>
        <w:t>考虑到</w:t>
      </w:r>
    </w:p>
    <w:p w:rsidR="00D1121F" w:rsidRPr="00E04A5F" w:rsidRDefault="00D1121F" w:rsidP="00D1121F">
      <w:pPr>
        <w:rPr>
          <w:lang w:eastAsia="zh-CN"/>
        </w:rPr>
      </w:pPr>
      <w:r w:rsidRPr="00013917">
        <w:rPr>
          <w:i/>
          <w:iCs/>
          <w:lang w:eastAsia="zh-CN"/>
        </w:rPr>
        <w:t>a)</w:t>
      </w:r>
      <w:r w:rsidRPr="00E04A5F">
        <w:rPr>
          <w:lang w:eastAsia="zh-CN"/>
        </w:rPr>
        <w:tab/>
      </w:r>
      <w:r w:rsidRPr="00E04A5F">
        <w:rPr>
          <w:rFonts w:hint="eastAsia"/>
          <w:lang w:eastAsia="zh-CN"/>
        </w:rPr>
        <w:t>发展中国家</w:t>
      </w:r>
      <w:r w:rsidRPr="002C7D7C">
        <w:rPr>
          <w:vertAlign w:val="superscript"/>
          <w:lang w:eastAsia="zh-CN"/>
        </w:rPr>
        <w:footnoteReference w:customMarkFollows="1" w:id="1"/>
        <w:t>1</w:t>
      </w:r>
      <w:r w:rsidRPr="00E04A5F">
        <w:rPr>
          <w:rFonts w:hint="eastAsia"/>
          <w:lang w:eastAsia="zh-CN"/>
        </w:rPr>
        <w:t>的互联网普及率，尤其与移动电话的普及率相比，一直较低，同时相对于移动电话的增长速度，发展中国家的互联网普及增长速度也较低；</w:t>
      </w:r>
    </w:p>
    <w:p w:rsidR="00D1121F" w:rsidRPr="00E04A5F" w:rsidRDefault="00D1121F" w:rsidP="00D1121F">
      <w:pPr>
        <w:rPr>
          <w:rtl/>
        </w:rPr>
      </w:pPr>
      <w:r w:rsidRPr="00013917">
        <w:rPr>
          <w:i/>
          <w:iCs/>
          <w:lang w:eastAsia="zh-CN"/>
        </w:rPr>
        <w:t>b)</w:t>
      </w:r>
      <w:r w:rsidRPr="00E04A5F">
        <w:rPr>
          <w:lang w:eastAsia="zh-CN"/>
        </w:rPr>
        <w:tab/>
      </w:r>
      <w:r w:rsidRPr="00E04A5F">
        <w:rPr>
          <w:rFonts w:hint="eastAsia"/>
          <w:lang w:eastAsia="zh-CN"/>
        </w:rPr>
        <w:t>发达国家和发展中国家在经济增长和技术进步方面的不平衡正在加剧；</w:t>
      </w:r>
    </w:p>
    <w:p w:rsidR="00D1121F" w:rsidRDefault="00D1121F" w:rsidP="00D1121F">
      <w:pPr>
        <w:rPr>
          <w:lang w:eastAsia="zh-CN"/>
        </w:rPr>
      </w:pPr>
      <w:r w:rsidRPr="00013917">
        <w:rPr>
          <w:i/>
          <w:iCs/>
          <w:lang w:eastAsia="zh-CN"/>
        </w:rPr>
        <w:t>c)</w:t>
      </w:r>
      <w:r w:rsidRPr="00E04A5F">
        <w:rPr>
          <w:lang w:eastAsia="zh-CN"/>
        </w:rPr>
        <w:tab/>
      </w:r>
      <w:r w:rsidRPr="00E04A5F">
        <w:rPr>
          <w:rFonts w:hint="eastAsia"/>
          <w:lang w:eastAsia="zh-CN"/>
        </w:rPr>
        <w:t>说明上述现象存在原因的各种解释不尽其数，</w:t>
      </w:r>
    </w:p>
    <w:p w:rsidR="00D1121F" w:rsidRPr="00E04A5F" w:rsidRDefault="00D1121F" w:rsidP="00D1121F">
      <w:pPr>
        <w:pStyle w:val="Call"/>
        <w:rPr>
          <w:rtl/>
        </w:rPr>
      </w:pPr>
      <w:r w:rsidRPr="00E04A5F">
        <w:rPr>
          <w:rFonts w:hint="eastAsia"/>
          <w:lang w:eastAsia="zh-CN"/>
        </w:rPr>
        <w:t>认识到</w:t>
      </w:r>
    </w:p>
    <w:p w:rsidR="00D1121F" w:rsidRPr="00E04A5F" w:rsidRDefault="00D1121F" w:rsidP="00D1121F">
      <w:pPr>
        <w:rPr>
          <w:rtl/>
        </w:rPr>
      </w:pPr>
      <w:r w:rsidRPr="00013917">
        <w:rPr>
          <w:i/>
          <w:iCs/>
          <w:lang w:eastAsia="zh-CN"/>
        </w:rPr>
        <w:t>a)</w:t>
      </w:r>
      <w:r w:rsidRPr="00E04A5F">
        <w:rPr>
          <w:lang w:eastAsia="zh-CN"/>
        </w:rPr>
        <w:tab/>
      </w:r>
      <w:r w:rsidRPr="00E04A5F">
        <w:rPr>
          <w:rFonts w:hint="eastAsia"/>
          <w:lang w:eastAsia="zh-CN"/>
        </w:rPr>
        <w:t>世界相当地区社会与经济发展持续的不足不仅是对于所涉国家，也是对国际社会作为一个整体所面临的最严重问题之一；</w:t>
      </w:r>
    </w:p>
    <w:p w:rsidR="00D1121F" w:rsidRPr="00E04A5F" w:rsidRDefault="00D1121F" w:rsidP="00D1121F">
      <w:pPr>
        <w:rPr>
          <w:lang w:eastAsia="zh-CN"/>
        </w:rPr>
      </w:pPr>
      <w:r w:rsidRPr="00013917">
        <w:rPr>
          <w:i/>
          <w:iCs/>
          <w:lang w:eastAsia="zh-CN"/>
        </w:rPr>
        <w:t>b)</w:t>
      </w:r>
      <w:r w:rsidRPr="00E04A5F">
        <w:rPr>
          <w:lang w:eastAsia="zh-CN"/>
        </w:rPr>
        <w:tab/>
      </w:r>
      <w:r w:rsidRPr="00E04A5F">
        <w:rPr>
          <w:rFonts w:hint="eastAsia"/>
          <w:lang w:eastAsia="zh-CN"/>
        </w:rPr>
        <w:t>电信</w:t>
      </w:r>
      <w:r w:rsidRPr="00E04A5F">
        <w:rPr>
          <w:rFonts w:hint="eastAsia"/>
          <w:lang w:eastAsia="zh-CN"/>
        </w:rPr>
        <w:t>/</w:t>
      </w:r>
      <w:r w:rsidRPr="00E04A5F">
        <w:rPr>
          <w:rFonts w:hint="eastAsia"/>
          <w:lang w:eastAsia="zh-CN"/>
        </w:rPr>
        <w:t>信息通信技术基础设施和业务的发展是社会与经济发展的前提；</w:t>
      </w:r>
    </w:p>
    <w:p w:rsidR="00D1121F" w:rsidRPr="00E04A5F" w:rsidRDefault="00D1121F" w:rsidP="00D1121F">
      <w:pPr>
        <w:rPr>
          <w:rtl/>
        </w:rPr>
      </w:pPr>
      <w:r w:rsidRPr="00013917">
        <w:rPr>
          <w:i/>
          <w:iCs/>
          <w:lang w:eastAsia="zh-CN"/>
        </w:rPr>
        <w:t>c)</w:t>
      </w:r>
      <w:r w:rsidRPr="00E04A5F">
        <w:rPr>
          <w:lang w:eastAsia="zh-CN"/>
        </w:rPr>
        <w:tab/>
      </w:r>
      <w:r w:rsidRPr="00E04A5F">
        <w:rPr>
          <w:rFonts w:hint="eastAsia"/>
          <w:lang w:eastAsia="zh-CN"/>
        </w:rPr>
        <w:t>全球存在的、对电信设施不平衡的接入导致了发达国家与发展中国家在经济增长和技术进步方面的差距不断扩大；</w:t>
      </w:r>
    </w:p>
    <w:p w:rsidR="00D1121F" w:rsidRPr="00E04A5F" w:rsidRDefault="00D1121F" w:rsidP="00D1121F">
      <w:pPr>
        <w:rPr>
          <w:lang w:eastAsia="zh-CN"/>
        </w:rPr>
      </w:pPr>
      <w:r w:rsidRPr="00013917">
        <w:rPr>
          <w:i/>
          <w:iCs/>
          <w:lang w:eastAsia="zh-CN"/>
        </w:rPr>
        <w:t>d)</w:t>
      </w:r>
      <w:r w:rsidRPr="00E04A5F">
        <w:rPr>
          <w:lang w:eastAsia="zh-CN"/>
        </w:rPr>
        <w:tab/>
      </w:r>
      <w:r w:rsidRPr="00E04A5F">
        <w:rPr>
          <w:rFonts w:hint="eastAsia"/>
          <w:lang w:eastAsia="zh-CN"/>
        </w:rPr>
        <w:t>许多国家已就与世界贸易组织基本电信业务监管框架原则与定义有关的《参考文件》中所包含的互连争议解决条款达成了一致意见，</w:t>
      </w:r>
    </w:p>
    <w:p w:rsidR="00D1121F" w:rsidRPr="00E04A5F" w:rsidRDefault="00D1121F" w:rsidP="00D1121F">
      <w:pPr>
        <w:pStyle w:val="Call"/>
        <w:rPr>
          <w:rtl/>
        </w:rPr>
      </w:pPr>
      <w:r w:rsidRPr="00E04A5F">
        <w:rPr>
          <w:rFonts w:hint="eastAsia"/>
          <w:lang w:eastAsia="zh-CN"/>
        </w:rPr>
        <w:t>注意到</w:t>
      </w:r>
    </w:p>
    <w:p w:rsidR="00D1121F" w:rsidRPr="00E04A5F" w:rsidRDefault="00D1121F" w:rsidP="00D1121F">
      <w:pPr>
        <w:ind w:firstLineChars="200" w:firstLine="480"/>
        <w:rPr>
          <w:lang w:eastAsia="zh-CN"/>
        </w:rPr>
      </w:pPr>
      <w:r>
        <w:rPr>
          <w:rFonts w:hint="eastAsia"/>
          <w:lang w:eastAsia="zh-CN"/>
        </w:rPr>
        <w:t>国际电联电信标准化部门（</w:t>
      </w:r>
      <w:r>
        <w:rPr>
          <w:rFonts w:hint="eastAsia"/>
          <w:lang w:eastAsia="zh-CN"/>
        </w:rPr>
        <w:t>ITU-T</w:t>
      </w:r>
      <w:r>
        <w:rPr>
          <w:rFonts w:hint="eastAsia"/>
          <w:lang w:eastAsia="zh-CN"/>
        </w:rPr>
        <w:t>）</w:t>
      </w:r>
      <w:r w:rsidRPr="00E04A5F">
        <w:rPr>
          <w:rFonts w:hint="eastAsia"/>
          <w:lang w:eastAsia="zh-CN"/>
        </w:rPr>
        <w:t>第</w:t>
      </w:r>
      <w:r w:rsidRPr="00E04A5F">
        <w:rPr>
          <w:rFonts w:hint="eastAsia"/>
          <w:lang w:eastAsia="zh-CN"/>
        </w:rPr>
        <w:t>3</w:t>
      </w:r>
      <w:r w:rsidRPr="00E04A5F">
        <w:rPr>
          <w:rFonts w:hint="eastAsia"/>
          <w:lang w:eastAsia="zh-CN"/>
        </w:rPr>
        <w:t>研究组向互联网管理论坛第二届会议提交的文稿，</w:t>
      </w:r>
    </w:p>
    <w:p w:rsidR="00D1121F" w:rsidRPr="00E04A5F" w:rsidRDefault="00D1121F" w:rsidP="00D1121F">
      <w:pPr>
        <w:pStyle w:val="Call"/>
        <w:rPr>
          <w:rtl/>
        </w:rPr>
      </w:pPr>
      <w:r w:rsidRPr="00E04A5F">
        <w:rPr>
          <w:rFonts w:hint="eastAsia"/>
          <w:lang w:eastAsia="zh-CN"/>
        </w:rPr>
        <w:t>做出决议，责成</w:t>
      </w:r>
      <w:r w:rsidRPr="00CD5198">
        <w:rPr>
          <w:rFonts w:asciiTheme="majorBidi" w:hAnsiTheme="majorBidi" w:cstheme="majorBidi"/>
          <w:lang w:eastAsia="zh-CN"/>
        </w:rPr>
        <w:t>ITU-T</w:t>
      </w:r>
      <w:r w:rsidRPr="00E04A5F">
        <w:rPr>
          <w:rFonts w:hint="eastAsia"/>
          <w:lang w:eastAsia="zh-CN"/>
        </w:rPr>
        <w:t>第</w:t>
      </w:r>
      <w:r w:rsidRPr="00E04A5F">
        <w:rPr>
          <w:rFonts w:hint="eastAsia"/>
          <w:lang w:eastAsia="zh-CN"/>
        </w:rPr>
        <w:t>3</w:t>
      </w:r>
      <w:r w:rsidRPr="00E04A5F">
        <w:rPr>
          <w:rFonts w:hint="eastAsia"/>
          <w:lang w:eastAsia="zh-CN"/>
        </w:rPr>
        <w:t>研究组</w:t>
      </w:r>
    </w:p>
    <w:p w:rsidR="00D1121F" w:rsidRPr="00E04A5F" w:rsidRDefault="00D1121F" w:rsidP="00D1121F">
      <w:pPr>
        <w:rPr>
          <w:lang w:eastAsia="zh-CN"/>
        </w:rPr>
      </w:pPr>
      <w:r w:rsidRPr="00E04A5F">
        <w:rPr>
          <w:lang w:eastAsia="zh-CN"/>
        </w:rPr>
        <w:t>1</w:t>
      </w:r>
      <w:r w:rsidRPr="00E04A5F">
        <w:rPr>
          <w:lang w:eastAsia="zh-CN"/>
        </w:rPr>
        <w:tab/>
      </w:r>
      <w:r w:rsidRPr="00E04A5F">
        <w:rPr>
          <w:rFonts w:hint="eastAsia"/>
          <w:lang w:eastAsia="zh-CN"/>
        </w:rPr>
        <w:t>加速其国际连接方面的工作，以便协助相关决议的落实；</w:t>
      </w:r>
    </w:p>
    <w:p w:rsidR="00D1121F" w:rsidRPr="00E04A5F" w:rsidRDefault="00D1121F" w:rsidP="00D1121F">
      <w:pPr>
        <w:rPr>
          <w:lang w:eastAsia="zh-CN"/>
        </w:rPr>
      </w:pPr>
      <w:proofErr w:type="gramStart"/>
      <w:r w:rsidRPr="00E04A5F">
        <w:rPr>
          <w:lang w:eastAsia="zh-CN"/>
        </w:rPr>
        <w:t>2</w:t>
      </w:r>
      <w:r w:rsidRPr="00E04A5F">
        <w:rPr>
          <w:lang w:eastAsia="zh-CN"/>
        </w:rPr>
        <w:tab/>
      </w:r>
      <w:r w:rsidRPr="00E04A5F">
        <w:rPr>
          <w:rFonts w:hint="eastAsia"/>
          <w:lang w:eastAsia="zh-CN"/>
        </w:rPr>
        <w:t>收集与相关决议和</w:t>
      </w:r>
      <w:r w:rsidRPr="00E04A5F">
        <w:rPr>
          <w:rFonts w:hint="eastAsia"/>
          <w:lang w:eastAsia="zh-CN"/>
        </w:rPr>
        <w:t>I</w:t>
      </w:r>
      <w:r w:rsidRPr="00E04A5F">
        <w:rPr>
          <w:lang w:eastAsia="zh-CN"/>
        </w:rPr>
        <w:t>TU-T</w:t>
      </w:r>
      <w:r>
        <w:rPr>
          <w:rFonts w:hint="eastAsia"/>
          <w:lang w:eastAsia="zh-CN"/>
        </w:rPr>
        <w:t xml:space="preserve"> </w:t>
      </w:r>
      <w:r w:rsidRPr="00E04A5F">
        <w:rPr>
          <w:rFonts w:hint="eastAsia"/>
          <w:lang w:eastAsia="zh-CN"/>
        </w:rPr>
        <w:t>D</w:t>
      </w:r>
      <w:r w:rsidRPr="00E04A5F">
        <w:rPr>
          <w:rFonts w:hint="eastAsia"/>
          <w:lang w:eastAsia="zh-CN"/>
        </w:rPr>
        <w:t>系列建议书的实施和实际效果有关的数据，</w:t>
      </w:r>
      <w:proofErr w:type="gramEnd"/>
    </w:p>
    <w:p w:rsidR="005864EC" w:rsidRDefault="005864EC">
      <w:pPr>
        <w:tabs>
          <w:tab w:val="clear" w:pos="1134"/>
          <w:tab w:val="clear" w:pos="1871"/>
          <w:tab w:val="clear" w:pos="2268"/>
        </w:tabs>
        <w:overflowPunct/>
        <w:autoSpaceDE/>
        <w:autoSpaceDN/>
        <w:adjustRightInd/>
        <w:spacing w:before="0"/>
        <w:jc w:val="left"/>
        <w:textAlignment w:val="auto"/>
        <w:rPr>
          <w:rFonts w:ascii="STKaiti" w:eastAsia="STKaiti" w:hAnsi="STKaiti"/>
          <w:lang w:eastAsia="zh-CN"/>
        </w:rPr>
      </w:pPr>
      <w:r>
        <w:rPr>
          <w:lang w:eastAsia="zh-CN"/>
        </w:rPr>
        <w:br w:type="page"/>
      </w:r>
    </w:p>
    <w:p w:rsidR="00D1121F" w:rsidRPr="00E04A5F" w:rsidRDefault="00D1121F" w:rsidP="00D1121F">
      <w:pPr>
        <w:pStyle w:val="Call"/>
        <w:rPr>
          <w:rtl/>
        </w:rPr>
      </w:pPr>
      <w:r w:rsidRPr="00E04A5F">
        <w:rPr>
          <w:rFonts w:hint="eastAsia"/>
          <w:lang w:eastAsia="zh-CN"/>
        </w:rPr>
        <w:lastRenderedPageBreak/>
        <w:t>请成员国</w:t>
      </w:r>
    </w:p>
    <w:p w:rsidR="00D1121F" w:rsidRPr="00E04A5F" w:rsidRDefault="00D1121F" w:rsidP="00D1121F">
      <w:pPr>
        <w:rPr>
          <w:rtl/>
        </w:rPr>
      </w:pPr>
      <w:r w:rsidRPr="00E04A5F">
        <w:rPr>
          <w:lang w:eastAsia="zh-CN"/>
        </w:rPr>
        <w:t>1</w:t>
      </w:r>
      <w:r w:rsidRPr="00E04A5F">
        <w:rPr>
          <w:lang w:eastAsia="zh-CN"/>
        </w:rPr>
        <w:tab/>
      </w:r>
      <w:r w:rsidRPr="00E04A5F">
        <w:rPr>
          <w:rFonts w:hint="eastAsia"/>
          <w:lang w:eastAsia="zh-CN"/>
        </w:rPr>
        <w:t>鼓励与国际互连事务有关或由其引发的谈判或协议中的每一方在此类协议中纳入一项争议解决条款；</w:t>
      </w:r>
    </w:p>
    <w:p w:rsidR="00D1121F" w:rsidRPr="00E04A5F" w:rsidRDefault="00D1121F" w:rsidP="00D1121F">
      <w:pPr>
        <w:rPr>
          <w:lang w:eastAsia="zh-CN"/>
        </w:rPr>
      </w:pPr>
      <w:proofErr w:type="gramStart"/>
      <w:r w:rsidRPr="00E04A5F">
        <w:rPr>
          <w:lang w:eastAsia="zh-CN"/>
        </w:rPr>
        <w:t>2</w:t>
      </w:r>
      <w:r w:rsidRPr="00E04A5F">
        <w:rPr>
          <w:lang w:eastAsia="zh-CN"/>
        </w:rPr>
        <w:tab/>
      </w:r>
      <w:r w:rsidRPr="00E04A5F">
        <w:rPr>
          <w:rFonts w:hint="eastAsia"/>
          <w:lang w:eastAsia="zh-CN"/>
        </w:rPr>
        <w:t>鼓励所有在其领土内的所有运营机构实施相关的</w:t>
      </w:r>
      <w:r w:rsidRPr="00E04A5F">
        <w:rPr>
          <w:rFonts w:hint="eastAsia"/>
          <w:lang w:eastAsia="zh-CN"/>
        </w:rPr>
        <w:t>ITU-T</w:t>
      </w:r>
      <w:r w:rsidRPr="00E04A5F">
        <w:rPr>
          <w:rFonts w:hint="eastAsia"/>
          <w:lang w:eastAsia="zh-CN"/>
        </w:rPr>
        <w:t>建议书；</w:t>
      </w:r>
      <w:proofErr w:type="gramEnd"/>
    </w:p>
    <w:p w:rsidR="00D1121F" w:rsidRPr="00E04A5F" w:rsidRDefault="00D1121F" w:rsidP="00D1121F">
      <w:pPr>
        <w:rPr>
          <w:rtl/>
        </w:rPr>
      </w:pPr>
      <w:proofErr w:type="gramStart"/>
      <w:r w:rsidRPr="00E04A5F">
        <w:rPr>
          <w:rFonts w:hint="eastAsia"/>
          <w:lang w:eastAsia="zh-CN"/>
        </w:rPr>
        <w:t>3</w:t>
      </w:r>
      <w:r w:rsidRPr="00E04A5F">
        <w:rPr>
          <w:lang w:eastAsia="zh-CN"/>
        </w:rPr>
        <w:tab/>
      </w:r>
      <w:r w:rsidRPr="00E04A5F">
        <w:rPr>
          <w:rFonts w:hint="eastAsia"/>
          <w:lang w:eastAsia="zh-CN"/>
        </w:rPr>
        <w:t>就本决议所述范围内的</w:t>
      </w:r>
      <w:r w:rsidRPr="00E04A5F">
        <w:rPr>
          <w:rFonts w:hint="eastAsia"/>
          <w:lang w:eastAsia="zh-CN"/>
        </w:rPr>
        <w:t>ITU-T</w:t>
      </w:r>
      <w:r w:rsidRPr="00E04A5F">
        <w:rPr>
          <w:rFonts w:hint="eastAsia"/>
          <w:lang w:eastAsia="zh-CN"/>
        </w:rPr>
        <w:t>未来工作做出贡献，</w:t>
      </w:r>
      <w:proofErr w:type="gramEnd"/>
    </w:p>
    <w:p w:rsidR="00D1121F" w:rsidRPr="00E04A5F" w:rsidRDefault="00D1121F" w:rsidP="00D1121F">
      <w:pPr>
        <w:pStyle w:val="Call"/>
        <w:rPr>
          <w:rtl/>
        </w:rPr>
      </w:pPr>
      <w:r w:rsidRPr="00E04A5F">
        <w:rPr>
          <w:rFonts w:hint="eastAsia"/>
          <w:lang w:eastAsia="zh-CN"/>
        </w:rPr>
        <w:t>责成电信标准化局主任</w:t>
      </w:r>
    </w:p>
    <w:p w:rsidR="00D1121F" w:rsidRPr="00E04A5F" w:rsidRDefault="00D1121F" w:rsidP="00D1121F">
      <w:pPr>
        <w:rPr>
          <w:lang w:eastAsia="zh-CN"/>
        </w:rPr>
      </w:pPr>
      <w:r w:rsidRPr="00E04A5F">
        <w:rPr>
          <w:lang w:eastAsia="zh-CN"/>
        </w:rPr>
        <w:t>1</w:t>
      </w:r>
      <w:r w:rsidRPr="00E04A5F">
        <w:rPr>
          <w:lang w:eastAsia="zh-CN"/>
        </w:rPr>
        <w:tab/>
      </w:r>
      <w:r w:rsidRPr="00E04A5F">
        <w:rPr>
          <w:rFonts w:hint="eastAsia"/>
          <w:lang w:eastAsia="zh-CN"/>
        </w:rPr>
        <w:t>每年向国际电联理事会报告本决议的实施情况；</w:t>
      </w:r>
    </w:p>
    <w:p w:rsidR="00D1121F" w:rsidRDefault="00D1121F" w:rsidP="00D1121F">
      <w:pPr>
        <w:rPr>
          <w:lang w:val="en-US" w:eastAsia="zh-CN"/>
        </w:rPr>
      </w:pPr>
      <w:r w:rsidRPr="00E04A5F">
        <w:rPr>
          <w:lang w:eastAsia="zh-CN"/>
        </w:rPr>
        <w:t>2</w:t>
      </w:r>
      <w:r w:rsidRPr="00E04A5F">
        <w:rPr>
          <w:lang w:eastAsia="zh-CN"/>
        </w:rPr>
        <w:tab/>
      </w:r>
      <w:r w:rsidRPr="00E04A5F">
        <w:rPr>
          <w:rFonts w:hint="eastAsia"/>
          <w:lang w:eastAsia="zh-CN"/>
        </w:rPr>
        <w:t>在现有的预算范围内，向第</w:t>
      </w:r>
      <w:r w:rsidRPr="00E04A5F">
        <w:rPr>
          <w:rFonts w:hint="eastAsia"/>
          <w:lang w:eastAsia="zh-CN"/>
        </w:rPr>
        <w:t>3</w:t>
      </w:r>
      <w:r w:rsidRPr="00E04A5F">
        <w:rPr>
          <w:rFonts w:hint="eastAsia"/>
          <w:lang w:eastAsia="zh-CN"/>
        </w:rPr>
        <w:t>研究组提供一切所需支持，以便其进一步开展这方面的工作。</w:t>
      </w:r>
    </w:p>
    <w:p w:rsidR="00253E75" w:rsidRDefault="00253E75" w:rsidP="00D1121F">
      <w:pPr>
        <w:rPr>
          <w:lang w:val="en-US" w:eastAsia="zh-CN"/>
        </w:rPr>
      </w:pPr>
    </w:p>
    <w:p w:rsidR="00253E75" w:rsidRDefault="00253E75" w:rsidP="00D1121F">
      <w:pPr>
        <w:rPr>
          <w:lang w:val="en-US" w:eastAsia="zh-CN"/>
        </w:rPr>
      </w:pPr>
    </w:p>
    <w:p w:rsidR="00253E75" w:rsidRDefault="00253E75" w:rsidP="00D1121F">
      <w:pPr>
        <w:rPr>
          <w:lang w:val="en-US" w:eastAsia="zh-CN"/>
        </w:rPr>
      </w:pPr>
    </w:p>
    <w:p w:rsidR="00253E75" w:rsidRDefault="00253E75" w:rsidP="00D1121F">
      <w:pPr>
        <w:rPr>
          <w:lang w:val="en-US" w:eastAsia="zh-CN"/>
        </w:rPr>
      </w:pPr>
    </w:p>
    <w:p w:rsidR="00253E75" w:rsidRDefault="00253E75" w:rsidP="00D1121F">
      <w:pPr>
        <w:rPr>
          <w:lang w:val="en-US" w:eastAsia="zh-CN"/>
        </w:rPr>
      </w:pPr>
    </w:p>
    <w:p w:rsidR="00253E75" w:rsidRDefault="00253E75" w:rsidP="00D1121F">
      <w:pPr>
        <w:rPr>
          <w:lang w:val="en-US" w:eastAsia="zh-CN"/>
        </w:rPr>
      </w:pPr>
    </w:p>
    <w:p w:rsidR="00253E75" w:rsidRDefault="00253E75" w:rsidP="00D1121F">
      <w:pPr>
        <w:rPr>
          <w:lang w:val="en-US" w:eastAsia="zh-CN"/>
        </w:rPr>
      </w:pPr>
    </w:p>
    <w:p w:rsidR="00253E75" w:rsidRDefault="00253E75" w:rsidP="00D1121F">
      <w:pPr>
        <w:rPr>
          <w:lang w:val="en-US" w:eastAsia="zh-CN"/>
        </w:rPr>
      </w:pPr>
    </w:p>
    <w:p w:rsidR="00253E75" w:rsidRDefault="00253E75" w:rsidP="00D1121F">
      <w:pPr>
        <w:rPr>
          <w:lang w:val="en-US" w:eastAsia="zh-CN"/>
        </w:rPr>
      </w:pPr>
    </w:p>
    <w:p w:rsidR="00253E75" w:rsidRDefault="00253E75" w:rsidP="00D1121F">
      <w:pPr>
        <w:rPr>
          <w:lang w:val="en-US" w:eastAsia="zh-CN"/>
        </w:rPr>
      </w:pPr>
    </w:p>
    <w:p w:rsidR="00253E75" w:rsidRDefault="00253E75" w:rsidP="00D1121F">
      <w:pPr>
        <w:rPr>
          <w:lang w:val="en-US" w:eastAsia="zh-CN"/>
        </w:rPr>
      </w:pPr>
    </w:p>
    <w:p w:rsidR="00253E75" w:rsidRDefault="00253E75" w:rsidP="00D1121F">
      <w:pPr>
        <w:rPr>
          <w:lang w:val="en-US" w:eastAsia="zh-CN"/>
        </w:rPr>
      </w:pPr>
    </w:p>
    <w:p w:rsidR="00253E75" w:rsidRDefault="00253E75" w:rsidP="00D1121F">
      <w:pPr>
        <w:rPr>
          <w:lang w:val="en-US" w:eastAsia="zh-CN"/>
        </w:rPr>
      </w:pPr>
    </w:p>
    <w:p w:rsidR="00253E75" w:rsidRDefault="00253E75" w:rsidP="00D1121F">
      <w:pPr>
        <w:rPr>
          <w:lang w:val="en-US" w:eastAsia="zh-CN"/>
        </w:rPr>
      </w:pPr>
    </w:p>
    <w:p w:rsidR="00253E75" w:rsidRPr="00253E75" w:rsidRDefault="00253E75" w:rsidP="00D1121F">
      <w:pPr>
        <w:rPr>
          <w:lang w:val="en-US" w:eastAsia="zh-CN"/>
        </w:rPr>
      </w:pPr>
      <w:bookmarkStart w:id="7" w:name="_GoBack"/>
      <w:bookmarkEnd w:id="7"/>
    </w:p>
    <w:sectPr w:rsidR="00253E75" w:rsidRPr="00253E75" w:rsidSect="00CE200F">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252" w:rsidRDefault="00655252">
      <w:r>
        <w:separator/>
      </w:r>
    </w:p>
  </w:endnote>
  <w:endnote w:type="continuationSeparator" w:id="0">
    <w:p w:rsidR="00655252" w:rsidRDefault="0065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CE200F">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CE200F" w:rsidP="00CE200F">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2</w:t>
    </w:r>
    <w:r w:rsidRPr="00AA4B12">
      <w:rPr>
        <w:b w:val="0"/>
        <w:lang w:val="en-US" w:eastAsia="zh-CN"/>
      </w:rPr>
      <w:fldChar w:fldCharType="end"/>
    </w:r>
    <w:r>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4175A8">
      <w:rPr>
        <w:lang w:eastAsia="zh-CN"/>
      </w:rPr>
      <w:t>WTSA-12</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Pr>
        <w:rFonts w:hint="eastAsia"/>
        <w:lang w:val="en-US" w:eastAsia="zh-CN"/>
      </w:rPr>
      <w:t>第</w:t>
    </w:r>
    <w:r>
      <w:rPr>
        <w:rFonts w:hint="eastAsia"/>
        <w:lang w:val="en-US" w:eastAsia="zh-CN"/>
      </w:rPr>
      <w:t>62</w:t>
    </w:r>
    <w:r>
      <w:rPr>
        <w:rFonts w:hint="eastAsia"/>
        <w:lang w:val="en-US" w:eastAsia="zh-CN"/>
      </w:rPr>
      <w:t>号决议</w:t>
    </w:r>
    <w:r w:rsidR="0061564D">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CE200F">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CE200F">
      <w:rPr>
        <w:rFonts w:hint="eastAsia"/>
        <w:lang w:val="en-US" w:eastAsia="zh-CN"/>
      </w:rPr>
      <w:t>第</w:t>
    </w:r>
    <w:r w:rsidR="00CE200F">
      <w:rPr>
        <w:rFonts w:hint="eastAsia"/>
        <w:lang w:val="en-US" w:eastAsia="zh-CN"/>
      </w:rPr>
      <w:t>62</w:t>
    </w:r>
    <w:r w:rsidR="00CE200F">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CE200F">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252" w:rsidRDefault="00655252">
      <w:r>
        <w:t>____________________</w:t>
      </w:r>
    </w:p>
  </w:footnote>
  <w:footnote w:type="continuationSeparator" w:id="0">
    <w:p w:rsidR="00655252" w:rsidRDefault="00655252">
      <w:r>
        <w:continuationSeparator/>
      </w:r>
    </w:p>
  </w:footnote>
  <w:footnote w:id="1">
    <w:p w:rsidR="0061564D" w:rsidRPr="000574A6" w:rsidRDefault="0061564D" w:rsidP="00D1121F">
      <w:pPr>
        <w:pStyle w:val="FootnoteText"/>
        <w:rPr>
          <w:lang w:val="en-US" w:eastAsia="zh-CN"/>
        </w:rPr>
      </w:pPr>
      <w:r>
        <w:rPr>
          <w:rStyle w:val="FootnoteReference"/>
          <w:lang w:eastAsia="zh-CN"/>
        </w:rPr>
        <w:t>1</w:t>
      </w:r>
      <w:r>
        <w:rPr>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1AE6"/>
    <w:rsid w:val="000B49A7"/>
    <w:rsid w:val="000B54F1"/>
    <w:rsid w:val="000C09BA"/>
    <w:rsid w:val="000C1F1E"/>
    <w:rsid w:val="000C6464"/>
    <w:rsid w:val="000C6AA7"/>
    <w:rsid w:val="000D6B93"/>
    <w:rsid w:val="000E26F6"/>
    <w:rsid w:val="000E38B4"/>
    <w:rsid w:val="000F31F3"/>
    <w:rsid w:val="000F73E9"/>
    <w:rsid w:val="00102512"/>
    <w:rsid w:val="00110100"/>
    <w:rsid w:val="00111522"/>
    <w:rsid w:val="00160CD7"/>
    <w:rsid w:val="001659E3"/>
    <w:rsid w:val="00166859"/>
    <w:rsid w:val="001702D5"/>
    <w:rsid w:val="00174958"/>
    <w:rsid w:val="001765EC"/>
    <w:rsid w:val="001853E8"/>
    <w:rsid w:val="00190B26"/>
    <w:rsid w:val="00191648"/>
    <w:rsid w:val="00194D94"/>
    <w:rsid w:val="00195159"/>
    <w:rsid w:val="0019671C"/>
    <w:rsid w:val="001A3AF5"/>
    <w:rsid w:val="001B0BE6"/>
    <w:rsid w:val="001B3751"/>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1D54"/>
    <w:rsid w:val="00252C61"/>
    <w:rsid w:val="00253E75"/>
    <w:rsid w:val="00255630"/>
    <w:rsid w:val="00270364"/>
    <w:rsid w:val="00276EAA"/>
    <w:rsid w:val="00285D2D"/>
    <w:rsid w:val="00291F40"/>
    <w:rsid w:val="002A2467"/>
    <w:rsid w:val="002A4C9C"/>
    <w:rsid w:val="002A7FC1"/>
    <w:rsid w:val="002B509B"/>
    <w:rsid w:val="002D3B74"/>
    <w:rsid w:val="002E2A59"/>
    <w:rsid w:val="002E4E53"/>
    <w:rsid w:val="002E50E1"/>
    <w:rsid w:val="002E59C5"/>
    <w:rsid w:val="002F77D6"/>
    <w:rsid w:val="003041E7"/>
    <w:rsid w:val="00305254"/>
    <w:rsid w:val="00307900"/>
    <w:rsid w:val="003115CA"/>
    <w:rsid w:val="00311E74"/>
    <w:rsid w:val="003169D2"/>
    <w:rsid w:val="00317303"/>
    <w:rsid w:val="003216C8"/>
    <w:rsid w:val="003252D6"/>
    <w:rsid w:val="00340CBE"/>
    <w:rsid w:val="0034132F"/>
    <w:rsid w:val="003429EE"/>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206E"/>
    <w:rsid w:val="003B41D5"/>
    <w:rsid w:val="003B4BEF"/>
    <w:rsid w:val="003B58D5"/>
    <w:rsid w:val="003C644C"/>
    <w:rsid w:val="003C6B45"/>
    <w:rsid w:val="003D4BE3"/>
    <w:rsid w:val="003D5D9B"/>
    <w:rsid w:val="003E7872"/>
    <w:rsid w:val="003F2979"/>
    <w:rsid w:val="003F6474"/>
    <w:rsid w:val="004114A1"/>
    <w:rsid w:val="0041282E"/>
    <w:rsid w:val="00416863"/>
    <w:rsid w:val="004175A8"/>
    <w:rsid w:val="00417C1D"/>
    <w:rsid w:val="00425817"/>
    <w:rsid w:val="0043286C"/>
    <w:rsid w:val="0043398C"/>
    <w:rsid w:val="00433B48"/>
    <w:rsid w:val="00437869"/>
    <w:rsid w:val="00440681"/>
    <w:rsid w:val="004477C3"/>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D0D1D"/>
    <w:rsid w:val="004D1EAC"/>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15E"/>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5252"/>
    <w:rsid w:val="00662E12"/>
    <w:rsid w:val="00667955"/>
    <w:rsid w:val="00670110"/>
    <w:rsid w:val="00670807"/>
    <w:rsid w:val="00673C06"/>
    <w:rsid w:val="00682DBF"/>
    <w:rsid w:val="006847FD"/>
    <w:rsid w:val="00691142"/>
    <w:rsid w:val="006912C1"/>
    <w:rsid w:val="00691FD7"/>
    <w:rsid w:val="00694A6D"/>
    <w:rsid w:val="00697021"/>
    <w:rsid w:val="006A22E9"/>
    <w:rsid w:val="006B67CE"/>
    <w:rsid w:val="006C3472"/>
    <w:rsid w:val="006C38ED"/>
    <w:rsid w:val="006C5CE9"/>
    <w:rsid w:val="006D3D54"/>
    <w:rsid w:val="006D58C3"/>
    <w:rsid w:val="006D6104"/>
    <w:rsid w:val="006D6414"/>
    <w:rsid w:val="006E6182"/>
    <w:rsid w:val="006F3594"/>
    <w:rsid w:val="006F3C60"/>
    <w:rsid w:val="00705285"/>
    <w:rsid w:val="007127CE"/>
    <w:rsid w:val="00716B79"/>
    <w:rsid w:val="00717363"/>
    <w:rsid w:val="00723A28"/>
    <w:rsid w:val="00723AD3"/>
    <w:rsid w:val="00731012"/>
    <w:rsid w:val="00734D57"/>
    <w:rsid w:val="00736415"/>
    <w:rsid w:val="00757153"/>
    <w:rsid w:val="00770D2A"/>
    <w:rsid w:val="00781FAE"/>
    <w:rsid w:val="007864F6"/>
    <w:rsid w:val="00791548"/>
    <w:rsid w:val="007921AD"/>
    <w:rsid w:val="007959D1"/>
    <w:rsid w:val="007B0906"/>
    <w:rsid w:val="007B73F5"/>
    <w:rsid w:val="007B7C4B"/>
    <w:rsid w:val="007C09F6"/>
    <w:rsid w:val="007C6A61"/>
    <w:rsid w:val="007C7BFE"/>
    <w:rsid w:val="007D3F19"/>
    <w:rsid w:val="007D4C5A"/>
    <w:rsid w:val="007E296B"/>
    <w:rsid w:val="007F0FC5"/>
    <w:rsid w:val="007F5C36"/>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57BA2"/>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6653"/>
    <w:rsid w:val="009C0D16"/>
    <w:rsid w:val="009C203B"/>
    <w:rsid w:val="009C72B7"/>
    <w:rsid w:val="009D57FA"/>
    <w:rsid w:val="009E6F63"/>
    <w:rsid w:val="009F7627"/>
    <w:rsid w:val="00A0052C"/>
    <w:rsid w:val="00A029BA"/>
    <w:rsid w:val="00A13A80"/>
    <w:rsid w:val="00A30E2D"/>
    <w:rsid w:val="00A31B14"/>
    <w:rsid w:val="00A323DC"/>
    <w:rsid w:val="00A33F74"/>
    <w:rsid w:val="00A34E21"/>
    <w:rsid w:val="00A36DCC"/>
    <w:rsid w:val="00A403A2"/>
    <w:rsid w:val="00A75E71"/>
    <w:rsid w:val="00A76C3E"/>
    <w:rsid w:val="00A76FC7"/>
    <w:rsid w:val="00A815BE"/>
    <w:rsid w:val="00A81F7C"/>
    <w:rsid w:val="00A92E8B"/>
    <w:rsid w:val="00A93E6A"/>
    <w:rsid w:val="00AA4B12"/>
    <w:rsid w:val="00AA4C8A"/>
    <w:rsid w:val="00AA5DA1"/>
    <w:rsid w:val="00AB0E73"/>
    <w:rsid w:val="00AB3349"/>
    <w:rsid w:val="00AB4417"/>
    <w:rsid w:val="00AD30BE"/>
    <w:rsid w:val="00AD69CB"/>
    <w:rsid w:val="00AE369F"/>
    <w:rsid w:val="00B019DE"/>
    <w:rsid w:val="00B026CB"/>
    <w:rsid w:val="00B047CD"/>
    <w:rsid w:val="00B04E3F"/>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125F"/>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277D"/>
    <w:rsid w:val="00BF4577"/>
    <w:rsid w:val="00BF77D2"/>
    <w:rsid w:val="00BF7F42"/>
    <w:rsid w:val="00C0028A"/>
    <w:rsid w:val="00C0067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1E40"/>
    <w:rsid w:val="00C73EB8"/>
    <w:rsid w:val="00C74CC2"/>
    <w:rsid w:val="00C762FF"/>
    <w:rsid w:val="00C84BB5"/>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200F"/>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3785F"/>
    <w:rsid w:val="00D52A14"/>
    <w:rsid w:val="00D52DD4"/>
    <w:rsid w:val="00D54C6E"/>
    <w:rsid w:val="00D70BDC"/>
    <w:rsid w:val="00D73CC4"/>
    <w:rsid w:val="00D74599"/>
    <w:rsid w:val="00D7587C"/>
    <w:rsid w:val="00D8122E"/>
    <w:rsid w:val="00D83D92"/>
    <w:rsid w:val="00D9101D"/>
    <w:rsid w:val="00D97B7A"/>
    <w:rsid w:val="00DA0469"/>
    <w:rsid w:val="00DA0F7D"/>
    <w:rsid w:val="00DA1447"/>
    <w:rsid w:val="00DA66C0"/>
    <w:rsid w:val="00DA734B"/>
    <w:rsid w:val="00DA7C37"/>
    <w:rsid w:val="00DB41FE"/>
    <w:rsid w:val="00DB5D58"/>
    <w:rsid w:val="00DC64DE"/>
    <w:rsid w:val="00DC71D5"/>
    <w:rsid w:val="00DD13B7"/>
    <w:rsid w:val="00DD529C"/>
    <w:rsid w:val="00DE382D"/>
    <w:rsid w:val="00DE51DD"/>
    <w:rsid w:val="00DF0E75"/>
    <w:rsid w:val="00DF3B0C"/>
    <w:rsid w:val="00DF5A9D"/>
    <w:rsid w:val="00DF6F65"/>
    <w:rsid w:val="00E05AB1"/>
    <w:rsid w:val="00E05F8D"/>
    <w:rsid w:val="00E06B49"/>
    <w:rsid w:val="00E14984"/>
    <w:rsid w:val="00E2217D"/>
    <w:rsid w:val="00E22A25"/>
    <w:rsid w:val="00E27E2F"/>
    <w:rsid w:val="00E33111"/>
    <w:rsid w:val="00E413F2"/>
    <w:rsid w:val="00E464C6"/>
    <w:rsid w:val="00E520B9"/>
    <w:rsid w:val="00E54805"/>
    <w:rsid w:val="00E560F1"/>
    <w:rsid w:val="00E63002"/>
    <w:rsid w:val="00E63E9B"/>
    <w:rsid w:val="00E66739"/>
    <w:rsid w:val="00E7027E"/>
    <w:rsid w:val="00E721F1"/>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0326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D4E4C"/>
    <w:rsid w:val="00FD53F2"/>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74A4C5D2-FEC7-4393-9E67-DCE1DAC2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1</TotalTime>
  <Pages>6</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4</cp:revision>
  <cp:lastPrinted>2013-03-27T17:13:00Z</cp:lastPrinted>
  <dcterms:created xsi:type="dcterms:W3CDTF">2013-04-18T08:58:00Z</dcterms:created>
  <dcterms:modified xsi:type="dcterms:W3CDTF">2013-04-18T13:49:00Z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