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0" w:type="dxa"/>
          <w:right w:w="0" w:type="dxa"/>
        </w:tblCellMar>
        <w:tblLook w:val="0000" w:firstRow="0" w:lastRow="0" w:firstColumn="0" w:lastColumn="0" w:noHBand="0" w:noVBand="0"/>
      </w:tblPr>
      <w:tblGrid>
        <w:gridCol w:w="1276"/>
        <w:gridCol w:w="142"/>
        <w:gridCol w:w="4252"/>
        <w:gridCol w:w="1701"/>
        <w:gridCol w:w="2268"/>
      </w:tblGrid>
      <w:tr w:rsidR="00590119" w:rsidRPr="00F50108" w:rsidTr="00594CFE">
        <w:trPr>
          <w:cantSplit/>
        </w:trPr>
        <w:tc>
          <w:tcPr>
            <w:tcW w:w="1418" w:type="dxa"/>
            <w:gridSpan w:val="2"/>
            <w:vAlign w:val="center"/>
          </w:tcPr>
          <w:p w:rsidR="00590119" w:rsidRPr="00B73F4D" w:rsidRDefault="00590119" w:rsidP="008F7F8A">
            <w:pPr>
              <w:tabs>
                <w:tab w:val="right" w:pos="8732"/>
              </w:tabs>
              <w:spacing w:before="0"/>
              <w:rPr>
                <w:rFonts w:ascii="SimSun" w:hAnsi="SimSun"/>
                <w:b/>
                <w:bCs/>
                <w:iCs/>
                <w:color w:val="FFFFFF"/>
                <w:sz w:val="26"/>
                <w:szCs w:val="26"/>
              </w:rPr>
            </w:pPr>
            <w:bookmarkStart w:id="0" w:name="_GoBack"/>
            <w:bookmarkEnd w:id="0"/>
            <w:r>
              <w:rPr>
                <w:noProof/>
                <w:lang w:eastAsia="zh-CN"/>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6B463C" w:rsidRPr="00390EC6" w:rsidRDefault="006B463C" w:rsidP="008F7F8A">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90119" w:rsidRPr="00B73F4D" w:rsidRDefault="006B463C" w:rsidP="008F7F8A">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268" w:type="dxa"/>
            <w:vAlign w:val="center"/>
          </w:tcPr>
          <w:p w:rsidR="00590119" w:rsidRPr="00F50108" w:rsidRDefault="00590119" w:rsidP="008F7F8A">
            <w:pPr>
              <w:spacing w:before="0"/>
              <w:jc w:val="right"/>
              <w:rPr>
                <w:rFonts w:ascii="Verdana" w:hAnsi="Verdana"/>
                <w:color w:val="FFFFFF"/>
                <w:sz w:val="26"/>
                <w:szCs w:val="26"/>
              </w:rPr>
            </w:pPr>
            <w:bookmarkStart w:id="1" w:name="ditulogo"/>
            <w:bookmarkEnd w:id="1"/>
            <w:r>
              <w:rPr>
                <w:noProof/>
                <w:lang w:eastAsia="zh-CN"/>
              </w:rPr>
              <w:drawing>
                <wp:inline distT="0" distB="0" distL="0" distR="0" wp14:anchorId="2FABEFF2" wp14:editId="7220DE0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F346AB" w:rsidRPr="00F50108" w:rsidTr="007A1E12">
        <w:trPr>
          <w:cantSplit/>
          <w:trHeight w:val="940"/>
        </w:trPr>
        <w:tc>
          <w:tcPr>
            <w:tcW w:w="5670" w:type="dxa"/>
            <w:gridSpan w:val="3"/>
            <w:vAlign w:val="center"/>
          </w:tcPr>
          <w:p w:rsidR="00F346AB" w:rsidRPr="00F50108" w:rsidRDefault="00F346AB" w:rsidP="008F7F8A">
            <w:pPr>
              <w:tabs>
                <w:tab w:val="right" w:pos="8732"/>
              </w:tabs>
              <w:spacing w:before="0"/>
              <w:rPr>
                <w:rFonts w:ascii="Verdana" w:hAnsi="Verdana"/>
                <w:b/>
                <w:bCs/>
                <w:iCs/>
                <w:sz w:val="18"/>
                <w:szCs w:val="18"/>
              </w:rPr>
            </w:pPr>
          </w:p>
        </w:tc>
        <w:tc>
          <w:tcPr>
            <w:tcW w:w="3969" w:type="dxa"/>
            <w:gridSpan w:val="2"/>
            <w:vAlign w:val="center"/>
          </w:tcPr>
          <w:p w:rsidR="00F346AB" w:rsidRPr="00F50108" w:rsidRDefault="00113BC0" w:rsidP="008F7F8A">
            <w:pPr>
              <w:spacing w:before="0"/>
              <w:ind w:left="993" w:hanging="993"/>
              <w:rPr>
                <w:rFonts w:ascii="Verdana" w:hAnsi="Verdana"/>
                <w:sz w:val="18"/>
                <w:szCs w:val="18"/>
                <w:lang w:val="en-US" w:eastAsia="zh-CN"/>
              </w:rPr>
            </w:pPr>
            <w:r>
              <w:rPr>
                <w:rFonts w:hint="eastAsia"/>
                <w:lang w:eastAsia="zh-CN"/>
              </w:rPr>
              <w:t>2</w:t>
            </w:r>
            <w:r>
              <w:rPr>
                <w:lang w:eastAsia="zh-CN"/>
              </w:rPr>
              <w:t>015</w:t>
            </w:r>
            <w:r>
              <w:rPr>
                <w:rFonts w:hint="eastAsia"/>
                <w:lang w:eastAsia="zh-CN"/>
              </w:rPr>
              <w:t>年</w:t>
            </w:r>
            <w:r w:rsidR="00564B8F">
              <w:rPr>
                <w:lang w:eastAsia="zh-CN"/>
              </w:rPr>
              <w:t>10</w:t>
            </w:r>
            <w:r>
              <w:rPr>
                <w:rFonts w:hint="eastAsia"/>
                <w:lang w:eastAsia="zh-CN"/>
              </w:rPr>
              <w:t>月</w:t>
            </w:r>
            <w:r w:rsidR="00564B8F">
              <w:rPr>
                <w:lang w:eastAsia="zh-CN"/>
              </w:rPr>
              <w:t>13</w:t>
            </w:r>
            <w:r>
              <w:rPr>
                <w:rFonts w:hint="eastAsia"/>
                <w:lang w:eastAsia="zh-CN"/>
              </w:rPr>
              <w:t>日，日内瓦</w:t>
            </w:r>
          </w:p>
        </w:tc>
      </w:tr>
      <w:tr w:rsidR="00113BC0" w:rsidRPr="00F50108" w:rsidTr="00595FA2">
        <w:trPr>
          <w:cantSplit/>
          <w:trHeight w:val="997"/>
        </w:trPr>
        <w:tc>
          <w:tcPr>
            <w:tcW w:w="1276" w:type="dxa"/>
          </w:tcPr>
          <w:p w:rsidR="00113BC0" w:rsidRPr="003F27BD" w:rsidRDefault="00113BC0" w:rsidP="008F7F8A">
            <w:pPr>
              <w:tabs>
                <w:tab w:val="right" w:pos="8732"/>
              </w:tabs>
              <w:spacing w:before="0"/>
              <w:rPr>
                <w:rFonts w:ascii="Verdana" w:hAnsi="Verdana"/>
                <w:b/>
                <w:bCs/>
                <w:iCs/>
                <w:szCs w:val="24"/>
              </w:rPr>
            </w:pPr>
            <w:r w:rsidRPr="003F27BD">
              <w:rPr>
                <w:rFonts w:hint="eastAsia"/>
                <w:szCs w:val="24"/>
                <w:lang w:eastAsia="zh-CN"/>
              </w:rPr>
              <w:t>文号：</w:t>
            </w:r>
          </w:p>
        </w:tc>
        <w:tc>
          <w:tcPr>
            <w:tcW w:w="4394" w:type="dxa"/>
            <w:gridSpan w:val="2"/>
          </w:tcPr>
          <w:p w:rsidR="00113BC0" w:rsidRDefault="00113BC0" w:rsidP="008F7F8A">
            <w:pPr>
              <w:tabs>
                <w:tab w:val="right" w:pos="8732"/>
              </w:tabs>
              <w:spacing w:before="40"/>
              <w:rPr>
                <w:b/>
                <w:szCs w:val="24"/>
                <w:lang w:eastAsia="zh-CN"/>
              </w:rPr>
            </w:pPr>
            <w:r w:rsidRPr="00841612">
              <w:rPr>
                <w:rFonts w:hint="eastAsia"/>
                <w:b/>
                <w:szCs w:val="24"/>
                <w:lang w:eastAsia="zh-CN"/>
              </w:rPr>
              <w:t>电信标准化局第</w:t>
            </w:r>
            <w:r w:rsidR="00C42A15">
              <w:rPr>
                <w:b/>
                <w:lang w:eastAsia="zh-CN"/>
              </w:rPr>
              <w:t>1</w:t>
            </w:r>
            <w:r w:rsidR="00564B8F">
              <w:rPr>
                <w:b/>
                <w:lang w:eastAsia="zh-CN"/>
              </w:rPr>
              <w:t>77</w:t>
            </w:r>
            <w:r w:rsidRPr="00841612">
              <w:rPr>
                <w:rFonts w:hint="eastAsia"/>
                <w:b/>
                <w:szCs w:val="24"/>
                <w:lang w:eastAsia="zh-CN"/>
              </w:rPr>
              <w:t>号通函</w:t>
            </w:r>
          </w:p>
          <w:p w:rsidR="00C42A15" w:rsidRPr="00C42A15" w:rsidRDefault="00C42A15" w:rsidP="008F7F8A">
            <w:pPr>
              <w:tabs>
                <w:tab w:val="right" w:pos="8732"/>
              </w:tabs>
              <w:spacing w:before="40"/>
              <w:rPr>
                <w:rFonts w:ascii="Verdana" w:hAnsi="Verdana"/>
                <w:bCs/>
                <w:iCs/>
                <w:sz w:val="18"/>
                <w:szCs w:val="18"/>
                <w:lang w:eastAsia="zh-CN"/>
              </w:rPr>
            </w:pPr>
          </w:p>
        </w:tc>
        <w:tc>
          <w:tcPr>
            <w:tcW w:w="3969" w:type="dxa"/>
            <w:gridSpan w:val="2"/>
            <w:vMerge w:val="restart"/>
          </w:tcPr>
          <w:p w:rsidR="00113BC0" w:rsidRDefault="00113BC0" w:rsidP="008F7F8A">
            <w:pPr>
              <w:tabs>
                <w:tab w:val="clear" w:pos="794"/>
                <w:tab w:val="left" w:pos="559"/>
                <w:tab w:val="left" w:pos="4111"/>
              </w:tabs>
              <w:spacing w:before="0"/>
              <w:ind w:left="559" w:hanging="559"/>
              <w:rPr>
                <w:szCs w:val="24"/>
                <w:lang w:eastAsia="zh-CN"/>
              </w:rPr>
            </w:pPr>
            <w:r w:rsidRPr="0033229B">
              <w:rPr>
                <w:rFonts w:hint="eastAsia"/>
                <w:szCs w:val="24"/>
                <w:lang w:eastAsia="zh-CN"/>
              </w:rPr>
              <w:t>致</w:t>
            </w:r>
            <w:r>
              <w:rPr>
                <w:rFonts w:hint="eastAsia"/>
                <w:szCs w:val="24"/>
                <w:lang w:eastAsia="zh-CN"/>
              </w:rPr>
              <w:t>：</w:t>
            </w:r>
          </w:p>
          <w:p w:rsidR="00113BC0" w:rsidRPr="00276F18" w:rsidRDefault="00113BC0" w:rsidP="008F7F8A">
            <w:pPr>
              <w:pStyle w:val="Tabletext"/>
              <w:ind w:left="284" w:hanging="284"/>
              <w:rPr>
                <w:rFonts w:ascii="Calibri" w:eastAsia="SimSun" w:hAnsi="Calibri"/>
                <w:lang w:eastAsia="zh-CN"/>
              </w:rPr>
            </w:pPr>
            <w:r w:rsidRPr="00D04B1F">
              <w:rPr>
                <w:rFonts w:ascii="Calibri" w:eastAsia="SimSun" w:hAnsi="Calibri" w:cs="Microsoft YaHei"/>
                <w:lang w:eastAsia="zh-CN"/>
              </w:rPr>
              <w:t>–</w:t>
            </w:r>
            <w:r w:rsidRPr="00276F18">
              <w:rPr>
                <w:rFonts w:ascii="Calibri" w:eastAsia="SimSun" w:hAnsi="Calibri" w:cs="Microsoft YaHei"/>
                <w:lang w:eastAsia="zh-CN"/>
              </w:rPr>
              <w:tab/>
            </w:r>
            <w:r w:rsidRPr="00276F18">
              <w:rPr>
                <w:rFonts w:ascii="Calibri" w:eastAsia="SimSun" w:hAnsi="Calibri" w:cs="Microsoft YaHei" w:hint="eastAsia"/>
                <w:lang w:eastAsia="zh-CN"/>
              </w:rPr>
              <w:t>国际电联各成员国主管部门</w:t>
            </w:r>
            <w:r>
              <w:rPr>
                <w:rFonts w:ascii="Calibri" w:eastAsia="SimSun" w:hAnsi="Calibri" w:cs="Microsoft YaHei" w:hint="eastAsia"/>
                <w:lang w:eastAsia="zh-CN"/>
              </w:rPr>
              <w:t>；</w:t>
            </w:r>
          </w:p>
          <w:p w:rsidR="00113BC0" w:rsidRPr="00276F18" w:rsidRDefault="00113BC0" w:rsidP="008F7F8A">
            <w:pPr>
              <w:pStyle w:val="Tabletext"/>
              <w:ind w:left="284" w:hanging="284"/>
              <w:rPr>
                <w:rFonts w:ascii="Calibri" w:eastAsia="SimSun" w:hAnsi="Calibr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Pr="00276F18">
              <w:rPr>
                <w:rFonts w:ascii="Calibri" w:eastAsia="SimSun" w:hAnsi="Calibri" w:hint="eastAsia"/>
                <w:lang w:eastAsia="zh-CN"/>
              </w:rPr>
              <w:t>ITU-T</w:t>
            </w:r>
            <w:r w:rsidRPr="00276F18">
              <w:rPr>
                <w:rFonts w:ascii="Calibri" w:eastAsia="SimSun" w:hAnsi="Calibri" w:cs="Microsoft YaHei" w:hint="eastAsia"/>
                <w:lang w:eastAsia="zh-CN"/>
              </w:rPr>
              <w:t>部门成员</w:t>
            </w:r>
            <w:r>
              <w:rPr>
                <w:rFonts w:ascii="Calibri" w:eastAsia="SimSun" w:hAnsi="Calibri" w:cs="Microsoft YaHei" w:hint="eastAsia"/>
                <w:lang w:eastAsia="zh-CN"/>
              </w:rPr>
              <w:t>；</w:t>
            </w:r>
          </w:p>
          <w:p w:rsidR="00113BC0" w:rsidRPr="00276F18" w:rsidRDefault="00113BC0" w:rsidP="008F7F8A">
            <w:pPr>
              <w:pStyle w:val="Tabletext"/>
              <w:ind w:left="284" w:hanging="284"/>
              <w:rPr>
                <w:rFonts w:ascii="Calibri" w:eastAsia="SimSun" w:hAnsi="Calibri" w:cs="Microsoft YaHe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Pr="002B3D66">
              <w:rPr>
                <w:rFonts w:ascii="Calibri" w:eastAsia="SimSun" w:hAnsi="Calibri" w:cs="Microsoft YaHei" w:hint="eastAsia"/>
                <w:lang w:eastAsia="zh-CN"/>
              </w:rPr>
              <w:t>ITU-T</w:t>
            </w:r>
            <w:r w:rsidRPr="002B3D66">
              <w:rPr>
                <w:rFonts w:ascii="Calibri" w:eastAsia="SimSun" w:hAnsi="Calibri" w:cs="Microsoft YaHei" w:hint="eastAsia"/>
                <w:lang w:eastAsia="zh-CN"/>
              </w:rPr>
              <w:t>部门准成员</w:t>
            </w:r>
            <w:r w:rsidR="0087102F">
              <w:rPr>
                <w:rFonts w:ascii="Calibri" w:eastAsia="SimSun" w:hAnsi="Calibri" w:cs="Microsoft YaHei" w:hint="eastAsia"/>
                <w:lang w:eastAsia="zh-CN"/>
              </w:rPr>
              <w:t>；</w:t>
            </w:r>
          </w:p>
          <w:p w:rsidR="00113BC0" w:rsidRPr="00F50108" w:rsidRDefault="00113BC0" w:rsidP="008F7F8A">
            <w:pPr>
              <w:pStyle w:val="Tabletext"/>
              <w:ind w:left="284" w:hanging="284"/>
              <w:rPr>
                <w:rFonts w:ascii="Verdana" w:hAnsi="Verdana"/>
                <w:sz w:val="18"/>
                <w:szCs w:val="18"/>
                <w:lang w:val="en-US"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Pr="0038372D">
              <w:rPr>
                <w:rFonts w:asciiTheme="minorEastAsia" w:eastAsiaTheme="minorEastAsia" w:hAnsiTheme="minorEastAsia" w:cs="Microsoft YaHei" w:hint="eastAsia"/>
                <w:lang w:eastAsia="zh-CN"/>
              </w:rPr>
              <w:t>国际</w:t>
            </w:r>
            <w:r w:rsidRPr="0038372D">
              <w:rPr>
                <w:rFonts w:asciiTheme="minorEastAsia" w:eastAsiaTheme="minorEastAsia" w:hAnsiTheme="minorEastAsia" w:cs="Microsoft YaHei"/>
                <w:lang w:eastAsia="zh-CN"/>
              </w:rPr>
              <w:t>电联</w:t>
            </w:r>
            <w:r w:rsidRPr="0038372D">
              <w:rPr>
                <w:rFonts w:asciiTheme="minorEastAsia" w:eastAsiaTheme="minorEastAsia" w:hAnsiTheme="minorEastAsia" w:cs="Microsoft YaHei" w:hint="eastAsia"/>
                <w:lang w:eastAsia="zh-CN"/>
              </w:rPr>
              <w:t>学术成员</w:t>
            </w:r>
          </w:p>
        </w:tc>
      </w:tr>
      <w:tr w:rsidR="00C1340F" w:rsidRPr="00F50108" w:rsidTr="00595FA2">
        <w:trPr>
          <w:cantSplit/>
          <w:trHeight w:val="397"/>
        </w:trPr>
        <w:tc>
          <w:tcPr>
            <w:tcW w:w="1276" w:type="dxa"/>
          </w:tcPr>
          <w:p w:rsidR="00C1340F" w:rsidRPr="003F27BD" w:rsidRDefault="00082938" w:rsidP="008F7F8A">
            <w:pPr>
              <w:tabs>
                <w:tab w:val="right" w:pos="8732"/>
              </w:tabs>
              <w:spacing w:before="0"/>
              <w:rPr>
                <w:szCs w:val="24"/>
                <w:lang w:eastAsia="zh-CN"/>
              </w:rPr>
            </w:pPr>
            <w:r>
              <w:rPr>
                <w:rFonts w:hint="eastAsia"/>
                <w:lang w:eastAsia="zh-CN"/>
              </w:rPr>
              <w:t>联系</w:t>
            </w:r>
            <w:r>
              <w:rPr>
                <w:lang w:eastAsia="zh-CN"/>
              </w:rPr>
              <w:t>人</w:t>
            </w:r>
            <w:r w:rsidR="00C1340F">
              <w:rPr>
                <w:rFonts w:hint="eastAsia"/>
                <w:lang w:eastAsia="zh-CN"/>
              </w:rPr>
              <w:t>：</w:t>
            </w:r>
          </w:p>
        </w:tc>
        <w:tc>
          <w:tcPr>
            <w:tcW w:w="4394" w:type="dxa"/>
            <w:gridSpan w:val="2"/>
          </w:tcPr>
          <w:p w:rsidR="00C1340F" w:rsidRPr="00643D41" w:rsidRDefault="00643D41" w:rsidP="008F7F8A">
            <w:pPr>
              <w:tabs>
                <w:tab w:val="right" w:pos="8732"/>
              </w:tabs>
              <w:spacing w:before="40"/>
              <w:rPr>
                <w:bCs/>
                <w:szCs w:val="24"/>
                <w:lang w:eastAsia="zh-CN"/>
              </w:rPr>
            </w:pPr>
            <w:r>
              <w:rPr>
                <w:rFonts w:hint="eastAsia"/>
                <w:bCs/>
                <w:lang w:eastAsia="zh-CN"/>
              </w:rPr>
              <w:t>杨晓雅</w:t>
            </w:r>
          </w:p>
        </w:tc>
        <w:tc>
          <w:tcPr>
            <w:tcW w:w="3969" w:type="dxa"/>
            <w:gridSpan w:val="2"/>
            <w:vMerge/>
          </w:tcPr>
          <w:p w:rsidR="00C1340F" w:rsidRPr="0033229B" w:rsidRDefault="00C1340F" w:rsidP="008F7F8A">
            <w:pPr>
              <w:tabs>
                <w:tab w:val="clear" w:pos="794"/>
                <w:tab w:val="left" w:pos="559"/>
                <w:tab w:val="left" w:pos="4111"/>
              </w:tabs>
              <w:spacing w:before="0"/>
              <w:ind w:left="559" w:hanging="559"/>
              <w:rPr>
                <w:szCs w:val="24"/>
                <w:lang w:eastAsia="zh-CN"/>
              </w:rPr>
            </w:pPr>
          </w:p>
        </w:tc>
      </w:tr>
      <w:tr w:rsidR="00113BC0" w:rsidRPr="00F50108" w:rsidTr="00595FA2">
        <w:trPr>
          <w:cantSplit/>
          <w:trHeight w:val="416"/>
        </w:trPr>
        <w:tc>
          <w:tcPr>
            <w:tcW w:w="1276" w:type="dxa"/>
          </w:tcPr>
          <w:p w:rsidR="00113BC0" w:rsidRPr="003F27BD" w:rsidRDefault="00113BC0" w:rsidP="008F7F8A">
            <w:pPr>
              <w:tabs>
                <w:tab w:val="right" w:pos="8732"/>
              </w:tabs>
              <w:spacing w:before="0"/>
              <w:rPr>
                <w:rFonts w:ascii="Verdana" w:hAnsi="Verdana"/>
                <w:b/>
                <w:bCs/>
                <w:iCs/>
                <w:szCs w:val="24"/>
                <w:lang w:eastAsia="zh-CN"/>
              </w:rPr>
            </w:pPr>
            <w:r w:rsidRPr="003F27BD">
              <w:rPr>
                <w:rFonts w:hint="eastAsia"/>
                <w:szCs w:val="24"/>
                <w:lang w:eastAsia="zh-CN"/>
              </w:rPr>
              <w:t>电话：</w:t>
            </w:r>
          </w:p>
        </w:tc>
        <w:tc>
          <w:tcPr>
            <w:tcW w:w="4394" w:type="dxa"/>
            <w:gridSpan w:val="2"/>
          </w:tcPr>
          <w:p w:rsidR="00113BC0" w:rsidRPr="00F50108" w:rsidRDefault="00113BC0" w:rsidP="008F7F8A">
            <w:pPr>
              <w:tabs>
                <w:tab w:val="right" w:pos="8732"/>
              </w:tabs>
              <w:spacing w:before="40"/>
              <w:rPr>
                <w:rFonts w:ascii="Verdana" w:hAnsi="Verdana"/>
                <w:b/>
                <w:bCs/>
                <w:iCs/>
                <w:sz w:val="18"/>
                <w:szCs w:val="18"/>
                <w:lang w:eastAsia="zh-CN"/>
              </w:rPr>
            </w:pPr>
            <w:r w:rsidRPr="00841612">
              <w:rPr>
                <w:szCs w:val="24"/>
                <w:lang w:eastAsia="zh-CN"/>
              </w:rPr>
              <w:t xml:space="preserve">+41 22 730 </w:t>
            </w:r>
            <w:r>
              <w:rPr>
                <w:rFonts w:hint="eastAsia"/>
                <w:lang w:eastAsia="zh-CN"/>
              </w:rPr>
              <w:t>6</w:t>
            </w:r>
            <w:r w:rsidR="00643D41">
              <w:rPr>
                <w:rFonts w:hint="eastAsia"/>
                <w:lang w:eastAsia="zh-CN"/>
              </w:rPr>
              <w:t>206</w:t>
            </w:r>
          </w:p>
        </w:tc>
        <w:tc>
          <w:tcPr>
            <w:tcW w:w="3969" w:type="dxa"/>
            <w:gridSpan w:val="2"/>
            <w:vMerge/>
          </w:tcPr>
          <w:p w:rsidR="00113BC0" w:rsidRPr="00F50108" w:rsidRDefault="00113BC0" w:rsidP="008F7F8A">
            <w:pPr>
              <w:spacing w:before="0"/>
              <w:ind w:left="993" w:hanging="993"/>
              <w:rPr>
                <w:rFonts w:ascii="Verdana" w:hAnsi="Verdana"/>
                <w:sz w:val="18"/>
                <w:szCs w:val="18"/>
                <w:lang w:val="en-US" w:eastAsia="zh-CN"/>
              </w:rPr>
            </w:pPr>
          </w:p>
        </w:tc>
      </w:tr>
      <w:tr w:rsidR="00113BC0" w:rsidRPr="00F50108" w:rsidTr="00595FA2">
        <w:trPr>
          <w:cantSplit/>
          <w:trHeight w:val="397"/>
        </w:trPr>
        <w:tc>
          <w:tcPr>
            <w:tcW w:w="1276" w:type="dxa"/>
          </w:tcPr>
          <w:p w:rsidR="00113BC0" w:rsidRPr="003F27BD" w:rsidRDefault="00113BC0" w:rsidP="008F7F8A">
            <w:pPr>
              <w:tabs>
                <w:tab w:val="right" w:pos="8732"/>
              </w:tabs>
              <w:spacing w:before="0"/>
              <w:rPr>
                <w:rFonts w:ascii="Verdana" w:hAnsi="Verdana"/>
                <w:b/>
                <w:bCs/>
                <w:iCs/>
                <w:szCs w:val="24"/>
                <w:lang w:eastAsia="zh-CN"/>
              </w:rPr>
            </w:pPr>
            <w:r w:rsidRPr="003F27BD">
              <w:rPr>
                <w:rFonts w:hint="eastAsia"/>
                <w:szCs w:val="24"/>
                <w:lang w:eastAsia="zh-CN"/>
              </w:rPr>
              <w:t>传真：</w:t>
            </w:r>
          </w:p>
        </w:tc>
        <w:tc>
          <w:tcPr>
            <w:tcW w:w="4394" w:type="dxa"/>
            <w:gridSpan w:val="2"/>
          </w:tcPr>
          <w:p w:rsidR="00113BC0" w:rsidRPr="00F50108" w:rsidRDefault="00113BC0" w:rsidP="008F7F8A">
            <w:pPr>
              <w:tabs>
                <w:tab w:val="right" w:pos="8732"/>
              </w:tabs>
              <w:spacing w:before="40"/>
              <w:rPr>
                <w:rFonts w:ascii="Verdana" w:hAnsi="Verdana"/>
                <w:b/>
                <w:bCs/>
                <w:iCs/>
                <w:sz w:val="18"/>
                <w:szCs w:val="18"/>
                <w:lang w:eastAsia="zh-CN"/>
              </w:rPr>
            </w:pPr>
            <w:r w:rsidRPr="00841612">
              <w:rPr>
                <w:szCs w:val="24"/>
                <w:lang w:eastAsia="zh-CN"/>
              </w:rPr>
              <w:t>+41 22 730 5853</w:t>
            </w:r>
          </w:p>
        </w:tc>
        <w:tc>
          <w:tcPr>
            <w:tcW w:w="3969" w:type="dxa"/>
            <w:gridSpan w:val="2"/>
            <w:vMerge/>
          </w:tcPr>
          <w:p w:rsidR="00113BC0" w:rsidRPr="00F50108" w:rsidRDefault="00113BC0" w:rsidP="008F7F8A">
            <w:pPr>
              <w:spacing w:before="0"/>
              <w:ind w:left="993" w:hanging="993"/>
              <w:rPr>
                <w:rFonts w:ascii="Verdana" w:hAnsi="Verdana"/>
                <w:sz w:val="18"/>
                <w:szCs w:val="18"/>
                <w:lang w:val="en-US" w:eastAsia="zh-CN"/>
              </w:rPr>
            </w:pPr>
          </w:p>
        </w:tc>
      </w:tr>
      <w:tr w:rsidR="00113BC0" w:rsidRPr="00F50108" w:rsidTr="00595FA2">
        <w:trPr>
          <w:cantSplit/>
          <w:trHeight w:val="399"/>
        </w:trPr>
        <w:tc>
          <w:tcPr>
            <w:tcW w:w="1276" w:type="dxa"/>
          </w:tcPr>
          <w:p w:rsidR="00113BC0" w:rsidRPr="003F27BD" w:rsidRDefault="00113BC0" w:rsidP="008F7F8A">
            <w:pPr>
              <w:tabs>
                <w:tab w:val="right" w:pos="8732"/>
              </w:tabs>
              <w:spacing w:before="0"/>
              <w:rPr>
                <w:rFonts w:ascii="Verdana" w:hAnsi="Verdana"/>
                <w:b/>
                <w:bCs/>
                <w:iCs/>
                <w:szCs w:val="24"/>
                <w:lang w:eastAsia="zh-CN"/>
              </w:rPr>
            </w:pPr>
            <w:r w:rsidRPr="003F27BD">
              <w:rPr>
                <w:rFonts w:hint="eastAsia"/>
                <w:szCs w:val="24"/>
                <w:lang w:eastAsia="zh-CN"/>
              </w:rPr>
              <w:t>电子邮件：</w:t>
            </w:r>
          </w:p>
        </w:tc>
        <w:tc>
          <w:tcPr>
            <w:tcW w:w="4394" w:type="dxa"/>
            <w:gridSpan w:val="2"/>
          </w:tcPr>
          <w:p w:rsidR="00113BC0" w:rsidRPr="00F50108" w:rsidRDefault="00BD5914" w:rsidP="008F7F8A">
            <w:pPr>
              <w:tabs>
                <w:tab w:val="right" w:pos="8732"/>
              </w:tabs>
              <w:spacing w:before="40"/>
              <w:rPr>
                <w:rFonts w:ascii="Verdana" w:hAnsi="Verdana"/>
                <w:b/>
                <w:bCs/>
                <w:iCs/>
                <w:sz w:val="18"/>
                <w:szCs w:val="18"/>
                <w:lang w:eastAsia="zh-CN"/>
              </w:rPr>
            </w:pPr>
            <w:hyperlink r:id="rId9" w:history="1">
              <w:r w:rsidR="00643D41" w:rsidRPr="002C1091">
                <w:rPr>
                  <w:rStyle w:val="Hyperlink"/>
                  <w:szCs w:val="22"/>
                </w:rPr>
                <w:t>conformity@itu.int</w:t>
              </w:r>
            </w:hyperlink>
          </w:p>
        </w:tc>
        <w:tc>
          <w:tcPr>
            <w:tcW w:w="3969" w:type="dxa"/>
            <w:gridSpan w:val="2"/>
          </w:tcPr>
          <w:p w:rsidR="00C42A15" w:rsidRDefault="00C42A15" w:rsidP="008F7F8A">
            <w:pPr>
              <w:tabs>
                <w:tab w:val="clear" w:pos="794"/>
                <w:tab w:val="left" w:pos="284"/>
                <w:tab w:val="left" w:pos="4111"/>
              </w:tabs>
              <w:spacing w:before="40" w:after="40"/>
              <w:ind w:left="57"/>
              <w:rPr>
                <w:b/>
                <w:bCs/>
                <w:lang w:eastAsia="zh-CN"/>
              </w:rPr>
            </w:pPr>
            <w:r>
              <w:rPr>
                <w:rFonts w:hint="eastAsia"/>
                <w:b/>
                <w:bCs/>
                <w:lang w:eastAsia="zh-CN"/>
              </w:rPr>
              <w:t>抄送：</w:t>
            </w:r>
          </w:p>
          <w:p w:rsidR="00C42A15" w:rsidRDefault="00595FA2" w:rsidP="008F7F8A">
            <w:pPr>
              <w:tabs>
                <w:tab w:val="clear" w:pos="794"/>
                <w:tab w:val="left" w:pos="284"/>
                <w:tab w:val="left" w:pos="4111"/>
              </w:tabs>
              <w:spacing w:before="40" w:after="40"/>
              <w:ind w:left="61"/>
              <w:rPr>
                <w:b/>
                <w:bCs/>
                <w:lang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00C42A15">
              <w:rPr>
                <w:rFonts w:hint="eastAsia"/>
                <w:lang w:eastAsia="zh-CN"/>
              </w:rPr>
              <w:t>ITU-T</w:t>
            </w:r>
            <w:r w:rsidR="0045738D">
              <w:rPr>
                <w:rFonts w:hint="eastAsia"/>
                <w:lang w:eastAsia="zh-CN"/>
              </w:rPr>
              <w:t>各</w:t>
            </w:r>
            <w:r w:rsidR="00C42A15">
              <w:rPr>
                <w:rFonts w:hint="eastAsia"/>
                <w:lang w:eastAsia="zh-CN"/>
              </w:rPr>
              <w:t>研究组正副主席；</w:t>
            </w:r>
          </w:p>
          <w:p w:rsidR="00C42A15" w:rsidRDefault="00595FA2" w:rsidP="008F7F8A">
            <w:pPr>
              <w:tabs>
                <w:tab w:val="clear" w:pos="794"/>
                <w:tab w:val="left" w:pos="284"/>
                <w:tab w:val="left" w:pos="4111"/>
              </w:tabs>
              <w:spacing w:before="40" w:after="40"/>
              <w:ind w:left="57"/>
              <w:rPr>
                <w:lang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00C42A15">
              <w:rPr>
                <w:rFonts w:hint="eastAsia"/>
                <w:lang w:eastAsia="zh-CN"/>
              </w:rPr>
              <w:t>电信发展局主任；</w:t>
            </w:r>
          </w:p>
          <w:p w:rsidR="00113BC0" w:rsidRDefault="00595FA2" w:rsidP="008F7F8A">
            <w:pPr>
              <w:pStyle w:val="Tabletext"/>
              <w:rPr>
                <w:rFonts w:eastAsia="SimSun"/>
                <w:lang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00C42A15" w:rsidRPr="00C42A15">
              <w:rPr>
                <w:rFonts w:eastAsia="SimSun" w:hint="eastAsia"/>
                <w:lang w:eastAsia="zh-CN"/>
              </w:rPr>
              <w:t>无线电通信局主任</w:t>
            </w:r>
          </w:p>
          <w:p w:rsidR="00C1340F" w:rsidRPr="00C1340F" w:rsidRDefault="00C1340F" w:rsidP="008F7F8A">
            <w:pPr>
              <w:pStyle w:val="Tabletext"/>
              <w:rPr>
                <w:rFonts w:eastAsia="SimSun"/>
                <w:lang w:eastAsia="zh-CN"/>
              </w:rPr>
            </w:pPr>
          </w:p>
        </w:tc>
      </w:tr>
      <w:tr w:rsidR="00113BC0" w:rsidRPr="00F50108" w:rsidTr="0057420A">
        <w:trPr>
          <w:cantSplit/>
          <w:trHeight w:val="433"/>
        </w:trPr>
        <w:tc>
          <w:tcPr>
            <w:tcW w:w="1276" w:type="dxa"/>
          </w:tcPr>
          <w:p w:rsidR="00113BC0" w:rsidRPr="003F27BD" w:rsidRDefault="00113BC0" w:rsidP="008F7F8A">
            <w:pPr>
              <w:tabs>
                <w:tab w:val="right" w:pos="8732"/>
              </w:tabs>
              <w:spacing w:before="0"/>
              <w:rPr>
                <w:rFonts w:ascii="Verdana" w:hAnsi="Verdana"/>
                <w:b/>
                <w:bCs/>
                <w:iCs/>
                <w:szCs w:val="24"/>
                <w:lang w:eastAsia="zh-CN"/>
              </w:rPr>
            </w:pPr>
            <w:r w:rsidRPr="003F27BD">
              <w:rPr>
                <w:rFonts w:hint="eastAsia"/>
                <w:szCs w:val="24"/>
                <w:lang w:eastAsia="zh-CN"/>
              </w:rPr>
              <w:t>事由：</w:t>
            </w:r>
          </w:p>
        </w:tc>
        <w:tc>
          <w:tcPr>
            <w:tcW w:w="8363" w:type="dxa"/>
            <w:gridSpan w:val="4"/>
          </w:tcPr>
          <w:p w:rsidR="00113BC0" w:rsidRPr="00F50108" w:rsidRDefault="00643D41" w:rsidP="008F7F8A">
            <w:pPr>
              <w:spacing w:before="0"/>
              <w:rPr>
                <w:rFonts w:ascii="Verdana" w:hAnsi="Verdana"/>
                <w:sz w:val="18"/>
                <w:szCs w:val="18"/>
                <w:lang w:val="en-US" w:eastAsia="zh-CN"/>
              </w:rPr>
            </w:pPr>
            <w:r>
              <w:rPr>
                <w:rFonts w:hint="eastAsia"/>
                <w:b/>
                <w:bCs/>
                <w:lang w:eastAsia="zh-CN"/>
              </w:rPr>
              <w:t>WSC</w:t>
            </w:r>
            <w:r>
              <w:rPr>
                <w:rFonts w:hint="eastAsia"/>
                <w:b/>
                <w:bCs/>
                <w:lang w:eastAsia="zh-CN"/>
              </w:rPr>
              <w:t>一致性评估讲习班</w:t>
            </w:r>
            <w:r w:rsidR="002C631B">
              <w:rPr>
                <w:b/>
                <w:lang w:eastAsia="zh-CN"/>
              </w:rPr>
              <w:br/>
            </w:r>
            <w:r w:rsidR="00113BC0">
              <w:rPr>
                <w:rFonts w:hint="eastAsia"/>
                <w:b/>
                <w:lang w:eastAsia="zh-CN"/>
              </w:rPr>
              <w:t>2015</w:t>
            </w:r>
            <w:r w:rsidR="00113BC0">
              <w:rPr>
                <w:rFonts w:hint="eastAsia"/>
                <w:b/>
                <w:lang w:eastAsia="zh-CN"/>
              </w:rPr>
              <w:t>年</w:t>
            </w:r>
            <w:r w:rsidR="00113BC0">
              <w:rPr>
                <w:rFonts w:hint="eastAsia"/>
                <w:b/>
                <w:lang w:eastAsia="zh-CN"/>
              </w:rPr>
              <w:t>1</w:t>
            </w:r>
            <w:r>
              <w:rPr>
                <w:rFonts w:hint="eastAsia"/>
                <w:b/>
                <w:lang w:eastAsia="zh-CN"/>
              </w:rPr>
              <w:t>2</w:t>
            </w:r>
            <w:r w:rsidR="00113BC0">
              <w:rPr>
                <w:rFonts w:hint="eastAsia"/>
                <w:b/>
                <w:lang w:eastAsia="zh-CN"/>
              </w:rPr>
              <w:t>月</w:t>
            </w:r>
            <w:r w:rsidR="00E65F9A">
              <w:rPr>
                <w:rFonts w:hint="eastAsia"/>
                <w:b/>
                <w:lang w:eastAsia="zh-CN"/>
              </w:rPr>
              <w:t>1</w:t>
            </w:r>
            <w:r>
              <w:rPr>
                <w:rFonts w:hint="eastAsia"/>
                <w:b/>
                <w:lang w:eastAsia="zh-CN"/>
              </w:rPr>
              <w:t>-2</w:t>
            </w:r>
            <w:r w:rsidR="00113BC0">
              <w:rPr>
                <w:rFonts w:hint="eastAsia"/>
                <w:b/>
                <w:lang w:eastAsia="zh-CN"/>
              </w:rPr>
              <w:t>日，</w:t>
            </w:r>
            <w:r w:rsidR="002B71E7">
              <w:rPr>
                <w:rFonts w:hint="eastAsia"/>
                <w:b/>
                <w:lang w:eastAsia="zh-CN"/>
              </w:rPr>
              <w:t>瑞士</w:t>
            </w:r>
            <w:r w:rsidR="00113BC0">
              <w:rPr>
                <w:rFonts w:hint="eastAsia"/>
                <w:b/>
                <w:lang w:eastAsia="zh-CN"/>
              </w:rPr>
              <w:t>日内瓦</w:t>
            </w:r>
          </w:p>
        </w:tc>
      </w:tr>
    </w:tbl>
    <w:p w:rsidR="000D1DA5" w:rsidRPr="00C04472" w:rsidRDefault="000D1DA5" w:rsidP="008F7F8A">
      <w:pPr>
        <w:pStyle w:val="Normalaftertitle"/>
        <w:spacing w:before="360"/>
        <w:rPr>
          <w:rFonts w:eastAsiaTheme="minorEastAsia"/>
          <w:lang w:eastAsia="zh-CN"/>
        </w:rPr>
      </w:pPr>
      <w:bookmarkStart w:id="2" w:name="StartTyping_E"/>
      <w:bookmarkEnd w:id="2"/>
      <w:r w:rsidRPr="00C04472">
        <w:rPr>
          <w:rFonts w:eastAsiaTheme="minorEastAsia" w:cs="Microsoft YaHei"/>
          <w:lang w:eastAsia="zh-CN"/>
        </w:rPr>
        <w:t>尊敬的先生</w:t>
      </w:r>
      <w:r w:rsidRPr="00C04472">
        <w:rPr>
          <w:rFonts w:eastAsiaTheme="minorEastAsia"/>
          <w:lang w:eastAsia="zh-CN"/>
        </w:rPr>
        <w:t>/</w:t>
      </w:r>
      <w:r w:rsidRPr="00C04472">
        <w:rPr>
          <w:rFonts w:eastAsiaTheme="minorEastAsia" w:cs="Microsoft YaHei"/>
          <w:lang w:eastAsia="zh-CN"/>
        </w:rPr>
        <w:t>女士：</w:t>
      </w:r>
    </w:p>
    <w:p w:rsidR="002837B9" w:rsidRDefault="002837B9" w:rsidP="008F7F8A">
      <w:pPr>
        <w:spacing w:after="20"/>
        <w:rPr>
          <w:lang w:eastAsia="zh-CN"/>
        </w:rPr>
      </w:pPr>
      <w:r>
        <w:rPr>
          <w:bCs/>
          <w:lang w:eastAsia="zh-CN"/>
        </w:rPr>
        <w:t>1</w:t>
      </w:r>
      <w:r>
        <w:rPr>
          <w:lang w:eastAsia="zh-CN"/>
        </w:rPr>
        <w:tab/>
      </w:r>
      <w:r w:rsidR="00300AF5">
        <w:rPr>
          <w:rFonts w:cstheme="majorBidi" w:hint="eastAsia"/>
          <w:szCs w:val="24"/>
          <w:lang w:eastAsia="zh-CN"/>
        </w:rPr>
        <w:t>我谨通知您，世界标准合作组织（</w:t>
      </w:r>
      <w:r w:rsidR="00300AF5">
        <w:rPr>
          <w:rFonts w:cstheme="majorBidi" w:hint="eastAsia"/>
          <w:szCs w:val="24"/>
          <w:lang w:eastAsia="zh-CN"/>
        </w:rPr>
        <w:t>WSC</w:t>
      </w:r>
      <w:r w:rsidR="00300AF5">
        <w:rPr>
          <w:rFonts w:cstheme="majorBidi" w:hint="eastAsia"/>
          <w:szCs w:val="24"/>
          <w:lang w:eastAsia="zh-CN"/>
        </w:rPr>
        <w:t>），即国际电工委员会（</w:t>
      </w:r>
      <w:r w:rsidR="00300AF5">
        <w:rPr>
          <w:rFonts w:cstheme="majorBidi" w:hint="eastAsia"/>
          <w:szCs w:val="24"/>
          <w:lang w:eastAsia="zh-CN"/>
        </w:rPr>
        <w:t>IEC</w:t>
      </w:r>
      <w:r w:rsidR="00300AF5">
        <w:rPr>
          <w:rFonts w:cstheme="majorBidi" w:hint="eastAsia"/>
          <w:szCs w:val="24"/>
          <w:lang w:eastAsia="zh-CN"/>
        </w:rPr>
        <w:t>）、国际标准化组织（</w:t>
      </w:r>
      <w:r w:rsidR="00300AF5">
        <w:rPr>
          <w:rFonts w:cstheme="majorBidi" w:hint="eastAsia"/>
          <w:szCs w:val="24"/>
          <w:lang w:eastAsia="zh-CN"/>
        </w:rPr>
        <w:t>ISO</w:t>
      </w:r>
      <w:r w:rsidR="00300AF5">
        <w:rPr>
          <w:rFonts w:cstheme="majorBidi" w:hint="eastAsia"/>
          <w:szCs w:val="24"/>
          <w:lang w:eastAsia="zh-CN"/>
        </w:rPr>
        <w:t>）和国际电信联盟（</w:t>
      </w:r>
      <w:r w:rsidR="00300AF5">
        <w:rPr>
          <w:rFonts w:cstheme="majorBidi"/>
          <w:szCs w:val="24"/>
          <w:lang w:eastAsia="zh-CN"/>
        </w:rPr>
        <w:t>ITU</w:t>
      </w:r>
      <w:r w:rsidR="003A5FBC">
        <w:rPr>
          <w:rFonts w:cstheme="majorBidi" w:hint="eastAsia"/>
          <w:szCs w:val="24"/>
          <w:lang w:eastAsia="zh-CN"/>
        </w:rPr>
        <w:t>），正在组织</w:t>
      </w:r>
      <w:r w:rsidR="008A1C42">
        <w:rPr>
          <w:rFonts w:cstheme="majorBidi" w:hint="eastAsia"/>
          <w:szCs w:val="24"/>
          <w:lang w:eastAsia="zh-CN"/>
        </w:rPr>
        <w:t>“</w:t>
      </w:r>
      <w:r w:rsidR="00300AF5">
        <w:rPr>
          <w:rFonts w:cstheme="majorBidi" w:hint="eastAsia"/>
          <w:szCs w:val="24"/>
          <w:lang w:eastAsia="zh-CN"/>
        </w:rPr>
        <w:t>一致性评估（</w:t>
      </w:r>
      <w:r w:rsidR="00300AF5">
        <w:rPr>
          <w:rFonts w:cstheme="majorBidi" w:hint="eastAsia"/>
          <w:szCs w:val="24"/>
          <w:lang w:eastAsia="zh-CN"/>
        </w:rPr>
        <w:t>CA</w:t>
      </w:r>
      <w:r w:rsidR="00300AF5">
        <w:rPr>
          <w:rFonts w:cstheme="majorBidi" w:hint="eastAsia"/>
          <w:szCs w:val="24"/>
          <w:lang w:eastAsia="zh-CN"/>
        </w:rPr>
        <w:t>）</w:t>
      </w:r>
      <w:r w:rsidR="008A1C42">
        <w:rPr>
          <w:rFonts w:cstheme="majorBidi" w:hint="eastAsia"/>
          <w:szCs w:val="24"/>
          <w:lang w:eastAsia="zh-CN"/>
        </w:rPr>
        <w:t>”</w:t>
      </w:r>
      <w:r w:rsidR="00300AF5">
        <w:rPr>
          <w:rFonts w:cstheme="majorBidi" w:hint="eastAsia"/>
          <w:szCs w:val="24"/>
          <w:lang w:eastAsia="zh-CN"/>
        </w:rPr>
        <w:t>讲习班</w:t>
      </w:r>
      <w:r w:rsidR="00185FC1">
        <w:rPr>
          <w:rFonts w:cstheme="majorBidi" w:hint="eastAsia"/>
          <w:szCs w:val="24"/>
          <w:lang w:eastAsia="zh-CN"/>
        </w:rPr>
        <w:t>。</w:t>
      </w:r>
      <w:r w:rsidR="00300AF5">
        <w:rPr>
          <w:rFonts w:cstheme="majorBidi" w:hint="eastAsia"/>
          <w:szCs w:val="24"/>
          <w:lang w:eastAsia="zh-CN"/>
        </w:rPr>
        <w:t>讲习班将于</w:t>
      </w:r>
      <w:r w:rsidR="00300AF5">
        <w:rPr>
          <w:rFonts w:cstheme="majorBidi" w:hint="eastAsia"/>
          <w:szCs w:val="24"/>
          <w:lang w:eastAsia="zh-CN"/>
        </w:rPr>
        <w:t>2015</w:t>
      </w:r>
      <w:r w:rsidR="00300AF5">
        <w:rPr>
          <w:rFonts w:cstheme="majorBidi" w:hint="eastAsia"/>
          <w:szCs w:val="24"/>
          <w:lang w:eastAsia="zh-CN"/>
        </w:rPr>
        <w:t>年</w:t>
      </w:r>
      <w:r w:rsidR="00300AF5">
        <w:rPr>
          <w:rFonts w:cstheme="majorBidi" w:hint="eastAsia"/>
          <w:szCs w:val="24"/>
          <w:lang w:eastAsia="zh-CN"/>
        </w:rPr>
        <w:t>12</w:t>
      </w:r>
      <w:r w:rsidR="00300AF5">
        <w:rPr>
          <w:rFonts w:cstheme="majorBidi" w:hint="eastAsia"/>
          <w:szCs w:val="24"/>
          <w:lang w:eastAsia="zh-CN"/>
        </w:rPr>
        <w:t>月</w:t>
      </w:r>
      <w:r w:rsidR="00300AF5">
        <w:rPr>
          <w:rFonts w:cstheme="majorBidi" w:hint="eastAsia"/>
          <w:szCs w:val="24"/>
          <w:lang w:eastAsia="zh-CN"/>
        </w:rPr>
        <w:t>1</w:t>
      </w:r>
      <w:r w:rsidR="00300AF5">
        <w:rPr>
          <w:rFonts w:cstheme="majorBidi" w:hint="eastAsia"/>
          <w:szCs w:val="24"/>
          <w:lang w:eastAsia="zh-CN"/>
        </w:rPr>
        <w:t>至</w:t>
      </w:r>
      <w:r w:rsidR="00300AF5">
        <w:rPr>
          <w:rFonts w:cstheme="majorBidi" w:hint="eastAsia"/>
          <w:szCs w:val="24"/>
          <w:lang w:eastAsia="zh-CN"/>
        </w:rPr>
        <w:t>2</w:t>
      </w:r>
      <w:r w:rsidR="00300AF5">
        <w:rPr>
          <w:rFonts w:cstheme="majorBidi" w:hint="eastAsia"/>
          <w:szCs w:val="24"/>
          <w:lang w:eastAsia="zh-CN"/>
        </w:rPr>
        <w:t>日（</w:t>
      </w:r>
      <w:r w:rsidR="008A1C42">
        <w:rPr>
          <w:rFonts w:cstheme="majorBidi" w:hint="eastAsia"/>
          <w:szCs w:val="24"/>
          <w:lang w:eastAsia="zh-CN"/>
        </w:rPr>
        <w:t>2</w:t>
      </w:r>
      <w:r w:rsidR="008A1C42">
        <w:rPr>
          <w:rFonts w:cstheme="majorBidi" w:hint="eastAsia"/>
          <w:szCs w:val="24"/>
          <w:lang w:eastAsia="zh-CN"/>
        </w:rPr>
        <w:t>日</w:t>
      </w:r>
      <w:r w:rsidR="00300AF5">
        <w:rPr>
          <w:rFonts w:cstheme="majorBidi" w:hint="eastAsia"/>
          <w:szCs w:val="24"/>
          <w:lang w:eastAsia="zh-CN"/>
        </w:rPr>
        <w:t>13</w:t>
      </w:r>
      <w:r w:rsidR="00300AF5">
        <w:rPr>
          <w:rFonts w:cstheme="majorBidi"/>
          <w:szCs w:val="24"/>
          <w:lang w:eastAsia="zh-CN"/>
        </w:rPr>
        <w:t>:00</w:t>
      </w:r>
      <w:r w:rsidR="008A1C42">
        <w:rPr>
          <w:rFonts w:cstheme="majorBidi" w:hint="eastAsia"/>
          <w:szCs w:val="24"/>
          <w:lang w:eastAsia="zh-CN"/>
        </w:rPr>
        <w:t>结束</w:t>
      </w:r>
      <w:r w:rsidR="00300AF5">
        <w:rPr>
          <w:rFonts w:cstheme="majorBidi" w:hint="eastAsia"/>
          <w:szCs w:val="24"/>
          <w:lang w:eastAsia="zh-CN"/>
        </w:rPr>
        <w:t>）举</w:t>
      </w:r>
      <w:r w:rsidR="00185FC1">
        <w:rPr>
          <w:rFonts w:cstheme="majorBidi" w:hint="eastAsia"/>
          <w:szCs w:val="24"/>
          <w:lang w:eastAsia="zh-CN"/>
        </w:rPr>
        <w:t>办</w:t>
      </w:r>
      <w:r w:rsidR="00300AF5">
        <w:rPr>
          <w:rFonts w:cstheme="majorBidi" w:hint="eastAsia"/>
          <w:szCs w:val="24"/>
          <w:lang w:eastAsia="zh-CN"/>
        </w:rPr>
        <w:t>。</w:t>
      </w:r>
      <w:r w:rsidR="00185FC1">
        <w:rPr>
          <w:rFonts w:cstheme="majorBidi" w:hint="eastAsia"/>
          <w:szCs w:val="24"/>
          <w:lang w:eastAsia="zh-CN"/>
        </w:rPr>
        <w:t>届时</w:t>
      </w:r>
      <w:r w:rsidR="00300AF5">
        <w:rPr>
          <w:rFonts w:cstheme="majorBidi" w:hint="eastAsia"/>
          <w:szCs w:val="24"/>
          <w:lang w:eastAsia="zh-CN"/>
        </w:rPr>
        <w:t>联合国欧洲经济委员会</w:t>
      </w:r>
      <w:r w:rsidR="009C6365">
        <w:rPr>
          <w:rFonts w:cstheme="majorBidi" w:hint="eastAsia"/>
          <w:szCs w:val="24"/>
          <w:lang w:eastAsia="zh-CN"/>
        </w:rPr>
        <w:t>（</w:t>
      </w:r>
      <w:r w:rsidR="009C6365">
        <w:rPr>
          <w:rFonts w:cstheme="majorBidi" w:hint="eastAsia"/>
          <w:szCs w:val="24"/>
          <w:lang w:eastAsia="zh-CN"/>
        </w:rPr>
        <w:t>UNECE</w:t>
      </w:r>
      <w:r w:rsidR="009C6365">
        <w:rPr>
          <w:rFonts w:cstheme="majorBidi" w:hint="eastAsia"/>
          <w:szCs w:val="24"/>
          <w:lang w:eastAsia="zh-CN"/>
        </w:rPr>
        <w:t>）</w:t>
      </w:r>
      <w:r w:rsidR="00300AF5">
        <w:rPr>
          <w:rFonts w:cstheme="majorBidi" w:hint="eastAsia"/>
          <w:szCs w:val="24"/>
          <w:lang w:eastAsia="zh-CN"/>
        </w:rPr>
        <w:t>监管合作与标准化政策工作组</w:t>
      </w:r>
      <w:r w:rsidR="00300AF5">
        <w:rPr>
          <w:rFonts w:cstheme="majorBidi" w:hint="eastAsia"/>
          <w:szCs w:val="24"/>
          <w:lang w:eastAsia="zh-CN"/>
        </w:rPr>
        <w:lastRenderedPageBreak/>
        <w:t>（</w:t>
      </w:r>
      <w:r w:rsidR="00300AF5">
        <w:rPr>
          <w:rFonts w:cstheme="majorBidi" w:hint="eastAsia"/>
          <w:szCs w:val="24"/>
          <w:lang w:eastAsia="zh-CN"/>
        </w:rPr>
        <w:t>WP6</w:t>
      </w:r>
      <w:r w:rsidR="005E0653">
        <w:rPr>
          <w:rFonts w:cstheme="majorBidi" w:hint="eastAsia"/>
          <w:szCs w:val="24"/>
          <w:lang w:eastAsia="zh-CN"/>
        </w:rPr>
        <w:t>）会议亦</w:t>
      </w:r>
      <w:r w:rsidR="00642C2D">
        <w:rPr>
          <w:rFonts w:cstheme="majorBidi" w:hint="eastAsia"/>
          <w:szCs w:val="24"/>
          <w:lang w:eastAsia="zh-CN"/>
        </w:rPr>
        <w:t>将在联合国驻瑞士日内瓦办事处（</w:t>
      </w:r>
      <w:r w:rsidR="00642C2D">
        <w:rPr>
          <w:rFonts w:cstheme="majorBidi" w:hint="eastAsia"/>
          <w:szCs w:val="24"/>
          <w:lang w:eastAsia="zh-CN"/>
        </w:rPr>
        <w:t>UNOG</w:t>
      </w:r>
      <w:r w:rsidR="00642C2D">
        <w:rPr>
          <w:rFonts w:cstheme="majorBidi" w:hint="eastAsia"/>
          <w:szCs w:val="24"/>
          <w:lang w:eastAsia="zh-CN"/>
        </w:rPr>
        <w:t>）所在的万国宫同期举行。</w:t>
      </w:r>
    </w:p>
    <w:p w:rsidR="002837B9" w:rsidRDefault="005E0653" w:rsidP="008F7F8A">
      <w:pPr>
        <w:ind w:firstLineChars="200" w:firstLine="480"/>
        <w:rPr>
          <w:lang w:eastAsia="zh-CN"/>
        </w:rPr>
      </w:pPr>
      <w:r>
        <w:rPr>
          <w:rFonts w:hint="eastAsia"/>
          <w:lang w:eastAsia="zh-CN"/>
        </w:rPr>
        <w:t>讲习班</w:t>
      </w:r>
      <w:r w:rsidR="00FA7DA6">
        <w:rPr>
          <w:rFonts w:hint="eastAsia"/>
          <w:lang w:eastAsia="zh-CN"/>
        </w:rPr>
        <w:t>将</w:t>
      </w:r>
      <w:r w:rsidR="00F12FAE">
        <w:rPr>
          <w:rFonts w:hint="eastAsia"/>
          <w:lang w:eastAsia="zh-CN"/>
        </w:rPr>
        <w:t>在第一天</w:t>
      </w:r>
      <w:r w:rsidR="00FA7DA6">
        <w:rPr>
          <w:rFonts w:hint="eastAsia"/>
          <w:lang w:eastAsia="zh-CN"/>
        </w:rPr>
        <w:t>的</w:t>
      </w:r>
      <w:r w:rsidR="00FA7DA6">
        <w:rPr>
          <w:rFonts w:hint="eastAsia"/>
          <w:lang w:eastAsia="zh-CN"/>
        </w:rPr>
        <w:t>10</w:t>
      </w:r>
      <w:r w:rsidR="00F12FAE">
        <w:rPr>
          <w:lang w:eastAsia="zh-CN"/>
        </w:rPr>
        <w:t>:00</w:t>
      </w:r>
      <w:r w:rsidR="00A252E5">
        <w:rPr>
          <w:rFonts w:hint="eastAsia"/>
          <w:lang w:eastAsia="zh-CN"/>
        </w:rPr>
        <w:t>开始</w:t>
      </w:r>
      <w:r w:rsidR="00F12FAE">
        <w:rPr>
          <w:rFonts w:hint="eastAsia"/>
          <w:lang w:eastAsia="zh-CN"/>
        </w:rPr>
        <w:t>，</w:t>
      </w:r>
      <w:r w:rsidR="002837B9">
        <w:rPr>
          <w:rFonts w:hint="eastAsia"/>
          <w:lang w:val="en-US" w:eastAsia="zh-CN"/>
        </w:rPr>
        <w:t>与会者</w:t>
      </w:r>
      <w:r w:rsidR="002837B9" w:rsidRPr="00C868BD">
        <w:rPr>
          <w:rFonts w:hint="eastAsia"/>
          <w:lang w:val="en-US" w:eastAsia="zh-CN"/>
        </w:rPr>
        <w:t>的注册</w:t>
      </w:r>
      <w:r w:rsidR="0028085A">
        <w:rPr>
          <w:rFonts w:hint="eastAsia"/>
          <w:lang w:val="en-US" w:eastAsia="zh-CN"/>
        </w:rPr>
        <w:t>工作将</w:t>
      </w:r>
      <w:r w:rsidR="00335DF1">
        <w:rPr>
          <w:rFonts w:hint="eastAsia"/>
          <w:lang w:val="en-US" w:eastAsia="zh-CN"/>
        </w:rPr>
        <w:t>从</w:t>
      </w:r>
      <w:r w:rsidR="0028085A">
        <w:rPr>
          <w:rFonts w:hint="eastAsia"/>
          <w:lang w:val="en-US" w:eastAsia="zh-CN"/>
        </w:rPr>
        <w:t>8</w:t>
      </w:r>
      <w:r w:rsidR="0028085A">
        <w:rPr>
          <w:lang w:val="en-US" w:eastAsia="zh-CN"/>
        </w:rPr>
        <w:t>:</w:t>
      </w:r>
      <w:r w:rsidR="002837B9" w:rsidRPr="00C868BD">
        <w:rPr>
          <w:rFonts w:hint="eastAsia"/>
          <w:lang w:val="en-US" w:eastAsia="zh-CN"/>
        </w:rPr>
        <w:t>30</w:t>
      </w:r>
      <w:r w:rsidR="0028085A">
        <w:rPr>
          <w:rFonts w:hint="eastAsia"/>
          <w:lang w:val="en-US" w:eastAsia="zh-CN"/>
        </w:rPr>
        <w:t>开始。</w:t>
      </w:r>
      <w:r w:rsidR="00335DF1">
        <w:rPr>
          <w:rFonts w:hint="eastAsia"/>
          <w:lang w:val="en-US" w:eastAsia="zh-CN"/>
        </w:rPr>
        <w:t>讲习班将在</w:t>
      </w:r>
      <w:r w:rsidR="00335DF1">
        <w:rPr>
          <w:rFonts w:hint="eastAsia"/>
          <w:lang w:eastAsia="zh-CN"/>
        </w:rPr>
        <w:t>第二天的</w:t>
      </w:r>
      <w:r w:rsidR="00335DF1">
        <w:rPr>
          <w:rFonts w:hint="eastAsia"/>
          <w:lang w:eastAsia="zh-CN"/>
        </w:rPr>
        <w:t>13</w:t>
      </w:r>
      <w:r w:rsidR="00335DF1">
        <w:rPr>
          <w:lang w:eastAsia="zh-CN"/>
        </w:rPr>
        <w:t>:00</w:t>
      </w:r>
      <w:r w:rsidR="00A252E5">
        <w:rPr>
          <w:rFonts w:hint="eastAsia"/>
          <w:lang w:eastAsia="zh-CN"/>
        </w:rPr>
        <w:t>结束。</w:t>
      </w:r>
      <w:r w:rsidR="0028085A">
        <w:rPr>
          <w:rFonts w:hint="eastAsia"/>
          <w:lang w:val="en-US" w:eastAsia="zh-CN"/>
        </w:rPr>
        <w:t>讲习班结束之后，</w:t>
      </w:r>
      <w:r w:rsidR="0028085A">
        <w:rPr>
          <w:rFonts w:hint="eastAsia"/>
          <w:lang w:val="en-US" w:eastAsia="zh-CN"/>
        </w:rPr>
        <w:t>ITU-T</w:t>
      </w:r>
      <w:r w:rsidR="0028085A">
        <w:rPr>
          <w:rFonts w:hint="eastAsia"/>
          <w:lang w:val="en-US" w:eastAsia="zh-CN"/>
        </w:rPr>
        <w:t>第</w:t>
      </w:r>
      <w:r w:rsidR="0028085A">
        <w:rPr>
          <w:rFonts w:hint="eastAsia"/>
          <w:lang w:val="en-US" w:eastAsia="zh-CN"/>
        </w:rPr>
        <w:t>11</w:t>
      </w:r>
      <w:r w:rsidR="0028085A">
        <w:rPr>
          <w:rFonts w:hint="eastAsia"/>
          <w:lang w:val="en-US" w:eastAsia="zh-CN"/>
        </w:rPr>
        <w:t>研究组（</w:t>
      </w:r>
      <w:r w:rsidR="0028085A" w:rsidRPr="0028085A">
        <w:rPr>
          <w:rFonts w:ascii="STKaiti" w:eastAsia="STKaiti" w:hAnsi="STKaiti"/>
          <w:lang w:val="en-US" w:eastAsia="zh-CN"/>
        </w:rPr>
        <w:t>信令要求、协议和测试规范</w:t>
      </w:r>
      <w:r w:rsidR="0028085A">
        <w:rPr>
          <w:rFonts w:hint="eastAsia"/>
          <w:lang w:val="en-US" w:eastAsia="zh-CN"/>
        </w:rPr>
        <w:t>）将于</w:t>
      </w:r>
      <w:r w:rsidR="0028085A">
        <w:rPr>
          <w:rFonts w:hint="eastAsia"/>
          <w:lang w:val="en-US" w:eastAsia="zh-CN"/>
        </w:rPr>
        <w:t>2015</w:t>
      </w:r>
      <w:r w:rsidR="0028085A">
        <w:rPr>
          <w:rFonts w:hint="eastAsia"/>
          <w:lang w:val="en-US" w:eastAsia="zh-CN"/>
        </w:rPr>
        <w:t>年</w:t>
      </w:r>
      <w:r w:rsidR="0028085A">
        <w:rPr>
          <w:rFonts w:hint="eastAsia"/>
          <w:lang w:val="en-US" w:eastAsia="zh-CN"/>
        </w:rPr>
        <w:t>12</w:t>
      </w:r>
      <w:r w:rsidR="0028085A">
        <w:rPr>
          <w:rFonts w:hint="eastAsia"/>
          <w:lang w:val="en-US" w:eastAsia="zh-CN"/>
        </w:rPr>
        <w:t>月</w:t>
      </w:r>
      <w:r w:rsidR="0028085A">
        <w:rPr>
          <w:rFonts w:hint="eastAsia"/>
          <w:lang w:val="en-US" w:eastAsia="zh-CN"/>
        </w:rPr>
        <w:t>2</w:t>
      </w:r>
      <w:r w:rsidR="0028085A">
        <w:rPr>
          <w:rFonts w:hint="eastAsia"/>
          <w:lang w:val="en-US" w:eastAsia="zh-CN"/>
        </w:rPr>
        <w:t>至</w:t>
      </w:r>
      <w:r w:rsidR="0028085A">
        <w:rPr>
          <w:rFonts w:hint="eastAsia"/>
          <w:lang w:val="en-US" w:eastAsia="zh-CN"/>
        </w:rPr>
        <w:t>11</w:t>
      </w:r>
      <w:r w:rsidR="0028085A">
        <w:rPr>
          <w:rFonts w:hint="eastAsia"/>
          <w:lang w:val="en-US" w:eastAsia="zh-CN"/>
        </w:rPr>
        <w:t>日（含</w:t>
      </w:r>
      <w:r w:rsidR="0028085A">
        <w:rPr>
          <w:rFonts w:hint="eastAsia"/>
          <w:lang w:val="en-US" w:eastAsia="zh-CN"/>
        </w:rPr>
        <w:t>2</w:t>
      </w:r>
      <w:r w:rsidR="0028085A">
        <w:rPr>
          <w:rFonts w:hint="eastAsia"/>
          <w:lang w:val="en-US" w:eastAsia="zh-CN"/>
        </w:rPr>
        <w:t>日和</w:t>
      </w:r>
      <w:r w:rsidR="0028085A">
        <w:rPr>
          <w:rFonts w:hint="eastAsia"/>
          <w:lang w:val="en-US" w:eastAsia="zh-CN"/>
        </w:rPr>
        <w:t>11</w:t>
      </w:r>
      <w:r w:rsidR="0028085A">
        <w:rPr>
          <w:rFonts w:hint="eastAsia"/>
          <w:lang w:val="en-US" w:eastAsia="zh-CN"/>
        </w:rPr>
        <w:t>日）在日内瓦国际电联总部举行会议。</w:t>
      </w:r>
    </w:p>
    <w:p w:rsidR="002837B9" w:rsidRDefault="002837B9" w:rsidP="008F7F8A">
      <w:pPr>
        <w:spacing w:before="100" w:after="20"/>
        <w:rPr>
          <w:lang w:eastAsia="zh-CN"/>
        </w:rPr>
      </w:pPr>
      <w:r>
        <w:rPr>
          <w:bCs/>
          <w:lang w:eastAsia="zh-CN"/>
        </w:rPr>
        <w:t>2</w:t>
      </w:r>
      <w:r>
        <w:rPr>
          <w:lang w:eastAsia="zh-CN"/>
        </w:rPr>
        <w:tab/>
      </w:r>
      <w:r w:rsidR="009C6365">
        <w:rPr>
          <w:rFonts w:hint="eastAsia"/>
          <w:lang w:eastAsia="zh-CN"/>
        </w:rPr>
        <w:t>UNEC</w:t>
      </w:r>
      <w:r w:rsidR="009C6365">
        <w:rPr>
          <w:lang w:eastAsia="zh-CN"/>
        </w:rPr>
        <w:t>E</w:t>
      </w:r>
      <w:r w:rsidR="009C6365">
        <w:rPr>
          <w:rFonts w:hint="eastAsia"/>
          <w:lang w:eastAsia="zh-CN"/>
        </w:rPr>
        <w:t>将提供英语、法语和俄语的口译服务</w:t>
      </w:r>
      <w:r>
        <w:rPr>
          <w:rFonts w:hint="eastAsia"/>
          <w:lang w:eastAsia="zh-CN"/>
        </w:rPr>
        <w:t>。</w:t>
      </w:r>
    </w:p>
    <w:p w:rsidR="002837B9" w:rsidRDefault="002837B9" w:rsidP="008F7F8A">
      <w:pPr>
        <w:spacing w:before="100" w:after="20"/>
        <w:rPr>
          <w:lang w:eastAsia="zh-CN"/>
        </w:rPr>
      </w:pPr>
      <w:r>
        <w:rPr>
          <w:bCs/>
          <w:lang w:eastAsia="zh-CN"/>
        </w:rPr>
        <w:t>3</w:t>
      </w:r>
      <w:r>
        <w:rPr>
          <w:lang w:eastAsia="zh-CN"/>
        </w:rPr>
        <w:tab/>
      </w:r>
      <w:r>
        <w:rPr>
          <w:rFonts w:hint="eastAsia"/>
          <w:lang w:eastAsia="zh-CN"/>
        </w:rPr>
        <w:t>国际电联成员国、部门成员、部门准成员和学术成</w:t>
      </w:r>
      <w:r w:rsidR="00B9729F">
        <w:rPr>
          <w:rFonts w:hint="eastAsia"/>
          <w:lang w:eastAsia="zh-CN"/>
        </w:rPr>
        <w:t>员以及</w:t>
      </w:r>
      <w:r w:rsidR="00FC0660">
        <w:rPr>
          <w:rFonts w:hint="eastAsia"/>
          <w:lang w:eastAsia="zh-CN"/>
        </w:rPr>
        <w:t>国际电联成员国中</w:t>
      </w:r>
      <w:r w:rsidR="00B9729F">
        <w:rPr>
          <w:rFonts w:hint="eastAsia"/>
          <w:lang w:eastAsia="zh-CN"/>
        </w:rPr>
        <w:t>愿参加此工作的任何个人均可参加</w:t>
      </w:r>
      <w:r w:rsidR="00BC6BAA">
        <w:rPr>
          <w:rFonts w:hint="eastAsia"/>
          <w:lang w:eastAsia="zh-CN"/>
        </w:rPr>
        <w:t>本次讲习班</w:t>
      </w:r>
      <w:r>
        <w:rPr>
          <w:rFonts w:hint="eastAsia"/>
          <w:lang w:eastAsia="zh-CN"/>
        </w:rPr>
        <w:t>。这里所指的“个人”亦包括作为国际、区域和国家组织成员的个人。讲习班不收取任何费用，但亦不发放与会补贴。</w:t>
      </w:r>
    </w:p>
    <w:p w:rsidR="002837B9" w:rsidRDefault="002837B9" w:rsidP="008F7F8A">
      <w:pPr>
        <w:spacing w:before="100" w:after="20"/>
        <w:rPr>
          <w:lang w:eastAsia="zh-CN"/>
        </w:rPr>
      </w:pPr>
      <w:r>
        <w:rPr>
          <w:rFonts w:hint="eastAsia"/>
          <w:lang w:eastAsia="zh-CN"/>
        </w:rPr>
        <w:t>4</w:t>
      </w:r>
      <w:r>
        <w:rPr>
          <w:rFonts w:hint="eastAsia"/>
          <w:lang w:eastAsia="zh-CN"/>
        </w:rPr>
        <w:tab/>
      </w:r>
      <w:r w:rsidR="00C274A5">
        <w:rPr>
          <w:rFonts w:hint="eastAsia"/>
          <w:lang w:eastAsia="zh-CN"/>
        </w:rPr>
        <w:t>定期更新的</w:t>
      </w:r>
      <w:r w:rsidR="00CE3DC0">
        <w:rPr>
          <w:rFonts w:hint="eastAsia"/>
          <w:lang w:eastAsia="zh-CN"/>
        </w:rPr>
        <w:t>讲习班计划安排草案及相关信息</w:t>
      </w:r>
      <w:r w:rsidR="00C274A5">
        <w:rPr>
          <w:rFonts w:hint="eastAsia"/>
          <w:lang w:eastAsia="zh-CN"/>
        </w:rPr>
        <w:t>可</w:t>
      </w:r>
      <w:r w:rsidR="00CE3DC0">
        <w:rPr>
          <w:rFonts w:hint="eastAsia"/>
          <w:lang w:eastAsia="zh-CN"/>
        </w:rPr>
        <w:t>在</w:t>
      </w:r>
      <w:r w:rsidR="00C274A5">
        <w:rPr>
          <w:rFonts w:hint="eastAsia"/>
          <w:lang w:eastAsia="zh-CN"/>
        </w:rPr>
        <w:t>如下</w:t>
      </w:r>
      <w:r w:rsidR="00CE3DC0">
        <w:rPr>
          <w:rFonts w:hint="eastAsia"/>
          <w:lang w:eastAsia="zh-CN"/>
        </w:rPr>
        <w:t>讲习班网站</w:t>
      </w:r>
      <w:r w:rsidR="00C274A5">
        <w:rPr>
          <w:rFonts w:hint="eastAsia"/>
          <w:lang w:eastAsia="zh-CN"/>
        </w:rPr>
        <w:t>获取：</w:t>
      </w:r>
      <w:hyperlink r:id="rId10" w:history="1">
        <w:r w:rsidR="00CE3DC0" w:rsidRPr="00A621DB">
          <w:rPr>
            <w:rStyle w:val="Hyperlink"/>
          </w:rPr>
          <w:t>http://www.wsccaworkshop.com/</w:t>
        </w:r>
      </w:hyperlink>
      <w:r w:rsidR="00CE3DC0">
        <w:rPr>
          <w:rFonts w:hint="eastAsia"/>
          <w:lang w:eastAsia="zh-CN"/>
        </w:rPr>
        <w:t>。</w:t>
      </w:r>
    </w:p>
    <w:p w:rsidR="00CE3DC0" w:rsidRPr="00FA659A" w:rsidRDefault="00823393" w:rsidP="008F7F8A">
      <w:pPr>
        <w:rPr>
          <w:lang w:eastAsia="zh-CN"/>
        </w:rPr>
      </w:pPr>
      <w:r>
        <w:rPr>
          <w:lang w:val="en-US" w:eastAsia="zh-CN"/>
        </w:rPr>
        <w:t>5</w:t>
      </w:r>
      <w:r w:rsidR="002837B9">
        <w:rPr>
          <w:rFonts w:hint="eastAsia"/>
          <w:lang w:val="en-US" w:eastAsia="zh-CN"/>
        </w:rPr>
        <w:tab/>
      </w:r>
      <w:r w:rsidR="003F71BF">
        <w:rPr>
          <w:rFonts w:hint="eastAsia"/>
          <w:lang w:eastAsia="zh-CN"/>
        </w:rPr>
        <w:t>本</w:t>
      </w:r>
      <w:r w:rsidR="0045484E">
        <w:rPr>
          <w:rFonts w:hint="eastAsia"/>
          <w:lang w:eastAsia="zh-CN"/>
        </w:rPr>
        <w:t>次讲习班</w:t>
      </w:r>
      <w:r w:rsidR="00C274A5">
        <w:rPr>
          <w:rFonts w:hint="eastAsia"/>
          <w:lang w:eastAsia="zh-CN"/>
        </w:rPr>
        <w:t>旨在</w:t>
      </w:r>
      <w:r w:rsidR="00632446">
        <w:rPr>
          <w:rFonts w:hint="eastAsia"/>
          <w:lang w:eastAsia="zh-CN"/>
        </w:rPr>
        <w:t>依据</w:t>
      </w:r>
      <w:r w:rsidR="00CE3DC0">
        <w:rPr>
          <w:rFonts w:hint="eastAsia"/>
          <w:lang w:eastAsia="zh-CN"/>
        </w:rPr>
        <w:t>WSC</w:t>
      </w:r>
      <w:r w:rsidR="00CE3DC0">
        <w:rPr>
          <w:rFonts w:hint="eastAsia"/>
          <w:lang w:eastAsia="zh-CN"/>
        </w:rPr>
        <w:t>的相关职责范围</w:t>
      </w:r>
      <w:r w:rsidR="00696396">
        <w:rPr>
          <w:rFonts w:hint="eastAsia"/>
          <w:lang w:eastAsia="zh-CN"/>
        </w:rPr>
        <w:t xml:space="preserve"> </w:t>
      </w:r>
      <w:r w:rsidR="00696396">
        <w:rPr>
          <w:lang w:eastAsia="zh-CN"/>
        </w:rPr>
        <w:t>–</w:t>
      </w:r>
      <w:r w:rsidR="00632446">
        <w:rPr>
          <w:rFonts w:hint="eastAsia"/>
          <w:lang w:eastAsia="zh-CN"/>
        </w:rPr>
        <w:t>“推动和提高</w:t>
      </w:r>
      <w:r w:rsidR="00B23A85">
        <w:rPr>
          <w:rFonts w:hint="eastAsia"/>
          <w:lang w:eastAsia="zh-CN"/>
        </w:rPr>
        <w:t>基于共识的国际标准化和相关一致性评估事宜在世界范围内的</w:t>
      </w:r>
      <w:r w:rsidR="003F71BF">
        <w:rPr>
          <w:rFonts w:hint="eastAsia"/>
          <w:lang w:eastAsia="zh-CN"/>
        </w:rPr>
        <w:t>知名度</w:t>
      </w:r>
      <w:r w:rsidR="00632446">
        <w:rPr>
          <w:rFonts w:hint="eastAsia"/>
          <w:lang w:eastAsia="zh-CN"/>
        </w:rPr>
        <w:t>”，</w:t>
      </w:r>
      <w:r w:rsidR="00CE3DC0">
        <w:rPr>
          <w:rFonts w:hint="eastAsia"/>
          <w:lang w:eastAsia="zh-CN"/>
        </w:rPr>
        <w:t>增进对全球一致性评估的认识。</w:t>
      </w:r>
    </w:p>
    <w:p w:rsidR="002837B9" w:rsidRPr="009D3253" w:rsidRDefault="0038451C" w:rsidP="008F7F8A">
      <w:pPr>
        <w:pStyle w:val="BodyText2"/>
        <w:keepNext/>
        <w:ind w:right="91" w:firstLineChars="200" w:firstLine="480"/>
        <w:rPr>
          <w:rFonts w:eastAsia="SimSun"/>
          <w:lang w:val="en-US" w:eastAsia="zh-CN"/>
        </w:rPr>
      </w:pPr>
      <w:r>
        <w:rPr>
          <w:rFonts w:asciiTheme="minorEastAsia" w:eastAsiaTheme="minorEastAsia" w:hAnsiTheme="minorEastAsia" w:hint="eastAsia"/>
          <w:lang w:eastAsia="zh-CN"/>
        </w:rPr>
        <w:lastRenderedPageBreak/>
        <w:t>此外，讲习班</w:t>
      </w:r>
      <w:r w:rsidR="000B4CE1">
        <w:rPr>
          <w:rFonts w:asciiTheme="minorEastAsia" w:eastAsiaTheme="minorEastAsia" w:hAnsiTheme="minorEastAsia" w:hint="eastAsia"/>
          <w:lang w:eastAsia="zh-CN"/>
        </w:rPr>
        <w:t>的目的还包括</w:t>
      </w:r>
      <w:r>
        <w:rPr>
          <w:rFonts w:asciiTheme="minorEastAsia" w:eastAsiaTheme="minorEastAsia" w:hAnsiTheme="minorEastAsia" w:hint="eastAsia"/>
          <w:lang w:eastAsia="zh-CN"/>
        </w:rPr>
        <w:t>报告和探讨重要的国际一致性评估问题，并对有助于解决和</w:t>
      </w:r>
      <w:r w:rsidR="000B4CE1">
        <w:rPr>
          <w:rFonts w:asciiTheme="minorEastAsia" w:eastAsiaTheme="minorEastAsia" w:hAnsiTheme="minorEastAsia" w:hint="eastAsia"/>
          <w:lang w:eastAsia="zh-CN"/>
        </w:rPr>
        <w:t>了</w:t>
      </w:r>
      <w:r>
        <w:rPr>
          <w:rFonts w:asciiTheme="minorEastAsia" w:eastAsiaTheme="minorEastAsia" w:hAnsiTheme="minorEastAsia" w:hint="eastAsia"/>
          <w:lang w:eastAsia="zh-CN"/>
        </w:rPr>
        <w:t>解这些问题的切实及相关反馈意见予以回复。</w:t>
      </w:r>
    </w:p>
    <w:p w:rsidR="002837B9" w:rsidRPr="00C868BD" w:rsidRDefault="00143253" w:rsidP="008F7F8A">
      <w:pPr>
        <w:tabs>
          <w:tab w:val="clear" w:pos="794"/>
          <w:tab w:val="clear" w:pos="1191"/>
          <w:tab w:val="left" w:pos="798"/>
          <w:tab w:val="left" w:pos="993"/>
        </w:tabs>
        <w:rPr>
          <w:szCs w:val="24"/>
          <w:lang w:eastAsia="zh-CN"/>
        </w:rPr>
      </w:pPr>
      <w:r>
        <w:rPr>
          <w:lang w:val="en-US" w:eastAsia="zh-CN"/>
        </w:rPr>
        <w:t>6</w:t>
      </w:r>
      <w:r w:rsidR="002837B9" w:rsidRPr="00E1779A">
        <w:rPr>
          <w:rFonts w:hint="eastAsia"/>
          <w:lang w:val="en-US" w:eastAsia="zh-CN"/>
        </w:rPr>
        <w:tab/>
      </w:r>
      <w:r w:rsidR="00DE16EA">
        <w:rPr>
          <w:rFonts w:hint="eastAsia"/>
          <w:lang w:eastAsia="zh-CN"/>
        </w:rPr>
        <w:t>有关本次讲习班地点的信息可在</w:t>
      </w:r>
      <w:r w:rsidR="00DE16EA">
        <w:rPr>
          <w:rFonts w:hint="eastAsia"/>
          <w:lang w:eastAsia="zh-CN"/>
        </w:rPr>
        <w:t>UNOG</w:t>
      </w:r>
      <w:r w:rsidR="00DE16EA">
        <w:rPr>
          <w:rFonts w:hint="eastAsia"/>
          <w:lang w:eastAsia="zh-CN"/>
        </w:rPr>
        <w:t>网站的下列地址获取：</w:t>
      </w:r>
      <w:hyperlink r:id="rId11" w:history="1">
        <w:r w:rsidR="00DE16EA" w:rsidRPr="00E67D6D">
          <w:rPr>
            <w:rStyle w:val="Hyperlink"/>
          </w:rPr>
          <w:t>https://www.unog.ch/80256EE60057CB67/(httpPages)/A4E85C5987169D36C1256F1100342CBE?OpenDocument</w:t>
        </w:r>
      </w:hyperlink>
      <w:r w:rsidR="00DE16EA">
        <w:t>.</w:t>
      </w:r>
    </w:p>
    <w:p w:rsidR="002837B9" w:rsidRDefault="00143253" w:rsidP="008F7F8A">
      <w:pPr>
        <w:spacing w:before="100" w:after="20"/>
        <w:rPr>
          <w:lang w:eastAsia="zh-CN"/>
        </w:rPr>
      </w:pPr>
      <w:r>
        <w:rPr>
          <w:lang w:eastAsia="zh-CN"/>
        </w:rPr>
        <w:t>7</w:t>
      </w:r>
      <w:r w:rsidR="002837B9">
        <w:rPr>
          <w:rFonts w:hint="eastAsia"/>
          <w:lang w:eastAsia="zh-CN"/>
        </w:rPr>
        <w:tab/>
      </w:r>
      <w:r w:rsidR="004F3FC7" w:rsidRPr="00D46C4A">
        <w:rPr>
          <w:rFonts w:hint="eastAsia"/>
        </w:rPr>
        <w:t>为方便</w:t>
      </w:r>
      <w:r w:rsidR="008C33AD">
        <w:rPr>
          <w:rFonts w:hint="eastAsia"/>
          <w:lang w:eastAsia="zh-CN"/>
        </w:rPr>
        <w:t>起见</w:t>
      </w:r>
      <w:r w:rsidR="004F3FC7" w:rsidRPr="00D46C4A">
        <w:rPr>
          <w:rFonts w:hint="eastAsia"/>
        </w:rPr>
        <w:t>，</w:t>
      </w:r>
      <w:r w:rsidR="008C33AD">
        <w:rPr>
          <w:rFonts w:hint="eastAsia"/>
          <w:lang w:eastAsia="zh-CN"/>
        </w:rPr>
        <w:t>本函在</w:t>
      </w:r>
      <w:r w:rsidR="004F3FC7" w:rsidRPr="006B4788">
        <w:rPr>
          <w:rFonts w:hint="eastAsia"/>
          <w:b/>
          <w:bCs/>
          <w:szCs w:val="23"/>
          <w:lang w:eastAsia="zh-CN"/>
        </w:rPr>
        <w:t>附件</w:t>
      </w:r>
      <w:r w:rsidR="004F3FC7" w:rsidRPr="006B4788">
        <w:rPr>
          <w:rFonts w:hint="eastAsia"/>
          <w:b/>
          <w:bCs/>
          <w:szCs w:val="23"/>
          <w:lang w:eastAsia="zh-CN"/>
        </w:rPr>
        <w:t>1</w:t>
      </w:r>
      <w:r w:rsidR="008C33AD">
        <w:rPr>
          <w:rFonts w:hint="eastAsia"/>
        </w:rPr>
        <w:t>附</w:t>
      </w:r>
      <w:r w:rsidR="008C33AD">
        <w:rPr>
          <w:rFonts w:hint="eastAsia"/>
          <w:lang w:eastAsia="zh-CN"/>
        </w:rPr>
        <w:t>上</w:t>
      </w:r>
      <w:r w:rsidR="004F3FC7" w:rsidRPr="00D46C4A">
        <w:rPr>
          <w:rFonts w:hint="eastAsia"/>
        </w:rPr>
        <w:t>一份酒店确认表（</w:t>
      </w:r>
      <w:r w:rsidR="006B4788" w:rsidRPr="00D46C4A">
        <w:rPr>
          <w:rFonts w:hint="eastAsia"/>
        </w:rPr>
        <w:t>酒店</w:t>
      </w:r>
      <w:r w:rsidR="006B4788">
        <w:rPr>
          <w:rFonts w:hint="eastAsia"/>
          <w:lang w:eastAsia="zh-CN"/>
        </w:rPr>
        <w:t>一览表</w:t>
      </w:r>
      <w:r w:rsidR="004F3FC7" w:rsidRPr="00D46C4A">
        <w:rPr>
          <w:rFonts w:hint="eastAsia"/>
        </w:rPr>
        <w:t>见</w:t>
      </w:r>
      <w:hyperlink r:id="rId12" w:history="1">
        <w:r w:rsidR="004F3FC7" w:rsidRPr="00D46C4A">
          <w:rPr>
            <w:rStyle w:val="Hyperlink"/>
          </w:rPr>
          <w:t>http://www.itu.int/travel/</w:t>
        </w:r>
      </w:hyperlink>
      <w:r w:rsidR="004F3FC7" w:rsidRPr="00D46C4A">
        <w:rPr>
          <w:rFonts w:hint="eastAsia"/>
        </w:rPr>
        <w:t>）。</w:t>
      </w:r>
    </w:p>
    <w:p w:rsidR="006B4788" w:rsidRDefault="00501FC4" w:rsidP="008F7F8A">
      <w:pPr>
        <w:adjustRightInd/>
        <w:rPr>
          <w:lang w:eastAsia="zh-CN"/>
        </w:rPr>
      </w:pPr>
      <w:r>
        <w:rPr>
          <w:lang w:eastAsia="zh-CN"/>
        </w:rPr>
        <w:t>8</w:t>
      </w:r>
      <w:r w:rsidR="002837B9">
        <w:rPr>
          <w:lang w:eastAsia="zh-CN"/>
        </w:rPr>
        <w:tab/>
      </w:r>
      <w:r w:rsidR="006B4788">
        <w:rPr>
          <w:rFonts w:hint="eastAsia"/>
          <w:b/>
          <w:bCs/>
          <w:lang w:eastAsia="zh-CN"/>
        </w:rPr>
        <w:t>注册</w:t>
      </w:r>
      <w:r w:rsidR="006B4788">
        <w:rPr>
          <w:rFonts w:hint="eastAsia"/>
          <w:lang w:eastAsia="zh-CN"/>
        </w:rPr>
        <w:t>：本次讲习班将在</w:t>
      </w:r>
      <w:r w:rsidR="006B4788">
        <w:rPr>
          <w:lang w:eastAsia="zh-CN"/>
        </w:rPr>
        <w:t>UNOG</w:t>
      </w:r>
      <w:r w:rsidR="006B4788">
        <w:rPr>
          <w:rFonts w:hint="eastAsia"/>
          <w:lang w:eastAsia="zh-CN"/>
        </w:rPr>
        <w:t>的办公楼举行，因此需要您在联合国系统注册。在线注册工作由</w:t>
      </w:r>
      <w:r w:rsidR="006B4788">
        <w:rPr>
          <w:rFonts w:hint="eastAsia"/>
          <w:lang w:eastAsia="zh-CN"/>
        </w:rPr>
        <w:t>UNECE</w:t>
      </w:r>
      <w:r w:rsidR="008C33AD">
        <w:rPr>
          <w:rFonts w:hint="eastAsia"/>
          <w:lang w:eastAsia="zh-CN"/>
        </w:rPr>
        <w:t>主持</w:t>
      </w:r>
      <w:r w:rsidR="00D5656E">
        <w:rPr>
          <w:rFonts w:hint="eastAsia"/>
          <w:lang w:eastAsia="zh-CN"/>
        </w:rPr>
        <w:t>，</w:t>
      </w:r>
      <w:r w:rsidR="006C46F9">
        <w:rPr>
          <w:rFonts w:hint="eastAsia"/>
          <w:lang w:eastAsia="zh-CN"/>
        </w:rPr>
        <w:t>可</w:t>
      </w:r>
      <w:r w:rsidR="008C33AD">
        <w:rPr>
          <w:rFonts w:hint="eastAsia"/>
          <w:lang w:eastAsia="zh-CN"/>
        </w:rPr>
        <w:t>通过</w:t>
      </w:r>
      <w:r w:rsidR="006C46F9">
        <w:rPr>
          <w:rFonts w:hint="eastAsia"/>
          <w:lang w:eastAsia="zh-CN"/>
        </w:rPr>
        <w:t>如下</w:t>
      </w:r>
      <w:r w:rsidR="00D5656E">
        <w:rPr>
          <w:rFonts w:hint="eastAsia"/>
          <w:lang w:eastAsia="zh-CN"/>
        </w:rPr>
        <w:t>讲习班网址</w:t>
      </w:r>
      <w:r w:rsidR="006C46F9">
        <w:rPr>
          <w:rFonts w:hint="eastAsia"/>
          <w:lang w:eastAsia="zh-CN"/>
        </w:rPr>
        <w:t>进行注册：</w:t>
      </w:r>
      <w:hyperlink r:id="rId13" w:history="1">
        <w:r w:rsidR="006C46F9" w:rsidRPr="00FA659A">
          <w:rPr>
            <w:rStyle w:val="Hyperlink"/>
            <w:lang w:eastAsia="zh-CN"/>
          </w:rPr>
          <w:t>http://www.wsccaworkshop.com/</w:t>
        </w:r>
      </w:hyperlink>
      <w:r w:rsidR="006C46F9">
        <w:rPr>
          <w:rFonts w:asciiTheme="minorEastAsia" w:eastAsiaTheme="minorEastAsia" w:hAnsiTheme="minorEastAsia" w:hint="eastAsia"/>
          <w:lang w:eastAsia="zh-CN"/>
        </w:rPr>
        <w:t>。在线注册必须输入</w:t>
      </w:r>
      <w:r w:rsidR="00681AF6">
        <w:rPr>
          <w:rFonts w:asciiTheme="minorEastAsia" w:eastAsiaTheme="minorEastAsia" w:hAnsiTheme="minorEastAsia" w:hint="eastAsia"/>
          <w:lang w:eastAsia="zh-CN"/>
        </w:rPr>
        <w:t>此次活动的代码</w:t>
      </w:r>
      <w:r w:rsidR="00681AF6" w:rsidRPr="00FA659A">
        <w:rPr>
          <w:lang w:eastAsia="zh-CN"/>
        </w:rPr>
        <w:t>45982</w:t>
      </w:r>
      <w:r w:rsidR="00681AF6">
        <w:rPr>
          <w:rFonts w:hint="eastAsia"/>
          <w:lang w:eastAsia="zh-CN"/>
        </w:rPr>
        <w:t>。</w:t>
      </w:r>
    </w:p>
    <w:p w:rsidR="002837B9" w:rsidRPr="00180EF1" w:rsidRDefault="002837B9" w:rsidP="008F7F8A">
      <w:pPr>
        <w:tabs>
          <w:tab w:val="left" w:pos="1418"/>
          <w:tab w:val="left" w:pos="1702"/>
          <w:tab w:val="left" w:pos="2160"/>
        </w:tabs>
        <w:spacing w:before="100" w:after="20"/>
        <w:ind w:right="-96" w:firstLineChars="200" w:firstLine="480"/>
        <w:jc w:val="both"/>
        <w:rPr>
          <w:b/>
          <w:bCs/>
          <w:lang w:eastAsia="zh-CN"/>
        </w:rPr>
      </w:pPr>
      <w:r>
        <w:rPr>
          <w:rFonts w:hint="eastAsia"/>
          <w:lang w:eastAsia="zh-CN"/>
        </w:rPr>
        <w:t>为便于</w:t>
      </w:r>
      <w:r w:rsidR="00CF2D97">
        <w:rPr>
          <w:rFonts w:hint="eastAsia"/>
          <w:lang w:eastAsia="zh-CN"/>
        </w:rPr>
        <w:t>WSC</w:t>
      </w:r>
      <w:r w:rsidR="00CF2D97">
        <w:rPr>
          <w:rFonts w:hint="eastAsia"/>
          <w:lang w:eastAsia="zh-CN"/>
        </w:rPr>
        <w:t>秘书处</w:t>
      </w:r>
      <w:r>
        <w:rPr>
          <w:rFonts w:hint="eastAsia"/>
          <w:lang w:eastAsia="zh-CN"/>
        </w:rPr>
        <w:t>就</w:t>
      </w:r>
      <w:r w:rsidR="003F4A5E">
        <w:rPr>
          <w:rFonts w:hint="eastAsia"/>
          <w:lang w:eastAsia="zh-CN"/>
        </w:rPr>
        <w:t>本活动</w:t>
      </w:r>
      <w:r w:rsidR="007B6AFD">
        <w:rPr>
          <w:rFonts w:hint="eastAsia"/>
          <w:lang w:eastAsia="zh-CN"/>
        </w:rPr>
        <w:t>的组织做出必要安排，</w:t>
      </w:r>
      <w:r>
        <w:rPr>
          <w:rFonts w:hint="eastAsia"/>
          <w:lang w:eastAsia="zh-CN"/>
        </w:rPr>
        <w:t>希望您能</w:t>
      </w:r>
      <w:r>
        <w:rPr>
          <w:rFonts w:hint="eastAsia"/>
          <w:lang w:val="en-US" w:eastAsia="zh-CN"/>
        </w:rPr>
        <w:t>以</w:t>
      </w:r>
      <w:r>
        <w:rPr>
          <w:rFonts w:hint="eastAsia"/>
          <w:lang w:eastAsia="zh-CN"/>
        </w:rPr>
        <w:t>在线形式</w:t>
      </w:r>
      <w:r w:rsidR="007B6AFD">
        <w:rPr>
          <w:rFonts w:hint="eastAsia"/>
          <w:lang w:eastAsia="zh-CN"/>
        </w:rPr>
        <w:t>在</w:t>
      </w:r>
      <w:r w:rsidR="00363F72">
        <w:rPr>
          <w:rFonts w:hint="eastAsia"/>
          <w:b/>
          <w:bCs/>
          <w:lang w:eastAsia="zh-CN"/>
        </w:rPr>
        <w:t>2015</w:t>
      </w:r>
      <w:r w:rsidR="00363F72">
        <w:rPr>
          <w:rFonts w:hint="eastAsia"/>
          <w:b/>
          <w:bCs/>
          <w:lang w:eastAsia="zh-CN"/>
        </w:rPr>
        <w:t>年</w:t>
      </w:r>
      <w:r w:rsidR="00363F72">
        <w:rPr>
          <w:rFonts w:hint="eastAsia"/>
          <w:b/>
          <w:bCs/>
          <w:lang w:eastAsia="zh-CN"/>
        </w:rPr>
        <w:t>1</w:t>
      </w:r>
      <w:r w:rsidR="007B6AFD">
        <w:rPr>
          <w:rFonts w:hint="eastAsia"/>
          <w:b/>
          <w:bCs/>
          <w:lang w:eastAsia="zh-CN"/>
        </w:rPr>
        <w:t>1</w:t>
      </w:r>
      <w:r w:rsidR="00363F72">
        <w:rPr>
          <w:rFonts w:hint="eastAsia"/>
          <w:b/>
          <w:bCs/>
          <w:lang w:eastAsia="zh-CN"/>
        </w:rPr>
        <w:t>月</w:t>
      </w:r>
      <w:r w:rsidR="007B6AFD">
        <w:rPr>
          <w:rFonts w:hint="eastAsia"/>
          <w:b/>
          <w:bCs/>
          <w:lang w:eastAsia="zh-CN"/>
        </w:rPr>
        <w:t>17</w:t>
      </w:r>
      <w:r w:rsidR="00363F72">
        <w:rPr>
          <w:rFonts w:hint="eastAsia"/>
          <w:b/>
          <w:bCs/>
          <w:lang w:eastAsia="zh-CN"/>
        </w:rPr>
        <w:t>日</w:t>
      </w:r>
      <w:r w:rsidR="007B6AFD" w:rsidRPr="007B6AFD">
        <w:rPr>
          <w:rFonts w:hint="eastAsia"/>
          <w:lang w:eastAsia="zh-CN"/>
        </w:rPr>
        <w:t>之前</w:t>
      </w:r>
      <w:r w:rsidR="007B6AFD">
        <w:rPr>
          <w:rFonts w:hint="eastAsia"/>
          <w:lang w:eastAsia="zh-CN"/>
        </w:rPr>
        <w:t>尽早</w:t>
      </w:r>
      <w:r>
        <w:rPr>
          <w:rFonts w:hint="eastAsia"/>
          <w:lang w:eastAsia="zh-CN"/>
        </w:rPr>
        <w:t>注册。</w:t>
      </w:r>
    </w:p>
    <w:p w:rsidR="002837B9" w:rsidRDefault="00925255" w:rsidP="008F7F8A">
      <w:pPr>
        <w:tabs>
          <w:tab w:val="left" w:pos="1418"/>
          <w:tab w:val="left" w:pos="1702"/>
          <w:tab w:val="left" w:pos="2160"/>
        </w:tabs>
        <w:spacing w:before="100" w:after="20"/>
        <w:ind w:right="92"/>
        <w:jc w:val="both"/>
        <w:rPr>
          <w:lang w:eastAsia="zh-CN"/>
        </w:rPr>
      </w:pPr>
      <w:r>
        <w:rPr>
          <w:lang w:eastAsia="zh-CN"/>
        </w:rPr>
        <w:t>9</w:t>
      </w:r>
      <w:r w:rsidR="002837B9">
        <w:rPr>
          <w:lang w:eastAsia="zh-CN"/>
        </w:rPr>
        <w:tab/>
      </w:r>
      <w:r w:rsidR="002837B9">
        <w:rPr>
          <w:rFonts w:hint="eastAsia"/>
          <w:lang w:eastAsia="zh-CN"/>
        </w:rPr>
        <w:t>我</w:t>
      </w:r>
      <w:r w:rsidR="002837B9">
        <w:rPr>
          <w:rFonts w:hint="eastAsia"/>
          <w:lang w:val="fr-CH" w:eastAsia="zh-CN"/>
        </w:rPr>
        <w:t>谨</w:t>
      </w:r>
      <w:r w:rsidR="002837B9">
        <w:rPr>
          <w:rFonts w:hint="eastAsia"/>
          <w:lang w:eastAsia="zh-CN"/>
        </w:rPr>
        <w:t>在此提醒您，一些国家的公民需要获得签证才能入境瑞士并在此逗留。</w:t>
      </w:r>
      <w:r w:rsidR="002837B9" w:rsidRPr="00F62F25">
        <w:rPr>
          <w:rFonts w:hint="eastAsia"/>
          <w:b/>
          <w:lang w:eastAsia="zh-CN"/>
        </w:rPr>
        <w:t>签证必须至少在</w:t>
      </w:r>
      <w:r w:rsidR="00D04E47">
        <w:rPr>
          <w:rFonts w:hint="eastAsia"/>
          <w:b/>
          <w:lang w:eastAsia="zh-CN"/>
        </w:rPr>
        <w:t>讲习班</w:t>
      </w:r>
      <w:r w:rsidR="002837B9" w:rsidRPr="00F62F25">
        <w:rPr>
          <w:rFonts w:hint="eastAsia"/>
          <w:b/>
          <w:lang w:eastAsia="zh-CN"/>
        </w:rPr>
        <w:t>召开日的</w:t>
      </w:r>
      <w:r w:rsidR="002837B9">
        <w:rPr>
          <w:rFonts w:hint="eastAsia"/>
          <w:b/>
          <w:lang w:eastAsia="zh-CN"/>
        </w:rPr>
        <w:t>四</w:t>
      </w:r>
      <w:r w:rsidR="002837B9" w:rsidRPr="00F62F25">
        <w:rPr>
          <w:rFonts w:hint="eastAsia"/>
          <w:b/>
          <w:lang w:eastAsia="zh-CN"/>
        </w:rPr>
        <w:t>（</w:t>
      </w:r>
      <w:r w:rsidR="002837B9">
        <w:rPr>
          <w:rFonts w:hint="eastAsia"/>
          <w:b/>
          <w:lang w:eastAsia="zh-CN"/>
        </w:rPr>
        <w:t>4</w:t>
      </w:r>
      <w:r w:rsidR="002837B9" w:rsidRPr="00F62F25">
        <w:rPr>
          <w:rFonts w:hint="eastAsia"/>
          <w:b/>
          <w:lang w:eastAsia="zh-CN"/>
        </w:rPr>
        <w:t>）个星期前</w:t>
      </w:r>
      <w:r w:rsidR="002837B9" w:rsidRPr="00401F12">
        <w:rPr>
          <w:rFonts w:hint="eastAsia"/>
          <w:bCs/>
          <w:lang w:eastAsia="zh-CN"/>
        </w:rPr>
        <w:t>向驻贵国的瑞士代表机构（使馆或领事</w:t>
      </w:r>
      <w:r w:rsidR="002837B9" w:rsidRPr="00401F12">
        <w:rPr>
          <w:rFonts w:hint="eastAsia"/>
          <w:bCs/>
          <w:lang w:eastAsia="zh-CN"/>
        </w:rPr>
        <w:lastRenderedPageBreak/>
        <w:t>馆）申</w:t>
      </w:r>
      <w:r w:rsidR="008C33AD">
        <w:rPr>
          <w:rFonts w:hint="eastAsia"/>
          <w:bCs/>
          <w:lang w:eastAsia="zh-CN"/>
        </w:rPr>
        <w:t>请并</w:t>
      </w:r>
      <w:r w:rsidR="002837B9" w:rsidRPr="00401F12">
        <w:rPr>
          <w:rFonts w:hint="eastAsia"/>
          <w:bCs/>
          <w:lang w:eastAsia="zh-CN"/>
        </w:rPr>
        <w:t>领取。如贵国没有此类机构，则</w:t>
      </w:r>
      <w:r w:rsidR="002837B9">
        <w:rPr>
          <w:rFonts w:hint="eastAsia"/>
          <w:lang w:eastAsia="zh-CN"/>
        </w:rPr>
        <w:t>请向驻</w:t>
      </w:r>
      <w:r w:rsidR="00512A76">
        <w:rPr>
          <w:rFonts w:hint="eastAsia"/>
          <w:lang w:eastAsia="zh-CN"/>
        </w:rPr>
        <w:t>距离</w:t>
      </w:r>
      <w:r w:rsidR="00EA5E1E">
        <w:rPr>
          <w:rFonts w:hint="eastAsia"/>
          <w:lang w:eastAsia="zh-CN"/>
        </w:rPr>
        <w:t>出发</w:t>
      </w:r>
      <w:r w:rsidR="002837B9">
        <w:rPr>
          <w:rFonts w:hint="eastAsia"/>
          <w:lang w:eastAsia="zh-CN"/>
        </w:rPr>
        <w:t>国最近的国家的此类机构申请并领取。</w:t>
      </w:r>
    </w:p>
    <w:p w:rsidR="00064AA8" w:rsidRDefault="00064AA8" w:rsidP="008F7F8A">
      <w:pPr>
        <w:tabs>
          <w:tab w:val="left" w:pos="1418"/>
          <w:tab w:val="left" w:pos="1702"/>
          <w:tab w:val="left" w:pos="2160"/>
        </w:tabs>
        <w:spacing w:before="100" w:after="20"/>
        <w:ind w:right="92" w:firstLineChars="200" w:firstLine="480"/>
        <w:jc w:val="both"/>
        <w:rPr>
          <w:lang w:eastAsia="zh-CN"/>
        </w:rPr>
      </w:pPr>
      <w:r>
        <w:rPr>
          <w:rFonts w:hint="eastAsia"/>
          <w:lang w:eastAsia="zh-CN"/>
        </w:rPr>
        <w:t>提供给</w:t>
      </w:r>
      <w:r w:rsidR="000635CD">
        <w:rPr>
          <w:rFonts w:hint="eastAsia"/>
          <w:lang w:eastAsia="zh-CN"/>
        </w:rPr>
        <w:t>驻</w:t>
      </w:r>
      <w:r>
        <w:rPr>
          <w:rFonts w:hint="eastAsia"/>
          <w:lang w:eastAsia="zh-CN"/>
        </w:rPr>
        <w:t>贵国相关瑞士管理机构的个人邀请函可应要求出具。如您需要此类邀请函，请在</w:t>
      </w:r>
      <w:r w:rsidR="000635CD">
        <w:rPr>
          <w:rFonts w:hint="eastAsia"/>
          <w:lang w:eastAsia="zh-CN"/>
        </w:rPr>
        <w:t>注册参会</w:t>
      </w:r>
      <w:r>
        <w:rPr>
          <w:rFonts w:hint="eastAsia"/>
          <w:lang w:eastAsia="zh-CN"/>
        </w:rPr>
        <w:t>时予以说明。</w:t>
      </w:r>
    </w:p>
    <w:p w:rsidR="00064AA8" w:rsidRDefault="00064AA8" w:rsidP="008F7F8A">
      <w:pPr>
        <w:tabs>
          <w:tab w:val="left" w:pos="1418"/>
          <w:tab w:val="left" w:pos="1702"/>
          <w:tab w:val="left" w:pos="2160"/>
        </w:tabs>
        <w:spacing w:before="100" w:after="20"/>
        <w:ind w:right="92"/>
        <w:jc w:val="both"/>
        <w:rPr>
          <w:lang w:eastAsia="zh-CN"/>
        </w:rPr>
      </w:pPr>
    </w:p>
    <w:p w:rsidR="0063445E" w:rsidRDefault="0063445E" w:rsidP="008F7F8A">
      <w:pPr>
        <w:spacing w:before="240"/>
        <w:rPr>
          <w:lang w:val="en-US" w:eastAsia="zh-CN"/>
        </w:rPr>
      </w:pPr>
      <w:r>
        <w:rPr>
          <w:rFonts w:hint="eastAsia"/>
          <w:lang w:eastAsia="zh-CN"/>
        </w:rPr>
        <w:t>顺致敬意</w:t>
      </w:r>
      <w:r>
        <w:rPr>
          <w:lang w:val="en-US" w:eastAsia="zh-CN"/>
        </w:rPr>
        <w:t>!</w:t>
      </w:r>
    </w:p>
    <w:p w:rsidR="00AA35BE" w:rsidRPr="000776E5" w:rsidRDefault="00AA35BE" w:rsidP="00742C21">
      <w:pPr>
        <w:spacing w:before="720"/>
        <w:rPr>
          <w:lang w:eastAsia="zh-CN"/>
        </w:rPr>
      </w:pPr>
      <w:r w:rsidRPr="000776E5">
        <w:rPr>
          <w:rFonts w:hint="eastAsia"/>
          <w:lang w:eastAsia="zh-CN"/>
        </w:rPr>
        <w:t>电信标准化局主任</w:t>
      </w:r>
      <w:r w:rsidR="000776E5">
        <w:rPr>
          <w:lang w:eastAsia="zh-CN"/>
        </w:rPr>
        <w:br/>
      </w:r>
      <w:r w:rsidRPr="000776E5">
        <w:rPr>
          <w:rFonts w:hint="eastAsia"/>
          <w:lang w:eastAsia="zh-CN"/>
        </w:rPr>
        <w:t>李在摄</w:t>
      </w:r>
    </w:p>
    <w:p w:rsidR="002255DE" w:rsidRPr="00CC10E6" w:rsidRDefault="00AA35BE" w:rsidP="008F7F8A">
      <w:pPr>
        <w:spacing w:before="600"/>
        <w:ind w:left="284" w:hanging="284"/>
        <w:rPr>
          <w:lang w:eastAsia="zh-CN"/>
        </w:rPr>
      </w:pPr>
      <w:r w:rsidRPr="00CC10E6">
        <w:rPr>
          <w:rFonts w:hint="eastAsia"/>
          <w:lang w:eastAsia="zh-CN"/>
        </w:rPr>
        <w:t>附件</w:t>
      </w:r>
      <w:r w:rsidRPr="00CC10E6">
        <w:rPr>
          <w:lang w:eastAsia="zh-CN"/>
        </w:rPr>
        <w:t>：</w:t>
      </w:r>
      <w:r w:rsidR="00363F72" w:rsidRPr="00CC10E6">
        <w:rPr>
          <w:lang w:eastAsia="zh-CN"/>
        </w:rPr>
        <w:t>1</w:t>
      </w:r>
      <w:r w:rsidRPr="00CC10E6">
        <w:rPr>
          <w:rFonts w:hint="eastAsia"/>
          <w:lang w:eastAsia="zh-CN"/>
        </w:rPr>
        <w:t>件</w:t>
      </w:r>
    </w:p>
    <w:p w:rsidR="002837B9" w:rsidRDefault="002837B9" w:rsidP="008F7F8A">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CC10E6" w:rsidRDefault="00CC10E6" w:rsidP="008F7F8A">
      <w:pPr>
        <w:pStyle w:val="LetterStart"/>
        <w:tabs>
          <w:tab w:val="clear" w:pos="1361"/>
          <w:tab w:val="clear" w:pos="1758"/>
          <w:tab w:val="clear" w:pos="2155"/>
          <w:tab w:val="clear" w:pos="2552"/>
          <w:tab w:val="center" w:pos="4962"/>
        </w:tabs>
        <w:spacing w:before="120"/>
        <w:jc w:val="center"/>
      </w:pPr>
      <w:r>
        <w:rPr>
          <w:lang w:val="en-US"/>
        </w:rPr>
        <w:lastRenderedPageBreak/>
        <w:t>ANNEX 1</w:t>
      </w:r>
      <w:r>
        <w:rPr>
          <w:lang w:val="en-US"/>
        </w:rPr>
        <w:br/>
      </w:r>
      <w:r>
        <w:t>(to TSB Circular 177)</w:t>
      </w:r>
    </w:p>
    <w:p w:rsidR="00CC10E6" w:rsidRDefault="00CC10E6" w:rsidP="008F7F8A">
      <w:pPr>
        <w:spacing w:before="0"/>
        <w:ind w:left="709" w:right="453"/>
        <w:jc w:val="center"/>
        <w:rPr>
          <w:sz w:val="16"/>
        </w:rPr>
      </w:pPr>
    </w:p>
    <w:tbl>
      <w:tblPr>
        <w:tblW w:w="0" w:type="auto"/>
        <w:jc w:val="center"/>
        <w:tblLayout w:type="fixed"/>
        <w:tblLook w:val="0000" w:firstRow="0" w:lastRow="0" w:firstColumn="0" w:lastColumn="0" w:noHBand="0" w:noVBand="0"/>
      </w:tblPr>
      <w:tblGrid>
        <w:gridCol w:w="9781"/>
      </w:tblGrid>
      <w:tr w:rsidR="00CC10E6" w:rsidRPr="00C67AB9" w:rsidTr="005B3F00">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CC10E6" w:rsidRPr="00C67AB9" w:rsidRDefault="00CC10E6" w:rsidP="008F7F8A">
            <w:pPr>
              <w:tabs>
                <w:tab w:val="left" w:pos="1440"/>
                <w:tab w:val="left" w:pos="8647"/>
              </w:tabs>
              <w:spacing w:before="0"/>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tc>
      </w:tr>
    </w:tbl>
    <w:p w:rsidR="00CC10E6" w:rsidRPr="00C67AB9" w:rsidRDefault="00CC10E6" w:rsidP="008F7F8A">
      <w:pPr>
        <w:tabs>
          <w:tab w:val="center" w:pos="9639"/>
        </w:tabs>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CC10E6" w:rsidTr="005B3F00">
        <w:trPr>
          <w:cantSplit/>
          <w:jc w:val="center"/>
        </w:trPr>
        <w:tc>
          <w:tcPr>
            <w:tcW w:w="1291" w:type="dxa"/>
            <w:vAlign w:val="center"/>
          </w:tcPr>
          <w:p w:rsidR="00CC10E6" w:rsidRDefault="00CC10E6" w:rsidP="008F7F8A">
            <w:pPr>
              <w:tabs>
                <w:tab w:val="center" w:pos="9639"/>
              </w:tabs>
              <w:spacing w:before="57"/>
              <w:ind w:right="-176"/>
              <w:jc w:val="center"/>
              <w:rPr>
                <w:sz w:val="28"/>
              </w:rPr>
            </w:pPr>
            <w:r>
              <w:rPr>
                <w:noProof/>
                <w:sz w:val="28"/>
                <w:lang w:eastAsia="zh-CN"/>
              </w:rPr>
              <w:drawing>
                <wp:inline distT="0" distB="0" distL="0" distR="0" wp14:anchorId="72B5BED5" wp14:editId="4166EA04">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CC10E6" w:rsidRPr="001F5A0A" w:rsidRDefault="00CC10E6" w:rsidP="008F7F8A">
            <w:pPr>
              <w:tabs>
                <w:tab w:val="center" w:pos="9639"/>
              </w:tabs>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rsidR="00CC10E6" w:rsidRDefault="00CC10E6" w:rsidP="008F7F8A">
            <w:pPr>
              <w:tabs>
                <w:tab w:val="center" w:pos="9639"/>
              </w:tabs>
              <w:spacing w:before="57"/>
              <w:ind w:left="-142" w:right="-74"/>
              <w:jc w:val="center"/>
              <w:rPr>
                <w:sz w:val="28"/>
              </w:rPr>
            </w:pPr>
            <w:r>
              <w:rPr>
                <w:noProof/>
                <w:sz w:val="28"/>
                <w:lang w:eastAsia="zh-CN"/>
              </w:rPr>
              <w:drawing>
                <wp:inline distT="0" distB="0" distL="0" distR="0" wp14:anchorId="242C6004" wp14:editId="556C34A5">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CC10E6" w:rsidRDefault="00CC10E6" w:rsidP="008F7F8A">
      <w:pPr>
        <w:tabs>
          <w:tab w:val="center" w:pos="4678"/>
        </w:tabs>
        <w:spacing w:before="240" w:after="240"/>
        <w:ind w:left="284" w:right="-142"/>
        <w:jc w:val="center"/>
        <w:rPr>
          <w:b/>
          <w:bCs/>
          <w:szCs w:val="24"/>
          <w:lang w:val="en-US"/>
        </w:rPr>
      </w:pPr>
      <w:r w:rsidRPr="00A271F0">
        <w:rPr>
          <w:b/>
          <w:bCs/>
          <w:szCs w:val="24"/>
          <w:lang w:val="en-US"/>
        </w:rPr>
        <w:t>TELECOMMUNICATION STANDARDIZATION SECTOR</w:t>
      </w:r>
    </w:p>
    <w:p w:rsidR="00CC10E6" w:rsidRPr="003C4252" w:rsidRDefault="00CC10E6" w:rsidP="008F7F8A">
      <w:pPr>
        <w:tabs>
          <w:tab w:val="center" w:pos="4678"/>
        </w:tabs>
        <w:spacing w:before="0" w:after="240"/>
        <w:ind w:right="-142"/>
        <w:jc w:val="center"/>
        <w:rPr>
          <w:rStyle w:val="LineNumber"/>
          <w:b/>
          <w:bCs/>
        </w:rPr>
      </w:pPr>
      <w:r w:rsidRPr="003C4252">
        <w:rPr>
          <w:rStyle w:val="LineNumber"/>
          <w:b/>
          <w:bCs/>
        </w:rPr>
        <w:t>WSC Workshop on Conformity Assessment from 1 to 2</w:t>
      </w:r>
      <w:r>
        <w:rPr>
          <w:rStyle w:val="LineNumber"/>
          <w:b/>
          <w:bCs/>
          <w:vertAlign w:val="superscript"/>
        </w:rPr>
        <w:t xml:space="preserve"> </w:t>
      </w:r>
      <w:r w:rsidRPr="003C4252">
        <w:rPr>
          <w:rStyle w:val="LineNumber"/>
          <w:b/>
          <w:bCs/>
        </w:rPr>
        <w:t>December 2015 in Geneva</w:t>
      </w:r>
    </w:p>
    <w:p w:rsidR="00CC10E6" w:rsidRPr="00917FF3" w:rsidRDefault="00CC10E6" w:rsidP="008F7F8A">
      <w:pPr>
        <w:jc w:val="both"/>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rsidR="00CC10E6" w:rsidRDefault="00CC10E6" w:rsidP="008F7F8A">
      <w:pPr>
        <w:spacing w:before="360" w:after="240"/>
        <w:jc w:val="both"/>
        <w:rPr>
          <w:rStyle w:val="LineNumber"/>
          <w:b/>
          <w:bCs/>
          <w:u w:val="single"/>
        </w:rPr>
      </w:pPr>
      <w:r w:rsidRPr="00917FF3">
        <w:rPr>
          <w:rStyle w:val="LineNumber"/>
          <w:b/>
          <w:bCs/>
          <w:u w:val="single"/>
        </w:rPr>
        <w:t>at the ITU preferential tariff</w:t>
      </w:r>
    </w:p>
    <w:p w:rsidR="00CC10E6" w:rsidRPr="00917FF3" w:rsidRDefault="00CC10E6" w:rsidP="008F7F8A">
      <w:pPr>
        <w:spacing w:before="360" w:after="240"/>
        <w:jc w:val="both"/>
        <w:rPr>
          <w:rStyle w:val="LineNumber"/>
        </w:rPr>
      </w:pPr>
      <w:r w:rsidRPr="00917FF3">
        <w:rPr>
          <w:rStyle w:val="LineNumber"/>
        </w:rPr>
        <w:t>____________ single/double room(s)</w:t>
      </w:r>
    </w:p>
    <w:p w:rsidR="00CC10E6" w:rsidRPr="00917FF3" w:rsidRDefault="00CC10E6" w:rsidP="008F7F8A">
      <w:pPr>
        <w:jc w:val="both"/>
        <w:rPr>
          <w:rStyle w:val="LineNumber"/>
        </w:rPr>
      </w:pPr>
      <w:r w:rsidRPr="00917FF3">
        <w:rPr>
          <w:rStyle w:val="LineNumber"/>
        </w:rPr>
        <w:t>arriving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____________</w:t>
      </w:r>
    </w:p>
    <w:p w:rsidR="00CC10E6" w:rsidRPr="00917FF3" w:rsidRDefault="00CC10E6" w:rsidP="008F7F8A">
      <w:pPr>
        <w:spacing w:before="360"/>
        <w:jc w:val="both"/>
        <w:rPr>
          <w:rStyle w:val="LineNumber"/>
        </w:rPr>
      </w:pPr>
      <w:r w:rsidRPr="00917FF3">
        <w:rPr>
          <w:rStyle w:val="LineNumber"/>
          <w:b/>
          <w:bCs/>
        </w:rPr>
        <w:lastRenderedPageBreak/>
        <w:t>GENEVA TRANSPORT CARD</w:t>
      </w:r>
      <w:r w:rsidRPr="00917FF3">
        <w:rPr>
          <w:rStyle w:val="LineNumber"/>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rsidR="00CC10E6" w:rsidRPr="00917FF3" w:rsidRDefault="00CC10E6" w:rsidP="008F7F8A">
      <w:pPr>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rsidR="00CC10E6" w:rsidRPr="00917FF3" w:rsidRDefault="00CC10E6" w:rsidP="008F7F8A">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rsidR="00CC10E6" w:rsidRPr="00917FF3" w:rsidRDefault="00CC10E6" w:rsidP="008F7F8A">
      <w:pPr>
        <w:jc w:val="both"/>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______</w:t>
      </w:r>
      <w:r>
        <w:rPr>
          <w:rStyle w:val="LineNumber"/>
        </w:rPr>
        <w:tab/>
        <w:t>T</w:t>
      </w:r>
      <w:r w:rsidRPr="00917FF3">
        <w:rPr>
          <w:rStyle w:val="LineNumber"/>
        </w:rPr>
        <w:t>el:</w:t>
      </w:r>
      <w:r w:rsidRPr="00917FF3">
        <w:rPr>
          <w:rStyle w:val="LineNumber"/>
        </w:rPr>
        <w:tab/>
        <w:t>________________________________</w:t>
      </w:r>
    </w:p>
    <w:p w:rsidR="00CC10E6" w:rsidRPr="00917FF3" w:rsidRDefault="00CC10E6" w:rsidP="008F7F8A">
      <w:pPr>
        <w:jc w:val="both"/>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p>
    <w:p w:rsidR="00CC10E6" w:rsidRPr="00917FF3" w:rsidRDefault="00CC10E6" w:rsidP="008F7F8A">
      <w:pPr>
        <w:jc w:val="both"/>
        <w:rPr>
          <w:rStyle w:val="LineNumber"/>
        </w:rPr>
      </w:pPr>
      <w:r w:rsidRPr="00917FF3">
        <w:rPr>
          <w:rStyle w:val="LineNumber"/>
        </w:rPr>
        <w:t>________________________________________</w:t>
      </w:r>
      <w:r>
        <w:rPr>
          <w:rStyle w:val="LineNumber"/>
        </w:rPr>
        <w:t>_</w:t>
      </w:r>
      <w:r>
        <w:rPr>
          <w:rStyle w:val="LineNumber"/>
        </w:rPr>
        <w:tab/>
        <w:t>E-</w:t>
      </w:r>
      <w:r w:rsidRPr="00917FF3">
        <w:rPr>
          <w:rStyle w:val="LineNumber"/>
        </w:rPr>
        <w:t>mail:</w:t>
      </w:r>
      <w:r w:rsidRPr="00917FF3">
        <w:rPr>
          <w:rStyle w:val="LineNumber"/>
        </w:rPr>
        <w:tab/>
        <w:t>________________________________</w:t>
      </w:r>
    </w:p>
    <w:p w:rsidR="00CC10E6" w:rsidRPr="00917FF3" w:rsidRDefault="00CC10E6" w:rsidP="008F7F8A">
      <w:pPr>
        <w:spacing w:before="480" w:after="240"/>
        <w:jc w:val="both"/>
        <w:rPr>
          <w:rStyle w:val="LineNumber"/>
        </w:rPr>
      </w:pPr>
      <w:r w:rsidRPr="00917FF3">
        <w:rPr>
          <w:rStyle w:val="LineNumber"/>
        </w:rPr>
        <w:t xml:space="preserve">Credit card to guarantee this </w:t>
      </w:r>
      <w:r>
        <w:rPr>
          <w:rStyle w:val="LineNumber"/>
        </w:rPr>
        <w:t xml:space="preserve">reservation: AX/VISA/DINERS/EC </w:t>
      </w:r>
      <w:r w:rsidRPr="00917FF3">
        <w:rPr>
          <w:rStyle w:val="LineNumber"/>
        </w:rPr>
        <w:t xml:space="preserve">(or other) </w:t>
      </w:r>
      <w:r>
        <w:rPr>
          <w:rStyle w:val="LineNumber"/>
        </w:rPr>
        <w:t>_____________________</w:t>
      </w:r>
    </w:p>
    <w:p w:rsidR="00CC10E6" w:rsidRPr="009827AB" w:rsidRDefault="00CC10E6" w:rsidP="009827AB">
      <w:r w:rsidRPr="009827AB">
        <w:t>No.: _____________________________________</w:t>
      </w:r>
      <w:r w:rsidRPr="009827AB">
        <w:tab/>
        <w:t>valid</w:t>
      </w:r>
      <w:r w:rsidR="00F714A7" w:rsidRPr="00F714A7">
        <w:t xml:space="preserve"> </w:t>
      </w:r>
      <w:r w:rsidRPr="009827AB">
        <w:t>until: _____________________________</w:t>
      </w:r>
    </w:p>
    <w:p w:rsidR="00CC10E6" w:rsidRDefault="00CC10E6" w:rsidP="008F7F8A">
      <w:pPr>
        <w:spacing w:before="360"/>
        <w:jc w:val="both"/>
        <w:rPr>
          <w:rStyle w:val="LineNumber"/>
        </w:rPr>
      </w:pPr>
      <w:r w:rsidRPr="00917FF3">
        <w:rPr>
          <w:rStyle w:val="LineNumber"/>
        </w:rPr>
        <w:lastRenderedPageBreak/>
        <w:t>Date</w:t>
      </w:r>
      <w:r>
        <w:rPr>
          <w:rStyle w:val="LineNumber"/>
        </w:rPr>
        <w:t xml:space="preserve">: </w:t>
      </w:r>
      <w:r w:rsidRPr="00917FF3">
        <w:rPr>
          <w:rStyle w:val="LineNumber"/>
        </w:rPr>
        <w:t>______________________</w:t>
      </w:r>
      <w:r>
        <w:rPr>
          <w:rStyle w:val="LineNumber"/>
        </w:rPr>
        <w:t>______________</w:t>
      </w:r>
      <w:r>
        <w:rPr>
          <w:rStyle w:val="LineNumber"/>
        </w:rPr>
        <w:tab/>
      </w:r>
      <w:r w:rsidRPr="00917FF3">
        <w:rPr>
          <w:rStyle w:val="LineNumber"/>
        </w:rPr>
        <w:t>Signature</w:t>
      </w:r>
      <w:r>
        <w:rPr>
          <w:rStyle w:val="LineNumber"/>
        </w:rPr>
        <w:t>:</w:t>
      </w:r>
      <w:r w:rsidR="006200B8">
        <w:rPr>
          <w:rStyle w:val="LineNumber"/>
        </w:rPr>
        <w:t> </w:t>
      </w:r>
      <w:r w:rsidR="006200B8" w:rsidRPr="009827AB">
        <w:t>_____________________________</w:t>
      </w:r>
    </w:p>
    <w:p w:rsidR="00CC10E6" w:rsidRDefault="00CC10E6" w:rsidP="008F7F8A">
      <w:pPr>
        <w:spacing w:before="360"/>
        <w:jc w:val="both"/>
        <w:rPr>
          <w:rStyle w:val="LineNumber"/>
        </w:rPr>
      </w:pPr>
    </w:p>
    <w:p w:rsidR="00CC10E6" w:rsidRDefault="00CC10E6" w:rsidP="008F7F8A">
      <w:pPr>
        <w:spacing w:before="360"/>
        <w:jc w:val="center"/>
        <w:rPr>
          <w:rStyle w:val="LineNumber"/>
        </w:rPr>
      </w:pPr>
      <w:r>
        <w:rPr>
          <w:rStyle w:val="LineNumber"/>
        </w:rPr>
        <w:t>__________________</w:t>
      </w:r>
    </w:p>
    <w:p w:rsidR="00924188" w:rsidRPr="002837B9" w:rsidRDefault="00924188" w:rsidP="00CC10E6">
      <w:pPr>
        <w:pStyle w:val="LetterStart"/>
        <w:tabs>
          <w:tab w:val="clear" w:pos="1361"/>
          <w:tab w:val="clear" w:pos="1758"/>
          <w:tab w:val="clear" w:pos="2155"/>
          <w:tab w:val="clear" w:pos="2552"/>
          <w:tab w:val="center" w:pos="4962"/>
        </w:tabs>
        <w:spacing w:before="120"/>
        <w:jc w:val="center"/>
      </w:pPr>
    </w:p>
    <w:sectPr w:rsidR="00924188" w:rsidRPr="002837B9" w:rsidSect="002217BC">
      <w:headerReference w:type="default" r:id="rId15"/>
      <w:footerReference w:type="default" r:id="rId16"/>
      <w:footerReference w:type="first" r:id="rId17"/>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AE2" w:rsidRDefault="00EA4AE2">
      <w:r>
        <w:separator/>
      </w:r>
    </w:p>
  </w:endnote>
  <w:endnote w:type="continuationSeparator" w:id="0">
    <w:p w:rsidR="00EA4AE2" w:rsidRDefault="00EA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69C" w:rsidRPr="00685525" w:rsidRDefault="005518B1" w:rsidP="005518B1">
    <w:pPr>
      <w:pStyle w:val="Footer"/>
      <w:rPr>
        <w:sz w:val="16"/>
        <w:lang w:val="fr-CH"/>
      </w:rPr>
    </w:pPr>
    <w:r w:rsidRPr="009827AB">
      <w:rPr>
        <w:lang w:val="fr-CH"/>
      </w:rPr>
      <w:t>ITU-T\BUREAU\CIRC\177C.DOC</w:t>
    </w:r>
    <w:r w:rsidR="0030669C" w:rsidRPr="00564B8F">
      <w:rPr>
        <w:sz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69C" w:rsidRPr="00DF2821" w:rsidRDefault="0030669C" w:rsidP="001973C8">
    <w:pPr>
      <w:pStyle w:val="Footer"/>
      <w:jc w:val="center"/>
      <w:rPr>
        <w:sz w:val="16"/>
        <w:szCs w:val="16"/>
        <w:lang w:val="fr-CH"/>
      </w:rPr>
    </w:pPr>
    <w:r w:rsidRPr="002B4680">
      <w:rPr>
        <w:rFonts w:ascii="Calibri" w:hAnsi="Calibri" w:cs="Calibri"/>
        <w:caps w:val="0"/>
        <w:color w:val="0070C0"/>
        <w:szCs w:val="18"/>
        <w:lang w:val="fr-CH"/>
      </w:rPr>
      <w:t>International Telecommunication Union • Place des Nations, CH</w:t>
    </w:r>
    <w:r w:rsidRPr="002B4680">
      <w:rPr>
        <w:rFonts w:ascii="Calibri" w:hAnsi="Calibri" w:cs="Calibri"/>
        <w:caps w:val="0"/>
        <w:color w:val="0070C0"/>
        <w:szCs w:val="18"/>
        <w:lang w:val="fr-CH"/>
      </w:rPr>
      <w:noBreakHyphen/>
      <w:t xml:space="preserve">1211 Geneva 20, Switzerland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sidRPr="002B4680">
      <w:rPr>
        <w:rFonts w:ascii="Calibri" w:hAnsi="Calibri" w:cs="Calibri"/>
        <w:color w:val="0070C0"/>
        <w:szCs w:val="18"/>
        <w:rtl/>
      </w:rPr>
      <w:br/>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r w:rsidRPr="002B4680">
      <w:rPr>
        <w:rFonts w:ascii="Calibri" w:hAnsi="Calibri" w:cs="Calibri"/>
        <w:caps w:val="0"/>
        <w:color w:val="0070C0"/>
        <w:szCs w:val="18"/>
        <w:lang w:val="fr-CH"/>
      </w:rPr>
      <w:t xml:space="preserve"> • </w:t>
    </w:r>
    <w:hyperlink r:id="rId3" w:history="1">
      <w:r w:rsidRPr="007D4C70">
        <w:rPr>
          <w:rStyle w:val="Hyperlink"/>
          <w:rFonts w:ascii="Calibri" w:hAnsi="Calibri" w:cs="Calibri"/>
          <w:caps w:val="0"/>
          <w:color w:val="0070C0"/>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AE2" w:rsidRDefault="00EA4AE2">
      <w:r>
        <w:separator/>
      </w:r>
    </w:p>
  </w:footnote>
  <w:footnote w:type="continuationSeparator" w:id="0">
    <w:p w:rsidR="00EA4AE2" w:rsidRDefault="00EA4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69C" w:rsidRPr="00DF2821" w:rsidRDefault="0030669C" w:rsidP="00590119">
    <w:pPr>
      <w:pStyle w:val="Header"/>
      <w:rPr>
        <w:sz w:val="18"/>
        <w:szCs w:val="18"/>
      </w:rPr>
    </w:pPr>
    <w:r w:rsidRPr="00DF2821">
      <w:rPr>
        <w:sz w:val="18"/>
        <w:szCs w:val="18"/>
      </w:rPr>
      <w:fldChar w:fldCharType="begin"/>
    </w:r>
    <w:r w:rsidRPr="00DF2821">
      <w:rPr>
        <w:sz w:val="18"/>
        <w:szCs w:val="18"/>
      </w:rPr>
      <w:instrText>PAGE</w:instrText>
    </w:r>
    <w:r w:rsidRPr="00DF2821">
      <w:rPr>
        <w:sz w:val="18"/>
        <w:szCs w:val="18"/>
      </w:rPr>
      <w:fldChar w:fldCharType="separate"/>
    </w:r>
    <w:r w:rsidR="00BD5914">
      <w:rPr>
        <w:noProof/>
        <w:sz w:val="18"/>
        <w:szCs w:val="18"/>
      </w:rPr>
      <w:t>2</w:t>
    </w:r>
    <w:r w:rsidRPr="00DF2821">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2551"/>
    <w:multiLevelType w:val="hybridMultilevel"/>
    <w:tmpl w:val="8AFC5E5E"/>
    <w:lvl w:ilvl="0" w:tplc="589E37CC">
      <w:start w:val="1"/>
      <w:numFmt w:val="decimal"/>
      <w:lvlText w:val="%1"/>
      <w:lvlJc w:val="left"/>
      <w:pPr>
        <w:ind w:left="1515" w:hanging="795"/>
      </w:pPr>
      <w:rPr>
        <w:rFonts w:hint="default"/>
      </w:rPr>
    </w:lvl>
    <w:lvl w:ilvl="1" w:tplc="0CEACD00" w:tentative="1">
      <w:start w:val="1"/>
      <w:numFmt w:val="lowerLetter"/>
      <w:lvlText w:val="%2."/>
      <w:lvlJc w:val="left"/>
      <w:pPr>
        <w:ind w:left="1800" w:hanging="360"/>
      </w:pPr>
    </w:lvl>
    <w:lvl w:ilvl="2" w:tplc="35C8C004" w:tentative="1">
      <w:start w:val="1"/>
      <w:numFmt w:val="lowerRoman"/>
      <w:lvlText w:val="%3."/>
      <w:lvlJc w:val="right"/>
      <w:pPr>
        <w:ind w:left="2520" w:hanging="180"/>
      </w:pPr>
    </w:lvl>
    <w:lvl w:ilvl="3" w:tplc="EF60D044" w:tentative="1">
      <w:start w:val="1"/>
      <w:numFmt w:val="decimal"/>
      <w:lvlText w:val="%4."/>
      <w:lvlJc w:val="left"/>
      <w:pPr>
        <w:ind w:left="3240" w:hanging="360"/>
      </w:pPr>
    </w:lvl>
    <w:lvl w:ilvl="4" w:tplc="7552471A" w:tentative="1">
      <w:start w:val="1"/>
      <w:numFmt w:val="lowerLetter"/>
      <w:lvlText w:val="%5."/>
      <w:lvlJc w:val="left"/>
      <w:pPr>
        <w:ind w:left="3960" w:hanging="360"/>
      </w:pPr>
    </w:lvl>
    <w:lvl w:ilvl="5" w:tplc="0E145166" w:tentative="1">
      <w:start w:val="1"/>
      <w:numFmt w:val="lowerRoman"/>
      <w:lvlText w:val="%6."/>
      <w:lvlJc w:val="right"/>
      <w:pPr>
        <w:ind w:left="4680" w:hanging="180"/>
      </w:pPr>
    </w:lvl>
    <w:lvl w:ilvl="6" w:tplc="34540886" w:tentative="1">
      <w:start w:val="1"/>
      <w:numFmt w:val="decimal"/>
      <w:lvlText w:val="%7."/>
      <w:lvlJc w:val="left"/>
      <w:pPr>
        <w:ind w:left="5400" w:hanging="360"/>
      </w:pPr>
    </w:lvl>
    <w:lvl w:ilvl="7" w:tplc="63ECD640" w:tentative="1">
      <w:start w:val="1"/>
      <w:numFmt w:val="lowerLetter"/>
      <w:lvlText w:val="%8."/>
      <w:lvlJc w:val="left"/>
      <w:pPr>
        <w:ind w:left="6120" w:hanging="360"/>
      </w:pPr>
    </w:lvl>
    <w:lvl w:ilvl="8" w:tplc="D0D62F72" w:tentative="1">
      <w:start w:val="1"/>
      <w:numFmt w:val="lowerRoman"/>
      <w:lvlText w:val="%9."/>
      <w:lvlJc w:val="right"/>
      <w:pPr>
        <w:ind w:left="6840" w:hanging="180"/>
      </w:pPr>
    </w:lvl>
  </w:abstractNum>
  <w:abstractNum w:abstractNumId="11" w15:restartNumberingAfterBreak="0">
    <w:nsid w:val="056F1325"/>
    <w:multiLevelType w:val="hybridMultilevel"/>
    <w:tmpl w:val="F4D06434"/>
    <w:lvl w:ilvl="0" w:tplc="8D64ABE0">
      <w:start w:val="1"/>
      <w:numFmt w:val="decimal"/>
      <w:lvlText w:val="%1."/>
      <w:lvlJc w:val="left"/>
      <w:pPr>
        <w:ind w:left="1077" w:hanging="360"/>
      </w:pPr>
      <w:rPr>
        <w:rFonts w:ascii="Calibri" w:hAnsi="Calibri" w:hint="default"/>
      </w:rPr>
    </w:lvl>
    <w:lvl w:ilvl="1" w:tplc="2EE2F3E2" w:tentative="1">
      <w:start w:val="1"/>
      <w:numFmt w:val="lowerLetter"/>
      <w:lvlText w:val="%2."/>
      <w:lvlJc w:val="left"/>
      <w:pPr>
        <w:ind w:left="1797" w:hanging="360"/>
      </w:pPr>
    </w:lvl>
    <w:lvl w:ilvl="2" w:tplc="ED00C3F0" w:tentative="1">
      <w:start w:val="1"/>
      <w:numFmt w:val="lowerRoman"/>
      <w:lvlText w:val="%3."/>
      <w:lvlJc w:val="right"/>
      <w:pPr>
        <w:ind w:left="2517" w:hanging="180"/>
      </w:pPr>
    </w:lvl>
    <w:lvl w:ilvl="3" w:tplc="4DF4F522" w:tentative="1">
      <w:start w:val="1"/>
      <w:numFmt w:val="decimal"/>
      <w:lvlText w:val="%4."/>
      <w:lvlJc w:val="left"/>
      <w:pPr>
        <w:ind w:left="3237" w:hanging="360"/>
      </w:pPr>
    </w:lvl>
    <w:lvl w:ilvl="4" w:tplc="C2AAABD2" w:tentative="1">
      <w:start w:val="1"/>
      <w:numFmt w:val="lowerLetter"/>
      <w:lvlText w:val="%5."/>
      <w:lvlJc w:val="left"/>
      <w:pPr>
        <w:ind w:left="3957" w:hanging="360"/>
      </w:pPr>
    </w:lvl>
    <w:lvl w:ilvl="5" w:tplc="0212B57C" w:tentative="1">
      <w:start w:val="1"/>
      <w:numFmt w:val="lowerRoman"/>
      <w:lvlText w:val="%6."/>
      <w:lvlJc w:val="right"/>
      <w:pPr>
        <w:ind w:left="4677" w:hanging="180"/>
      </w:pPr>
    </w:lvl>
    <w:lvl w:ilvl="6" w:tplc="E67A579C" w:tentative="1">
      <w:start w:val="1"/>
      <w:numFmt w:val="decimal"/>
      <w:lvlText w:val="%7."/>
      <w:lvlJc w:val="left"/>
      <w:pPr>
        <w:ind w:left="5397" w:hanging="360"/>
      </w:pPr>
    </w:lvl>
    <w:lvl w:ilvl="7" w:tplc="88B86E98" w:tentative="1">
      <w:start w:val="1"/>
      <w:numFmt w:val="lowerLetter"/>
      <w:lvlText w:val="%8."/>
      <w:lvlJc w:val="left"/>
      <w:pPr>
        <w:ind w:left="6117" w:hanging="360"/>
      </w:pPr>
    </w:lvl>
    <w:lvl w:ilvl="8" w:tplc="2334D16E" w:tentative="1">
      <w:start w:val="1"/>
      <w:numFmt w:val="lowerRoman"/>
      <w:lvlText w:val="%9."/>
      <w:lvlJc w:val="right"/>
      <w:pPr>
        <w:ind w:left="6837" w:hanging="180"/>
      </w:pPr>
    </w:lvl>
  </w:abstractNum>
  <w:abstractNum w:abstractNumId="12" w15:restartNumberingAfterBreak="0">
    <w:nsid w:val="0F1421DC"/>
    <w:multiLevelType w:val="hybridMultilevel"/>
    <w:tmpl w:val="6FAC8422"/>
    <w:lvl w:ilvl="0" w:tplc="6EF08486">
      <w:start w:val="1"/>
      <w:numFmt w:val="decimal"/>
      <w:lvlText w:val="%1."/>
      <w:lvlJc w:val="left"/>
      <w:pPr>
        <w:ind w:left="1440" w:hanging="360"/>
      </w:pPr>
    </w:lvl>
    <w:lvl w:ilvl="1" w:tplc="9216BC20">
      <w:start w:val="1"/>
      <w:numFmt w:val="lowerLetter"/>
      <w:lvlText w:val="%2."/>
      <w:lvlJc w:val="left"/>
      <w:pPr>
        <w:ind w:left="2160" w:hanging="360"/>
      </w:pPr>
    </w:lvl>
    <w:lvl w:ilvl="2" w:tplc="9A006986" w:tentative="1">
      <w:start w:val="1"/>
      <w:numFmt w:val="lowerRoman"/>
      <w:lvlText w:val="%3."/>
      <w:lvlJc w:val="right"/>
      <w:pPr>
        <w:ind w:left="2880" w:hanging="180"/>
      </w:pPr>
    </w:lvl>
    <w:lvl w:ilvl="3" w:tplc="A93A95E0" w:tentative="1">
      <w:start w:val="1"/>
      <w:numFmt w:val="decimal"/>
      <w:lvlText w:val="%4."/>
      <w:lvlJc w:val="left"/>
      <w:pPr>
        <w:ind w:left="3600" w:hanging="360"/>
      </w:pPr>
    </w:lvl>
    <w:lvl w:ilvl="4" w:tplc="323800FC" w:tentative="1">
      <w:start w:val="1"/>
      <w:numFmt w:val="lowerLetter"/>
      <w:lvlText w:val="%5."/>
      <w:lvlJc w:val="left"/>
      <w:pPr>
        <w:ind w:left="4320" w:hanging="360"/>
      </w:pPr>
    </w:lvl>
    <w:lvl w:ilvl="5" w:tplc="263C280A" w:tentative="1">
      <w:start w:val="1"/>
      <w:numFmt w:val="lowerRoman"/>
      <w:lvlText w:val="%6."/>
      <w:lvlJc w:val="right"/>
      <w:pPr>
        <w:ind w:left="5040" w:hanging="180"/>
      </w:pPr>
    </w:lvl>
    <w:lvl w:ilvl="6" w:tplc="50E03AAC" w:tentative="1">
      <w:start w:val="1"/>
      <w:numFmt w:val="decimal"/>
      <w:lvlText w:val="%7."/>
      <w:lvlJc w:val="left"/>
      <w:pPr>
        <w:ind w:left="5760" w:hanging="360"/>
      </w:pPr>
    </w:lvl>
    <w:lvl w:ilvl="7" w:tplc="355A3DE2" w:tentative="1">
      <w:start w:val="1"/>
      <w:numFmt w:val="lowerLetter"/>
      <w:lvlText w:val="%8."/>
      <w:lvlJc w:val="left"/>
      <w:pPr>
        <w:ind w:left="6480" w:hanging="360"/>
      </w:pPr>
    </w:lvl>
    <w:lvl w:ilvl="8" w:tplc="6CC2ED70" w:tentative="1">
      <w:start w:val="1"/>
      <w:numFmt w:val="lowerRoman"/>
      <w:lvlText w:val="%9."/>
      <w:lvlJc w:val="right"/>
      <w:pPr>
        <w:ind w:left="7200" w:hanging="180"/>
      </w:pPr>
    </w:lvl>
  </w:abstractNum>
  <w:abstractNum w:abstractNumId="13" w15:restartNumberingAfterBreak="0">
    <w:nsid w:val="149F3DA6"/>
    <w:multiLevelType w:val="hybridMultilevel"/>
    <w:tmpl w:val="26F84C9E"/>
    <w:lvl w:ilvl="0" w:tplc="8ED2937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E925D6"/>
    <w:multiLevelType w:val="multilevel"/>
    <w:tmpl w:val="5C58349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180D6E68"/>
    <w:multiLevelType w:val="hybridMultilevel"/>
    <w:tmpl w:val="A11416B8"/>
    <w:lvl w:ilvl="0" w:tplc="9BB287B6">
      <w:start w:val="5"/>
      <w:numFmt w:val="bullet"/>
      <w:lvlText w:val="-"/>
      <w:lvlJc w:val="left"/>
      <w:pPr>
        <w:tabs>
          <w:tab w:val="num" w:pos="567"/>
        </w:tabs>
        <w:ind w:left="284" w:hanging="171"/>
      </w:pPr>
      <w:rPr>
        <w:rFonts w:ascii="Times New Roman" w:hAnsi="Times New Roman" w:cs="Times New Roman" w:hint="default"/>
      </w:rPr>
    </w:lvl>
    <w:lvl w:ilvl="1" w:tplc="CA0CBF5E" w:tentative="1">
      <w:start w:val="1"/>
      <w:numFmt w:val="bullet"/>
      <w:lvlText w:val="o"/>
      <w:lvlJc w:val="left"/>
      <w:pPr>
        <w:tabs>
          <w:tab w:val="num" w:pos="1440"/>
        </w:tabs>
        <w:ind w:left="1440" w:hanging="360"/>
      </w:pPr>
      <w:rPr>
        <w:rFonts w:ascii="Courier New" w:hAnsi="Courier New" w:cs="Courier New" w:hint="default"/>
      </w:rPr>
    </w:lvl>
    <w:lvl w:ilvl="2" w:tplc="EB00E880" w:tentative="1">
      <w:start w:val="1"/>
      <w:numFmt w:val="bullet"/>
      <w:lvlText w:val=""/>
      <w:lvlJc w:val="left"/>
      <w:pPr>
        <w:tabs>
          <w:tab w:val="num" w:pos="2160"/>
        </w:tabs>
        <w:ind w:left="2160" w:hanging="360"/>
      </w:pPr>
      <w:rPr>
        <w:rFonts w:ascii="Wingdings" w:hAnsi="Wingdings" w:hint="default"/>
      </w:rPr>
    </w:lvl>
    <w:lvl w:ilvl="3" w:tplc="1BCEFFAA" w:tentative="1">
      <w:start w:val="1"/>
      <w:numFmt w:val="bullet"/>
      <w:lvlText w:val=""/>
      <w:lvlJc w:val="left"/>
      <w:pPr>
        <w:tabs>
          <w:tab w:val="num" w:pos="2880"/>
        </w:tabs>
        <w:ind w:left="2880" w:hanging="360"/>
      </w:pPr>
      <w:rPr>
        <w:rFonts w:ascii="Symbol" w:hAnsi="Symbol" w:hint="default"/>
      </w:rPr>
    </w:lvl>
    <w:lvl w:ilvl="4" w:tplc="E64EC046" w:tentative="1">
      <w:start w:val="1"/>
      <w:numFmt w:val="bullet"/>
      <w:lvlText w:val="o"/>
      <w:lvlJc w:val="left"/>
      <w:pPr>
        <w:tabs>
          <w:tab w:val="num" w:pos="3600"/>
        </w:tabs>
        <w:ind w:left="3600" w:hanging="360"/>
      </w:pPr>
      <w:rPr>
        <w:rFonts w:ascii="Courier New" w:hAnsi="Courier New" w:cs="Courier New" w:hint="default"/>
      </w:rPr>
    </w:lvl>
    <w:lvl w:ilvl="5" w:tplc="C5C834D8" w:tentative="1">
      <w:start w:val="1"/>
      <w:numFmt w:val="bullet"/>
      <w:lvlText w:val=""/>
      <w:lvlJc w:val="left"/>
      <w:pPr>
        <w:tabs>
          <w:tab w:val="num" w:pos="4320"/>
        </w:tabs>
        <w:ind w:left="4320" w:hanging="360"/>
      </w:pPr>
      <w:rPr>
        <w:rFonts w:ascii="Wingdings" w:hAnsi="Wingdings" w:hint="default"/>
      </w:rPr>
    </w:lvl>
    <w:lvl w:ilvl="6" w:tplc="D4A427CE" w:tentative="1">
      <w:start w:val="1"/>
      <w:numFmt w:val="bullet"/>
      <w:lvlText w:val=""/>
      <w:lvlJc w:val="left"/>
      <w:pPr>
        <w:tabs>
          <w:tab w:val="num" w:pos="5040"/>
        </w:tabs>
        <w:ind w:left="5040" w:hanging="360"/>
      </w:pPr>
      <w:rPr>
        <w:rFonts w:ascii="Symbol" w:hAnsi="Symbol" w:hint="default"/>
      </w:rPr>
    </w:lvl>
    <w:lvl w:ilvl="7" w:tplc="8B2A371A" w:tentative="1">
      <w:start w:val="1"/>
      <w:numFmt w:val="bullet"/>
      <w:lvlText w:val="o"/>
      <w:lvlJc w:val="left"/>
      <w:pPr>
        <w:tabs>
          <w:tab w:val="num" w:pos="5760"/>
        </w:tabs>
        <w:ind w:left="5760" w:hanging="360"/>
      </w:pPr>
      <w:rPr>
        <w:rFonts w:ascii="Courier New" w:hAnsi="Courier New" w:cs="Courier New" w:hint="default"/>
      </w:rPr>
    </w:lvl>
    <w:lvl w:ilvl="8" w:tplc="51CEC39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2E1EA5"/>
    <w:multiLevelType w:val="hybridMultilevel"/>
    <w:tmpl w:val="B4162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31029D"/>
    <w:multiLevelType w:val="hybridMultilevel"/>
    <w:tmpl w:val="F7C26AB4"/>
    <w:lvl w:ilvl="0" w:tplc="CC9E4AE6">
      <w:start w:val="5"/>
      <w:numFmt w:val="bullet"/>
      <w:lvlText w:val="-"/>
      <w:lvlJc w:val="left"/>
      <w:pPr>
        <w:tabs>
          <w:tab w:val="num" w:pos="574"/>
        </w:tabs>
        <w:ind w:left="574" w:hanging="454"/>
      </w:pPr>
      <w:rPr>
        <w:rFonts w:ascii="Times New Roman" w:hAnsi="Times New Roman" w:cs="Times New Roman" w:hint="default"/>
      </w:rPr>
    </w:lvl>
    <w:lvl w:ilvl="1" w:tplc="ABBCD9A4" w:tentative="1">
      <w:start w:val="1"/>
      <w:numFmt w:val="bullet"/>
      <w:lvlText w:val="o"/>
      <w:lvlJc w:val="left"/>
      <w:pPr>
        <w:tabs>
          <w:tab w:val="num" w:pos="1440"/>
        </w:tabs>
        <w:ind w:left="1440" w:hanging="360"/>
      </w:pPr>
      <w:rPr>
        <w:rFonts w:ascii="Courier New" w:hAnsi="Courier New" w:cs="Courier New" w:hint="default"/>
      </w:rPr>
    </w:lvl>
    <w:lvl w:ilvl="2" w:tplc="26E47664" w:tentative="1">
      <w:start w:val="1"/>
      <w:numFmt w:val="bullet"/>
      <w:lvlText w:val=""/>
      <w:lvlJc w:val="left"/>
      <w:pPr>
        <w:tabs>
          <w:tab w:val="num" w:pos="2160"/>
        </w:tabs>
        <w:ind w:left="2160" w:hanging="360"/>
      </w:pPr>
      <w:rPr>
        <w:rFonts w:ascii="Wingdings" w:hAnsi="Wingdings" w:hint="default"/>
      </w:rPr>
    </w:lvl>
    <w:lvl w:ilvl="3" w:tplc="7C064FA8" w:tentative="1">
      <w:start w:val="1"/>
      <w:numFmt w:val="bullet"/>
      <w:lvlText w:val=""/>
      <w:lvlJc w:val="left"/>
      <w:pPr>
        <w:tabs>
          <w:tab w:val="num" w:pos="2880"/>
        </w:tabs>
        <w:ind w:left="2880" w:hanging="360"/>
      </w:pPr>
      <w:rPr>
        <w:rFonts w:ascii="Symbol" w:hAnsi="Symbol" w:hint="default"/>
      </w:rPr>
    </w:lvl>
    <w:lvl w:ilvl="4" w:tplc="5E985A46" w:tentative="1">
      <w:start w:val="1"/>
      <w:numFmt w:val="bullet"/>
      <w:lvlText w:val="o"/>
      <w:lvlJc w:val="left"/>
      <w:pPr>
        <w:tabs>
          <w:tab w:val="num" w:pos="3600"/>
        </w:tabs>
        <w:ind w:left="3600" w:hanging="360"/>
      </w:pPr>
      <w:rPr>
        <w:rFonts w:ascii="Courier New" w:hAnsi="Courier New" w:cs="Courier New" w:hint="default"/>
      </w:rPr>
    </w:lvl>
    <w:lvl w:ilvl="5" w:tplc="BD5E673C" w:tentative="1">
      <w:start w:val="1"/>
      <w:numFmt w:val="bullet"/>
      <w:lvlText w:val=""/>
      <w:lvlJc w:val="left"/>
      <w:pPr>
        <w:tabs>
          <w:tab w:val="num" w:pos="4320"/>
        </w:tabs>
        <w:ind w:left="4320" w:hanging="360"/>
      </w:pPr>
      <w:rPr>
        <w:rFonts w:ascii="Wingdings" w:hAnsi="Wingdings" w:hint="default"/>
      </w:rPr>
    </w:lvl>
    <w:lvl w:ilvl="6" w:tplc="DCE84226" w:tentative="1">
      <w:start w:val="1"/>
      <w:numFmt w:val="bullet"/>
      <w:lvlText w:val=""/>
      <w:lvlJc w:val="left"/>
      <w:pPr>
        <w:tabs>
          <w:tab w:val="num" w:pos="5040"/>
        </w:tabs>
        <w:ind w:left="5040" w:hanging="360"/>
      </w:pPr>
      <w:rPr>
        <w:rFonts w:ascii="Symbol" w:hAnsi="Symbol" w:hint="default"/>
      </w:rPr>
    </w:lvl>
    <w:lvl w:ilvl="7" w:tplc="3DDCA402" w:tentative="1">
      <w:start w:val="1"/>
      <w:numFmt w:val="bullet"/>
      <w:lvlText w:val="o"/>
      <w:lvlJc w:val="left"/>
      <w:pPr>
        <w:tabs>
          <w:tab w:val="num" w:pos="5760"/>
        </w:tabs>
        <w:ind w:left="5760" w:hanging="360"/>
      </w:pPr>
      <w:rPr>
        <w:rFonts w:ascii="Courier New" w:hAnsi="Courier New" w:cs="Courier New" w:hint="default"/>
      </w:rPr>
    </w:lvl>
    <w:lvl w:ilvl="8" w:tplc="8376E27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A254B7"/>
    <w:multiLevelType w:val="hybridMultilevel"/>
    <w:tmpl w:val="86608690"/>
    <w:lvl w:ilvl="0" w:tplc="6582A82A">
      <w:start w:val="1"/>
      <w:numFmt w:val="decimal"/>
      <w:lvlText w:val="%1"/>
      <w:lvlJc w:val="left"/>
      <w:pPr>
        <w:ind w:left="1515" w:hanging="795"/>
      </w:pPr>
      <w:rPr>
        <w:rFonts w:hint="default"/>
      </w:rPr>
    </w:lvl>
    <w:lvl w:ilvl="1" w:tplc="CF1ACAF4" w:tentative="1">
      <w:start w:val="1"/>
      <w:numFmt w:val="lowerLetter"/>
      <w:lvlText w:val="%2."/>
      <w:lvlJc w:val="left"/>
      <w:pPr>
        <w:ind w:left="1800" w:hanging="360"/>
      </w:pPr>
    </w:lvl>
    <w:lvl w:ilvl="2" w:tplc="AD62022E" w:tentative="1">
      <w:start w:val="1"/>
      <w:numFmt w:val="lowerRoman"/>
      <w:lvlText w:val="%3."/>
      <w:lvlJc w:val="right"/>
      <w:pPr>
        <w:ind w:left="2520" w:hanging="180"/>
      </w:pPr>
    </w:lvl>
    <w:lvl w:ilvl="3" w:tplc="0FFEE82A" w:tentative="1">
      <w:start w:val="1"/>
      <w:numFmt w:val="decimal"/>
      <w:lvlText w:val="%4."/>
      <w:lvlJc w:val="left"/>
      <w:pPr>
        <w:ind w:left="3240" w:hanging="360"/>
      </w:pPr>
    </w:lvl>
    <w:lvl w:ilvl="4" w:tplc="3E06CC46" w:tentative="1">
      <w:start w:val="1"/>
      <w:numFmt w:val="lowerLetter"/>
      <w:lvlText w:val="%5."/>
      <w:lvlJc w:val="left"/>
      <w:pPr>
        <w:ind w:left="3960" w:hanging="360"/>
      </w:pPr>
    </w:lvl>
    <w:lvl w:ilvl="5" w:tplc="0E44B48E" w:tentative="1">
      <w:start w:val="1"/>
      <w:numFmt w:val="lowerRoman"/>
      <w:lvlText w:val="%6."/>
      <w:lvlJc w:val="right"/>
      <w:pPr>
        <w:ind w:left="4680" w:hanging="180"/>
      </w:pPr>
    </w:lvl>
    <w:lvl w:ilvl="6" w:tplc="2DBCF10E" w:tentative="1">
      <w:start w:val="1"/>
      <w:numFmt w:val="decimal"/>
      <w:lvlText w:val="%7."/>
      <w:lvlJc w:val="left"/>
      <w:pPr>
        <w:ind w:left="5400" w:hanging="360"/>
      </w:pPr>
    </w:lvl>
    <w:lvl w:ilvl="7" w:tplc="5E04336C" w:tentative="1">
      <w:start w:val="1"/>
      <w:numFmt w:val="lowerLetter"/>
      <w:lvlText w:val="%8."/>
      <w:lvlJc w:val="left"/>
      <w:pPr>
        <w:ind w:left="6120" w:hanging="360"/>
      </w:pPr>
    </w:lvl>
    <w:lvl w:ilvl="8" w:tplc="1326FB9C" w:tentative="1">
      <w:start w:val="1"/>
      <w:numFmt w:val="lowerRoman"/>
      <w:lvlText w:val="%9."/>
      <w:lvlJc w:val="right"/>
      <w:pPr>
        <w:ind w:left="6840" w:hanging="180"/>
      </w:pPr>
    </w:lvl>
  </w:abstractNum>
  <w:abstractNum w:abstractNumId="19" w15:restartNumberingAfterBreak="0">
    <w:nsid w:val="27C55901"/>
    <w:multiLevelType w:val="hybridMultilevel"/>
    <w:tmpl w:val="624ED08E"/>
    <w:lvl w:ilvl="0" w:tplc="9CFAA8DC">
      <w:start w:val="1"/>
      <w:numFmt w:val="decimal"/>
      <w:lvlText w:val="%1."/>
      <w:lvlJc w:val="left"/>
      <w:pPr>
        <w:ind w:left="720" w:hanging="360"/>
      </w:pPr>
      <w:rPr>
        <w:rFonts w:hint="default"/>
      </w:rPr>
    </w:lvl>
    <w:lvl w:ilvl="1" w:tplc="ADE475F0" w:tentative="1">
      <w:start w:val="1"/>
      <w:numFmt w:val="lowerLetter"/>
      <w:lvlText w:val="%2."/>
      <w:lvlJc w:val="left"/>
      <w:pPr>
        <w:ind w:left="1440" w:hanging="360"/>
      </w:pPr>
    </w:lvl>
    <w:lvl w:ilvl="2" w:tplc="09B81C38" w:tentative="1">
      <w:start w:val="1"/>
      <w:numFmt w:val="lowerRoman"/>
      <w:lvlText w:val="%3."/>
      <w:lvlJc w:val="right"/>
      <w:pPr>
        <w:ind w:left="2160" w:hanging="180"/>
      </w:pPr>
    </w:lvl>
    <w:lvl w:ilvl="3" w:tplc="F3F83C6E" w:tentative="1">
      <w:start w:val="1"/>
      <w:numFmt w:val="decimal"/>
      <w:lvlText w:val="%4."/>
      <w:lvlJc w:val="left"/>
      <w:pPr>
        <w:ind w:left="2880" w:hanging="360"/>
      </w:pPr>
    </w:lvl>
    <w:lvl w:ilvl="4" w:tplc="91B412DE" w:tentative="1">
      <w:start w:val="1"/>
      <w:numFmt w:val="lowerLetter"/>
      <w:lvlText w:val="%5."/>
      <w:lvlJc w:val="left"/>
      <w:pPr>
        <w:ind w:left="3600" w:hanging="360"/>
      </w:pPr>
    </w:lvl>
    <w:lvl w:ilvl="5" w:tplc="16F65692" w:tentative="1">
      <w:start w:val="1"/>
      <w:numFmt w:val="lowerRoman"/>
      <w:lvlText w:val="%6."/>
      <w:lvlJc w:val="right"/>
      <w:pPr>
        <w:ind w:left="4320" w:hanging="180"/>
      </w:pPr>
    </w:lvl>
    <w:lvl w:ilvl="6" w:tplc="7C843DB8" w:tentative="1">
      <w:start w:val="1"/>
      <w:numFmt w:val="decimal"/>
      <w:lvlText w:val="%7."/>
      <w:lvlJc w:val="left"/>
      <w:pPr>
        <w:ind w:left="5040" w:hanging="360"/>
      </w:pPr>
    </w:lvl>
    <w:lvl w:ilvl="7" w:tplc="399CA196" w:tentative="1">
      <w:start w:val="1"/>
      <w:numFmt w:val="lowerLetter"/>
      <w:lvlText w:val="%8."/>
      <w:lvlJc w:val="left"/>
      <w:pPr>
        <w:ind w:left="5760" w:hanging="360"/>
      </w:pPr>
    </w:lvl>
    <w:lvl w:ilvl="8" w:tplc="974230C8" w:tentative="1">
      <w:start w:val="1"/>
      <w:numFmt w:val="lowerRoman"/>
      <w:lvlText w:val="%9."/>
      <w:lvlJc w:val="right"/>
      <w:pPr>
        <w:ind w:left="6480" w:hanging="180"/>
      </w:pPr>
    </w:lvl>
  </w:abstractNum>
  <w:abstractNum w:abstractNumId="20" w15:restartNumberingAfterBreak="0">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1" w15:restartNumberingAfterBreak="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5A7B6E"/>
    <w:multiLevelType w:val="hybridMultilevel"/>
    <w:tmpl w:val="DEDE8CAE"/>
    <w:lvl w:ilvl="0" w:tplc="7EA4F578">
      <w:start w:val="1"/>
      <w:numFmt w:val="decimal"/>
      <w:lvlText w:val="%1."/>
      <w:lvlJc w:val="left"/>
      <w:pPr>
        <w:ind w:left="720" w:hanging="360"/>
      </w:pPr>
      <w:rPr>
        <w:rFonts w:hint="default"/>
      </w:rPr>
    </w:lvl>
    <w:lvl w:ilvl="1" w:tplc="8ECCCB5E" w:tentative="1">
      <w:start w:val="1"/>
      <w:numFmt w:val="lowerLetter"/>
      <w:lvlText w:val="%2."/>
      <w:lvlJc w:val="left"/>
      <w:pPr>
        <w:ind w:left="1440" w:hanging="360"/>
      </w:pPr>
    </w:lvl>
    <w:lvl w:ilvl="2" w:tplc="768EAF7C" w:tentative="1">
      <w:start w:val="1"/>
      <w:numFmt w:val="lowerRoman"/>
      <w:lvlText w:val="%3."/>
      <w:lvlJc w:val="right"/>
      <w:pPr>
        <w:ind w:left="2160" w:hanging="180"/>
      </w:pPr>
    </w:lvl>
    <w:lvl w:ilvl="3" w:tplc="C26A0BF0" w:tentative="1">
      <w:start w:val="1"/>
      <w:numFmt w:val="decimal"/>
      <w:lvlText w:val="%4."/>
      <w:lvlJc w:val="left"/>
      <w:pPr>
        <w:ind w:left="2880" w:hanging="360"/>
      </w:pPr>
    </w:lvl>
    <w:lvl w:ilvl="4" w:tplc="45F63DA2" w:tentative="1">
      <w:start w:val="1"/>
      <w:numFmt w:val="lowerLetter"/>
      <w:lvlText w:val="%5."/>
      <w:lvlJc w:val="left"/>
      <w:pPr>
        <w:ind w:left="3600" w:hanging="360"/>
      </w:pPr>
    </w:lvl>
    <w:lvl w:ilvl="5" w:tplc="F696645C" w:tentative="1">
      <w:start w:val="1"/>
      <w:numFmt w:val="lowerRoman"/>
      <w:lvlText w:val="%6."/>
      <w:lvlJc w:val="right"/>
      <w:pPr>
        <w:ind w:left="4320" w:hanging="180"/>
      </w:pPr>
    </w:lvl>
    <w:lvl w:ilvl="6" w:tplc="A4E6A5D6" w:tentative="1">
      <w:start w:val="1"/>
      <w:numFmt w:val="decimal"/>
      <w:lvlText w:val="%7."/>
      <w:lvlJc w:val="left"/>
      <w:pPr>
        <w:ind w:left="5040" w:hanging="360"/>
      </w:pPr>
    </w:lvl>
    <w:lvl w:ilvl="7" w:tplc="A3A0D274" w:tentative="1">
      <w:start w:val="1"/>
      <w:numFmt w:val="lowerLetter"/>
      <w:lvlText w:val="%8."/>
      <w:lvlJc w:val="left"/>
      <w:pPr>
        <w:ind w:left="5760" w:hanging="360"/>
      </w:pPr>
    </w:lvl>
    <w:lvl w:ilvl="8" w:tplc="328A52F4" w:tentative="1">
      <w:start w:val="1"/>
      <w:numFmt w:val="lowerRoman"/>
      <w:lvlText w:val="%9."/>
      <w:lvlJc w:val="right"/>
      <w:pPr>
        <w:ind w:left="6480" w:hanging="180"/>
      </w:pPr>
    </w:lvl>
  </w:abstractNum>
  <w:abstractNum w:abstractNumId="23" w15:restartNumberingAfterBreak="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D37343"/>
    <w:multiLevelType w:val="hybridMultilevel"/>
    <w:tmpl w:val="3326A444"/>
    <w:lvl w:ilvl="0" w:tplc="D9EA8A38">
      <w:start w:val="1"/>
      <w:numFmt w:val="decimal"/>
      <w:lvlText w:val="%1"/>
      <w:lvlJc w:val="left"/>
      <w:pPr>
        <w:ind w:left="1515" w:hanging="795"/>
      </w:pPr>
      <w:rPr>
        <w:rFonts w:hint="default"/>
      </w:rPr>
    </w:lvl>
    <w:lvl w:ilvl="1" w:tplc="01B4D964" w:tentative="1">
      <w:start w:val="1"/>
      <w:numFmt w:val="lowerLetter"/>
      <w:lvlText w:val="%2."/>
      <w:lvlJc w:val="left"/>
      <w:pPr>
        <w:ind w:left="1800" w:hanging="360"/>
      </w:pPr>
    </w:lvl>
    <w:lvl w:ilvl="2" w:tplc="4F1E9A1C" w:tentative="1">
      <w:start w:val="1"/>
      <w:numFmt w:val="lowerRoman"/>
      <w:lvlText w:val="%3."/>
      <w:lvlJc w:val="right"/>
      <w:pPr>
        <w:ind w:left="2520" w:hanging="180"/>
      </w:pPr>
    </w:lvl>
    <w:lvl w:ilvl="3" w:tplc="D104288C" w:tentative="1">
      <w:start w:val="1"/>
      <w:numFmt w:val="decimal"/>
      <w:lvlText w:val="%4."/>
      <w:lvlJc w:val="left"/>
      <w:pPr>
        <w:ind w:left="3240" w:hanging="360"/>
      </w:pPr>
    </w:lvl>
    <w:lvl w:ilvl="4" w:tplc="D8140BB2" w:tentative="1">
      <w:start w:val="1"/>
      <w:numFmt w:val="lowerLetter"/>
      <w:lvlText w:val="%5."/>
      <w:lvlJc w:val="left"/>
      <w:pPr>
        <w:ind w:left="3960" w:hanging="360"/>
      </w:pPr>
    </w:lvl>
    <w:lvl w:ilvl="5" w:tplc="F3243318" w:tentative="1">
      <w:start w:val="1"/>
      <w:numFmt w:val="lowerRoman"/>
      <w:lvlText w:val="%6."/>
      <w:lvlJc w:val="right"/>
      <w:pPr>
        <w:ind w:left="4680" w:hanging="180"/>
      </w:pPr>
    </w:lvl>
    <w:lvl w:ilvl="6" w:tplc="B044A8E8" w:tentative="1">
      <w:start w:val="1"/>
      <w:numFmt w:val="decimal"/>
      <w:lvlText w:val="%7."/>
      <w:lvlJc w:val="left"/>
      <w:pPr>
        <w:ind w:left="5400" w:hanging="360"/>
      </w:pPr>
    </w:lvl>
    <w:lvl w:ilvl="7" w:tplc="6F2C5EE6" w:tentative="1">
      <w:start w:val="1"/>
      <w:numFmt w:val="lowerLetter"/>
      <w:lvlText w:val="%8."/>
      <w:lvlJc w:val="left"/>
      <w:pPr>
        <w:ind w:left="6120" w:hanging="360"/>
      </w:pPr>
    </w:lvl>
    <w:lvl w:ilvl="8" w:tplc="1F6A91F8" w:tentative="1">
      <w:start w:val="1"/>
      <w:numFmt w:val="lowerRoman"/>
      <w:lvlText w:val="%9."/>
      <w:lvlJc w:val="right"/>
      <w:pPr>
        <w:ind w:left="6840" w:hanging="180"/>
      </w:pPr>
    </w:lvl>
  </w:abstractNum>
  <w:abstractNum w:abstractNumId="26" w15:restartNumberingAfterBreak="0">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7" w15:restartNumberingAfterBreak="0">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15:restartNumberingAfterBreak="0">
    <w:nsid w:val="4D504A72"/>
    <w:multiLevelType w:val="hybridMultilevel"/>
    <w:tmpl w:val="033ECBD0"/>
    <w:lvl w:ilvl="0" w:tplc="A6F48418">
      <w:start w:val="1"/>
      <w:numFmt w:val="decimal"/>
      <w:lvlText w:val="%1"/>
      <w:lvlJc w:val="left"/>
      <w:pPr>
        <w:ind w:left="1155" w:hanging="795"/>
      </w:pPr>
      <w:rPr>
        <w:rFonts w:hint="default"/>
      </w:rPr>
    </w:lvl>
    <w:lvl w:ilvl="1" w:tplc="121C1FC2" w:tentative="1">
      <w:start w:val="1"/>
      <w:numFmt w:val="lowerLetter"/>
      <w:lvlText w:val="%2."/>
      <w:lvlJc w:val="left"/>
      <w:pPr>
        <w:ind w:left="1440" w:hanging="360"/>
      </w:pPr>
    </w:lvl>
    <w:lvl w:ilvl="2" w:tplc="D576AC14" w:tentative="1">
      <w:start w:val="1"/>
      <w:numFmt w:val="lowerRoman"/>
      <w:lvlText w:val="%3."/>
      <w:lvlJc w:val="right"/>
      <w:pPr>
        <w:ind w:left="2160" w:hanging="180"/>
      </w:pPr>
    </w:lvl>
    <w:lvl w:ilvl="3" w:tplc="F0E4F4A8" w:tentative="1">
      <w:start w:val="1"/>
      <w:numFmt w:val="decimal"/>
      <w:lvlText w:val="%4."/>
      <w:lvlJc w:val="left"/>
      <w:pPr>
        <w:ind w:left="2880" w:hanging="360"/>
      </w:pPr>
    </w:lvl>
    <w:lvl w:ilvl="4" w:tplc="6AFA61B8" w:tentative="1">
      <w:start w:val="1"/>
      <w:numFmt w:val="lowerLetter"/>
      <w:lvlText w:val="%5."/>
      <w:lvlJc w:val="left"/>
      <w:pPr>
        <w:ind w:left="3600" w:hanging="360"/>
      </w:pPr>
    </w:lvl>
    <w:lvl w:ilvl="5" w:tplc="3F808C60" w:tentative="1">
      <w:start w:val="1"/>
      <w:numFmt w:val="lowerRoman"/>
      <w:lvlText w:val="%6."/>
      <w:lvlJc w:val="right"/>
      <w:pPr>
        <w:ind w:left="4320" w:hanging="180"/>
      </w:pPr>
    </w:lvl>
    <w:lvl w:ilvl="6" w:tplc="D76A908E" w:tentative="1">
      <w:start w:val="1"/>
      <w:numFmt w:val="decimal"/>
      <w:lvlText w:val="%7."/>
      <w:lvlJc w:val="left"/>
      <w:pPr>
        <w:ind w:left="5040" w:hanging="360"/>
      </w:pPr>
    </w:lvl>
    <w:lvl w:ilvl="7" w:tplc="35B6EBC4" w:tentative="1">
      <w:start w:val="1"/>
      <w:numFmt w:val="lowerLetter"/>
      <w:lvlText w:val="%8."/>
      <w:lvlJc w:val="left"/>
      <w:pPr>
        <w:ind w:left="5760" w:hanging="360"/>
      </w:pPr>
    </w:lvl>
    <w:lvl w:ilvl="8" w:tplc="3C448A2C" w:tentative="1">
      <w:start w:val="1"/>
      <w:numFmt w:val="lowerRoman"/>
      <w:lvlText w:val="%9."/>
      <w:lvlJc w:val="right"/>
      <w:pPr>
        <w:ind w:left="6480" w:hanging="180"/>
      </w:pPr>
    </w:lvl>
  </w:abstractNum>
  <w:abstractNum w:abstractNumId="29" w15:restartNumberingAfterBreak="0">
    <w:nsid w:val="4DDA7BEA"/>
    <w:multiLevelType w:val="hybridMultilevel"/>
    <w:tmpl w:val="37E2498A"/>
    <w:lvl w:ilvl="0" w:tplc="9DFEBA3A">
      <w:start w:val="1"/>
      <w:numFmt w:val="decimal"/>
      <w:lvlText w:val="%1."/>
      <w:lvlJc w:val="left"/>
      <w:pPr>
        <w:ind w:left="720" w:hanging="360"/>
      </w:pPr>
    </w:lvl>
    <w:lvl w:ilvl="1" w:tplc="D0B2BC1A" w:tentative="1">
      <w:start w:val="1"/>
      <w:numFmt w:val="lowerLetter"/>
      <w:lvlText w:val="%2."/>
      <w:lvlJc w:val="left"/>
      <w:pPr>
        <w:ind w:left="1440" w:hanging="360"/>
      </w:pPr>
    </w:lvl>
    <w:lvl w:ilvl="2" w:tplc="B538CA7C" w:tentative="1">
      <w:start w:val="1"/>
      <w:numFmt w:val="lowerRoman"/>
      <w:lvlText w:val="%3."/>
      <w:lvlJc w:val="right"/>
      <w:pPr>
        <w:ind w:left="2160" w:hanging="180"/>
      </w:pPr>
    </w:lvl>
    <w:lvl w:ilvl="3" w:tplc="98207D9C" w:tentative="1">
      <w:start w:val="1"/>
      <w:numFmt w:val="decimal"/>
      <w:lvlText w:val="%4."/>
      <w:lvlJc w:val="left"/>
      <w:pPr>
        <w:ind w:left="2880" w:hanging="360"/>
      </w:pPr>
    </w:lvl>
    <w:lvl w:ilvl="4" w:tplc="4558BA28" w:tentative="1">
      <w:start w:val="1"/>
      <w:numFmt w:val="lowerLetter"/>
      <w:lvlText w:val="%5."/>
      <w:lvlJc w:val="left"/>
      <w:pPr>
        <w:ind w:left="3600" w:hanging="360"/>
      </w:pPr>
    </w:lvl>
    <w:lvl w:ilvl="5" w:tplc="FF6C9EF6" w:tentative="1">
      <w:start w:val="1"/>
      <w:numFmt w:val="lowerRoman"/>
      <w:lvlText w:val="%6."/>
      <w:lvlJc w:val="right"/>
      <w:pPr>
        <w:ind w:left="4320" w:hanging="180"/>
      </w:pPr>
    </w:lvl>
    <w:lvl w:ilvl="6" w:tplc="E038761C" w:tentative="1">
      <w:start w:val="1"/>
      <w:numFmt w:val="decimal"/>
      <w:lvlText w:val="%7."/>
      <w:lvlJc w:val="left"/>
      <w:pPr>
        <w:ind w:left="5040" w:hanging="360"/>
      </w:pPr>
    </w:lvl>
    <w:lvl w:ilvl="7" w:tplc="6FBE2A74" w:tentative="1">
      <w:start w:val="1"/>
      <w:numFmt w:val="lowerLetter"/>
      <w:lvlText w:val="%8."/>
      <w:lvlJc w:val="left"/>
      <w:pPr>
        <w:ind w:left="5760" w:hanging="360"/>
      </w:pPr>
    </w:lvl>
    <w:lvl w:ilvl="8" w:tplc="0A00DDE6" w:tentative="1">
      <w:start w:val="1"/>
      <w:numFmt w:val="lowerRoman"/>
      <w:lvlText w:val="%9."/>
      <w:lvlJc w:val="right"/>
      <w:pPr>
        <w:ind w:left="6480" w:hanging="180"/>
      </w:pPr>
    </w:lvl>
  </w:abstractNum>
  <w:abstractNum w:abstractNumId="30" w15:restartNumberingAfterBreak="0">
    <w:nsid w:val="51735FBC"/>
    <w:multiLevelType w:val="multilevel"/>
    <w:tmpl w:val="476A1E3E"/>
    <w:lvl w:ilvl="0">
      <w:start w:val="1"/>
      <w:numFmt w:val="decimal"/>
      <w:lvlText w:val="%1"/>
      <w:lvlJc w:val="left"/>
      <w:pPr>
        <w:tabs>
          <w:tab w:val="num" w:pos="1155"/>
        </w:tabs>
        <w:ind w:left="1155" w:hanging="795"/>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1" w15:restartNumberingAfterBreak="0">
    <w:nsid w:val="55ED1C31"/>
    <w:multiLevelType w:val="hybridMultilevel"/>
    <w:tmpl w:val="685C0956"/>
    <w:lvl w:ilvl="0" w:tplc="DB98E5AC">
      <w:start w:val="1"/>
      <w:numFmt w:val="decimal"/>
      <w:lvlText w:val="%1."/>
      <w:lvlJc w:val="left"/>
      <w:pPr>
        <w:ind w:left="720" w:hanging="360"/>
      </w:pPr>
    </w:lvl>
    <w:lvl w:ilvl="1" w:tplc="88DAB0FC" w:tentative="1">
      <w:start w:val="1"/>
      <w:numFmt w:val="lowerLetter"/>
      <w:lvlText w:val="%2."/>
      <w:lvlJc w:val="left"/>
      <w:pPr>
        <w:ind w:left="1440" w:hanging="360"/>
      </w:pPr>
    </w:lvl>
    <w:lvl w:ilvl="2" w:tplc="1F9AD8EE" w:tentative="1">
      <w:start w:val="1"/>
      <w:numFmt w:val="lowerRoman"/>
      <w:lvlText w:val="%3."/>
      <w:lvlJc w:val="right"/>
      <w:pPr>
        <w:ind w:left="2160" w:hanging="180"/>
      </w:pPr>
    </w:lvl>
    <w:lvl w:ilvl="3" w:tplc="E3305D42" w:tentative="1">
      <w:start w:val="1"/>
      <w:numFmt w:val="decimal"/>
      <w:lvlText w:val="%4."/>
      <w:lvlJc w:val="left"/>
      <w:pPr>
        <w:ind w:left="2880" w:hanging="360"/>
      </w:pPr>
    </w:lvl>
    <w:lvl w:ilvl="4" w:tplc="35A68652" w:tentative="1">
      <w:start w:val="1"/>
      <w:numFmt w:val="lowerLetter"/>
      <w:lvlText w:val="%5."/>
      <w:lvlJc w:val="left"/>
      <w:pPr>
        <w:ind w:left="3600" w:hanging="360"/>
      </w:pPr>
    </w:lvl>
    <w:lvl w:ilvl="5" w:tplc="A1F49260" w:tentative="1">
      <w:start w:val="1"/>
      <w:numFmt w:val="lowerRoman"/>
      <w:lvlText w:val="%6."/>
      <w:lvlJc w:val="right"/>
      <w:pPr>
        <w:ind w:left="4320" w:hanging="180"/>
      </w:pPr>
    </w:lvl>
    <w:lvl w:ilvl="6" w:tplc="FF9A742A" w:tentative="1">
      <w:start w:val="1"/>
      <w:numFmt w:val="decimal"/>
      <w:lvlText w:val="%7."/>
      <w:lvlJc w:val="left"/>
      <w:pPr>
        <w:ind w:left="5040" w:hanging="360"/>
      </w:pPr>
    </w:lvl>
    <w:lvl w:ilvl="7" w:tplc="D8F84A60" w:tentative="1">
      <w:start w:val="1"/>
      <w:numFmt w:val="lowerLetter"/>
      <w:lvlText w:val="%8."/>
      <w:lvlJc w:val="left"/>
      <w:pPr>
        <w:ind w:left="5760" w:hanging="360"/>
      </w:pPr>
    </w:lvl>
    <w:lvl w:ilvl="8" w:tplc="D0D61BC4" w:tentative="1">
      <w:start w:val="1"/>
      <w:numFmt w:val="lowerRoman"/>
      <w:lvlText w:val="%9."/>
      <w:lvlJc w:val="right"/>
      <w:pPr>
        <w:ind w:left="6480" w:hanging="180"/>
      </w:pPr>
    </w:lvl>
  </w:abstractNum>
  <w:abstractNum w:abstractNumId="32"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C13025"/>
    <w:multiLevelType w:val="multilevel"/>
    <w:tmpl w:val="596C1A7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68ED2616"/>
    <w:multiLevelType w:val="hybridMultilevel"/>
    <w:tmpl w:val="1B5E38B0"/>
    <w:lvl w:ilvl="0" w:tplc="6D222C94">
      <w:start w:val="1"/>
      <w:numFmt w:val="decimal"/>
      <w:lvlText w:val="%1."/>
      <w:lvlJc w:val="left"/>
      <w:pPr>
        <w:tabs>
          <w:tab w:val="num" w:pos="720"/>
        </w:tabs>
        <w:ind w:left="720" w:hanging="360"/>
      </w:pPr>
      <w:rPr>
        <w:rFonts w:hint="default"/>
        <w:sz w:val="16"/>
        <w:szCs w:val="16"/>
      </w:rPr>
    </w:lvl>
    <w:lvl w:ilvl="1" w:tplc="6F4E88C2">
      <w:start w:val="1"/>
      <w:numFmt w:val="lowerLetter"/>
      <w:lvlText w:val="%2."/>
      <w:lvlJc w:val="left"/>
      <w:pPr>
        <w:tabs>
          <w:tab w:val="num" w:pos="1440"/>
        </w:tabs>
        <w:ind w:left="1440" w:hanging="360"/>
      </w:pPr>
    </w:lvl>
    <w:lvl w:ilvl="2" w:tplc="EB024CB0" w:tentative="1">
      <w:start w:val="1"/>
      <w:numFmt w:val="lowerRoman"/>
      <w:lvlText w:val="%3."/>
      <w:lvlJc w:val="right"/>
      <w:pPr>
        <w:tabs>
          <w:tab w:val="num" w:pos="2160"/>
        </w:tabs>
        <w:ind w:left="2160" w:hanging="180"/>
      </w:pPr>
    </w:lvl>
    <w:lvl w:ilvl="3" w:tplc="6ACEE73E" w:tentative="1">
      <w:start w:val="1"/>
      <w:numFmt w:val="decimal"/>
      <w:lvlText w:val="%4."/>
      <w:lvlJc w:val="left"/>
      <w:pPr>
        <w:tabs>
          <w:tab w:val="num" w:pos="2880"/>
        </w:tabs>
        <w:ind w:left="2880" w:hanging="360"/>
      </w:pPr>
    </w:lvl>
    <w:lvl w:ilvl="4" w:tplc="EFE60766" w:tentative="1">
      <w:start w:val="1"/>
      <w:numFmt w:val="lowerLetter"/>
      <w:lvlText w:val="%5."/>
      <w:lvlJc w:val="left"/>
      <w:pPr>
        <w:tabs>
          <w:tab w:val="num" w:pos="3600"/>
        </w:tabs>
        <w:ind w:left="3600" w:hanging="360"/>
      </w:pPr>
    </w:lvl>
    <w:lvl w:ilvl="5" w:tplc="30EC3D5C" w:tentative="1">
      <w:start w:val="1"/>
      <w:numFmt w:val="lowerRoman"/>
      <w:lvlText w:val="%6."/>
      <w:lvlJc w:val="right"/>
      <w:pPr>
        <w:tabs>
          <w:tab w:val="num" w:pos="4320"/>
        </w:tabs>
        <w:ind w:left="4320" w:hanging="180"/>
      </w:pPr>
    </w:lvl>
    <w:lvl w:ilvl="6" w:tplc="5CB06698" w:tentative="1">
      <w:start w:val="1"/>
      <w:numFmt w:val="decimal"/>
      <w:lvlText w:val="%7."/>
      <w:lvlJc w:val="left"/>
      <w:pPr>
        <w:tabs>
          <w:tab w:val="num" w:pos="5040"/>
        </w:tabs>
        <w:ind w:left="5040" w:hanging="360"/>
      </w:pPr>
    </w:lvl>
    <w:lvl w:ilvl="7" w:tplc="75303AAA" w:tentative="1">
      <w:start w:val="1"/>
      <w:numFmt w:val="lowerLetter"/>
      <w:lvlText w:val="%8."/>
      <w:lvlJc w:val="left"/>
      <w:pPr>
        <w:tabs>
          <w:tab w:val="num" w:pos="5760"/>
        </w:tabs>
        <w:ind w:left="5760" w:hanging="360"/>
      </w:pPr>
    </w:lvl>
    <w:lvl w:ilvl="8" w:tplc="12A00792" w:tentative="1">
      <w:start w:val="1"/>
      <w:numFmt w:val="lowerRoman"/>
      <w:lvlText w:val="%9."/>
      <w:lvlJc w:val="right"/>
      <w:pPr>
        <w:tabs>
          <w:tab w:val="num" w:pos="6480"/>
        </w:tabs>
        <w:ind w:left="6480" w:hanging="180"/>
      </w:pPr>
    </w:lvl>
  </w:abstractNum>
  <w:abstractNum w:abstractNumId="35" w15:restartNumberingAfterBreak="0">
    <w:nsid w:val="69D13696"/>
    <w:multiLevelType w:val="hybridMultilevel"/>
    <w:tmpl w:val="EB4C546C"/>
    <w:lvl w:ilvl="0" w:tplc="2C8448BC">
      <w:start w:val="1"/>
      <w:numFmt w:val="decimal"/>
      <w:lvlText w:val="%1."/>
      <w:lvlJc w:val="left"/>
      <w:pPr>
        <w:ind w:left="720" w:hanging="360"/>
      </w:pPr>
      <w:rPr>
        <w:rFonts w:hint="default"/>
      </w:rPr>
    </w:lvl>
    <w:lvl w:ilvl="1" w:tplc="BC0EF140" w:tentative="1">
      <w:start w:val="1"/>
      <w:numFmt w:val="lowerLetter"/>
      <w:lvlText w:val="%2."/>
      <w:lvlJc w:val="left"/>
      <w:pPr>
        <w:ind w:left="1440" w:hanging="360"/>
      </w:pPr>
    </w:lvl>
    <w:lvl w:ilvl="2" w:tplc="CD76C44C" w:tentative="1">
      <w:start w:val="1"/>
      <w:numFmt w:val="lowerRoman"/>
      <w:lvlText w:val="%3."/>
      <w:lvlJc w:val="right"/>
      <w:pPr>
        <w:ind w:left="2160" w:hanging="180"/>
      </w:pPr>
    </w:lvl>
    <w:lvl w:ilvl="3" w:tplc="407E79F2" w:tentative="1">
      <w:start w:val="1"/>
      <w:numFmt w:val="decimal"/>
      <w:lvlText w:val="%4."/>
      <w:lvlJc w:val="left"/>
      <w:pPr>
        <w:ind w:left="2880" w:hanging="360"/>
      </w:pPr>
    </w:lvl>
    <w:lvl w:ilvl="4" w:tplc="A0BE0330" w:tentative="1">
      <w:start w:val="1"/>
      <w:numFmt w:val="lowerLetter"/>
      <w:lvlText w:val="%5."/>
      <w:lvlJc w:val="left"/>
      <w:pPr>
        <w:ind w:left="3600" w:hanging="360"/>
      </w:pPr>
    </w:lvl>
    <w:lvl w:ilvl="5" w:tplc="99E2F338" w:tentative="1">
      <w:start w:val="1"/>
      <w:numFmt w:val="lowerRoman"/>
      <w:lvlText w:val="%6."/>
      <w:lvlJc w:val="right"/>
      <w:pPr>
        <w:ind w:left="4320" w:hanging="180"/>
      </w:pPr>
    </w:lvl>
    <w:lvl w:ilvl="6" w:tplc="5B5C3B70" w:tentative="1">
      <w:start w:val="1"/>
      <w:numFmt w:val="decimal"/>
      <w:lvlText w:val="%7."/>
      <w:lvlJc w:val="left"/>
      <w:pPr>
        <w:ind w:left="5040" w:hanging="360"/>
      </w:pPr>
    </w:lvl>
    <w:lvl w:ilvl="7" w:tplc="A32A24EA" w:tentative="1">
      <w:start w:val="1"/>
      <w:numFmt w:val="lowerLetter"/>
      <w:lvlText w:val="%8."/>
      <w:lvlJc w:val="left"/>
      <w:pPr>
        <w:ind w:left="5760" w:hanging="360"/>
      </w:pPr>
    </w:lvl>
    <w:lvl w:ilvl="8" w:tplc="84FA1164" w:tentative="1">
      <w:start w:val="1"/>
      <w:numFmt w:val="lowerRoman"/>
      <w:lvlText w:val="%9."/>
      <w:lvlJc w:val="right"/>
      <w:pPr>
        <w:ind w:left="6480" w:hanging="180"/>
      </w:pPr>
    </w:lvl>
  </w:abstractNum>
  <w:abstractNum w:abstractNumId="36" w15:restartNumberingAfterBreak="0">
    <w:nsid w:val="6DB22076"/>
    <w:multiLevelType w:val="hybridMultilevel"/>
    <w:tmpl w:val="F4D06434"/>
    <w:lvl w:ilvl="0" w:tplc="09A8CA4A">
      <w:start w:val="1"/>
      <w:numFmt w:val="decimal"/>
      <w:lvlText w:val="%1."/>
      <w:lvlJc w:val="left"/>
      <w:pPr>
        <w:ind w:left="1077" w:hanging="360"/>
      </w:pPr>
      <w:rPr>
        <w:rFonts w:ascii="Calibri" w:hAnsi="Calibri" w:hint="default"/>
      </w:rPr>
    </w:lvl>
    <w:lvl w:ilvl="1" w:tplc="2720483E" w:tentative="1">
      <w:start w:val="1"/>
      <w:numFmt w:val="lowerLetter"/>
      <w:lvlText w:val="%2."/>
      <w:lvlJc w:val="left"/>
      <w:pPr>
        <w:ind w:left="1797" w:hanging="360"/>
      </w:pPr>
    </w:lvl>
    <w:lvl w:ilvl="2" w:tplc="E3248C3A" w:tentative="1">
      <w:start w:val="1"/>
      <w:numFmt w:val="lowerRoman"/>
      <w:lvlText w:val="%3."/>
      <w:lvlJc w:val="right"/>
      <w:pPr>
        <w:ind w:left="2517" w:hanging="180"/>
      </w:pPr>
    </w:lvl>
    <w:lvl w:ilvl="3" w:tplc="12C2EB6C" w:tentative="1">
      <w:start w:val="1"/>
      <w:numFmt w:val="decimal"/>
      <w:lvlText w:val="%4."/>
      <w:lvlJc w:val="left"/>
      <w:pPr>
        <w:ind w:left="3237" w:hanging="360"/>
      </w:pPr>
    </w:lvl>
    <w:lvl w:ilvl="4" w:tplc="517696DC" w:tentative="1">
      <w:start w:val="1"/>
      <w:numFmt w:val="lowerLetter"/>
      <w:lvlText w:val="%5."/>
      <w:lvlJc w:val="left"/>
      <w:pPr>
        <w:ind w:left="3957" w:hanging="360"/>
      </w:pPr>
    </w:lvl>
    <w:lvl w:ilvl="5" w:tplc="F3AA8A7E" w:tentative="1">
      <w:start w:val="1"/>
      <w:numFmt w:val="lowerRoman"/>
      <w:lvlText w:val="%6."/>
      <w:lvlJc w:val="right"/>
      <w:pPr>
        <w:ind w:left="4677" w:hanging="180"/>
      </w:pPr>
    </w:lvl>
    <w:lvl w:ilvl="6" w:tplc="9CD04782" w:tentative="1">
      <w:start w:val="1"/>
      <w:numFmt w:val="decimal"/>
      <w:lvlText w:val="%7."/>
      <w:lvlJc w:val="left"/>
      <w:pPr>
        <w:ind w:left="5397" w:hanging="360"/>
      </w:pPr>
    </w:lvl>
    <w:lvl w:ilvl="7" w:tplc="93DE5024" w:tentative="1">
      <w:start w:val="1"/>
      <w:numFmt w:val="lowerLetter"/>
      <w:lvlText w:val="%8."/>
      <w:lvlJc w:val="left"/>
      <w:pPr>
        <w:ind w:left="6117" w:hanging="360"/>
      </w:pPr>
    </w:lvl>
    <w:lvl w:ilvl="8" w:tplc="CE22688E" w:tentative="1">
      <w:start w:val="1"/>
      <w:numFmt w:val="lowerRoman"/>
      <w:lvlText w:val="%9."/>
      <w:lvlJc w:val="right"/>
      <w:pPr>
        <w:ind w:left="6837" w:hanging="180"/>
      </w:pPr>
    </w:lvl>
  </w:abstractNum>
  <w:abstractNum w:abstractNumId="37" w15:restartNumberingAfterBreak="0">
    <w:nsid w:val="6EB577EC"/>
    <w:multiLevelType w:val="hybridMultilevel"/>
    <w:tmpl w:val="E2D2317A"/>
    <w:lvl w:ilvl="0" w:tplc="0409000F">
      <w:start w:val="1"/>
      <w:numFmt w:val="decimal"/>
      <w:lvlText w:val="%1."/>
      <w:lvlJc w:val="left"/>
      <w:pPr>
        <w:ind w:left="502"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8" w15:restartNumberingAfterBreak="0">
    <w:nsid w:val="6F1261BD"/>
    <w:multiLevelType w:val="hybridMultilevel"/>
    <w:tmpl w:val="BEA6707E"/>
    <w:lvl w:ilvl="0" w:tplc="10480AB2">
      <w:start w:val="1"/>
      <w:numFmt w:val="decimal"/>
      <w:lvlText w:val="%1"/>
      <w:lvlJc w:val="left"/>
      <w:pPr>
        <w:ind w:left="1515" w:hanging="795"/>
      </w:pPr>
      <w:rPr>
        <w:rFonts w:hint="default"/>
      </w:rPr>
    </w:lvl>
    <w:lvl w:ilvl="1" w:tplc="AF96833C" w:tentative="1">
      <w:start w:val="1"/>
      <w:numFmt w:val="lowerLetter"/>
      <w:lvlText w:val="%2."/>
      <w:lvlJc w:val="left"/>
      <w:pPr>
        <w:ind w:left="1800" w:hanging="360"/>
      </w:pPr>
    </w:lvl>
    <w:lvl w:ilvl="2" w:tplc="048010EE" w:tentative="1">
      <w:start w:val="1"/>
      <w:numFmt w:val="lowerRoman"/>
      <w:lvlText w:val="%3."/>
      <w:lvlJc w:val="right"/>
      <w:pPr>
        <w:ind w:left="2520" w:hanging="180"/>
      </w:pPr>
    </w:lvl>
    <w:lvl w:ilvl="3" w:tplc="B6DEF27C" w:tentative="1">
      <w:start w:val="1"/>
      <w:numFmt w:val="decimal"/>
      <w:lvlText w:val="%4."/>
      <w:lvlJc w:val="left"/>
      <w:pPr>
        <w:ind w:left="3240" w:hanging="360"/>
      </w:pPr>
    </w:lvl>
    <w:lvl w:ilvl="4" w:tplc="06262156" w:tentative="1">
      <w:start w:val="1"/>
      <w:numFmt w:val="lowerLetter"/>
      <w:lvlText w:val="%5."/>
      <w:lvlJc w:val="left"/>
      <w:pPr>
        <w:ind w:left="3960" w:hanging="360"/>
      </w:pPr>
    </w:lvl>
    <w:lvl w:ilvl="5" w:tplc="587602E4" w:tentative="1">
      <w:start w:val="1"/>
      <w:numFmt w:val="lowerRoman"/>
      <w:lvlText w:val="%6."/>
      <w:lvlJc w:val="right"/>
      <w:pPr>
        <w:ind w:left="4680" w:hanging="180"/>
      </w:pPr>
    </w:lvl>
    <w:lvl w:ilvl="6" w:tplc="5E265A32" w:tentative="1">
      <w:start w:val="1"/>
      <w:numFmt w:val="decimal"/>
      <w:lvlText w:val="%7."/>
      <w:lvlJc w:val="left"/>
      <w:pPr>
        <w:ind w:left="5400" w:hanging="360"/>
      </w:pPr>
    </w:lvl>
    <w:lvl w:ilvl="7" w:tplc="877AE4D0" w:tentative="1">
      <w:start w:val="1"/>
      <w:numFmt w:val="lowerLetter"/>
      <w:lvlText w:val="%8."/>
      <w:lvlJc w:val="left"/>
      <w:pPr>
        <w:ind w:left="6120" w:hanging="360"/>
      </w:pPr>
    </w:lvl>
    <w:lvl w:ilvl="8" w:tplc="A216A282" w:tentative="1">
      <w:start w:val="1"/>
      <w:numFmt w:val="lowerRoman"/>
      <w:lvlText w:val="%9."/>
      <w:lvlJc w:val="right"/>
      <w:pPr>
        <w:ind w:left="6840" w:hanging="180"/>
      </w:pPr>
    </w:lvl>
  </w:abstractNum>
  <w:abstractNum w:abstractNumId="39" w15:restartNumberingAfterBreak="0">
    <w:nsid w:val="6FE57E10"/>
    <w:multiLevelType w:val="hybridMultilevel"/>
    <w:tmpl w:val="3F4E20C8"/>
    <w:lvl w:ilvl="0" w:tplc="C040D798">
      <w:numFmt w:val="bullet"/>
      <w:lvlText w:val="-"/>
      <w:lvlJc w:val="left"/>
      <w:pPr>
        <w:ind w:left="636" w:hanging="360"/>
      </w:pPr>
      <w:rPr>
        <w:rFonts w:ascii="Times New Roman" w:eastAsia="Times New Roman" w:hAnsi="Times New Roman" w:cs="Times New Roman" w:hint="default"/>
      </w:rPr>
    </w:lvl>
    <w:lvl w:ilvl="1" w:tplc="9E7EDF94" w:tentative="1">
      <w:start w:val="1"/>
      <w:numFmt w:val="bullet"/>
      <w:lvlText w:val="o"/>
      <w:lvlJc w:val="left"/>
      <w:pPr>
        <w:ind w:left="1356" w:hanging="360"/>
      </w:pPr>
      <w:rPr>
        <w:rFonts w:ascii="Courier New" w:hAnsi="Courier New" w:cs="Courier New" w:hint="default"/>
      </w:rPr>
    </w:lvl>
    <w:lvl w:ilvl="2" w:tplc="F0B62FC0" w:tentative="1">
      <w:start w:val="1"/>
      <w:numFmt w:val="bullet"/>
      <w:lvlText w:val=""/>
      <w:lvlJc w:val="left"/>
      <w:pPr>
        <w:ind w:left="2076" w:hanging="360"/>
      </w:pPr>
      <w:rPr>
        <w:rFonts w:ascii="Wingdings" w:hAnsi="Wingdings" w:hint="default"/>
      </w:rPr>
    </w:lvl>
    <w:lvl w:ilvl="3" w:tplc="2744A1AA" w:tentative="1">
      <w:start w:val="1"/>
      <w:numFmt w:val="bullet"/>
      <w:lvlText w:val=""/>
      <w:lvlJc w:val="left"/>
      <w:pPr>
        <w:ind w:left="2796" w:hanging="360"/>
      </w:pPr>
      <w:rPr>
        <w:rFonts w:ascii="Symbol" w:hAnsi="Symbol" w:hint="default"/>
      </w:rPr>
    </w:lvl>
    <w:lvl w:ilvl="4" w:tplc="7B284026" w:tentative="1">
      <w:start w:val="1"/>
      <w:numFmt w:val="bullet"/>
      <w:lvlText w:val="o"/>
      <w:lvlJc w:val="left"/>
      <w:pPr>
        <w:ind w:left="3516" w:hanging="360"/>
      </w:pPr>
      <w:rPr>
        <w:rFonts w:ascii="Courier New" w:hAnsi="Courier New" w:cs="Courier New" w:hint="default"/>
      </w:rPr>
    </w:lvl>
    <w:lvl w:ilvl="5" w:tplc="699E43CE" w:tentative="1">
      <w:start w:val="1"/>
      <w:numFmt w:val="bullet"/>
      <w:lvlText w:val=""/>
      <w:lvlJc w:val="left"/>
      <w:pPr>
        <w:ind w:left="4236" w:hanging="360"/>
      </w:pPr>
      <w:rPr>
        <w:rFonts w:ascii="Wingdings" w:hAnsi="Wingdings" w:hint="default"/>
      </w:rPr>
    </w:lvl>
    <w:lvl w:ilvl="6" w:tplc="B3708072" w:tentative="1">
      <w:start w:val="1"/>
      <w:numFmt w:val="bullet"/>
      <w:lvlText w:val=""/>
      <w:lvlJc w:val="left"/>
      <w:pPr>
        <w:ind w:left="4956" w:hanging="360"/>
      </w:pPr>
      <w:rPr>
        <w:rFonts w:ascii="Symbol" w:hAnsi="Symbol" w:hint="default"/>
      </w:rPr>
    </w:lvl>
    <w:lvl w:ilvl="7" w:tplc="2ED29486" w:tentative="1">
      <w:start w:val="1"/>
      <w:numFmt w:val="bullet"/>
      <w:lvlText w:val="o"/>
      <w:lvlJc w:val="left"/>
      <w:pPr>
        <w:ind w:left="5676" w:hanging="360"/>
      </w:pPr>
      <w:rPr>
        <w:rFonts w:ascii="Courier New" w:hAnsi="Courier New" w:cs="Courier New" w:hint="default"/>
      </w:rPr>
    </w:lvl>
    <w:lvl w:ilvl="8" w:tplc="5418B830" w:tentative="1">
      <w:start w:val="1"/>
      <w:numFmt w:val="bullet"/>
      <w:lvlText w:val=""/>
      <w:lvlJc w:val="left"/>
      <w:pPr>
        <w:ind w:left="6396" w:hanging="360"/>
      </w:pPr>
      <w:rPr>
        <w:rFonts w:ascii="Wingdings" w:hAnsi="Wingdings" w:hint="default"/>
      </w:rPr>
    </w:lvl>
  </w:abstractNum>
  <w:abstractNum w:abstractNumId="40" w15:restartNumberingAfterBreak="0">
    <w:nsid w:val="77ED07C3"/>
    <w:multiLevelType w:val="hybridMultilevel"/>
    <w:tmpl w:val="C484A638"/>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3"/>
  </w:num>
  <w:num w:numId="2">
    <w:abstractNumId w:val="37"/>
  </w:num>
  <w:num w:numId="3">
    <w:abstractNumId w:val="33"/>
  </w:num>
  <w:num w:numId="4">
    <w:abstractNumId w:val="14"/>
  </w:num>
  <w:num w:numId="5">
    <w:abstractNumId w:val="4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9"/>
  </w:num>
  <w:num w:numId="17">
    <w:abstractNumId w:val="34"/>
  </w:num>
  <w:num w:numId="18">
    <w:abstractNumId w:val="11"/>
  </w:num>
  <w:num w:numId="19">
    <w:abstractNumId w:val="36"/>
  </w:num>
  <w:num w:numId="20">
    <w:abstractNumId w:val="21"/>
  </w:num>
  <w:num w:numId="21">
    <w:abstractNumId w:val="17"/>
  </w:num>
  <w:num w:numId="22">
    <w:abstractNumId w:val="24"/>
  </w:num>
  <w:num w:numId="23">
    <w:abstractNumId w:val="32"/>
  </w:num>
  <w:num w:numId="24">
    <w:abstractNumId w:val="15"/>
  </w:num>
  <w:num w:numId="25">
    <w:abstractNumId w:val="35"/>
  </w:num>
  <w:num w:numId="26">
    <w:abstractNumId w:val="29"/>
  </w:num>
  <w:num w:numId="27">
    <w:abstractNumId w:val="28"/>
  </w:num>
  <w:num w:numId="28">
    <w:abstractNumId w:val="25"/>
  </w:num>
  <w:num w:numId="29">
    <w:abstractNumId w:val="18"/>
  </w:num>
  <w:num w:numId="30">
    <w:abstractNumId w:val="38"/>
  </w:num>
  <w:num w:numId="31">
    <w:abstractNumId w:val="10"/>
  </w:num>
  <w:num w:numId="32">
    <w:abstractNumId w:val="26"/>
  </w:num>
  <w:num w:numId="33">
    <w:abstractNumId w:val="27"/>
  </w:num>
  <w:num w:numId="34">
    <w:abstractNumId w:val="23"/>
  </w:num>
  <w:num w:numId="35">
    <w:abstractNumId w:val="42"/>
  </w:num>
  <w:num w:numId="36">
    <w:abstractNumId w:val="12"/>
  </w:num>
  <w:num w:numId="37">
    <w:abstractNumId w:val="20"/>
  </w:num>
  <w:num w:numId="38">
    <w:abstractNumId w:val="41"/>
  </w:num>
  <w:num w:numId="39">
    <w:abstractNumId w:val="19"/>
  </w:num>
  <w:num w:numId="40">
    <w:abstractNumId w:val="31"/>
  </w:num>
  <w:num w:numId="41">
    <w:abstractNumId w:val="22"/>
  </w:num>
  <w:num w:numId="42">
    <w:abstractNumId w:val="39"/>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4C"/>
    <w:rsid w:val="00027EE3"/>
    <w:rsid w:val="00034303"/>
    <w:rsid w:val="000635CD"/>
    <w:rsid w:val="00064AA8"/>
    <w:rsid w:val="00072C4C"/>
    <w:rsid w:val="000776E5"/>
    <w:rsid w:val="00081BA5"/>
    <w:rsid w:val="00082938"/>
    <w:rsid w:val="00090E72"/>
    <w:rsid w:val="00094C0B"/>
    <w:rsid w:val="000A2484"/>
    <w:rsid w:val="000A6A3A"/>
    <w:rsid w:val="000B4CE1"/>
    <w:rsid w:val="000C02AE"/>
    <w:rsid w:val="000C4F7A"/>
    <w:rsid w:val="000D1DA5"/>
    <w:rsid w:val="000D205A"/>
    <w:rsid w:val="000D4486"/>
    <w:rsid w:val="000D6B63"/>
    <w:rsid w:val="000E2EFE"/>
    <w:rsid w:val="000F67FA"/>
    <w:rsid w:val="000F7CEA"/>
    <w:rsid w:val="00113BC0"/>
    <w:rsid w:val="001154A8"/>
    <w:rsid w:val="00117471"/>
    <w:rsid w:val="00124A1E"/>
    <w:rsid w:val="00143253"/>
    <w:rsid w:val="00160A43"/>
    <w:rsid w:val="00185FC1"/>
    <w:rsid w:val="001973C8"/>
    <w:rsid w:val="001A5008"/>
    <w:rsid w:val="001D6E70"/>
    <w:rsid w:val="001D737E"/>
    <w:rsid w:val="001E4992"/>
    <w:rsid w:val="001E6C28"/>
    <w:rsid w:val="00204823"/>
    <w:rsid w:val="00210C1D"/>
    <w:rsid w:val="002217BC"/>
    <w:rsid w:val="002255DE"/>
    <w:rsid w:val="00227FB0"/>
    <w:rsid w:val="002331F8"/>
    <w:rsid w:val="00234A9B"/>
    <w:rsid w:val="002466F4"/>
    <w:rsid w:val="00267EEF"/>
    <w:rsid w:val="00272B42"/>
    <w:rsid w:val="0028085A"/>
    <w:rsid w:val="00282732"/>
    <w:rsid w:val="002837B9"/>
    <w:rsid w:val="00284869"/>
    <w:rsid w:val="0028751B"/>
    <w:rsid w:val="002A22D4"/>
    <w:rsid w:val="002A653A"/>
    <w:rsid w:val="002B2198"/>
    <w:rsid w:val="002B71E7"/>
    <w:rsid w:val="002C631B"/>
    <w:rsid w:val="002D3D14"/>
    <w:rsid w:val="002E05E3"/>
    <w:rsid w:val="002E6F22"/>
    <w:rsid w:val="00300AF5"/>
    <w:rsid w:val="003036BC"/>
    <w:rsid w:val="00303A2A"/>
    <w:rsid w:val="003062D0"/>
    <w:rsid w:val="003064AD"/>
    <w:rsid w:val="0030669C"/>
    <w:rsid w:val="00313DAE"/>
    <w:rsid w:val="00334A24"/>
    <w:rsid w:val="00335DF1"/>
    <w:rsid w:val="00343E77"/>
    <w:rsid w:val="0035674D"/>
    <w:rsid w:val="00363F72"/>
    <w:rsid w:val="00372530"/>
    <w:rsid w:val="0038372D"/>
    <w:rsid w:val="0038451C"/>
    <w:rsid w:val="00386D3F"/>
    <w:rsid w:val="003A5FBC"/>
    <w:rsid w:val="003B2CB1"/>
    <w:rsid w:val="003B3FAC"/>
    <w:rsid w:val="003F1CCA"/>
    <w:rsid w:val="003F27BD"/>
    <w:rsid w:val="003F4A5E"/>
    <w:rsid w:val="003F71BF"/>
    <w:rsid w:val="00401F12"/>
    <w:rsid w:val="00422060"/>
    <w:rsid w:val="004410D8"/>
    <w:rsid w:val="0045484E"/>
    <w:rsid w:val="0045738D"/>
    <w:rsid w:val="00464015"/>
    <w:rsid w:val="0046665B"/>
    <w:rsid w:val="004731F5"/>
    <w:rsid w:val="00481991"/>
    <w:rsid w:val="00481B30"/>
    <w:rsid w:val="00486359"/>
    <w:rsid w:val="0049488D"/>
    <w:rsid w:val="00494C67"/>
    <w:rsid w:val="00494E0B"/>
    <w:rsid w:val="004F0EAF"/>
    <w:rsid w:val="004F3FC7"/>
    <w:rsid w:val="004F72BB"/>
    <w:rsid w:val="00501FC4"/>
    <w:rsid w:val="00512A76"/>
    <w:rsid w:val="00533EE6"/>
    <w:rsid w:val="005476D3"/>
    <w:rsid w:val="005518B1"/>
    <w:rsid w:val="00561B75"/>
    <w:rsid w:val="00564B8F"/>
    <w:rsid w:val="0057420A"/>
    <w:rsid w:val="00590119"/>
    <w:rsid w:val="00594CFE"/>
    <w:rsid w:val="00595FA2"/>
    <w:rsid w:val="00597BE4"/>
    <w:rsid w:val="005B44B0"/>
    <w:rsid w:val="005C26FD"/>
    <w:rsid w:val="005C3647"/>
    <w:rsid w:val="005D59F3"/>
    <w:rsid w:val="005D5A45"/>
    <w:rsid w:val="005E0653"/>
    <w:rsid w:val="005F0821"/>
    <w:rsid w:val="006200B8"/>
    <w:rsid w:val="00621618"/>
    <w:rsid w:val="00627AE8"/>
    <w:rsid w:val="00632446"/>
    <w:rsid w:val="0063445E"/>
    <w:rsid w:val="00642C2D"/>
    <w:rsid w:val="00643D41"/>
    <w:rsid w:val="00681AF6"/>
    <w:rsid w:val="00682407"/>
    <w:rsid w:val="00685525"/>
    <w:rsid w:val="00686F6E"/>
    <w:rsid w:val="006928FB"/>
    <w:rsid w:val="00696396"/>
    <w:rsid w:val="006A10A9"/>
    <w:rsid w:val="006A6022"/>
    <w:rsid w:val="006B463C"/>
    <w:rsid w:val="006B4788"/>
    <w:rsid w:val="006C46F9"/>
    <w:rsid w:val="006C5799"/>
    <w:rsid w:val="006D22B1"/>
    <w:rsid w:val="006D42C6"/>
    <w:rsid w:val="006E512A"/>
    <w:rsid w:val="006F469D"/>
    <w:rsid w:val="006F5B1E"/>
    <w:rsid w:val="00733B98"/>
    <w:rsid w:val="00742C21"/>
    <w:rsid w:val="00747EAE"/>
    <w:rsid w:val="00752AE3"/>
    <w:rsid w:val="00752C9E"/>
    <w:rsid w:val="007568DA"/>
    <w:rsid w:val="007758D6"/>
    <w:rsid w:val="007A1E12"/>
    <w:rsid w:val="007A4CF9"/>
    <w:rsid w:val="007B6AFD"/>
    <w:rsid w:val="007E6AE2"/>
    <w:rsid w:val="007E6F35"/>
    <w:rsid w:val="007F5C1B"/>
    <w:rsid w:val="00800CAE"/>
    <w:rsid w:val="00823393"/>
    <w:rsid w:val="00841612"/>
    <w:rsid w:val="0084436D"/>
    <w:rsid w:val="008504BA"/>
    <w:rsid w:val="00866744"/>
    <w:rsid w:val="0087102F"/>
    <w:rsid w:val="008A1C42"/>
    <w:rsid w:val="008B2BDA"/>
    <w:rsid w:val="008C0E71"/>
    <w:rsid w:val="008C33AD"/>
    <w:rsid w:val="008F7F8A"/>
    <w:rsid w:val="00906E8C"/>
    <w:rsid w:val="009128F1"/>
    <w:rsid w:val="00924188"/>
    <w:rsid w:val="00925255"/>
    <w:rsid w:val="009424FC"/>
    <w:rsid w:val="00956C56"/>
    <w:rsid w:val="00956D38"/>
    <w:rsid w:val="009727EA"/>
    <w:rsid w:val="00974486"/>
    <w:rsid w:val="00976101"/>
    <w:rsid w:val="009827AB"/>
    <w:rsid w:val="009A513F"/>
    <w:rsid w:val="009C2FF6"/>
    <w:rsid w:val="009C6365"/>
    <w:rsid w:val="009D173C"/>
    <w:rsid w:val="009D3253"/>
    <w:rsid w:val="009E2379"/>
    <w:rsid w:val="009E5F17"/>
    <w:rsid w:val="00A1090D"/>
    <w:rsid w:val="00A16AB0"/>
    <w:rsid w:val="00A252E5"/>
    <w:rsid w:val="00A25576"/>
    <w:rsid w:val="00A504DB"/>
    <w:rsid w:val="00A55D76"/>
    <w:rsid w:val="00A85FAD"/>
    <w:rsid w:val="00A903D4"/>
    <w:rsid w:val="00AA35BE"/>
    <w:rsid w:val="00AC79FD"/>
    <w:rsid w:val="00AE1D7D"/>
    <w:rsid w:val="00AE479C"/>
    <w:rsid w:val="00B01F79"/>
    <w:rsid w:val="00B235FA"/>
    <w:rsid w:val="00B23A85"/>
    <w:rsid w:val="00B33117"/>
    <w:rsid w:val="00B50E18"/>
    <w:rsid w:val="00B56B75"/>
    <w:rsid w:val="00B9194C"/>
    <w:rsid w:val="00B9729F"/>
    <w:rsid w:val="00BA46C8"/>
    <w:rsid w:val="00BB5392"/>
    <w:rsid w:val="00BC6BAA"/>
    <w:rsid w:val="00BC7AEE"/>
    <w:rsid w:val="00BD100F"/>
    <w:rsid w:val="00BD5914"/>
    <w:rsid w:val="00BE31D6"/>
    <w:rsid w:val="00BE339D"/>
    <w:rsid w:val="00BE49E3"/>
    <w:rsid w:val="00C03E87"/>
    <w:rsid w:val="00C04472"/>
    <w:rsid w:val="00C1340F"/>
    <w:rsid w:val="00C274A5"/>
    <w:rsid w:val="00C42A15"/>
    <w:rsid w:val="00C55DE8"/>
    <w:rsid w:val="00C6016A"/>
    <w:rsid w:val="00C7008A"/>
    <w:rsid w:val="00C916ED"/>
    <w:rsid w:val="00CB0A60"/>
    <w:rsid w:val="00CC10E6"/>
    <w:rsid w:val="00CE3DC0"/>
    <w:rsid w:val="00CF2CEE"/>
    <w:rsid w:val="00CF2D97"/>
    <w:rsid w:val="00D04D27"/>
    <w:rsid w:val="00D04E47"/>
    <w:rsid w:val="00D05C2D"/>
    <w:rsid w:val="00D153D8"/>
    <w:rsid w:val="00D16F47"/>
    <w:rsid w:val="00D17037"/>
    <w:rsid w:val="00D34F86"/>
    <w:rsid w:val="00D357AC"/>
    <w:rsid w:val="00D35D98"/>
    <w:rsid w:val="00D54F3F"/>
    <w:rsid w:val="00D5656E"/>
    <w:rsid w:val="00D63234"/>
    <w:rsid w:val="00D92EE2"/>
    <w:rsid w:val="00DE16EA"/>
    <w:rsid w:val="00DF2821"/>
    <w:rsid w:val="00E021ED"/>
    <w:rsid w:val="00E050D6"/>
    <w:rsid w:val="00E35907"/>
    <w:rsid w:val="00E41E39"/>
    <w:rsid w:val="00E47AFF"/>
    <w:rsid w:val="00E65F9A"/>
    <w:rsid w:val="00E94A00"/>
    <w:rsid w:val="00EA4AE2"/>
    <w:rsid w:val="00EA5E1E"/>
    <w:rsid w:val="00EB6547"/>
    <w:rsid w:val="00EC52D2"/>
    <w:rsid w:val="00EE0B16"/>
    <w:rsid w:val="00F07A3C"/>
    <w:rsid w:val="00F12FAE"/>
    <w:rsid w:val="00F1605C"/>
    <w:rsid w:val="00F2245E"/>
    <w:rsid w:val="00F304AF"/>
    <w:rsid w:val="00F346AB"/>
    <w:rsid w:val="00F444AC"/>
    <w:rsid w:val="00F714A7"/>
    <w:rsid w:val="00F9383A"/>
    <w:rsid w:val="00FA5998"/>
    <w:rsid w:val="00FA7DA6"/>
    <w:rsid w:val="00FC0660"/>
    <w:rsid w:val="00FC36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85271A5-9DDB-4D34-AB73-D23D6EE1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uiPriority w:val="5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rsid w:val="000D1DA5"/>
    <w:rPr>
      <w:position w:val="6"/>
      <w:sz w:val="16"/>
    </w:rPr>
  </w:style>
  <w:style w:type="paragraph" w:styleId="FootnoteText">
    <w:name w:val="footnote text"/>
    <w:basedOn w:val="Normal"/>
    <w:link w:val="FootnoteTextChar"/>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basedOn w:val="DefaultParagraphFont"/>
    <w:link w:val="Header"/>
    <w:rsid w:val="00D54F3F"/>
    <w:rPr>
      <w:rFonts w:asciiTheme="minorHAnsi" w:hAnsiTheme="minorHAnsi"/>
      <w:sz w:val="22"/>
      <w:lang w:val="en-GB" w:eastAsia="en-US"/>
    </w:rPr>
  </w:style>
  <w:style w:type="character" w:customStyle="1" w:styleId="FooterChar">
    <w:name w:val="Footer Char"/>
    <w:basedOn w:val="DefaultParagraphFont"/>
    <w:link w:val="Footer"/>
    <w:rsid w:val="00D54F3F"/>
    <w:rPr>
      <w:rFonts w:asciiTheme="minorHAnsi" w:hAnsiTheme="minorHAnsi"/>
      <w:caps/>
      <w:sz w:val="18"/>
      <w:lang w:val="en-GB" w:eastAsia="en-US"/>
    </w:rPr>
  </w:style>
  <w:style w:type="paragraph" w:styleId="ListParagraph">
    <w:name w:val="List Paragraph"/>
    <w:basedOn w:val="Normal"/>
    <w:uiPriority w:val="34"/>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semiHidden/>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D54F3F"/>
    <w:pPr>
      <w:spacing w:before="240"/>
    </w:pPr>
    <w:rPr>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semiHidden/>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sccaworkshop.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tu.int/trave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g.ch/80256EE60057CB67/(httpPages)/A4E85C5987169D36C1256F1100342CBE?OpenDocume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sccaworkshop.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nformity@itu.int" TargetMode="Externa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1</TotalTime>
  <Pages>3</Pages>
  <Words>1225</Words>
  <Characters>1967</Characters>
  <Application>Microsoft Office Word</Application>
  <DocSecurity>4</DocSecurity>
  <Lines>16</Lines>
  <Paragraphs>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3186</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Yuan, Tianxiang</dc:creator>
  <dc:description>006C.DOCX  For: _x000d_Document date: _x000d_Saved by ITU51010110 at 12:16:44 on 24/04/15</dc:description>
  <cp:lastModifiedBy>Bettini, Nadine</cp:lastModifiedBy>
  <cp:revision>2</cp:revision>
  <cp:lastPrinted>2015-10-14T13:49:00Z</cp:lastPrinted>
  <dcterms:created xsi:type="dcterms:W3CDTF">2015-11-10T13:55:00Z</dcterms:created>
  <dcterms:modified xsi:type="dcterms:W3CDTF">2015-11-10T13:55:00Z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006C.DOCX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