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2F038F">
      <w:pPr>
        <w:tabs>
          <w:tab w:val="clear" w:pos="794"/>
          <w:tab w:val="clear" w:pos="1191"/>
          <w:tab w:val="clear" w:pos="1588"/>
          <w:tab w:val="clear" w:pos="1985"/>
          <w:tab w:val="left" w:pos="6480"/>
        </w:tabs>
        <w:rPr>
          <w:szCs w:val="24"/>
          <w:lang w:eastAsia="zh-CN"/>
        </w:rPr>
      </w:pPr>
      <w:r>
        <w:rPr>
          <w:sz w:val="23"/>
          <w:szCs w:val="23"/>
        </w:rPr>
        <w:tab/>
      </w:r>
      <w:r w:rsidR="002F038F">
        <w:rPr>
          <w:rFonts w:hint="eastAsia"/>
          <w:sz w:val="23"/>
          <w:szCs w:val="23"/>
          <w:lang w:eastAsia="zh-CN"/>
        </w:rPr>
        <w:t>2013</w:t>
      </w:r>
      <w:r w:rsidRPr="0033229B">
        <w:rPr>
          <w:rFonts w:hint="eastAsia"/>
          <w:szCs w:val="24"/>
          <w:lang w:eastAsia="zh-CN"/>
        </w:rPr>
        <w:t>年</w:t>
      </w:r>
      <w:r w:rsidR="002F038F">
        <w:rPr>
          <w:rFonts w:hint="eastAsia"/>
          <w:szCs w:val="24"/>
          <w:lang w:eastAsia="zh-CN"/>
        </w:rPr>
        <w:t>9</w:t>
      </w:r>
      <w:r w:rsidRPr="0033229B">
        <w:rPr>
          <w:rFonts w:hint="eastAsia"/>
          <w:szCs w:val="24"/>
          <w:lang w:eastAsia="zh-CN"/>
        </w:rPr>
        <w:t>月</w:t>
      </w:r>
      <w:r w:rsidR="002F038F">
        <w:rPr>
          <w:rFonts w:hint="eastAsia"/>
          <w:szCs w:val="24"/>
          <w:lang w:eastAsia="zh-CN"/>
        </w:rPr>
        <w:t>17</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A565A3">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A565A3">
              <w:rPr>
                <w:rFonts w:hint="eastAsia"/>
                <w:b/>
                <w:szCs w:val="24"/>
                <w:lang w:eastAsia="zh-CN"/>
              </w:rPr>
              <w:t>3/15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FE49E3" w:rsidP="00281589">
            <w:pPr>
              <w:tabs>
                <w:tab w:val="clear" w:pos="794"/>
                <w:tab w:val="left" w:pos="4111"/>
              </w:tabs>
              <w:spacing w:before="0"/>
              <w:ind w:left="52" w:firstLine="5"/>
              <w:rPr>
                <w:szCs w:val="24"/>
                <w:lang w:eastAsia="zh-CN"/>
              </w:rPr>
            </w:pPr>
            <w:r w:rsidRPr="00FE49E3">
              <w:rPr>
                <w:szCs w:val="24"/>
                <w:lang w:eastAsia="zh-CN"/>
              </w:rPr>
              <w:t>+41 22 730 5515</w:t>
            </w:r>
            <w:r w:rsidR="00746E31"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64752C" w:rsidP="00281589">
            <w:pPr>
              <w:tabs>
                <w:tab w:val="clear" w:pos="794"/>
                <w:tab w:val="left" w:pos="284"/>
                <w:tab w:val="left" w:pos="4111"/>
              </w:tabs>
              <w:spacing w:before="0"/>
              <w:ind w:left="284" w:hanging="227"/>
              <w:rPr>
                <w:szCs w:val="24"/>
                <w:lang w:eastAsia="zh-CN"/>
              </w:rPr>
            </w:pPr>
            <w:hyperlink r:id="rId10" w:history="1">
              <w:r w:rsidR="00FE49E3" w:rsidRPr="007B7DA7">
                <w:rPr>
                  <w:rStyle w:val="Hyperlink"/>
                </w:rPr>
                <w:t>tsbsg15@itu.int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FE49E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FE49E3">
              <w:rPr>
                <w:rFonts w:hint="eastAsia"/>
                <w:lang w:eastAsia="zh-CN"/>
              </w:rPr>
              <w:t>15</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2F038F">
            <w:pPr>
              <w:tabs>
                <w:tab w:val="left" w:pos="4111"/>
              </w:tabs>
              <w:spacing w:before="0"/>
              <w:ind w:left="57"/>
              <w:rPr>
                <w:b/>
                <w:szCs w:val="24"/>
                <w:lang w:eastAsia="zh-CN"/>
              </w:rPr>
            </w:pPr>
            <w:r w:rsidRPr="008E27FA">
              <w:rPr>
                <w:rFonts w:hint="eastAsia"/>
                <w:b/>
                <w:szCs w:val="24"/>
                <w:lang w:eastAsia="zh-CN"/>
              </w:rPr>
              <w:t>第</w:t>
            </w:r>
            <w:r w:rsidR="002F038F">
              <w:rPr>
                <w:rFonts w:hint="eastAsia"/>
                <w:b/>
                <w:lang w:eastAsia="zh-CN"/>
              </w:rPr>
              <w:t>1/15</w:t>
            </w:r>
            <w:r w:rsidR="002F038F">
              <w:rPr>
                <w:rFonts w:hint="eastAsia"/>
                <w:b/>
                <w:szCs w:val="24"/>
                <w:lang w:eastAsia="zh-CN"/>
              </w:rPr>
              <w:t>工作</w:t>
            </w:r>
            <w:r w:rsidRPr="008E27FA">
              <w:rPr>
                <w:rFonts w:hint="eastAsia"/>
                <w:b/>
                <w:szCs w:val="24"/>
                <w:lang w:eastAsia="zh-CN"/>
              </w:rPr>
              <w:t>组的会议</w:t>
            </w:r>
            <w:r w:rsidRPr="008E27FA">
              <w:rPr>
                <w:b/>
                <w:szCs w:val="24"/>
                <w:lang w:eastAsia="zh-CN"/>
              </w:rPr>
              <w:br/>
            </w:r>
            <w:r w:rsidR="002F038F">
              <w:rPr>
                <w:rFonts w:hint="eastAsia"/>
                <w:b/>
                <w:szCs w:val="24"/>
                <w:lang w:eastAsia="zh-CN"/>
              </w:rPr>
              <w:t>2013</w:t>
            </w:r>
            <w:r w:rsidRPr="008E27FA">
              <w:rPr>
                <w:rFonts w:hint="eastAsia"/>
                <w:b/>
                <w:szCs w:val="24"/>
                <w:lang w:eastAsia="zh-CN"/>
              </w:rPr>
              <w:t>年</w:t>
            </w:r>
            <w:r w:rsidR="002F038F">
              <w:rPr>
                <w:rFonts w:hint="eastAsia"/>
                <w:b/>
                <w:szCs w:val="24"/>
                <w:lang w:eastAsia="zh-CN"/>
              </w:rPr>
              <w:t>12</w:t>
            </w:r>
            <w:r w:rsidRPr="008E27FA">
              <w:rPr>
                <w:rFonts w:hint="eastAsia"/>
                <w:b/>
                <w:szCs w:val="24"/>
                <w:lang w:eastAsia="zh-CN"/>
              </w:rPr>
              <w:t>月</w:t>
            </w:r>
            <w:r w:rsidR="002F038F">
              <w:rPr>
                <w:rFonts w:hint="eastAsia"/>
                <w:b/>
                <w:szCs w:val="24"/>
                <w:lang w:eastAsia="zh-CN"/>
              </w:rPr>
              <w:t>6</w:t>
            </w:r>
            <w:r w:rsidRPr="008E27FA">
              <w:rPr>
                <w:rFonts w:hint="eastAsia"/>
                <w:b/>
                <w:szCs w:val="24"/>
                <w:lang w:eastAsia="zh-CN"/>
              </w:rPr>
              <w:t>日，日内瓦</w:t>
            </w:r>
          </w:p>
        </w:tc>
      </w:tr>
    </w:tbl>
    <w:p w:rsidR="00746E31" w:rsidRDefault="00746E31" w:rsidP="00281589">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2F038F">
      <w:pPr>
        <w:ind w:firstLineChars="200" w:firstLine="480"/>
        <w:rPr>
          <w:rFonts w:eastAsia="Times New Roman"/>
          <w:lang w:eastAsia="zh-CN"/>
        </w:rPr>
      </w:pPr>
      <w:r>
        <w:rPr>
          <w:rFonts w:eastAsiaTheme="minorEastAsia" w:hint="eastAsia"/>
          <w:lang w:eastAsia="zh-CN"/>
        </w:rPr>
        <w:t>我高兴地邀请您出席</w:t>
      </w:r>
      <w:r w:rsidR="002F038F" w:rsidRPr="002F038F">
        <w:rPr>
          <w:rFonts w:hint="eastAsia"/>
          <w:lang w:eastAsia="zh-CN"/>
        </w:rPr>
        <w:t>第</w:t>
      </w:r>
      <w:r w:rsidR="002F038F" w:rsidRPr="002F038F">
        <w:rPr>
          <w:rFonts w:hint="eastAsia"/>
          <w:lang w:eastAsia="zh-CN"/>
        </w:rPr>
        <w:t>1/15</w:t>
      </w:r>
      <w:r w:rsidR="002F038F" w:rsidRPr="002F038F">
        <w:rPr>
          <w:rFonts w:hint="eastAsia"/>
          <w:lang w:eastAsia="zh-CN"/>
        </w:rPr>
        <w:t>工作组</w:t>
      </w:r>
      <w:r w:rsidRPr="00C868BD">
        <w:rPr>
          <w:rFonts w:hint="eastAsia"/>
          <w:lang w:eastAsia="zh-CN"/>
        </w:rPr>
        <w:t>（</w:t>
      </w:r>
      <w:r w:rsidR="002F038F" w:rsidRPr="00C60271">
        <w:rPr>
          <w:rFonts w:ascii="SimSun" w:hAnsi="SimSun" w:hint="eastAsia"/>
          <w:spacing w:val="-4"/>
          <w:lang w:eastAsia="zh-CN"/>
        </w:rPr>
        <w:t>接入网和家庭网络的传输问题</w:t>
      </w:r>
      <w:r w:rsidRPr="00C868BD">
        <w:rPr>
          <w:rFonts w:hint="eastAsia"/>
          <w:lang w:eastAsia="zh-CN"/>
        </w:rPr>
        <w:t>）将</w:t>
      </w:r>
      <w:r w:rsidR="002F038F">
        <w:rPr>
          <w:rFonts w:hint="eastAsia"/>
          <w:lang w:eastAsia="zh-CN"/>
        </w:rPr>
        <w:t>于</w:t>
      </w:r>
      <w:r w:rsidR="002F038F">
        <w:rPr>
          <w:rFonts w:hint="eastAsia"/>
          <w:lang w:eastAsia="zh-CN"/>
        </w:rPr>
        <w:t>2013</w:t>
      </w:r>
      <w:r w:rsidRPr="00C868BD">
        <w:rPr>
          <w:rFonts w:hint="eastAsia"/>
          <w:lang w:eastAsia="zh-CN"/>
        </w:rPr>
        <w:t>年</w:t>
      </w:r>
      <w:r w:rsidR="002F038F">
        <w:rPr>
          <w:rFonts w:hint="eastAsia"/>
          <w:lang w:eastAsia="zh-CN"/>
        </w:rPr>
        <w:t>12</w:t>
      </w:r>
      <w:r w:rsidRPr="00C868BD">
        <w:rPr>
          <w:rFonts w:hint="eastAsia"/>
          <w:lang w:eastAsia="zh-CN"/>
        </w:rPr>
        <w:t>月</w:t>
      </w:r>
      <w:r w:rsidR="002F038F">
        <w:rPr>
          <w:rFonts w:hint="eastAsia"/>
          <w:lang w:eastAsia="zh-CN"/>
        </w:rPr>
        <w:t>6</w:t>
      </w:r>
      <w:r w:rsidRPr="00C868BD">
        <w:rPr>
          <w:rFonts w:hint="eastAsia"/>
          <w:lang w:eastAsia="zh-CN"/>
        </w:rPr>
        <w:t>日在日内瓦国际电联总部召开</w:t>
      </w:r>
      <w:r>
        <w:rPr>
          <w:rFonts w:hint="eastAsia"/>
          <w:lang w:eastAsia="zh-CN"/>
        </w:rPr>
        <w:t>的</w:t>
      </w:r>
      <w:r w:rsidRPr="00C868BD">
        <w:rPr>
          <w:rFonts w:hint="eastAsia"/>
          <w:lang w:eastAsia="zh-CN"/>
        </w:rPr>
        <w:t>会议。</w:t>
      </w:r>
      <w:r w:rsidR="002F038F">
        <w:rPr>
          <w:rFonts w:hint="eastAsia"/>
          <w:lang w:eastAsia="zh-CN"/>
        </w:rPr>
        <w:t>会议将于</w:t>
      </w:r>
      <w:r w:rsidR="002F038F">
        <w:rPr>
          <w:rFonts w:hint="eastAsia"/>
          <w:lang w:eastAsia="zh-CN"/>
        </w:rPr>
        <w:t>17:00</w:t>
      </w:r>
      <w:r w:rsidR="002F038F">
        <w:rPr>
          <w:rFonts w:hint="eastAsia"/>
          <w:lang w:eastAsia="zh-CN"/>
        </w:rPr>
        <w:t>时开始。</w:t>
      </w:r>
    </w:p>
    <w:p w:rsidR="00746E31" w:rsidRDefault="00746E31" w:rsidP="00281589">
      <w:pPr>
        <w:ind w:firstLineChars="200" w:firstLine="480"/>
        <w:rPr>
          <w:rFonts w:ascii="SimSun" w:cs="SimSun"/>
          <w:b/>
          <w:bCs/>
          <w:szCs w:val="24"/>
          <w:lang w:val="zh-CN" w:eastAsia="zh-CN"/>
        </w:rPr>
      </w:pPr>
      <w:bookmarkStart w:id="3" w:name="suitetext"/>
      <w:bookmarkStart w:id="4" w:name="text"/>
      <w:bookmarkEnd w:id="3"/>
      <w:bookmarkEnd w:id="4"/>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746E31" w:rsidP="007F0AA5">
      <w:pPr>
        <w:ind w:firstLineChars="200" w:firstLine="480"/>
        <w:rPr>
          <w:lang w:eastAsia="zh-CN"/>
        </w:rPr>
      </w:pPr>
      <w:r w:rsidRPr="00C868BD">
        <w:rPr>
          <w:rFonts w:hint="eastAsia"/>
          <w:lang w:eastAsia="zh-CN"/>
        </w:rPr>
        <w:t>由</w:t>
      </w:r>
      <w:r w:rsidR="007F0AA5" w:rsidRPr="007F0AA5">
        <w:rPr>
          <w:rFonts w:hint="eastAsia"/>
          <w:lang w:eastAsia="zh-CN"/>
        </w:rPr>
        <w:t>1/15</w:t>
      </w:r>
      <w:r w:rsidR="007F0AA5" w:rsidRPr="007F0AA5">
        <w:rPr>
          <w:rFonts w:hint="eastAsia"/>
          <w:lang w:eastAsia="zh-CN"/>
        </w:rPr>
        <w:t>工作组</w:t>
      </w:r>
      <w:r w:rsidR="007F0AA5">
        <w:rPr>
          <w:rFonts w:hint="eastAsia"/>
          <w:lang w:eastAsia="zh-CN"/>
        </w:rPr>
        <w:t>主席</w:t>
      </w:r>
      <w:r w:rsidR="007F0AA5" w:rsidRPr="007F0AA5">
        <w:rPr>
          <w:lang w:eastAsia="zh-CN"/>
        </w:rPr>
        <w:t>Tom Starr</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7F0AA5">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7F0AA5">
        <w:rPr>
          <w:rFonts w:hint="eastAsia"/>
          <w:bCs/>
          <w:szCs w:val="24"/>
          <w:lang w:val="en-US" w:eastAsia="zh-CN"/>
        </w:rPr>
        <w:t>2</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Pr="005D0FD5" w:rsidRDefault="009C287C" w:rsidP="00011C26">
      <w:pPr>
        <w:pStyle w:val="AnnexNo"/>
        <w:rPr>
          <w:b/>
          <w:bCs/>
          <w:lang w:eastAsia="zh-CN"/>
        </w:rPr>
      </w:pPr>
      <w:r w:rsidRPr="00011C26">
        <w:rPr>
          <w:rFonts w:hint="eastAsia"/>
          <w:sz w:val="24"/>
          <w:szCs w:val="24"/>
          <w:lang w:eastAsia="zh-CN"/>
        </w:rPr>
        <w:lastRenderedPageBreak/>
        <w:t>（电信标准化局第</w:t>
      </w:r>
      <w:r w:rsidRPr="00011C26">
        <w:rPr>
          <w:rFonts w:hint="eastAsia"/>
          <w:sz w:val="24"/>
          <w:szCs w:val="24"/>
          <w:lang w:eastAsia="zh-CN"/>
        </w:rPr>
        <w:t>3/15</w:t>
      </w:r>
      <w:r w:rsidRPr="00011C26">
        <w:rPr>
          <w:rFonts w:hint="eastAsia"/>
          <w:sz w:val="24"/>
          <w:szCs w:val="24"/>
          <w:lang w:eastAsia="zh-CN"/>
        </w:rPr>
        <w:t>号集体函）</w:t>
      </w:r>
      <w:r w:rsidR="00011C26">
        <w:rPr>
          <w:sz w:val="24"/>
          <w:szCs w:val="24"/>
          <w:lang w:eastAsia="zh-CN"/>
        </w:rPr>
        <w:br/>
      </w:r>
      <w:r w:rsidR="00746E31" w:rsidRPr="005D0FD5">
        <w:rPr>
          <w:rFonts w:hint="eastAsia"/>
          <w:b/>
          <w:bCs/>
          <w:lang w:eastAsia="zh-CN"/>
        </w:rPr>
        <w:t>附件</w:t>
      </w:r>
      <w:r w:rsidR="00746E31" w:rsidRPr="005D0FD5">
        <w:rPr>
          <w:b/>
          <w:bCs/>
          <w:lang w:eastAsia="zh-CN"/>
        </w:rPr>
        <w:t xml:space="preserve"> A</w:t>
      </w:r>
    </w:p>
    <w:p w:rsidR="00746E31" w:rsidRDefault="009C287C" w:rsidP="00281589">
      <w:pPr>
        <w:pStyle w:val="AnnexTitle"/>
        <w:rPr>
          <w:lang w:eastAsia="zh-CN"/>
        </w:rPr>
      </w:pPr>
      <w:r>
        <w:rPr>
          <w:rFonts w:hint="eastAsia"/>
          <w:lang w:eastAsia="zh-CN"/>
        </w:rPr>
        <w:t>提交</w:t>
      </w:r>
      <w:r w:rsidR="00746E31">
        <w:rPr>
          <w:rFonts w:hint="eastAsia"/>
          <w:lang w:eastAsia="zh-CN"/>
        </w:rPr>
        <w:t>文稿</w:t>
      </w:r>
    </w:p>
    <w:p w:rsidR="00746E31" w:rsidRDefault="00746E31" w:rsidP="00E716F9">
      <w:pPr>
        <w:spacing w:after="120"/>
        <w:rPr>
          <w:lang w:eastAsia="zh-CN"/>
        </w:rPr>
      </w:pPr>
      <w:r>
        <w:rPr>
          <w:rFonts w:ascii="SimSun" w:cs="SimSun" w:hint="eastAsia"/>
          <w:b/>
          <w:bCs/>
          <w:szCs w:val="24"/>
          <w:lang w:val="zh-CN" w:eastAsia="zh-CN"/>
        </w:rPr>
        <w:t>提交文稿的截止日期：</w:t>
      </w:r>
      <w:r w:rsidR="00E716F9">
        <w:rPr>
          <w:rFonts w:hint="eastAsia"/>
          <w:lang w:eastAsia="zh-CN"/>
        </w:rPr>
        <w:t>提交文稿的截止日期是</w:t>
      </w:r>
      <w:r>
        <w:rPr>
          <w:rFonts w:hint="eastAsia"/>
          <w:lang w:eastAsia="zh-CN"/>
        </w:rPr>
        <w:t>会议召开日至少</w:t>
      </w:r>
      <w:r>
        <w:rPr>
          <w:lang w:eastAsia="zh-CN"/>
        </w:rPr>
        <w:t>12</w:t>
      </w:r>
      <w:r>
        <w:rPr>
          <w:rFonts w:hint="eastAsia"/>
          <w:lang w:eastAsia="zh-CN"/>
        </w:rPr>
        <w:t>（十二）个日历日以前。此类文稿将在第</w:t>
      </w:r>
      <w:r w:rsidR="00E716F9">
        <w:rPr>
          <w:rFonts w:hint="eastAsia"/>
          <w:lang w:eastAsia="zh-CN"/>
        </w:rPr>
        <w:t>15</w:t>
      </w:r>
      <w:r>
        <w:rPr>
          <w:rFonts w:hint="eastAsia"/>
          <w:lang w:eastAsia="zh-CN"/>
        </w:rPr>
        <w:t>研究组</w:t>
      </w:r>
      <w:r w:rsidR="00E36387">
        <w:rPr>
          <w:rFonts w:hint="eastAsia"/>
          <w:lang w:eastAsia="zh-CN"/>
        </w:rPr>
        <w:t>的</w:t>
      </w:r>
      <w:r>
        <w:rPr>
          <w:rFonts w:hint="eastAsia"/>
          <w:lang w:eastAsia="zh-CN"/>
        </w:rPr>
        <w:t>网站上发布，因而必须在</w:t>
      </w:r>
      <w:r w:rsidR="00E716F9">
        <w:rPr>
          <w:rFonts w:hint="eastAsia"/>
          <w:b/>
          <w:bCs/>
          <w:lang w:eastAsia="zh-CN"/>
        </w:rPr>
        <w:t>2013</w:t>
      </w:r>
      <w:r>
        <w:rPr>
          <w:rFonts w:hint="eastAsia"/>
          <w:b/>
          <w:bCs/>
          <w:lang w:eastAsia="zh-CN"/>
        </w:rPr>
        <w:t>年</w:t>
      </w:r>
      <w:r w:rsidR="00E716F9">
        <w:rPr>
          <w:rFonts w:hint="eastAsia"/>
          <w:b/>
          <w:bCs/>
          <w:lang w:eastAsia="zh-CN"/>
        </w:rPr>
        <w:t>11</w:t>
      </w:r>
      <w:r>
        <w:rPr>
          <w:rFonts w:hint="eastAsia"/>
          <w:b/>
          <w:bCs/>
          <w:lang w:eastAsia="zh-CN"/>
        </w:rPr>
        <w:t>月</w:t>
      </w:r>
      <w:r w:rsidR="00E716F9">
        <w:rPr>
          <w:rFonts w:hint="eastAsia"/>
          <w:b/>
          <w:bCs/>
          <w:lang w:eastAsia="zh-CN"/>
        </w:rPr>
        <w:t>23</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E716F9">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sidR="006D4F29" w:rsidRPr="002E5534">
          <w:rPr>
            <w:rStyle w:val="Hyperlink"/>
            <w:lang w:eastAsia="zh-CN"/>
          </w:rPr>
          <w:t>http://itu.int/net/ITU-T/ddp/</w:t>
        </w:r>
      </w:hyperlink>
      <w:hyperlink r:id="rId12" w:history="1"/>
      <w:r w:rsidR="00FA0268">
        <w:rPr>
          <w:rFonts w:hint="eastAsia"/>
          <w:lang w:eastAsia="zh-CN"/>
        </w:rPr>
        <w:t>。</w:t>
      </w:r>
      <w:r w:rsidR="00E716F9">
        <w:rPr>
          <w:rFonts w:hint="eastAsia"/>
          <w:lang w:eastAsia="zh-CN"/>
        </w:rPr>
        <w:t>如提交过程中遇到困难，请通过</w:t>
      </w:r>
      <w:hyperlink r:id="rId13" w:history="1">
        <w:r w:rsidR="00E716F9" w:rsidRPr="00E716F9">
          <w:rPr>
            <w:rStyle w:val="Hyperlink"/>
            <w:lang w:eastAsia="zh-CN"/>
          </w:rPr>
          <w:t>tsbsg15@itu.int</w:t>
        </w:r>
      </w:hyperlink>
      <w:r w:rsidR="00E716F9">
        <w:rPr>
          <w:rFonts w:hint="eastAsia"/>
          <w:lang w:eastAsia="zh-CN"/>
        </w:rPr>
        <w:t>与研究组秘书处联系。</w:t>
      </w:r>
    </w:p>
    <w:p w:rsidR="00746E31" w:rsidRDefault="00746E31" w:rsidP="00082E51">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4" w:history="1">
        <w:r w:rsidR="00082E51" w:rsidRPr="00BE6EFD">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281589">
      <w:pPr>
        <w:pStyle w:val="AnnexTitle"/>
        <w:rPr>
          <w:lang w:eastAsia="zh-CN"/>
        </w:rPr>
      </w:pPr>
      <w:r>
        <w:rPr>
          <w:rFonts w:hint="eastAsia"/>
          <w:lang w:eastAsia="zh-CN"/>
        </w:rPr>
        <w:t>工作方法与设施</w:t>
      </w:r>
    </w:p>
    <w:p w:rsidR="00746E31" w:rsidRDefault="00746E31" w:rsidP="00E716F9">
      <w:pPr>
        <w:autoSpaceDE w:val="0"/>
        <w:autoSpaceDN w:val="0"/>
        <w:adjustRightInd w:val="0"/>
        <w:spacing w:after="120"/>
        <w:rPr>
          <w:szCs w:val="24"/>
          <w:lang w:eastAsia="zh-CN"/>
        </w:rPr>
      </w:pPr>
      <w:r>
        <w:rPr>
          <w:rFonts w:hint="eastAsia"/>
          <w:b/>
          <w:bCs/>
          <w:szCs w:val="24"/>
          <w:lang w:eastAsia="zh-CN"/>
        </w:rPr>
        <w:t>无纸会议：</w:t>
      </w:r>
      <w:r w:rsidR="00E716F9">
        <w:rPr>
          <w:rFonts w:hint="eastAsia"/>
          <w:szCs w:val="24"/>
          <w:lang w:eastAsia="zh-CN"/>
        </w:rPr>
        <w:t>此次</w:t>
      </w:r>
      <w:r>
        <w:rPr>
          <w:rFonts w:hint="eastAsia"/>
          <w:szCs w:val="24"/>
          <w:lang w:eastAsia="zh-CN"/>
        </w:rPr>
        <w:t>会议将为无纸会议。</w:t>
      </w:r>
    </w:p>
    <w:p w:rsidR="002B6D99" w:rsidRDefault="002B6D99" w:rsidP="002B6D99">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5"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2B6D99" w:rsidRDefault="002B6D99" w:rsidP="00D17FA6">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proofErr w:type="spellStart"/>
      <w:r w:rsidRPr="00C948A6">
        <w:rPr>
          <w:rFonts w:hint="eastAsia"/>
          <w:lang w:eastAsia="zh-CN"/>
        </w:rPr>
        <w:t>CICG</w:t>
      </w:r>
      <w:proofErr w:type="spellEnd"/>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4F2FB0">
        <w:fldChar w:fldCharType="begin"/>
      </w:r>
      <w:r w:rsidR="004F2FB0">
        <w:rPr>
          <w:lang w:eastAsia="zh-CN"/>
        </w:rPr>
        <w:instrText xml:space="preserve"> HYPERLINK "http://itu.int/ITU-T/edh/faqs-support.html" </w:instrText>
      </w:r>
      <w:r w:rsidR="004F2FB0">
        <w:fldChar w:fldCharType="separate"/>
      </w:r>
      <w:r w:rsidR="00D17FA6" w:rsidRPr="009D7F3E">
        <w:rPr>
          <w:rStyle w:val="Hyperlink"/>
          <w:lang w:eastAsia="zh-CN"/>
        </w:rPr>
        <w:t>http://itu.int/ITU-T/edh/faqs-support.html</w:t>
      </w:r>
      <w:r w:rsidR="004F2FB0">
        <w:rPr>
          <w:rStyle w:val="Hyperlink"/>
          <w:lang w:eastAsia="zh-CN"/>
        </w:rPr>
        <w:fldChar w:fldCharType="end"/>
      </w:r>
      <w:r w:rsidRPr="00C948A6">
        <w:rPr>
          <w:rFonts w:hint="eastAsia"/>
          <w:lang w:eastAsia="zh-CN"/>
        </w:rPr>
        <w:t>）。</w:t>
      </w:r>
    </w:p>
    <w:p w:rsidR="00024D73" w:rsidRDefault="00024D73" w:rsidP="00CB06E8">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00CB06E8" w:rsidRPr="00CB06E8">
        <w:rPr>
          <w:szCs w:val="24"/>
          <w:lang w:val="en-US" w:eastAsia="zh-CN"/>
        </w:rPr>
        <w:t>Montbrillant</w:t>
      </w:r>
      <w:proofErr w:type="spellEnd"/>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E36387">
      <w:pPr>
        <w:tabs>
          <w:tab w:val="left" w:pos="1418"/>
          <w:tab w:val="left" w:pos="1702"/>
          <w:tab w:val="left" w:pos="2160"/>
        </w:tabs>
        <w:spacing w:after="120"/>
        <w:ind w:right="92"/>
        <w:rPr>
          <w:lang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r w:rsidR="00D6135E">
        <w:rPr>
          <w:rFonts w:hint="eastAsia"/>
          <w:lang w:eastAsia="zh-CN"/>
        </w:rPr>
        <w:t>printername@eprint.itu.int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6" w:history="1">
        <w:r w:rsidR="00D6135E" w:rsidRPr="00427D82">
          <w:rPr>
            <w:rStyle w:val="Hyperlink"/>
            <w:rFonts w:hint="eastAsia"/>
            <w:lang w:eastAsia="zh-CN"/>
          </w:rPr>
          <w:t>http://itu.int/ITU-T/go/e-print</w:t>
        </w:r>
      </w:hyperlink>
      <w:r w:rsidR="00D6135E">
        <w:rPr>
          <w:rFonts w:hint="eastAsia"/>
          <w:lang w:eastAsia="zh-CN"/>
        </w:rPr>
        <w:t>。</w:t>
      </w:r>
    </w:p>
    <w:p w:rsidR="00024D73" w:rsidRDefault="00024D73" w:rsidP="00024D73">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746E31" w:rsidRDefault="00746E31" w:rsidP="00281589">
      <w:pPr>
        <w:pStyle w:val="AnnexTitle"/>
        <w:rPr>
          <w:rFonts w:eastAsia="Times New Roman"/>
          <w:lang w:eastAsia="zh-CN"/>
        </w:rPr>
      </w:pPr>
      <w:r>
        <w:rPr>
          <w:rFonts w:hint="eastAsia"/>
          <w:lang w:eastAsia="zh-CN"/>
        </w:rPr>
        <w:t>注册、新代表和与会补贴</w:t>
      </w:r>
    </w:p>
    <w:p w:rsidR="00746E31" w:rsidRDefault="00746E31" w:rsidP="00E32FB7">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4F2FB0">
        <w:fldChar w:fldCharType="begin"/>
      </w:r>
      <w:r w:rsidR="004F2FB0">
        <w:instrText xml:space="preserve"> HYPERLINK "mailto:tsbreg@itu.int" </w:instrText>
      </w:r>
      <w:r w:rsidR="004F2FB0">
        <w:fldChar w:fldCharType="separate"/>
      </w:r>
      <w:r>
        <w:rPr>
          <w:rStyle w:val="Hyperlink"/>
          <w:szCs w:val="24"/>
          <w:lang w:eastAsia="zh-CN"/>
        </w:rPr>
        <w:t>tsbreg@itu.int</w:t>
      </w:r>
      <w:r w:rsidR="004F2FB0">
        <w:rPr>
          <w:rStyle w:val="Hyperlink"/>
          <w:szCs w:val="24"/>
          <w:lang w:eastAsia="zh-CN"/>
        </w:rPr>
        <w:fldChar w:fldCharType="end"/>
      </w:r>
      <w:r>
        <w:rPr>
          <w:rFonts w:hint="eastAsia"/>
          <w:lang w:eastAsia="zh-CN"/>
        </w:rPr>
        <w:t>）的方式在</w:t>
      </w:r>
      <w:r w:rsidR="00E32FB7">
        <w:rPr>
          <w:rFonts w:hint="eastAsia"/>
          <w:b/>
          <w:bCs/>
          <w:lang w:eastAsia="zh-CN"/>
        </w:rPr>
        <w:t>2013</w:t>
      </w:r>
      <w:r>
        <w:rPr>
          <w:rFonts w:hint="eastAsia"/>
          <w:b/>
          <w:bCs/>
          <w:lang w:eastAsia="zh-CN"/>
        </w:rPr>
        <w:t>年</w:t>
      </w:r>
      <w:r w:rsidR="00E32FB7">
        <w:rPr>
          <w:rFonts w:hint="eastAsia"/>
          <w:b/>
          <w:bCs/>
          <w:lang w:eastAsia="zh-CN"/>
        </w:rPr>
        <w:t>11</w:t>
      </w:r>
      <w:r>
        <w:rPr>
          <w:rFonts w:hint="eastAsia"/>
          <w:b/>
          <w:bCs/>
          <w:lang w:eastAsia="zh-CN"/>
        </w:rPr>
        <w:t>月</w:t>
      </w:r>
      <w:r w:rsidR="00E32FB7">
        <w:rPr>
          <w:rFonts w:hint="eastAsia"/>
          <w:b/>
          <w:bCs/>
          <w:lang w:eastAsia="zh-CN"/>
        </w:rPr>
        <w:t>6</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E32FB7">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7" w:history="1">
        <w:r w:rsidR="00E32FB7" w:rsidRPr="00B37B5E">
          <w:rPr>
            <w:rStyle w:val="Hyperlink"/>
          </w:rPr>
          <w:t>http://itu.int/ITU-T/go/sg15</w:t>
        </w:r>
      </w:hyperlink>
      <w:r w:rsidR="00E36387">
        <w:rPr>
          <w:rFonts w:hint="eastAsia"/>
          <w:b/>
          <w:bCs/>
          <w:lang w:eastAsia="zh-CN"/>
        </w:rPr>
        <w:t>）</w:t>
      </w:r>
      <w:r>
        <w:rPr>
          <w:rFonts w:hint="eastAsia"/>
          <w:b/>
          <w:bCs/>
          <w:lang w:eastAsia="zh-CN"/>
        </w:rPr>
        <w:t>。</w:t>
      </w:r>
    </w:p>
    <w:p w:rsidR="005D0FD5" w:rsidRDefault="005D0FD5">
      <w:pPr>
        <w:tabs>
          <w:tab w:val="clear" w:pos="794"/>
          <w:tab w:val="clear" w:pos="1191"/>
          <w:tab w:val="clear" w:pos="1588"/>
          <w:tab w:val="clear" w:pos="1985"/>
        </w:tabs>
        <w:spacing w:before="0"/>
        <w:rPr>
          <w:b/>
          <w:bCs/>
          <w:lang w:eastAsia="zh-CN"/>
        </w:rPr>
      </w:pPr>
      <w:r>
        <w:rPr>
          <w:b/>
          <w:bCs/>
          <w:lang w:eastAsia="zh-CN"/>
        </w:rPr>
        <w:br w:type="page"/>
      </w:r>
    </w:p>
    <w:p w:rsidR="00746E31" w:rsidRDefault="00746E31" w:rsidP="00281589">
      <w:pPr>
        <w:tabs>
          <w:tab w:val="left" w:pos="1418"/>
          <w:tab w:val="left" w:pos="1702"/>
          <w:tab w:val="left" w:pos="2160"/>
        </w:tabs>
        <w:spacing w:after="120"/>
        <w:ind w:right="92"/>
        <w:rPr>
          <w:b/>
          <w:bCs/>
          <w:lang w:eastAsia="zh-CN"/>
        </w:rPr>
      </w:pPr>
      <w:r w:rsidRPr="00746E31">
        <w:rPr>
          <w:rFonts w:hint="eastAsia"/>
          <w:b/>
          <w:bCs/>
          <w:lang w:eastAsia="zh-CN"/>
        </w:rPr>
        <w:lastRenderedPageBreak/>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r w:rsidR="00E32FB7">
        <w:rPr>
          <w:rFonts w:hint="eastAsia"/>
          <w:lang w:eastAsia="zh-CN"/>
        </w:rPr>
        <w:t>或通过</w:t>
      </w:r>
      <w:hyperlink r:id="rId18" w:history="1">
        <w:r w:rsidR="00E32FB7" w:rsidRPr="00366B2B">
          <w:rPr>
            <w:rStyle w:val="Hyperlink"/>
            <w:szCs w:val="24"/>
            <w:lang w:eastAsia="zh-CN"/>
          </w:rPr>
          <w:t>ITU-Tmembership@itu.int</w:t>
        </w:r>
      </w:hyperlink>
      <w:r w:rsidR="00E32FB7">
        <w:rPr>
          <w:rFonts w:hint="eastAsia"/>
          <w:lang w:eastAsia="zh-CN"/>
        </w:rPr>
        <w:t>取得联系</w:t>
      </w:r>
      <w:r>
        <w:rPr>
          <w:rFonts w:hint="eastAsia"/>
          <w:lang w:eastAsia="zh-CN"/>
        </w:rPr>
        <w:t>。</w:t>
      </w:r>
    </w:p>
    <w:p w:rsidR="00746E31" w:rsidRDefault="00746E31" w:rsidP="001C119A">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001C119A">
        <w:rPr>
          <w:rFonts w:ascii="Times New Roman" w:hAnsi="Times New Roman" w:hint="eastAsia"/>
          <w:sz w:val="24"/>
          <w:szCs w:val="24"/>
        </w:rPr>
        <w:t>由于预算限制，电信标准化局无法为</w:t>
      </w:r>
      <w:r w:rsidR="001C119A">
        <w:rPr>
          <w:rFonts w:ascii="Times New Roman" w:hAnsi="Times New Roman" w:hint="eastAsia"/>
          <w:sz w:val="24"/>
          <w:szCs w:val="24"/>
        </w:rPr>
        <w:t>2013</w:t>
      </w:r>
      <w:r w:rsidR="001C119A">
        <w:rPr>
          <w:rFonts w:ascii="Times New Roman" w:hAnsi="Times New Roman" w:hint="eastAsia"/>
          <w:sz w:val="24"/>
          <w:szCs w:val="24"/>
        </w:rPr>
        <w:t>年尚未召开的研究组会议提供与会补贴。</w:t>
      </w:r>
    </w:p>
    <w:p w:rsidR="00746E31" w:rsidRDefault="00746E31" w:rsidP="00281589">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2"/>
        <w:tblW w:w="9945" w:type="dxa"/>
        <w:tblLook w:val="04A0" w:firstRow="1" w:lastRow="0" w:firstColumn="1" w:lastColumn="0" w:noHBand="0" w:noVBand="1"/>
      </w:tblPr>
      <w:tblGrid>
        <w:gridCol w:w="1809"/>
        <w:gridCol w:w="2410"/>
        <w:gridCol w:w="5726"/>
      </w:tblGrid>
      <w:tr w:rsidR="001C119A" w:rsidRPr="005A3364" w:rsidTr="005268FA">
        <w:tc>
          <w:tcPr>
            <w:tcW w:w="1809"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szCs w:val="22"/>
                <w:lang w:eastAsia="zh-CN"/>
              </w:rPr>
              <w:t>八周</w:t>
            </w:r>
          </w:p>
        </w:tc>
        <w:tc>
          <w:tcPr>
            <w:tcW w:w="2410"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sz w:val="22"/>
              </w:rPr>
              <w:t>2013</w:t>
            </w:r>
            <w:r>
              <w:rPr>
                <w:rFonts w:eastAsiaTheme="minorEastAsia" w:hint="eastAsia"/>
                <w:sz w:val="22"/>
                <w:lang w:eastAsia="zh-CN"/>
              </w:rPr>
              <w:t>年</w:t>
            </w:r>
            <w:r>
              <w:rPr>
                <w:rFonts w:eastAsiaTheme="minorEastAsia" w:hint="eastAsia"/>
                <w:sz w:val="22"/>
                <w:lang w:eastAsia="zh-CN"/>
              </w:rPr>
              <w:t>10</w:t>
            </w:r>
            <w:r>
              <w:rPr>
                <w:rFonts w:eastAsiaTheme="minorEastAsia" w:hint="eastAsia"/>
                <w:sz w:val="22"/>
                <w:lang w:eastAsia="zh-CN"/>
              </w:rPr>
              <w:t>月</w:t>
            </w:r>
            <w:r>
              <w:rPr>
                <w:rFonts w:eastAsiaTheme="minorEastAsia" w:hint="eastAsia"/>
                <w:sz w:val="22"/>
                <w:lang w:eastAsia="zh-CN"/>
              </w:rPr>
              <w:t>11</w:t>
            </w:r>
            <w:r>
              <w:rPr>
                <w:rFonts w:eastAsiaTheme="minorEastAsia" w:hint="eastAsia"/>
                <w:sz w:val="22"/>
                <w:lang w:eastAsia="zh-CN"/>
              </w:rPr>
              <w:t>日</w:t>
            </w:r>
          </w:p>
        </w:tc>
        <w:tc>
          <w:tcPr>
            <w:tcW w:w="5726" w:type="dxa"/>
          </w:tcPr>
          <w:p w:rsidR="001C119A" w:rsidRPr="001C119A" w:rsidRDefault="001C119A" w:rsidP="001C11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5A3364">
              <w:rPr>
                <w:sz w:val="22"/>
              </w:rPr>
              <w:t xml:space="preserve">- </w:t>
            </w:r>
            <w:r>
              <w:rPr>
                <w:rFonts w:eastAsiaTheme="minorEastAsia" w:hint="eastAsia"/>
                <w:sz w:val="22"/>
                <w:lang w:eastAsia="zh-CN"/>
              </w:rPr>
              <w:t>提交需翻译的文稿</w:t>
            </w:r>
          </w:p>
        </w:tc>
      </w:tr>
      <w:tr w:rsidR="001C119A" w:rsidRPr="005A3364" w:rsidTr="005268FA">
        <w:tc>
          <w:tcPr>
            <w:tcW w:w="1809"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szCs w:val="22"/>
                <w:lang w:eastAsia="zh-CN"/>
              </w:rPr>
              <w:t>六周</w:t>
            </w:r>
          </w:p>
        </w:tc>
        <w:tc>
          <w:tcPr>
            <w:tcW w:w="2410"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sz w:val="22"/>
              </w:rPr>
              <w:t>2013</w:t>
            </w:r>
            <w:r>
              <w:rPr>
                <w:rFonts w:eastAsiaTheme="minorEastAsia" w:hint="eastAsia"/>
                <w:sz w:val="22"/>
                <w:lang w:eastAsia="zh-CN"/>
              </w:rPr>
              <w:t>年</w:t>
            </w:r>
            <w:r>
              <w:rPr>
                <w:rFonts w:eastAsiaTheme="minorEastAsia" w:hint="eastAsia"/>
                <w:sz w:val="22"/>
                <w:lang w:eastAsia="zh-CN"/>
              </w:rPr>
              <w:t>10</w:t>
            </w:r>
            <w:r>
              <w:rPr>
                <w:rFonts w:eastAsiaTheme="minorEastAsia" w:hint="eastAsia"/>
                <w:sz w:val="22"/>
                <w:lang w:eastAsia="zh-CN"/>
              </w:rPr>
              <w:t>月</w:t>
            </w:r>
            <w:r>
              <w:rPr>
                <w:rFonts w:eastAsiaTheme="minorEastAsia" w:hint="eastAsia"/>
                <w:sz w:val="22"/>
                <w:lang w:eastAsia="zh-CN"/>
              </w:rPr>
              <w:t>25</w:t>
            </w:r>
            <w:r>
              <w:rPr>
                <w:rFonts w:eastAsiaTheme="minorEastAsia" w:hint="eastAsia"/>
                <w:sz w:val="22"/>
                <w:lang w:eastAsia="zh-CN"/>
              </w:rPr>
              <w:t>日</w:t>
            </w:r>
          </w:p>
        </w:tc>
        <w:tc>
          <w:tcPr>
            <w:tcW w:w="5726" w:type="dxa"/>
          </w:tcPr>
          <w:p w:rsidR="001C119A" w:rsidRPr="001C119A" w:rsidRDefault="001C119A" w:rsidP="001C11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5A3364">
              <w:rPr>
                <w:sz w:val="22"/>
              </w:rPr>
              <w:t xml:space="preserve">- </w:t>
            </w:r>
            <w:r>
              <w:rPr>
                <w:rFonts w:eastAsiaTheme="minorEastAsia" w:hint="eastAsia"/>
                <w:sz w:val="22"/>
                <w:lang w:eastAsia="zh-CN"/>
              </w:rPr>
              <w:t>申请签证</w:t>
            </w:r>
          </w:p>
        </w:tc>
      </w:tr>
      <w:tr w:rsidR="001C119A" w:rsidRPr="005A3364" w:rsidTr="005268FA">
        <w:tc>
          <w:tcPr>
            <w:tcW w:w="1809"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szCs w:val="22"/>
                <w:lang w:eastAsia="zh-CN"/>
              </w:rPr>
            </w:pPr>
            <w:r>
              <w:rPr>
                <w:rFonts w:eastAsiaTheme="minorEastAsia" w:hint="eastAsia"/>
                <w:sz w:val="22"/>
                <w:szCs w:val="22"/>
                <w:lang w:eastAsia="zh-CN"/>
              </w:rPr>
              <w:t>一个月</w:t>
            </w:r>
          </w:p>
        </w:tc>
        <w:tc>
          <w:tcPr>
            <w:tcW w:w="2410"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sz w:val="22"/>
              </w:rPr>
              <w:t>2013</w:t>
            </w:r>
            <w:r>
              <w:rPr>
                <w:rFonts w:eastAsiaTheme="minorEastAsia" w:hint="eastAsia"/>
                <w:sz w:val="22"/>
                <w:lang w:eastAsia="zh-CN"/>
              </w:rPr>
              <w:t>年</w:t>
            </w:r>
            <w:r>
              <w:rPr>
                <w:rFonts w:eastAsiaTheme="minorEastAsia" w:hint="eastAsia"/>
                <w:sz w:val="22"/>
                <w:lang w:eastAsia="zh-CN"/>
              </w:rPr>
              <w:t>11</w:t>
            </w:r>
            <w:r>
              <w:rPr>
                <w:rFonts w:eastAsiaTheme="minorEastAsia" w:hint="eastAsia"/>
                <w:sz w:val="22"/>
                <w:lang w:eastAsia="zh-CN"/>
              </w:rPr>
              <w:t>月</w:t>
            </w:r>
            <w:r>
              <w:rPr>
                <w:rFonts w:eastAsiaTheme="minorEastAsia" w:hint="eastAsia"/>
                <w:sz w:val="22"/>
                <w:lang w:eastAsia="zh-CN"/>
              </w:rPr>
              <w:t>6</w:t>
            </w:r>
            <w:r>
              <w:rPr>
                <w:rFonts w:eastAsiaTheme="minorEastAsia" w:hint="eastAsia"/>
                <w:sz w:val="22"/>
                <w:lang w:eastAsia="zh-CN"/>
              </w:rPr>
              <w:t>日</w:t>
            </w:r>
          </w:p>
        </w:tc>
        <w:tc>
          <w:tcPr>
            <w:tcW w:w="5726" w:type="dxa"/>
          </w:tcPr>
          <w:p w:rsidR="001C119A" w:rsidRPr="009443A0" w:rsidRDefault="001C119A" w:rsidP="009443A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5A3364">
              <w:rPr>
                <w:sz w:val="22"/>
              </w:rPr>
              <w:t xml:space="preserve">- </w:t>
            </w:r>
            <w:r w:rsidR="009443A0">
              <w:rPr>
                <w:rFonts w:eastAsiaTheme="minorEastAsia" w:hint="eastAsia"/>
                <w:sz w:val="22"/>
                <w:lang w:eastAsia="zh-CN"/>
              </w:rPr>
              <w:t>预注册</w:t>
            </w:r>
          </w:p>
        </w:tc>
      </w:tr>
      <w:tr w:rsidR="001C119A" w:rsidRPr="005A3364" w:rsidTr="005268FA">
        <w:tc>
          <w:tcPr>
            <w:tcW w:w="1809"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szCs w:val="22"/>
                <w:lang w:eastAsia="zh-CN"/>
              </w:rPr>
              <w:t>12</w:t>
            </w:r>
            <w:r>
              <w:rPr>
                <w:rFonts w:eastAsiaTheme="minorEastAsia" w:hint="eastAsia"/>
                <w:sz w:val="22"/>
                <w:szCs w:val="22"/>
                <w:lang w:eastAsia="zh-CN"/>
              </w:rPr>
              <w:t>个日历日</w:t>
            </w:r>
          </w:p>
        </w:tc>
        <w:tc>
          <w:tcPr>
            <w:tcW w:w="2410" w:type="dxa"/>
          </w:tcPr>
          <w:p w:rsidR="001C119A" w:rsidRPr="001C119A" w:rsidRDefault="001C119A" w:rsidP="005268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6E6221">
              <w:rPr>
                <w:sz w:val="22"/>
              </w:rPr>
              <w:t>2013</w:t>
            </w:r>
            <w:r>
              <w:rPr>
                <w:rFonts w:eastAsiaTheme="minorEastAsia" w:hint="eastAsia"/>
                <w:sz w:val="22"/>
                <w:lang w:eastAsia="zh-CN"/>
              </w:rPr>
              <w:t>年</w:t>
            </w:r>
            <w:r>
              <w:rPr>
                <w:rFonts w:eastAsiaTheme="minorEastAsia" w:hint="eastAsia"/>
                <w:sz w:val="22"/>
                <w:lang w:eastAsia="zh-CN"/>
              </w:rPr>
              <w:t>11</w:t>
            </w:r>
            <w:r>
              <w:rPr>
                <w:rFonts w:eastAsiaTheme="minorEastAsia" w:hint="eastAsia"/>
                <w:sz w:val="22"/>
                <w:lang w:eastAsia="zh-CN"/>
              </w:rPr>
              <w:t>月</w:t>
            </w:r>
            <w:r>
              <w:rPr>
                <w:rFonts w:eastAsiaTheme="minorEastAsia" w:hint="eastAsia"/>
                <w:sz w:val="22"/>
                <w:lang w:eastAsia="zh-CN"/>
              </w:rPr>
              <w:t>23</w:t>
            </w:r>
            <w:r>
              <w:rPr>
                <w:rFonts w:eastAsiaTheme="minorEastAsia" w:hint="eastAsia"/>
                <w:sz w:val="22"/>
                <w:lang w:eastAsia="zh-CN"/>
              </w:rPr>
              <w:t>日</w:t>
            </w:r>
          </w:p>
        </w:tc>
        <w:tc>
          <w:tcPr>
            <w:tcW w:w="5726" w:type="dxa"/>
          </w:tcPr>
          <w:p w:rsidR="001C119A" w:rsidRPr="009443A0" w:rsidRDefault="001C119A" w:rsidP="009443A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5A3364">
              <w:rPr>
                <w:sz w:val="22"/>
              </w:rPr>
              <w:t xml:space="preserve">- </w:t>
            </w:r>
            <w:r w:rsidR="009443A0">
              <w:rPr>
                <w:rFonts w:eastAsiaTheme="minorEastAsia" w:hint="eastAsia"/>
                <w:sz w:val="22"/>
                <w:lang w:eastAsia="zh-CN"/>
              </w:rPr>
              <w:t>提交文稿的最后截止日期</w:t>
            </w:r>
          </w:p>
        </w:tc>
      </w:tr>
    </w:tbl>
    <w:p w:rsidR="00746E31" w:rsidRDefault="00746E31" w:rsidP="00281589">
      <w:pPr>
        <w:pStyle w:val="AnnexTitle"/>
        <w:rPr>
          <w:lang w:eastAsia="zh-CN"/>
        </w:rPr>
      </w:pPr>
      <w:r>
        <w:rPr>
          <w:rFonts w:hint="eastAsia"/>
          <w:lang w:eastAsia="zh-CN"/>
        </w:rPr>
        <w:t>到访日内瓦：酒店和签证</w:t>
      </w:r>
    </w:p>
    <w:p w:rsidR="00A05DCF" w:rsidRPr="00A05DCF" w:rsidRDefault="00A05DCF" w:rsidP="005D0FD5">
      <w:pPr>
        <w:ind w:firstLineChars="200" w:firstLine="480"/>
        <w:rPr>
          <w:lang w:eastAsia="zh-CN"/>
        </w:rPr>
      </w:pPr>
      <w:r w:rsidRPr="00A05DCF">
        <w:rPr>
          <w:rFonts w:hint="eastAsia"/>
          <w:lang w:eastAsia="zh-CN"/>
        </w:rPr>
        <w:t>请注意，访客信息见以下网站：</w:t>
      </w:r>
      <w:r w:rsidR="004F2FB0">
        <w:fldChar w:fldCharType="begin"/>
      </w:r>
      <w:r w:rsidR="004F2FB0">
        <w:instrText xml:space="preserve"> HYPERLINK "http://www.itu.int/en/delegates-corner/Pages/default.aspx" </w:instrText>
      </w:r>
      <w:r w:rsidR="004F2FB0">
        <w:fldChar w:fldCharType="separate"/>
      </w:r>
      <w:r w:rsidRPr="00A05DCF">
        <w:rPr>
          <w:rStyle w:val="Hyperlink"/>
          <w:lang w:eastAsia="zh-CN"/>
        </w:rPr>
        <w:t>http://www.itu.int/en/delegates-corner/Pages/default.aspx</w:t>
      </w:r>
      <w:r w:rsidR="004F2FB0">
        <w:rPr>
          <w:rStyle w:val="Hyperlink"/>
          <w:lang w:eastAsia="zh-CN"/>
        </w:rPr>
        <w:fldChar w:fldCharType="end"/>
      </w:r>
      <w:r>
        <w:rPr>
          <w:rFonts w:hint="eastAsia"/>
          <w:lang w:eastAsia="zh-CN"/>
        </w:rPr>
        <w:t>。</w:t>
      </w:r>
    </w:p>
    <w:p w:rsidR="00746E31" w:rsidRPr="00F27D94" w:rsidRDefault="00746E31" w:rsidP="009E3FE4">
      <w:pPr>
        <w:rPr>
          <w:lang w:eastAsia="zh-CN"/>
        </w:rPr>
      </w:pPr>
      <w:r w:rsidRPr="00F27D94">
        <w:rPr>
          <w:b/>
          <w:bCs/>
          <w:lang w:eastAsia="zh-CN"/>
        </w:rPr>
        <w:t>酒店：</w:t>
      </w:r>
      <w:r w:rsidRPr="00F27D94">
        <w:rPr>
          <w:lang w:eastAsia="zh-CN"/>
        </w:rPr>
        <w:t>为方便起见，本函附有一份酒店确认表（表</w:t>
      </w:r>
      <w:r w:rsidR="009E3FE4">
        <w:rPr>
          <w:rFonts w:hint="eastAsia"/>
          <w:lang w:eastAsia="zh-CN"/>
        </w:rPr>
        <w:t>1</w:t>
      </w:r>
      <w:r w:rsidRPr="00F27D94">
        <w:rPr>
          <w:lang w:eastAsia="zh-CN"/>
        </w:rPr>
        <w:t>）。酒店一览表见：</w:t>
      </w:r>
      <w:r w:rsidR="004F2FB0">
        <w:fldChar w:fldCharType="begin"/>
      </w:r>
      <w:r w:rsidR="004F2FB0">
        <w:rPr>
          <w:lang w:eastAsia="zh-CN"/>
        </w:rPr>
        <w:instrText xml:space="preserve"> HYPERLINK "http://itu.int/travel/" </w:instrText>
      </w:r>
      <w:r w:rsidR="004F2FB0">
        <w:fldChar w:fldCharType="separate"/>
      </w:r>
      <w:r w:rsidR="009E3FE4" w:rsidRPr="009D7F3E">
        <w:rPr>
          <w:rStyle w:val="Hyperlink"/>
          <w:lang w:eastAsia="zh-CN"/>
        </w:rPr>
        <w:t>http://itu.int/travel/</w:t>
      </w:r>
      <w:r w:rsidR="004F2FB0">
        <w:rPr>
          <w:rStyle w:val="Hyperlink"/>
          <w:lang w:eastAsia="zh-CN"/>
        </w:rPr>
        <w:fldChar w:fldCharType="end"/>
      </w:r>
      <w:r w:rsidRPr="00F27D94">
        <w:rPr>
          <w:lang w:eastAsia="zh-CN"/>
        </w:rPr>
        <w:t>。</w:t>
      </w:r>
    </w:p>
    <w:p w:rsidR="00746E31" w:rsidRDefault="00746E31" w:rsidP="00A05DCF">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A05DCF">
        <w:rPr>
          <w:rFonts w:hint="eastAsia"/>
          <w:b/>
          <w:lang w:eastAsia="zh-CN"/>
        </w:rPr>
        <w:t>六</w:t>
      </w:r>
      <w:r w:rsidRPr="00A54D21">
        <w:rPr>
          <w:rFonts w:hint="eastAsia"/>
          <w:b/>
          <w:lang w:eastAsia="zh-CN"/>
        </w:rPr>
        <w:t>（</w:t>
      </w:r>
      <w:r w:rsidR="00A05DCF">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A05DCF">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2B610F">
        <w:rPr>
          <w:rStyle w:val="FootnoteReference"/>
          <w:lang w:eastAsia="zh-CN"/>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4F2FB0">
        <w:fldChar w:fldCharType="begin"/>
      </w:r>
      <w:r w:rsidR="004F2FB0">
        <w:rPr>
          <w:lang w:eastAsia="zh-CN"/>
        </w:rPr>
        <w:instrText xml:space="preserve"> HYPERLINK "mailto:tsbreg@itu.int" </w:instrText>
      </w:r>
      <w:r w:rsidR="004F2FB0">
        <w:fldChar w:fldCharType="separate"/>
      </w:r>
      <w:r w:rsidRPr="00BC75EE">
        <w:rPr>
          <w:rStyle w:val="Hyperlink"/>
          <w:rFonts w:hint="eastAsia"/>
          <w:lang w:eastAsia="zh-CN"/>
        </w:rPr>
        <w:t>tsbreg@itu.int</w:t>
      </w:r>
      <w:r w:rsidR="004F2FB0">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518FF" w:rsidRDefault="00D518FF" w:rsidP="00281589">
      <w:pPr>
        <w:tabs>
          <w:tab w:val="clear" w:pos="794"/>
          <w:tab w:val="clear" w:pos="1191"/>
          <w:tab w:val="clear" w:pos="1588"/>
          <w:tab w:val="clear" w:pos="1985"/>
        </w:tabs>
        <w:spacing w:before="0"/>
        <w:rPr>
          <w:lang w:eastAsia="zh-CN"/>
        </w:rPr>
      </w:pPr>
      <w:r>
        <w:rPr>
          <w:lang w:eastAsia="zh-CN"/>
        </w:rPr>
        <w:br w:type="page"/>
      </w:r>
      <w:bookmarkStart w:id="5" w:name="_GoBack"/>
      <w:bookmarkEnd w:id="5"/>
    </w:p>
    <w:p w:rsidR="00A05DCF" w:rsidRDefault="00A05DCF" w:rsidP="00A05DCF">
      <w:pPr>
        <w:jc w:val="center"/>
        <w:rPr>
          <w:b/>
          <w:bCs/>
          <w:lang w:val="en-US"/>
        </w:rPr>
      </w:pPr>
      <w:r w:rsidRPr="00991C59">
        <w:rPr>
          <w:b/>
          <w:bCs/>
          <w:lang w:val="en-US"/>
        </w:rPr>
        <w:lastRenderedPageBreak/>
        <w:t>FORM 1</w:t>
      </w:r>
      <w:r>
        <w:rPr>
          <w:b/>
          <w:bCs/>
          <w:lang w:val="en-US"/>
        </w:rPr>
        <w:t xml:space="preserve"> </w:t>
      </w:r>
      <w:r w:rsidRPr="00B25263">
        <w:rPr>
          <w:b/>
          <w:bCs/>
          <w:lang w:val="en-US"/>
        </w:rPr>
        <w:t>- HOTELS</w:t>
      </w:r>
    </w:p>
    <w:p w:rsidR="00A05DCF" w:rsidRPr="0053301F" w:rsidRDefault="00A05DCF" w:rsidP="00A05DCF">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(to TSB Collective letter</w:t>
      </w:r>
      <w:r>
        <w:rPr>
          <w:lang w:val="en-US"/>
        </w:rPr>
        <w:t xml:space="preserve"> 3/15</w:t>
      </w:r>
      <w:r w:rsidRPr="007B5B29">
        <w:rPr>
          <w:lang w:val="en-US"/>
        </w:rPr>
        <w:t>)</w:t>
      </w:r>
    </w:p>
    <w:tbl>
      <w:tblPr>
        <w:tblW w:w="0" w:type="auto"/>
        <w:jc w:val="center"/>
        <w:tblLayout w:type="fixed"/>
        <w:tblLook w:val="0000" w:firstRow="0" w:lastRow="0" w:firstColumn="0" w:lastColumn="0" w:noHBand="0" w:noVBand="0"/>
      </w:tblPr>
      <w:tblGrid>
        <w:gridCol w:w="9360"/>
      </w:tblGrid>
      <w:tr w:rsidR="00A05DCF" w:rsidRPr="00C67AB9" w:rsidTr="005268FA">
        <w:trPr>
          <w:cantSplit/>
          <w:jc w:val="center"/>
        </w:trPr>
        <w:tc>
          <w:tcPr>
            <w:tcW w:w="9360" w:type="dxa"/>
            <w:tcBorders>
              <w:top w:val="single" w:sz="6" w:space="0" w:color="auto"/>
              <w:left w:val="single" w:sz="6" w:space="0" w:color="auto"/>
              <w:bottom w:val="single" w:sz="6" w:space="0" w:color="auto"/>
              <w:right w:val="single" w:sz="6" w:space="0" w:color="auto"/>
            </w:tcBorders>
          </w:tcPr>
          <w:p w:rsidR="00A05DCF" w:rsidRDefault="00A05DCF" w:rsidP="005268FA">
            <w:pPr>
              <w:tabs>
                <w:tab w:val="left" w:pos="1440"/>
                <w:tab w:val="left" w:pos="8647"/>
              </w:tabs>
              <w:spacing w:before="0" w:line="288" w:lineRule="atLeast"/>
              <w:ind w:right="133"/>
              <w:jc w:val="center"/>
              <w:rPr>
                <w:i/>
                <w:sz w:val="20"/>
              </w:rPr>
            </w:pPr>
          </w:p>
          <w:p w:rsidR="00A05DCF" w:rsidRPr="001F5A0A" w:rsidRDefault="00A05DCF" w:rsidP="005268FA">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A05DCF" w:rsidRPr="00C67AB9" w:rsidRDefault="00A05DCF" w:rsidP="005268FA">
            <w:pPr>
              <w:spacing w:before="0" w:after="100" w:line="288" w:lineRule="atLeast"/>
              <w:ind w:right="130"/>
              <w:jc w:val="center"/>
              <w:rPr>
                <w:sz w:val="20"/>
                <w:lang w:val="en-US"/>
              </w:rPr>
            </w:pPr>
          </w:p>
        </w:tc>
      </w:tr>
    </w:tbl>
    <w:p w:rsidR="00A05DCF" w:rsidRPr="00C67AB9" w:rsidRDefault="00A05DCF" w:rsidP="00A05DC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A05DCF" w:rsidTr="005268FA">
        <w:trPr>
          <w:cantSplit/>
          <w:jc w:val="center"/>
        </w:trPr>
        <w:tc>
          <w:tcPr>
            <w:tcW w:w="1291" w:type="dxa"/>
          </w:tcPr>
          <w:p w:rsidR="00A05DCF" w:rsidRDefault="00A05DCF" w:rsidP="005268FA">
            <w:pPr>
              <w:tabs>
                <w:tab w:val="center" w:pos="9639"/>
              </w:tabs>
              <w:spacing w:before="57" w:line="240" w:lineRule="atLeast"/>
              <w:ind w:right="-176"/>
              <w:jc w:val="center"/>
              <w:rPr>
                <w:sz w:val="28"/>
              </w:rPr>
            </w:pPr>
            <w:r>
              <w:rPr>
                <w:noProof/>
                <w:lang w:val="en-US" w:eastAsia="zh-CN"/>
              </w:rPr>
              <w:drawing>
                <wp:inline distT="0" distB="0" distL="0" distR="0" wp14:anchorId="1708003A" wp14:editId="28FD5C3B">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05DCF" w:rsidRPr="001F5A0A" w:rsidRDefault="00A05DCF" w:rsidP="005268F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A05DCF" w:rsidRDefault="00A05DCF" w:rsidP="005268FA">
            <w:pPr>
              <w:tabs>
                <w:tab w:val="center" w:pos="9639"/>
              </w:tabs>
              <w:spacing w:before="57" w:line="240" w:lineRule="atLeast"/>
              <w:ind w:left="-142" w:right="-74"/>
              <w:jc w:val="center"/>
              <w:rPr>
                <w:sz w:val="28"/>
              </w:rPr>
            </w:pPr>
            <w:r>
              <w:rPr>
                <w:noProof/>
                <w:lang w:val="en-US" w:eastAsia="zh-CN"/>
              </w:rPr>
              <w:drawing>
                <wp:inline distT="0" distB="0" distL="0" distR="0" wp14:anchorId="1AC80EE4" wp14:editId="07EFF0F0">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05DCF" w:rsidRDefault="00A05DCF" w:rsidP="00A05DCF">
      <w:pPr>
        <w:tabs>
          <w:tab w:val="left" w:pos="1440"/>
        </w:tabs>
        <w:spacing w:before="0" w:line="240" w:lineRule="atLeast"/>
        <w:ind w:left="284" w:right="-143"/>
        <w:jc w:val="center"/>
        <w:rPr>
          <w:b/>
        </w:rPr>
      </w:pPr>
    </w:p>
    <w:p w:rsidR="00A05DCF" w:rsidRPr="00403633" w:rsidRDefault="00A05DCF" w:rsidP="00A05DC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05DCF" w:rsidRPr="00403633" w:rsidRDefault="00A05DCF" w:rsidP="00A05DCF">
      <w:pPr>
        <w:tabs>
          <w:tab w:val="left" w:pos="1440"/>
        </w:tabs>
        <w:spacing w:before="0" w:line="240" w:lineRule="atLeast"/>
        <w:ind w:left="284" w:right="-143"/>
        <w:rPr>
          <w:sz w:val="20"/>
          <w:lang w:val="en-US"/>
        </w:rPr>
      </w:pPr>
    </w:p>
    <w:p w:rsidR="00A05DCF" w:rsidRPr="00E20C97" w:rsidRDefault="00A05DCF" w:rsidP="00A05DCF">
      <w:pPr>
        <w:tabs>
          <w:tab w:val="left" w:pos="1440"/>
        </w:tabs>
        <w:spacing w:before="0" w:line="240" w:lineRule="atLeast"/>
        <w:ind w:left="284" w:right="515"/>
        <w:rPr>
          <w:sz w:val="20"/>
          <w:lang w:val="en-US"/>
        </w:rPr>
      </w:pPr>
      <w:proofErr w:type="spellStart"/>
      <w:r>
        <w:rPr>
          <w:i/>
          <w:sz w:val="20"/>
        </w:rPr>
        <w:t>SG</w:t>
      </w:r>
      <w:proofErr w:type="spellEnd"/>
      <w:r>
        <w:rPr>
          <w:i/>
          <w:sz w:val="20"/>
        </w:rPr>
        <w:t>/WP meeting -------------------------------------   from    -------------------------  to ----------------------- in Geneva</w:t>
      </w:r>
    </w:p>
    <w:p w:rsidR="00A05DCF" w:rsidRPr="00E20C97" w:rsidRDefault="00A05DCF" w:rsidP="00A05DCF">
      <w:pPr>
        <w:tabs>
          <w:tab w:val="left" w:pos="1440"/>
        </w:tabs>
        <w:spacing w:before="0" w:line="240" w:lineRule="atLeast"/>
        <w:ind w:left="284" w:right="515"/>
        <w:rPr>
          <w:sz w:val="20"/>
          <w:lang w:val="en-US"/>
        </w:rPr>
      </w:pPr>
    </w:p>
    <w:p w:rsidR="00A05DCF" w:rsidRPr="00E20C97" w:rsidRDefault="00A05DCF" w:rsidP="00A05DCF">
      <w:pPr>
        <w:tabs>
          <w:tab w:val="left" w:pos="1440"/>
        </w:tabs>
        <w:spacing w:before="0" w:line="240" w:lineRule="atLeast"/>
        <w:ind w:left="284" w:right="515"/>
        <w:rPr>
          <w:sz w:val="20"/>
          <w:lang w:val="en-US"/>
        </w:rPr>
      </w:pPr>
    </w:p>
    <w:p w:rsidR="00A05DCF" w:rsidRPr="00E20C97" w:rsidRDefault="00A05DCF" w:rsidP="00A05DCF">
      <w:pPr>
        <w:tabs>
          <w:tab w:val="left" w:pos="1440"/>
        </w:tabs>
        <w:spacing w:before="0" w:line="240" w:lineRule="atLeast"/>
        <w:ind w:left="284" w:right="515"/>
        <w:rPr>
          <w:sz w:val="20"/>
          <w:lang w:val="en-US"/>
        </w:rPr>
      </w:pPr>
      <w:r>
        <w:rPr>
          <w:i/>
          <w:sz w:val="20"/>
        </w:rPr>
        <w:t>Confirmation of the reservation made on (date) -------------------------   with (hotel)   --------------------------------</w:t>
      </w:r>
    </w:p>
    <w:p w:rsidR="00A05DCF" w:rsidRPr="00E20C97" w:rsidRDefault="00A05DCF" w:rsidP="00A05DCF">
      <w:pPr>
        <w:tabs>
          <w:tab w:val="left" w:pos="1440"/>
        </w:tabs>
        <w:spacing w:before="0" w:line="240" w:lineRule="atLeast"/>
        <w:ind w:left="284" w:right="515"/>
        <w:rPr>
          <w:sz w:val="20"/>
          <w:lang w:val="en-US"/>
        </w:rPr>
      </w:pPr>
    </w:p>
    <w:p w:rsidR="00A05DCF" w:rsidRPr="00E20C97" w:rsidRDefault="00A05DCF" w:rsidP="00A05DCF">
      <w:pPr>
        <w:tabs>
          <w:tab w:val="left" w:pos="1440"/>
        </w:tabs>
        <w:spacing w:before="0" w:line="240" w:lineRule="atLeast"/>
        <w:ind w:left="284" w:right="515"/>
        <w:rPr>
          <w:sz w:val="20"/>
          <w:lang w:val="en-US"/>
        </w:rPr>
      </w:pPr>
    </w:p>
    <w:p w:rsidR="00A05DCF" w:rsidRPr="008B1814" w:rsidRDefault="00A05DCF" w:rsidP="00A05DCF">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05DCF" w:rsidRPr="008B1814" w:rsidRDefault="00A05DCF" w:rsidP="00A05DCF">
      <w:pPr>
        <w:tabs>
          <w:tab w:val="left" w:pos="1440"/>
        </w:tabs>
        <w:spacing w:before="0" w:line="240" w:lineRule="atLeast"/>
        <w:ind w:left="284" w:right="515"/>
        <w:rPr>
          <w:sz w:val="20"/>
          <w:lang w:val="en-US"/>
        </w:rPr>
      </w:pPr>
    </w:p>
    <w:p w:rsidR="00A05DCF" w:rsidRPr="008B1814" w:rsidRDefault="00A05DCF" w:rsidP="00A05DCF">
      <w:pPr>
        <w:tabs>
          <w:tab w:val="left" w:pos="1440"/>
        </w:tabs>
        <w:spacing w:before="0" w:line="240" w:lineRule="atLeast"/>
        <w:ind w:left="284" w:right="515"/>
        <w:rPr>
          <w:sz w:val="20"/>
          <w:lang w:val="en-US"/>
        </w:rPr>
      </w:pPr>
    </w:p>
    <w:p w:rsidR="00A05DCF" w:rsidRDefault="00A05DCF" w:rsidP="00A05DCF">
      <w:pPr>
        <w:tabs>
          <w:tab w:val="left" w:pos="1440"/>
        </w:tabs>
        <w:spacing w:before="0" w:line="240" w:lineRule="atLeast"/>
        <w:ind w:left="284" w:right="515"/>
        <w:rPr>
          <w:i/>
          <w:sz w:val="20"/>
        </w:rPr>
      </w:pPr>
      <w:r>
        <w:rPr>
          <w:i/>
          <w:sz w:val="20"/>
        </w:rPr>
        <w:t>------------ single/double room(s)</w:t>
      </w:r>
    </w:p>
    <w:p w:rsidR="00A05DCF" w:rsidRDefault="00A05DCF" w:rsidP="00A05DCF">
      <w:pPr>
        <w:tabs>
          <w:tab w:val="left" w:pos="1440"/>
        </w:tabs>
        <w:spacing w:before="0" w:line="240" w:lineRule="atLeast"/>
        <w:ind w:left="284" w:right="515"/>
        <w:rPr>
          <w:i/>
          <w:sz w:val="20"/>
        </w:rPr>
      </w:pPr>
    </w:p>
    <w:p w:rsidR="00A05DCF" w:rsidRDefault="00A05DCF" w:rsidP="00A05DCF">
      <w:pPr>
        <w:tabs>
          <w:tab w:val="left" w:pos="1440"/>
        </w:tabs>
        <w:spacing w:before="0" w:line="240" w:lineRule="atLeast"/>
        <w:ind w:left="284" w:right="515"/>
        <w:rPr>
          <w:i/>
          <w:sz w:val="20"/>
        </w:rPr>
      </w:pPr>
      <w:r>
        <w:rPr>
          <w:i/>
          <w:sz w:val="20"/>
        </w:rPr>
        <w:t>arriving on (date) ---------------------------  at (time)  -------------  departing on (date) -------------------------------</w:t>
      </w:r>
    </w:p>
    <w:p w:rsidR="00A05DCF" w:rsidRDefault="00A05DCF" w:rsidP="00A05DCF">
      <w:pPr>
        <w:tabs>
          <w:tab w:val="left" w:pos="1440"/>
        </w:tabs>
        <w:spacing w:before="0" w:line="240" w:lineRule="atLeast"/>
        <w:ind w:left="284" w:right="515"/>
        <w:rPr>
          <w:sz w:val="20"/>
        </w:rPr>
      </w:pPr>
    </w:p>
    <w:p w:rsidR="00A05DCF" w:rsidRPr="008B1814" w:rsidRDefault="00A05DCF" w:rsidP="00A05DCF">
      <w:pPr>
        <w:tabs>
          <w:tab w:val="left" w:pos="1440"/>
        </w:tabs>
        <w:spacing w:before="0" w:line="240" w:lineRule="atLeast"/>
        <w:ind w:left="284" w:right="515"/>
        <w:rPr>
          <w:sz w:val="20"/>
        </w:rPr>
      </w:pPr>
    </w:p>
    <w:p w:rsidR="00A05DCF" w:rsidRPr="00542259" w:rsidRDefault="00A05DCF" w:rsidP="00A05DCF">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A05DCF" w:rsidRPr="00E20C97"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05DCF" w:rsidRPr="00C67AB9" w:rsidRDefault="00A05DCF" w:rsidP="00A05DCF">
      <w:pPr>
        <w:tabs>
          <w:tab w:val="left" w:pos="1440"/>
        </w:tabs>
        <w:spacing w:before="0" w:line="240" w:lineRule="atLeast"/>
        <w:ind w:left="284" w:right="515"/>
        <w:rPr>
          <w:i/>
          <w:iCs/>
          <w:sz w:val="20"/>
          <w:lang w:val="en-US"/>
        </w:rPr>
      </w:pPr>
    </w:p>
    <w:p w:rsidR="00A05DCF" w:rsidRPr="008B1814" w:rsidRDefault="00A05DCF" w:rsidP="00A05DCF">
      <w:pPr>
        <w:tabs>
          <w:tab w:val="left" w:pos="1440"/>
        </w:tabs>
        <w:spacing w:before="0" w:line="240" w:lineRule="atLeast"/>
        <w:ind w:left="284" w:right="515"/>
        <w:rPr>
          <w:i/>
          <w:iCs/>
          <w:sz w:val="20"/>
          <w:lang w:val="en-US"/>
        </w:rPr>
      </w:pPr>
      <w:r w:rsidRPr="008B1814">
        <w:rPr>
          <w:i/>
          <w:iCs/>
          <w:sz w:val="20"/>
          <w:lang w:val="en-US"/>
        </w:rPr>
        <w:t>-----------------------------------------------------------------------------------------         Fax: -------------------------------</w:t>
      </w:r>
    </w:p>
    <w:p w:rsidR="00A05DCF" w:rsidRPr="008B1814" w:rsidRDefault="00A05DCF" w:rsidP="00A05DCF">
      <w:pPr>
        <w:tabs>
          <w:tab w:val="left" w:pos="1440"/>
        </w:tabs>
        <w:spacing w:before="0" w:line="240" w:lineRule="atLeast"/>
        <w:ind w:left="284" w:right="515"/>
        <w:rPr>
          <w:i/>
          <w:iCs/>
          <w:sz w:val="20"/>
          <w:lang w:val="en-US"/>
        </w:rPr>
      </w:pPr>
    </w:p>
    <w:p w:rsidR="00A05DCF" w:rsidRPr="00403633" w:rsidRDefault="00A05DCF" w:rsidP="00A05DC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05DCF" w:rsidRPr="00403633" w:rsidRDefault="00A05DCF" w:rsidP="00A05DCF">
      <w:pPr>
        <w:tabs>
          <w:tab w:val="left" w:pos="1440"/>
        </w:tabs>
        <w:spacing w:before="0" w:line="240" w:lineRule="atLeast"/>
        <w:ind w:left="284" w:right="515"/>
        <w:rPr>
          <w:sz w:val="20"/>
          <w:lang w:val="en-US"/>
        </w:rPr>
      </w:pPr>
    </w:p>
    <w:p w:rsidR="00A05DCF" w:rsidRPr="00403633"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r>
        <w:rPr>
          <w:i/>
          <w:sz w:val="20"/>
        </w:rPr>
        <w:t>Credit card to guarantee this reservation</w:t>
      </w:r>
      <w:r>
        <w:rPr>
          <w:sz w:val="20"/>
        </w:rPr>
        <w:t xml:space="preserve">:        </w:t>
      </w:r>
      <w:proofErr w:type="spellStart"/>
      <w:r>
        <w:rPr>
          <w:sz w:val="20"/>
        </w:rPr>
        <w:t>AX</w:t>
      </w:r>
      <w:proofErr w:type="spellEnd"/>
      <w:r>
        <w:rPr>
          <w:sz w:val="20"/>
        </w:rPr>
        <w:t>/VISA/DINERS/EC  (</w:t>
      </w:r>
      <w:r w:rsidRPr="001F5A0A">
        <w:rPr>
          <w:i/>
          <w:iCs/>
          <w:sz w:val="20"/>
        </w:rPr>
        <w:t>or</w:t>
      </w:r>
      <w:r>
        <w:rPr>
          <w:sz w:val="20"/>
        </w:rPr>
        <w:t xml:space="preserve"> </w:t>
      </w:r>
      <w:r w:rsidRPr="00C67AB9">
        <w:rPr>
          <w:i/>
          <w:sz w:val="20"/>
          <w:lang w:val="en-US"/>
        </w:rPr>
        <w:t>othe</w:t>
      </w:r>
      <w:r>
        <w:rPr>
          <w:i/>
          <w:sz w:val="20"/>
          <w:lang w:val="en-US"/>
        </w:rPr>
        <w:t>r) -----------------------------------</w:t>
      </w: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05DCF" w:rsidRPr="00C67AB9" w:rsidRDefault="00A05DCF" w:rsidP="00A05DCF">
      <w:pPr>
        <w:tabs>
          <w:tab w:val="left" w:pos="1440"/>
        </w:tabs>
        <w:spacing w:before="0" w:line="240" w:lineRule="atLeast"/>
        <w:ind w:left="284" w:right="515"/>
        <w:rPr>
          <w:sz w:val="20"/>
          <w:lang w:val="en-US"/>
        </w:rPr>
      </w:pPr>
    </w:p>
    <w:p w:rsidR="00A05DCF" w:rsidRPr="00C67AB9" w:rsidRDefault="00A05DCF" w:rsidP="00A05DCF">
      <w:pPr>
        <w:tabs>
          <w:tab w:val="left" w:pos="1440"/>
        </w:tabs>
        <w:spacing w:before="0" w:line="240" w:lineRule="atLeast"/>
        <w:ind w:left="284" w:right="515"/>
        <w:rPr>
          <w:sz w:val="20"/>
          <w:lang w:val="en-US"/>
        </w:rPr>
      </w:pPr>
    </w:p>
    <w:p w:rsidR="00A05DCF" w:rsidRDefault="00A05DCF" w:rsidP="00A05DCF">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A05DCF" w:rsidRDefault="00A05DCF" w:rsidP="00A05DCF">
      <w:pPr>
        <w:pStyle w:val="Index1"/>
        <w:spacing w:before="0"/>
        <w:rPr>
          <w:sz w:val="2"/>
        </w:rPr>
      </w:pPr>
    </w:p>
    <w:p w:rsidR="00A05DCF" w:rsidRPr="00CC3DFE" w:rsidRDefault="00A05DCF" w:rsidP="00A05DCF">
      <w:pPr>
        <w:rPr>
          <w:sz w:val="4"/>
          <w:szCs w:val="4"/>
        </w:rPr>
      </w:pPr>
    </w:p>
    <w:p w:rsidR="00A05DCF" w:rsidRPr="00CC3DFE" w:rsidRDefault="00A05DCF" w:rsidP="00A05DCF">
      <w:pPr>
        <w:rPr>
          <w:sz w:val="4"/>
          <w:szCs w:val="4"/>
        </w:rPr>
      </w:pPr>
    </w:p>
    <w:p w:rsidR="005D0FD5" w:rsidRPr="00991C59" w:rsidRDefault="005D0FD5" w:rsidP="005D0FD5">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r>
        <w:rPr>
          <w:rFonts w:asciiTheme="majorBidi" w:hAnsiTheme="majorBidi" w:cstheme="majorBidi"/>
          <w:b/>
          <w:bCs/>
          <w:sz w:val="28"/>
          <w:szCs w:val="28"/>
        </w:rPr>
        <w:br/>
      </w:r>
      <w:r>
        <w:rPr>
          <w:rFonts w:asciiTheme="majorBidi" w:hAnsiTheme="majorBidi" w:cstheme="majorBidi"/>
          <w:b/>
          <w:bCs/>
          <w:szCs w:val="24"/>
        </w:rPr>
        <w:t>(to TSB Collective letter 3</w:t>
      </w:r>
      <w:r w:rsidRPr="00FC6D2F">
        <w:rPr>
          <w:rFonts w:asciiTheme="majorBidi" w:hAnsiTheme="majorBidi" w:cstheme="majorBidi"/>
          <w:b/>
          <w:bCs/>
          <w:szCs w:val="24"/>
        </w:rPr>
        <w:t>/15)</w:t>
      </w:r>
    </w:p>
    <w:p w:rsidR="005D0FD5" w:rsidRPr="000D165A" w:rsidRDefault="005D0FD5" w:rsidP="005D0FD5">
      <w:pPr>
        <w:ind w:right="-194"/>
        <w:jc w:val="center"/>
        <w:rPr>
          <w:rFonts w:asciiTheme="majorBidi" w:hAnsiTheme="majorBidi" w:cstheme="majorBidi"/>
          <w:szCs w:val="24"/>
        </w:rPr>
      </w:pPr>
      <w:r w:rsidRPr="000D165A">
        <w:rPr>
          <w:rFonts w:asciiTheme="majorBidi" w:hAnsiTheme="majorBidi" w:cstheme="majorBidi"/>
          <w:szCs w:val="24"/>
        </w:rPr>
        <w:t>Draft Agenda</w:t>
      </w:r>
      <w:r w:rsidRPr="000D165A">
        <w:rPr>
          <w:rFonts w:asciiTheme="majorBidi" w:hAnsiTheme="majorBidi" w:cstheme="majorBidi"/>
          <w:szCs w:val="24"/>
        </w:rPr>
        <w:br/>
        <w:t xml:space="preserve">Geneva, </w:t>
      </w:r>
      <w:r>
        <w:rPr>
          <w:rFonts w:asciiTheme="majorBidi" w:hAnsiTheme="majorBidi" w:cstheme="majorBidi"/>
          <w:szCs w:val="24"/>
        </w:rPr>
        <w:t>6</w:t>
      </w:r>
      <w:r w:rsidRPr="000D165A">
        <w:rPr>
          <w:rFonts w:asciiTheme="majorBidi" w:hAnsiTheme="majorBidi" w:cstheme="majorBidi"/>
          <w:szCs w:val="24"/>
        </w:rPr>
        <w:t xml:space="preserve"> December 2013, </w:t>
      </w:r>
      <w:r>
        <w:rPr>
          <w:rFonts w:asciiTheme="majorBidi" w:hAnsiTheme="majorBidi" w:cstheme="majorBidi"/>
          <w:szCs w:val="24"/>
        </w:rPr>
        <w:t>1700</w:t>
      </w:r>
      <w:r w:rsidRPr="000D165A">
        <w:rPr>
          <w:rFonts w:asciiTheme="majorBidi" w:hAnsiTheme="majorBidi" w:cstheme="majorBidi"/>
          <w:szCs w:val="24"/>
        </w:rPr>
        <w:t xml:space="preserve"> hours</w:t>
      </w:r>
    </w:p>
    <w:p w:rsidR="005D0FD5" w:rsidRPr="000D165A" w:rsidRDefault="005D0FD5" w:rsidP="005D0FD5">
      <w:pPr>
        <w:ind w:right="-194"/>
        <w:jc w:val="center"/>
        <w:rPr>
          <w:rFonts w:asciiTheme="majorBidi" w:hAnsiTheme="majorBidi" w:cstheme="majorBidi"/>
          <w:szCs w:val="24"/>
        </w:rPr>
      </w:pPr>
    </w:p>
    <w:p w:rsidR="005D0FD5" w:rsidRPr="000D165A" w:rsidRDefault="005D0FD5" w:rsidP="005D0FD5">
      <w:pPr>
        <w:ind w:right="-194"/>
        <w:jc w:val="center"/>
        <w:rPr>
          <w:rFonts w:asciiTheme="majorBidi" w:hAnsiTheme="majorBidi" w:cstheme="majorBidi"/>
          <w:szCs w:val="24"/>
        </w:rPr>
      </w:pPr>
    </w:p>
    <w:p w:rsidR="005D0FD5" w:rsidRPr="000D165A" w:rsidRDefault="005D0FD5" w:rsidP="005D0FD5">
      <w:pPr>
        <w:ind w:right="-194"/>
        <w:jc w:val="center"/>
        <w:rPr>
          <w:rFonts w:asciiTheme="majorBidi" w:hAnsiTheme="majorBidi" w:cstheme="majorBidi"/>
          <w:szCs w:val="24"/>
        </w:rPr>
      </w:pPr>
    </w:p>
    <w:p w:rsidR="005D0FD5" w:rsidRPr="000D165A" w:rsidRDefault="005D0FD5" w:rsidP="005D0FD5">
      <w:pPr>
        <w:tabs>
          <w:tab w:val="left" w:pos="8484"/>
        </w:tabs>
        <w:spacing w:before="0"/>
        <w:ind w:left="426" w:hanging="426"/>
        <w:rPr>
          <w:szCs w:val="24"/>
          <w:lang w:val="en-US"/>
        </w:rPr>
      </w:pPr>
      <w:r w:rsidRPr="000D165A">
        <w:rPr>
          <w:sz w:val="22"/>
          <w:szCs w:val="22"/>
          <w:lang w:val="en-US"/>
        </w:rPr>
        <w:t>1</w:t>
      </w:r>
      <w:r w:rsidRPr="000D165A">
        <w:rPr>
          <w:sz w:val="22"/>
          <w:szCs w:val="22"/>
          <w:lang w:val="en-US"/>
        </w:rPr>
        <w:tab/>
      </w:r>
      <w:r w:rsidRPr="000D165A">
        <w:rPr>
          <w:szCs w:val="24"/>
          <w:lang w:val="en-US"/>
        </w:rPr>
        <w:t>Opening of meeting</w:t>
      </w:r>
    </w:p>
    <w:p w:rsidR="005D0FD5" w:rsidRPr="000D165A" w:rsidRDefault="005D0FD5" w:rsidP="005D0FD5">
      <w:pPr>
        <w:tabs>
          <w:tab w:val="left" w:pos="8484"/>
        </w:tabs>
        <w:spacing w:before="0"/>
        <w:ind w:left="426" w:hanging="426"/>
        <w:rPr>
          <w:szCs w:val="24"/>
          <w:lang w:val="en-US"/>
        </w:rPr>
      </w:pPr>
    </w:p>
    <w:p w:rsidR="005D0FD5" w:rsidRPr="000D165A" w:rsidRDefault="005D0FD5" w:rsidP="005D0FD5">
      <w:pPr>
        <w:spacing w:before="0"/>
        <w:ind w:left="426" w:hanging="426"/>
        <w:rPr>
          <w:szCs w:val="24"/>
          <w:lang w:val="en-US"/>
        </w:rPr>
      </w:pPr>
      <w:r w:rsidRPr="000D165A">
        <w:rPr>
          <w:szCs w:val="24"/>
          <w:lang w:val="en-US"/>
        </w:rPr>
        <w:t>2</w:t>
      </w:r>
      <w:r w:rsidRPr="000D165A">
        <w:rPr>
          <w:szCs w:val="24"/>
          <w:lang w:val="en-US"/>
        </w:rPr>
        <w:tab/>
        <w:t>Approval of agenda</w:t>
      </w:r>
    </w:p>
    <w:p w:rsidR="005D0FD5" w:rsidRPr="000D165A" w:rsidRDefault="005D0FD5" w:rsidP="005D0FD5">
      <w:pPr>
        <w:tabs>
          <w:tab w:val="left" w:pos="8484"/>
        </w:tabs>
        <w:spacing w:before="0"/>
        <w:ind w:left="426" w:hanging="426"/>
        <w:rPr>
          <w:szCs w:val="24"/>
          <w:lang w:val="en-US"/>
        </w:rPr>
      </w:pPr>
    </w:p>
    <w:p w:rsidR="005D0FD5" w:rsidRPr="000D165A" w:rsidRDefault="005D0FD5" w:rsidP="005D0FD5">
      <w:pPr>
        <w:spacing w:before="0"/>
        <w:ind w:left="426" w:hanging="426"/>
        <w:rPr>
          <w:szCs w:val="24"/>
          <w:lang w:val="en-US"/>
        </w:rPr>
      </w:pPr>
      <w:r w:rsidRPr="000D165A">
        <w:rPr>
          <w:szCs w:val="24"/>
          <w:lang w:val="en-US"/>
        </w:rPr>
        <w:t>3</w:t>
      </w:r>
      <w:r w:rsidRPr="000D165A">
        <w:rPr>
          <w:szCs w:val="24"/>
          <w:lang w:val="en-US"/>
        </w:rPr>
        <w:tab/>
        <w:t>Objectives for this meeting</w:t>
      </w:r>
    </w:p>
    <w:p w:rsidR="005D0FD5" w:rsidRPr="000D165A" w:rsidRDefault="005D0FD5" w:rsidP="005D0FD5">
      <w:pPr>
        <w:tabs>
          <w:tab w:val="left" w:pos="8484"/>
        </w:tabs>
        <w:spacing w:before="0"/>
        <w:ind w:left="426" w:hanging="426"/>
        <w:rPr>
          <w:szCs w:val="24"/>
          <w:lang w:val="en-US"/>
        </w:rPr>
      </w:pPr>
    </w:p>
    <w:p w:rsidR="005D0FD5" w:rsidRPr="000D165A" w:rsidRDefault="005D0FD5" w:rsidP="005D0FD5">
      <w:pPr>
        <w:tabs>
          <w:tab w:val="left" w:pos="8484"/>
        </w:tabs>
        <w:spacing w:before="0"/>
        <w:ind w:left="426" w:hanging="426"/>
        <w:rPr>
          <w:szCs w:val="24"/>
          <w:lang w:val="en-US"/>
        </w:rPr>
      </w:pPr>
      <w:r w:rsidRPr="000D165A">
        <w:rPr>
          <w:szCs w:val="24"/>
          <w:lang w:val="en-US"/>
        </w:rPr>
        <w:t>4</w:t>
      </w:r>
      <w:r w:rsidRPr="000D165A">
        <w:rPr>
          <w:szCs w:val="24"/>
          <w:lang w:val="en-US"/>
        </w:rPr>
        <w:tab/>
        <w:t>Working Party 1/15 Plenary</w:t>
      </w:r>
    </w:p>
    <w:p w:rsidR="005D0FD5" w:rsidRPr="000D165A" w:rsidRDefault="005D0FD5" w:rsidP="005D0FD5">
      <w:pPr>
        <w:tabs>
          <w:tab w:val="left" w:pos="8484"/>
        </w:tabs>
        <w:spacing w:before="0"/>
        <w:ind w:left="426" w:hanging="426"/>
        <w:rPr>
          <w:szCs w:val="24"/>
          <w:lang w:val="en-US"/>
        </w:rPr>
      </w:pPr>
    </w:p>
    <w:p w:rsidR="005D0FD5" w:rsidRPr="000D165A" w:rsidRDefault="005D0FD5" w:rsidP="005D0FD5">
      <w:pPr>
        <w:tabs>
          <w:tab w:val="clear" w:pos="794"/>
          <w:tab w:val="clear" w:pos="1191"/>
          <w:tab w:val="clear" w:pos="1588"/>
          <w:tab w:val="clear" w:pos="1985"/>
        </w:tabs>
        <w:spacing w:before="80"/>
        <w:ind w:left="993" w:hanging="567"/>
        <w:rPr>
          <w:lang w:val="en-US"/>
        </w:rPr>
      </w:pPr>
      <w:r w:rsidRPr="000D165A">
        <w:rPr>
          <w:lang w:val="en-US"/>
        </w:rPr>
        <w:t>4.1</w:t>
      </w:r>
      <w:r w:rsidRPr="000D165A">
        <w:rPr>
          <w:lang w:val="en-US"/>
        </w:rPr>
        <w:tab/>
        <w:t>Intellectual Property Rights inquiry</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eastAsia="ja-JP"/>
        </w:rPr>
      </w:pPr>
      <w:r w:rsidRPr="000D165A">
        <w:rPr>
          <w:lang w:val="en-US"/>
        </w:rPr>
        <w:t>4.2</w:t>
      </w:r>
      <w:r w:rsidRPr="000D165A">
        <w:rPr>
          <w:lang w:val="en-US"/>
        </w:rPr>
        <w:tab/>
        <w:t xml:space="preserve">Consent on Recommendations proposed for approval using Recommendation ITU-T A.8 </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rPr>
      </w:pPr>
      <w:r w:rsidRPr="000D165A">
        <w:rPr>
          <w:lang w:val="en-US"/>
        </w:rPr>
        <w:t xml:space="preserve">4.3 </w:t>
      </w:r>
      <w:r w:rsidRPr="000D165A">
        <w:rPr>
          <w:lang w:val="en-US"/>
        </w:rPr>
        <w:tab/>
        <w:t>Agreement on other texts</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rPr>
      </w:pPr>
      <w:r w:rsidRPr="000D165A">
        <w:rPr>
          <w:lang w:val="en-US"/>
        </w:rPr>
        <w:t>4.4</w:t>
      </w:r>
      <w:r w:rsidRPr="000D165A">
        <w:rPr>
          <w:lang w:val="en-US"/>
        </w:rPr>
        <w:tab/>
        <w:t>Status of Recommendations (work programme)</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rPr>
      </w:pPr>
      <w:r w:rsidRPr="000D165A">
        <w:rPr>
          <w:lang w:val="en-US"/>
        </w:rPr>
        <w:t>4.5</w:t>
      </w:r>
      <w:r w:rsidRPr="000D165A">
        <w:rPr>
          <w:lang w:val="en-US"/>
        </w:rPr>
        <w:tab/>
        <w:t>Liaison and interaction with other groups</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rPr>
      </w:pPr>
      <w:r w:rsidRPr="000D165A">
        <w:rPr>
          <w:lang w:val="en-US"/>
        </w:rPr>
        <w:t>4.6</w:t>
      </w:r>
      <w:r w:rsidRPr="000D165A">
        <w:rPr>
          <w:lang w:val="en-US"/>
        </w:rPr>
        <w:tab/>
        <w:t>Interim Rapporteur activities</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eastAsia="ja-JP"/>
        </w:rPr>
      </w:pPr>
      <w:r w:rsidRPr="000D165A">
        <w:rPr>
          <w:lang w:val="en-US"/>
        </w:rPr>
        <w:t>4.7</w:t>
      </w:r>
      <w:r w:rsidRPr="000D165A">
        <w:rPr>
          <w:lang w:val="en-US"/>
        </w:rPr>
        <w:tab/>
        <w:t>Texts for deletion</w:t>
      </w:r>
      <w:r w:rsidRPr="000D165A">
        <w:rPr>
          <w:lang w:val="en-US" w:eastAsia="ja-JP"/>
        </w:rPr>
        <w:t>, if any</w:t>
      </w:r>
    </w:p>
    <w:p w:rsidR="005D0FD5" w:rsidRPr="000D165A" w:rsidRDefault="005D0FD5" w:rsidP="005D0FD5">
      <w:pPr>
        <w:tabs>
          <w:tab w:val="clear" w:pos="794"/>
          <w:tab w:val="clear" w:pos="1191"/>
          <w:tab w:val="clear" w:pos="1588"/>
          <w:tab w:val="clear" w:pos="1985"/>
          <w:tab w:val="left" w:pos="1418"/>
        </w:tabs>
        <w:spacing w:before="80"/>
        <w:ind w:left="993" w:hanging="567"/>
        <w:rPr>
          <w:lang w:val="en-US" w:eastAsia="ja-JP"/>
        </w:rPr>
      </w:pPr>
    </w:p>
    <w:p w:rsidR="005D0FD5" w:rsidRPr="000D165A" w:rsidRDefault="005D0FD5" w:rsidP="005D0FD5">
      <w:pPr>
        <w:spacing w:before="100"/>
        <w:ind w:left="426" w:hanging="426"/>
        <w:rPr>
          <w:szCs w:val="24"/>
          <w:lang w:val="en-US"/>
        </w:rPr>
      </w:pPr>
      <w:r w:rsidRPr="000D165A">
        <w:rPr>
          <w:szCs w:val="24"/>
          <w:lang w:val="en-US"/>
        </w:rPr>
        <w:t>5</w:t>
      </w:r>
      <w:r w:rsidRPr="000D165A">
        <w:rPr>
          <w:szCs w:val="24"/>
          <w:lang w:val="en-US"/>
        </w:rPr>
        <w:tab/>
        <w:t>Miscellaneous</w:t>
      </w:r>
    </w:p>
    <w:p w:rsidR="005D0FD5" w:rsidRPr="000D165A" w:rsidRDefault="005D0FD5" w:rsidP="005D0FD5">
      <w:pPr>
        <w:spacing w:before="0"/>
        <w:ind w:left="426" w:hanging="426"/>
        <w:rPr>
          <w:szCs w:val="24"/>
          <w:lang w:val="en-US"/>
        </w:rPr>
      </w:pPr>
    </w:p>
    <w:p w:rsidR="005D0FD5" w:rsidRPr="000D165A" w:rsidRDefault="005D0FD5" w:rsidP="005D0FD5">
      <w:pPr>
        <w:spacing w:before="100"/>
        <w:ind w:left="426" w:hanging="426"/>
        <w:rPr>
          <w:szCs w:val="24"/>
          <w:lang w:val="en-US"/>
        </w:rPr>
      </w:pPr>
      <w:r w:rsidRPr="000D165A">
        <w:rPr>
          <w:szCs w:val="24"/>
          <w:lang w:val="en-US"/>
        </w:rPr>
        <w:t>6</w:t>
      </w:r>
      <w:r w:rsidRPr="000D165A">
        <w:rPr>
          <w:szCs w:val="24"/>
          <w:lang w:val="en-US"/>
        </w:rPr>
        <w:tab/>
        <w:t>Close</w:t>
      </w:r>
    </w:p>
    <w:p w:rsidR="00A05DCF" w:rsidRDefault="00A05DCF" w:rsidP="0032202E">
      <w:pPr>
        <w:pStyle w:val="Reasons"/>
      </w:pPr>
    </w:p>
    <w:p w:rsidR="00A05DCF" w:rsidRDefault="00A05DCF" w:rsidP="00946802">
      <w:pPr>
        <w:jc w:val="center"/>
      </w:pPr>
      <w:r>
        <w:t>______________</w:t>
      </w:r>
    </w:p>
    <w:sectPr w:rsidR="00A05DCF" w:rsidSect="00D518FF">
      <w:headerReference w:type="default" r:id="rId20"/>
      <w:footerReference w:type="default" r:id="rId21"/>
      <w:footerReference w:type="first" r:id="rId22"/>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A3" w:rsidRDefault="00A565A3">
      <w:r>
        <w:separator/>
      </w:r>
    </w:p>
  </w:endnote>
  <w:endnote w:type="continuationSeparator" w:id="0">
    <w:p w:rsidR="00A565A3" w:rsidRDefault="00A5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altName w:val="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02" w:rsidRPr="004F2FB0" w:rsidRDefault="004F2FB0" w:rsidP="0064752C">
    <w:pPr>
      <w:tabs>
        <w:tab w:val="clear" w:pos="794"/>
        <w:tab w:val="clear" w:pos="1191"/>
        <w:tab w:val="clear" w:pos="1588"/>
        <w:tab w:val="clear" w:pos="1985"/>
        <w:tab w:val="left" w:pos="5954"/>
        <w:tab w:val="right" w:pos="9639"/>
      </w:tabs>
      <w:overflowPunct w:val="0"/>
      <w:autoSpaceDE w:val="0"/>
      <w:autoSpaceDN w:val="0"/>
      <w:adjustRightInd w:val="0"/>
      <w:textAlignment w:val="baseline"/>
      <w:rPr>
        <w:rFonts w:eastAsia="Times New Roman"/>
        <w:caps/>
        <w:noProof/>
        <w:sz w:val="16"/>
        <w:lang w:val="fr-FR"/>
      </w:rPr>
    </w:pPr>
    <w:r w:rsidRPr="004F2FB0">
      <w:rPr>
        <w:rFonts w:eastAsia="Times New Roman"/>
        <w:caps/>
        <w:noProof/>
        <w:sz w:val="16"/>
        <w:lang w:val="fr-FR"/>
      </w:rPr>
      <w:t>ITU-T\COM-T\COM.15\COLL\003</w:t>
    </w:r>
    <w:r>
      <w:rPr>
        <w:rFonts w:eastAsia="Times New Roman"/>
        <w:caps/>
        <w:noProof/>
        <w:sz w:val="16"/>
        <w:lang w:val="fr-FR"/>
      </w:rPr>
      <w:t>C</w:t>
    </w:r>
    <w:r w:rsidRPr="004F2FB0">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946802" w:rsidTr="005268FA">
      <w:tc>
        <w:tcPr>
          <w:tcW w:w="10149" w:type="dxa"/>
        </w:tcPr>
        <w:p w:rsidR="00946802" w:rsidRDefault="00946802" w:rsidP="005268F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946802" w:rsidRDefault="00946802" w:rsidP="005268FA">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w:t>
          </w:r>
          <w:proofErr w:type="spellStart"/>
          <w:r>
            <w:rPr>
              <w:sz w:val="18"/>
            </w:rPr>
            <w:t>GENEVE</w:t>
          </w:r>
          <w:proofErr w:type="spellEnd"/>
          <w:r>
            <w:rPr>
              <w:sz w:val="18"/>
            </w:rPr>
            <w:tab/>
            <w:t>www.itu.int</w:t>
          </w:r>
        </w:p>
        <w:p w:rsidR="00946802" w:rsidRDefault="00946802" w:rsidP="005268FA">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946802" w:rsidRDefault="00946802" w:rsidP="0094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A3" w:rsidRDefault="00A565A3">
      <w:r>
        <w:t>____________________</w:t>
      </w:r>
    </w:p>
  </w:footnote>
  <w:footnote w:type="continuationSeparator" w:id="0">
    <w:p w:rsidR="00A565A3" w:rsidRDefault="00A565A3">
      <w:r>
        <w:continuationSeparator/>
      </w:r>
    </w:p>
  </w:footnote>
  <w:footnote w:id="1">
    <w:p w:rsidR="002B610F" w:rsidRPr="002B610F" w:rsidRDefault="002B610F" w:rsidP="002B610F">
      <w:pPr>
        <w:pStyle w:val="FootnoteText"/>
        <w:rPr>
          <w:sz w:val="20"/>
          <w:lang w:eastAsia="zh-CN"/>
        </w:rPr>
      </w:pPr>
      <w:r>
        <w:rPr>
          <w:rStyle w:val="FootnoteReference"/>
        </w:rPr>
        <w:footnoteRef/>
      </w:r>
      <w:r>
        <w:rPr>
          <w:rFonts w:hint="eastAsia"/>
          <w:lang w:eastAsia="zh-CN"/>
        </w:rPr>
        <w:tab/>
      </w:r>
      <w:r w:rsidRPr="002B610F">
        <w:rPr>
          <w:rFonts w:hint="eastAsia"/>
          <w:sz w:val="20"/>
          <w:lang w:eastAsia="zh-CN"/>
        </w:rPr>
        <w:t>请求模板见以下网站：</w:t>
      </w:r>
      <w:hyperlink r:id="rId1" w:history="1">
        <w:r w:rsidRPr="002B610F">
          <w:rPr>
            <w:rStyle w:val="Hyperlink"/>
            <w:sz w:val="20"/>
            <w:lang w:eastAsia="zh-CN"/>
          </w:rPr>
          <w:t>http://itu.int/en/ITU-T/info/Documents/Visa-support-letter_MODEL.pdf</w:t>
        </w:r>
      </w:hyperlink>
      <w:r w:rsidRPr="002B610F">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64752C">
          <w:rPr>
            <w:noProof/>
            <w:szCs w:val="18"/>
          </w:rPr>
          <w:t>3</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1C26"/>
    <w:rsid w:val="00024D73"/>
    <w:rsid w:val="000702BB"/>
    <w:rsid w:val="00082E51"/>
    <w:rsid w:val="0008459D"/>
    <w:rsid w:val="00095181"/>
    <w:rsid w:val="000E4C84"/>
    <w:rsid w:val="000E5D32"/>
    <w:rsid w:val="00140132"/>
    <w:rsid w:val="001B529A"/>
    <w:rsid w:val="001C119A"/>
    <w:rsid w:val="001C21C8"/>
    <w:rsid w:val="001C6E36"/>
    <w:rsid w:val="002013E6"/>
    <w:rsid w:val="002045B8"/>
    <w:rsid w:val="00233EFE"/>
    <w:rsid w:val="00281589"/>
    <w:rsid w:val="002936F9"/>
    <w:rsid w:val="002B610F"/>
    <w:rsid w:val="002B6D99"/>
    <w:rsid w:val="002C1710"/>
    <w:rsid w:val="002F038F"/>
    <w:rsid w:val="00317A4D"/>
    <w:rsid w:val="00341C67"/>
    <w:rsid w:val="003625BB"/>
    <w:rsid w:val="004F2FB0"/>
    <w:rsid w:val="005365E4"/>
    <w:rsid w:val="00572454"/>
    <w:rsid w:val="00574C43"/>
    <w:rsid w:val="0059425B"/>
    <w:rsid w:val="005A0956"/>
    <w:rsid w:val="005D0FD5"/>
    <w:rsid w:val="00624CB1"/>
    <w:rsid w:val="0064752C"/>
    <w:rsid w:val="006C08CA"/>
    <w:rsid w:val="006D4F29"/>
    <w:rsid w:val="006E6A13"/>
    <w:rsid w:val="006F7DA1"/>
    <w:rsid w:val="00703CBA"/>
    <w:rsid w:val="00730782"/>
    <w:rsid w:val="00741951"/>
    <w:rsid w:val="00743D83"/>
    <w:rsid w:val="00746E31"/>
    <w:rsid w:val="007626DE"/>
    <w:rsid w:val="00762E1B"/>
    <w:rsid w:val="00795532"/>
    <w:rsid w:val="007F0AA5"/>
    <w:rsid w:val="00834B30"/>
    <w:rsid w:val="00841B06"/>
    <w:rsid w:val="008847B5"/>
    <w:rsid w:val="008D26A4"/>
    <w:rsid w:val="009443A0"/>
    <w:rsid w:val="00946802"/>
    <w:rsid w:val="009704E7"/>
    <w:rsid w:val="0098410B"/>
    <w:rsid w:val="009C287C"/>
    <w:rsid w:val="009C749B"/>
    <w:rsid w:val="009D0291"/>
    <w:rsid w:val="009E3FE4"/>
    <w:rsid w:val="00A05DCF"/>
    <w:rsid w:val="00A23824"/>
    <w:rsid w:val="00A36E53"/>
    <w:rsid w:val="00A565A3"/>
    <w:rsid w:val="00AF2746"/>
    <w:rsid w:val="00B32AD5"/>
    <w:rsid w:val="00B505C1"/>
    <w:rsid w:val="00B50E4F"/>
    <w:rsid w:val="00B67F39"/>
    <w:rsid w:val="00BA55A0"/>
    <w:rsid w:val="00BA5BFF"/>
    <w:rsid w:val="00BB7187"/>
    <w:rsid w:val="00BE0D94"/>
    <w:rsid w:val="00C115D3"/>
    <w:rsid w:val="00C60271"/>
    <w:rsid w:val="00C925C9"/>
    <w:rsid w:val="00CB06E8"/>
    <w:rsid w:val="00D17FA6"/>
    <w:rsid w:val="00D2432E"/>
    <w:rsid w:val="00D518FF"/>
    <w:rsid w:val="00D6135E"/>
    <w:rsid w:val="00D91AAD"/>
    <w:rsid w:val="00DE65BB"/>
    <w:rsid w:val="00E32FB7"/>
    <w:rsid w:val="00E3619F"/>
    <w:rsid w:val="00E36387"/>
    <w:rsid w:val="00E716F9"/>
    <w:rsid w:val="00E73313"/>
    <w:rsid w:val="00EE2A77"/>
    <w:rsid w:val="00EE59AB"/>
    <w:rsid w:val="00F2511E"/>
    <w:rsid w:val="00F27D94"/>
    <w:rsid w:val="00F33A3F"/>
    <w:rsid w:val="00F50ABD"/>
    <w:rsid w:val="00F965B4"/>
    <w:rsid w:val="00FA0268"/>
    <w:rsid w:val="00FD66A1"/>
    <w:rsid w:val="00FE49E3"/>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customStyle="1" w:styleId="TableGrid2">
    <w:name w:val="Table Grid2"/>
    <w:basedOn w:val="TableNormal"/>
    <w:next w:val="TableGrid"/>
    <w:uiPriority w:val="59"/>
    <w:rsid w:val="001C11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C1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A05DCF"/>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customStyle="1" w:styleId="TableGrid2">
    <w:name w:val="Table Grid2"/>
    <w:basedOn w:val="TableNormal"/>
    <w:next w:val="TableGrid"/>
    <w:uiPriority w:val="59"/>
    <w:rsid w:val="001C11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C1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A05DCF"/>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ITU-Tmembership@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u.int/ITU-T/studygroups" TargetMode="External"/><Relationship Id="rId17" Type="http://schemas.openxmlformats.org/officeDocument/2006/relationships/hyperlink" Target="http://itu.int/ITU-T/go/sg15"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CFCE-C930-4503-AE40-A37D1BD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61</TotalTime>
  <Pages>5</Pages>
  <Words>2082</Words>
  <Characters>3758</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RC</cp:lastModifiedBy>
  <cp:revision>52</cp:revision>
  <cp:lastPrinted>2013-09-23T09:11:00Z</cp:lastPrinted>
  <dcterms:created xsi:type="dcterms:W3CDTF">2013-09-23T08:15:00Z</dcterms:created>
  <dcterms:modified xsi:type="dcterms:W3CDTF">2013-09-27T14:58:00Z</dcterms:modified>
</cp:coreProperties>
</file>