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517A03" w:rsidRPr="00F50108" w:rsidTr="009D51FA">
        <w:trPr>
          <w:cantSplit/>
        </w:trPr>
        <w:tc>
          <w:tcPr>
            <w:tcW w:w="6426" w:type="dxa"/>
            <w:vAlign w:val="center"/>
          </w:tcPr>
          <w:p w:rsidR="00517A03" w:rsidRPr="00E329A5" w:rsidRDefault="00517A03" w:rsidP="001D34E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517A03" w:rsidRPr="00F50108" w:rsidRDefault="001026FD" w:rsidP="001D34E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52DC720F" wp14:editId="6E108BE7">
                  <wp:extent cx="1781175" cy="695325"/>
                  <wp:effectExtent l="0" t="0" r="9525" b="9525"/>
                  <wp:docPr id="2" name="Picture 2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6A675E" w:rsidTr="009D51FA">
        <w:trPr>
          <w:cantSplit/>
        </w:trPr>
        <w:tc>
          <w:tcPr>
            <w:tcW w:w="6426" w:type="dxa"/>
            <w:vAlign w:val="center"/>
          </w:tcPr>
          <w:p w:rsidR="00517A03" w:rsidRPr="00F50108" w:rsidRDefault="00517A03" w:rsidP="001D34E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17A03" w:rsidRPr="006A675E" w:rsidRDefault="00517A03" w:rsidP="001D34E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7A03" w:rsidRDefault="00517A03" w:rsidP="001D34E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>
        <w:tab/>
        <w:t xml:space="preserve">Genève, le </w:t>
      </w:r>
      <w:r w:rsidR="004024B9">
        <w:t>10 novembre 2011</w:t>
      </w:r>
    </w:p>
    <w:p w:rsidR="00517A03" w:rsidRPr="00F81C57" w:rsidRDefault="00517A03" w:rsidP="001D34E4">
      <w:pPr>
        <w:spacing w:before="0"/>
        <w:rPr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46"/>
      </w:tblGrid>
      <w:tr w:rsidR="00517A03" w:rsidTr="009D51FA">
        <w:trPr>
          <w:cantSplit/>
          <w:trHeight w:val="340"/>
        </w:trPr>
        <w:tc>
          <w:tcPr>
            <w:tcW w:w="822" w:type="dxa"/>
          </w:tcPr>
          <w:p w:rsidR="00517A03" w:rsidRDefault="00517A03" w:rsidP="001D34E4">
            <w:pPr>
              <w:tabs>
                <w:tab w:val="left" w:pos="4111"/>
              </w:tabs>
              <w:spacing w:before="10"/>
              <w:ind w:left="57"/>
            </w:pPr>
            <w:r>
              <w:t>Réf.:</w:t>
            </w:r>
          </w:p>
          <w:p w:rsidR="00517A03" w:rsidRDefault="00517A03" w:rsidP="001D34E4">
            <w:pPr>
              <w:tabs>
                <w:tab w:val="left" w:pos="4111"/>
              </w:tabs>
              <w:spacing w:before="10"/>
              <w:ind w:left="57"/>
            </w:pPr>
          </w:p>
          <w:p w:rsidR="00517A03" w:rsidRDefault="00517A03" w:rsidP="001D34E4">
            <w:pPr>
              <w:tabs>
                <w:tab w:val="left" w:pos="4111"/>
              </w:tabs>
              <w:spacing w:before="10"/>
              <w:ind w:left="57"/>
            </w:pPr>
          </w:p>
          <w:p w:rsidR="00517A03" w:rsidRDefault="00517A03" w:rsidP="001D34E4">
            <w:pPr>
              <w:tabs>
                <w:tab w:val="left" w:pos="4111"/>
              </w:tabs>
              <w:spacing w:before="10"/>
              <w:ind w:left="57"/>
            </w:pPr>
            <w:r>
              <w:t>Tél.:</w:t>
            </w:r>
            <w:r>
              <w:br/>
              <w:t>Fax:</w:t>
            </w:r>
            <w:r>
              <w:br/>
              <w:t>E-mail:</w:t>
            </w:r>
          </w:p>
        </w:tc>
        <w:tc>
          <w:tcPr>
            <w:tcW w:w="4055" w:type="dxa"/>
          </w:tcPr>
          <w:p w:rsidR="00517A03" w:rsidRDefault="00517A03" w:rsidP="001D34E4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rPr>
                <w:b/>
              </w:rPr>
              <w:t xml:space="preserve">Circulaire TSB </w:t>
            </w:r>
            <w:r w:rsidR="004024B9">
              <w:rPr>
                <w:b/>
              </w:rPr>
              <w:t>238</w:t>
            </w:r>
          </w:p>
          <w:p w:rsidR="00517A03" w:rsidRDefault="00517A03" w:rsidP="001D34E4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  <w:p w:rsidR="00517A03" w:rsidRDefault="00517A03" w:rsidP="001D34E4">
            <w:pPr>
              <w:tabs>
                <w:tab w:val="left" w:pos="4111"/>
              </w:tabs>
              <w:spacing w:before="10"/>
              <w:ind w:left="57"/>
            </w:pPr>
          </w:p>
          <w:p w:rsidR="00517A03" w:rsidRDefault="00517A03" w:rsidP="001D34E4">
            <w:pPr>
              <w:tabs>
                <w:tab w:val="left" w:pos="4111"/>
              </w:tabs>
              <w:spacing w:before="10"/>
              <w:ind w:left="57"/>
            </w:pPr>
            <w:r>
              <w:t xml:space="preserve">+41 22 730 </w:t>
            </w:r>
            <w:proofErr w:type="gramStart"/>
            <w:r w:rsidR="00460E63">
              <w:t>6113</w:t>
            </w:r>
            <w:r>
              <w:br/>
              <w:t>+41 22 730 5853</w:t>
            </w:r>
            <w:r>
              <w:br/>
            </w:r>
            <w:hyperlink r:id="rId10" w:history="1">
              <w:r w:rsidR="006D63D0" w:rsidRPr="00B94458">
                <w:rPr>
                  <w:rStyle w:val="Hyperlink"/>
                </w:rPr>
                <w:t>tsbdir@itu.int</w:t>
              </w:r>
              <w:proofErr w:type="gramEnd"/>
            </w:hyperlink>
          </w:p>
        </w:tc>
        <w:tc>
          <w:tcPr>
            <w:tcW w:w="5046" w:type="dxa"/>
          </w:tcPr>
          <w:p w:rsidR="00517A03" w:rsidRDefault="00517A03" w:rsidP="001D34E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F"/>
            <w:bookmarkEnd w:id="0"/>
            <w:r>
              <w:t>-</w:t>
            </w:r>
            <w:r>
              <w:tab/>
              <w:t>Aux administrations des Etats Membres de l</w:t>
            </w:r>
            <w:r w:rsidR="00167472">
              <w:t>'</w:t>
            </w:r>
            <w:r>
              <w:t>Union</w:t>
            </w:r>
          </w:p>
          <w:p w:rsidR="004024B9" w:rsidRDefault="004024B9" w:rsidP="001D34E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Aux Membres du Secteur UIT-T;</w:t>
            </w:r>
          </w:p>
          <w:p w:rsidR="004024B9" w:rsidRDefault="004024B9" w:rsidP="001D34E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Aux Associés de l'UIT-T;</w:t>
            </w:r>
          </w:p>
          <w:p w:rsidR="004024B9" w:rsidRDefault="004024B9" w:rsidP="001D34E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ab/>
              <w:t>Aux établissements universitaires participant aux travaux de l'UIT-T</w:t>
            </w:r>
          </w:p>
        </w:tc>
      </w:tr>
      <w:tr w:rsidR="00517A03" w:rsidTr="009D51FA">
        <w:trPr>
          <w:cantSplit/>
        </w:trPr>
        <w:tc>
          <w:tcPr>
            <w:tcW w:w="822" w:type="dxa"/>
          </w:tcPr>
          <w:p w:rsidR="00517A03" w:rsidRDefault="00517A03" w:rsidP="001D34E4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517A03" w:rsidRDefault="00517A03" w:rsidP="001D34E4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</w:tcPr>
          <w:p w:rsidR="0097705C" w:rsidRDefault="0097705C" w:rsidP="001D34E4">
            <w:pPr>
              <w:tabs>
                <w:tab w:val="left" w:pos="4111"/>
              </w:tabs>
              <w:spacing w:before="0"/>
              <w:rPr>
                <w:b/>
              </w:rPr>
            </w:pPr>
          </w:p>
          <w:p w:rsidR="00517A03" w:rsidRDefault="00517A03" w:rsidP="001D34E4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517A03" w:rsidRDefault="00517A03" w:rsidP="001D34E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Aux Président</w:t>
            </w:r>
            <w:r w:rsidR="00460E63">
              <w:t>s</w:t>
            </w:r>
            <w:r>
              <w:t xml:space="preserve"> et Vice-Présidents de </w:t>
            </w:r>
            <w:proofErr w:type="gramStart"/>
            <w:r w:rsidR="004024B9">
              <w:t>toutes les</w:t>
            </w:r>
            <w:r>
              <w:t xml:space="preserve"> </w:t>
            </w:r>
            <w:r w:rsidR="004024B9">
              <w:t>c</w:t>
            </w:r>
            <w:r>
              <w:t>ommission</w:t>
            </w:r>
            <w:proofErr w:type="gramEnd"/>
            <w:r>
              <w:t xml:space="preserve"> d</w:t>
            </w:r>
            <w:r w:rsidR="00167472">
              <w:t>'</w:t>
            </w:r>
            <w:r>
              <w:t xml:space="preserve">études </w:t>
            </w:r>
            <w:r w:rsidR="004024B9">
              <w:t>de l</w:t>
            </w:r>
            <w:r w:rsidR="001D34E4">
              <w:t>'</w:t>
            </w:r>
            <w:r w:rsidR="004024B9">
              <w:t>UIT-T</w:t>
            </w:r>
            <w:r>
              <w:t>;</w:t>
            </w:r>
          </w:p>
          <w:p w:rsidR="00517A03" w:rsidRDefault="00517A03" w:rsidP="001D34E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517A03" w:rsidRDefault="00517A03" w:rsidP="001D34E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des</w:t>
            </w:r>
            <w:r>
              <w:br/>
              <w:t>radiocommunications</w:t>
            </w:r>
          </w:p>
        </w:tc>
      </w:tr>
    </w:tbl>
    <w:p w:rsidR="00517A03" w:rsidRDefault="00517A03" w:rsidP="001D34E4">
      <w:pPr>
        <w:tabs>
          <w:tab w:val="left" w:pos="4111"/>
        </w:tabs>
        <w:spacing w:before="0"/>
        <w:ind w:left="57"/>
      </w:pPr>
    </w:p>
    <w:p w:rsidR="0097705C" w:rsidRDefault="0097705C" w:rsidP="001D34E4">
      <w:pPr>
        <w:tabs>
          <w:tab w:val="left" w:pos="4111"/>
        </w:tabs>
        <w:spacing w:before="0"/>
        <w:ind w:left="57"/>
      </w:pPr>
      <w:bookmarkStart w:id="1" w:name="_GoBack"/>
      <w:bookmarkEnd w:id="1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124"/>
      </w:tblGrid>
      <w:tr w:rsidR="00517A03" w:rsidTr="009D51FA">
        <w:trPr>
          <w:cantSplit/>
          <w:trHeight w:val="680"/>
        </w:trPr>
        <w:tc>
          <w:tcPr>
            <w:tcW w:w="822" w:type="dxa"/>
          </w:tcPr>
          <w:p w:rsidR="00517A03" w:rsidRDefault="00517A03" w:rsidP="001D34E4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5124" w:type="dxa"/>
          </w:tcPr>
          <w:p w:rsidR="00517A03" w:rsidRDefault="006D63D0" w:rsidP="001D34E4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Améliorations apportées aux réunions des commissions d</w:t>
            </w:r>
            <w:r w:rsidR="001D34E4">
              <w:rPr>
                <w:b/>
              </w:rPr>
              <w:t>'</w:t>
            </w:r>
            <w:r>
              <w:rPr>
                <w:b/>
              </w:rPr>
              <w:t>études</w:t>
            </w:r>
          </w:p>
        </w:tc>
      </w:tr>
    </w:tbl>
    <w:p w:rsidR="00517A03" w:rsidRPr="00F81C57" w:rsidRDefault="00517A03" w:rsidP="001D34E4">
      <w:pPr>
        <w:rPr>
          <w:szCs w:val="24"/>
        </w:rPr>
      </w:pPr>
      <w:bookmarkStart w:id="2" w:name="StartTyping_F"/>
      <w:bookmarkEnd w:id="2"/>
    </w:p>
    <w:p w:rsidR="00517A03" w:rsidRDefault="00517A03" w:rsidP="009F7397">
      <w:pPr>
        <w:spacing w:before="0"/>
      </w:pPr>
      <w:r>
        <w:t>Madame, Monsieur,</w:t>
      </w:r>
    </w:p>
    <w:p w:rsidR="001C51FB" w:rsidRDefault="001C51FB" w:rsidP="009F7397">
      <w:r>
        <w:t xml:space="preserve">Dans le cadre de l'objectif stratégique de l'UIT-T </w:t>
      </w:r>
      <w:r w:rsidR="009F7397">
        <w:t>visant à</w:t>
      </w:r>
      <w:r>
        <w:t xml:space="preserve"> réduire l'écart en matière de normalisation, j'ai l'honneur de vous annoncer que plusieurs améliorations ont été apportées aux réunions de nos commissions d'études dans le but de </w:t>
      </w:r>
      <w:r w:rsidR="009F7397">
        <w:t xml:space="preserve">permettre </w:t>
      </w:r>
      <w:r>
        <w:t>la plus large participation possible.</w:t>
      </w:r>
    </w:p>
    <w:p w:rsidR="001C51FB" w:rsidRDefault="001C51FB" w:rsidP="009F7397">
      <w:r>
        <w:t>Avec effet immédiat, les pays remplissant les conditions requises (pays les moins avancés et pays en développement</w:t>
      </w:r>
      <w:r w:rsidR="00714737" w:rsidRPr="00714737">
        <w:t xml:space="preserve"> </w:t>
      </w:r>
      <w:r w:rsidR="00714737" w:rsidRPr="009F24D7">
        <w:t>dont le revenu par habitant est inférieur à 2 000 USD</w:t>
      </w:r>
      <w:r w:rsidR="00714737">
        <w:t xml:space="preserve">) peuvent </w:t>
      </w:r>
      <w:r w:rsidR="007D5D09">
        <w:t>demande</w:t>
      </w:r>
      <w:r w:rsidR="009F7397">
        <w:t>r à bénéficier d'</w:t>
      </w:r>
      <w:r w:rsidR="00714737">
        <w:t xml:space="preserve">une </w:t>
      </w:r>
      <w:r w:rsidR="00FC24BE">
        <w:t xml:space="preserve">bourse totale ou </w:t>
      </w:r>
      <w:r w:rsidR="009F7397">
        <w:t xml:space="preserve">de </w:t>
      </w:r>
      <w:r w:rsidR="00FC24BE">
        <w:t xml:space="preserve">deux bourses partielles </w:t>
      </w:r>
      <w:r w:rsidR="009F7397">
        <w:t xml:space="preserve">afin de se faire représenter par des </w:t>
      </w:r>
      <w:r w:rsidR="00FC24BE">
        <w:t>délégués aux réunions des commissions d</w:t>
      </w:r>
      <w:r w:rsidR="001D34E4">
        <w:t>'</w:t>
      </w:r>
      <w:r w:rsidR="00FC24BE">
        <w:t>études de l</w:t>
      </w:r>
      <w:r w:rsidR="001D34E4">
        <w:t>'</w:t>
      </w:r>
      <w:r w:rsidR="00FC24BE">
        <w:t xml:space="preserve">UIT-T ou du GCNT. Ces bourses sont financées </w:t>
      </w:r>
      <w:r w:rsidR="009F7397">
        <w:t xml:space="preserve">sur le </w:t>
      </w:r>
      <w:r w:rsidR="00FC24BE">
        <w:t>budget de l</w:t>
      </w:r>
      <w:r w:rsidR="001D34E4">
        <w:t>'</w:t>
      </w:r>
      <w:r w:rsidR="00FC24BE">
        <w:t>UIT-T</w:t>
      </w:r>
      <w:r w:rsidR="009F7397">
        <w:t>,</w:t>
      </w:r>
      <w:r w:rsidR="00FC24BE">
        <w:t xml:space="preserve"> dans les limites des fonds disponibles. Un formulaire simplifié de demande de bourse sera joint aux lettres d</w:t>
      </w:r>
      <w:r w:rsidR="001D34E4">
        <w:t>'</w:t>
      </w:r>
      <w:r w:rsidR="00FC24BE">
        <w:t>invitation aux réunions.</w:t>
      </w:r>
    </w:p>
    <w:p w:rsidR="00FC24BE" w:rsidRDefault="00FC24BE" w:rsidP="009F7397">
      <w:r>
        <w:t>En outre, un service d</w:t>
      </w:r>
      <w:r w:rsidR="001D34E4">
        <w:t>'</w:t>
      </w:r>
      <w:r>
        <w:t xml:space="preserve">interprétation sera </w:t>
      </w:r>
      <w:r w:rsidR="009F7397">
        <w:t>fourni</w:t>
      </w:r>
      <w:r>
        <w:t xml:space="preserve"> dans les langues officielles pour les séances plénières d</w:t>
      </w:r>
      <w:r w:rsidR="001D34E4">
        <w:t>'</w:t>
      </w:r>
      <w:r>
        <w:t xml:space="preserve">ouverture et de clôture </w:t>
      </w:r>
      <w:r w:rsidR="009F7397">
        <w:t xml:space="preserve">des réunions des commissions d'études </w:t>
      </w:r>
      <w:r>
        <w:t xml:space="preserve">lorsque </w:t>
      </w:r>
      <w:r w:rsidR="009F7397">
        <w:t>d</w:t>
      </w:r>
      <w:r>
        <w:t>es administrations d</w:t>
      </w:r>
      <w:r w:rsidR="009F7397">
        <w:t>'</w:t>
      </w:r>
      <w:r>
        <w:t>Etats Membres en feront la demande dans les délais. L</w:t>
      </w:r>
      <w:r w:rsidR="001D34E4">
        <w:t>'</w:t>
      </w:r>
      <w:r>
        <w:t xml:space="preserve">interprétation est assurée pour toutes les </w:t>
      </w:r>
      <w:r w:rsidR="009F7397">
        <w:t xml:space="preserve">séances </w:t>
      </w:r>
      <w:r>
        <w:t>du GCNT, à l</w:t>
      </w:r>
      <w:r w:rsidR="001D34E4">
        <w:t>'</w:t>
      </w:r>
      <w:r>
        <w:t xml:space="preserve">exception des </w:t>
      </w:r>
      <w:r w:rsidR="009F7397">
        <w:t xml:space="preserve">séances </w:t>
      </w:r>
      <w:r>
        <w:t xml:space="preserve">de ses groupes ad hoc. Ces mesures devraient permettre à tous les délégués de participer </w:t>
      </w:r>
      <w:r w:rsidR="009F7397">
        <w:t xml:space="preserve">plus activement </w:t>
      </w:r>
      <w:r>
        <w:t>aux réunions.</w:t>
      </w:r>
    </w:p>
    <w:p w:rsidR="00F81C57" w:rsidRDefault="00F81C57" w:rsidP="009F7397">
      <w:pPr>
        <w:sectPr w:rsidR="00F81C57" w:rsidSect="00A15179">
          <w:footerReference w:type="first" r:id="rId11"/>
          <w:pgSz w:w="11907" w:h="16840" w:code="9"/>
          <w:pgMar w:top="1134" w:right="1089" w:bottom="1134" w:left="1089" w:header="567" w:footer="510" w:gutter="0"/>
          <w:paperSrc w:first="15" w:other="15"/>
          <w:cols w:space="720"/>
          <w:titlePg/>
        </w:sectPr>
      </w:pPr>
    </w:p>
    <w:p w:rsidR="00FC24BE" w:rsidRDefault="00FC24BE" w:rsidP="009F7397">
      <w:r>
        <w:lastRenderedPageBreak/>
        <w:t>Le TSB s</w:t>
      </w:r>
      <w:r w:rsidR="001D34E4">
        <w:t>'</w:t>
      </w:r>
      <w:r>
        <w:t xml:space="preserve">efforce constamment </w:t>
      </w:r>
      <w:r w:rsidR="00462703">
        <w:t>d</w:t>
      </w:r>
      <w:r w:rsidR="001D34E4">
        <w:t>'</w:t>
      </w:r>
      <w:r w:rsidR="00462703">
        <w:t xml:space="preserve">offrir aux délégués de meilleurs services et </w:t>
      </w:r>
      <w:r w:rsidR="009F7397">
        <w:t xml:space="preserve">de leur fournir </w:t>
      </w:r>
      <w:r w:rsidR="00462703">
        <w:t xml:space="preserve">les outils de travail les plus modernes. Les mesures présentées ci-dessus, </w:t>
      </w:r>
      <w:r w:rsidR="009F7397">
        <w:t>ainsi que</w:t>
      </w:r>
      <w:r w:rsidR="00462703">
        <w:t xml:space="preserve"> la mise en place récente d</w:t>
      </w:r>
      <w:r w:rsidR="001D34E4">
        <w:t>'</w:t>
      </w:r>
      <w:r w:rsidR="00462703">
        <w:t>un programme de mentorat (accueil des nouveaux délégués à la réception), la tenue d</w:t>
      </w:r>
      <w:r w:rsidR="009F7397">
        <w:t>'un</w:t>
      </w:r>
      <w:r w:rsidR="00462703">
        <w:t>e session d</w:t>
      </w:r>
      <w:r w:rsidR="001D34E4">
        <w:t>'</w:t>
      </w:r>
      <w:r w:rsidR="00462703">
        <w:t>information le premier jour de</w:t>
      </w:r>
      <w:r w:rsidR="009F7397">
        <w:t xml:space="preserve"> la réunion</w:t>
      </w:r>
      <w:r w:rsidR="00462703">
        <w:t xml:space="preserve"> </w:t>
      </w:r>
      <w:r w:rsidR="009F7397">
        <w:t>d'une commission</w:t>
      </w:r>
      <w:r w:rsidR="00462703">
        <w:t xml:space="preserve"> d</w:t>
      </w:r>
      <w:r w:rsidR="001D34E4">
        <w:t>'</w:t>
      </w:r>
      <w:r w:rsidR="00462703">
        <w:t>études pour présenter les travaux</w:t>
      </w:r>
      <w:r w:rsidR="009F7397">
        <w:t xml:space="preserve"> de la commission en question</w:t>
      </w:r>
      <w:r w:rsidR="00462703">
        <w:t>, la mise à disposition de casiers électroniques, l</w:t>
      </w:r>
      <w:r w:rsidR="009F7397">
        <w:t xml:space="preserve">e service d'impression par courrier électronique </w:t>
      </w:r>
      <w:r w:rsidR="00462703">
        <w:t>et l</w:t>
      </w:r>
      <w:r w:rsidR="001D34E4">
        <w:t>'</w:t>
      </w:r>
      <w:r w:rsidR="00462703">
        <w:t xml:space="preserve">élargissement de la </w:t>
      </w:r>
      <w:proofErr w:type="spellStart"/>
      <w:r w:rsidR="00462703">
        <w:t>webodiffusion</w:t>
      </w:r>
      <w:proofErr w:type="spellEnd"/>
      <w:r w:rsidR="00462703">
        <w:t>, visent à faire en sorte que l</w:t>
      </w:r>
      <w:r w:rsidR="001D34E4">
        <w:t>'</w:t>
      </w:r>
      <w:r w:rsidR="00462703">
        <w:t xml:space="preserve">UIT reste le </w:t>
      </w:r>
      <w:r w:rsidR="009F7397">
        <w:t xml:space="preserve">principal </w:t>
      </w:r>
      <w:r w:rsidR="00462703">
        <w:t>organ</w:t>
      </w:r>
      <w:r w:rsidR="009F7397">
        <w:t>ism</w:t>
      </w:r>
      <w:r w:rsidR="00462703">
        <w:t>e de normalisation</w:t>
      </w:r>
      <w:r w:rsidR="009F7397">
        <w:t xml:space="preserve"> à l'échelle mondiale</w:t>
      </w:r>
      <w:r w:rsidR="00462703">
        <w:t>.</w:t>
      </w:r>
    </w:p>
    <w:p w:rsidR="00517A03" w:rsidRDefault="00517A03" w:rsidP="001D34E4">
      <w:r>
        <w:t>Veuillez agréer, Madame, Monsieur, l</w:t>
      </w:r>
      <w:r w:rsidR="00167472">
        <w:t>'</w:t>
      </w:r>
      <w:r>
        <w:t>assurance de ma haute considération.</w:t>
      </w:r>
    </w:p>
    <w:p w:rsidR="00517A03" w:rsidRDefault="00517A03" w:rsidP="00F81C57">
      <w:pPr>
        <w:spacing w:before="1920"/>
      </w:pPr>
      <w:r w:rsidRPr="00D5327F">
        <w:t>Malcolm Johnson</w:t>
      </w:r>
      <w:r>
        <w:br/>
        <w:t>Directeur du Bureau de la</w:t>
      </w:r>
      <w:r>
        <w:br/>
        <w:t>normalisation des télécommunications</w:t>
      </w:r>
    </w:p>
    <w:sectPr w:rsidR="00517A03" w:rsidSect="00A15179">
      <w:headerReference w:type="first" r:id="rId12"/>
      <w:footerReference w:type="first" r:id="rId13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97" w:rsidRDefault="009F7397">
      <w:r>
        <w:separator/>
      </w:r>
    </w:p>
  </w:endnote>
  <w:endnote w:type="continuationSeparator" w:id="0">
    <w:p w:rsidR="009F7397" w:rsidRDefault="009F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9F7397" w:rsidRPr="0097705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F7397" w:rsidRDefault="009F7397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9F7397" w:rsidRDefault="009F7397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9F7397" w:rsidRDefault="009F7397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F7397" w:rsidRDefault="009F7397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9F7397">
      <w:trPr>
        <w:cantSplit/>
      </w:trPr>
      <w:tc>
        <w:tcPr>
          <w:tcW w:w="1062" w:type="pct"/>
        </w:tcPr>
        <w:p w:rsidR="009F7397" w:rsidRDefault="009F7397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9F7397" w:rsidRDefault="009F7397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9F7397" w:rsidRDefault="009F7397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9F7397" w:rsidRDefault="009F7397">
          <w:pPr>
            <w:pStyle w:val="itu"/>
          </w:pPr>
          <w:r>
            <w:tab/>
            <w:t>www.itu.int</w:t>
          </w:r>
        </w:p>
      </w:tc>
    </w:tr>
    <w:tr w:rsidR="009F7397">
      <w:trPr>
        <w:cantSplit/>
      </w:trPr>
      <w:tc>
        <w:tcPr>
          <w:tcW w:w="1062" w:type="pct"/>
        </w:tcPr>
        <w:p w:rsidR="009F7397" w:rsidRDefault="009F7397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9F7397" w:rsidRDefault="009F7397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9F7397" w:rsidRDefault="009F7397">
          <w:pPr>
            <w:pStyle w:val="itu"/>
          </w:pPr>
        </w:p>
      </w:tc>
      <w:tc>
        <w:tcPr>
          <w:tcW w:w="1131" w:type="pct"/>
        </w:tcPr>
        <w:p w:rsidR="009F7397" w:rsidRDefault="009F7397">
          <w:pPr>
            <w:pStyle w:val="itu"/>
          </w:pPr>
        </w:p>
      </w:tc>
    </w:tr>
  </w:tbl>
  <w:p w:rsidR="009F7397" w:rsidRDefault="009F7397" w:rsidP="009F73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57" w:rsidRPr="00C002F4" w:rsidRDefault="00C002F4">
    <w:pPr>
      <w:pStyle w:val="Footer"/>
      <w:rPr>
        <w:sz w:val="16"/>
        <w:lang w:val="fr-CH"/>
      </w:rPr>
    </w:pPr>
    <w:r w:rsidRPr="00C002F4">
      <w:rPr>
        <w:lang w:val="fr-CH"/>
      </w:rPr>
      <w:t>ITU-T\BUREAU\CIRC\238F.DOC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97" w:rsidRDefault="009F7397">
      <w:r>
        <w:t>____________________</w:t>
      </w:r>
    </w:p>
  </w:footnote>
  <w:footnote w:type="continuationSeparator" w:id="0">
    <w:p w:rsidR="009F7397" w:rsidRDefault="009F7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57" w:rsidRDefault="00F81C57">
    <w:pPr>
      <w:pStyle w:val="Header"/>
    </w:pPr>
    <w:r>
      <w:t xml:space="preserve">- </w:t>
    </w:r>
    <w:sdt>
      <w:sdtPr>
        <w:id w:val="-3992080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05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1C39050-F510-485B-9CFD-D25161CDB21B}"/>
    <w:docVar w:name="dgnword-eventsink" w:val="246957224"/>
  </w:docVars>
  <w:rsids>
    <w:rsidRoot w:val="00CD042E"/>
    <w:rsid w:val="000039EE"/>
    <w:rsid w:val="00005622"/>
    <w:rsid w:val="0002519E"/>
    <w:rsid w:val="00035B43"/>
    <w:rsid w:val="000758B3"/>
    <w:rsid w:val="000B0D96"/>
    <w:rsid w:val="000B59D8"/>
    <w:rsid w:val="000C56BE"/>
    <w:rsid w:val="001026FD"/>
    <w:rsid w:val="00115DD7"/>
    <w:rsid w:val="00167472"/>
    <w:rsid w:val="00167F92"/>
    <w:rsid w:val="00173738"/>
    <w:rsid w:val="001B79A3"/>
    <w:rsid w:val="001C51FB"/>
    <w:rsid w:val="001D34E4"/>
    <w:rsid w:val="002152A3"/>
    <w:rsid w:val="00333A80"/>
    <w:rsid w:val="00364E95"/>
    <w:rsid w:val="00372875"/>
    <w:rsid w:val="003B1E80"/>
    <w:rsid w:val="003B66E8"/>
    <w:rsid w:val="004024B9"/>
    <w:rsid w:val="004033F1"/>
    <w:rsid w:val="00414B0C"/>
    <w:rsid w:val="004257AC"/>
    <w:rsid w:val="0043711B"/>
    <w:rsid w:val="00460E63"/>
    <w:rsid w:val="00462703"/>
    <w:rsid w:val="004B732E"/>
    <w:rsid w:val="004D51F4"/>
    <w:rsid w:val="004D64E0"/>
    <w:rsid w:val="004E6BA1"/>
    <w:rsid w:val="0051210D"/>
    <w:rsid w:val="00512BD0"/>
    <w:rsid w:val="005136D2"/>
    <w:rsid w:val="00517A03"/>
    <w:rsid w:val="005A3DD9"/>
    <w:rsid w:val="005B1DFC"/>
    <w:rsid w:val="005D620F"/>
    <w:rsid w:val="00601682"/>
    <w:rsid w:val="006333F7"/>
    <w:rsid w:val="006427A1"/>
    <w:rsid w:val="00644741"/>
    <w:rsid w:val="006648E4"/>
    <w:rsid w:val="006A6FFE"/>
    <w:rsid w:val="006C5A91"/>
    <w:rsid w:val="006D63D0"/>
    <w:rsid w:val="00714737"/>
    <w:rsid w:val="00716BBC"/>
    <w:rsid w:val="007321BC"/>
    <w:rsid w:val="00760063"/>
    <w:rsid w:val="00775E4B"/>
    <w:rsid w:val="0079553B"/>
    <w:rsid w:val="007A40FE"/>
    <w:rsid w:val="007D5D09"/>
    <w:rsid w:val="00810105"/>
    <w:rsid w:val="008157E0"/>
    <w:rsid w:val="00854E1D"/>
    <w:rsid w:val="00887FA6"/>
    <w:rsid w:val="008C4397"/>
    <w:rsid w:val="008C465A"/>
    <w:rsid w:val="008F2C9B"/>
    <w:rsid w:val="00923CD6"/>
    <w:rsid w:val="00935AA8"/>
    <w:rsid w:val="00971C9A"/>
    <w:rsid w:val="0097705C"/>
    <w:rsid w:val="009D51FA"/>
    <w:rsid w:val="009F1E23"/>
    <w:rsid w:val="009F7397"/>
    <w:rsid w:val="00A15179"/>
    <w:rsid w:val="00A51537"/>
    <w:rsid w:val="00A5280F"/>
    <w:rsid w:val="00A60FC1"/>
    <w:rsid w:val="00A97C37"/>
    <w:rsid w:val="00AC37B5"/>
    <w:rsid w:val="00AD752F"/>
    <w:rsid w:val="00B27B41"/>
    <w:rsid w:val="00B8573E"/>
    <w:rsid w:val="00BA4CB1"/>
    <w:rsid w:val="00BB24C0"/>
    <w:rsid w:val="00C002F4"/>
    <w:rsid w:val="00C26F2E"/>
    <w:rsid w:val="00C45376"/>
    <w:rsid w:val="00C9028F"/>
    <w:rsid w:val="00CA0416"/>
    <w:rsid w:val="00CB1125"/>
    <w:rsid w:val="00CB14F3"/>
    <w:rsid w:val="00CD042E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72AE1"/>
    <w:rsid w:val="00ED6A7A"/>
    <w:rsid w:val="00F346CE"/>
    <w:rsid w:val="00F34F98"/>
    <w:rsid w:val="00F40540"/>
    <w:rsid w:val="00F81C57"/>
    <w:rsid w:val="00F9451D"/>
    <w:rsid w:val="00FC24BE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FollowedHyperlink">
    <w:name w:val="FollowedHyperlink"/>
    <w:basedOn w:val="DefaultParagraphFont"/>
    <w:rsid w:val="00C002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FollowedHyperlink">
    <w:name w:val="FollowedHyperlink"/>
    <w:basedOn w:val="DefaultParagraphFont"/>
    <w:rsid w:val="00C002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dir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F174-FEEA-4C99-8E0C-B2B8A911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2806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schiffer</dc:creator>
  <cp:lastModifiedBy>Bettini, Nadine</cp:lastModifiedBy>
  <cp:revision>3</cp:revision>
  <cp:lastPrinted>2011-11-16T08:51:00Z</cp:lastPrinted>
  <dcterms:created xsi:type="dcterms:W3CDTF">2011-11-16T08:47:00Z</dcterms:created>
  <dcterms:modified xsi:type="dcterms:W3CDTF">2011-11-16T08:51:00Z</dcterms:modified>
</cp:coreProperties>
</file>