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4" w:tblpY="857"/>
        <w:tblW w:w="9734" w:type="dxa"/>
        <w:tblLayout w:type="fixed"/>
        <w:tblCellMar>
          <w:left w:w="0" w:type="dxa"/>
          <w:right w:w="0" w:type="dxa"/>
        </w:tblCellMar>
        <w:tblLook w:val="0000" w:firstRow="0" w:lastRow="0" w:firstColumn="0" w:lastColumn="0" w:noHBand="0" w:noVBand="0"/>
      </w:tblPr>
      <w:tblGrid>
        <w:gridCol w:w="7102"/>
        <w:gridCol w:w="2632"/>
      </w:tblGrid>
      <w:tr w:rsidR="00A01F25" w:rsidRPr="00385BCF" w:rsidTr="00A01F25">
        <w:trPr>
          <w:cantSplit/>
        </w:trPr>
        <w:tc>
          <w:tcPr>
            <w:tcW w:w="7102" w:type="dxa"/>
            <w:vAlign w:val="center"/>
          </w:tcPr>
          <w:p w:rsidR="00A01F25" w:rsidRPr="00385BCF" w:rsidRDefault="00A01F25" w:rsidP="00A01F25">
            <w:pPr>
              <w:tabs>
                <w:tab w:val="clear" w:pos="794"/>
                <w:tab w:val="clear" w:pos="1191"/>
                <w:tab w:val="clear" w:pos="1588"/>
                <w:tab w:val="clear" w:pos="1985"/>
                <w:tab w:val="right" w:pos="8732"/>
              </w:tabs>
              <w:spacing w:before="0"/>
              <w:rPr>
                <w:rFonts w:ascii="Verdana" w:hAnsi="Verdana"/>
                <w:b/>
                <w:bCs/>
                <w:iCs/>
                <w:color w:val="FFFFFF"/>
                <w:sz w:val="26"/>
                <w:szCs w:val="26"/>
                <w:lang w:val="ru-RU"/>
              </w:rPr>
            </w:pPr>
            <w:bookmarkStart w:id="0" w:name="_GoBack"/>
            <w:bookmarkEnd w:id="0"/>
            <w:r w:rsidRPr="00385BCF">
              <w:rPr>
                <w:rFonts w:ascii="Verdana" w:hAnsi="Verdana"/>
                <w:b/>
                <w:bCs/>
                <w:sz w:val="26"/>
                <w:szCs w:val="26"/>
                <w:lang w:val="ru-RU"/>
              </w:rPr>
              <w:t xml:space="preserve">Бюро стандартизации </w:t>
            </w:r>
            <w:r w:rsidRPr="00385BCF">
              <w:rPr>
                <w:rFonts w:ascii="Verdana" w:hAnsi="Verdana"/>
                <w:b/>
                <w:bCs/>
                <w:sz w:val="26"/>
                <w:szCs w:val="26"/>
                <w:lang w:val="ru-RU"/>
              </w:rPr>
              <w:br/>
              <w:t>электросвязи</w:t>
            </w:r>
          </w:p>
        </w:tc>
        <w:tc>
          <w:tcPr>
            <w:tcW w:w="2632" w:type="dxa"/>
            <w:vAlign w:val="center"/>
          </w:tcPr>
          <w:p w:rsidR="00A01F25" w:rsidRPr="00385BCF" w:rsidRDefault="00401CF1" w:rsidP="00A01F25">
            <w:pPr>
              <w:spacing w:before="0"/>
              <w:jc w:val="right"/>
              <w:rPr>
                <w:rFonts w:ascii="Verdana" w:hAnsi="Verdana"/>
                <w:color w:val="FFFFFF"/>
                <w:sz w:val="26"/>
                <w:szCs w:val="26"/>
                <w:lang w:val="ru-RU"/>
              </w:rPr>
            </w:pPr>
            <w:r w:rsidRPr="00385BCF">
              <w:rPr>
                <w:noProof/>
                <w:sz w:val="22"/>
                <w:szCs w:val="22"/>
                <w:lang w:val="en-US" w:eastAsia="zh-CN"/>
              </w:rPr>
              <w:drawing>
                <wp:inline distT="0" distB="0" distL="0" distR="0" wp14:anchorId="686C9A53" wp14:editId="29696128">
                  <wp:extent cx="1314450" cy="695325"/>
                  <wp:effectExtent l="0" t="0" r="0" b="9525"/>
                  <wp:docPr id="5" name="Picture 1" descr="Description: 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R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A01F25" w:rsidRPr="00385BCF" w:rsidTr="00A01F25">
        <w:trPr>
          <w:cantSplit/>
        </w:trPr>
        <w:tc>
          <w:tcPr>
            <w:tcW w:w="7102" w:type="dxa"/>
            <w:vAlign w:val="center"/>
          </w:tcPr>
          <w:p w:rsidR="00A01F25" w:rsidRPr="00385BCF" w:rsidRDefault="00A01F25" w:rsidP="00A01F25">
            <w:pPr>
              <w:rPr>
                <w:sz w:val="22"/>
                <w:szCs w:val="24"/>
                <w:lang w:val="ru-RU"/>
              </w:rPr>
            </w:pPr>
          </w:p>
        </w:tc>
        <w:tc>
          <w:tcPr>
            <w:tcW w:w="2632" w:type="dxa"/>
            <w:vAlign w:val="center"/>
          </w:tcPr>
          <w:p w:rsidR="00A01F25" w:rsidRPr="00385BCF" w:rsidRDefault="00A01F25" w:rsidP="00A01F25">
            <w:pPr>
              <w:rPr>
                <w:sz w:val="22"/>
                <w:szCs w:val="24"/>
                <w:lang w:val="ru-RU"/>
              </w:rPr>
            </w:pPr>
          </w:p>
        </w:tc>
      </w:tr>
    </w:tbl>
    <w:p w:rsidR="00A01F25" w:rsidRPr="00385BCF" w:rsidRDefault="00A01F25" w:rsidP="00A01F25">
      <w:pPr>
        <w:tabs>
          <w:tab w:val="clear" w:pos="794"/>
          <w:tab w:val="clear" w:pos="1191"/>
          <w:tab w:val="clear" w:pos="1588"/>
          <w:tab w:val="clear" w:pos="1985"/>
          <w:tab w:val="left" w:pos="5387"/>
        </w:tabs>
        <w:spacing w:before="360" w:after="360"/>
        <w:rPr>
          <w:sz w:val="22"/>
          <w:szCs w:val="24"/>
          <w:lang w:val="ru-RU"/>
        </w:rPr>
      </w:pPr>
      <w:r w:rsidRPr="00385BCF">
        <w:rPr>
          <w:sz w:val="22"/>
          <w:szCs w:val="24"/>
          <w:lang w:val="ru-RU"/>
        </w:rPr>
        <w:tab/>
        <w:t>Женева, 14 ноября 2011 года</w:t>
      </w:r>
    </w:p>
    <w:tbl>
      <w:tblPr>
        <w:tblW w:w="9720" w:type="dxa"/>
        <w:tblLayout w:type="fixed"/>
        <w:tblCellMar>
          <w:left w:w="0" w:type="dxa"/>
          <w:right w:w="0" w:type="dxa"/>
        </w:tblCellMar>
        <w:tblLook w:val="0000" w:firstRow="0" w:lastRow="0" w:firstColumn="0" w:lastColumn="0" w:noHBand="0" w:noVBand="0"/>
      </w:tblPr>
      <w:tblGrid>
        <w:gridCol w:w="1276"/>
        <w:gridCol w:w="4111"/>
        <w:gridCol w:w="4333"/>
      </w:tblGrid>
      <w:tr w:rsidR="00A01F25" w:rsidRPr="00385BCF" w:rsidTr="00A01F25">
        <w:trPr>
          <w:cantSplit/>
          <w:trHeight w:val="340"/>
        </w:trPr>
        <w:tc>
          <w:tcPr>
            <w:tcW w:w="1276" w:type="dxa"/>
          </w:tcPr>
          <w:p w:rsidR="00A01F25" w:rsidRPr="00385BCF" w:rsidRDefault="00A01F25" w:rsidP="00A01F25">
            <w:pPr>
              <w:spacing w:before="0"/>
              <w:rPr>
                <w:sz w:val="22"/>
                <w:szCs w:val="24"/>
                <w:lang w:val="ru-RU"/>
              </w:rPr>
            </w:pPr>
            <w:r w:rsidRPr="00385BCF">
              <w:rPr>
                <w:sz w:val="22"/>
                <w:szCs w:val="24"/>
                <w:lang w:val="ru-RU"/>
              </w:rPr>
              <w:t>Осн.:</w:t>
            </w:r>
          </w:p>
        </w:tc>
        <w:tc>
          <w:tcPr>
            <w:tcW w:w="4111" w:type="dxa"/>
          </w:tcPr>
          <w:p w:rsidR="00A01F25" w:rsidRPr="00385BCF" w:rsidRDefault="00A01F25" w:rsidP="00A01F25">
            <w:pPr>
              <w:spacing w:before="0"/>
              <w:rPr>
                <w:b/>
                <w:bCs/>
                <w:sz w:val="22"/>
                <w:szCs w:val="24"/>
                <w:lang w:val="ru-RU"/>
              </w:rPr>
            </w:pPr>
            <w:r w:rsidRPr="00385BCF">
              <w:rPr>
                <w:b/>
                <w:bCs/>
                <w:sz w:val="22"/>
                <w:szCs w:val="24"/>
                <w:lang w:val="ru-RU"/>
              </w:rPr>
              <w:t>Коллективное письмо 11/13 БСЭ</w:t>
            </w:r>
          </w:p>
          <w:p w:rsidR="00A01F25" w:rsidRPr="00385BCF" w:rsidRDefault="00A01F25" w:rsidP="00A01F25">
            <w:pPr>
              <w:spacing w:before="0"/>
              <w:rPr>
                <w:sz w:val="22"/>
                <w:szCs w:val="24"/>
                <w:lang w:val="ru-RU"/>
              </w:rPr>
            </w:pPr>
          </w:p>
        </w:tc>
        <w:tc>
          <w:tcPr>
            <w:tcW w:w="4333" w:type="dxa"/>
          </w:tcPr>
          <w:p w:rsidR="00A01F25" w:rsidRPr="00385BCF" w:rsidRDefault="00A01F25" w:rsidP="00A01F25">
            <w:pPr>
              <w:tabs>
                <w:tab w:val="clear" w:pos="794"/>
                <w:tab w:val="clear" w:pos="1191"/>
                <w:tab w:val="clear" w:pos="1588"/>
                <w:tab w:val="clear" w:pos="1985"/>
                <w:tab w:val="left" w:pos="284"/>
              </w:tabs>
              <w:spacing w:before="0"/>
              <w:ind w:left="284" w:hanging="284"/>
              <w:rPr>
                <w:sz w:val="22"/>
                <w:szCs w:val="24"/>
                <w:lang w:val="ru-RU"/>
              </w:rPr>
            </w:pPr>
          </w:p>
        </w:tc>
      </w:tr>
      <w:tr w:rsidR="00A01F25" w:rsidRPr="006815C6" w:rsidTr="00A01F25">
        <w:trPr>
          <w:cantSplit/>
        </w:trPr>
        <w:tc>
          <w:tcPr>
            <w:tcW w:w="1276" w:type="dxa"/>
          </w:tcPr>
          <w:p w:rsidR="00A01F25" w:rsidRPr="00385BCF" w:rsidRDefault="00A01F25" w:rsidP="00A01F25">
            <w:pPr>
              <w:spacing w:before="0"/>
              <w:rPr>
                <w:sz w:val="22"/>
                <w:szCs w:val="24"/>
                <w:lang w:val="ru-RU"/>
              </w:rPr>
            </w:pPr>
            <w:r w:rsidRPr="00385BCF">
              <w:rPr>
                <w:sz w:val="22"/>
                <w:szCs w:val="24"/>
                <w:lang w:val="ru-RU"/>
              </w:rPr>
              <w:t>Тел.:</w:t>
            </w:r>
            <w:r w:rsidRPr="00385BCF">
              <w:rPr>
                <w:sz w:val="22"/>
                <w:szCs w:val="24"/>
                <w:lang w:val="ru-RU"/>
              </w:rPr>
              <w:br/>
              <w:t>Факс:</w:t>
            </w:r>
            <w:r w:rsidRPr="00385BCF">
              <w:rPr>
                <w:sz w:val="22"/>
                <w:szCs w:val="24"/>
                <w:lang w:val="ru-RU"/>
              </w:rPr>
              <w:br/>
              <w:t>Эл. почта:</w:t>
            </w:r>
          </w:p>
        </w:tc>
        <w:tc>
          <w:tcPr>
            <w:tcW w:w="4111" w:type="dxa"/>
          </w:tcPr>
          <w:p w:rsidR="00A01F25" w:rsidRPr="00385BCF" w:rsidRDefault="00A01F25" w:rsidP="00A01F25">
            <w:pPr>
              <w:spacing w:before="0"/>
              <w:rPr>
                <w:sz w:val="22"/>
                <w:szCs w:val="24"/>
                <w:lang w:val="ru-RU"/>
              </w:rPr>
            </w:pPr>
            <w:r w:rsidRPr="00385BCF">
              <w:rPr>
                <w:sz w:val="22"/>
                <w:szCs w:val="24"/>
                <w:lang w:val="ru-RU"/>
              </w:rPr>
              <w:t>+41 22 730 5126</w:t>
            </w:r>
            <w:r w:rsidRPr="00385BCF">
              <w:rPr>
                <w:sz w:val="22"/>
                <w:szCs w:val="24"/>
                <w:lang w:val="ru-RU"/>
              </w:rPr>
              <w:br/>
              <w:t>+41 22 730 5853</w:t>
            </w:r>
            <w:r w:rsidRPr="00385BCF">
              <w:rPr>
                <w:sz w:val="22"/>
                <w:szCs w:val="24"/>
                <w:lang w:val="ru-RU"/>
              </w:rPr>
              <w:br/>
            </w:r>
            <w:hyperlink r:id="rId10" w:history="1">
              <w:r w:rsidRPr="00385BCF">
                <w:rPr>
                  <w:color w:val="0000FF"/>
                  <w:sz w:val="22"/>
                  <w:szCs w:val="24"/>
                  <w:u w:val="single"/>
                  <w:lang w:val="ru-RU"/>
                </w:rPr>
                <w:t>tsbsg13@itu.int</w:t>
              </w:r>
            </w:hyperlink>
          </w:p>
        </w:tc>
        <w:tc>
          <w:tcPr>
            <w:tcW w:w="4333" w:type="dxa"/>
          </w:tcPr>
          <w:p w:rsidR="00A01F25" w:rsidRPr="00385BCF" w:rsidRDefault="00A01F25" w:rsidP="00A01F25">
            <w:pPr>
              <w:tabs>
                <w:tab w:val="clear" w:pos="794"/>
                <w:tab w:val="clear" w:pos="1191"/>
                <w:tab w:val="clear" w:pos="1588"/>
                <w:tab w:val="clear" w:pos="1985"/>
                <w:tab w:val="left" w:pos="284"/>
              </w:tabs>
              <w:spacing w:before="0"/>
              <w:ind w:left="284" w:hanging="284"/>
              <w:rPr>
                <w:sz w:val="22"/>
                <w:szCs w:val="24"/>
                <w:lang w:val="ru-RU"/>
              </w:rPr>
            </w:pPr>
            <w:r w:rsidRPr="00385BCF">
              <w:rPr>
                <w:sz w:val="22"/>
                <w:szCs w:val="24"/>
                <w:lang w:val="ru-RU"/>
              </w:rPr>
              <w:t>–</w:t>
            </w:r>
            <w:r w:rsidRPr="00385BCF">
              <w:rPr>
                <w:sz w:val="22"/>
                <w:szCs w:val="24"/>
                <w:lang w:val="ru-RU"/>
              </w:rPr>
              <w:tab/>
              <w:t>Администрациям Государств – Членов Союза, Членам Сектора МСЭ-Т, Ассоциированным членам МСЭ-Т и академическим организациям − Членам МСЭ</w:t>
            </w:r>
            <w:r w:rsidRPr="00385BCF">
              <w:rPr>
                <w:sz w:val="22"/>
                <w:szCs w:val="24"/>
                <w:lang w:val="ru-RU"/>
              </w:rPr>
              <w:noBreakHyphen/>
              <w:t>Т, принимающим участие в работе 13</w:t>
            </w:r>
            <w:r w:rsidRPr="00385BCF">
              <w:rPr>
                <w:sz w:val="22"/>
                <w:szCs w:val="24"/>
                <w:lang w:val="ru-RU"/>
              </w:rPr>
              <w:noBreakHyphen/>
              <w:t>й Исследовательской комиссии</w:t>
            </w:r>
          </w:p>
        </w:tc>
      </w:tr>
    </w:tbl>
    <w:p w:rsidR="00A01F25" w:rsidRPr="00385BCF" w:rsidRDefault="00A01F25" w:rsidP="00A01F25">
      <w:pPr>
        <w:rPr>
          <w:sz w:val="22"/>
          <w:szCs w:val="24"/>
          <w:lang w:val="ru-RU"/>
        </w:rPr>
      </w:pPr>
    </w:p>
    <w:tbl>
      <w:tblPr>
        <w:tblW w:w="9715" w:type="dxa"/>
        <w:tblLayout w:type="fixed"/>
        <w:tblCellMar>
          <w:left w:w="0" w:type="dxa"/>
          <w:right w:w="0" w:type="dxa"/>
        </w:tblCellMar>
        <w:tblLook w:val="0000" w:firstRow="0" w:lastRow="0" w:firstColumn="0" w:lastColumn="0" w:noHBand="0" w:noVBand="0"/>
      </w:tblPr>
      <w:tblGrid>
        <w:gridCol w:w="1276"/>
        <w:gridCol w:w="8439"/>
      </w:tblGrid>
      <w:tr w:rsidR="00A01F25" w:rsidRPr="006815C6" w:rsidTr="00A01F25">
        <w:trPr>
          <w:cantSplit/>
          <w:trHeight w:val="680"/>
        </w:trPr>
        <w:tc>
          <w:tcPr>
            <w:tcW w:w="1276" w:type="dxa"/>
          </w:tcPr>
          <w:p w:rsidR="00A01F25" w:rsidRPr="00385BCF" w:rsidRDefault="00A01F25" w:rsidP="00A01F25">
            <w:pPr>
              <w:spacing w:before="0"/>
              <w:rPr>
                <w:sz w:val="22"/>
                <w:szCs w:val="24"/>
                <w:lang w:val="ru-RU"/>
              </w:rPr>
            </w:pPr>
            <w:r w:rsidRPr="007674AA">
              <w:rPr>
                <w:b/>
                <w:bCs/>
                <w:sz w:val="22"/>
                <w:szCs w:val="24"/>
                <w:lang w:val="ru-RU"/>
              </w:rPr>
              <w:t>Предмет</w:t>
            </w:r>
            <w:r w:rsidRPr="00385BCF">
              <w:rPr>
                <w:sz w:val="22"/>
                <w:szCs w:val="24"/>
                <w:lang w:val="ru-RU"/>
              </w:rPr>
              <w:t>:</w:t>
            </w:r>
          </w:p>
        </w:tc>
        <w:tc>
          <w:tcPr>
            <w:tcW w:w="8439" w:type="dxa"/>
          </w:tcPr>
          <w:p w:rsidR="00A01F25" w:rsidRPr="00385BCF" w:rsidRDefault="00A01F25" w:rsidP="00A01F25">
            <w:pPr>
              <w:spacing w:before="0"/>
              <w:rPr>
                <w:sz w:val="22"/>
                <w:szCs w:val="24"/>
                <w:lang w:val="ru-RU"/>
              </w:rPr>
            </w:pPr>
            <w:r w:rsidRPr="00385BCF">
              <w:rPr>
                <w:sz w:val="22"/>
                <w:szCs w:val="24"/>
                <w:lang w:val="ru-RU"/>
              </w:rPr>
              <w:t xml:space="preserve">Собрание </w:t>
            </w:r>
            <w:r w:rsidR="007674AA" w:rsidRPr="00385BCF">
              <w:rPr>
                <w:sz w:val="22"/>
                <w:szCs w:val="24"/>
                <w:lang w:val="ru-RU"/>
              </w:rPr>
              <w:t xml:space="preserve">Рабочих </w:t>
            </w:r>
            <w:r w:rsidRPr="00385BCF">
              <w:rPr>
                <w:sz w:val="22"/>
                <w:szCs w:val="24"/>
                <w:lang w:val="ru-RU"/>
              </w:rPr>
              <w:t>групп 2, 3, 4 и 5/13</w:t>
            </w:r>
            <w:r w:rsidRPr="00385BCF">
              <w:rPr>
                <w:sz w:val="22"/>
                <w:szCs w:val="24"/>
                <w:lang w:val="ru-RU"/>
              </w:rPr>
              <w:br/>
              <w:t>Женева, 17 февраля 2012 года (вторая половина дня)</w:t>
            </w:r>
          </w:p>
        </w:tc>
      </w:tr>
    </w:tbl>
    <w:p w:rsidR="00A01F25" w:rsidRPr="00385BCF" w:rsidRDefault="00A01F25" w:rsidP="00A01F25">
      <w:pPr>
        <w:tabs>
          <w:tab w:val="clear" w:pos="794"/>
          <w:tab w:val="clear" w:pos="1191"/>
          <w:tab w:val="clear" w:pos="1588"/>
          <w:tab w:val="clear" w:pos="1985"/>
          <w:tab w:val="left" w:pos="1134"/>
          <w:tab w:val="left" w:pos="1871"/>
          <w:tab w:val="left" w:pos="2268"/>
        </w:tabs>
        <w:overflowPunct w:val="0"/>
        <w:autoSpaceDE w:val="0"/>
        <w:autoSpaceDN w:val="0"/>
        <w:adjustRightInd w:val="0"/>
        <w:spacing w:before="360"/>
        <w:textAlignment w:val="baseline"/>
        <w:rPr>
          <w:sz w:val="22"/>
          <w:lang w:val="ru-RU"/>
        </w:rPr>
      </w:pPr>
      <w:r w:rsidRPr="00385BCF">
        <w:rPr>
          <w:sz w:val="22"/>
          <w:lang w:val="ru-RU"/>
        </w:rPr>
        <w:t>Уважаемая госпожа,</w:t>
      </w:r>
      <w:r w:rsidRPr="00385BCF">
        <w:rPr>
          <w:sz w:val="22"/>
          <w:lang w:val="ru-RU"/>
        </w:rPr>
        <w:br/>
        <w:t>уважаемый господин,</w:t>
      </w:r>
    </w:p>
    <w:p w:rsidR="00A01F25" w:rsidRPr="00385BCF" w:rsidRDefault="00A01F25" w:rsidP="00A01F25">
      <w:pPr>
        <w:spacing w:before="240"/>
        <w:rPr>
          <w:sz w:val="22"/>
          <w:szCs w:val="24"/>
          <w:lang w:val="ru-RU"/>
        </w:rPr>
      </w:pPr>
      <w:r w:rsidRPr="00385BCF">
        <w:rPr>
          <w:sz w:val="22"/>
          <w:szCs w:val="24"/>
          <w:lang w:val="ru-RU"/>
        </w:rPr>
        <w:t>1</w:t>
      </w:r>
      <w:r w:rsidRPr="00385BCF">
        <w:rPr>
          <w:sz w:val="22"/>
          <w:szCs w:val="24"/>
          <w:lang w:val="ru-RU"/>
        </w:rPr>
        <w:tab/>
        <w:t xml:space="preserve">Согласившись с просьбой </w:t>
      </w:r>
      <w:r w:rsidR="007674AA" w:rsidRPr="00385BCF">
        <w:rPr>
          <w:sz w:val="22"/>
          <w:szCs w:val="24"/>
          <w:lang w:val="ru-RU"/>
        </w:rPr>
        <w:t xml:space="preserve">Председателя </w:t>
      </w:r>
      <w:r w:rsidRPr="00385BCF">
        <w:rPr>
          <w:sz w:val="22"/>
          <w:szCs w:val="24"/>
          <w:lang w:val="ru-RU"/>
        </w:rPr>
        <w:t xml:space="preserve">13-й Исследовательской комиссии (г-на Чесуба Ли), одобренной на собрании 13-й Исследовательской комиссии (Женева, Швейцария, 10–21 октября 2011 года), хотел бы сообщить </w:t>
      </w:r>
      <w:r w:rsidR="007674AA" w:rsidRPr="00385BCF">
        <w:rPr>
          <w:sz w:val="22"/>
          <w:szCs w:val="24"/>
          <w:lang w:val="ru-RU"/>
        </w:rPr>
        <w:t>Вам</w:t>
      </w:r>
      <w:r w:rsidRPr="00385BCF">
        <w:rPr>
          <w:sz w:val="22"/>
          <w:szCs w:val="24"/>
          <w:lang w:val="ru-RU"/>
        </w:rPr>
        <w:t>, что собрания РГ 2/13 (Требования к обслуживанию, сценарии и аспекты развития), РГ 3/13 (Структуры и функциональная архитектура), РГ 4/13 (Качество обслуживания (QoS) и безопасность) и РГ 5/13 (Будущие сети) состоятся в штаб-квартире МСЭ в Женеве 17 февраля 2012 года (вторая половина дня) с целью принятия решения (согласие/определение/договоренность) по проектам Рекомендаций и Добавлений.</w:t>
      </w:r>
    </w:p>
    <w:p w:rsidR="00A01F25" w:rsidRPr="00385BCF" w:rsidRDefault="00A01F25" w:rsidP="00A01F25">
      <w:pPr>
        <w:rPr>
          <w:sz w:val="22"/>
          <w:szCs w:val="24"/>
          <w:lang w:val="ru-RU"/>
        </w:rPr>
      </w:pPr>
      <w:r w:rsidRPr="00385BCF">
        <w:rPr>
          <w:sz w:val="22"/>
          <w:szCs w:val="22"/>
          <w:lang w:val="ru-RU"/>
        </w:rPr>
        <w:t>Открытие собраний рабочих групп состоится в 14 час. 30 мин., и они будут проведены одно за другим. Регистрация участников начнется в 14 час. 00 мин. при входе в здание "Монбрийан". Подробная информация о залах заседаний будет представлена на экранах, расположенных при входе в здания штаб-квартиры МСЭ.</w:t>
      </w:r>
    </w:p>
    <w:p w:rsidR="00A01F25" w:rsidRPr="00385BCF" w:rsidRDefault="00A01F25" w:rsidP="00A01F25">
      <w:pPr>
        <w:rPr>
          <w:sz w:val="22"/>
          <w:szCs w:val="24"/>
          <w:lang w:val="ru-RU"/>
        </w:rPr>
      </w:pPr>
      <w:r w:rsidRPr="00385BCF">
        <w:rPr>
          <w:sz w:val="22"/>
          <w:szCs w:val="24"/>
          <w:lang w:val="ru-RU"/>
        </w:rPr>
        <w:t>2</w:t>
      </w:r>
      <w:r w:rsidRPr="00385BCF">
        <w:rPr>
          <w:sz w:val="22"/>
          <w:szCs w:val="24"/>
          <w:lang w:val="ru-RU"/>
        </w:rPr>
        <w:tab/>
        <w:t>На этих собраниях синхронный перевод не обеспечивается.</w:t>
      </w:r>
    </w:p>
    <w:p w:rsidR="00A01F25" w:rsidRPr="00385BCF" w:rsidRDefault="00A01F25" w:rsidP="00A01F25">
      <w:pPr>
        <w:rPr>
          <w:sz w:val="22"/>
          <w:szCs w:val="24"/>
          <w:lang w:val="ru-RU"/>
        </w:rPr>
      </w:pPr>
      <w:r w:rsidRPr="00385BCF">
        <w:rPr>
          <w:sz w:val="22"/>
          <w:szCs w:val="24"/>
          <w:lang w:val="ru-RU"/>
        </w:rPr>
        <w:t>3</w:t>
      </w:r>
      <w:r w:rsidRPr="00385BCF">
        <w:rPr>
          <w:sz w:val="22"/>
          <w:szCs w:val="24"/>
          <w:lang w:val="ru-RU"/>
        </w:rPr>
        <w:tab/>
      </w:r>
      <w:r w:rsidRPr="00385BCF">
        <w:rPr>
          <w:sz w:val="22"/>
          <w:szCs w:val="22"/>
          <w:lang w:val="ru-RU"/>
        </w:rPr>
        <w:t xml:space="preserve">Проект повестки дня, подготовленный по согласованию с председателями </w:t>
      </w:r>
      <w:r w:rsidR="00401CF1" w:rsidRPr="00385BCF">
        <w:rPr>
          <w:sz w:val="22"/>
          <w:szCs w:val="22"/>
          <w:lang w:val="ru-RU"/>
        </w:rPr>
        <w:t xml:space="preserve">Рабочих </w:t>
      </w:r>
      <w:r w:rsidRPr="00385BCF">
        <w:rPr>
          <w:sz w:val="22"/>
          <w:szCs w:val="22"/>
          <w:lang w:val="ru-RU"/>
        </w:rPr>
        <w:t xml:space="preserve">групп 2, 3, 4 и 5/13, приводится в </w:t>
      </w:r>
      <w:r w:rsidRPr="00385BCF">
        <w:rPr>
          <w:b/>
          <w:sz w:val="22"/>
          <w:szCs w:val="22"/>
          <w:lang w:val="ru-RU"/>
        </w:rPr>
        <w:t>Приложении 1</w:t>
      </w:r>
      <w:r w:rsidRPr="00385BCF">
        <w:rPr>
          <w:sz w:val="22"/>
          <w:szCs w:val="22"/>
          <w:lang w:val="ru-RU"/>
        </w:rPr>
        <w:t xml:space="preserve"> к настоящему документу.</w:t>
      </w:r>
    </w:p>
    <w:p w:rsidR="00A01F25" w:rsidRPr="00385BCF" w:rsidRDefault="00A01F25" w:rsidP="00A01F25">
      <w:pPr>
        <w:rPr>
          <w:sz w:val="22"/>
          <w:szCs w:val="22"/>
          <w:lang w:val="ru-RU"/>
        </w:rPr>
      </w:pPr>
      <w:r w:rsidRPr="00385BCF">
        <w:rPr>
          <w:sz w:val="22"/>
          <w:szCs w:val="24"/>
          <w:lang w:val="ru-RU"/>
        </w:rPr>
        <w:t>4</w:t>
      </w:r>
      <w:r w:rsidRPr="00385BCF">
        <w:rPr>
          <w:sz w:val="22"/>
          <w:szCs w:val="24"/>
          <w:lang w:val="ru-RU"/>
        </w:rPr>
        <w:tab/>
      </w:r>
      <w:r w:rsidRPr="00385BCF">
        <w:rPr>
          <w:sz w:val="22"/>
          <w:szCs w:val="22"/>
          <w:lang w:val="ru-RU"/>
        </w:rPr>
        <w:t xml:space="preserve">Основные цели собраний </w:t>
      </w:r>
      <w:r w:rsidR="00401CF1" w:rsidRPr="00385BCF">
        <w:rPr>
          <w:sz w:val="22"/>
          <w:szCs w:val="22"/>
          <w:lang w:val="ru-RU"/>
        </w:rPr>
        <w:t xml:space="preserve">Рабочих </w:t>
      </w:r>
      <w:r w:rsidRPr="00385BCF">
        <w:rPr>
          <w:sz w:val="22"/>
          <w:szCs w:val="22"/>
          <w:lang w:val="ru-RU"/>
        </w:rPr>
        <w:t>групп 2, 3, 4 и 5/13 заключаются в том, чтобы рассмотреть вопрос о начале процесса утверждения следующих проектов Рекомендаций и Добавлений, в надлежащих случаях, в зависимости от результатов работы собраний Группы Докладчика, состоявшихся в ходе предыдущего мероприятия в рамках ГИС-СПП (6–17 февраля 2012 г.).</w:t>
      </w:r>
    </w:p>
    <w:p w:rsidR="00A01F25" w:rsidRPr="00385BCF" w:rsidRDefault="00A01F25" w:rsidP="00A01F25">
      <w:pPr>
        <w:keepNext/>
        <w:rPr>
          <w:b/>
          <w:bCs/>
          <w:sz w:val="22"/>
          <w:szCs w:val="24"/>
          <w:lang w:val="ru-RU"/>
        </w:rPr>
      </w:pPr>
      <w:r w:rsidRPr="00385BCF">
        <w:rPr>
          <w:b/>
          <w:bCs/>
          <w:sz w:val="22"/>
          <w:szCs w:val="24"/>
          <w:lang w:val="ru-RU"/>
        </w:rPr>
        <w:t>РГ 2/13</w:t>
      </w:r>
      <w:r w:rsidRPr="00385BCF">
        <w:rPr>
          <w:sz w:val="22"/>
          <w:szCs w:val="24"/>
          <w:lang w:val="ru-RU"/>
        </w:rPr>
        <w:t>:</w:t>
      </w:r>
    </w:p>
    <w:p w:rsidR="00A01F25" w:rsidRPr="00385BCF" w:rsidRDefault="00401CF1" w:rsidP="00401CF1">
      <w:pPr>
        <w:tabs>
          <w:tab w:val="left" w:pos="284"/>
          <w:tab w:val="left" w:pos="567"/>
        </w:tabs>
        <w:ind w:left="284" w:hanging="284"/>
        <w:rPr>
          <w:sz w:val="22"/>
          <w:szCs w:val="24"/>
          <w:lang w:val="ru-RU"/>
        </w:rPr>
      </w:pPr>
      <w:r w:rsidRPr="00385BCF">
        <w:rPr>
          <w:sz w:val="22"/>
          <w:szCs w:val="24"/>
          <w:lang w:val="ru-RU"/>
        </w:rPr>
        <w:tab/>
        <w:t>В. 3/13</w:t>
      </w:r>
    </w:p>
    <w:p w:rsidR="00A01F25" w:rsidRPr="00385BCF" w:rsidRDefault="00A01F25" w:rsidP="00401CF1">
      <w:pPr>
        <w:tabs>
          <w:tab w:val="left" w:pos="284"/>
          <w:tab w:val="left" w:pos="567"/>
        </w:tabs>
        <w:ind w:left="284" w:hanging="284"/>
        <w:rPr>
          <w:bCs/>
          <w:sz w:val="22"/>
          <w:szCs w:val="24"/>
          <w:lang w:val="ru-RU"/>
        </w:rPr>
      </w:pPr>
      <w:r w:rsidRPr="00385BCF">
        <w:rPr>
          <w:b/>
          <w:bCs/>
          <w:sz w:val="22"/>
          <w:szCs w:val="24"/>
          <w:lang w:val="ru-RU"/>
        </w:rPr>
        <w:tab/>
        <w:t>Y.MOC-reqts</w:t>
      </w:r>
      <w:r w:rsidRPr="00385BCF">
        <w:rPr>
          <w:sz w:val="22"/>
          <w:szCs w:val="24"/>
          <w:lang w:val="ru-RU"/>
        </w:rPr>
        <w:t xml:space="preserve"> "Требования к поддержке машинно-ориентированных приложений связи в среде СПП"</w:t>
      </w:r>
    </w:p>
    <w:p w:rsidR="00A01F25" w:rsidRPr="00385BCF" w:rsidRDefault="00A01F25" w:rsidP="00401CF1">
      <w:pPr>
        <w:tabs>
          <w:tab w:val="left" w:pos="284"/>
          <w:tab w:val="left" w:pos="567"/>
        </w:tabs>
        <w:ind w:left="284" w:hanging="284"/>
        <w:rPr>
          <w:bCs/>
          <w:sz w:val="22"/>
          <w:szCs w:val="24"/>
          <w:lang w:val="ru-RU"/>
        </w:rPr>
      </w:pPr>
      <w:r w:rsidRPr="00385BCF">
        <w:rPr>
          <w:b/>
          <w:bCs/>
          <w:sz w:val="22"/>
          <w:szCs w:val="24"/>
          <w:lang w:val="ru-RU"/>
        </w:rPr>
        <w:tab/>
        <w:t>Y.IoT-Overview</w:t>
      </w:r>
      <w:r w:rsidRPr="00385BCF">
        <w:rPr>
          <w:sz w:val="22"/>
          <w:szCs w:val="24"/>
          <w:lang w:val="ru-RU"/>
        </w:rPr>
        <w:t xml:space="preserve"> "Обзор интернета вещей"</w:t>
      </w:r>
    </w:p>
    <w:p w:rsidR="00A01F25" w:rsidRPr="00385BCF" w:rsidRDefault="00A01F25" w:rsidP="00401CF1">
      <w:pPr>
        <w:keepNext/>
        <w:tabs>
          <w:tab w:val="left" w:pos="284"/>
          <w:tab w:val="left" w:pos="567"/>
        </w:tabs>
        <w:ind w:left="284" w:hanging="284"/>
        <w:rPr>
          <w:sz w:val="22"/>
          <w:szCs w:val="24"/>
          <w:lang w:val="ru-RU"/>
        </w:rPr>
      </w:pPr>
      <w:r w:rsidRPr="00385BCF">
        <w:rPr>
          <w:sz w:val="22"/>
          <w:szCs w:val="24"/>
          <w:lang w:val="ru-RU"/>
        </w:rPr>
        <w:tab/>
      </w:r>
      <w:r w:rsidR="00401CF1" w:rsidRPr="00385BCF">
        <w:rPr>
          <w:sz w:val="22"/>
          <w:szCs w:val="24"/>
          <w:lang w:val="ru-RU"/>
        </w:rPr>
        <w:t>В. 12/13</w:t>
      </w:r>
    </w:p>
    <w:p w:rsidR="00A01F25" w:rsidRPr="00385BCF" w:rsidRDefault="00A01F25" w:rsidP="00401CF1">
      <w:pPr>
        <w:tabs>
          <w:tab w:val="left" w:pos="284"/>
          <w:tab w:val="left" w:pos="567"/>
        </w:tabs>
        <w:ind w:left="284" w:hanging="284"/>
        <w:rPr>
          <w:bCs/>
          <w:sz w:val="22"/>
          <w:szCs w:val="24"/>
          <w:lang w:val="ru-RU" w:eastAsia="ko-KR"/>
        </w:rPr>
      </w:pPr>
      <w:r w:rsidRPr="00385BCF">
        <w:rPr>
          <w:b/>
          <w:bCs/>
          <w:color w:val="000000"/>
          <w:sz w:val="22"/>
          <w:szCs w:val="24"/>
          <w:lang w:val="ru-RU" w:eastAsia="ko-KR"/>
        </w:rPr>
        <w:tab/>
        <w:t>Y.</w:t>
      </w:r>
      <w:r w:rsidRPr="00385BCF">
        <w:rPr>
          <w:b/>
          <w:bCs/>
          <w:sz w:val="22"/>
          <w:szCs w:val="24"/>
          <w:lang w:val="ru-RU"/>
        </w:rPr>
        <w:t>UbiNet</w:t>
      </w:r>
      <w:r w:rsidRPr="00385BCF">
        <w:rPr>
          <w:b/>
          <w:bCs/>
          <w:color w:val="000000"/>
          <w:sz w:val="22"/>
          <w:szCs w:val="24"/>
          <w:lang w:val="ru-RU" w:eastAsia="ko-KR"/>
        </w:rPr>
        <w:t>-hn</w:t>
      </w:r>
      <w:r w:rsidRPr="00385BCF">
        <w:rPr>
          <w:color w:val="000000"/>
          <w:sz w:val="22"/>
          <w:szCs w:val="24"/>
          <w:lang w:val="ru-RU" w:eastAsia="ko-KR"/>
        </w:rPr>
        <w:t xml:space="preserve"> "Структура связи объект-объект при организации повсеместно распространенных сетей"</w:t>
      </w:r>
    </w:p>
    <w:p w:rsidR="00A01F25" w:rsidRPr="00385BCF" w:rsidRDefault="00A01F25" w:rsidP="00401CF1">
      <w:pPr>
        <w:tabs>
          <w:tab w:val="left" w:pos="284"/>
          <w:tab w:val="left" w:pos="567"/>
        </w:tabs>
        <w:ind w:left="284" w:hanging="284"/>
        <w:rPr>
          <w:sz w:val="22"/>
          <w:szCs w:val="24"/>
          <w:lang w:val="ru-RU"/>
        </w:rPr>
      </w:pPr>
      <w:r w:rsidRPr="00385BCF">
        <w:rPr>
          <w:b/>
          <w:bCs/>
          <w:color w:val="000000"/>
          <w:sz w:val="22"/>
          <w:szCs w:val="24"/>
          <w:lang w:val="ru-RU" w:eastAsia="ko-KR"/>
        </w:rPr>
        <w:lastRenderedPageBreak/>
        <w:tab/>
        <w:t>Y.</w:t>
      </w:r>
      <w:r w:rsidRPr="00385BCF">
        <w:rPr>
          <w:b/>
          <w:bCs/>
          <w:sz w:val="22"/>
          <w:szCs w:val="24"/>
          <w:lang w:val="ru-RU"/>
        </w:rPr>
        <w:t>NGN</w:t>
      </w:r>
      <w:r w:rsidRPr="00385BCF">
        <w:rPr>
          <w:b/>
          <w:bCs/>
          <w:color w:val="000000"/>
          <w:sz w:val="22"/>
          <w:szCs w:val="24"/>
          <w:lang w:val="ru-RU" w:eastAsia="ko-KR"/>
        </w:rPr>
        <w:t>-Web</w:t>
      </w:r>
      <w:r w:rsidRPr="00385BCF">
        <w:rPr>
          <w:color w:val="000000"/>
          <w:sz w:val="22"/>
          <w:szCs w:val="24"/>
          <w:lang w:val="ru-RU" w:eastAsia="ko-KR"/>
        </w:rPr>
        <w:t xml:space="preserve"> "Функциональные требования и архитектура </w:t>
      </w:r>
      <w:r w:rsidR="00401CF1" w:rsidRPr="00385BCF">
        <w:rPr>
          <w:sz w:val="22"/>
          <w:szCs w:val="24"/>
          <w:lang w:val="ru-RU"/>
        </w:rPr>
        <w:t>компонента веб-службы в СПП"</w:t>
      </w:r>
    </w:p>
    <w:p w:rsidR="00A01F25" w:rsidRPr="00385BCF" w:rsidRDefault="00A01F25" w:rsidP="00401CF1">
      <w:pPr>
        <w:tabs>
          <w:tab w:val="left" w:pos="284"/>
          <w:tab w:val="left" w:pos="567"/>
        </w:tabs>
        <w:ind w:left="284" w:hanging="284"/>
        <w:rPr>
          <w:bCs/>
          <w:color w:val="000000"/>
          <w:sz w:val="22"/>
          <w:szCs w:val="24"/>
          <w:lang w:val="ru-RU" w:eastAsia="ko-KR"/>
        </w:rPr>
      </w:pPr>
      <w:r w:rsidRPr="00385BCF">
        <w:rPr>
          <w:b/>
          <w:bCs/>
          <w:color w:val="000000"/>
          <w:sz w:val="22"/>
          <w:szCs w:val="24"/>
          <w:lang w:val="ru-RU" w:eastAsia="ko-KR"/>
        </w:rPr>
        <w:tab/>
        <w:t>Y.</w:t>
      </w:r>
      <w:r w:rsidRPr="00385BCF">
        <w:rPr>
          <w:b/>
          <w:bCs/>
          <w:sz w:val="22"/>
          <w:szCs w:val="24"/>
          <w:lang w:val="ru-RU"/>
        </w:rPr>
        <w:t>WoT</w:t>
      </w:r>
      <w:r w:rsidRPr="00385BCF">
        <w:rPr>
          <w:color w:val="000000"/>
          <w:sz w:val="22"/>
          <w:szCs w:val="24"/>
          <w:lang w:val="ru-RU" w:eastAsia="ko-KR"/>
        </w:rPr>
        <w:t xml:space="preserve"> "Структура веб-сети вещей"</w:t>
      </w:r>
    </w:p>
    <w:p w:rsidR="00A01F25" w:rsidRPr="00385BCF" w:rsidRDefault="00A01F25" w:rsidP="00401CF1">
      <w:pPr>
        <w:tabs>
          <w:tab w:val="left" w:pos="284"/>
          <w:tab w:val="left" w:pos="567"/>
        </w:tabs>
        <w:ind w:left="284" w:hanging="284"/>
        <w:rPr>
          <w:color w:val="000000"/>
          <w:sz w:val="22"/>
          <w:szCs w:val="24"/>
          <w:lang w:val="ru-RU" w:eastAsia="ko-KR"/>
        </w:rPr>
      </w:pPr>
      <w:r w:rsidRPr="00385BCF">
        <w:rPr>
          <w:color w:val="000000"/>
          <w:sz w:val="22"/>
          <w:szCs w:val="24"/>
          <w:lang w:val="ru-RU" w:eastAsia="ko-KR"/>
        </w:rPr>
        <w:tab/>
        <w:t>В. 24/13</w:t>
      </w:r>
    </w:p>
    <w:p w:rsidR="00A01F25" w:rsidRPr="00385BCF" w:rsidRDefault="00A01F25" w:rsidP="00401CF1">
      <w:pPr>
        <w:tabs>
          <w:tab w:val="left" w:pos="284"/>
          <w:tab w:val="left" w:pos="567"/>
        </w:tabs>
        <w:ind w:left="284" w:hanging="284"/>
        <w:rPr>
          <w:rFonts w:eastAsia="Dotum"/>
          <w:color w:val="353535"/>
          <w:sz w:val="22"/>
          <w:szCs w:val="24"/>
          <w:lang w:val="ru-RU"/>
        </w:rPr>
      </w:pPr>
      <w:r w:rsidRPr="00385BCF">
        <w:rPr>
          <w:b/>
          <w:bCs/>
          <w:color w:val="000000"/>
          <w:sz w:val="22"/>
          <w:szCs w:val="24"/>
          <w:lang w:val="ru-RU" w:eastAsia="ko-KR"/>
        </w:rPr>
        <w:tab/>
        <w:t>Y.</w:t>
      </w:r>
      <w:r w:rsidRPr="00385BCF">
        <w:rPr>
          <w:b/>
          <w:bCs/>
          <w:sz w:val="22"/>
          <w:szCs w:val="24"/>
          <w:lang w:val="ru-RU"/>
        </w:rPr>
        <w:t>iptvbk</w:t>
      </w:r>
      <w:r w:rsidRPr="00385BCF">
        <w:rPr>
          <w:rFonts w:eastAsia="Batang"/>
          <w:color w:val="000000"/>
          <w:sz w:val="22"/>
          <w:szCs w:val="24"/>
          <w:lang w:val="ru-RU" w:eastAsia="ko-KR"/>
        </w:rPr>
        <w:t xml:space="preserve"> "Модели и сценарии службы посредника IPTV на базе веб</w:t>
      </w:r>
      <w:r w:rsidRPr="00385BCF">
        <w:rPr>
          <w:rFonts w:eastAsia="Dotum"/>
          <w:color w:val="353535"/>
          <w:sz w:val="22"/>
          <w:szCs w:val="24"/>
          <w:lang w:val="ru-RU"/>
        </w:rPr>
        <w:t>"</w:t>
      </w:r>
    </w:p>
    <w:p w:rsidR="00A01F25" w:rsidRPr="00385BCF" w:rsidRDefault="00A01F25" w:rsidP="00401CF1">
      <w:pPr>
        <w:tabs>
          <w:tab w:val="left" w:pos="284"/>
          <w:tab w:val="left" w:pos="567"/>
        </w:tabs>
        <w:ind w:left="284" w:hanging="284"/>
        <w:rPr>
          <w:bCs/>
          <w:color w:val="000000"/>
          <w:sz w:val="22"/>
          <w:szCs w:val="24"/>
          <w:lang w:val="ru-RU" w:eastAsia="ko-KR"/>
        </w:rPr>
      </w:pPr>
      <w:r w:rsidRPr="00385BCF">
        <w:rPr>
          <w:b/>
          <w:bCs/>
          <w:color w:val="000000"/>
          <w:sz w:val="22"/>
          <w:szCs w:val="24"/>
          <w:lang w:val="ru-RU" w:eastAsia="ko-KR"/>
        </w:rPr>
        <w:tab/>
        <w:t>Y.</w:t>
      </w:r>
      <w:r w:rsidRPr="00385BCF">
        <w:rPr>
          <w:b/>
          <w:bCs/>
          <w:sz w:val="22"/>
          <w:szCs w:val="24"/>
          <w:lang w:val="ru-RU"/>
        </w:rPr>
        <w:t>son</w:t>
      </w:r>
      <w:r w:rsidRPr="00385BCF">
        <w:rPr>
          <w:b/>
          <w:bCs/>
          <w:color w:val="000000"/>
          <w:sz w:val="22"/>
          <w:szCs w:val="24"/>
          <w:lang w:val="ru-RU" w:eastAsia="ko-KR"/>
        </w:rPr>
        <w:t>-ngn</w:t>
      </w:r>
      <w:r w:rsidRPr="00385BCF">
        <w:rPr>
          <w:color w:val="000000"/>
          <w:sz w:val="22"/>
          <w:szCs w:val="24"/>
          <w:lang w:val="ru-RU" w:eastAsia="ko-KR"/>
        </w:rPr>
        <w:t xml:space="preserve"> "Функциональная модель структуры служебной наложенной сети с использованием СПП"</w:t>
      </w:r>
    </w:p>
    <w:p w:rsidR="00A01F25" w:rsidRPr="00385BCF" w:rsidRDefault="00A01F25" w:rsidP="00A01F25">
      <w:pPr>
        <w:keepNext/>
        <w:rPr>
          <w:b/>
          <w:bCs/>
          <w:sz w:val="22"/>
          <w:szCs w:val="24"/>
          <w:lang w:val="ru-RU" w:eastAsia="zh-CN"/>
        </w:rPr>
      </w:pPr>
      <w:r w:rsidRPr="00385BCF">
        <w:rPr>
          <w:b/>
          <w:bCs/>
          <w:sz w:val="22"/>
          <w:szCs w:val="24"/>
          <w:lang w:val="ru-RU"/>
        </w:rPr>
        <w:t>РГ</w:t>
      </w:r>
      <w:r w:rsidRPr="00385BCF">
        <w:rPr>
          <w:b/>
          <w:bCs/>
          <w:sz w:val="22"/>
          <w:szCs w:val="24"/>
          <w:lang w:val="ru-RU" w:eastAsia="zh-CN"/>
        </w:rPr>
        <w:t xml:space="preserve"> 3/13</w:t>
      </w:r>
      <w:r w:rsidRPr="00385BCF">
        <w:rPr>
          <w:sz w:val="22"/>
          <w:szCs w:val="24"/>
          <w:lang w:val="ru-RU" w:eastAsia="zh-CN"/>
        </w:rPr>
        <w:t>:</w:t>
      </w:r>
    </w:p>
    <w:p w:rsidR="00A01F25" w:rsidRPr="00385BCF" w:rsidRDefault="00A01F25" w:rsidP="00401CF1">
      <w:pPr>
        <w:keepNext/>
        <w:tabs>
          <w:tab w:val="left" w:pos="284"/>
          <w:tab w:val="left" w:pos="567"/>
        </w:tabs>
        <w:ind w:left="284" w:hanging="284"/>
        <w:rPr>
          <w:sz w:val="22"/>
          <w:szCs w:val="24"/>
          <w:lang w:val="ru-RU"/>
        </w:rPr>
      </w:pPr>
      <w:r w:rsidRPr="00385BCF">
        <w:rPr>
          <w:sz w:val="22"/>
          <w:szCs w:val="24"/>
          <w:lang w:val="ru-RU"/>
        </w:rPr>
        <w:tab/>
        <w:t>В. 5/13</w:t>
      </w:r>
    </w:p>
    <w:p w:rsidR="00A01F25" w:rsidRPr="00385BCF" w:rsidRDefault="00A01F25" w:rsidP="00401CF1">
      <w:pPr>
        <w:tabs>
          <w:tab w:val="left" w:pos="284"/>
          <w:tab w:val="left" w:pos="567"/>
        </w:tabs>
        <w:ind w:left="284" w:hanging="284"/>
        <w:rPr>
          <w:sz w:val="22"/>
          <w:szCs w:val="24"/>
          <w:lang w:val="ru-RU"/>
        </w:rPr>
      </w:pPr>
      <w:r w:rsidRPr="00385BCF">
        <w:rPr>
          <w:sz w:val="22"/>
          <w:szCs w:val="24"/>
          <w:lang w:val="ru-RU"/>
        </w:rPr>
        <w:tab/>
      </w:r>
      <w:r w:rsidRPr="00385BCF">
        <w:rPr>
          <w:b/>
          <w:bCs/>
          <w:sz w:val="22"/>
          <w:szCs w:val="24"/>
          <w:lang w:val="ru-RU"/>
        </w:rPr>
        <w:t>Добавление</w:t>
      </w:r>
      <w:r w:rsidRPr="00385BCF">
        <w:rPr>
          <w:sz w:val="22"/>
          <w:szCs w:val="24"/>
          <w:lang w:val="ru-RU"/>
        </w:rPr>
        <w:t xml:space="preserve"> </w:t>
      </w:r>
      <w:r w:rsidRPr="00385BCF">
        <w:rPr>
          <w:b/>
          <w:sz w:val="22"/>
          <w:szCs w:val="24"/>
          <w:lang w:val="ru-RU"/>
        </w:rPr>
        <w:t xml:space="preserve">Y.iptv-ipmcast </w:t>
      </w:r>
      <w:r w:rsidRPr="00385BCF">
        <w:rPr>
          <w:bCs/>
          <w:sz w:val="22"/>
          <w:szCs w:val="24"/>
          <w:lang w:val="ru-RU"/>
        </w:rPr>
        <w:t>"Руководящие указания по развертыванию многоадресной передачи на базе IP для доставки контента</w:t>
      </w:r>
      <w:r w:rsidRPr="00385BCF">
        <w:rPr>
          <w:sz w:val="22"/>
          <w:szCs w:val="24"/>
          <w:lang w:val="ru-RU"/>
        </w:rPr>
        <w:t xml:space="preserve"> IPTV</w:t>
      </w:r>
      <w:r w:rsidR="00401CF1" w:rsidRPr="00385BCF">
        <w:rPr>
          <w:sz w:val="22"/>
          <w:szCs w:val="24"/>
          <w:lang w:val="ru-RU"/>
        </w:rPr>
        <w:t>"</w:t>
      </w:r>
    </w:p>
    <w:p w:rsidR="00A01F25" w:rsidRPr="00385BCF" w:rsidRDefault="00A01F25" w:rsidP="00401CF1">
      <w:pPr>
        <w:tabs>
          <w:tab w:val="left" w:pos="284"/>
          <w:tab w:val="left" w:pos="567"/>
        </w:tabs>
        <w:ind w:left="284" w:hanging="284"/>
        <w:rPr>
          <w:sz w:val="22"/>
          <w:szCs w:val="24"/>
          <w:lang w:val="ru-RU"/>
        </w:rPr>
      </w:pPr>
      <w:r w:rsidRPr="00385BCF">
        <w:rPr>
          <w:b/>
          <w:sz w:val="22"/>
          <w:szCs w:val="24"/>
          <w:lang w:val="ru-RU"/>
        </w:rPr>
        <w:tab/>
        <w:t>Y.</w:t>
      </w:r>
      <w:r w:rsidRPr="00385BCF">
        <w:rPr>
          <w:b/>
          <w:bCs/>
          <w:sz w:val="22"/>
          <w:szCs w:val="24"/>
          <w:lang w:val="ru-RU"/>
        </w:rPr>
        <w:t>IPTV</w:t>
      </w:r>
      <w:r w:rsidRPr="00385BCF">
        <w:rPr>
          <w:b/>
          <w:sz w:val="22"/>
          <w:szCs w:val="24"/>
          <w:lang w:val="ru-RU"/>
        </w:rPr>
        <w:t>-IDF</w:t>
      </w:r>
      <w:r w:rsidRPr="00385BCF">
        <w:rPr>
          <w:sz w:val="22"/>
          <w:szCs w:val="24"/>
          <w:lang w:val="ru-RU"/>
        </w:rPr>
        <w:t xml:space="preserve"> "Структура доставки информации для IPTV</w:t>
      </w:r>
      <w:r w:rsidR="00401CF1" w:rsidRPr="00385BCF">
        <w:rPr>
          <w:sz w:val="22"/>
          <w:szCs w:val="24"/>
          <w:lang w:val="ru-RU"/>
        </w:rPr>
        <w:t>"</w:t>
      </w:r>
    </w:p>
    <w:p w:rsidR="00A01F25" w:rsidRPr="00385BCF" w:rsidRDefault="00A01F25" w:rsidP="00401CF1">
      <w:pPr>
        <w:tabs>
          <w:tab w:val="left" w:pos="284"/>
          <w:tab w:val="left" w:pos="567"/>
        </w:tabs>
        <w:ind w:left="284" w:hanging="284"/>
        <w:rPr>
          <w:sz w:val="22"/>
          <w:szCs w:val="24"/>
          <w:lang w:val="ru-RU"/>
        </w:rPr>
      </w:pPr>
      <w:r w:rsidRPr="00385BCF">
        <w:rPr>
          <w:b/>
          <w:sz w:val="22"/>
          <w:szCs w:val="24"/>
          <w:lang w:val="ru-RU"/>
        </w:rPr>
        <w:tab/>
        <w:t>Y.</w:t>
      </w:r>
      <w:r w:rsidRPr="00385BCF">
        <w:rPr>
          <w:b/>
          <w:bCs/>
          <w:sz w:val="22"/>
          <w:szCs w:val="24"/>
          <w:lang w:val="ru-RU"/>
        </w:rPr>
        <w:t>MCC</w:t>
      </w:r>
      <w:r w:rsidRPr="00385BCF">
        <w:rPr>
          <w:b/>
          <w:sz w:val="22"/>
          <w:szCs w:val="24"/>
          <w:lang w:val="ru-RU"/>
        </w:rPr>
        <w:t xml:space="preserve">-ARCH </w:t>
      </w:r>
      <w:r w:rsidRPr="00385BCF">
        <w:rPr>
          <w:bCs/>
          <w:sz w:val="22"/>
          <w:szCs w:val="24"/>
          <w:lang w:val="ru-RU"/>
        </w:rPr>
        <w:t xml:space="preserve">"Функциональные требования и архитектура </w:t>
      </w:r>
      <w:r w:rsidRPr="00385BCF">
        <w:rPr>
          <w:sz w:val="22"/>
          <w:szCs w:val="24"/>
          <w:lang w:val="ru-RU"/>
        </w:rPr>
        <w:t>СПП для службы центра мультимедийной связи"</w:t>
      </w:r>
    </w:p>
    <w:p w:rsidR="00A01F25" w:rsidRPr="00385BCF" w:rsidRDefault="00A01F25" w:rsidP="00401CF1">
      <w:pPr>
        <w:keepNext/>
        <w:tabs>
          <w:tab w:val="left" w:pos="284"/>
          <w:tab w:val="left" w:pos="567"/>
        </w:tabs>
        <w:ind w:left="284" w:hanging="284"/>
        <w:rPr>
          <w:sz w:val="22"/>
          <w:szCs w:val="24"/>
          <w:lang w:val="ru-RU"/>
        </w:rPr>
      </w:pPr>
      <w:r w:rsidRPr="00385BCF">
        <w:rPr>
          <w:sz w:val="22"/>
          <w:szCs w:val="24"/>
          <w:lang w:val="ru-RU"/>
        </w:rPr>
        <w:tab/>
        <w:t>В. 9/</w:t>
      </w:r>
      <w:r w:rsidRPr="00385BCF">
        <w:rPr>
          <w:sz w:val="22"/>
          <w:szCs w:val="24"/>
          <w:lang w:val="ru-RU" w:eastAsia="ja-JP"/>
        </w:rPr>
        <w:t>13</w:t>
      </w:r>
    </w:p>
    <w:p w:rsidR="00A01F25" w:rsidRPr="00385BCF" w:rsidRDefault="00A01F25" w:rsidP="00401CF1">
      <w:pPr>
        <w:tabs>
          <w:tab w:val="left" w:pos="284"/>
          <w:tab w:val="left" w:pos="567"/>
        </w:tabs>
        <w:ind w:left="284" w:hanging="284"/>
        <w:rPr>
          <w:sz w:val="22"/>
          <w:szCs w:val="24"/>
          <w:lang w:val="ru-RU" w:eastAsia="ko-KR"/>
        </w:rPr>
      </w:pPr>
      <w:r w:rsidRPr="00385BCF">
        <w:rPr>
          <w:b/>
          <w:sz w:val="22"/>
          <w:szCs w:val="24"/>
          <w:lang w:val="ru-RU" w:eastAsia="ko-KR"/>
        </w:rPr>
        <w:tab/>
        <w:t>Y.</w:t>
      </w:r>
      <w:r w:rsidRPr="00385BCF">
        <w:rPr>
          <w:b/>
          <w:bCs/>
          <w:sz w:val="22"/>
          <w:szCs w:val="24"/>
          <w:lang w:val="ru-RU"/>
        </w:rPr>
        <w:t>MC</w:t>
      </w:r>
      <w:r w:rsidRPr="00385BCF">
        <w:rPr>
          <w:b/>
          <w:sz w:val="22"/>
          <w:szCs w:val="24"/>
          <w:lang w:val="ru-RU" w:eastAsia="ko-KR"/>
        </w:rPr>
        <w:t xml:space="preserve">-ARCH </w:t>
      </w:r>
      <w:r w:rsidRPr="00385BCF">
        <w:rPr>
          <w:bCs/>
          <w:sz w:val="22"/>
          <w:szCs w:val="24"/>
          <w:lang w:val="ru-RU" w:eastAsia="ko-KR"/>
        </w:rPr>
        <w:t>"Функциональная архитектура</w:t>
      </w:r>
      <w:r w:rsidRPr="00385BCF">
        <w:rPr>
          <w:b/>
          <w:sz w:val="22"/>
          <w:szCs w:val="24"/>
          <w:lang w:val="ru-RU" w:eastAsia="ko-KR"/>
        </w:rPr>
        <w:t xml:space="preserve"> </w:t>
      </w:r>
      <w:r w:rsidRPr="00385BCF">
        <w:rPr>
          <w:color w:val="000000"/>
          <w:sz w:val="22"/>
          <w:szCs w:val="24"/>
          <w:lang w:val="ru-RU" w:eastAsia="ja-JP"/>
        </w:rPr>
        <w:t>многократного соединения"</w:t>
      </w:r>
    </w:p>
    <w:p w:rsidR="00A01F25" w:rsidRPr="00385BCF" w:rsidRDefault="00A01F25" w:rsidP="00401CF1">
      <w:pPr>
        <w:tabs>
          <w:tab w:val="left" w:pos="284"/>
          <w:tab w:val="left" w:pos="567"/>
        </w:tabs>
        <w:ind w:left="284" w:hanging="284"/>
        <w:rPr>
          <w:sz w:val="22"/>
          <w:szCs w:val="24"/>
          <w:lang w:val="ru-RU" w:eastAsia="ko-KR"/>
        </w:rPr>
      </w:pPr>
      <w:r w:rsidRPr="00385BCF">
        <w:rPr>
          <w:sz w:val="22"/>
          <w:szCs w:val="24"/>
          <w:lang w:val="ru-RU" w:eastAsia="ko-KR"/>
        </w:rPr>
        <w:tab/>
        <w:t>В. 22/</w:t>
      </w:r>
      <w:r w:rsidRPr="00385BCF">
        <w:rPr>
          <w:sz w:val="22"/>
          <w:szCs w:val="24"/>
          <w:lang w:val="ru-RU" w:eastAsia="ja-JP"/>
        </w:rPr>
        <w:t>13</w:t>
      </w:r>
    </w:p>
    <w:p w:rsidR="00A01F25" w:rsidRPr="00385BCF" w:rsidRDefault="00A01F25" w:rsidP="00401CF1">
      <w:pPr>
        <w:tabs>
          <w:tab w:val="left" w:pos="284"/>
          <w:tab w:val="left" w:pos="567"/>
        </w:tabs>
        <w:ind w:left="284" w:hanging="284"/>
        <w:rPr>
          <w:sz w:val="22"/>
          <w:szCs w:val="24"/>
          <w:lang w:val="ru-RU"/>
        </w:rPr>
      </w:pPr>
      <w:r w:rsidRPr="00385BCF">
        <w:rPr>
          <w:b/>
          <w:sz w:val="22"/>
          <w:szCs w:val="24"/>
          <w:lang w:val="ru-RU" w:eastAsia="ko-KR"/>
        </w:rPr>
        <w:tab/>
        <w:t>Y.</w:t>
      </w:r>
      <w:r w:rsidRPr="00385BCF">
        <w:rPr>
          <w:b/>
          <w:bCs/>
          <w:sz w:val="22"/>
          <w:szCs w:val="24"/>
          <w:lang w:val="ru-RU"/>
        </w:rPr>
        <w:t>MMC</w:t>
      </w:r>
      <w:r w:rsidRPr="00385BCF">
        <w:rPr>
          <w:b/>
          <w:sz w:val="22"/>
          <w:szCs w:val="24"/>
          <w:lang w:val="ru-RU" w:eastAsia="ko-KR"/>
        </w:rPr>
        <w:t xml:space="preserve"> </w:t>
      </w:r>
      <w:r w:rsidRPr="00385BCF">
        <w:rPr>
          <w:bCs/>
          <w:sz w:val="22"/>
          <w:szCs w:val="24"/>
          <w:lang w:val="ru-RU" w:eastAsia="ko-KR"/>
        </w:rPr>
        <w:t>"Структура управления мобильностью</w:t>
      </w:r>
      <w:r w:rsidRPr="00385BCF">
        <w:rPr>
          <w:sz w:val="22"/>
          <w:szCs w:val="24"/>
          <w:lang w:val="ru-RU"/>
        </w:rPr>
        <w:t xml:space="preserve"> при многоадресной связи на базе IP в сетях последующих поколений"</w:t>
      </w:r>
    </w:p>
    <w:p w:rsidR="00A01F25" w:rsidRPr="00385BCF" w:rsidRDefault="00A01F25" w:rsidP="00401CF1">
      <w:pPr>
        <w:tabs>
          <w:tab w:val="left" w:pos="284"/>
          <w:tab w:val="left" w:pos="567"/>
        </w:tabs>
        <w:ind w:left="284" w:hanging="284"/>
        <w:rPr>
          <w:sz w:val="22"/>
          <w:szCs w:val="24"/>
          <w:lang w:val="ru-RU"/>
        </w:rPr>
      </w:pPr>
      <w:r w:rsidRPr="00385BCF">
        <w:rPr>
          <w:b/>
          <w:sz w:val="22"/>
          <w:szCs w:val="24"/>
          <w:lang w:val="ru-RU" w:eastAsia="ko-KR"/>
        </w:rPr>
        <w:tab/>
        <w:t>Y.</w:t>
      </w:r>
      <w:r w:rsidRPr="00385BCF">
        <w:rPr>
          <w:b/>
          <w:bCs/>
          <w:sz w:val="22"/>
          <w:szCs w:val="24"/>
          <w:lang w:val="ru-RU"/>
        </w:rPr>
        <w:t>MM</w:t>
      </w:r>
      <w:r w:rsidRPr="00385BCF">
        <w:rPr>
          <w:b/>
          <w:sz w:val="22"/>
          <w:szCs w:val="24"/>
          <w:lang w:val="ru-RU" w:eastAsia="ko-KR"/>
        </w:rPr>
        <w:t xml:space="preserve">-WAU </w:t>
      </w:r>
      <w:r w:rsidRPr="00385BCF">
        <w:rPr>
          <w:sz w:val="22"/>
          <w:szCs w:val="24"/>
          <w:lang w:val="ru-RU"/>
        </w:rPr>
        <w:t>"Управление мобильностью при межсетевом взаимодействии WiMAX и UMTS"</w:t>
      </w:r>
    </w:p>
    <w:p w:rsidR="00A01F25" w:rsidRPr="00385BCF" w:rsidRDefault="00A01F25" w:rsidP="00401CF1">
      <w:pPr>
        <w:tabs>
          <w:tab w:val="left" w:pos="284"/>
          <w:tab w:val="left" w:pos="567"/>
        </w:tabs>
        <w:ind w:left="284" w:hanging="284"/>
        <w:rPr>
          <w:sz w:val="22"/>
          <w:szCs w:val="24"/>
          <w:lang w:val="ru-RU"/>
        </w:rPr>
      </w:pPr>
      <w:r w:rsidRPr="00385BCF">
        <w:rPr>
          <w:rFonts w:eastAsia="Malgun Gothic"/>
          <w:b/>
          <w:color w:val="000000"/>
          <w:sz w:val="22"/>
          <w:szCs w:val="24"/>
          <w:lang w:val="ru-RU" w:eastAsia="ko-KR"/>
        </w:rPr>
        <w:tab/>
        <w:t>Y.</w:t>
      </w:r>
      <w:r w:rsidRPr="00385BCF">
        <w:rPr>
          <w:b/>
          <w:bCs/>
          <w:sz w:val="22"/>
          <w:szCs w:val="24"/>
          <w:lang w:val="ru-RU"/>
        </w:rPr>
        <w:t>MM</w:t>
      </w:r>
      <w:r w:rsidRPr="00385BCF">
        <w:rPr>
          <w:rFonts w:eastAsia="Malgun Gothic"/>
          <w:b/>
          <w:color w:val="000000"/>
          <w:sz w:val="22"/>
          <w:szCs w:val="24"/>
          <w:lang w:val="ru-RU" w:eastAsia="ko-KR"/>
        </w:rPr>
        <w:t>-VPN</w:t>
      </w:r>
      <w:r w:rsidRPr="00385BCF">
        <w:rPr>
          <w:rFonts w:eastAsia="Malgun Gothic"/>
          <w:bCs/>
          <w:color w:val="000000"/>
          <w:sz w:val="22"/>
          <w:szCs w:val="24"/>
          <w:lang w:val="ru-RU" w:eastAsia="ko-KR"/>
        </w:rPr>
        <w:t xml:space="preserve"> "Структура мобильных ВЧС для СПП"</w:t>
      </w:r>
    </w:p>
    <w:p w:rsidR="00A01F25" w:rsidRPr="00385BCF" w:rsidRDefault="00A01F25" w:rsidP="00A01F25">
      <w:pPr>
        <w:keepNext/>
        <w:rPr>
          <w:b/>
          <w:bCs/>
          <w:sz w:val="22"/>
          <w:szCs w:val="24"/>
          <w:lang w:val="ru-RU" w:eastAsia="zh-CN"/>
        </w:rPr>
      </w:pPr>
      <w:r w:rsidRPr="00385BCF">
        <w:rPr>
          <w:b/>
          <w:bCs/>
          <w:sz w:val="22"/>
          <w:szCs w:val="24"/>
          <w:lang w:val="ru-RU"/>
        </w:rPr>
        <w:t>РГ</w:t>
      </w:r>
      <w:r w:rsidRPr="00385BCF">
        <w:rPr>
          <w:b/>
          <w:bCs/>
          <w:sz w:val="22"/>
          <w:szCs w:val="24"/>
          <w:lang w:val="ru-RU" w:eastAsia="zh-CN"/>
        </w:rPr>
        <w:t xml:space="preserve"> 4/13</w:t>
      </w:r>
      <w:r w:rsidRPr="00385BCF">
        <w:rPr>
          <w:sz w:val="22"/>
          <w:szCs w:val="24"/>
          <w:lang w:val="ru-RU" w:eastAsia="zh-CN"/>
        </w:rPr>
        <w:t>:</w:t>
      </w:r>
    </w:p>
    <w:p w:rsidR="00A01F25" w:rsidRPr="00385BCF" w:rsidRDefault="00A01F25" w:rsidP="00401CF1">
      <w:pPr>
        <w:keepNext/>
        <w:tabs>
          <w:tab w:val="left" w:pos="284"/>
          <w:tab w:val="left" w:pos="567"/>
        </w:tabs>
        <w:ind w:left="284" w:hanging="284"/>
        <w:rPr>
          <w:sz w:val="22"/>
          <w:szCs w:val="24"/>
          <w:lang w:val="ru-RU"/>
        </w:rPr>
      </w:pPr>
      <w:r w:rsidRPr="00385BCF">
        <w:rPr>
          <w:sz w:val="22"/>
          <w:szCs w:val="24"/>
          <w:lang w:val="ru-RU"/>
        </w:rPr>
        <w:tab/>
        <w:t>В. 16/13</w:t>
      </w:r>
    </w:p>
    <w:p w:rsidR="00A01F25" w:rsidRPr="00385BCF" w:rsidRDefault="00A01F25" w:rsidP="00401CF1">
      <w:pPr>
        <w:tabs>
          <w:tab w:val="left" w:pos="284"/>
          <w:tab w:val="left" w:pos="567"/>
        </w:tabs>
        <w:ind w:left="284" w:hanging="284"/>
        <w:rPr>
          <w:sz w:val="22"/>
          <w:szCs w:val="24"/>
          <w:lang w:val="ru-RU"/>
        </w:rPr>
      </w:pPr>
      <w:r w:rsidRPr="00385BCF">
        <w:rPr>
          <w:b/>
          <w:bCs/>
          <w:sz w:val="22"/>
          <w:szCs w:val="24"/>
          <w:lang w:val="ru-RU"/>
        </w:rPr>
        <w:tab/>
        <w:t>Заключение</w:t>
      </w:r>
      <w:r w:rsidRPr="00385BCF">
        <w:rPr>
          <w:sz w:val="22"/>
          <w:szCs w:val="24"/>
          <w:lang w:val="ru-RU"/>
        </w:rPr>
        <w:t xml:space="preserve">: </w:t>
      </w:r>
      <w:r w:rsidRPr="00385BCF">
        <w:rPr>
          <w:b/>
          <w:bCs/>
          <w:sz w:val="22"/>
          <w:szCs w:val="24"/>
          <w:lang w:val="ru-RU"/>
        </w:rPr>
        <w:t>Y.ETS-Sec</w:t>
      </w:r>
      <w:r w:rsidRPr="00385BCF">
        <w:rPr>
          <w:sz w:val="22"/>
          <w:szCs w:val="24"/>
          <w:lang w:val="ru-RU"/>
        </w:rPr>
        <w:t xml:space="preserve"> "Минимальные требования по безопасности при присоединении службы электросвязи в чрезвычайных ситуациях (</w:t>
      </w:r>
      <w:r w:rsidRPr="00385BCF">
        <w:rPr>
          <w:rFonts w:eastAsia="SimSun"/>
          <w:sz w:val="22"/>
          <w:szCs w:val="24"/>
          <w:lang w:val="ru-RU"/>
        </w:rPr>
        <w:t>ETS</w:t>
      </w:r>
      <w:r w:rsidR="00401CF1" w:rsidRPr="00385BCF">
        <w:rPr>
          <w:sz w:val="22"/>
          <w:szCs w:val="24"/>
          <w:lang w:val="ru-RU"/>
        </w:rPr>
        <w:t>)"</w:t>
      </w:r>
    </w:p>
    <w:p w:rsidR="00A01F25" w:rsidRPr="00385BCF" w:rsidRDefault="00A01F25" w:rsidP="00401CF1">
      <w:pPr>
        <w:keepNext/>
        <w:tabs>
          <w:tab w:val="left" w:pos="284"/>
          <w:tab w:val="left" w:pos="567"/>
        </w:tabs>
        <w:ind w:left="284" w:hanging="284"/>
        <w:rPr>
          <w:sz w:val="22"/>
          <w:szCs w:val="24"/>
          <w:lang w:val="ru-RU"/>
        </w:rPr>
      </w:pPr>
      <w:r w:rsidRPr="00385BCF">
        <w:rPr>
          <w:sz w:val="22"/>
          <w:szCs w:val="24"/>
          <w:lang w:val="ru-RU"/>
        </w:rPr>
        <w:tab/>
        <w:t>В. 17/</w:t>
      </w:r>
      <w:r w:rsidRPr="00385BCF">
        <w:rPr>
          <w:sz w:val="22"/>
          <w:szCs w:val="24"/>
          <w:lang w:val="ru-RU" w:eastAsia="ja-JP"/>
        </w:rPr>
        <w:t>13</w:t>
      </w:r>
    </w:p>
    <w:p w:rsidR="00A01F25" w:rsidRPr="00385BCF" w:rsidRDefault="00A01F25" w:rsidP="00401CF1">
      <w:pPr>
        <w:tabs>
          <w:tab w:val="left" w:pos="284"/>
          <w:tab w:val="left" w:pos="567"/>
        </w:tabs>
        <w:ind w:left="284" w:hanging="284"/>
        <w:rPr>
          <w:sz w:val="22"/>
          <w:szCs w:val="24"/>
          <w:lang w:val="ru-RU"/>
        </w:rPr>
      </w:pPr>
      <w:r w:rsidRPr="00385BCF">
        <w:rPr>
          <w:b/>
          <w:bCs/>
          <w:sz w:val="22"/>
          <w:szCs w:val="24"/>
          <w:lang w:val="ru-RU"/>
        </w:rPr>
        <w:tab/>
        <w:t>Заключение</w:t>
      </w:r>
      <w:r w:rsidRPr="00385BCF">
        <w:rPr>
          <w:sz w:val="22"/>
          <w:szCs w:val="24"/>
          <w:lang w:val="ru-RU"/>
        </w:rPr>
        <w:t>:</w:t>
      </w:r>
      <w:r w:rsidRPr="00385BCF">
        <w:rPr>
          <w:b/>
          <w:bCs/>
          <w:sz w:val="22"/>
          <w:szCs w:val="24"/>
          <w:lang w:val="ru-RU"/>
        </w:rPr>
        <w:t xml:space="preserve"> Y.dpireq </w:t>
      </w:r>
      <w:r w:rsidRPr="00385BCF">
        <w:rPr>
          <w:sz w:val="22"/>
          <w:szCs w:val="24"/>
          <w:lang w:val="ru-RU"/>
        </w:rPr>
        <w:t>"Требования к углубленному контролю пакетов в сетях последующих поколений"</w:t>
      </w:r>
    </w:p>
    <w:p w:rsidR="00A01F25" w:rsidRPr="00385BCF" w:rsidRDefault="00A01F25" w:rsidP="00A01F25">
      <w:pPr>
        <w:keepNext/>
        <w:rPr>
          <w:b/>
          <w:bCs/>
          <w:sz w:val="22"/>
          <w:szCs w:val="24"/>
          <w:lang w:val="ru-RU" w:eastAsia="zh-CN"/>
        </w:rPr>
      </w:pPr>
      <w:r w:rsidRPr="00385BCF">
        <w:rPr>
          <w:b/>
          <w:bCs/>
          <w:sz w:val="22"/>
          <w:szCs w:val="24"/>
          <w:lang w:val="ru-RU"/>
        </w:rPr>
        <w:t>РГ</w:t>
      </w:r>
      <w:r w:rsidRPr="00385BCF">
        <w:rPr>
          <w:b/>
          <w:bCs/>
          <w:sz w:val="22"/>
          <w:szCs w:val="24"/>
          <w:lang w:val="ru-RU" w:eastAsia="zh-CN"/>
        </w:rPr>
        <w:t xml:space="preserve"> 5/13</w:t>
      </w:r>
      <w:r w:rsidR="00401CF1" w:rsidRPr="00385BCF">
        <w:rPr>
          <w:sz w:val="22"/>
          <w:szCs w:val="24"/>
          <w:lang w:val="ru-RU" w:eastAsia="zh-CN"/>
        </w:rPr>
        <w:t>:</w:t>
      </w:r>
    </w:p>
    <w:p w:rsidR="00A01F25" w:rsidRPr="00385BCF" w:rsidRDefault="00A01F25" w:rsidP="00401CF1">
      <w:pPr>
        <w:keepNext/>
        <w:tabs>
          <w:tab w:val="left" w:pos="284"/>
          <w:tab w:val="left" w:pos="567"/>
        </w:tabs>
        <w:ind w:left="284" w:hanging="284"/>
        <w:rPr>
          <w:sz w:val="22"/>
          <w:szCs w:val="24"/>
          <w:lang w:val="ru-RU" w:eastAsia="ja-JP"/>
        </w:rPr>
      </w:pPr>
      <w:r w:rsidRPr="00385BCF">
        <w:rPr>
          <w:sz w:val="22"/>
          <w:szCs w:val="24"/>
          <w:lang w:val="ru-RU" w:eastAsia="ja-JP"/>
        </w:rPr>
        <w:tab/>
        <w:t>В. 7/13</w:t>
      </w:r>
    </w:p>
    <w:p w:rsidR="00A01F25" w:rsidRPr="00385BCF" w:rsidRDefault="00A01F25" w:rsidP="00401CF1">
      <w:pPr>
        <w:tabs>
          <w:tab w:val="left" w:pos="284"/>
          <w:tab w:val="left" w:pos="567"/>
        </w:tabs>
        <w:ind w:left="284" w:hanging="284"/>
        <w:rPr>
          <w:sz w:val="22"/>
          <w:szCs w:val="24"/>
          <w:lang w:val="ru-RU" w:eastAsia="ja-JP"/>
        </w:rPr>
      </w:pPr>
      <w:r w:rsidRPr="00385BCF">
        <w:rPr>
          <w:b/>
          <w:bCs/>
          <w:sz w:val="22"/>
          <w:szCs w:val="24"/>
          <w:lang w:val="ru-RU" w:eastAsia="ja-JP"/>
        </w:rPr>
        <w:tab/>
        <w:t>Y.</w:t>
      </w:r>
      <w:r w:rsidRPr="00385BCF">
        <w:rPr>
          <w:b/>
          <w:bCs/>
          <w:sz w:val="22"/>
          <w:szCs w:val="24"/>
          <w:lang w:val="ru-RU"/>
        </w:rPr>
        <w:t>ipv6na</w:t>
      </w:r>
      <w:r w:rsidRPr="00385BCF">
        <w:rPr>
          <w:sz w:val="22"/>
          <w:szCs w:val="24"/>
          <w:lang w:val="ru-RU" w:eastAsia="ja-JP"/>
        </w:rPr>
        <w:t xml:space="preserve"> "Функциональные требования к доступу к сети в СПП на базе</w:t>
      </w:r>
      <w:r w:rsidRPr="00385BCF">
        <w:rPr>
          <w:sz w:val="22"/>
          <w:szCs w:val="24"/>
          <w:lang w:val="ru-RU" w:eastAsia="ko-KR"/>
        </w:rPr>
        <w:t xml:space="preserve"> IPv6"</w:t>
      </w:r>
    </w:p>
    <w:p w:rsidR="00A01F25" w:rsidRPr="00385BCF" w:rsidRDefault="00A01F25" w:rsidP="00401CF1">
      <w:pPr>
        <w:keepNext/>
        <w:tabs>
          <w:tab w:val="left" w:pos="284"/>
          <w:tab w:val="left" w:pos="567"/>
        </w:tabs>
        <w:ind w:left="284" w:hanging="284"/>
        <w:rPr>
          <w:sz w:val="22"/>
          <w:szCs w:val="24"/>
          <w:lang w:val="ru-RU" w:eastAsia="ja-JP"/>
        </w:rPr>
      </w:pPr>
      <w:r w:rsidRPr="00385BCF">
        <w:rPr>
          <w:sz w:val="22"/>
          <w:szCs w:val="24"/>
          <w:lang w:val="ru-RU" w:eastAsia="ja-JP"/>
        </w:rPr>
        <w:tab/>
        <w:t>В. 19/13</w:t>
      </w:r>
    </w:p>
    <w:p w:rsidR="00A01F25" w:rsidRPr="00385BCF" w:rsidRDefault="00A01F25" w:rsidP="00401CF1">
      <w:pPr>
        <w:tabs>
          <w:tab w:val="left" w:pos="284"/>
          <w:tab w:val="left" w:pos="567"/>
        </w:tabs>
        <w:ind w:left="284" w:hanging="284"/>
        <w:rPr>
          <w:sz w:val="22"/>
          <w:szCs w:val="24"/>
          <w:lang w:val="ru-RU" w:eastAsia="ja-JP"/>
        </w:rPr>
      </w:pPr>
      <w:r w:rsidRPr="00385BCF">
        <w:rPr>
          <w:b/>
          <w:bCs/>
          <w:sz w:val="22"/>
          <w:szCs w:val="24"/>
          <w:lang w:val="ru-RU" w:eastAsia="ja-JP"/>
        </w:rPr>
        <w:tab/>
        <w:t>Y.</w:t>
      </w:r>
      <w:r w:rsidRPr="00385BCF">
        <w:rPr>
          <w:b/>
          <w:bCs/>
          <w:sz w:val="22"/>
          <w:szCs w:val="24"/>
          <w:lang w:val="ru-RU"/>
        </w:rPr>
        <w:t>dsnarch</w:t>
      </w:r>
      <w:r w:rsidRPr="00385BCF">
        <w:rPr>
          <w:sz w:val="22"/>
          <w:szCs w:val="24"/>
          <w:lang w:val="ru-RU" w:eastAsia="ja-JP"/>
        </w:rPr>
        <w:t xml:space="preserve"> "Архитектура </w:t>
      </w:r>
      <w:r w:rsidR="00401CF1" w:rsidRPr="00385BCF">
        <w:rPr>
          <w:sz w:val="22"/>
          <w:szCs w:val="24"/>
          <w:lang w:val="ru-RU"/>
        </w:rPr>
        <w:t>DSN"</w:t>
      </w:r>
    </w:p>
    <w:p w:rsidR="00A01F25" w:rsidRPr="00385BCF" w:rsidRDefault="00A01F25" w:rsidP="00401CF1">
      <w:pPr>
        <w:tabs>
          <w:tab w:val="left" w:pos="284"/>
          <w:tab w:val="left" w:pos="567"/>
        </w:tabs>
        <w:ind w:left="284" w:hanging="284"/>
        <w:rPr>
          <w:sz w:val="22"/>
          <w:szCs w:val="24"/>
          <w:lang w:val="ru-RU" w:eastAsia="ja-JP"/>
        </w:rPr>
      </w:pPr>
      <w:r w:rsidRPr="00385BCF">
        <w:rPr>
          <w:b/>
          <w:bCs/>
          <w:sz w:val="22"/>
          <w:szCs w:val="24"/>
          <w:lang w:val="ru-RU" w:eastAsia="ja-JP"/>
        </w:rPr>
        <w:tab/>
        <w:t>Y.</w:t>
      </w:r>
      <w:r w:rsidRPr="00385BCF">
        <w:rPr>
          <w:b/>
          <w:bCs/>
          <w:sz w:val="22"/>
          <w:szCs w:val="24"/>
          <w:lang w:val="ru-RU"/>
        </w:rPr>
        <w:t>dsntocf</w:t>
      </w:r>
      <w:r w:rsidRPr="00385BCF">
        <w:rPr>
          <w:sz w:val="22"/>
          <w:szCs w:val="24"/>
          <w:lang w:val="ru-RU" w:eastAsia="ja-JP"/>
        </w:rPr>
        <w:t xml:space="preserve"> "Функции управления для оптимизации трафика </w:t>
      </w:r>
      <w:r w:rsidRPr="00385BCF">
        <w:rPr>
          <w:sz w:val="22"/>
          <w:szCs w:val="24"/>
          <w:lang w:val="ru-RU"/>
        </w:rPr>
        <w:t>DSN"</w:t>
      </w:r>
    </w:p>
    <w:p w:rsidR="00A01F25" w:rsidRPr="00385BCF" w:rsidRDefault="00A01F25" w:rsidP="00401CF1">
      <w:pPr>
        <w:keepNext/>
        <w:tabs>
          <w:tab w:val="left" w:pos="284"/>
          <w:tab w:val="left" w:pos="567"/>
        </w:tabs>
        <w:ind w:left="284" w:hanging="284"/>
        <w:rPr>
          <w:sz w:val="22"/>
          <w:szCs w:val="24"/>
          <w:lang w:val="ru-RU" w:eastAsia="ja-JP"/>
        </w:rPr>
      </w:pPr>
      <w:r w:rsidRPr="00385BCF">
        <w:rPr>
          <w:sz w:val="22"/>
          <w:szCs w:val="24"/>
          <w:lang w:val="ru-RU" w:eastAsia="ja-JP"/>
        </w:rPr>
        <w:tab/>
        <w:t>В. 20/13</w:t>
      </w:r>
    </w:p>
    <w:p w:rsidR="00A01F25" w:rsidRPr="00385BCF" w:rsidRDefault="00A01F25" w:rsidP="00401CF1">
      <w:pPr>
        <w:tabs>
          <w:tab w:val="left" w:pos="284"/>
          <w:tab w:val="left" w:pos="567"/>
        </w:tabs>
        <w:ind w:left="284" w:hanging="284"/>
        <w:rPr>
          <w:sz w:val="22"/>
          <w:szCs w:val="24"/>
          <w:lang w:val="ru-RU" w:eastAsia="ja-JP"/>
        </w:rPr>
      </w:pPr>
      <w:r w:rsidRPr="00385BCF">
        <w:rPr>
          <w:b/>
          <w:bCs/>
          <w:sz w:val="22"/>
          <w:szCs w:val="24"/>
          <w:lang w:val="ru-RU" w:eastAsia="ja-JP"/>
        </w:rPr>
        <w:tab/>
        <w:t>Y.</w:t>
      </w:r>
      <w:r w:rsidRPr="00385BCF">
        <w:rPr>
          <w:b/>
          <w:bCs/>
          <w:sz w:val="22"/>
          <w:szCs w:val="24"/>
          <w:lang w:val="ru-RU"/>
        </w:rPr>
        <w:t>PTDN</w:t>
      </w:r>
      <w:r w:rsidRPr="00385BCF">
        <w:rPr>
          <w:b/>
          <w:bCs/>
          <w:sz w:val="22"/>
          <w:szCs w:val="24"/>
          <w:lang w:val="ru-RU" w:eastAsia="ja-JP"/>
        </w:rPr>
        <w:t>-routing</w:t>
      </w:r>
      <w:r w:rsidRPr="00385BCF">
        <w:rPr>
          <w:sz w:val="22"/>
          <w:szCs w:val="24"/>
          <w:lang w:val="ru-RU" w:eastAsia="ja-JP"/>
        </w:rPr>
        <w:t xml:space="preserve"> "Механизмы маршрутизации в сети пакетной передачи данных электросвязи общего пользования</w:t>
      </w:r>
      <w:r w:rsidRPr="00385BCF">
        <w:rPr>
          <w:sz w:val="22"/>
          <w:szCs w:val="24"/>
          <w:lang w:val="ru-RU"/>
        </w:rPr>
        <w:t xml:space="preserve"> (PTDN)"</w:t>
      </w:r>
    </w:p>
    <w:p w:rsidR="00A01F25" w:rsidRPr="00385BCF" w:rsidRDefault="00A01F25" w:rsidP="00401CF1">
      <w:pPr>
        <w:keepNext/>
        <w:tabs>
          <w:tab w:val="left" w:pos="284"/>
          <w:tab w:val="left" w:pos="567"/>
        </w:tabs>
        <w:ind w:left="284" w:hanging="284"/>
        <w:rPr>
          <w:sz w:val="22"/>
          <w:szCs w:val="24"/>
          <w:lang w:val="ru-RU" w:eastAsia="ja-JP"/>
        </w:rPr>
      </w:pPr>
      <w:r w:rsidRPr="00385BCF">
        <w:rPr>
          <w:b/>
          <w:bCs/>
          <w:sz w:val="22"/>
          <w:szCs w:val="24"/>
          <w:lang w:val="ru-RU" w:eastAsia="ja-JP"/>
        </w:rPr>
        <w:tab/>
      </w:r>
      <w:r w:rsidRPr="00385BCF">
        <w:rPr>
          <w:sz w:val="22"/>
          <w:szCs w:val="24"/>
          <w:lang w:val="ru-RU" w:eastAsia="ja-JP"/>
        </w:rPr>
        <w:t>В. </w:t>
      </w:r>
      <w:r w:rsidRPr="00385BCF">
        <w:rPr>
          <w:sz w:val="22"/>
          <w:szCs w:val="24"/>
          <w:lang w:val="ru-RU"/>
        </w:rPr>
        <w:t>21</w:t>
      </w:r>
      <w:r w:rsidRPr="00385BCF">
        <w:rPr>
          <w:sz w:val="22"/>
          <w:szCs w:val="24"/>
          <w:lang w:val="ru-RU" w:eastAsia="ja-JP"/>
        </w:rPr>
        <w:t>/13</w:t>
      </w:r>
    </w:p>
    <w:p w:rsidR="00A01F25" w:rsidRPr="00385BCF" w:rsidRDefault="00A01F25" w:rsidP="00401CF1">
      <w:pPr>
        <w:tabs>
          <w:tab w:val="left" w:pos="284"/>
          <w:tab w:val="left" w:pos="567"/>
        </w:tabs>
        <w:ind w:left="284" w:hanging="284"/>
        <w:rPr>
          <w:sz w:val="22"/>
          <w:szCs w:val="24"/>
          <w:lang w:val="ru-RU"/>
        </w:rPr>
      </w:pPr>
      <w:r w:rsidRPr="00385BCF">
        <w:rPr>
          <w:b/>
          <w:bCs/>
          <w:sz w:val="22"/>
          <w:szCs w:val="24"/>
          <w:lang w:val="ru-RU" w:eastAsia="ja-JP"/>
        </w:rPr>
        <w:tab/>
        <w:t>Y.</w:t>
      </w:r>
      <w:r w:rsidRPr="00385BCF">
        <w:rPr>
          <w:b/>
          <w:bCs/>
          <w:sz w:val="22"/>
          <w:szCs w:val="24"/>
          <w:lang w:val="ru-RU"/>
        </w:rPr>
        <w:t>Fnid</w:t>
      </w:r>
      <w:r w:rsidRPr="00385BCF">
        <w:rPr>
          <w:sz w:val="22"/>
          <w:szCs w:val="24"/>
          <w:lang w:val="ru-RU" w:eastAsia="ja-JP"/>
        </w:rPr>
        <w:t xml:space="preserve"> "Структура идентификаторов в будущих сетях"</w:t>
      </w:r>
    </w:p>
    <w:p w:rsidR="00A01F25" w:rsidRPr="00385BCF" w:rsidRDefault="00A01F25" w:rsidP="00A01F25">
      <w:pPr>
        <w:rPr>
          <w:sz w:val="22"/>
          <w:szCs w:val="24"/>
          <w:lang w:val="ru-RU"/>
        </w:rPr>
      </w:pPr>
      <w:r w:rsidRPr="00385BCF">
        <w:rPr>
          <w:sz w:val="22"/>
          <w:szCs w:val="24"/>
          <w:lang w:val="ru-RU"/>
        </w:rPr>
        <w:t xml:space="preserve">Более подробная информация о мероприятии </w:t>
      </w:r>
      <w:r w:rsidRPr="00385BCF">
        <w:rPr>
          <w:sz w:val="22"/>
          <w:szCs w:val="22"/>
          <w:lang w:val="ru-RU"/>
        </w:rPr>
        <w:t>ГИС-СПП будет</w:t>
      </w:r>
      <w:r w:rsidRPr="00385BCF">
        <w:rPr>
          <w:sz w:val="22"/>
          <w:szCs w:val="24"/>
          <w:lang w:val="ru-RU"/>
        </w:rPr>
        <w:t xml:space="preserve"> размещена по адресу: </w:t>
      </w:r>
      <w:hyperlink r:id="rId11" w:history="1">
        <w:r w:rsidRPr="00385BCF">
          <w:rPr>
            <w:color w:val="0000FF"/>
            <w:sz w:val="22"/>
            <w:szCs w:val="24"/>
            <w:u w:val="single"/>
            <w:lang w:val="ru-RU"/>
          </w:rPr>
          <w:t>http://www.itu.int/ITU-T/ngn/index.phtml</w:t>
        </w:r>
      </w:hyperlink>
      <w:r w:rsidR="00401CF1" w:rsidRPr="00385BCF">
        <w:rPr>
          <w:sz w:val="22"/>
          <w:szCs w:val="24"/>
          <w:lang w:val="ru-RU"/>
        </w:rPr>
        <w:t>.</w:t>
      </w:r>
    </w:p>
    <w:p w:rsidR="006B090D" w:rsidRPr="00385BCF" w:rsidRDefault="006B090D">
      <w:pPr>
        <w:tabs>
          <w:tab w:val="clear" w:pos="794"/>
          <w:tab w:val="clear" w:pos="1191"/>
          <w:tab w:val="clear" w:pos="1588"/>
          <w:tab w:val="clear" w:pos="1985"/>
        </w:tabs>
        <w:spacing w:before="0"/>
        <w:rPr>
          <w:sz w:val="22"/>
          <w:szCs w:val="24"/>
          <w:lang w:val="ru-RU"/>
        </w:rPr>
      </w:pPr>
      <w:r w:rsidRPr="00385BCF">
        <w:rPr>
          <w:sz w:val="22"/>
          <w:szCs w:val="24"/>
          <w:lang w:val="ru-RU"/>
        </w:rPr>
        <w:br w:type="page"/>
      </w:r>
    </w:p>
    <w:p w:rsidR="00A01F25" w:rsidRPr="00385BCF" w:rsidRDefault="00A01F25" w:rsidP="00A01F25">
      <w:pPr>
        <w:rPr>
          <w:sz w:val="22"/>
          <w:szCs w:val="24"/>
          <w:lang w:val="ru-RU"/>
        </w:rPr>
      </w:pPr>
      <w:r w:rsidRPr="00385BCF">
        <w:rPr>
          <w:sz w:val="22"/>
          <w:szCs w:val="24"/>
          <w:lang w:val="ru-RU"/>
        </w:rPr>
        <w:lastRenderedPageBreak/>
        <w:t>5</w:t>
      </w:r>
      <w:r w:rsidRPr="00385BCF">
        <w:rPr>
          <w:sz w:val="22"/>
          <w:szCs w:val="24"/>
          <w:lang w:val="ru-RU"/>
        </w:rPr>
        <w:tab/>
      </w:r>
      <w:r w:rsidRPr="00385BCF">
        <w:rPr>
          <w:sz w:val="22"/>
          <w:szCs w:val="22"/>
          <w:lang w:val="ru-RU"/>
        </w:rPr>
        <w:t xml:space="preserve">КГСЭ на своем собрании в феврале 2011 года приняла решение о продолжении в порядке эксперимента действия предельного срока 12 (двенадцать) календарных дней для представления вкладов на собрания МСЭ-Т. Такие вклады будут опубликованы на веб-сайте 13-й Исследовательской комиссии и, следовательно, они должны поступить в БСЭ </w:t>
      </w:r>
      <w:r w:rsidRPr="00385BCF">
        <w:rPr>
          <w:b/>
          <w:sz w:val="22"/>
          <w:szCs w:val="22"/>
          <w:lang w:val="ru-RU"/>
        </w:rPr>
        <w:t>не позднее</w:t>
      </w:r>
      <w:r w:rsidRPr="00385BCF">
        <w:rPr>
          <w:bCs/>
          <w:sz w:val="22"/>
          <w:szCs w:val="22"/>
          <w:lang w:val="ru-RU"/>
        </w:rPr>
        <w:t xml:space="preserve"> </w:t>
      </w:r>
      <w:r w:rsidRPr="00385BCF">
        <w:rPr>
          <w:b/>
          <w:sz w:val="22"/>
          <w:szCs w:val="22"/>
          <w:lang w:val="ru-RU"/>
        </w:rPr>
        <w:t>4 февраля 2012 года</w:t>
      </w:r>
      <w:r w:rsidRPr="00385BCF">
        <w:rPr>
          <w:bCs/>
          <w:sz w:val="22"/>
          <w:szCs w:val="22"/>
          <w:lang w:val="ru-RU"/>
        </w:rPr>
        <w:t xml:space="preserve">. </w:t>
      </w:r>
      <w:r w:rsidRPr="00385BCF">
        <w:rPr>
          <w:sz w:val="22"/>
          <w:szCs w:val="22"/>
          <w:lang w:val="ru-RU"/>
        </w:rPr>
        <w:t>Вклады, полученные не позднее чем за два месяца до начала работы собрания, при необходимости могут быть переведены в соответствии с действующими положениями.</w:t>
      </w:r>
    </w:p>
    <w:p w:rsidR="00A01F25" w:rsidRPr="00385BCF" w:rsidRDefault="00A01F25" w:rsidP="00385BCF">
      <w:pPr>
        <w:rPr>
          <w:bCs/>
          <w:sz w:val="22"/>
          <w:szCs w:val="22"/>
          <w:lang w:val="ru-RU"/>
        </w:rPr>
      </w:pPr>
      <w:r w:rsidRPr="00385BCF">
        <w:rPr>
          <w:sz w:val="22"/>
          <w:szCs w:val="24"/>
          <w:lang w:val="ru-RU"/>
        </w:rPr>
        <w:t>6</w:t>
      </w:r>
      <w:r w:rsidRPr="00385BCF">
        <w:rPr>
          <w:sz w:val="22"/>
          <w:szCs w:val="24"/>
          <w:lang w:val="ru-RU"/>
        </w:rPr>
        <w:tab/>
      </w:r>
      <w:r w:rsidRPr="00385BCF">
        <w:rPr>
          <w:sz w:val="22"/>
          <w:szCs w:val="22"/>
          <w:lang w:val="ru-RU"/>
        </w:rPr>
        <w:t xml:space="preserve">Как было предложено на последнем собрании КГСЭ, в настоящее время доступна в онлайновом режиме система прямого размещения вкладов на веб-сайте. Система прямого размещения вкладов позволяет Членам МСЭ-Т резервировать номера вкладов и закачивать/пересматривать вклады непосредственно на веб-сервере МСЭ-Т. Новая система прямого размещения вкладов дополняет традиционные средства представления с использованием электронной почты, которыми </w:t>
      </w:r>
      <w:r w:rsidR="007674AA" w:rsidRPr="00385BCF">
        <w:rPr>
          <w:sz w:val="22"/>
          <w:szCs w:val="22"/>
          <w:lang w:val="ru-RU"/>
        </w:rPr>
        <w:t xml:space="preserve">Вы </w:t>
      </w:r>
      <w:r w:rsidRPr="00385BCF">
        <w:rPr>
          <w:sz w:val="22"/>
          <w:szCs w:val="22"/>
          <w:lang w:val="ru-RU"/>
        </w:rPr>
        <w:t>по-прежнему можете пользоваться (</w:t>
      </w:r>
      <w:hyperlink r:id="rId12" w:history="1">
        <w:r w:rsidRPr="00385BCF">
          <w:rPr>
            <w:color w:val="0000FF"/>
            <w:sz w:val="22"/>
            <w:szCs w:val="22"/>
            <w:u w:val="single"/>
            <w:lang w:val="ru-RU"/>
          </w:rPr>
          <w:t>tsbsg13@itu.int</w:t>
        </w:r>
      </w:hyperlink>
      <w:r w:rsidRPr="00385BCF">
        <w:rPr>
          <w:sz w:val="22"/>
          <w:szCs w:val="22"/>
          <w:lang w:val="ru-RU"/>
        </w:rPr>
        <w:t xml:space="preserve">). С дополнительной информацией и руководящими указаниями, касающимися новой системы прямого размещения вкладов, можно ознакомиться по следующему адресу: </w:t>
      </w:r>
      <w:hyperlink r:id="rId13" w:history="1">
        <w:r w:rsidR="006815C6" w:rsidRPr="006815C6">
          <w:rPr>
            <w:rStyle w:val="Hyperlink"/>
            <w:sz w:val="22"/>
            <w:szCs w:val="22"/>
            <w:lang w:val="ru-RU"/>
          </w:rPr>
          <w:t>http://www.itu.int/net/ITU-T/ddp/Default.aspx?gr</w:t>
        </w:r>
        <w:r w:rsidR="006815C6" w:rsidRPr="006815C6">
          <w:rPr>
            <w:rStyle w:val="Hyperlink"/>
            <w:sz w:val="22"/>
            <w:szCs w:val="22"/>
            <w:lang w:val="ru-RU"/>
          </w:rPr>
          <w:t>o</w:t>
        </w:r>
        <w:r w:rsidR="006815C6" w:rsidRPr="006815C6">
          <w:rPr>
            <w:rStyle w:val="Hyperlink"/>
            <w:sz w:val="22"/>
            <w:szCs w:val="22"/>
            <w:lang w:val="ru-RU"/>
          </w:rPr>
          <w:t>upid=7617</w:t>
        </w:r>
      </w:hyperlink>
      <w:r w:rsidR="006815C6" w:rsidRPr="006815C6">
        <w:rPr>
          <w:sz w:val="22"/>
          <w:szCs w:val="22"/>
          <w:lang w:val="ru-RU"/>
        </w:rPr>
        <w:t xml:space="preserve"> </w:t>
      </w:r>
      <w:r w:rsidRPr="00385BCF">
        <w:rPr>
          <w:sz w:val="22"/>
          <w:szCs w:val="22"/>
          <w:lang w:val="ru-RU"/>
        </w:rPr>
        <w:t>.</w:t>
      </w:r>
    </w:p>
    <w:p w:rsidR="00A01F25" w:rsidRPr="00385BCF" w:rsidRDefault="00A01F25" w:rsidP="00401CF1">
      <w:pPr>
        <w:rPr>
          <w:sz w:val="22"/>
          <w:szCs w:val="22"/>
          <w:lang w:val="ru-RU"/>
        </w:rPr>
      </w:pPr>
      <w:r w:rsidRPr="00385BCF">
        <w:rPr>
          <w:sz w:val="22"/>
          <w:szCs w:val="22"/>
          <w:lang w:val="ru-RU"/>
        </w:rPr>
        <w:t xml:space="preserve">Настоятельно рекомендуем </w:t>
      </w:r>
      <w:r w:rsidR="007674AA" w:rsidRPr="00385BCF">
        <w:rPr>
          <w:sz w:val="22"/>
          <w:szCs w:val="22"/>
          <w:lang w:val="ru-RU"/>
        </w:rPr>
        <w:t xml:space="preserve">Вам </w:t>
      </w:r>
      <w:r w:rsidRPr="00385BCF">
        <w:rPr>
          <w:sz w:val="22"/>
          <w:szCs w:val="22"/>
          <w:lang w:val="ru-RU"/>
        </w:rPr>
        <w:t>использовать набор шаблонов, разработанных для унификации оформления документов МСЭ-Т, а также упрощения процесса производства документов и, следовательно, повышения его эффективности. Эти шаблоны доступны на веб</w:t>
      </w:r>
      <w:r w:rsidRPr="00385BCF">
        <w:rPr>
          <w:sz w:val="22"/>
          <w:szCs w:val="22"/>
          <w:lang w:val="ru-RU"/>
        </w:rPr>
        <w:noBreakHyphen/>
        <w:t>странице каждой исследовательской комиссии МСЭ-Т в директории "</w:t>
      </w:r>
      <w:proofErr w:type="spellStart"/>
      <w:r w:rsidRPr="00385BCF">
        <w:rPr>
          <w:sz w:val="22"/>
          <w:szCs w:val="22"/>
          <w:lang w:val="ru-RU"/>
        </w:rPr>
        <w:t>Delegate</w:t>
      </w:r>
      <w:proofErr w:type="spellEnd"/>
      <w:r w:rsidRPr="00385BCF">
        <w:rPr>
          <w:sz w:val="22"/>
          <w:szCs w:val="22"/>
          <w:lang w:val="ru-RU"/>
        </w:rPr>
        <w:t xml:space="preserve"> </w:t>
      </w:r>
      <w:proofErr w:type="spellStart"/>
      <w:r w:rsidRPr="00385BCF">
        <w:rPr>
          <w:sz w:val="22"/>
          <w:szCs w:val="22"/>
          <w:lang w:val="ru-RU"/>
        </w:rPr>
        <w:t>resources</w:t>
      </w:r>
      <w:proofErr w:type="spellEnd"/>
      <w:r w:rsidRPr="00385BCF">
        <w:rPr>
          <w:sz w:val="22"/>
          <w:szCs w:val="22"/>
          <w:lang w:val="ru-RU"/>
        </w:rPr>
        <w:t>" (</w:t>
      </w:r>
      <w:hyperlink r:id="rId14" w:history="1">
        <w:r w:rsidR="00401CF1" w:rsidRPr="00385BCF">
          <w:rPr>
            <w:rStyle w:val="Hyperlink"/>
            <w:sz w:val="22"/>
            <w:szCs w:val="22"/>
            <w:lang w:val="ru-RU"/>
          </w:rPr>
          <w:t>http://www.itu.int/ITU</w:t>
        </w:r>
        <w:r w:rsidR="00401CF1" w:rsidRPr="00385BCF">
          <w:rPr>
            <w:rStyle w:val="Hyperlink"/>
            <w:sz w:val="22"/>
            <w:szCs w:val="22"/>
            <w:lang w:val="ru-RU"/>
          </w:rPr>
          <w:noBreakHyphen/>
          <w:t>T/studygroups</w:t>
        </w:r>
        <w:r w:rsidR="00401CF1" w:rsidRPr="00385BCF">
          <w:rPr>
            <w:rStyle w:val="Hyperlink"/>
            <w:sz w:val="22"/>
            <w:szCs w:val="22"/>
            <w:lang w:val="ru-RU"/>
          </w:rPr>
          <w:t>/</w:t>
        </w:r>
        <w:r w:rsidR="00401CF1" w:rsidRPr="00385BCF">
          <w:rPr>
            <w:rStyle w:val="Hyperlink"/>
            <w:sz w:val="22"/>
            <w:szCs w:val="22"/>
            <w:lang w:val="ru-RU"/>
          </w:rPr>
          <w:t>templates/index.html</w:t>
        </w:r>
      </w:hyperlink>
      <w:r w:rsidRPr="00385BCF">
        <w:rPr>
          <w:sz w:val="22"/>
          <w:szCs w:val="22"/>
          <w:lang w:val="ru-RU"/>
        </w:rPr>
        <w:t>).</w:t>
      </w:r>
    </w:p>
    <w:p w:rsidR="00A01F25" w:rsidRPr="00385BCF" w:rsidRDefault="00A01F25" w:rsidP="00A01F25">
      <w:pPr>
        <w:rPr>
          <w:sz w:val="22"/>
          <w:szCs w:val="22"/>
          <w:lang w:val="ru-RU"/>
        </w:rPr>
      </w:pPr>
      <w:r w:rsidRPr="00385BCF">
        <w:rPr>
          <w:sz w:val="22"/>
          <w:szCs w:val="22"/>
          <w:lang w:val="ru-RU"/>
        </w:rPr>
        <w:t xml:space="preserve">Для урегулирования любых вопросов, которые могут возникнуть в связи с вкладами, вклады следует представлять с указанием фамилии, номеров факса и телефона, а также адреса электронной почты лица, к которому следует обращаться. В связи с этим просим указывать такие сведения на титульном листе </w:t>
      </w:r>
      <w:r w:rsidRPr="00385BCF">
        <w:rPr>
          <w:sz w:val="22"/>
          <w:szCs w:val="22"/>
          <w:u w:val="single"/>
          <w:lang w:val="ru-RU"/>
        </w:rPr>
        <w:t>всех</w:t>
      </w:r>
      <w:r w:rsidRPr="00385BCF">
        <w:rPr>
          <w:sz w:val="22"/>
          <w:szCs w:val="22"/>
          <w:lang w:val="ru-RU"/>
        </w:rPr>
        <w:t xml:space="preserve"> документов.</w:t>
      </w:r>
    </w:p>
    <w:p w:rsidR="00A01F25" w:rsidRPr="00385BCF" w:rsidRDefault="00A01F25" w:rsidP="00A01F25">
      <w:pPr>
        <w:rPr>
          <w:sz w:val="22"/>
          <w:szCs w:val="24"/>
          <w:lang w:val="ru-RU"/>
        </w:rPr>
      </w:pPr>
      <w:r w:rsidRPr="00385BCF">
        <w:rPr>
          <w:sz w:val="22"/>
          <w:szCs w:val="24"/>
          <w:lang w:val="ru-RU"/>
        </w:rPr>
        <w:t>7</w:t>
      </w:r>
      <w:proofErr w:type="gramStart"/>
      <w:r w:rsidRPr="00385BCF">
        <w:rPr>
          <w:sz w:val="22"/>
          <w:szCs w:val="24"/>
          <w:lang w:val="ru-RU"/>
        </w:rPr>
        <w:tab/>
        <w:t>С</w:t>
      </w:r>
      <w:proofErr w:type="gramEnd"/>
      <w:r w:rsidRPr="00385BCF">
        <w:rPr>
          <w:sz w:val="22"/>
          <w:szCs w:val="24"/>
          <w:lang w:val="ru-RU"/>
        </w:rPr>
        <w:t xml:space="preserve"> тем чтобы БСЭ могло предпринять необходимые действия по обеспечению собрания документами и по его организации, был бы признателен </w:t>
      </w:r>
      <w:r w:rsidR="007674AA" w:rsidRPr="00385BCF">
        <w:rPr>
          <w:sz w:val="22"/>
          <w:szCs w:val="24"/>
          <w:lang w:val="ru-RU"/>
        </w:rPr>
        <w:t xml:space="preserve">Вам </w:t>
      </w:r>
      <w:r w:rsidRPr="00385BCF">
        <w:rPr>
          <w:sz w:val="22"/>
          <w:szCs w:val="24"/>
          <w:lang w:val="ru-RU"/>
        </w:rPr>
        <w:t>за направленный в мой адрес письмом, по факсу (+41 22 730 5853) или по электронной почте (</w:t>
      </w:r>
      <w:hyperlink r:id="rId15" w:history="1">
        <w:r w:rsidRPr="00385BCF">
          <w:rPr>
            <w:color w:val="0000FF"/>
            <w:sz w:val="22"/>
            <w:szCs w:val="24"/>
            <w:u w:val="single"/>
            <w:lang w:val="ru-RU"/>
          </w:rPr>
          <w:t>tsbr</w:t>
        </w:r>
        <w:r w:rsidRPr="00385BCF">
          <w:rPr>
            <w:color w:val="0000FF"/>
            <w:sz w:val="22"/>
            <w:szCs w:val="24"/>
            <w:u w:val="single"/>
            <w:lang w:val="ru-RU"/>
          </w:rPr>
          <w:t>e</w:t>
        </w:r>
        <w:r w:rsidRPr="00385BCF">
          <w:rPr>
            <w:color w:val="0000FF"/>
            <w:sz w:val="22"/>
            <w:szCs w:val="24"/>
            <w:u w:val="single"/>
            <w:lang w:val="ru-RU"/>
          </w:rPr>
          <w:t>g@itu.int</w:t>
        </w:r>
      </w:hyperlink>
      <w:r w:rsidRPr="00385BCF">
        <w:rPr>
          <w:sz w:val="22"/>
          <w:szCs w:val="24"/>
          <w:lang w:val="ru-RU"/>
        </w:rPr>
        <w:t xml:space="preserve">) в максимально короткий срок, однако </w:t>
      </w:r>
      <w:r w:rsidRPr="00385BCF">
        <w:rPr>
          <w:b/>
          <w:bCs/>
          <w:sz w:val="22"/>
          <w:szCs w:val="24"/>
          <w:lang w:val="ru-RU"/>
        </w:rPr>
        <w:t>не позднее 17 января 2012 года</w:t>
      </w:r>
      <w:r w:rsidRPr="00385BCF">
        <w:rPr>
          <w:sz w:val="22"/>
          <w:szCs w:val="24"/>
          <w:lang w:val="ru-RU"/>
        </w:rPr>
        <w:t>, список лиц, которые будут представлять вашу администрацию, Члена Сектора, Ассоциированного члена, академическое учреждение, региональную и/или международную организацию либо другое объединение. Просим администрации также указывать фамилию главы делегации (и заместителя главы делегации, в надлежащих случаях).</w:t>
      </w:r>
    </w:p>
    <w:p w:rsidR="00A01F25" w:rsidRPr="00385BCF" w:rsidRDefault="00A01F25" w:rsidP="006815C6">
      <w:pPr>
        <w:rPr>
          <w:sz w:val="22"/>
          <w:szCs w:val="24"/>
          <w:lang w:val="ru-RU"/>
        </w:rPr>
      </w:pPr>
      <w:r w:rsidRPr="00385BCF">
        <w:rPr>
          <w:sz w:val="22"/>
          <w:szCs w:val="24"/>
          <w:lang w:val="ru-RU"/>
        </w:rPr>
        <w:t>8</w:t>
      </w:r>
      <w:proofErr w:type="gramStart"/>
      <w:r w:rsidRPr="00385BCF">
        <w:rPr>
          <w:sz w:val="22"/>
          <w:szCs w:val="24"/>
          <w:lang w:val="ru-RU"/>
        </w:rPr>
        <w:tab/>
      </w:r>
      <w:r w:rsidRPr="00385BCF">
        <w:rPr>
          <w:b/>
          <w:bCs/>
          <w:sz w:val="22"/>
          <w:szCs w:val="24"/>
          <w:lang w:val="ru-RU"/>
        </w:rPr>
        <w:t>П</w:t>
      </w:r>
      <w:proofErr w:type="gramEnd"/>
      <w:r w:rsidRPr="00385BCF">
        <w:rPr>
          <w:b/>
          <w:bCs/>
          <w:sz w:val="22"/>
          <w:szCs w:val="24"/>
          <w:lang w:val="ru-RU"/>
        </w:rPr>
        <w:t>росим принять к сведению, что предварительная регистрация участников собраний МСЭ</w:t>
      </w:r>
      <w:r w:rsidRPr="00385BCF">
        <w:rPr>
          <w:b/>
          <w:bCs/>
          <w:sz w:val="22"/>
          <w:szCs w:val="24"/>
          <w:lang w:val="ru-RU"/>
        </w:rPr>
        <w:noBreakHyphen/>
        <w:t xml:space="preserve">Т проводится в </w:t>
      </w:r>
      <w:r w:rsidRPr="00385BCF">
        <w:rPr>
          <w:b/>
          <w:bCs/>
          <w:i/>
          <w:iCs/>
          <w:sz w:val="22"/>
          <w:szCs w:val="24"/>
          <w:lang w:val="ru-RU"/>
        </w:rPr>
        <w:t>онлайновой форме</w:t>
      </w:r>
      <w:r w:rsidRPr="00385BCF">
        <w:rPr>
          <w:b/>
          <w:bCs/>
          <w:sz w:val="22"/>
          <w:szCs w:val="24"/>
          <w:lang w:val="ru-RU"/>
        </w:rPr>
        <w:t xml:space="preserve"> на веб-сайте МСЭ</w:t>
      </w:r>
      <w:r w:rsidRPr="00385BCF">
        <w:rPr>
          <w:b/>
          <w:bCs/>
          <w:sz w:val="22"/>
          <w:szCs w:val="24"/>
          <w:lang w:val="ru-RU"/>
        </w:rPr>
        <w:noBreakHyphen/>
        <w:t xml:space="preserve">Т </w:t>
      </w:r>
      <w:r w:rsidRPr="00385BCF">
        <w:rPr>
          <w:sz w:val="22"/>
          <w:szCs w:val="24"/>
          <w:lang w:val="ru-RU"/>
        </w:rPr>
        <w:t>(</w:t>
      </w:r>
      <w:hyperlink r:id="rId16" w:history="1">
        <w:r w:rsidRPr="006815C6">
          <w:rPr>
            <w:rStyle w:val="Hyperlink"/>
            <w:b/>
            <w:bCs/>
            <w:sz w:val="22"/>
            <w:szCs w:val="24"/>
            <w:lang w:val="ru-RU"/>
          </w:rPr>
          <w:t>http://www.itu.int/ITU</w:t>
        </w:r>
        <w:r w:rsidR="006815C6" w:rsidRPr="006815C6">
          <w:rPr>
            <w:rStyle w:val="Hyperlink"/>
            <w:b/>
            <w:bCs/>
            <w:sz w:val="22"/>
            <w:szCs w:val="24"/>
            <w:lang w:val="ru-RU"/>
          </w:rPr>
          <w:t>-</w:t>
        </w:r>
        <w:r w:rsidRPr="006815C6">
          <w:rPr>
            <w:rStyle w:val="Hyperlink"/>
            <w:b/>
            <w:bCs/>
            <w:sz w:val="22"/>
            <w:szCs w:val="24"/>
            <w:lang w:val="ru-RU"/>
          </w:rPr>
          <w:t>T/study</w:t>
        </w:r>
        <w:r w:rsidRPr="006815C6">
          <w:rPr>
            <w:rStyle w:val="Hyperlink"/>
            <w:b/>
            <w:bCs/>
            <w:sz w:val="22"/>
            <w:szCs w:val="24"/>
            <w:lang w:val="ru-RU"/>
          </w:rPr>
          <w:t>g</w:t>
        </w:r>
        <w:r w:rsidRPr="006815C6">
          <w:rPr>
            <w:rStyle w:val="Hyperlink"/>
            <w:b/>
            <w:bCs/>
            <w:sz w:val="22"/>
            <w:szCs w:val="24"/>
            <w:lang w:val="ru-RU"/>
          </w:rPr>
          <w:t>roups/com13/i</w:t>
        </w:r>
        <w:r w:rsidRPr="006815C6">
          <w:rPr>
            <w:rStyle w:val="Hyperlink"/>
            <w:b/>
            <w:bCs/>
            <w:sz w:val="22"/>
            <w:szCs w:val="24"/>
            <w:lang w:val="ru-RU"/>
          </w:rPr>
          <w:t>n</w:t>
        </w:r>
        <w:r w:rsidRPr="006815C6">
          <w:rPr>
            <w:rStyle w:val="Hyperlink"/>
            <w:b/>
            <w:bCs/>
            <w:sz w:val="22"/>
            <w:szCs w:val="24"/>
            <w:lang w:val="ru-RU"/>
          </w:rPr>
          <w:t>dex.asp</w:t>
        </w:r>
      </w:hyperlink>
      <w:r w:rsidRPr="00385BCF">
        <w:rPr>
          <w:sz w:val="22"/>
          <w:szCs w:val="24"/>
          <w:lang w:val="ru-RU"/>
        </w:rPr>
        <w:t>).</w:t>
      </w:r>
    </w:p>
    <w:p w:rsidR="00A01F25" w:rsidRPr="00385BCF" w:rsidRDefault="00A01F25" w:rsidP="007674AA">
      <w:pPr>
        <w:rPr>
          <w:sz w:val="22"/>
          <w:szCs w:val="22"/>
          <w:lang w:val="ru-RU"/>
        </w:rPr>
      </w:pPr>
      <w:r w:rsidRPr="00385BCF">
        <w:rPr>
          <w:sz w:val="22"/>
          <w:szCs w:val="24"/>
          <w:lang w:val="ru-RU"/>
        </w:rPr>
        <w:t>9</w:t>
      </w:r>
      <w:r w:rsidRPr="00385BCF">
        <w:rPr>
          <w:sz w:val="22"/>
          <w:szCs w:val="24"/>
          <w:lang w:val="ru-RU"/>
        </w:rPr>
        <w:tab/>
      </w:r>
      <w:r w:rsidRPr="00385BCF">
        <w:rPr>
          <w:sz w:val="22"/>
          <w:szCs w:val="22"/>
          <w:lang w:val="ru-RU"/>
        </w:rPr>
        <w:t>13-я Исследовательская комиссия по согласованию со своим Председателем г-ном Чесубом Ли предпримет дальнейшие шаги по работе в полностью электронной среде. В связи с этим работа собраний рабочих групп 17 февраля 2012 года в Женеве будет проходить на безбумажной основе.</w:t>
      </w:r>
    </w:p>
    <w:p w:rsidR="00A01F25" w:rsidRPr="00385BCF" w:rsidRDefault="00A01F25" w:rsidP="00A01F25">
      <w:pPr>
        <w:rPr>
          <w:sz w:val="22"/>
          <w:szCs w:val="24"/>
          <w:lang w:val="ru-RU"/>
        </w:rPr>
      </w:pPr>
      <w:r w:rsidRPr="00385BCF">
        <w:rPr>
          <w:sz w:val="22"/>
          <w:szCs w:val="22"/>
          <w:lang w:val="ru-RU"/>
        </w:rPr>
        <w:t xml:space="preserve">Делегаты, желающие распечатать документы, могут воспользоваться принтерами, которые находятся в киберкафе на втором цокольном этаже здания "Башня" и на </w:t>
      </w:r>
      <w:r w:rsidRPr="00385BCF">
        <w:rPr>
          <w:b/>
          <w:bCs/>
          <w:sz w:val="22"/>
          <w:szCs w:val="22"/>
          <w:lang w:val="ru-RU"/>
        </w:rPr>
        <w:t xml:space="preserve">первом </w:t>
      </w:r>
      <w:r w:rsidRPr="00385BCF">
        <w:rPr>
          <w:sz w:val="22"/>
          <w:szCs w:val="22"/>
          <w:lang w:val="ru-RU"/>
        </w:rPr>
        <w:t>этаже здания "Монбрийан". Кроме того, Служба помощи (</w:t>
      </w:r>
      <w:hyperlink r:id="rId17" w:history="1">
        <w:r w:rsidR="006815C6" w:rsidRPr="005A1157">
          <w:rPr>
            <w:rStyle w:val="Hyperlink"/>
            <w:sz w:val="22"/>
            <w:szCs w:val="22"/>
            <w:lang w:val="ru-RU"/>
          </w:rPr>
          <w:t>helpdesk</w:t>
        </w:r>
        <w:r w:rsidR="006815C6" w:rsidRPr="005A1157">
          <w:rPr>
            <w:rStyle w:val="Hyperlink"/>
            <w:sz w:val="22"/>
            <w:szCs w:val="22"/>
            <w:lang w:val="ru-RU"/>
          </w:rPr>
          <w:t>@</w:t>
        </w:r>
        <w:r w:rsidR="006815C6" w:rsidRPr="005A1157">
          <w:rPr>
            <w:rStyle w:val="Hyperlink"/>
            <w:sz w:val="22"/>
            <w:szCs w:val="22"/>
            <w:lang w:val="ru-RU"/>
          </w:rPr>
          <w:t>itu.int</w:t>
        </w:r>
      </w:hyperlink>
      <w:r w:rsidRPr="00385BCF">
        <w:rPr>
          <w:sz w:val="22"/>
          <w:szCs w:val="22"/>
          <w:lang w:val="ru-RU"/>
        </w:rPr>
        <w:t>) подготовила ограниченное количество портативных компьютеров для участников, не имеющих собственных портативных компьютеров.</w:t>
      </w:r>
    </w:p>
    <w:p w:rsidR="00A01F25" w:rsidRPr="00385BCF" w:rsidRDefault="00A01F25" w:rsidP="00A01F25">
      <w:pPr>
        <w:rPr>
          <w:rFonts w:eastAsia="SimSun"/>
          <w:sz w:val="22"/>
          <w:szCs w:val="24"/>
          <w:lang w:val="ru-RU" w:eastAsia="zh-CN"/>
        </w:rPr>
      </w:pPr>
      <w:r w:rsidRPr="00385BCF">
        <w:rPr>
          <w:sz w:val="22"/>
          <w:szCs w:val="24"/>
          <w:lang w:val="ru-RU"/>
        </w:rPr>
        <w:t>10</w:t>
      </w:r>
      <w:r w:rsidRPr="00385BCF">
        <w:rPr>
          <w:sz w:val="22"/>
          <w:szCs w:val="24"/>
          <w:lang w:val="ru-RU"/>
        </w:rPr>
        <w:tab/>
      </w:r>
      <w:r w:rsidRPr="00385BCF">
        <w:rPr>
          <w:rFonts w:eastAsia="SimSun"/>
          <w:sz w:val="22"/>
          <w:szCs w:val="22"/>
          <w:lang w:val="ru-RU" w:eastAsia="zh-CN"/>
        </w:rPr>
        <w:t>Н</w:t>
      </w:r>
      <w:r w:rsidRPr="00385BCF">
        <w:rPr>
          <w:sz w:val="22"/>
          <w:szCs w:val="22"/>
          <w:lang w:val="ru-RU"/>
        </w:rPr>
        <w:t xml:space="preserve">а первом этаже здания "Монбрийан" имеются новые </w:t>
      </w:r>
      <w:r w:rsidRPr="00385BCF">
        <w:rPr>
          <w:rFonts w:eastAsia="SimSun"/>
          <w:sz w:val="22"/>
          <w:szCs w:val="22"/>
          <w:lang w:val="ru-RU"/>
        </w:rPr>
        <w:t>ячейки с электронным замком</w:t>
      </w:r>
      <w:r w:rsidRPr="00385BCF">
        <w:rPr>
          <w:sz w:val="22"/>
          <w:szCs w:val="22"/>
          <w:lang w:val="ru-RU"/>
        </w:rPr>
        <w:t xml:space="preserve">. </w:t>
      </w:r>
      <w:r w:rsidRPr="00385BCF">
        <w:rPr>
          <w:rFonts w:eastAsia="SimSun"/>
          <w:sz w:val="22"/>
          <w:szCs w:val="22"/>
          <w:lang w:val="ru-RU" w:eastAsia="zh-CN"/>
        </w:rPr>
        <w:t xml:space="preserve">Открыть и закрыть ячейку </w:t>
      </w:r>
      <w:r w:rsidR="007674AA" w:rsidRPr="00385BCF">
        <w:rPr>
          <w:rFonts w:eastAsia="SimSun"/>
          <w:sz w:val="22"/>
          <w:szCs w:val="22"/>
          <w:lang w:val="ru-RU" w:eastAsia="zh-CN"/>
        </w:rPr>
        <w:t xml:space="preserve">Вы </w:t>
      </w:r>
      <w:r w:rsidRPr="00385BCF">
        <w:rPr>
          <w:rFonts w:eastAsia="SimSun"/>
          <w:sz w:val="22"/>
          <w:szCs w:val="22"/>
          <w:lang w:val="ru-RU" w:eastAsia="zh-CN"/>
        </w:rPr>
        <w:t>можете используя свой электронный пропуск МСЭ RFID. Я</w:t>
      </w:r>
      <w:r w:rsidRPr="00385BCF">
        <w:rPr>
          <w:rFonts w:eastAsia="SimSun"/>
          <w:sz w:val="22"/>
          <w:szCs w:val="22"/>
          <w:lang w:val="ru-RU"/>
        </w:rPr>
        <w:t xml:space="preserve">чейка с электронным замком доступна </w:t>
      </w:r>
      <w:r w:rsidR="007674AA" w:rsidRPr="00385BCF">
        <w:rPr>
          <w:rFonts w:eastAsia="SimSun"/>
          <w:sz w:val="22"/>
          <w:szCs w:val="22"/>
          <w:lang w:val="ru-RU"/>
        </w:rPr>
        <w:t xml:space="preserve">Вам </w:t>
      </w:r>
      <w:r w:rsidRPr="00385BCF">
        <w:rPr>
          <w:rFonts w:eastAsia="SimSun"/>
          <w:sz w:val="22"/>
          <w:szCs w:val="22"/>
          <w:lang w:val="ru-RU"/>
        </w:rPr>
        <w:t xml:space="preserve">только на период работы собрания, в котором </w:t>
      </w:r>
      <w:r w:rsidR="007674AA" w:rsidRPr="00385BCF">
        <w:rPr>
          <w:rFonts w:eastAsia="SimSun"/>
          <w:sz w:val="22"/>
          <w:szCs w:val="22"/>
          <w:lang w:val="ru-RU"/>
        </w:rPr>
        <w:t xml:space="preserve">Вы </w:t>
      </w:r>
      <w:r w:rsidRPr="00385BCF">
        <w:rPr>
          <w:rFonts w:eastAsia="SimSun"/>
          <w:sz w:val="22"/>
          <w:szCs w:val="22"/>
          <w:lang w:val="ru-RU"/>
        </w:rPr>
        <w:t xml:space="preserve">участвуете, и поэтому ее следует освободить </w:t>
      </w:r>
      <w:r w:rsidRPr="00385BCF">
        <w:rPr>
          <w:rFonts w:eastAsia="SimSun"/>
          <w:sz w:val="22"/>
          <w:szCs w:val="22"/>
          <w:lang w:val="ru-RU" w:eastAsia="zh-CN"/>
        </w:rPr>
        <w:t>до 23:59 последнего дня работы собрания</w:t>
      </w:r>
      <w:r w:rsidRPr="00385BCF">
        <w:rPr>
          <w:rFonts w:eastAsia="SimSun"/>
          <w:sz w:val="22"/>
          <w:szCs w:val="24"/>
          <w:lang w:val="ru-RU" w:eastAsia="zh-CN"/>
        </w:rPr>
        <w:t>.</w:t>
      </w:r>
    </w:p>
    <w:p w:rsidR="00A01F25" w:rsidRPr="00385BCF" w:rsidRDefault="00A01F25" w:rsidP="00A01F25">
      <w:pPr>
        <w:rPr>
          <w:sz w:val="22"/>
          <w:szCs w:val="22"/>
          <w:lang w:val="ru-RU"/>
        </w:rPr>
      </w:pPr>
      <w:r w:rsidRPr="00385BCF">
        <w:rPr>
          <w:rFonts w:eastAsia="SimSun"/>
          <w:sz w:val="22"/>
          <w:szCs w:val="24"/>
          <w:lang w:val="ru-RU" w:eastAsia="zh-CN"/>
        </w:rPr>
        <w:t>11</w:t>
      </w:r>
      <w:r w:rsidRPr="00385BCF">
        <w:rPr>
          <w:rFonts w:eastAsia="SimSun"/>
          <w:sz w:val="22"/>
          <w:szCs w:val="24"/>
          <w:lang w:val="ru-RU" w:eastAsia="zh-CN"/>
        </w:rPr>
        <w:tab/>
      </w:r>
      <w:r w:rsidRPr="00385BCF">
        <w:rPr>
          <w:sz w:val="22"/>
          <w:szCs w:val="22"/>
          <w:lang w:val="ru-RU"/>
        </w:rPr>
        <w:t>В зонах расположения основных конференц-залов МСЭ и в здании МЦКЖ (Международного центра конференций в Женеве) имеются средства беспроводной ЛВС, которыми смогут воспользоваться делегаты. Подробная информация представлена на веб-сайте МСЭ-Т (</w:t>
      </w:r>
      <w:hyperlink r:id="rId18" w:history="1">
        <w:r w:rsidRPr="00385BCF">
          <w:rPr>
            <w:color w:val="0000FF"/>
            <w:sz w:val="22"/>
            <w:szCs w:val="22"/>
            <w:u w:val="single"/>
            <w:lang w:val="ru-RU"/>
          </w:rPr>
          <w:t>http://www.itu.int/IT</w:t>
        </w:r>
        <w:r w:rsidRPr="00385BCF">
          <w:rPr>
            <w:color w:val="0000FF"/>
            <w:sz w:val="22"/>
            <w:szCs w:val="22"/>
            <w:u w:val="single"/>
            <w:lang w:val="ru-RU"/>
          </w:rPr>
          <w:t>U</w:t>
        </w:r>
        <w:r w:rsidRPr="00385BCF">
          <w:rPr>
            <w:color w:val="0000FF"/>
            <w:sz w:val="22"/>
            <w:szCs w:val="22"/>
            <w:u w:val="single"/>
            <w:lang w:val="ru-RU"/>
          </w:rPr>
          <w:t>-T/edh/faqs-support.html</w:t>
        </w:r>
      </w:hyperlink>
      <w:r w:rsidRPr="00385BCF">
        <w:rPr>
          <w:sz w:val="22"/>
          <w:szCs w:val="22"/>
          <w:lang w:val="ru-RU"/>
        </w:rPr>
        <w:t>). (В здании МСЭ "Монбрийан", как и ранее, имеется проводной доступ к сети.)</w:t>
      </w:r>
    </w:p>
    <w:p w:rsidR="00A01F25" w:rsidRPr="00385BCF" w:rsidRDefault="00A01F25" w:rsidP="00A01F25">
      <w:pPr>
        <w:rPr>
          <w:sz w:val="22"/>
          <w:szCs w:val="22"/>
          <w:lang w:val="ru-RU"/>
        </w:rPr>
      </w:pPr>
      <w:r w:rsidRPr="00385BCF">
        <w:rPr>
          <w:bCs/>
          <w:sz w:val="22"/>
          <w:szCs w:val="22"/>
          <w:lang w:val="ru-RU"/>
        </w:rPr>
        <w:t>12</w:t>
      </w:r>
      <w:proofErr w:type="gramStart"/>
      <w:r w:rsidRPr="00385BCF">
        <w:rPr>
          <w:sz w:val="22"/>
          <w:szCs w:val="22"/>
          <w:lang w:val="ru-RU"/>
        </w:rPr>
        <w:tab/>
        <w:t>Д</w:t>
      </w:r>
      <w:proofErr w:type="gramEnd"/>
      <w:r w:rsidRPr="00385BCF">
        <w:rPr>
          <w:sz w:val="22"/>
          <w:szCs w:val="22"/>
          <w:lang w:val="ru-RU"/>
        </w:rPr>
        <w:t xml:space="preserve">ля Вашего удобства в </w:t>
      </w:r>
      <w:r w:rsidRPr="00385BCF">
        <w:rPr>
          <w:b/>
          <w:bCs/>
          <w:sz w:val="22"/>
          <w:szCs w:val="22"/>
          <w:lang w:val="ru-RU"/>
        </w:rPr>
        <w:t>Приложении </w:t>
      </w:r>
      <w:r w:rsidRPr="00385BCF">
        <w:rPr>
          <w:b/>
          <w:sz w:val="22"/>
          <w:szCs w:val="22"/>
          <w:lang w:val="ru-RU"/>
        </w:rPr>
        <w:t>2</w:t>
      </w:r>
      <w:r w:rsidRPr="00385BCF">
        <w:rPr>
          <w:b/>
          <w:bCs/>
          <w:sz w:val="22"/>
          <w:szCs w:val="22"/>
          <w:lang w:val="ru-RU"/>
        </w:rPr>
        <w:t xml:space="preserve"> </w:t>
      </w:r>
      <w:r w:rsidRPr="00385BCF">
        <w:rPr>
          <w:sz w:val="22"/>
          <w:szCs w:val="22"/>
          <w:lang w:val="ru-RU"/>
        </w:rPr>
        <w:t xml:space="preserve">содержится форма для бронирования номеров в гостиницах (список гостиниц см. </w:t>
      </w:r>
      <w:hyperlink r:id="rId19" w:history="1">
        <w:r w:rsidRPr="00385BCF">
          <w:rPr>
            <w:color w:val="0000FF"/>
            <w:sz w:val="22"/>
            <w:szCs w:val="22"/>
            <w:u w:val="single"/>
            <w:lang w:val="ru-RU"/>
          </w:rPr>
          <w:t>http://</w:t>
        </w:r>
        <w:r w:rsidRPr="00385BCF">
          <w:rPr>
            <w:color w:val="0000FF"/>
            <w:sz w:val="22"/>
            <w:szCs w:val="22"/>
            <w:u w:val="single"/>
            <w:lang w:val="ru-RU"/>
          </w:rPr>
          <w:t>w</w:t>
        </w:r>
        <w:r w:rsidRPr="00385BCF">
          <w:rPr>
            <w:color w:val="0000FF"/>
            <w:sz w:val="22"/>
            <w:szCs w:val="22"/>
            <w:u w:val="single"/>
            <w:lang w:val="ru-RU"/>
          </w:rPr>
          <w:t>ww.itu.int/travel/</w:t>
        </w:r>
      </w:hyperlink>
      <w:r w:rsidRPr="00385BCF">
        <w:rPr>
          <w:sz w:val="22"/>
          <w:szCs w:val="22"/>
          <w:lang w:val="ru-RU"/>
        </w:rPr>
        <w:t>).</w:t>
      </w:r>
    </w:p>
    <w:p w:rsidR="00A01F25" w:rsidRPr="00385BCF" w:rsidRDefault="00A01F25" w:rsidP="00A01F25">
      <w:pPr>
        <w:rPr>
          <w:rFonts w:eastAsia="SimSun"/>
          <w:sz w:val="22"/>
          <w:szCs w:val="24"/>
          <w:lang w:val="ru-RU" w:eastAsia="zh-CN"/>
        </w:rPr>
      </w:pPr>
      <w:r w:rsidRPr="00385BCF">
        <w:rPr>
          <w:sz w:val="22"/>
          <w:szCs w:val="22"/>
          <w:lang w:val="ru-RU"/>
        </w:rPr>
        <w:lastRenderedPageBreak/>
        <w:t>13</w:t>
      </w:r>
      <w:r w:rsidRPr="00385BCF">
        <w:rPr>
          <w:sz w:val="22"/>
          <w:szCs w:val="22"/>
          <w:lang w:val="ru-RU"/>
        </w:rPr>
        <w:tab/>
        <w:t xml:space="preserve">Хотели бы напомнить </w:t>
      </w:r>
      <w:r w:rsidR="007674AA" w:rsidRPr="00385BCF">
        <w:rPr>
          <w:sz w:val="22"/>
          <w:szCs w:val="22"/>
          <w:lang w:val="ru-RU"/>
        </w:rPr>
        <w:t xml:space="preserve">Вам </w:t>
      </w:r>
      <w:r w:rsidRPr="00385BCF">
        <w:rPr>
          <w:sz w:val="22"/>
          <w:szCs w:val="22"/>
          <w:lang w:val="ru-RU"/>
        </w:rPr>
        <w:t xml:space="preserve">о том, что для въезда в Швейцарию и пребывания там в течение любого срока гражданам некоторых стран необходимо получить визу. </w:t>
      </w:r>
      <w:r w:rsidRPr="00385BCF">
        <w:rPr>
          <w:b/>
          <w:bCs/>
          <w:sz w:val="22"/>
          <w:szCs w:val="22"/>
          <w:lang w:val="ru-RU"/>
        </w:rPr>
        <w:t xml:space="preserve">Визу следует запрашивать не менее чем за четыре (4) недели до даты начала собрания </w:t>
      </w:r>
      <w:r w:rsidRPr="00385BCF">
        <w:rPr>
          <w:sz w:val="22"/>
          <w:szCs w:val="22"/>
          <w:lang w:val="ru-RU"/>
        </w:rPr>
        <w:t>и получать в учреждении (посольстве или консульстве), представляющем Швейцарию в вашей стране, или, если в вашей стране такое учреждение отсутствует, – в ближайшем к стране выезда. В случае возникновения трудностей Союз на основании официального запроса представляемых Вами администрации или объединения может обратиться в компетентные органы Швейцарии, с тем чтобы содействовать в получении визы, но только в течение указанного четырехнедельного периода. В любом таком запросе должны быть указаны фамилия и должность, дата рождения, номер паспорта, дата выдачи и срок действия паспорта лица (лиц), для которог</w:t>
      </w:r>
      <w:proofErr w:type="gramStart"/>
      <w:r w:rsidRPr="00385BCF">
        <w:rPr>
          <w:sz w:val="22"/>
          <w:szCs w:val="22"/>
          <w:lang w:val="ru-RU"/>
        </w:rPr>
        <w:t>о(</w:t>
      </w:r>
      <w:proofErr w:type="gramEnd"/>
      <w:r w:rsidRPr="00385BCF">
        <w:rPr>
          <w:sz w:val="22"/>
          <w:szCs w:val="22"/>
          <w:lang w:val="ru-RU"/>
        </w:rPr>
        <w:t>ых) запрашивается(ются) виза(ы), а также к запросу следует приложить копию сообщения с подтверждением регистрации, утвержденной для данного собрания МСЭ-Т, и направить в БСЭ с пометкой "</w:t>
      </w:r>
      <w:r w:rsidRPr="00385BCF">
        <w:rPr>
          <w:b/>
          <w:bCs/>
          <w:sz w:val="22"/>
          <w:szCs w:val="22"/>
          <w:lang w:val="ru-RU"/>
        </w:rPr>
        <w:t>запрос о содействии в получении визы</w:t>
      </w:r>
      <w:r w:rsidRPr="00385BCF">
        <w:rPr>
          <w:sz w:val="22"/>
          <w:szCs w:val="22"/>
          <w:lang w:val="ru-RU"/>
        </w:rPr>
        <w:t>" ("</w:t>
      </w:r>
      <w:r w:rsidRPr="00385BCF">
        <w:rPr>
          <w:b/>
          <w:bCs/>
          <w:sz w:val="22"/>
          <w:szCs w:val="22"/>
          <w:lang w:val="ru-RU"/>
        </w:rPr>
        <w:t>visa request</w:t>
      </w:r>
      <w:r w:rsidRPr="00385BCF">
        <w:rPr>
          <w:sz w:val="22"/>
          <w:szCs w:val="22"/>
          <w:lang w:val="ru-RU"/>
        </w:rPr>
        <w:t>") по факсу (+41 22 730 5853) либо электронной почте (</w:t>
      </w:r>
      <w:hyperlink r:id="rId20" w:history="1">
        <w:r w:rsidRPr="00385BCF">
          <w:rPr>
            <w:color w:val="0000FF"/>
            <w:sz w:val="22"/>
            <w:szCs w:val="22"/>
            <w:u w:val="single"/>
            <w:lang w:val="ru-RU"/>
          </w:rPr>
          <w:t>tsbre</w:t>
        </w:r>
        <w:r w:rsidRPr="00385BCF">
          <w:rPr>
            <w:color w:val="0000FF"/>
            <w:sz w:val="22"/>
            <w:szCs w:val="22"/>
            <w:u w:val="single"/>
            <w:lang w:val="ru-RU"/>
          </w:rPr>
          <w:t>g</w:t>
        </w:r>
        <w:r w:rsidRPr="00385BCF">
          <w:rPr>
            <w:color w:val="0000FF"/>
            <w:sz w:val="22"/>
            <w:szCs w:val="22"/>
            <w:u w:val="single"/>
            <w:lang w:val="ru-RU"/>
          </w:rPr>
          <w:t>@itu.int</w:t>
        </w:r>
      </w:hyperlink>
      <w:r w:rsidRPr="00385BCF">
        <w:rPr>
          <w:sz w:val="22"/>
          <w:szCs w:val="22"/>
          <w:lang w:val="ru-RU"/>
        </w:rPr>
        <w:t>).</w:t>
      </w:r>
    </w:p>
    <w:p w:rsidR="00A01F25" w:rsidRPr="00385BCF" w:rsidRDefault="00A01F25" w:rsidP="00A01F25">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40"/>
        <w:textAlignment w:val="baseline"/>
        <w:rPr>
          <w:sz w:val="22"/>
          <w:lang w:val="ru-RU"/>
        </w:rPr>
      </w:pPr>
      <w:r w:rsidRPr="00385BCF">
        <w:rPr>
          <w:sz w:val="22"/>
          <w:lang w:val="ru-RU"/>
        </w:rPr>
        <w:t>С уважением,</w:t>
      </w:r>
    </w:p>
    <w:p w:rsidR="00A01F25" w:rsidRPr="00385BCF" w:rsidRDefault="00A01F25" w:rsidP="00A01F25">
      <w:pPr>
        <w:spacing w:before="1080"/>
        <w:rPr>
          <w:sz w:val="22"/>
          <w:szCs w:val="24"/>
          <w:lang w:val="ru-RU"/>
        </w:rPr>
      </w:pPr>
      <w:r w:rsidRPr="00385BCF">
        <w:rPr>
          <w:sz w:val="22"/>
          <w:szCs w:val="24"/>
          <w:lang w:val="ru-RU"/>
        </w:rPr>
        <w:t>Малколм Джонсон</w:t>
      </w:r>
      <w:r w:rsidRPr="00385BCF">
        <w:rPr>
          <w:sz w:val="22"/>
          <w:szCs w:val="24"/>
          <w:lang w:val="ru-RU"/>
        </w:rPr>
        <w:br/>
        <w:t>Директор Бюро</w:t>
      </w:r>
      <w:r w:rsidRPr="00385BCF">
        <w:rPr>
          <w:sz w:val="22"/>
          <w:szCs w:val="24"/>
          <w:lang w:val="ru-RU"/>
        </w:rPr>
        <w:br/>
        <w:t>стандартизации электросвязи</w:t>
      </w:r>
    </w:p>
    <w:p w:rsidR="00A01F25" w:rsidRPr="00A75027" w:rsidRDefault="00A01F25" w:rsidP="00A01F25">
      <w:pPr>
        <w:spacing w:before="1440"/>
        <w:rPr>
          <w:sz w:val="22"/>
          <w:szCs w:val="24"/>
          <w:lang w:val="en-US"/>
        </w:rPr>
      </w:pPr>
      <w:r w:rsidRPr="00385BCF">
        <w:rPr>
          <w:b/>
          <w:bCs/>
          <w:sz w:val="22"/>
          <w:szCs w:val="24"/>
          <w:lang w:val="ru-RU"/>
        </w:rPr>
        <w:t>Приложения</w:t>
      </w:r>
      <w:r w:rsidRPr="00A75027">
        <w:rPr>
          <w:sz w:val="22"/>
          <w:szCs w:val="24"/>
          <w:lang w:val="en-US"/>
        </w:rPr>
        <w:t>: 2</w:t>
      </w:r>
    </w:p>
    <w:p w:rsidR="00B427C8" w:rsidRPr="00401CF1" w:rsidRDefault="00B427C8" w:rsidP="0096458A">
      <w:pPr>
        <w:jc w:val="center"/>
        <w:rPr>
          <w:sz w:val="22"/>
          <w:szCs w:val="22"/>
        </w:rPr>
      </w:pPr>
      <w:r w:rsidRPr="00A75027">
        <w:rPr>
          <w:b/>
          <w:lang w:val="en-US"/>
        </w:rPr>
        <w:br w:type="page"/>
      </w:r>
      <w:r w:rsidRPr="00401CF1">
        <w:rPr>
          <w:bCs/>
          <w:sz w:val="26"/>
          <w:szCs w:val="26"/>
        </w:rPr>
        <w:lastRenderedPageBreak/>
        <w:t>ANNEX 1</w:t>
      </w:r>
      <w:r w:rsidRPr="00401CF1">
        <w:rPr>
          <w:b/>
          <w:sz w:val="26"/>
          <w:szCs w:val="26"/>
        </w:rPr>
        <w:br/>
      </w:r>
      <w:r w:rsidRPr="00401CF1">
        <w:rPr>
          <w:sz w:val="22"/>
          <w:szCs w:val="22"/>
        </w:rPr>
        <w:t xml:space="preserve">(to TSB Collective letter </w:t>
      </w:r>
      <w:r w:rsidR="0096458A" w:rsidRPr="00401CF1">
        <w:rPr>
          <w:sz w:val="22"/>
          <w:szCs w:val="22"/>
        </w:rPr>
        <w:t>11</w:t>
      </w:r>
      <w:r w:rsidRPr="00401CF1">
        <w:rPr>
          <w:sz w:val="22"/>
          <w:szCs w:val="22"/>
        </w:rPr>
        <w:t>/13)</w:t>
      </w:r>
    </w:p>
    <w:p w:rsidR="00B427C8" w:rsidRDefault="00B427C8" w:rsidP="00B427C8">
      <w:pPr>
        <w:ind w:right="91"/>
        <w:jc w:val="center"/>
      </w:pPr>
    </w:p>
    <w:p w:rsidR="0096458A" w:rsidRDefault="0096458A" w:rsidP="0096458A">
      <w:pPr>
        <w:ind w:right="91"/>
        <w:jc w:val="center"/>
        <w:rPr>
          <w:b/>
          <w:bCs/>
        </w:rPr>
      </w:pPr>
      <w:r>
        <w:rPr>
          <w:b/>
          <w:bCs/>
        </w:rPr>
        <w:t xml:space="preserve">Meeting of Working Parties 2/13, 3/13, 4/13 and 5/13 </w:t>
      </w:r>
      <w:r>
        <w:rPr>
          <w:b/>
          <w:bCs/>
        </w:rPr>
        <w:br/>
        <w:t>Geneva, 17 February 2012 (afternoon)</w:t>
      </w:r>
    </w:p>
    <w:p w:rsidR="0096458A" w:rsidRDefault="0096458A" w:rsidP="0096458A">
      <w:pPr>
        <w:ind w:right="86"/>
        <w:jc w:val="center"/>
        <w:rPr>
          <w:b/>
          <w:bCs/>
        </w:rPr>
      </w:pPr>
    </w:p>
    <w:p w:rsidR="0096458A" w:rsidRDefault="0096458A" w:rsidP="0096458A">
      <w:pPr>
        <w:ind w:right="91"/>
        <w:jc w:val="center"/>
        <w:rPr>
          <w:b/>
          <w:bCs/>
          <w:lang w:val="fr-CH"/>
        </w:rPr>
      </w:pPr>
      <w:proofErr w:type="spellStart"/>
      <w:r>
        <w:rPr>
          <w:b/>
          <w:bCs/>
          <w:lang w:val="fr-CH"/>
        </w:rPr>
        <w:t>Draft</w:t>
      </w:r>
      <w:proofErr w:type="spellEnd"/>
      <w:r>
        <w:rPr>
          <w:b/>
          <w:bCs/>
          <w:lang w:val="fr-CH"/>
        </w:rPr>
        <w:t xml:space="preserve"> Agenda</w:t>
      </w:r>
    </w:p>
    <w:p w:rsidR="0096458A" w:rsidRDefault="0096458A" w:rsidP="0096458A">
      <w:pPr>
        <w:rPr>
          <w:lang w:val="fr-CH"/>
        </w:rPr>
      </w:pPr>
    </w:p>
    <w:p w:rsidR="0096458A" w:rsidRDefault="0096458A" w:rsidP="0096458A">
      <w:pPr>
        <w:rPr>
          <w:lang w:val="fr-CH"/>
        </w:rPr>
      </w:pPr>
    </w:p>
    <w:p w:rsidR="0096458A" w:rsidRDefault="0096458A" w:rsidP="0096458A">
      <w:pPr>
        <w:numPr>
          <w:ilvl w:val="0"/>
          <w:numId w:val="6"/>
        </w:numPr>
        <w:tabs>
          <w:tab w:val="clear" w:pos="794"/>
          <w:tab w:val="clear" w:pos="1191"/>
          <w:tab w:val="clear" w:pos="1588"/>
          <w:tab w:val="clear" w:pos="1985"/>
        </w:tabs>
        <w:spacing w:before="240"/>
        <w:ind w:right="91"/>
      </w:pPr>
      <w:r>
        <w:t>Opening remarks and welcome</w:t>
      </w:r>
    </w:p>
    <w:p w:rsidR="0096458A" w:rsidRDefault="0096458A" w:rsidP="0096458A">
      <w:pPr>
        <w:numPr>
          <w:ilvl w:val="0"/>
          <w:numId w:val="6"/>
        </w:numPr>
        <w:tabs>
          <w:tab w:val="clear" w:pos="794"/>
          <w:tab w:val="clear" w:pos="1191"/>
          <w:tab w:val="clear" w:pos="1588"/>
          <w:tab w:val="clear" w:pos="1985"/>
        </w:tabs>
        <w:spacing w:before="240"/>
        <w:ind w:right="91"/>
        <w:rPr>
          <w:lang w:val="en-US"/>
        </w:rPr>
      </w:pPr>
      <w:r>
        <w:t>Approval of the agenda for the plenary meetings of Working Parties 2, 3, 4 and 5/13</w:t>
      </w:r>
    </w:p>
    <w:p w:rsidR="0096458A" w:rsidRDefault="0096458A" w:rsidP="0096458A">
      <w:pPr>
        <w:numPr>
          <w:ilvl w:val="0"/>
          <w:numId w:val="6"/>
        </w:numPr>
        <w:tabs>
          <w:tab w:val="clear" w:pos="794"/>
          <w:tab w:val="clear" w:pos="1191"/>
          <w:tab w:val="clear" w:pos="1588"/>
          <w:tab w:val="clear" w:pos="1985"/>
        </w:tabs>
        <w:spacing w:before="240"/>
        <w:ind w:right="91"/>
      </w:pPr>
      <w:r>
        <w:t>Documents</w:t>
      </w:r>
    </w:p>
    <w:p w:rsidR="0096458A" w:rsidRDefault="0096458A" w:rsidP="0096458A">
      <w:pPr>
        <w:numPr>
          <w:ilvl w:val="0"/>
          <w:numId w:val="6"/>
        </w:numPr>
        <w:tabs>
          <w:tab w:val="clear" w:pos="794"/>
          <w:tab w:val="clear" w:pos="1191"/>
          <w:tab w:val="clear" w:pos="1588"/>
          <w:tab w:val="clear" w:pos="1985"/>
        </w:tabs>
        <w:spacing w:before="240"/>
        <w:ind w:right="91"/>
      </w:pPr>
      <w:r>
        <w:t xml:space="preserve">Review the results of Rapporteur Group meetings </w:t>
      </w:r>
    </w:p>
    <w:p w:rsidR="0096458A" w:rsidRDefault="0096458A" w:rsidP="0096458A">
      <w:pPr>
        <w:numPr>
          <w:ilvl w:val="0"/>
          <w:numId w:val="6"/>
        </w:numPr>
        <w:tabs>
          <w:tab w:val="clear" w:pos="794"/>
          <w:tab w:val="clear" w:pos="1191"/>
          <w:tab w:val="clear" w:pos="1588"/>
          <w:tab w:val="clear" w:pos="1985"/>
        </w:tabs>
        <w:spacing w:before="240"/>
        <w:ind w:right="91"/>
      </w:pPr>
      <w:r>
        <w:t>Consent or determination of draft Recommendations</w:t>
      </w:r>
    </w:p>
    <w:p w:rsidR="0096458A" w:rsidRDefault="0096458A" w:rsidP="0096458A">
      <w:pPr>
        <w:numPr>
          <w:ilvl w:val="0"/>
          <w:numId w:val="6"/>
        </w:numPr>
        <w:tabs>
          <w:tab w:val="clear" w:pos="794"/>
          <w:tab w:val="clear" w:pos="1191"/>
          <w:tab w:val="clear" w:pos="1588"/>
          <w:tab w:val="clear" w:pos="1985"/>
        </w:tabs>
        <w:spacing w:before="240"/>
        <w:ind w:right="91"/>
      </w:pPr>
      <w:r>
        <w:t xml:space="preserve">Agreement on Supplements </w:t>
      </w:r>
    </w:p>
    <w:p w:rsidR="0096458A" w:rsidRDefault="0096458A" w:rsidP="0096458A">
      <w:pPr>
        <w:numPr>
          <w:ilvl w:val="0"/>
          <w:numId w:val="6"/>
        </w:numPr>
        <w:tabs>
          <w:tab w:val="clear" w:pos="794"/>
          <w:tab w:val="clear" w:pos="1191"/>
          <w:tab w:val="clear" w:pos="1588"/>
          <w:tab w:val="clear" w:pos="1985"/>
        </w:tabs>
        <w:spacing w:before="240"/>
        <w:ind w:right="91"/>
      </w:pPr>
      <w:r>
        <w:t>Agreement on future activities</w:t>
      </w:r>
    </w:p>
    <w:p w:rsidR="0096458A" w:rsidRDefault="0096458A" w:rsidP="0096458A">
      <w:pPr>
        <w:numPr>
          <w:ilvl w:val="0"/>
          <w:numId w:val="6"/>
        </w:numPr>
        <w:tabs>
          <w:tab w:val="clear" w:pos="794"/>
          <w:tab w:val="clear" w:pos="1191"/>
          <w:tab w:val="clear" w:pos="1588"/>
          <w:tab w:val="clear" w:pos="1985"/>
        </w:tabs>
        <w:spacing w:before="240"/>
        <w:ind w:right="91"/>
      </w:pPr>
      <w:r>
        <w:t>Miscellaneous</w:t>
      </w:r>
    </w:p>
    <w:p w:rsidR="0096458A" w:rsidRDefault="0096458A" w:rsidP="0096458A">
      <w:pPr>
        <w:numPr>
          <w:ilvl w:val="0"/>
          <w:numId w:val="6"/>
        </w:numPr>
        <w:tabs>
          <w:tab w:val="clear" w:pos="794"/>
          <w:tab w:val="clear" w:pos="1191"/>
          <w:tab w:val="clear" w:pos="1588"/>
          <w:tab w:val="clear" w:pos="1985"/>
        </w:tabs>
        <w:spacing w:before="240"/>
        <w:ind w:right="91"/>
      </w:pPr>
      <w:r>
        <w:t>Closure of the meeting</w:t>
      </w:r>
    </w:p>
    <w:p w:rsidR="00036A40" w:rsidRDefault="00036A40">
      <w:pPr>
        <w:spacing w:before="720"/>
        <w:ind w:right="92"/>
        <w:rPr>
          <w:lang w:val="fr-CH"/>
        </w:rPr>
      </w:pPr>
    </w:p>
    <w:p w:rsidR="00036A40" w:rsidRDefault="00036A40">
      <w:pPr>
        <w:pStyle w:val="LetterStart"/>
        <w:tabs>
          <w:tab w:val="clear" w:pos="1361"/>
          <w:tab w:val="clear" w:pos="1758"/>
          <w:tab w:val="clear" w:pos="2155"/>
          <w:tab w:val="clear" w:pos="2552"/>
          <w:tab w:val="center" w:pos="4962"/>
        </w:tabs>
        <w:spacing w:before="120" w:line="240" w:lineRule="atLeast"/>
        <w:rPr>
          <w:lang w:val="fr-CH"/>
        </w:rPr>
        <w:sectPr w:rsidR="00036A40" w:rsidSect="006B090D">
          <w:headerReference w:type="even" r:id="rId21"/>
          <w:headerReference w:type="default" r:id="rId22"/>
          <w:footerReference w:type="even" r:id="rId23"/>
          <w:footerReference w:type="default" r:id="rId24"/>
          <w:footerReference w:type="first" r:id="rId25"/>
          <w:pgSz w:w="11907" w:h="16840" w:code="9"/>
          <w:pgMar w:top="1134" w:right="1134" w:bottom="1134" w:left="1134" w:header="567" w:footer="567" w:gutter="0"/>
          <w:paperSrc w:first="15" w:other="15"/>
          <w:cols w:space="720"/>
          <w:titlePg/>
        </w:sectPr>
      </w:pPr>
    </w:p>
    <w:p w:rsidR="00036A40" w:rsidRPr="00401CF1" w:rsidRDefault="00036A40" w:rsidP="00401CF1">
      <w:pPr>
        <w:pStyle w:val="LetterStart"/>
        <w:tabs>
          <w:tab w:val="clear" w:pos="1361"/>
          <w:tab w:val="clear" w:pos="1758"/>
          <w:tab w:val="clear" w:pos="2155"/>
          <w:tab w:val="clear" w:pos="2552"/>
          <w:tab w:val="center" w:pos="4962"/>
        </w:tabs>
        <w:spacing w:before="120" w:line="240" w:lineRule="atLeast"/>
        <w:ind w:left="0"/>
        <w:jc w:val="center"/>
        <w:rPr>
          <w:sz w:val="22"/>
          <w:szCs w:val="22"/>
          <w:lang w:val="en-US"/>
        </w:rPr>
      </w:pPr>
      <w:bookmarkStart w:id="1" w:name="Duties"/>
      <w:bookmarkEnd w:id="1"/>
      <w:r w:rsidRPr="00401CF1">
        <w:rPr>
          <w:sz w:val="26"/>
          <w:szCs w:val="26"/>
          <w:lang w:val="en-US"/>
        </w:rPr>
        <w:lastRenderedPageBreak/>
        <w:t xml:space="preserve">ANNEX </w:t>
      </w:r>
      <w:r w:rsidR="004D2D59" w:rsidRPr="00401CF1">
        <w:rPr>
          <w:sz w:val="26"/>
          <w:szCs w:val="26"/>
          <w:lang w:val="en-US"/>
        </w:rPr>
        <w:t>2</w:t>
      </w:r>
      <w:r w:rsidRPr="00401CF1">
        <w:rPr>
          <w:sz w:val="26"/>
          <w:szCs w:val="26"/>
          <w:lang w:val="en-US"/>
        </w:rPr>
        <w:br/>
      </w:r>
      <w:r w:rsidRPr="00401CF1">
        <w:rPr>
          <w:sz w:val="22"/>
          <w:szCs w:val="22"/>
          <w:lang w:val="en-US"/>
        </w:rPr>
        <w:t>(to TSB Collective</w:t>
      </w:r>
      <w:r w:rsidR="008A6379" w:rsidRPr="00401CF1">
        <w:rPr>
          <w:sz w:val="22"/>
          <w:szCs w:val="22"/>
          <w:lang w:val="en-US"/>
        </w:rPr>
        <w:t xml:space="preserve"> </w:t>
      </w:r>
      <w:r w:rsidRPr="00401CF1">
        <w:rPr>
          <w:sz w:val="22"/>
          <w:szCs w:val="22"/>
          <w:lang w:val="en-US"/>
        </w:rPr>
        <w:t xml:space="preserve">letter </w:t>
      </w:r>
      <w:r w:rsidR="0096458A" w:rsidRPr="00401CF1">
        <w:rPr>
          <w:sz w:val="22"/>
          <w:szCs w:val="22"/>
          <w:lang w:val="en-US"/>
        </w:rPr>
        <w:t>11</w:t>
      </w:r>
      <w:r w:rsidRPr="00401CF1">
        <w:rPr>
          <w:sz w:val="22"/>
          <w:szCs w:val="22"/>
          <w:lang w:val="en-US"/>
        </w:rPr>
        <w:t>/</w:t>
      </w:r>
      <w:r w:rsidR="004D2D59" w:rsidRPr="00401CF1">
        <w:rPr>
          <w:sz w:val="22"/>
          <w:szCs w:val="22"/>
          <w:lang w:val="en-US"/>
        </w:rPr>
        <w:t>13</w:t>
      </w:r>
      <w:r w:rsidRPr="00401CF1">
        <w:rPr>
          <w:sz w:val="22"/>
          <w:szCs w:val="22"/>
          <w:lang w:val="en-US"/>
        </w:rPr>
        <w:t>)</w:t>
      </w:r>
    </w:p>
    <w:p w:rsidR="00403633" w:rsidRDefault="00403633" w:rsidP="00403633">
      <w:pPr>
        <w:pStyle w:val="LetterStart"/>
        <w:tabs>
          <w:tab w:val="clear" w:pos="1361"/>
          <w:tab w:val="clear" w:pos="1758"/>
          <w:tab w:val="clear" w:pos="2155"/>
          <w:tab w:val="clear" w:pos="2552"/>
          <w:tab w:val="center" w:pos="4962"/>
        </w:tabs>
        <w:spacing w:before="120" w:line="240" w:lineRule="atLeast"/>
        <w:rPr>
          <w:sz w:val="16"/>
        </w:rPr>
      </w:pPr>
    </w:p>
    <w:tbl>
      <w:tblPr>
        <w:tblW w:w="0" w:type="auto"/>
        <w:jc w:val="center"/>
        <w:tblLayout w:type="fixed"/>
        <w:tblLook w:val="0000" w:firstRow="0" w:lastRow="0" w:firstColumn="0" w:lastColumn="0" w:noHBand="0" w:noVBand="0"/>
      </w:tblPr>
      <w:tblGrid>
        <w:gridCol w:w="9360"/>
      </w:tblGrid>
      <w:tr w:rsidR="00403633" w:rsidRPr="00C67AB9">
        <w:trPr>
          <w:cantSplit/>
          <w:jc w:val="center"/>
        </w:trPr>
        <w:tc>
          <w:tcPr>
            <w:tcW w:w="9360" w:type="dxa"/>
            <w:tcBorders>
              <w:top w:val="single" w:sz="6" w:space="0" w:color="auto"/>
              <w:left w:val="single" w:sz="6" w:space="0" w:color="auto"/>
              <w:bottom w:val="single" w:sz="6" w:space="0" w:color="auto"/>
              <w:right w:val="single" w:sz="6" w:space="0" w:color="auto"/>
            </w:tcBorders>
          </w:tcPr>
          <w:p w:rsidR="00403633" w:rsidRDefault="00403633" w:rsidP="00576622">
            <w:pPr>
              <w:tabs>
                <w:tab w:val="left" w:pos="1440"/>
                <w:tab w:val="left" w:pos="8647"/>
              </w:tabs>
              <w:spacing w:before="0" w:line="288" w:lineRule="atLeast"/>
              <w:ind w:right="133"/>
              <w:jc w:val="center"/>
              <w:rPr>
                <w:i/>
                <w:sz w:val="20"/>
              </w:rPr>
            </w:pPr>
          </w:p>
          <w:p w:rsidR="00403633" w:rsidRPr="001F5A0A" w:rsidRDefault="00403633" w:rsidP="00576622">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 xml:space="preserve">be sent direct </w:t>
            </w:r>
            <w:r w:rsidRPr="00E63485">
              <w:rPr>
                <w:i/>
                <w:szCs w:val="24"/>
              </w:rPr>
              <w:t>to the hotel</w:t>
            </w:r>
            <w:r w:rsidRPr="001F5A0A">
              <w:rPr>
                <w:b/>
                <w:i/>
                <w:szCs w:val="24"/>
              </w:rPr>
              <w:t xml:space="preserve"> </w:t>
            </w:r>
            <w:r w:rsidRPr="001F5A0A">
              <w:rPr>
                <w:i/>
                <w:szCs w:val="24"/>
              </w:rPr>
              <w:t>of your choice</w:t>
            </w:r>
          </w:p>
          <w:p w:rsidR="00403633" w:rsidRPr="00C67AB9" w:rsidRDefault="00403633" w:rsidP="00576622">
            <w:pPr>
              <w:spacing w:before="0" w:after="100" w:line="288" w:lineRule="atLeast"/>
              <w:ind w:right="130"/>
              <w:jc w:val="center"/>
              <w:rPr>
                <w:sz w:val="20"/>
                <w:lang w:val="en-US"/>
              </w:rPr>
            </w:pPr>
          </w:p>
        </w:tc>
      </w:tr>
    </w:tbl>
    <w:p w:rsidR="00403633" w:rsidRPr="00C67AB9" w:rsidRDefault="00403633" w:rsidP="00403633">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403633">
        <w:trPr>
          <w:cantSplit/>
          <w:jc w:val="center"/>
        </w:trPr>
        <w:tc>
          <w:tcPr>
            <w:tcW w:w="1291" w:type="dxa"/>
          </w:tcPr>
          <w:p w:rsidR="00403633" w:rsidRDefault="00401CF1" w:rsidP="00576622">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403633" w:rsidRPr="001F5A0A" w:rsidRDefault="00403633" w:rsidP="00576622">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403633" w:rsidRDefault="00401CF1" w:rsidP="00576622">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403633" w:rsidRDefault="00403633" w:rsidP="00403633">
      <w:pPr>
        <w:tabs>
          <w:tab w:val="left" w:pos="1440"/>
        </w:tabs>
        <w:spacing w:before="0" w:line="240" w:lineRule="atLeast"/>
        <w:ind w:left="284" w:right="-143"/>
        <w:jc w:val="center"/>
        <w:rPr>
          <w:b/>
        </w:rPr>
      </w:pPr>
    </w:p>
    <w:p w:rsidR="00403633" w:rsidRPr="00403633" w:rsidRDefault="00403633" w:rsidP="00403633">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403633" w:rsidRPr="00403633" w:rsidRDefault="00403633" w:rsidP="00403633">
      <w:pPr>
        <w:tabs>
          <w:tab w:val="left" w:pos="1440"/>
        </w:tabs>
        <w:spacing w:before="0" w:line="240" w:lineRule="atLeast"/>
        <w:ind w:left="284" w:right="-143"/>
        <w:rPr>
          <w:sz w:val="20"/>
          <w:lang w:val="en-US"/>
        </w:rPr>
      </w:pPr>
    </w:p>
    <w:p w:rsidR="00403633" w:rsidRPr="00E20C97" w:rsidRDefault="00077AA6" w:rsidP="006815C6">
      <w:pPr>
        <w:tabs>
          <w:tab w:val="left" w:pos="1440"/>
        </w:tabs>
        <w:spacing w:before="0" w:line="240" w:lineRule="atLeast"/>
        <w:ind w:left="284" w:right="515"/>
        <w:rPr>
          <w:sz w:val="20"/>
          <w:lang w:val="en-US"/>
        </w:rPr>
      </w:pPr>
      <w:r>
        <w:rPr>
          <w:i/>
          <w:sz w:val="20"/>
        </w:rPr>
        <w:t xml:space="preserve">SG/WP meeting </w:t>
      </w:r>
      <w:r w:rsidR="00403633">
        <w:rPr>
          <w:i/>
          <w:sz w:val="20"/>
        </w:rPr>
        <w:t xml:space="preserve">------------------------------------   from    </w:t>
      </w:r>
      <w:proofErr w:type="gramStart"/>
      <w:r w:rsidR="00403633">
        <w:rPr>
          <w:i/>
          <w:sz w:val="20"/>
        </w:rPr>
        <w:t>-------------------------  to</w:t>
      </w:r>
      <w:proofErr w:type="gramEnd"/>
      <w:r w:rsidR="00403633">
        <w:rPr>
          <w:i/>
          <w:sz w:val="20"/>
        </w:rPr>
        <w:t xml:space="preserve"> ----------------------- in Geneva</w:t>
      </w:r>
    </w:p>
    <w:p w:rsidR="00403633" w:rsidRPr="00E20C97" w:rsidRDefault="00403633" w:rsidP="00403633">
      <w:pPr>
        <w:tabs>
          <w:tab w:val="left" w:pos="1440"/>
        </w:tabs>
        <w:spacing w:before="0" w:line="240" w:lineRule="atLeast"/>
        <w:ind w:left="284" w:right="515"/>
        <w:rPr>
          <w:sz w:val="20"/>
          <w:lang w:val="en-US"/>
        </w:rPr>
      </w:pPr>
    </w:p>
    <w:p w:rsidR="00403633" w:rsidRPr="00E20C97" w:rsidRDefault="00403633" w:rsidP="00403633">
      <w:pPr>
        <w:tabs>
          <w:tab w:val="left" w:pos="1440"/>
        </w:tabs>
        <w:spacing w:before="0" w:line="240" w:lineRule="atLeast"/>
        <w:ind w:left="284" w:right="515"/>
        <w:rPr>
          <w:sz w:val="20"/>
          <w:lang w:val="en-US"/>
        </w:rPr>
      </w:pPr>
    </w:p>
    <w:p w:rsidR="00403633" w:rsidRPr="00A75027" w:rsidRDefault="00403633" w:rsidP="00403633">
      <w:pPr>
        <w:tabs>
          <w:tab w:val="left" w:pos="1440"/>
        </w:tabs>
        <w:spacing w:before="0" w:line="240" w:lineRule="atLeast"/>
        <w:ind w:left="284" w:right="515"/>
        <w:rPr>
          <w:sz w:val="20"/>
          <w:lang w:val="en-US"/>
        </w:rPr>
      </w:pPr>
      <w:r>
        <w:rPr>
          <w:i/>
          <w:sz w:val="20"/>
        </w:rPr>
        <w:t xml:space="preserve">Confirmation of the reservation made on </w:t>
      </w:r>
      <w:r w:rsidR="00E63485">
        <w:rPr>
          <w:i/>
          <w:sz w:val="20"/>
        </w:rPr>
        <w:t>(date) -------------------------</w:t>
      </w:r>
      <w:r>
        <w:rPr>
          <w:i/>
          <w:sz w:val="20"/>
        </w:rPr>
        <w:t xml:space="preserve">   </w:t>
      </w:r>
      <w:r w:rsidR="00381130">
        <w:rPr>
          <w:i/>
          <w:sz w:val="20"/>
        </w:rPr>
        <w:t xml:space="preserve">with </w:t>
      </w:r>
      <w:r w:rsidR="00E63485">
        <w:rPr>
          <w:i/>
          <w:sz w:val="20"/>
        </w:rPr>
        <w:t>(</w:t>
      </w:r>
      <w:r>
        <w:rPr>
          <w:i/>
          <w:sz w:val="20"/>
        </w:rPr>
        <w:t>hotel</w:t>
      </w:r>
      <w:r w:rsidR="00E63485">
        <w:rPr>
          <w:i/>
          <w:sz w:val="20"/>
        </w:rPr>
        <w:t>)</w:t>
      </w:r>
      <w:r>
        <w:rPr>
          <w:i/>
          <w:sz w:val="20"/>
        </w:rPr>
        <w:t xml:space="preserve">   -------------------------------</w:t>
      </w:r>
    </w:p>
    <w:p w:rsidR="00403633" w:rsidRPr="00E20C97" w:rsidRDefault="00403633" w:rsidP="00403633">
      <w:pPr>
        <w:tabs>
          <w:tab w:val="left" w:pos="1440"/>
        </w:tabs>
        <w:spacing w:before="0" w:line="240" w:lineRule="atLeast"/>
        <w:ind w:left="284" w:right="515"/>
        <w:rPr>
          <w:sz w:val="20"/>
          <w:lang w:val="en-US"/>
        </w:rPr>
      </w:pPr>
    </w:p>
    <w:p w:rsidR="00403633" w:rsidRPr="00E20C97" w:rsidRDefault="00403633" w:rsidP="00403633">
      <w:pPr>
        <w:tabs>
          <w:tab w:val="left" w:pos="1440"/>
        </w:tabs>
        <w:spacing w:before="0" w:line="240" w:lineRule="atLeast"/>
        <w:ind w:left="284" w:right="515"/>
        <w:rPr>
          <w:sz w:val="20"/>
          <w:lang w:val="en-US"/>
        </w:rPr>
      </w:pPr>
    </w:p>
    <w:p w:rsidR="00403633" w:rsidRPr="008B1814" w:rsidRDefault="00403633" w:rsidP="00403633">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sidR="00381130">
        <w:rPr>
          <w:b/>
          <w:i/>
          <w:szCs w:val="24"/>
          <w:u w:val="single"/>
          <w:lang w:val="en-US"/>
        </w:rPr>
        <w:t xml:space="preserve">the </w:t>
      </w:r>
      <w:r w:rsidRPr="008B1814">
        <w:rPr>
          <w:b/>
          <w:i/>
          <w:szCs w:val="24"/>
          <w:u w:val="single"/>
          <w:lang w:val="en-US"/>
        </w:rPr>
        <w:t xml:space="preserve">ITU preferential tariff </w:t>
      </w:r>
    </w:p>
    <w:p w:rsidR="00403633" w:rsidRPr="008B1814" w:rsidRDefault="00403633" w:rsidP="00403633">
      <w:pPr>
        <w:tabs>
          <w:tab w:val="left" w:pos="1440"/>
        </w:tabs>
        <w:spacing w:before="0" w:line="240" w:lineRule="atLeast"/>
        <w:ind w:left="284" w:right="515"/>
        <w:rPr>
          <w:sz w:val="20"/>
          <w:lang w:val="en-US"/>
        </w:rPr>
      </w:pPr>
    </w:p>
    <w:p w:rsidR="00403633" w:rsidRPr="008B1814" w:rsidRDefault="00403633" w:rsidP="00403633">
      <w:pPr>
        <w:tabs>
          <w:tab w:val="left" w:pos="1440"/>
        </w:tabs>
        <w:spacing w:before="0" w:line="240" w:lineRule="atLeast"/>
        <w:ind w:left="284" w:right="515"/>
        <w:rPr>
          <w:sz w:val="20"/>
          <w:lang w:val="en-US"/>
        </w:rPr>
      </w:pPr>
    </w:p>
    <w:p w:rsidR="00E63485" w:rsidRDefault="00403633" w:rsidP="00403633">
      <w:pPr>
        <w:tabs>
          <w:tab w:val="left" w:pos="1440"/>
        </w:tabs>
        <w:spacing w:before="0" w:line="240" w:lineRule="atLeast"/>
        <w:ind w:left="284" w:right="515"/>
        <w:rPr>
          <w:i/>
          <w:sz w:val="20"/>
        </w:rPr>
      </w:pPr>
      <w:r>
        <w:rPr>
          <w:i/>
          <w:sz w:val="20"/>
        </w:rPr>
        <w:t>------------ single/double room</w:t>
      </w:r>
      <w:r w:rsidR="00381130">
        <w:rPr>
          <w:i/>
          <w:sz w:val="20"/>
        </w:rPr>
        <w:t>(s</w:t>
      </w:r>
      <w:r w:rsidR="00E63485">
        <w:rPr>
          <w:i/>
          <w:sz w:val="20"/>
        </w:rPr>
        <w:t>)</w:t>
      </w:r>
    </w:p>
    <w:p w:rsidR="00E63485" w:rsidRDefault="00E63485" w:rsidP="00403633">
      <w:pPr>
        <w:tabs>
          <w:tab w:val="left" w:pos="1440"/>
        </w:tabs>
        <w:spacing w:before="0" w:line="240" w:lineRule="atLeast"/>
        <w:ind w:left="284" w:right="515"/>
        <w:rPr>
          <w:i/>
          <w:sz w:val="20"/>
        </w:rPr>
      </w:pPr>
    </w:p>
    <w:p w:rsidR="00403633" w:rsidRDefault="00381130" w:rsidP="00403633">
      <w:pPr>
        <w:tabs>
          <w:tab w:val="left" w:pos="1440"/>
        </w:tabs>
        <w:spacing w:before="0" w:line="240" w:lineRule="atLeast"/>
        <w:ind w:left="284" w:right="515"/>
        <w:rPr>
          <w:i/>
          <w:sz w:val="20"/>
        </w:rPr>
      </w:pPr>
      <w:proofErr w:type="gramStart"/>
      <w:r>
        <w:rPr>
          <w:i/>
          <w:sz w:val="20"/>
        </w:rPr>
        <w:t>arriving</w:t>
      </w:r>
      <w:proofErr w:type="gramEnd"/>
      <w:r>
        <w:rPr>
          <w:i/>
          <w:sz w:val="20"/>
        </w:rPr>
        <w:t xml:space="preserve"> on </w:t>
      </w:r>
      <w:r w:rsidR="00403633">
        <w:rPr>
          <w:i/>
          <w:sz w:val="20"/>
        </w:rPr>
        <w:t>(da</w:t>
      </w:r>
      <w:r>
        <w:rPr>
          <w:i/>
          <w:sz w:val="20"/>
        </w:rPr>
        <w:t>te</w:t>
      </w:r>
      <w:r w:rsidR="00403633">
        <w:rPr>
          <w:i/>
          <w:sz w:val="20"/>
        </w:rPr>
        <w:t>) ---------------</w:t>
      </w:r>
      <w:r w:rsidR="00E63485">
        <w:rPr>
          <w:i/>
          <w:sz w:val="20"/>
        </w:rPr>
        <w:t>------------</w:t>
      </w:r>
      <w:r w:rsidR="00403633">
        <w:rPr>
          <w:i/>
          <w:sz w:val="20"/>
        </w:rPr>
        <w:t xml:space="preserve">  </w:t>
      </w:r>
      <w:r>
        <w:rPr>
          <w:i/>
          <w:sz w:val="20"/>
        </w:rPr>
        <w:t>at (time)</w:t>
      </w:r>
      <w:r w:rsidR="00403633">
        <w:rPr>
          <w:i/>
          <w:sz w:val="20"/>
        </w:rPr>
        <w:t xml:space="preserve">  -------------  </w:t>
      </w:r>
      <w:r>
        <w:rPr>
          <w:i/>
          <w:sz w:val="20"/>
        </w:rPr>
        <w:t xml:space="preserve">departing on </w:t>
      </w:r>
      <w:r w:rsidR="00403633">
        <w:rPr>
          <w:i/>
          <w:sz w:val="20"/>
        </w:rPr>
        <w:t>(da</w:t>
      </w:r>
      <w:r w:rsidR="00DF3BEF">
        <w:rPr>
          <w:i/>
          <w:sz w:val="20"/>
        </w:rPr>
        <w:t>te</w:t>
      </w:r>
      <w:r w:rsidR="00403633">
        <w:rPr>
          <w:i/>
          <w:sz w:val="20"/>
        </w:rPr>
        <w:t>) ----------------</w:t>
      </w:r>
      <w:r w:rsidR="00E63485">
        <w:rPr>
          <w:i/>
          <w:sz w:val="20"/>
        </w:rPr>
        <w:t>---------------</w:t>
      </w:r>
    </w:p>
    <w:p w:rsidR="00403633" w:rsidRDefault="00403633" w:rsidP="00403633">
      <w:pPr>
        <w:tabs>
          <w:tab w:val="left" w:pos="1440"/>
        </w:tabs>
        <w:spacing w:before="0" w:line="240" w:lineRule="atLeast"/>
        <w:ind w:left="284" w:right="515"/>
        <w:rPr>
          <w:sz w:val="20"/>
        </w:rPr>
      </w:pPr>
    </w:p>
    <w:p w:rsidR="00542259" w:rsidRPr="008B1814" w:rsidRDefault="00542259" w:rsidP="00403633">
      <w:pPr>
        <w:tabs>
          <w:tab w:val="left" w:pos="1440"/>
        </w:tabs>
        <w:spacing w:before="0" w:line="240" w:lineRule="atLeast"/>
        <w:ind w:left="284" w:right="515"/>
        <w:rPr>
          <w:sz w:val="20"/>
        </w:rPr>
      </w:pPr>
    </w:p>
    <w:p w:rsidR="00542259" w:rsidRPr="00542259" w:rsidRDefault="00542259" w:rsidP="006B090D">
      <w:pPr>
        <w:tabs>
          <w:tab w:val="clear" w:pos="794"/>
          <w:tab w:val="clear" w:pos="1191"/>
          <w:tab w:val="clear" w:pos="1588"/>
          <w:tab w:val="clear" w:pos="1985"/>
        </w:tabs>
        <w:spacing w:before="100" w:beforeAutospacing="1"/>
        <w:ind w:left="284"/>
        <w:outlineLvl w:val="3"/>
        <w:rPr>
          <w:rFonts w:eastAsia="SimSun"/>
          <w:i/>
          <w:iCs/>
          <w:sz w:val="20"/>
          <w:lang w:val="en-US" w:eastAsia="zh-CN"/>
        </w:rPr>
      </w:pPr>
      <w:r w:rsidRPr="00542259">
        <w:rPr>
          <w:rFonts w:eastAsia="SimSun"/>
          <w:b/>
          <w:bCs/>
          <w:i/>
          <w:iCs/>
          <w:sz w:val="20"/>
          <w:lang w:val="en-US" w:eastAsia="zh-CN"/>
        </w:rPr>
        <w:t xml:space="preserve">GENEVA TRANSPORT </w:t>
      </w:r>
      <w:proofErr w:type="gramStart"/>
      <w:r w:rsidRPr="00542259">
        <w:rPr>
          <w:rFonts w:eastAsia="SimSun"/>
          <w:b/>
          <w:bCs/>
          <w:i/>
          <w:iCs/>
          <w:sz w:val="20"/>
          <w:lang w:val="en-US" w:eastAsia="zh-CN"/>
        </w:rPr>
        <w:t>CARD :</w:t>
      </w:r>
      <w:proofErr w:type="gramEnd"/>
      <w:r w:rsidRPr="00542259">
        <w:rPr>
          <w:rFonts w:eastAsia="SimSun"/>
          <w:b/>
          <w:bCs/>
          <w:i/>
          <w:iCs/>
          <w:sz w:val="20"/>
          <w:lang w:val="en-US" w:eastAsia="zh-CN"/>
        </w:rPr>
        <w:t xml:space="preserve">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403633" w:rsidRPr="00E20C97" w:rsidRDefault="00403633" w:rsidP="006B090D">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p>
    <w:p w:rsidR="00403633" w:rsidRPr="00C67AB9" w:rsidRDefault="00DF3BEF" w:rsidP="006B090D">
      <w:pPr>
        <w:tabs>
          <w:tab w:val="left" w:pos="1440"/>
        </w:tabs>
        <w:spacing w:before="0" w:line="240" w:lineRule="atLeast"/>
        <w:ind w:left="284" w:right="515"/>
        <w:rPr>
          <w:sz w:val="20"/>
          <w:lang w:val="en-US"/>
        </w:rPr>
      </w:pPr>
      <w:r>
        <w:rPr>
          <w:i/>
          <w:sz w:val="20"/>
          <w:lang w:val="en-US"/>
        </w:rPr>
        <w:t>Family n</w:t>
      </w:r>
      <w:r w:rsidR="00403633" w:rsidRPr="00C67AB9">
        <w:rPr>
          <w:i/>
          <w:sz w:val="20"/>
          <w:lang w:val="en-US"/>
        </w:rPr>
        <w:t>ame</w:t>
      </w:r>
      <w:r w:rsidR="000646AE">
        <w:rPr>
          <w:sz w:val="20"/>
          <w:lang w:val="en-US"/>
        </w:rPr>
        <w:t xml:space="preserve">    ----------</w:t>
      </w:r>
      <w:r w:rsidR="00403633" w:rsidRPr="00C67AB9">
        <w:rPr>
          <w:sz w:val="20"/>
          <w:lang w:val="en-US"/>
        </w:rPr>
        <w:t>---------------------------------------------</w:t>
      </w:r>
      <w:r w:rsidR="00403633">
        <w:rPr>
          <w:sz w:val="20"/>
          <w:lang w:val="en-US"/>
        </w:rPr>
        <w:t>---------------------------------</w:t>
      </w:r>
      <w:r w:rsidR="00E63485">
        <w:rPr>
          <w:sz w:val="20"/>
          <w:lang w:val="en-US"/>
        </w:rPr>
        <w:t>-------------------------</w:t>
      </w: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6B090D">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r w:rsidR="006B090D" w:rsidRPr="00A75027">
        <w:rPr>
          <w:sz w:val="20"/>
          <w:lang w:val="en-US"/>
        </w:rPr>
        <w:t>-</w:t>
      </w:r>
      <w:r>
        <w:rPr>
          <w:sz w:val="20"/>
          <w:lang w:val="en-US"/>
        </w:rPr>
        <w:t>-------------------------------------------------------------</w:t>
      </w: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p>
    <w:p w:rsidR="00403633" w:rsidRPr="00A75027" w:rsidRDefault="00403633" w:rsidP="00403633">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sidR="006B090D">
        <w:rPr>
          <w:i/>
          <w:iCs/>
          <w:sz w:val="20"/>
          <w:lang w:val="en-US"/>
        </w:rPr>
        <w:t>--</w:t>
      </w:r>
    </w:p>
    <w:p w:rsidR="00403633" w:rsidRPr="00C67AB9" w:rsidRDefault="00403633" w:rsidP="00403633">
      <w:pPr>
        <w:tabs>
          <w:tab w:val="left" w:pos="1440"/>
        </w:tabs>
        <w:spacing w:before="0" w:line="240" w:lineRule="atLeast"/>
        <w:ind w:left="284" w:right="515"/>
        <w:rPr>
          <w:i/>
          <w:iCs/>
          <w:sz w:val="20"/>
          <w:lang w:val="en-US"/>
        </w:rPr>
      </w:pPr>
    </w:p>
    <w:p w:rsidR="00403633" w:rsidRPr="00A75027" w:rsidRDefault="00403633" w:rsidP="00403633">
      <w:pPr>
        <w:tabs>
          <w:tab w:val="left" w:pos="1440"/>
        </w:tabs>
        <w:spacing w:before="0" w:line="240" w:lineRule="atLeast"/>
        <w:ind w:left="284" w:right="515"/>
        <w:rPr>
          <w:i/>
          <w:iCs/>
          <w:sz w:val="20"/>
          <w:lang w:val="en-US"/>
        </w:rPr>
      </w:pPr>
      <w:r w:rsidRPr="008B1814">
        <w:rPr>
          <w:i/>
          <w:iCs/>
          <w:sz w:val="20"/>
          <w:lang w:val="en-US"/>
        </w:rPr>
        <w:t>-----------------------------------------------------------------------------------------         Fax:</w:t>
      </w:r>
      <w:r w:rsidR="006B090D">
        <w:rPr>
          <w:i/>
          <w:iCs/>
          <w:sz w:val="20"/>
          <w:lang w:val="en-US"/>
        </w:rPr>
        <w:t xml:space="preserve"> ------------------------------</w:t>
      </w:r>
    </w:p>
    <w:p w:rsidR="00403633" w:rsidRPr="008B1814" w:rsidRDefault="00403633" w:rsidP="00403633">
      <w:pPr>
        <w:tabs>
          <w:tab w:val="left" w:pos="1440"/>
        </w:tabs>
        <w:spacing w:before="0" w:line="240" w:lineRule="atLeast"/>
        <w:ind w:left="284" w:right="515"/>
        <w:rPr>
          <w:i/>
          <w:iCs/>
          <w:sz w:val="20"/>
          <w:lang w:val="en-US"/>
        </w:rPr>
      </w:pPr>
    </w:p>
    <w:p w:rsidR="00403633" w:rsidRPr="00A75027" w:rsidRDefault="00403633" w:rsidP="00403633">
      <w:pPr>
        <w:tabs>
          <w:tab w:val="left" w:pos="1440"/>
        </w:tabs>
        <w:spacing w:before="0" w:line="240" w:lineRule="atLeast"/>
        <w:ind w:left="284" w:right="515"/>
        <w:rPr>
          <w:sz w:val="20"/>
          <w:lang w:val="en-US"/>
        </w:rPr>
      </w:pPr>
      <w:r w:rsidRPr="00403633">
        <w:rPr>
          <w:i/>
          <w:iCs/>
          <w:sz w:val="20"/>
          <w:lang w:val="en-US"/>
        </w:rPr>
        <w:t>-----------------------------------------------------------------------------------------      E-mail:</w:t>
      </w:r>
      <w:r w:rsidR="006B090D">
        <w:rPr>
          <w:sz w:val="20"/>
          <w:lang w:val="en-US"/>
        </w:rPr>
        <w:t xml:space="preserve"> -----------------------------</w:t>
      </w:r>
    </w:p>
    <w:p w:rsidR="00403633" w:rsidRPr="00403633" w:rsidRDefault="00403633" w:rsidP="00403633">
      <w:pPr>
        <w:tabs>
          <w:tab w:val="left" w:pos="1440"/>
        </w:tabs>
        <w:spacing w:before="0" w:line="240" w:lineRule="atLeast"/>
        <w:ind w:left="284" w:right="515"/>
        <w:rPr>
          <w:sz w:val="20"/>
          <w:lang w:val="en-US"/>
        </w:rPr>
      </w:pPr>
    </w:p>
    <w:p w:rsidR="00403633" w:rsidRPr="00403633" w:rsidRDefault="00403633" w:rsidP="00403633">
      <w:pPr>
        <w:tabs>
          <w:tab w:val="left" w:pos="1440"/>
        </w:tabs>
        <w:spacing w:before="0" w:line="240" w:lineRule="atLeast"/>
        <w:ind w:left="284" w:right="515"/>
        <w:rPr>
          <w:sz w:val="20"/>
          <w:lang w:val="en-US"/>
        </w:rPr>
      </w:pPr>
    </w:p>
    <w:p w:rsidR="00403633" w:rsidRPr="00A75027" w:rsidRDefault="00403633" w:rsidP="00403633">
      <w:pPr>
        <w:tabs>
          <w:tab w:val="left" w:pos="1440"/>
        </w:tabs>
        <w:spacing w:before="0" w:line="240" w:lineRule="atLeast"/>
        <w:ind w:left="284" w:right="515"/>
        <w:rPr>
          <w:sz w:val="20"/>
          <w:lang w:val="en-US"/>
        </w:rPr>
      </w:pPr>
      <w:r>
        <w:rPr>
          <w:i/>
          <w:sz w:val="20"/>
        </w:rPr>
        <w:t>Credit card to guarantee this reservation</w:t>
      </w:r>
      <w:r>
        <w:rPr>
          <w:sz w:val="20"/>
        </w:rPr>
        <w:t>:        AX/VISA/DINERS/</w:t>
      </w:r>
      <w:proofErr w:type="gramStart"/>
      <w:r>
        <w:rPr>
          <w:sz w:val="20"/>
        </w:rPr>
        <w:t>EC  (</w:t>
      </w:r>
      <w:proofErr w:type="gramEnd"/>
      <w:r w:rsidRPr="001F5A0A">
        <w:rPr>
          <w:i/>
          <w:iCs/>
          <w:sz w:val="20"/>
        </w:rPr>
        <w:t>or</w:t>
      </w:r>
      <w:r>
        <w:rPr>
          <w:sz w:val="20"/>
        </w:rPr>
        <w:t xml:space="preserve"> </w:t>
      </w:r>
      <w:r w:rsidRPr="00C67AB9">
        <w:rPr>
          <w:i/>
          <w:sz w:val="20"/>
          <w:lang w:val="en-US"/>
        </w:rPr>
        <w:t>othe</w:t>
      </w:r>
      <w:r>
        <w:rPr>
          <w:i/>
          <w:sz w:val="20"/>
          <w:lang w:val="en-US"/>
        </w:rPr>
        <w:t>r) ---------------------------------</w:t>
      </w: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p>
    <w:p w:rsidR="00403633" w:rsidRPr="00A75027" w:rsidRDefault="00403633" w:rsidP="00403633">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valid</w:t>
      </w:r>
      <w:proofErr w:type="gramEnd"/>
      <w:r w:rsidR="00DF3BEF">
        <w:rPr>
          <w:i/>
          <w:sz w:val="20"/>
          <w:lang w:val="en-US"/>
        </w:rPr>
        <w:t xml:space="preserve"> until</w:t>
      </w:r>
      <w:r w:rsidR="000646AE">
        <w:rPr>
          <w:sz w:val="20"/>
          <w:lang w:val="en-US"/>
        </w:rPr>
        <w:t xml:space="preserve">      --</w:t>
      </w:r>
      <w:r w:rsidRPr="00C67AB9">
        <w:rPr>
          <w:sz w:val="20"/>
          <w:lang w:val="en-US"/>
        </w:rPr>
        <w:t>-------------------</w:t>
      </w:r>
      <w:r w:rsidR="006B090D">
        <w:rPr>
          <w:sz w:val="20"/>
          <w:lang w:val="en-US"/>
        </w:rPr>
        <w:t>---------------------------</w:t>
      </w: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p>
    <w:p w:rsidR="00401CF1" w:rsidRPr="00A75027" w:rsidRDefault="00403633" w:rsidP="00401CF1">
      <w:pPr>
        <w:tabs>
          <w:tab w:val="left" w:pos="1440"/>
        </w:tabs>
        <w:spacing w:before="0" w:line="240" w:lineRule="atLeast"/>
        <w:ind w:left="284" w:right="515"/>
        <w:rPr>
          <w:sz w:val="20"/>
          <w:lang w:val="en-US"/>
        </w:rPr>
      </w:pPr>
      <w:r>
        <w:rPr>
          <w:i/>
          <w:sz w:val="20"/>
        </w:rPr>
        <w:t>Date</w:t>
      </w:r>
      <w:r>
        <w:rPr>
          <w:sz w:val="20"/>
        </w:rPr>
        <w:t xml:space="preserve"> ------------------------------------------------------      </w:t>
      </w:r>
      <w:r>
        <w:rPr>
          <w:i/>
          <w:sz w:val="20"/>
        </w:rPr>
        <w:t xml:space="preserve">Signature </w:t>
      </w:r>
      <w:r>
        <w:rPr>
          <w:sz w:val="20"/>
        </w:rPr>
        <w:t xml:space="preserve">       -------------------</w:t>
      </w:r>
      <w:r w:rsidR="006B090D">
        <w:rPr>
          <w:sz w:val="20"/>
        </w:rPr>
        <w:t>------------------------------</w:t>
      </w:r>
    </w:p>
    <w:p w:rsidR="00401CF1" w:rsidRPr="00401CF1" w:rsidRDefault="00401CF1" w:rsidP="006B090D">
      <w:pPr>
        <w:spacing w:before="480"/>
        <w:jc w:val="center"/>
        <w:rPr>
          <w:lang w:val="ru-RU"/>
        </w:rPr>
      </w:pPr>
      <w:r>
        <w:t>______________</w:t>
      </w:r>
    </w:p>
    <w:sectPr w:rsidR="00401CF1" w:rsidRPr="00401CF1" w:rsidSect="006B090D">
      <w:headerReference w:type="even" r:id="rId27"/>
      <w:footerReference w:type="even" r:id="rId28"/>
      <w:footerReference w:type="default" r:id="rId29"/>
      <w:footerReference w:type="first" r:id="rId30"/>
      <w:type w:val="oddPage"/>
      <w:pgSz w:w="11907" w:h="16840" w:code="9"/>
      <w:pgMar w:top="567" w:right="1134" w:bottom="567" w:left="1134" w:header="567" w:footer="567"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F25" w:rsidRDefault="00A01F25">
      <w:r>
        <w:separator/>
      </w:r>
    </w:p>
  </w:endnote>
  <w:endnote w:type="continuationSeparator" w:id="0">
    <w:p w:rsidR="00A01F25" w:rsidRDefault="00A0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F25" w:rsidRPr="00A75027" w:rsidRDefault="00A75027" w:rsidP="00A75027">
    <w:pPr>
      <w:pStyle w:val="Footer"/>
    </w:pPr>
    <w:r w:rsidRPr="00A75027">
      <w:rPr>
        <w:noProof w:val="0"/>
      </w:rPr>
      <w:t>ITU-T\COM-T\COM13\COLL\011</w:t>
    </w:r>
    <w:r>
      <w:rPr>
        <w:noProof w:val="0"/>
      </w:rPr>
      <w:t>r</w:t>
    </w:r>
    <w:r w:rsidRPr="00A75027">
      <w:rPr>
        <w:noProof w:val="0"/>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F25" w:rsidRPr="00A75027" w:rsidRDefault="00A75027" w:rsidP="00A75027">
    <w:pPr>
      <w:pStyle w:val="Footer"/>
    </w:pPr>
    <w:r w:rsidRPr="00A75027">
      <w:rPr>
        <w:noProof w:val="0"/>
      </w:rPr>
      <w:t>ITU-T\COM-T\COM13\COLL\011</w:t>
    </w:r>
    <w:r>
      <w:rPr>
        <w:noProof w:val="0"/>
      </w:rPr>
      <w:t>r</w:t>
    </w:r>
    <w:r w:rsidRPr="00A75027">
      <w:rPr>
        <w:noProof w:val="0"/>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6B090D" w:rsidRPr="00EF273F" w:rsidTr="0043194F">
      <w:trPr>
        <w:cantSplit/>
      </w:trPr>
      <w:tc>
        <w:tcPr>
          <w:tcW w:w="1062" w:type="pct"/>
          <w:tcBorders>
            <w:top w:val="single" w:sz="6" w:space="0" w:color="auto"/>
          </w:tcBorders>
          <w:tcMar>
            <w:top w:w="57" w:type="dxa"/>
          </w:tcMar>
        </w:tcPr>
        <w:p w:rsidR="006B090D" w:rsidRPr="00EF273F" w:rsidRDefault="006B090D" w:rsidP="0043194F">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Place des Nations</w:t>
          </w:r>
        </w:p>
      </w:tc>
      <w:tc>
        <w:tcPr>
          <w:tcW w:w="1583" w:type="pct"/>
          <w:tcBorders>
            <w:top w:val="single" w:sz="6" w:space="0" w:color="auto"/>
          </w:tcBorders>
          <w:tcMar>
            <w:top w:w="57" w:type="dxa"/>
          </w:tcMar>
        </w:tcPr>
        <w:p w:rsidR="006B090D" w:rsidRPr="00EF273F" w:rsidRDefault="006B090D" w:rsidP="0043194F">
          <w:pPr>
            <w:tabs>
              <w:tab w:val="clear" w:pos="794"/>
              <w:tab w:val="clear" w:pos="1191"/>
              <w:tab w:val="clear" w:pos="1588"/>
              <w:tab w:val="clear" w:pos="1985"/>
              <w:tab w:val="left" w:pos="709"/>
              <w:tab w:val="left" w:pos="1134"/>
            </w:tabs>
            <w:spacing w:before="0"/>
            <w:rPr>
              <w:sz w:val="18"/>
              <w:szCs w:val="18"/>
            </w:rPr>
          </w:pPr>
          <w:r w:rsidRPr="00EF273F">
            <w:rPr>
              <w:sz w:val="18"/>
              <w:szCs w:val="18"/>
            </w:rPr>
            <w:t>Telephone</w:t>
          </w:r>
          <w:r w:rsidRPr="00EF273F">
            <w:rPr>
              <w:sz w:val="18"/>
              <w:szCs w:val="18"/>
            </w:rPr>
            <w:tab/>
            <w:t>+41 22 730 51 11</w:t>
          </w:r>
        </w:p>
      </w:tc>
      <w:tc>
        <w:tcPr>
          <w:tcW w:w="1224" w:type="pct"/>
          <w:tcBorders>
            <w:top w:val="single" w:sz="6" w:space="0" w:color="auto"/>
          </w:tcBorders>
          <w:tcMar>
            <w:top w:w="57" w:type="dxa"/>
          </w:tcMar>
        </w:tcPr>
        <w:p w:rsidR="006B090D" w:rsidRPr="00EF273F" w:rsidRDefault="006B090D" w:rsidP="0043194F">
          <w:pPr>
            <w:tabs>
              <w:tab w:val="clear" w:pos="794"/>
              <w:tab w:val="clear" w:pos="1191"/>
              <w:tab w:val="clear" w:pos="1588"/>
              <w:tab w:val="clear" w:pos="1985"/>
              <w:tab w:val="left" w:pos="709"/>
              <w:tab w:val="left" w:pos="1134"/>
            </w:tabs>
            <w:spacing w:before="0"/>
            <w:rPr>
              <w:sz w:val="18"/>
              <w:szCs w:val="18"/>
            </w:rPr>
          </w:pPr>
          <w:r w:rsidRPr="00EF273F">
            <w:rPr>
              <w:sz w:val="18"/>
              <w:szCs w:val="18"/>
            </w:rPr>
            <w:t xml:space="preserve">Telex 421 000 </w:t>
          </w:r>
          <w:proofErr w:type="spellStart"/>
          <w:r w:rsidRPr="00EF273F">
            <w:rPr>
              <w:sz w:val="18"/>
              <w:szCs w:val="18"/>
            </w:rPr>
            <w:t>uit</w:t>
          </w:r>
          <w:proofErr w:type="spellEnd"/>
          <w:r w:rsidRPr="00EF273F">
            <w:rPr>
              <w:sz w:val="18"/>
              <w:szCs w:val="18"/>
            </w:rPr>
            <w:t xml:space="preserve"> </w:t>
          </w:r>
          <w:proofErr w:type="spellStart"/>
          <w:r w:rsidRPr="00EF273F">
            <w:rPr>
              <w:sz w:val="18"/>
              <w:szCs w:val="18"/>
            </w:rPr>
            <w:t>ch</w:t>
          </w:r>
          <w:proofErr w:type="spellEnd"/>
        </w:p>
      </w:tc>
      <w:tc>
        <w:tcPr>
          <w:tcW w:w="1131" w:type="pct"/>
          <w:tcBorders>
            <w:top w:val="single" w:sz="6" w:space="0" w:color="auto"/>
          </w:tcBorders>
          <w:tcMar>
            <w:top w:w="57" w:type="dxa"/>
          </w:tcMar>
        </w:tcPr>
        <w:p w:rsidR="006B090D" w:rsidRPr="00EF273F" w:rsidRDefault="006B090D" w:rsidP="0043194F">
          <w:pPr>
            <w:tabs>
              <w:tab w:val="clear" w:pos="794"/>
              <w:tab w:val="clear" w:pos="1191"/>
              <w:tab w:val="clear" w:pos="1588"/>
              <w:tab w:val="clear" w:pos="1985"/>
              <w:tab w:val="left" w:pos="709"/>
            </w:tabs>
            <w:spacing w:before="0"/>
            <w:rPr>
              <w:sz w:val="18"/>
              <w:szCs w:val="18"/>
            </w:rPr>
          </w:pPr>
          <w:r w:rsidRPr="00EF273F">
            <w:rPr>
              <w:sz w:val="18"/>
              <w:szCs w:val="18"/>
            </w:rPr>
            <w:t>E-mail:</w:t>
          </w:r>
          <w:r w:rsidRPr="00EF273F">
            <w:rPr>
              <w:sz w:val="18"/>
              <w:szCs w:val="18"/>
            </w:rPr>
            <w:tab/>
          </w:r>
          <w:hyperlink r:id="rId1" w:history="1">
            <w:r w:rsidRPr="00EF273F">
              <w:rPr>
                <w:color w:val="0000FF"/>
                <w:sz w:val="18"/>
                <w:szCs w:val="18"/>
                <w:u w:val="single"/>
              </w:rPr>
              <w:t>itumail@itu.int</w:t>
            </w:r>
          </w:hyperlink>
        </w:p>
      </w:tc>
    </w:tr>
    <w:tr w:rsidR="006B090D" w:rsidRPr="00EF273F" w:rsidTr="0043194F">
      <w:trPr>
        <w:cantSplit/>
      </w:trPr>
      <w:tc>
        <w:tcPr>
          <w:tcW w:w="1062" w:type="pct"/>
        </w:tcPr>
        <w:p w:rsidR="006B090D" w:rsidRPr="00EF273F" w:rsidRDefault="006B090D" w:rsidP="0043194F">
          <w:pPr>
            <w:tabs>
              <w:tab w:val="clear" w:pos="794"/>
              <w:tab w:val="clear" w:pos="1191"/>
              <w:tab w:val="clear" w:pos="1588"/>
              <w:tab w:val="clear" w:pos="1985"/>
              <w:tab w:val="left" w:pos="709"/>
              <w:tab w:val="left" w:pos="1134"/>
            </w:tabs>
            <w:spacing w:before="0"/>
            <w:rPr>
              <w:sz w:val="18"/>
              <w:szCs w:val="18"/>
            </w:rPr>
          </w:pPr>
          <w:r w:rsidRPr="00EF273F">
            <w:rPr>
              <w:sz w:val="18"/>
              <w:szCs w:val="18"/>
            </w:rPr>
            <w:t>CH-1211 Geneva 20</w:t>
          </w:r>
        </w:p>
      </w:tc>
      <w:tc>
        <w:tcPr>
          <w:tcW w:w="1583" w:type="pct"/>
        </w:tcPr>
        <w:p w:rsidR="006B090D" w:rsidRPr="00EF273F" w:rsidRDefault="006B090D" w:rsidP="0043194F">
          <w:pPr>
            <w:tabs>
              <w:tab w:val="clear" w:pos="794"/>
              <w:tab w:val="clear" w:pos="1191"/>
              <w:tab w:val="clear" w:pos="1588"/>
              <w:tab w:val="clear" w:pos="1985"/>
              <w:tab w:val="left" w:pos="709"/>
              <w:tab w:val="left" w:pos="1134"/>
            </w:tabs>
            <w:spacing w:before="0"/>
            <w:rPr>
              <w:sz w:val="18"/>
              <w:szCs w:val="18"/>
            </w:rPr>
          </w:pPr>
          <w:r w:rsidRPr="00EF273F">
            <w:rPr>
              <w:sz w:val="18"/>
              <w:szCs w:val="18"/>
            </w:rPr>
            <w:t>Telefax</w:t>
          </w:r>
          <w:r w:rsidRPr="00EF273F">
            <w:rPr>
              <w:sz w:val="18"/>
              <w:szCs w:val="18"/>
            </w:rPr>
            <w:tab/>
            <w:t>Gr3:</w:t>
          </w:r>
          <w:r w:rsidRPr="00EF273F">
            <w:rPr>
              <w:sz w:val="18"/>
              <w:szCs w:val="18"/>
            </w:rPr>
            <w:tab/>
            <w:t>+41 22 733 72 56</w:t>
          </w:r>
        </w:p>
      </w:tc>
      <w:tc>
        <w:tcPr>
          <w:tcW w:w="1224" w:type="pct"/>
        </w:tcPr>
        <w:p w:rsidR="006B090D" w:rsidRPr="00EF273F" w:rsidRDefault="006B090D" w:rsidP="0043194F">
          <w:pPr>
            <w:tabs>
              <w:tab w:val="clear" w:pos="794"/>
              <w:tab w:val="clear" w:pos="1191"/>
              <w:tab w:val="clear" w:pos="1588"/>
              <w:tab w:val="clear" w:pos="1985"/>
              <w:tab w:val="left" w:pos="709"/>
              <w:tab w:val="left" w:pos="1134"/>
            </w:tabs>
            <w:spacing w:before="0"/>
            <w:rPr>
              <w:sz w:val="18"/>
              <w:szCs w:val="18"/>
            </w:rPr>
          </w:pPr>
          <w:r w:rsidRPr="00EF273F">
            <w:rPr>
              <w:sz w:val="18"/>
              <w:szCs w:val="18"/>
            </w:rPr>
            <w:t>Telegram ITU GENEVE</w:t>
          </w:r>
        </w:p>
      </w:tc>
      <w:tc>
        <w:tcPr>
          <w:tcW w:w="1131" w:type="pct"/>
        </w:tcPr>
        <w:p w:rsidR="006B090D" w:rsidRPr="00EF273F" w:rsidRDefault="006B090D" w:rsidP="0043194F">
          <w:pPr>
            <w:tabs>
              <w:tab w:val="clear" w:pos="794"/>
              <w:tab w:val="clear" w:pos="1191"/>
              <w:tab w:val="clear" w:pos="1588"/>
              <w:tab w:val="clear" w:pos="1985"/>
              <w:tab w:val="left" w:pos="709"/>
            </w:tabs>
            <w:spacing w:before="0"/>
            <w:rPr>
              <w:sz w:val="18"/>
              <w:szCs w:val="18"/>
              <w:lang w:val="ru-RU"/>
            </w:rPr>
          </w:pPr>
          <w:r w:rsidRPr="00EF273F">
            <w:rPr>
              <w:sz w:val="18"/>
              <w:szCs w:val="18"/>
            </w:rPr>
            <w:tab/>
          </w:r>
          <w:hyperlink r:id="rId2" w:history="1">
            <w:r w:rsidRPr="00EF273F">
              <w:rPr>
                <w:color w:val="0000FF"/>
                <w:sz w:val="18"/>
                <w:szCs w:val="18"/>
                <w:u w:val="single"/>
              </w:rPr>
              <w:t>www.itu.int</w:t>
            </w:r>
          </w:hyperlink>
        </w:p>
      </w:tc>
    </w:tr>
    <w:tr w:rsidR="006B090D" w:rsidRPr="00EF273F" w:rsidTr="0043194F">
      <w:trPr>
        <w:cantSplit/>
      </w:trPr>
      <w:tc>
        <w:tcPr>
          <w:tcW w:w="1062" w:type="pct"/>
        </w:tcPr>
        <w:p w:rsidR="006B090D" w:rsidRPr="00EF273F" w:rsidRDefault="006B090D" w:rsidP="0043194F">
          <w:pPr>
            <w:tabs>
              <w:tab w:val="clear" w:pos="794"/>
              <w:tab w:val="clear" w:pos="1191"/>
              <w:tab w:val="clear" w:pos="1588"/>
              <w:tab w:val="clear" w:pos="1985"/>
              <w:tab w:val="left" w:pos="709"/>
              <w:tab w:val="left" w:pos="1134"/>
            </w:tabs>
            <w:spacing w:before="0"/>
            <w:rPr>
              <w:sz w:val="18"/>
              <w:szCs w:val="18"/>
              <w:lang w:val="fr-CH"/>
            </w:rPr>
          </w:pPr>
          <w:proofErr w:type="spellStart"/>
          <w:r w:rsidRPr="00EF273F">
            <w:rPr>
              <w:sz w:val="18"/>
              <w:szCs w:val="18"/>
              <w:lang w:val="fr-CH"/>
            </w:rPr>
            <w:t>Switzerland</w:t>
          </w:r>
          <w:proofErr w:type="spellEnd"/>
        </w:p>
      </w:tc>
      <w:tc>
        <w:tcPr>
          <w:tcW w:w="1583" w:type="pct"/>
        </w:tcPr>
        <w:p w:rsidR="006B090D" w:rsidRPr="00EF273F" w:rsidRDefault="006B090D" w:rsidP="0043194F">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ab/>
            <w:t>Gr4:</w:t>
          </w:r>
          <w:r w:rsidRPr="00EF273F">
            <w:rPr>
              <w:sz w:val="18"/>
              <w:szCs w:val="18"/>
              <w:lang w:val="fr-CH"/>
            </w:rPr>
            <w:tab/>
            <w:t>+41 22 730 65 00</w:t>
          </w:r>
        </w:p>
      </w:tc>
      <w:tc>
        <w:tcPr>
          <w:tcW w:w="1224" w:type="pct"/>
        </w:tcPr>
        <w:p w:rsidR="006B090D" w:rsidRPr="00EF273F" w:rsidRDefault="006B090D" w:rsidP="0043194F">
          <w:pPr>
            <w:tabs>
              <w:tab w:val="clear" w:pos="794"/>
              <w:tab w:val="clear" w:pos="1191"/>
              <w:tab w:val="clear" w:pos="1588"/>
              <w:tab w:val="clear" w:pos="1985"/>
              <w:tab w:val="left" w:pos="709"/>
              <w:tab w:val="left" w:pos="1134"/>
            </w:tabs>
            <w:spacing w:before="0"/>
            <w:rPr>
              <w:sz w:val="18"/>
              <w:szCs w:val="18"/>
              <w:lang w:val="fr-CH"/>
            </w:rPr>
          </w:pPr>
        </w:p>
      </w:tc>
      <w:tc>
        <w:tcPr>
          <w:tcW w:w="1131" w:type="pct"/>
        </w:tcPr>
        <w:p w:rsidR="006B090D" w:rsidRPr="00EF273F" w:rsidRDefault="006B090D" w:rsidP="0043194F">
          <w:pPr>
            <w:tabs>
              <w:tab w:val="clear" w:pos="794"/>
              <w:tab w:val="clear" w:pos="1191"/>
              <w:tab w:val="clear" w:pos="1588"/>
              <w:tab w:val="clear" w:pos="1985"/>
              <w:tab w:val="left" w:pos="709"/>
              <w:tab w:val="left" w:pos="1134"/>
            </w:tabs>
            <w:spacing w:before="0"/>
            <w:rPr>
              <w:sz w:val="18"/>
              <w:szCs w:val="18"/>
              <w:lang w:val="fr-CH"/>
            </w:rPr>
          </w:pPr>
        </w:p>
      </w:tc>
    </w:tr>
  </w:tbl>
  <w:p w:rsidR="00A01F25" w:rsidRPr="006B090D" w:rsidRDefault="00A01F25" w:rsidP="006B090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F25" w:rsidRDefault="00A01F2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F25" w:rsidRPr="00A75027" w:rsidRDefault="00A75027" w:rsidP="00A75027">
    <w:pPr>
      <w:pStyle w:val="Footer"/>
    </w:pPr>
    <w:r w:rsidRPr="00A75027">
      <w:rPr>
        <w:noProof w:val="0"/>
      </w:rPr>
      <w:t>ITU-T\COM-T\COM13\COLL\011</w:t>
    </w:r>
    <w:r>
      <w:rPr>
        <w:noProof w:val="0"/>
      </w:rPr>
      <w:t>r</w:t>
    </w:r>
    <w:r w:rsidRPr="00A75027">
      <w:rPr>
        <w:noProof w:val="0"/>
      </w:rPr>
      <w:t>.DOC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F25" w:rsidRPr="00A75027" w:rsidRDefault="00A01F25">
    <w:pPr>
      <w:pStyle w:val="Footer"/>
      <w:rPr>
        <w:lang w:val="fr-CH"/>
      </w:rPr>
    </w:pPr>
    <w:r>
      <w:fldChar w:fldCharType="begin"/>
    </w:r>
    <w:r w:rsidRPr="00A75027">
      <w:rPr>
        <w:lang w:val="fr-CH"/>
      </w:rPr>
      <w:instrText xml:space="preserve"> FILENAME \p \* MERGEFORMAT </w:instrText>
    </w:r>
    <w:r>
      <w:fldChar w:fldCharType="separate"/>
    </w:r>
    <w:r w:rsidR="00A75027">
      <w:rPr>
        <w:lang w:val="fr-CH"/>
      </w:rPr>
      <w:t>R:\REFTXT11\ITU-T\COM-T\COM13\COLL\011R.DOCX</w:t>
    </w:r>
    <w:r>
      <w:fldChar w:fldCharType="end"/>
    </w:r>
    <w:r w:rsidRPr="00A75027">
      <w:rPr>
        <w:lang w:val="fr-CH"/>
      </w:rPr>
      <w:tab/>
    </w:r>
    <w:r>
      <w:fldChar w:fldCharType="begin"/>
    </w:r>
    <w:r>
      <w:instrText xml:space="preserve"> savedate \@ dd.MM.yy </w:instrText>
    </w:r>
    <w:r>
      <w:fldChar w:fldCharType="separate"/>
    </w:r>
    <w:r w:rsidR="006815C6">
      <w:t>29.11.11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F25" w:rsidRDefault="00A01F25">
      <w:r>
        <w:t>____________________</w:t>
      </w:r>
    </w:p>
  </w:footnote>
  <w:footnote w:type="continuationSeparator" w:id="0">
    <w:p w:rsidR="00A01F25" w:rsidRDefault="00A01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F25" w:rsidRDefault="00A01F25">
    <w:pPr>
      <w:pStyle w:val="Header"/>
    </w:pPr>
    <w:r>
      <w:t xml:space="preserve">- </w:t>
    </w:r>
    <w:r>
      <w:fldChar w:fldCharType="begin"/>
    </w:r>
    <w:r>
      <w:instrText>PAGE</w:instrText>
    </w:r>
    <w:r>
      <w:fldChar w:fldCharType="separate"/>
    </w:r>
    <w:r w:rsidR="006815C6">
      <w:rPr>
        <w:noProof/>
      </w:rPr>
      <w:t>4</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F25" w:rsidRDefault="00A01F25">
    <w:pPr>
      <w:pStyle w:val="Header"/>
      <w:rPr>
        <w:lang w:val="fr-CH"/>
      </w:rPr>
    </w:pPr>
    <w:r>
      <w:rPr>
        <w:lang w:val="fr-CH"/>
      </w:rPr>
      <w:t xml:space="preserve">- </w:t>
    </w:r>
    <w:r>
      <w:rPr>
        <w:rStyle w:val="PageNumber"/>
      </w:rPr>
      <w:fldChar w:fldCharType="begin"/>
    </w:r>
    <w:r>
      <w:rPr>
        <w:rStyle w:val="PageNumber"/>
      </w:rPr>
      <w:instrText xml:space="preserve"> PAGE </w:instrText>
    </w:r>
    <w:r>
      <w:rPr>
        <w:rStyle w:val="PageNumber"/>
      </w:rPr>
      <w:fldChar w:fldCharType="separate"/>
    </w:r>
    <w:r w:rsidR="006815C6">
      <w:rPr>
        <w:rStyle w:val="PageNumber"/>
        <w:noProof/>
      </w:rPr>
      <w:t>7</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F25" w:rsidRDefault="00A01F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710A6796"/>
    <w:multiLevelType w:val="hybridMultilevel"/>
    <w:tmpl w:val="B9C2D8BC"/>
    <w:lvl w:ilvl="0" w:tplc="D87A54FC">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BA8"/>
    <w:rsid w:val="00002622"/>
    <w:rsid w:val="00036A40"/>
    <w:rsid w:val="000545BD"/>
    <w:rsid w:val="00062F16"/>
    <w:rsid w:val="000646A6"/>
    <w:rsid w:val="000646AE"/>
    <w:rsid w:val="00064F18"/>
    <w:rsid w:val="00064FDA"/>
    <w:rsid w:val="00072EB7"/>
    <w:rsid w:val="00074CEB"/>
    <w:rsid w:val="00077AA6"/>
    <w:rsid w:val="00080780"/>
    <w:rsid w:val="000814FB"/>
    <w:rsid w:val="000827E1"/>
    <w:rsid w:val="00082F74"/>
    <w:rsid w:val="00085A48"/>
    <w:rsid w:val="000877D6"/>
    <w:rsid w:val="000D3DAE"/>
    <w:rsid w:val="000E6752"/>
    <w:rsid w:val="000E6B18"/>
    <w:rsid w:val="000F2AD5"/>
    <w:rsid w:val="000F3103"/>
    <w:rsid w:val="000F5F65"/>
    <w:rsid w:val="001052BD"/>
    <w:rsid w:val="001262A5"/>
    <w:rsid w:val="00126384"/>
    <w:rsid w:val="001322EE"/>
    <w:rsid w:val="001358B5"/>
    <w:rsid w:val="00140D55"/>
    <w:rsid w:val="0016153A"/>
    <w:rsid w:val="00164614"/>
    <w:rsid w:val="0016582D"/>
    <w:rsid w:val="00167799"/>
    <w:rsid w:val="001771B8"/>
    <w:rsid w:val="001851A7"/>
    <w:rsid w:val="00195E4F"/>
    <w:rsid w:val="001A1B60"/>
    <w:rsid w:val="001B2C32"/>
    <w:rsid w:val="001B5570"/>
    <w:rsid w:val="001B7D39"/>
    <w:rsid w:val="001C7B93"/>
    <w:rsid w:val="001D5C4D"/>
    <w:rsid w:val="001E0E1E"/>
    <w:rsid w:val="001F48C4"/>
    <w:rsid w:val="001F7BB9"/>
    <w:rsid w:val="00205324"/>
    <w:rsid w:val="00205B03"/>
    <w:rsid w:val="00206009"/>
    <w:rsid w:val="0021396F"/>
    <w:rsid w:val="002357E0"/>
    <w:rsid w:val="00256028"/>
    <w:rsid w:val="0028019C"/>
    <w:rsid w:val="0029340B"/>
    <w:rsid w:val="002A3CBF"/>
    <w:rsid w:val="002A4DCE"/>
    <w:rsid w:val="002A715E"/>
    <w:rsid w:val="002A7DD3"/>
    <w:rsid w:val="002B17FA"/>
    <w:rsid w:val="002C1F30"/>
    <w:rsid w:val="002C30AA"/>
    <w:rsid w:val="002C45FC"/>
    <w:rsid w:val="002C6469"/>
    <w:rsid w:val="002C7498"/>
    <w:rsid w:val="002C75C2"/>
    <w:rsid w:val="002D5664"/>
    <w:rsid w:val="002E3020"/>
    <w:rsid w:val="002E3CC0"/>
    <w:rsid w:val="002F490B"/>
    <w:rsid w:val="0032158F"/>
    <w:rsid w:val="003278F5"/>
    <w:rsid w:val="0033240B"/>
    <w:rsid w:val="0033663A"/>
    <w:rsid w:val="00342317"/>
    <w:rsid w:val="00345E42"/>
    <w:rsid w:val="00352942"/>
    <w:rsid w:val="00352E56"/>
    <w:rsid w:val="003635BA"/>
    <w:rsid w:val="00367BAF"/>
    <w:rsid w:val="00381130"/>
    <w:rsid w:val="00381C2A"/>
    <w:rsid w:val="003836B0"/>
    <w:rsid w:val="00385BCF"/>
    <w:rsid w:val="00391B68"/>
    <w:rsid w:val="00395E4C"/>
    <w:rsid w:val="003A4544"/>
    <w:rsid w:val="003B03C5"/>
    <w:rsid w:val="003B7123"/>
    <w:rsid w:val="003C393F"/>
    <w:rsid w:val="003D7314"/>
    <w:rsid w:val="003E07C9"/>
    <w:rsid w:val="003E585D"/>
    <w:rsid w:val="003F185E"/>
    <w:rsid w:val="004003CB"/>
    <w:rsid w:val="00401CF1"/>
    <w:rsid w:val="00403353"/>
    <w:rsid w:val="00403633"/>
    <w:rsid w:val="00404D9A"/>
    <w:rsid w:val="004215DD"/>
    <w:rsid w:val="00424175"/>
    <w:rsid w:val="004339BA"/>
    <w:rsid w:val="00441210"/>
    <w:rsid w:val="0044318A"/>
    <w:rsid w:val="00445A35"/>
    <w:rsid w:val="00455BA8"/>
    <w:rsid w:val="00464FB6"/>
    <w:rsid w:val="0046635E"/>
    <w:rsid w:val="0047256D"/>
    <w:rsid w:val="00475951"/>
    <w:rsid w:val="0048073E"/>
    <w:rsid w:val="004962EC"/>
    <w:rsid w:val="00497ADA"/>
    <w:rsid w:val="004A22E8"/>
    <w:rsid w:val="004A4C2E"/>
    <w:rsid w:val="004B1BD1"/>
    <w:rsid w:val="004D20A3"/>
    <w:rsid w:val="004D2D59"/>
    <w:rsid w:val="004E2B2D"/>
    <w:rsid w:val="004E58A7"/>
    <w:rsid w:val="004E6105"/>
    <w:rsid w:val="005011EB"/>
    <w:rsid w:val="0050779B"/>
    <w:rsid w:val="0051212D"/>
    <w:rsid w:val="00512AD9"/>
    <w:rsid w:val="00517DE4"/>
    <w:rsid w:val="0053490B"/>
    <w:rsid w:val="00542259"/>
    <w:rsid w:val="005522D4"/>
    <w:rsid w:val="00562D79"/>
    <w:rsid w:val="00566D5D"/>
    <w:rsid w:val="00571330"/>
    <w:rsid w:val="00576622"/>
    <w:rsid w:val="005962E7"/>
    <w:rsid w:val="005A5AC8"/>
    <w:rsid w:val="005C2CCA"/>
    <w:rsid w:val="005C3F7B"/>
    <w:rsid w:val="005C472B"/>
    <w:rsid w:val="005E07C5"/>
    <w:rsid w:val="005E16E5"/>
    <w:rsid w:val="005F161F"/>
    <w:rsid w:val="005F1CF2"/>
    <w:rsid w:val="005F2DBB"/>
    <w:rsid w:val="0060058D"/>
    <w:rsid w:val="006154F5"/>
    <w:rsid w:val="00625D2B"/>
    <w:rsid w:val="00626E03"/>
    <w:rsid w:val="0063475D"/>
    <w:rsid w:val="00644079"/>
    <w:rsid w:val="00646DC2"/>
    <w:rsid w:val="00667960"/>
    <w:rsid w:val="006703AE"/>
    <w:rsid w:val="006815C6"/>
    <w:rsid w:val="00682D9A"/>
    <w:rsid w:val="00686E0F"/>
    <w:rsid w:val="00686E25"/>
    <w:rsid w:val="006A6CF7"/>
    <w:rsid w:val="006B090D"/>
    <w:rsid w:val="006B51CF"/>
    <w:rsid w:val="006F5F6B"/>
    <w:rsid w:val="00702221"/>
    <w:rsid w:val="00711906"/>
    <w:rsid w:val="0071504E"/>
    <w:rsid w:val="0071542F"/>
    <w:rsid w:val="00722B67"/>
    <w:rsid w:val="00723AE9"/>
    <w:rsid w:val="007255DA"/>
    <w:rsid w:val="007277EF"/>
    <w:rsid w:val="00727F10"/>
    <w:rsid w:val="007348F9"/>
    <w:rsid w:val="007358EB"/>
    <w:rsid w:val="00741886"/>
    <w:rsid w:val="00743F13"/>
    <w:rsid w:val="0075428B"/>
    <w:rsid w:val="00755F53"/>
    <w:rsid w:val="00762160"/>
    <w:rsid w:val="00764C51"/>
    <w:rsid w:val="007674AA"/>
    <w:rsid w:val="00777C6C"/>
    <w:rsid w:val="007A0102"/>
    <w:rsid w:val="007A0791"/>
    <w:rsid w:val="007B5B29"/>
    <w:rsid w:val="007C0B9F"/>
    <w:rsid w:val="007D1D73"/>
    <w:rsid w:val="007D5C68"/>
    <w:rsid w:val="007D6430"/>
    <w:rsid w:val="007E5E4C"/>
    <w:rsid w:val="007F26D9"/>
    <w:rsid w:val="0080659A"/>
    <w:rsid w:val="00825FC5"/>
    <w:rsid w:val="00834D78"/>
    <w:rsid w:val="008463CA"/>
    <w:rsid w:val="00847975"/>
    <w:rsid w:val="00877FE5"/>
    <w:rsid w:val="008837C4"/>
    <w:rsid w:val="00892810"/>
    <w:rsid w:val="008A6379"/>
    <w:rsid w:val="008A69A3"/>
    <w:rsid w:val="008A6BD2"/>
    <w:rsid w:val="008B557C"/>
    <w:rsid w:val="008B585F"/>
    <w:rsid w:val="008B7B8C"/>
    <w:rsid w:val="008D34E6"/>
    <w:rsid w:val="008D566F"/>
    <w:rsid w:val="008E7EA8"/>
    <w:rsid w:val="008F5532"/>
    <w:rsid w:val="008F573C"/>
    <w:rsid w:val="00902BD5"/>
    <w:rsid w:val="00906A32"/>
    <w:rsid w:val="00910790"/>
    <w:rsid w:val="00912ADB"/>
    <w:rsid w:val="00917774"/>
    <w:rsid w:val="00936A9B"/>
    <w:rsid w:val="0094412C"/>
    <w:rsid w:val="009442E2"/>
    <w:rsid w:val="009521B9"/>
    <w:rsid w:val="00952D60"/>
    <w:rsid w:val="0096458A"/>
    <w:rsid w:val="00966A1F"/>
    <w:rsid w:val="00980F4A"/>
    <w:rsid w:val="00986048"/>
    <w:rsid w:val="0099368F"/>
    <w:rsid w:val="009948E4"/>
    <w:rsid w:val="00994BE5"/>
    <w:rsid w:val="00997CD0"/>
    <w:rsid w:val="009C2588"/>
    <w:rsid w:val="009D5C72"/>
    <w:rsid w:val="00A01F25"/>
    <w:rsid w:val="00A11ED9"/>
    <w:rsid w:val="00A24338"/>
    <w:rsid w:val="00A268BA"/>
    <w:rsid w:val="00A30C8A"/>
    <w:rsid w:val="00A357CC"/>
    <w:rsid w:val="00A42A11"/>
    <w:rsid w:val="00A45E55"/>
    <w:rsid w:val="00A461B9"/>
    <w:rsid w:val="00A46827"/>
    <w:rsid w:val="00A515CF"/>
    <w:rsid w:val="00A531F3"/>
    <w:rsid w:val="00A557F9"/>
    <w:rsid w:val="00A63ECD"/>
    <w:rsid w:val="00A70B20"/>
    <w:rsid w:val="00A723C1"/>
    <w:rsid w:val="00A72622"/>
    <w:rsid w:val="00A75027"/>
    <w:rsid w:val="00A86194"/>
    <w:rsid w:val="00A8733E"/>
    <w:rsid w:val="00A93C47"/>
    <w:rsid w:val="00A95F7B"/>
    <w:rsid w:val="00A972AA"/>
    <w:rsid w:val="00AA65D2"/>
    <w:rsid w:val="00AC0BAC"/>
    <w:rsid w:val="00AD14B6"/>
    <w:rsid w:val="00AD63F7"/>
    <w:rsid w:val="00AE3DE9"/>
    <w:rsid w:val="00AF0541"/>
    <w:rsid w:val="00B00853"/>
    <w:rsid w:val="00B01DEA"/>
    <w:rsid w:val="00B03325"/>
    <w:rsid w:val="00B12D64"/>
    <w:rsid w:val="00B14E71"/>
    <w:rsid w:val="00B17F19"/>
    <w:rsid w:val="00B20746"/>
    <w:rsid w:val="00B20DAD"/>
    <w:rsid w:val="00B351D3"/>
    <w:rsid w:val="00B4146A"/>
    <w:rsid w:val="00B427C8"/>
    <w:rsid w:val="00B62F32"/>
    <w:rsid w:val="00B70C16"/>
    <w:rsid w:val="00B8131A"/>
    <w:rsid w:val="00B93250"/>
    <w:rsid w:val="00BB6706"/>
    <w:rsid w:val="00BC08F1"/>
    <w:rsid w:val="00BC13AB"/>
    <w:rsid w:val="00BE6AC6"/>
    <w:rsid w:val="00BF2EE4"/>
    <w:rsid w:val="00C165E5"/>
    <w:rsid w:val="00C51DC6"/>
    <w:rsid w:val="00C534F8"/>
    <w:rsid w:val="00C55860"/>
    <w:rsid w:val="00C738FE"/>
    <w:rsid w:val="00C773CD"/>
    <w:rsid w:val="00C77E20"/>
    <w:rsid w:val="00C80A3F"/>
    <w:rsid w:val="00C8252D"/>
    <w:rsid w:val="00C8445F"/>
    <w:rsid w:val="00C9611D"/>
    <w:rsid w:val="00CB66C3"/>
    <w:rsid w:val="00CC301D"/>
    <w:rsid w:val="00CD0C8B"/>
    <w:rsid w:val="00CD614E"/>
    <w:rsid w:val="00CD7340"/>
    <w:rsid w:val="00CE05B5"/>
    <w:rsid w:val="00CE5D1D"/>
    <w:rsid w:val="00CE5FAD"/>
    <w:rsid w:val="00CF162F"/>
    <w:rsid w:val="00CF2AF6"/>
    <w:rsid w:val="00D159D1"/>
    <w:rsid w:val="00D22839"/>
    <w:rsid w:val="00D26D90"/>
    <w:rsid w:val="00D4601F"/>
    <w:rsid w:val="00D46789"/>
    <w:rsid w:val="00D601FB"/>
    <w:rsid w:val="00D64DB8"/>
    <w:rsid w:val="00D67923"/>
    <w:rsid w:val="00D73620"/>
    <w:rsid w:val="00D8029A"/>
    <w:rsid w:val="00D84452"/>
    <w:rsid w:val="00DA2736"/>
    <w:rsid w:val="00DC2963"/>
    <w:rsid w:val="00DC3E6E"/>
    <w:rsid w:val="00DE59C8"/>
    <w:rsid w:val="00DF3BEF"/>
    <w:rsid w:val="00E20C75"/>
    <w:rsid w:val="00E356EA"/>
    <w:rsid w:val="00E52AE4"/>
    <w:rsid w:val="00E55A3C"/>
    <w:rsid w:val="00E574AB"/>
    <w:rsid w:val="00E63485"/>
    <w:rsid w:val="00E643A2"/>
    <w:rsid w:val="00E85069"/>
    <w:rsid w:val="00E8788E"/>
    <w:rsid w:val="00E87E3D"/>
    <w:rsid w:val="00E925ED"/>
    <w:rsid w:val="00EA4E24"/>
    <w:rsid w:val="00EA6431"/>
    <w:rsid w:val="00EC6E02"/>
    <w:rsid w:val="00EF26B5"/>
    <w:rsid w:val="00F02B0B"/>
    <w:rsid w:val="00F05388"/>
    <w:rsid w:val="00F0581D"/>
    <w:rsid w:val="00F1516F"/>
    <w:rsid w:val="00F425D9"/>
    <w:rsid w:val="00F47388"/>
    <w:rsid w:val="00F5389C"/>
    <w:rsid w:val="00F621F0"/>
    <w:rsid w:val="00F6723C"/>
    <w:rsid w:val="00F70CB1"/>
    <w:rsid w:val="00F728B7"/>
    <w:rsid w:val="00F7301A"/>
    <w:rsid w:val="00F812CF"/>
    <w:rsid w:val="00F922B4"/>
    <w:rsid w:val="00F94201"/>
    <w:rsid w:val="00FA3CBD"/>
    <w:rsid w:val="00FA7F67"/>
    <w:rsid w:val="00FB0E5C"/>
    <w:rsid w:val="00FC6D06"/>
    <w:rsid w:val="00FD7219"/>
    <w:rsid w:val="00FF155D"/>
    <w:rsid w:val="00FF2D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title0">
    <w:name w:val="Rec_title"/>
    <w:basedOn w:val="Normal"/>
    <w:next w:val="Normal"/>
    <w:rsid w:val="00BC08F1"/>
    <w:pPr>
      <w:keepNext/>
      <w:keepLines/>
      <w:overflowPunct w:val="0"/>
      <w:autoSpaceDE w:val="0"/>
      <w:autoSpaceDN w:val="0"/>
      <w:adjustRightInd w:val="0"/>
      <w:spacing w:before="360"/>
      <w:jc w:val="center"/>
      <w:textAlignment w:val="baseline"/>
    </w:pPr>
    <w:rPr>
      <w:rFonts w:eastAsia="SimSun"/>
      <w:b/>
      <w:sz w:val="28"/>
      <w:lang w:val="en-US"/>
    </w:rPr>
  </w:style>
  <w:style w:type="paragraph" w:customStyle="1" w:styleId="-1">
    <w:name w:val="본문-1"/>
    <w:basedOn w:val="Normal"/>
    <w:link w:val="-1Char"/>
    <w:rsid w:val="00682D9A"/>
    <w:pPr>
      <w:widowControl w:val="0"/>
      <w:tabs>
        <w:tab w:val="clear" w:pos="794"/>
        <w:tab w:val="clear" w:pos="1191"/>
        <w:tab w:val="clear" w:pos="1588"/>
        <w:tab w:val="clear" w:pos="1985"/>
      </w:tabs>
      <w:autoSpaceDE w:val="0"/>
      <w:autoSpaceDN w:val="0"/>
      <w:spacing w:before="0" w:line="240" w:lineRule="atLeast"/>
      <w:ind w:firstLine="170"/>
      <w:jc w:val="both"/>
    </w:pPr>
    <w:rPr>
      <w:rFonts w:ascii="BatangChe" w:eastAsia="Batang" w:hAnsi="Arial"/>
      <w:w w:val="105"/>
      <w:kern w:val="2"/>
      <w:sz w:val="20"/>
      <w:lang w:val="en-US" w:eastAsia="ko-KR"/>
    </w:rPr>
  </w:style>
  <w:style w:type="character" w:customStyle="1" w:styleId="-1Char">
    <w:name w:val="본문-1 Char"/>
    <w:link w:val="-1"/>
    <w:rsid w:val="00682D9A"/>
    <w:rPr>
      <w:rFonts w:ascii="BatangChe" w:eastAsia="Batang" w:hAnsi="Arial"/>
      <w:w w:val="105"/>
      <w:kern w:val="2"/>
      <w:lang w:val="en-US" w:eastAsia="ko-KR" w:bidi="ar-SA"/>
    </w:rPr>
  </w:style>
  <w:style w:type="paragraph" w:customStyle="1" w:styleId="Reasons">
    <w:name w:val="Reasons"/>
    <w:basedOn w:val="Normal"/>
    <w:qFormat/>
    <w:rsid w:val="00401CF1"/>
    <w:pPr>
      <w:tabs>
        <w:tab w:val="clear" w:pos="794"/>
        <w:tab w:val="clear" w:pos="1191"/>
        <w:tab w:val="clear" w:pos="1588"/>
        <w:tab w:val="clear" w:pos="1985"/>
      </w:tabs>
      <w:spacing w:before="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title0">
    <w:name w:val="Rec_title"/>
    <w:basedOn w:val="Normal"/>
    <w:next w:val="Normal"/>
    <w:rsid w:val="00BC08F1"/>
    <w:pPr>
      <w:keepNext/>
      <w:keepLines/>
      <w:overflowPunct w:val="0"/>
      <w:autoSpaceDE w:val="0"/>
      <w:autoSpaceDN w:val="0"/>
      <w:adjustRightInd w:val="0"/>
      <w:spacing w:before="360"/>
      <w:jc w:val="center"/>
      <w:textAlignment w:val="baseline"/>
    </w:pPr>
    <w:rPr>
      <w:rFonts w:eastAsia="SimSun"/>
      <w:b/>
      <w:sz w:val="28"/>
      <w:lang w:val="en-US"/>
    </w:rPr>
  </w:style>
  <w:style w:type="paragraph" w:customStyle="1" w:styleId="-1">
    <w:name w:val="본문-1"/>
    <w:basedOn w:val="Normal"/>
    <w:link w:val="-1Char"/>
    <w:rsid w:val="00682D9A"/>
    <w:pPr>
      <w:widowControl w:val="0"/>
      <w:tabs>
        <w:tab w:val="clear" w:pos="794"/>
        <w:tab w:val="clear" w:pos="1191"/>
        <w:tab w:val="clear" w:pos="1588"/>
        <w:tab w:val="clear" w:pos="1985"/>
      </w:tabs>
      <w:autoSpaceDE w:val="0"/>
      <w:autoSpaceDN w:val="0"/>
      <w:spacing w:before="0" w:line="240" w:lineRule="atLeast"/>
      <w:ind w:firstLine="170"/>
      <w:jc w:val="both"/>
    </w:pPr>
    <w:rPr>
      <w:rFonts w:ascii="BatangChe" w:eastAsia="Batang" w:hAnsi="Arial"/>
      <w:w w:val="105"/>
      <w:kern w:val="2"/>
      <w:sz w:val="20"/>
      <w:lang w:val="en-US" w:eastAsia="ko-KR"/>
    </w:rPr>
  </w:style>
  <w:style w:type="character" w:customStyle="1" w:styleId="-1Char">
    <w:name w:val="본문-1 Char"/>
    <w:link w:val="-1"/>
    <w:rsid w:val="00682D9A"/>
    <w:rPr>
      <w:rFonts w:ascii="BatangChe" w:eastAsia="Batang" w:hAnsi="Arial"/>
      <w:w w:val="105"/>
      <w:kern w:val="2"/>
      <w:lang w:val="en-US" w:eastAsia="ko-KR" w:bidi="ar-SA"/>
    </w:rPr>
  </w:style>
  <w:style w:type="paragraph" w:customStyle="1" w:styleId="Reasons">
    <w:name w:val="Reasons"/>
    <w:basedOn w:val="Normal"/>
    <w:qFormat/>
    <w:rsid w:val="00401CF1"/>
    <w:pPr>
      <w:tabs>
        <w:tab w:val="clear" w:pos="794"/>
        <w:tab w:val="clear" w:pos="1191"/>
        <w:tab w:val="clear" w:pos="1588"/>
        <w:tab w:val="clear" w:pos="1985"/>
      </w:tabs>
      <w:spacing w:before="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46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net/ITU-T/ddp/Default.aspx?groupid=7617" TargetMode="External"/><Relationship Id="rId18" Type="http://schemas.openxmlformats.org/officeDocument/2006/relationships/hyperlink" Target="http://www.itu.int/ITU-T/edh/faqs-support.html"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tsbsg13@itu.int" TargetMode="External"/><Relationship Id="rId17" Type="http://schemas.openxmlformats.org/officeDocument/2006/relationships/hyperlink" Target="mailto:helpdesk@itu.in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tu.int/ITU-T/studygroups/com13/index.asp" TargetMode="External"/><Relationship Id="rId20" Type="http://schemas.openxmlformats.org/officeDocument/2006/relationships/hyperlink" Target="mailto:tsbreg@itu.int"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ngn/index.phtml"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tsbreg@itu.int"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mailto:tsbsg13@itu.int" TargetMode="External"/><Relationship Id="rId19" Type="http://schemas.openxmlformats.org/officeDocument/2006/relationships/hyperlink" Target="http://www.itu.int/trave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ITUT/studygroups/templates/index.html" TargetMode="External"/><Relationship Id="rId22" Type="http://schemas.openxmlformats.org/officeDocument/2006/relationships/header" Target="header2.xml"/><Relationship Id="rId27" Type="http://schemas.openxmlformats.org/officeDocument/2006/relationships/header" Target="header3.xml"/><Relationship Id="rId30"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6880C-D543-475A-AA45-AD45D67C3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1433</Words>
  <Characters>10953</Characters>
  <Application>Microsoft Office Word</Application>
  <DocSecurity>4</DocSecurity>
  <Lines>91</Lines>
  <Paragraphs>24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12362</CharactersWithSpaces>
  <SharedDoc>false</SharedDoc>
  <HLinks>
    <vt:vector size="66" baseType="variant">
      <vt:variant>
        <vt:i4>6619225</vt:i4>
      </vt:variant>
      <vt:variant>
        <vt:i4>30</vt:i4>
      </vt:variant>
      <vt:variant>
        <vt:i4>0</vt:i4>
      </vt:variant>
      <vt:variant>
        <vt:i4>5</vt:i4>
      </vt:variant>
      <vt:variant>
        <vt:lpwstr>mailto:tsbreg@itu.int</vt:lpwstr>
      </vt:variant>
      <vt:variant>
        <vt:lpwstr/>
      </vt:variant>
      <vt:variant>
        <vt:i4>7667747</vt:i4>
      </vt:variant>
      <vt:variant>
        <vt:i4>27</vt:i4>
      </vt:variant>
      <vt:variant>
        <vt:i4>0</vt:i4>
      </vt:variant>
      <vt:variant>
        <vt:i4>5</vt:i4>
      </vt:variant>
      <vt:variant>
        <vt:lpwstr>http://www.itu.int/travel/</vt:lpwstr>
      </vt:variant>
      <vt:variant>
        <vt:lpwstr/>
      </vt:variant>
      <vt:variant>
        <vt:i4>3407993</vt:i4>
      </vt:variant>
      <vt:variant>
        <vt:i4>24</vt:i4>
      </vt:variant>
      <vt:variant>
        <vt:i4>0</vt:i4>
      </vt:variant>
      <vt:variant>
        <vt:i4>5</vt:i4>
      </vt:variant>
      <vt:variant>
        <vt:lpwstr>http://www.itu.int/ITU-T/edh/faqs-support.html</vt:lpwstr>
      </vt:variant>
      <vt:variant>
        <vt:lpwstr/>
      </vt:variant>
      <vt:variant>
        <vt:i4>6291545</vt:i4>
      </vt:variant>
      <vt:variant>
        <vt:i4>21</vt:i4>
      </vt:variant>
      <vt:variant>
        <vt:i4>0</vt:i4>
      </vt:variant>
      <vt:variant>
        <vt:i4>5</vt:i4>
      </vt:variant>
      <vt:variant>
        <vt:lpwstr>mailto:servicedesk@itu.int</vt:lpwstr>
      </vt:variant>
      <vt:variant>
        <vt:lpwstr/>
      </vt:variant>
      <vt:variant>
        <vt:i4>1048669</vt:i4>
      </vt:variant>
      <vt:variant>
        <vt:i4>18</vt:i4>
      </vt:variant>
      <vt:variant>
        <vt:i4>0</vt:i4>
      </vt:variant>
      <vt:variant>
        <vt:i4>5</vt:i4>
      </vt:variant>
      <vt:variant>
        <vt:lpwstr>http://www.itu.int/ITU-T/studygroups/com13/index.asp</vt:lpwstr>
      </vt:variant>
      <vt:variant>
        <vt:lpwstr/>
      </vt:variant>
      <vt:variant>
        <vt:i4>6619225</vt:i4>
      </vt:variant>
      <vt:variant>
        <vt:i4>15</vt:i4>
      </vt:variant>
      <vt:variant>
        <vt:i4>0</vt:i4>
      </vt:variant>
      <vt:variant>
        <vt:i4>5</vt:i4>
      </vt:variant>
      <vt:variant>
        <vt:lpwstr>mailto:tsbreg@itu.int</vt:lpwstr>
      </vt:variant>
      <vt:variant>
        <vt:lpwstr/>
      </vt:variant>
      <vt:variant>
        <vt:i4>4915221</vt:i4>
      </vt:variant>
      <vt:variant>
        <vt:i4>12</vt:i4>
      </vt:variant>
      <vt:variant>
        <vt:i4>0</vt:i4>
      </vt:variant>
      <vt:variant>
        <vt:i4>5</vt:i4>
      </vt:variant>
      <vt:variant>
        <vt:lpwstr>http://www.itu.int/ITU-T/studygroups/templates/index.html</vt:lpwstr>
      </vt:variant>
      <vt:variant>
        <vt:lpwstr/>
      </vt:variant>
      <vt:variant>
        <vt:i4>3342443</vt:i4>
      </vt:variant>
      <vt:variant>
        <vt:i4>9</vt:i4>
      </vt:variant>
      <vt:variant>
        <vt:i4>0</vt:i4>
      </vt:variant>
      <vt:variant>
        <vt:i4>5</vt:i4>
      </vt:variant>
      <vt:variant>
        <vt:lpwstr>http://www.itu.int/net/ITU-T/ddp/Default.aspx?groupid=7617</vt:lpwstr>
      </vt:variant>
      <vt:variant>
        <vt:lpwstr/>
      </vt:variant>
      <vt:variant>
        <vt:i4>2162703</vt:i4>
      </vt:variant>
      <vt:variant>
        <vt:i4>6</vt:i4>
      </vt:variant>
      <vt:variant>
        <vt:i4>0</vt:i4>
      </vt:variant>
      <vt:variant>
        <vt:i4>5</vt:i4>
      </vt:variant>
      <vt:variant>
        <vt:lpwstr>mailto:tsbsg13@itu.int</vt:lpwstr>
      </vt:variant>
      <vt:variant>
        <vt:lpwstr/>
      </vt:variant>
      <vt:variant>
        <vt:i4>6226005</vt:i4>
      </vt:variant>
      <vt:variant>
        <vt:i4>3</vt:i4>
      </vt:variant>
      <vt:variant>
        <vt:i4>0</vt:i4>
      </vt:variant>
      <vt:variant>
        <vt:i4>5</vt:i4>
      </vt:variant>
      <vt:variant>
        <vt:lpwstr>http://www.itu.int/ITU-T/ngn/index.phtml</vt:lpwstr>
      </vt:variant>
      <vt:variant>
        <vt:lpwstr/>
      </vt:variant>
      <vt:variant>
        <vt:i4>2162703</vt:i4>
      </vt:variant>
      <vt:variant>
        <vt:i4>0</vt:i4>
      </vt:variant>
      <vt:variant>
        <vt:i4>0</vt:i4>
      </vt:variant>
      <vt:variant>
        <vt:i4>5</vt:i4>
      </vt:variant>
      <vt:variant>
        <vt:lpwstr>mailto:tsbsg13@itu.int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Pitt Sylvie</dc:creator>
  <cp:lastModifiedBy>Bettini, Nadine</cp:lastModifiedBy>
  <cp:revision>2</cp:revision>
  <cp:lastPrinted>2011-11-29T15:09:00Z</cp:lastPrinted>
  <dcterms:created xsi:type="dcterms:W3CDTF">2011-11-30T10:43:00Z</dcterms:created>
  <dcterms:modified xsi:type="dcterms:W3CDTF">2011-11-30T10:43:00Z</dcterms:modified>
</cp:coreProperties>
</file>