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DD0" w:rsidRPr="001320E2" w:rsidRDefault="00B73DD0" w:rsidP="001320E2"/>
    <w:p w:rsidR="00B73DD0" w:rsidRDefault="00B73DD0">
      <w:pPr>
        <w:ind w:left="1701"/>
        <w:jc w:val="left"/>
        <w:rPr>
          <w:rFonts w:ascii="Futura Lt BT" w:hAnsi="Futura Lt BT"/>
          <w:b/>
          <w:sz w:val="48"/>
          <w:lang w:val="en-US"/>
        </w:rPr>
      </w:pPr>
    </w:p>
    <w:p w:rsidR="00B73DD0" w:rsidRDefault="00B73DD0">
      <w:pPr>
        <w:ind w:left="1701"/>
        <w:jc w:val="left"/>
        <w:rPr>
          <w:rFonts w:ascii="Futura Lt BT" w:hAnsi="Futura Lt BT"/>
          <w:b/>
          <w:sz w:val="48"/>
          <w:lang w:val="en-US"/>
        </w:rPr>
      </w:pPr>
    </w:p>
    <w:p w:rsidR="00B659A8" w:rsidRDefault="00051561" w:rsidP="00051561">
      <w:pPr>
        <w:ind w:left="1701"/>
        <w:jc w:val="left"/>
        <w:rPr>
          <w:rFonts w:ascii="Futura Lt BT" w:hAnsi="Futura Lt BT"/>
          <w:b/>
          <w:sz w:val="48"/>
          <w:lang w:val="es-ES_tradnl"/>
        </w:rPr>
      </w:pPr>
      <w:r w:rsidRPr="00DA139E">
        <w:rPr>
          <w:rFonts w:ascii="Futura Lt BT" w:hAnsi="Futura Lt BT"/>
          <w:b/>
          <w:sz w:val="48"/>
          <w:lang w:val="es-ES_tradnl"/>
        </w:rPr>
        <w:t xml:space="preserve">Conjunto de textos </w:t>
      </w:r>
    </w:p>
    <w:p w:rsidR="00342A39" w:rsidRPr="00DA139E" w:rsidRDefault="00342A39" w:rsidP="00051561">
      <w:pPr>
        <w:ind w:left="1701"/>
        <w:jc w:val="left"/>
        <w:rPr>
          <w:rFonts w:ascii="Futura Lt BT" w:hAnsi="Futura Lt BT"/>
          <w:b/>
          <w:sz w:val="48"/>
          <w:lang w:val="es-ES_tradnl"/>
        </w:rPr>
      </w:pPr>
      <w:r w:rsidRPr="00DA139E">
        <w:rPr>
          <w:rFonts w:ascii="Futura Lt BT" w:hAnsi="Futura Lt BT"/>
          <w:b/>
          <w:sz w:val="48"/>
          <w:lang w:val="es-ES_tradnl"/>
        </w:rPr>
        <w:t>fundamentales de la</w:t>
      </w:r>
    </w:p>
    <w:p w:rsidR="00342A39" w:rsidRPr="00DA139E" w:rsidRDefault="00342A39" w:rsidP="00342A39">
      <w:pPr>
        <w:ind w:left="1701"/>
        <w:jc w:val="left"/>
        <w:rPr>
          <w:rFonts w:ascii="Futura Lt BT" w:hAnsi="Futura Lt BT"/>
          <w:b/>
          <w:sz w:val="48"/>
          <w:lang w:val="es-ES_tradnl"/>
        </w:rPr>
      </w:pPr>
      <w:r w:rsidRPr="00DA139E">
        <w:rPr>
          <w:rFonts w:ascii="Futura Lt BT" w:hAnsi="Futura Lt BT"/>
          <w:b/>
          <w:sz w:val="48"/>
          <w:lang w:val="es-ES_tradnl"/>
        </w:rPr>
        <w:t>Unión Internacional de</w:t>
      </w:r>
    </w:p>
    <w:p w:rsidR="00342A39" w:rsidRPr="00DA139E" w:rsidRDefault="00342A39" w:rsidP="00342A39">
      <w:pPr>
        <w:ind w:left="1701"/>
        <w:jc w:val="left"/>
        <w:rPr>
          <w:rFonts w:ascii="Futura Lt BT" w:hAnsi="Futura Lt BT"/>
          <w:b/>
          <w:sz w:val="48"/>
          <w:lang w:val="es-ES_tradnl"/>
        </w:rPr>
      </w:pPr>
      <w:r w:rsidRPr="00DA139E">
        <w:rPr>
          <w:rFonts w:ascii="Futura Lt BT" w:hAnsi="Futura Lt BT"/>
          <w:b/>
          <w:sz w:val="48"/>
          <w:lang w:val="es-ES_tradnl"/>
        </w:rPr>
        <w:t>Telecomunicaciones</w:t>
      </w:r>
    </w:p>
    <w:p w:rsidR="00342A39" w:rsidRPr="00DA139E" w:rsidRDefault="00342A39" w:rsidP="00342A39">
      <w:pPr>
        <w:ind w:left="1701"/>
        <w:jc w:val="left"/>
        <w:rPr>
          <w:rFonts w:ascii="Futura Lt BT" w:hAnsi="Futura Lt BT"/>
          <w:b/>
          <w:sz w:val="48"/>
          <w:lang w:val="es-ES_tradnl"/>
        </w:rPr>
      </w:pPr>
      <w:r w:rsidRPr="00DA139E">
        <w:rPr>
          <w:rFonts w:ascii="Futura Lt BT" w:hAnsi="Futura Lt BT"/>
          <w:b/>
          <w:sz w:val="48"/>
          <w:lang w:val="es-ES_tradnl"/>
        </w:rPr>
        <w:t>adoptados por la</w:t>
      </w:r>
    </w:p>
    <w:p w:rsidR="00342A39" w:rsidRPr="00DA139E" w:rsidRDefault="00342A39" w:rsidP="00342A39">
      <w:pPr>
        <w:ind w:left="1701"/>
        <w:jc w:val="left"/>
        <w:rPr>
          <w:rFonts w:ascii="Futura Lt BT" w:hAnsi="Futura Lt BT"/>
          <w:b/>
          <w:sz w:val="48"/>
          <w:lang w:val="es-ES_tradnl"/>
        </w:rPr>
      </w:pPr>
      <w:r w:rsidRPr="00DA139E">
        <w:rPr>
          <w:rFonts w:ascii="Futura Lt BT" w:hAnsi="Futura Lt BT"/>
          <w:b/>
          <w:sz w:val="48"/>
          <w:lang w:val="es-ES_tradnl"/>
        </w:rPr>
        <w:t>Conferencia de</w:t>
      </w:r>
    </w:p>
    <w:p w:rsidR="00B73DD0" w:rsidRPr="00051561" w:rsidRDefault="00342A39" w:rsidP="00342A39">
      <w:pPr>
        <w:ind w:left="1701"/>
        <w:jc w:val="left"/>
        <w:rPr>
          <w:rFonts w:ascii="Futura Lt BT" w:hAnsi="Futura Lt BT"/>
          <w:bCs/>
          <w:sz w:val="48"/>
          <w:lang w:val="en-US"/>
        </w:rPr>
      </w:pPr>
      <w:r w:rsidRPr="00DA139E">
        <w:rPr>
          <w:rFonts w:ascii="Futura Lt BT" w:hAnsi="Futura Lt BT"/>
          <w:b/>
          <w:sz w:val="48"/>
          <w:lang w:val="es-ES_tradnl"/>
        </w:rPr>
        <w:t>Plenipotenciarios</w:t>
      </w:r>
    </w:p>
    <w:p w:rsidR="00B73DD0" w:rsidRPr="00051561" w:rsidRDefault="00B73DD0">
      <w:pPr>
        <w:ind w:left="1701"/>
        <w:jc w:val="left"/>
        <w:rPr>
          <w:rFonts w:ascii="Futura Lt BT" w:hAnsi="Futura Lt BT"/>
          <w:bCs/>
          <w:sz w:val="36"/>
          <w:lang w:val="en-US"/>
        </w:rPr>
      </w:pPr>
    </w:p>
    <w:p w:rsidR="00B73DD0" w:rsidRPr="00DA139E" w:rsidRDefault="00342A39" w:rsidP="00897936">
      <w:pPr>
        <w:ind w:left="1701"/>
        <w:jc w:val="left"/>
        <w:rPr>
          <w:rFonts w:ascii="Futura Lt BT" w:hAnsi="Futura Lt BT"/>
          <w:b/>
          <w:sz w:val="32"/>
          <w:lang w:val="en-US"/>
        </w:rPr>
      </w:pPr>
      <w:r w:rsidRPr="00DA139E">
        <w:rPr>
          <w:rFonts w:ascii="Futura Lt BT" w:hAnsi="Futura Lt BT"/>
          <w:b/>
          <w:sz w:val="32"/>
          <w:lang w:val="es-ES_tradnl"/>
        </w:rPr>
        <w:t>Edición</w:t>
      </w:r>
      <w:r w:rsidR="00B73DD0" w:rsidRPr="00DA139E">
        <w:rPr>
          <w:rFonts w:ascii="Futura Lt BT" w:hAnsi="Futura Lt BT"/>
          <w:b/>
          <w:sz w:val="32"/>
          <w:lang w:val="en-US"/>
        </w:rPr>
        <w:t xml:space="preserve"> 20</w:t>
      </w:r>
      <w:r w:rsidR="008E7764" w:rsidRPr="00DA139E">
        <w:rPr>
          <w:rFonts w:ascii="Futura Lt BT" w:hAnsi="Futura Lt BT"/>
          <w:b/>
          <w:sz w:val="32"/>
          <w:lang w:val="en-US"/>
        </w:rPr>
        <w:t>1</w:t>
      </w:r>
      <w:r w:rsidR="00897936" w:rsidRPr="00DA139E">
        <w:rPr>
          <w:rFonts w:ascii="Futura Lt BT" w:hAnsi="Futura Lt BT"/>
          <w:b/>
          <w:sz w:val="32"/>
          <w:lang w:val="en-US"/>
        </w:rPr>
        <w:t>1</w:t>
      </w:r>
    </w:p>
    <w:p w:rsidR="00B73DD0" w:rsidRDefault="00B73DD0">
      <w:pPr>
        <w:ind w:left="1701"/>
        <w:jc w:val="left"/>
        <w:rPr>
          <w:rFonts w:ascii="Futura Lt BT" w:hAnsi="Futura Lt BT"/>
          <w:b/>
          <w:sz w:val="36"/>
          <w:lang w:val="en-US"/>
        </w:rPr>
      </w:pPr>
    </w:p>
    <w:p w:rsidR="00B73DD0" w:rsidRDefault="00B73DD0">
      <w:pPr>
        <w:ind w:left="1701"/>
        <w:jc w:val="left"/>
        <w:rPr>
          <w:rFonts w:ascii="Futura Lt BT" w:hAnsi="Futura Lt BT"/>
          <w:b/>
          <w:sz w:val="36"/>
          <w:lang w:val="en-US"/>
        </w:rPr>
      </w:pPr>
    </w:p>
    <w:p w:rsidR="00B73DD0" w:rsidRDefault="00B73DD0">
      <w:pPr>
        <w:ind w:left="1701"/>
        <w:jc w:val="right"/>
      </w:pPr>
    </w:p>
    <w:p w:rsidR="00B73DD0" w:rsidRDefault="001056A8" w:rsidP="008E7764">
      <w:pPr>
        <w:ind w:left="1701"/>
        <w:jc w:val="right"/>
        <w:rPr>
          <w:lang w:val="fr-FR"/>
        </w:rPr>
      </w:pPr>
      <w:r w:rsidRPr="001056A8">
        <w:rPr>
          <w:rFonts w:ascii="Futura Lt BT" w:hAnsi="Futura Lt BT"/>
          <w:b/>
          <w:noProof/>
          <w:sz w:val="36"/>
          <w:lang w:val="en-US" w:eastAsia="zh-CN"/>
        </w:rPr>
        <w:drawing>
          <wp:inline distT="0" distB="0" distL="0" distR="0">
            <wp:extent cx="876300" cy="987694"/>
            <wp:effectExtent l="19050" t="0" r="0" b="0"/>
            <wp:docPr id="1" name="Picture 0" descr="sigleI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eITU.jpg"/>
                    <pic:cNvPicPr/>
                  </pic:nvPicPr>
                  <pic:blipFill>
                    <a:blip r:embed="rId8" cstate="print"/>
                    <a:stretch>
                      <a:fillRect/>
                    </a:stretch>
                  </pic:blipFill>
                  <pic:spPr>
                    <a:xfrm>
                      <a:off x="0" y="0"/>
                      <a:ext cx="876300" cy="987694"/>
                    </a:xfrm>
                    <a:prstGeom prst="rect">
                      <a:avLst/>
                    </a:prstGeom>
                  </pic:spPr>
                </pic:pic>
              </a:graphicData>
            </a:graphic>
          </wp:inline>
        </w:drawing>
      </w:r>
      <w:r w:rsidR="00B73DD0">
        <w:rPr>
          <w:lang w:val="fr-FR"/>
        </w:rPr>
        <w:br w:type="page"/>
      </w: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8E7764">
      <w:pPr>
        <w:pStyle w:val="Figure"/>
        <w:keepNext w:val="0"/>
        <w:keepLines w:val="0"/>
        <w:rPr>
          <w:lang w:val="fr-FR"/>
        </w:rPr>
      </w:pPr>
      <w:r>
        <w:rPr>
          <w:lang w:val="fr-FR"/>
        </w:rPr>
        <w:br/>
      </w:r>
    </w:p>
    <w:p w:rsidR="00016B47" w:rsidRDefault="00016B47">
      <w:pPr>
        <w:pStyle w:val="Figure"/>
        <w:keepNext w:val="0"/>
        <w:keepLines w:val="0"/>
        <w:rPr>
          <w:lang w:val="fr-FR"/>
        </w:rPr>
      </w:pPr>
    </w:p>
    <w:p w:rsidR="00016B47" w:rsidRDefault="00016B47">
      <w:pPr>
        <w:pStyle w:val="Figure"/>
        <w:keepNext w:val="0"/>
        <w:keepLines w:val="0"/>
        <w:rPr>
          <w:lang w:val="fr-FR"/>
        </w:rPr>
      </w:pPr>
    </w:p>
    <w:p w:rsidR="00016B47" w:rsidRDefault="00016B47">
      <w:pPr>
        <w:pStyle w:val="Figure"/>
        <w:keepNext w:val="0"/>
        <w:keepLines w:val="0"/>
        <w:rPr>
          <w:lang w:val="fr-FR"/>
        </w:rPr>
      </w:pPr>
    </w:p>
    <w:p w:rsidR="00016B47" w:rsidRDefault="00016B47">
      <w:pPr>
        <w:pStyle w:val="Figure"/>
        <w:keepNext w:val="0"/>
        <w:keepLines w:val="0"/>
        <w:rPr>
          <w:lang w:val="fr-FR"/>
        </w:rPr>
      </w:pPr>
    </w:p>
    <w:p w:rsidR="00016B47" w:rsidRDefault="00016B47">
      <w:pPr>
        <w:pStyle w:val="Figure"/>
        <w:keepNext w:val="0"/>
        <w:keepLines w:val="0"/>
        <w:rPr>
          <w:lang w:val="fr-FR"/>
        </w:rPr>
      </w:pPr>
    </w:p>
    <w:p w:rsidR="00B73DD0" w:rsidRPr="001056A8" w:rsidRDefault="00B73DD0" w:rsidP="008E7764">
      <w:pPr>
        <w:tabs>
          <w:tab w:val="left" w:pos="794"/>
          <w:tab w:val="left" w:pos="1191"/>
          <w:tab w:val="left" w:pos="1588"/>
          <w:tab w:val="left" w:pos="1985"/>
        </w:tabs>
        <w:spacing w:before="360"/>
        <w:jc w:val="center"/>
        <w:rPr>
          <w:lang w:val="es-ES_tradnl"/>
        </w:rPr>
      </w:pPr>
      <w:r>
        <w:rPr>
          <w:rFonts w:ascii="Symbol" w:hAnsi="Symbol"/>
        </w:rPr>
        <w:t></w:t>
      </w:r>
      <w:r w:rsidRPr="001056A8">
        <w:rPr>
          <w:lang w:val="es-ES_tradnl"/>
        </w:rPr>
        <w:t>  U</w:t>
      </w:r>
      <w:r w:rsidR="009B650F" w:rsidRPr="001056A8">
        <w:rPr>
          <w:lang w:val="es-ES_tradnl"/>
        </w:rPr>
        <w:t>IT</w:t>
      </w:r>
      <w:r w:rsidRPr="001056A8">
        <w:rPr>
          <w:lang w:val="es-ES_tradnl"/>
        </w:rPr>
        <w:t>  20</w:t>
      </w:r>
      <w:r w:rsidR="008E7764" w:rsidRPr="001056A8">
        <w:rPr>
          <w:lang w:val="es-ES_tradnl"/>
        </w:rPr>
        <w:t>11</w:t>
      </w:r>
    </w:p>
    <w:p w:rsidR="00B73DD0" w:rsidRPr="001056A8" w:rsidRDefault="009B650F">
      <w:pPr>
        <w:tabs>
          <w:tab w:val="left" w:pos="794"/>
          <w:tab w:val="left" w:pos="1191"/>
          <w:tab w:val="left" w:pos="1588"/>
          <w:tab w:val="left" w:pos="1985"/>
        </w:tabs>
        <w:spacing w:before="80"/>
        <w:rPr>
          <w:lang w:val="es-ES_tradnl"/>
        </w:rPr>
      </w:pPr>
      <w:r w:rsidRPr="00B13D00">
        <w:rPr>
          <w:lang w:val="es-ES_tradnl"/>
        </w:rPr>
        <w:t>Reservados todos los derechos. Ninguna parte de esta publicación puede reproducirse por ningún procedimiento sin previa autorización escrita por parte de la UIT.</w:t>
      </w:r>
    </w:p>
    <w:p w:rsidR="00B73DD0" w:rsidRPr="001056A8" w:rsidRDefault="00B73DD0">
      <w:pPr>
        <w:pStyle w:val="Heading1"/>
        <w:jc w:val="center"/>
        <w:rPr>
          <w:lang w:val="es-ES_tradnl"/>
        </w:rPr>
        <w:sectPr w:rsidR="00B73DD0" w:rsidRPr="001056A8" w:rsidSect="008E7764">
          <w:headerReference w:type="even" r:id="rId9"/>
          <w:headerReference w:type="default" r:id="rId10"/>
          <w:headerReference w:type="first" r:id="rId11"/>
          <w:footnotePr>
            <w:pos w:val="beneathText"/>
          </w:footnotePr>
          <w:pgSz w:w="11907" w:h="16840" w:code="9"/>
          <w:pgMar w:top="2552" w:right="1985" w:bottom="2552" w:left="1985" w:header="1701" w:footer="482" w:gutter="0"/>
          <w:pgNumType w:fmt="lowerRoman" w:start="1"/>
          <w:cols w:space="720"/>
          <w:titlePg/>
        </w:sectPr>
      </w:pPr>
    </w:p>
    <w:p w:rsidR="00B73DD0" w:rsidRPr="001056A8" w:rsidRDefault="009B650F">
      <w:pPr>
        <w:pStyle w:val="Heading1"/>
        <w:jc w:val="center"/>
        <w:rPr>
          <w:lang w:val="es-ES_tradnl"/>
        </w:rPr>
      </w:pPr>
      <w:r w:rsidRPr="00B13D00">
        <w:rPr>
          <w:lang w:val="es-ES_tradnl"/>
        </w:rPr>
        <w:lastRenderedPageBreak/>
        <w:t>Mensaje del Secretario General</w:t>
      </w:r>
    </w:p>
    <w:p w:rsidR="00B73DD0" w:rsidRDefault="002F39D0" w:rsidP="00016B47">
      <w:pPr>
        <w:pStyle w:val="Normalaftertitle"/>
        <w:spacing w:before="120"/>
        <w:rPr>
          <w:lang w:val="es-ES_tradnl"/>
        </w:rPr>
      </w:pPr>
      <w:r>
        <w:rPr>
          <w:lang w:val="es-ES_tradnl"/>
        </w:rPr>
        <w:t xml:space="preserve">Desde que se firmó el Convenio </w:t>
      </w:r>
      <w:r w:rsidR="00016B47">
        <w:rPr>
          <w:lang w:val="es-ES_tradnl"/>
        </w:rPr>
        <w:t xml:space="preserve">original </w:t>
      </w:r>
      <w:r>
        <w:rPr>
          <w:lang w:val="es-ES_tradnl"/>
        </w:rPr>
        <w:t xml:space="preserve">en 1865 hasta la Constitución y el Convenio actualmente vigentes, la </w:t>
      </w:r>
      <w:r w:rsidR="009B650F" w:rsidRPr="00B13D00">
        <w:rPr>
          <w:lang w:val="es-ES_tradnl"/>
        </w:rPr>
        <w:t>Unión ha pasado de los 20</w:t>
      </w:r>
      <w:r>
        <w:rPr>
          <w:lang w:val="es-ES_tradnl"/>
        </w:rPr>
        <w:t> M</w:t>
      </w:r>
      <w:r w:rsidR="009B650F" w:rsidRPr="00B13D00">
        <w:rPr>
          <w:lang w:val="es-ES_tradnl"/>
        </w:rPr>
        <w:t>iembros originarios a 19</w:t>
      </w:r>
      <w:r w:rsidR="009D7A51">
        <w:rPr>
          <w:lang w:val="es-ES_tradnl"/>
        </w:rPr>
        <w:t>2</w:t>
      </w:r>
      <w:r w:rsidR="009B650F" w:rsidRPr="00B13D00">
        <w:rPr>
          <w:lang w:val="es-ES_tradnl"/>
        </w:rPr>
        <w:t xml:space="preserve"> Estados Miembros</w:t>
      </w:r>
      <w:r w:rsidR="00016B47">
        <w:rPr>
          <w:lang w:val="es-ES_tradnl"/>
        </w:rPr>
        <w:t>,</w:t>
      </w:r>
      <w:r w:rsidR="009B650F" w:rsidRPr="00B13D00">
        <w:rPr>
          <w:lang w:val="es-ES_tradnl"/>
        </w:rPr>
        <w:t xml:space="preserve"> a </w:t>
      </w:r>
      <w:r w:rsidR="009D7A51">
        <w:rPr>
          <w:lang w:val="es-ES_tradnl"/>
        </w:rPr>
        <w:t>536</w:t>
      </w:r>
      <w:r w:rsidR="009B650F" w:rsidRPr="00B13D00">
        <w:rPr>
          <w:lang w:val="es-ES_tradnl"/>
        </w:rPr>
        <w:t xml:space="preserve"> Miembros</w:t>
      </w:r>
      <w:r w:rsidR="00016B47">
        <w:rPr>
          <w:lang w:val="es-ES_tradnl"/>
        </w:rPr>
        <w:t xml:space="preserve"> y 145 Asociados</w:t>
      </w:r>
      <w:r w:rsidR="009B650F" w:rsidRPr="00B13D00">
        <w:rPr>
          <w:lang w:val="es-ES_tradnl"/>
        </w:rPr>
        <w:t xml:space="preserve"> de los Sectores. La importancia de la UIT deriva en gran parte de la fortaleza de estos textos fundamentales</w:t>
      </w:r>
      <w:r>
        <w:rPr>
          <w:lang w:val="es-ES_tradnl"/>
        </w:rPr>
        <w:t>,</w:t>
      </w:r>
      <w:r w:rsidR="009B650F" w:rsidRPr="00B13D00">
        <w:rPr>
          <w:lang w:val="es-ES_tradnl"/>
        </w:rPr>
        <w:t xml:space="preserve"> que establecen un marco jurídico mundial para las tele</w:t>
      </w:r>
      <w:r w:rsidR="009B650F" w:rsidRPr="00B13D00">
        <w:rPr>
          <w:lang w:val="es-ES_tradnl"/>
        </w:rPr>
        <w:softHyphen/>
        <w:t>comunicaciones internacionales, así como de la estructura de la Unión y sus actividades, a la vez diversas y ambiciosas y orientadas a la promoción de las telecomunicaciones.</w:t>
      </w:r>
    </w:p>
    <w:p w:rsidR="00016B47" w:rsidRPr="00016B47" w:rsidRDefault="00016B47" w:rsidP="00016B47">
      <w:pPr>
        <w:rPr>
          <w:lang w:val="es-ES_tradnl"/>
        </w:rPr>
      </w:pPr>
      <w:r>
        <w:rPr>
          <w:lang w:val="es-ES_tradnl"/>
        </w:rPr>
        <w:t>En un mundo interconectado en el que las tecnologías de la información y la comunicación son casi omnipresentes en todo lo que hacemos, el papel que desempeña la UIT se ha vuelto más esencial que nunca. Desde la promoción de la implantación de la banda ancha, la configuración de las normas técnicas del mañana o la gestión del espectro radioeléctrico a escala mundial, hasta la negociación de marcos de ciberseguridad internacionales, la contribución a la conexión de las escuelas y las comunidades aisladas o el restablecimiento de los indispensables enlaces de comunicaciones tras una catástrofe natural, la UIT está realmente comprometida para conectar al mundo.</w:t>
      </w:r>
    </w:p>
    <w:p w:rsidR="00B73DD0" w:rsidRPr="001056A8" w:rsidRDefault="009B650F" w:rsidP="00016B47">
      <w:pPr>
        <w:pStyle w:val="Normalaftertitle"/>
        <w:spacing w:before="120"/>
        <w:rPr>
          <w:lang w:val="es-ES_tradnl"/>
        </w:rPr>
      </w:pPr>
      <w:r w:rsidRPr="00B13D00">
        <w:rPr>
          <w:lang w:val="es-ES_tradnl"/>
        </w:rPr>
        <w:t>El 1 de enero del año 20</w:t>
      </w:r>
      <w:r w:rsidR="009D7A51">
        <w:rPr>
          <w:lang w:val="es-ES_tradnl"/>
        </w:rPr>
        <w:t>12</w:t>
      </w:r>
      <w:r w:rsidRPr="00B13D00">
        <w:rPr>
          <w:lang w:val="es-ES_tradnl"/>
        </w:rPr>
        <w:t xml:space="preserve"> entrarán en vigor las enmiendas a la Cons</w:t>
      </w:r>
      <w:r w:rsidRPr="00B13D00">
        <w:rPr>
          <w:lang w:val="es-ES_tradnl"/>
        </w:rPr>
        <w:softHyphen/>
        <w:t>titución y al Convenio adoptadas en la Conferencia de Plenipoten</w:t>
      </w:r>
      <w:r w:rsidRPr="00B13D00">
        <w:rPr>
          <w:lang w:val="es-ES_tradnl"/>
        </w:rPr>
        <w:softHyphen/>
        <w:t>cia</w:t>
      </w:r>
      <w:r w:rsidRPr="00B13D00">
        <w:rPr>
          <w:lang w:val="es-ES_tradnl"/>
        </w:rPr>
        <w:softHyphen/>
        <w:t>rios (</w:t>
      </w:r>
      <w:r w:rsidR="009D7A51">
        <w:rPr>
          <w:lang w:val="es-ES_tradnl"/>
        </w:rPr>
        <w:t>Guadalajara</w:t>
      </w:r>
      <w:r w:rsidRPr="00B13D00">
        <w:rPr>
          <w:lang w:val="es-ES_tradnl"/>
        </w:rPr>
        <w:t>, 20</w:t>
      </w:r>
      <w:r w:rsidR="009D7A51">
        <w:rPr>
          <w:lang w:val="es-ES_tradnl"/>
        </w:rPr>
        <w:t>10</w:t>
      </w:r>
      <w:r w:rsidRPr="00B13D00">
        <w:rPr>
          <w:lang w:val="es-ES_tradnl"/>
        </w:rPr>
        <w:t xml:space="preserve">). De conformidad con la Resolución 75 (Minneápolis, 1998), me complace presentar esta versión consolidada de los textos fundamentales de la Unión, adoptados por la Conferencia de Plenipotenciarios, que </w:t>
      </w:r>
      <w:r w:rsidR="002F39D0">
        <w:rPr>
          <w:lang w:val="es-ES_tradnl"/>
        </w:rPr>
        <w:t xml:space="preserve">se basan en </w:t>
      </w:r>
      <w:r w:rsidRPr="00B13D00">
        <w:rPr>
          <w:lang w:val="es-ES_tradnl"/>
        </w:rPr>
        <w:t>las Actas Finales de la Conferencia de Plenipotenciarios Adicional (Ginebra, 1992) y las Actas Finales de las Conferencias de Plenipotenciarios (Kyoto, 1994; Minneápolis, 1998; Marrakech, 2002; Antalya, 2006</w:t>
      </w:r>
      <w:r w:rsidR="009D7A51">
        <w:rPr>
          <w:lang w:val="es-ES_tradnl"/>
        </w:rPr>
        <w:t>; Guadalajara, 2010</w:t>
      </w:r>
      <w:r w:rsidRPr="00B13D00">
        <w:rPr>
          <w:lang w:val="es-ES_tradnl"/>
        </w:rPr>
        <w:t>). Espero que esta colección de textos fundamentales resulte a la vez útil y de fácil consulta.</w:t>
      </w:r>
    </w:p>
    <w:p w:rsidR="00B73DD0" w:rsidRPr="001056A8" w:rsidRDefault="00EE57B3">
      <w:pPr>
        <w:jc w:val="right"/>
        <w:rPr>
          <w:lang w:val="es-ES_tradnl"/>
        </w:rPr>
      </w:pPr>
      <w:r>
        <w:rPr>
          <w:noProof/>
          <w:lang w:val="en-US" w:eastAsia="zh-CN"/>
        </w:rPr>
        <w:drawing>
          <wp:inline distT="0" distB="0" distL="0" distR="0">
            <wp:extent cx="2133600" cy="1190625"/>
            <wp:effectExtent l="19050" t="0" r="0" b="0"/>
            <wp:docPr id="2" name="Picture 2" descr="Signature-To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nature-Toure"/>
                    <pic:cNvPicPr>
                      <a:picLocks noChangeAspect="1" noChangeArrowheads="1"/>
                    </pic:cNvPicPr>
                  </pic:nvPicPr>
                  <pic:blipFill>
                    <a:blip r:embed="rId12" cstate="print"/>
                    <a:srcRect/>
                    <a:stretch>
                      <a:fillRect/>
                    </a:stretch>
                  </pic:blipFill>
                  <pic:spPr bwMode="auto">
                    <a:xfrm>
                      <a:off x="0" y="0"/>
                      <a:ext cx="2133600" cy="1190625"/>
                    </a:xfrm>
                    <a:prstGeom prst="rect">
                      <a:avLst/>
                    </a:prstGeom>
                    <a:noFill/>
                    <a:ln w="9525">
                      <a:noFill/>
                      <a:miter lim="800000"/>
                      <a:headEnd/>
                      <a:tailEnd/>
                    </a:ln>
                  </pic:spPr>
                </pic:pic>
              </a:graphicData>
            </a:graphic>
          </wp:inline>
        </w:drawing>
      </w:r>
      <w:r w:rsidR="00B73DD0" w:rsidRPr="001056A8">
        <w:rPr>
          <w:lang w:val="es-ES_tradnl"/>
        </w:rPr>
        <w:t>  </w:t>
      </w:r>
    </w:p>
    <w:p w:rsidR="00B73DD0" w:rsidRPr="001056A8" w:rsidRDefault="009D7A51">
      <w:pPr>
        <w:tabs>
          <w:tab w:val="clear" w:pos="1134"/>
          <w:tab w:val="clear" w:pos="1871"/>
          <w:tab w:val="clear" w:pos="2268"/>
          <w:tab w:val="center" w:pos="6237"/>
        </w:tabs>
        <w:spacing w:before="0"/>
        <w:ind w:left="7088" w:hanging="7088"/>
        <w:jc w:val="left"/>
        <w:rPr>
          <w:lang w:val="es-ES_tradnl"/>
        </w:rPr>
      </w:pPr>
      <w:r>
        <w:rPr>
          <w:lang w:val="es-ES_tradnl"/>
        </w:rPr>
        <w:t>Febrero</w:t>
      </w:r>
      <w:r w:rsidR="00F572EB" w:rsidRPr="00B13D00">
        <w:rPr>
          <w:lang w:val="es-ES_tradnl"/>
        </w:rPr>
        <w:t xml:space="preserve"> de</w:t>
      </w:r>
      <w:r w:rsidR="00F572EB">
        <w:rPr>
          <w:lang w:val="es-ES_tradnl"/>
        </w:rPr>
        <w:t xml:space="preserve"> 2011</w:t>
      </w:r>
      <w:r w:rsidR="00B73DD0" w:rsidRPr="001056A8">
        <w:rPr>
          <w:lang w:val="es-ES_tradnl"/>
        </w:rPr>
        <w:tab/>
      </w:r>
      <w:r w:rsidR="00016B47">
        <w:rPr>
          <w:lang w:val="es-ES_tradnl"/>
        </w:rPr>
        <w:t xml:space="preserve">Dr. </w:t>
      </w:r>
      <w:r w:rsidR="00B73DD0" w:rsidRPr="001056A8">
        <w:rPr>
          <w:lang w:val="es-ES_tradnl"/>
        </w:rPr>
        <w:t>Hamadoun I. Touré</w:t>
      </w:r>
    </w:p>
    <w:p w:rsidR="00B73DD0" w:rsidRPr="001056A8" w:rsidRDefault="00B73DD0" w:rsidP="00016B47">
      <w:pPr>
        <w:tabs>
          <w:tab w:val="clear" w:pos="1134"/>
          <w:tab w:val="clear" w:pos="1871"/>
          <w:tab w:val="clear" w:pos="2268"/>
          <w:tab w:val="center" w:pos="6237"/>
        </w:tabs>
        <w:spacing w:before="0"/>
        <w:rPr>
          <w:lang w:val="es-ES_tradnl"/>
        </w:rPr>
      </w:pPr>
      <w:r w:rsidRPr="001056A8">
        <w:rPr>
          <w:lang w:val="es-ES_tradnl"/>
        </w:rPr>
        <w:tab/>
        <w:t>Secret</w:t>
      </w:r>
      <w:r w:rsidR="00016B47">
        <w:rPr>
          <w:lang w:val="es-ES_tradnl"/>
        </w:rPr>
        <w:t>ario General</w:t>
      </w:r>
    </w:p>
    <w:p w:rsidR="00B73DD0" w:rsidRPr="001056A8" w:rsidRDefault="00B73DD0">
      <w:pPr>
        <w:pStyle w:val="Heading1"/>
        <w:jc w:val="center"/>
        <w:rPr>
          <w:lang w:val="es-ES_tradnl"/>
        </w:rPr>
        <w:sectPr w:rsidR="00B73DD0" w:rsidRPr="001056A8" w:rsidSect="008E7764">
          <w:headerReference w:type="first" r:id="rId13"/>
          <w:footnotePr>
            <w:pos w:val="beneathText"/>
          </w:footnotePr>
          <w:type w:val="oddPage"/>
          <w:pgSz w:w="11907" w:h="16840" w:code="9"/>
          <w:pgMar w:top="2552" w:right="1985" w:bottom="2552" w:left="1985" w:header="1701" w:footer="482" w:gutter="0"/>
          <w:pgNumType w:fmt="lowerRoman"/>
          <w:cols w:space="720"/>
          <w:vAlign w:val="both"/>
          <w:titlePg/>
        </w:sectPr>
      </w:pPr>
    </w:p>
    <w:p w:rsidR="00B73DD0" w:rsidRPr="001056A8" w:rsidRDefault="00591391">
      <w:pPr>
        <w:pStyle w:val="Heading1"/>
        <w:spacing w:before="240"/>
        <w:jc w:val="center"/>
        <w:rPr>
          <w:lang w:val="es-ES_tradnl"/>
        </w:rPr>
      </w:pPr>
      <w:r w:rsidRPr="00B13D00">
        <w:rPr>
          <w:lang w:val="es-ES_tradnl"/>
        </w:rPr>
        <w:lastRenderedPageBreak/>
        <w:t>Notas explicativas</w:t>
      </w:r>
    </w:p>
    <w:p w:rsidR="00B73DD0" w:rsidRPr="001056A8" w:rsidRDefault="00B73DD0">
      <w:pPr>
        <w:spacing w:before="0"/>
        <w:rPr>
          <w:lang w:val="es-ES_tradnl"/>
        </w:rPr>
      </w:pPr>
    </w:p>
    <w:p w:rsidR="00B73DD0" w:rsidRPr="001056A8" w:rsidRDefault="00B73DD0" w:rsidP="00825251">
      <w:pPr>
        <w:pStyle w:val="enumlev1"/>
        <w:rPr>
          <w:lang w:val="es-ES_tradnl"/>
        </w:rPr>
      </w:pPr>
      <w:r w:rsidRPr="001056A8">
        <w:rPr>
          <w:lang w:val="es-ES_tradnl"/>
        </w:rPr>
        <w:t>1.</w:t>
      </w:r>
      <w:r w:rsidRPr="001056A8">
        <w:rPr>
          <w:lang w:val="es-ES_tradnl"/>
        </w:rPr>
        <w:tab/>
      </w:r>
      <w:r w:rsidR="00591391" w:rsidRPr="00B13D00">
        <w:rPr>
          <w:lang w:val="es-ES_tradnl"/>
        </w:rPr>
        <w:t>La Constitución (CS), el Convenio (CV) y sus respectivos Anexos son los adoptados por la Conferencia de Plenipotenciarios adicional (Ginebra, 1992), con las enmiendas adoptadas por las Conferencias de Pleni</w:t>
      </w:r>
      <w:r w:rsidR="00825251">
        <w:rPr>
          <w:lang w:val="es-ES_tradnl"/>
        </w:rPr>
        <w:softHyphen/>
      </w:r>
      <w:r w:rsidR="00591391" w:rsidRPr="00B13D00">
        <w:rPr>
          <w:lang w:val="es-ES_tradnl"/>
        </w:rPr>
        <w:t>po</w:t>
      </w:r>
      <w:r w:rsidR="00825251">
        <w:rPr>
          <w:lang w:val="es-ES_tradnl"/>
        </w:rPr>
        <w:softHyphen/>
      </w:r>
      <w:r w:rsidR="00591391" w:rsidRPr="00B13D00">
        <w:rPr>
          <w:lang w:val="es-ES_tradnl"/>
        </w:rPr>
        <w:t>tenciarios (Kyoto,</w:t>
      </w:r>
      <w:r w:rsidR="00825251">
        <w:rPr>
          <w:lang w:val="es-ES_tradnl"/>
        </w:rPr>
        <w:t> </w:t>
      </w:r>
      <w:r w:rsidR="00591391" w:rsidRPr="00B13D00">
        <w:rPr>
          <w:lang w:val="es-ES_tradnl"/>
        </w:rPr>
        <w:t>1994, Minneápolis,</w:t>
      </w:r>
      <w:r w:rsidR="00445819">
        <w:rPr>
          <w:lang w:val="es-ES_tradnl"/>
        </w:rPr>
        <w:t xml:space="preserve"> </w:t>
      </w:r>
      <w:r w:rsidR="00591391" w:rsidRPr="00B13D00">
        <w:rPr>
          <w:lang w:val="es-ES_tradnl"/>
        </w:rPr>
        <w:t>1998, Marrakech, 2002</w:t>
      </w:r>
      <w:r w:rsidR="009D7A51">
        <w:rPr>
          <w:lang w:val="es-ES_tradnl"/>
        </w:rPr>
        <w:t>,</w:t>
      </w:r>
      <w:r w:rsidR="00591391" w:rsidRPr="00B13D00">
        <w:rPr>
          <w:lang w:val="es-ES_tradnl"/>
        </w:rPr>
        <w:t xml:space="preserve"> Antalya 2006</w:t>
      </w:r>
      <w:r w:rsidR="009D7A51">
        <w:rPr>
          <w:lang w:val="es-ES_tradnl"/>
        </w:rPr>
        <w:t xml:space="preserve"> y Guadalajara, 2010</w:t>
      </w:r>
      <w:r w:rsidR="00591391" w:rsidRPr="00B13D00">
        <w:rPr>
          <w:lang w:val="es-ES_tradnl"/>
        </w:rPr>
        <w:t>).</w:t>
      </w:r>
    </w:p>
    <w:p w:rsidR="00B73DD0" w:rsidRPr="001056A8" w:rsidRDefault="00B73DD0" w:rsidP="008A511E">
      <w:pPr>
        <w:pStyle w:val="enumlev1"/>
        <w:rPr>
          <w:lang w:val="es-ES_tradnl"/>
        </w:rPr>
      </w:pPr>
      <w:r w:rsidRPr="001056A8">
        <w:rPr>
          <w:lang w:val="es-ES_tradnl"/>
        </w:rPr>
        <w:t>2.</w:t>
      </w:r>
      <w:r w:rsidRPr="001056A8">
        <w:rPr>
          <w:lang w:val="es-ES_tradnl"/>
        </w:rPr>
        <w:tab/>
      </w:r>
      <w:r w:rsidR="00591391" w:rsidRPr="00B13D00">
        <w:rPr>
          <w:lang w:val="es-ES_tradnl"/>
        </w:rPr>
        <w:t>Las siglas «PP-94», «PP-98»</w:t>
      </w:r>
      <w:r w:rsidR="008A511E">
        <w:rPr>
          <w:lang w:val="es-ES_tradnl"/>
        </w:rPr>
        <w:t>,</w:t>
      </w:r>
      <w:r w:rsidR="00591391" w:rsidRPr="00B13D00">
        <w:rPr>
          <w:lang w:val="es-ES_tradnl"/>
        </w:rPr>
        <w:t xml:space="preserve"> «PP-06» </w:t>
      </w:r>
      <w:r w:rsidR="008A511E">
        <w:rPr>
          <w:lang w:val="es-ES_tradnl"/>
        </w:rPr>
        <w:t xml:space="preserve">y </w:t>
      </w:r>
      <w:r w:rsidR="008A511E" w:rsidRPr="00B13D00">
        <w:rPr>
          <w:lang w:val="es-ES_tradnl"/>
        </w:rPr>
        <w:t>«PP-</w:t>
      </w:r>
      <w:r w:rsidR="008A511E">
        <w:rPr>
          <w:lang w:val="es-ES_tradnl"/>
        </w:rPr>
        <w:t>10</w:t>
      </w:r>
      <w:r w:rsidR="008A511E" w:rsidRPr="00B13D00">
        <w:rPr>
          <w:lang w:val="es-ES_tradnl"/>
        </w:rPr>
        <w:t xml:space="preserve">» </w:t>
      </w:r>
      <w:r w:rsidR="00591391" w:rsidRPr="00B13D00">
        <w:rPr>
          <w:lang w:val="es-ES_tradnl"/>
        </w:rPr>
        <w:t xml:space="preserve">que acompañan a algunos números al margen de </w:t>
      </w:r>
      <w:r w:rsidR="00016B47">
        <w:rPr>
          <w:lang w:val="es-ES_tradnl"/>
        </w:rPr>
        <w:t xml:space="preserve">la </w:t>
      </w:r>
      <w:r w:rsidR="00591391" w:rsidRPr="00B13D00">
        <w:rPr>
          <w:lang w:val="es-ES_tradnl"/>
        </w:rPr>
        <w:t xml:space="preserve">CS, </w:t>
      </w:r>
      <w:r w:rsidR="00016B47">
        <w:rPr>
          <w:lang w:val="es-ES_tradnl"/>
        </w:rPr>
        <w:t xml:space="preserve">la </w:t>
      </w:r>
      <w:r w:rsidR="00591391" w:rsidRPr="00B13D00">
        <w:rPr>
          <w:lang w:val="es-ES_tradnl"/>
        </w:rPr>
        <w:t>CV y sus respectivos Anexos corresponden respectivamente a la Conferencia de Plenipotenciarios (Kyoto, 1994), a la Conferencia de Plenipotenciarios (Minneápolis, 1998), a la Conferencia de Plenipotenciarios (Marrakech, 2002), a la Conferencia de Plenipotenciarios (Antalya, 2006)</w:t>
      </w:r>
      <w:r w:rsidR="008A511E">
        <w:rPr>
          <w:lang w:val="es-ES_tradnl"/>
        </w:rPr>
        <w:t xml:space="preserve">, y a </w:t>
      </w:r>
      <w:r w:rsidR="008A511E" w:rsidRPr="00B13D00">
        <w:rPr>
          <w:lang w:val="es-ES_tradnl"/>
        </w:rPr>
        <w:t>la Conferencia de Plenipotenciarios</w:t>
      </w:r>
      <w:r w:rsidR="008A511E">
        <w:rPr>
          <w:lang w:val="es-ES_tradnl"/>
        </w:rPr>
        <w:t xml:space="preserve"> (Guadalajara, 2010)</w:t>
      </w:r>
      <w:r w:rsidR="00591391" w:rsidRPr="00B13D00">
        <w:rPr>
          <w:lang w:val="es-ES_tradnl"/>
        </w:rPr>
        <w:t>.</w:t>
      </w:r>
    </w:p>
    <w:p w:rsidR="00B73DD0" w:rsidRPr="001056A8" w:rsidRDefault="00B73DD0">
      <w:pPr>
        <w:pStyle w:val="enumlev1"/>
        <w:rPr>
          <w:lang w:val="es-ES_tradnl"/>
        </w:rPr>
      </w:pPr>
      <w:r w:rsidRPr="001056A8">
        <w:rPr>
          <w:lang w:val="es-ES_tradnl"/>
        </w:rPr>
        <w:tab/>
      </w:r>
      <w:r w:rsidR="00591391" w:rsidRPr="00B13D00">
        <w:rPr>
          <w:lang w:val="es-ES_tradnl"/>
        </w:rPr>
        <w:t>Ejemplos:</w:t>
      </w:r>
    </w:p>
    <w:p w:rsidR="00B73DD0" w:rsidRPr="001056A8" w:rsidRDefault="00B73DD0">
      <w:pPr>
        <w:pStyle w:val="enumlev2"/>
        <w:rPr>
          <w:lang w:val="es-ES_tradnl"/>
        </w:rPr>
      </w:pPr>
      <w:r w:rsidRPr="001056A8">
        <w:rPr>
          <w:lang w:val="es-ES_tradnl"/>
        </w:rPr>
        <w:t>a)</w:t>
      </w:r>
      <w:r w:rsidRPr="001056A8">
        <w:rPr>
          <w:lang w:val="es-ES_tradnl"/>
        </w:rPr>
        <w:tab/>
      </w:r>
      <w:r w:rsidR="00591391" w:rsidRPr="00B13D00">
        <w:rPr>
          <w:lang w:val="es-ES_tradnl"/>
        </w:rPr>
        <w:t>Las disposiciones acompañadas por un número al margen, por ejemplo:</w:t>
      </w:r>
    </w:p>
    <w:tbl>
      <w:tblPr>
        <w:tblW w:w="0" w:type="auto"/>
        <w:jc w:val="center"/>
        <w:tblInd w:w="794" w:type="dxa"/>
        <w:tblLook w:val="0000"/>
      </w:tblPr>
      <w:tblGrid>
        <w:gridCol w:w="1157"/>
        <w:gridCol w:w="709"/>
        <w:gridCol w:w="1134"/>
        <w:gridCol w:w="709"/>
        <w:gridCol w:w="1417"/>
      </w:tblGrid>
      <w:tr w:rsidR="00B73DD0">
        <w:trPr>
          <w:jc w:val="center"/>
        </w:trPr>
        <w:tc>
          <w:tcPr>
            <w:tcW w:w="1157" w:type="dxa"/>
          </w:tcPr>
          <w:p w:rsidR="00B73DD0" w:rsidRDefault="00B73DD0">
            <w:pPr>
              <w:pStyle w:val="enumlev1"/>
              <w:ind w:left="0" w:firstLine="0"/>
            </w:pPr>
            <w:r>
              <w:rPr>
                <w:b/>
                <w:bCs/>
              </w:rPr>
              <w:t>496</w:t>
            </w:r>
          </w:p>
        </w:tc>
        <w:tc>
          <w:tcPr>
            <w:tcW w:w="709" w:type="dxa"/>
          </w:tcPr>
          <w:p w:rsidR="00B73DD0" w:rsidRDefault="00B73DD0">
            <w:pPr>
              <w:pStyle w:val="enumlev1"/>
              <w:ind w:left="0" w:firstLine="0"/>
            </w:pPr>
          </w:p>
        </w:tc>
        <w:tc>
          <w:tcPr>
            <w:tcW w:w="1134" w:type="dxa"/>
          </w:tcPr>
          <w:p w:rsidR="00B73DD0" w:rsidRDefault="00B73DD0">
            <w:pPr>
              <w:pStyle w:val="enumlev1"/>
              <w:ind w:left="0" w:firstLine="0"/>
            </w:pPr>
          </w:p>
        </w:tc>
        <w:tc>
          <w:tcPr>
            <w:tcW w:w="709" w:type="dxa"/>
          </w:tcPr>
          <w:p w:rsidR="00B73DD0" w:rsidRDefault="00B73DD0">
            <w:pPr>
              <w:pStyle w:val="enumlev1"/>
              <w:ind w:left="0" w:firstLine="0"/>
            </w:pPr>
          </w:p>
        </w:tc>
        <w:tc>
          <w:tcPr>
            <w:tcW w:w="1417" w:type="dxa"/>
          </w:tcPr>
          <w:p w:rsidR="00B73DD0" w:rsidRDefault="00B73DD0">
            <w:pPr>
              <w:pStyle w:val="enumlev1"/>
              <w:ind w:left="0" w:firstLine="0"/>
            </w:pPr>
          </w:p>
        </w:tc>
      </w:tr>
    </w:tbl>
    <w:p w:rsidR="00B73DD0" w:rsidRPr="001056A8" w:rsidRDefault="00B73DD0">
      <w:pPr>
        <w:pStyle w:val="enumlev2"/>
        <w:rPr>
          <w:lang w:val="es-ES_tradnl"/>
        </w:rPr>
      </w:pPr>
      <w:r w:rsidRPr="001056A8">
        <w:rPr>
          <w:lang w:val="es-ES_tradnl"/>
        </w:rPr>
        <w:tab/>
      </w:r>
      <w:r w:rsidR="00591391" w:rsidRPr="00B13D00">
        <w:rPr>
          <w:lang w:val="es-ES_tradnl"/>
        </w:rPr>
        <w:t>son disposiciones adoptadas por la Conferencia de Plenipotenciarios adicional (Ginebra, 1992) y no enmendadas</w:t>
      </w:r>
      <w:r w:rsidR="00825251">
        <w:rPr>
          <w:lang w:val="es-ES_tradnl"/>
        </w:rPr>
        <w:t xml:space="preserve"> desde entonces</w:t>
      </w:r>
      <w:r w:rsidR="00591391" w:rsidRPr="00B13D00">
        <w:rPr>
          <w:lang w:val="es-ES_tradnl"/>
        </w:rPr>
        <w:t>.</w:t>
      </w:r>
    </w:p>
    <w:p w:rsidR="00B73DD0" w:rsidRPr="001056A8" w:rsidRDefault="00B73DD0" w:rsidP="008A511E">
      <w:pPr>
        <w:pStyle w:val="enumlev2"/>
        <w:rPr>
          <w:lang w:val="es-ES_tradnl"/>
        </w:rPr>
      </w:pPr>
      <w:r w:rsidRPr="001056A8">
        <w:rPr>
          <w:lang w:val="es-ES_tradnl"/>
        </w:rPr>
        <w:t>b)</w:t>
      </w:r>
      <w:r w:rsidRPr="001056A8">
        <w:rPr>
          <w:lang w:val="es-ES_tradnl"/>
        </w:rPr>
        <w:tab/>
      </w:r>
      <w:r w:rsidR="00BF7E42" w:rsidRPr="00B13D00">
        <w:rPr>
          <w:lang w:val="es-ES_tradnl"/>
        </w:rPr>
        <w:t>Las disposiciones acompañadas por un número al margen y PP-94, PP</w:t>
      </w:r>
      <w:r w:rsidR="00BF7E42" w:rsidRPr="00B13D00">
        <w:rPr>
          <w:lang w:val="es-ES_tradnl"/>
        </w:rPr>
        <w:noBreakHyphen/>
        <w:t>98, PP</w:t>
      </w:r>
      <w:r w:rsidR="00BF7E42" w:rsidRPr="00B13D00">
        <w:rPr>
          <w:lang w:val="es-ES_tradnl"/>
        </w:rPr>
        <w:noBreakHyphen/>
        <w:t>02</w:t>
      </w:r>
      <w:r w:rsidR="008A511E">
        <w:rPr>
          <w:lang w:val="es-ES_tradnl"/>
        </w:rPr>
        <w:t xml:space="preserve">, </w:t>
      </w:r>
      <w:r w:rsidR="00BF7E42" w:rsidRPr="00B13D00">
        <w:rPr>
          <w:lang w:val="es-ES_tradnl"/>
        </w:rPr>
        <w:t>PP-06</w:t>
      </w:r>
      <w:r w:rsidR="008A511E">
        <w:rPr>
          <w:lang w:val="es-ES_tradnl"/>
        </w:rPr>
        <w:t xml:space="preserve"> o PP-10</w:t>
      </w:r>
      <w:r w:rsidR="00BF7E42" w:rsidRPr="00B13D00">
        <w:rPr>
          <w:lang w:val="es-ES_tradnl"/>
        </w:rPr>
        <w:t>, por ejemplo:</w:t>
      </w:r>
    </w:p>
    <w:tbl>
      <w:tblPr>
        <w:tblW w:w="0" w:type="auto"/>
        <w:jc w:val="center"/>
        <w:tblInd w:w="794" w:type="dxa"/>
        <w:tblLook w:val="0000"/>
      </w:tblPr>
      <w:tblGrid>
        <w:gridCol w:w="877"/>
        <w:gridCol w:w="709"/>
        <w:gridCol w:w="851"/>
        <w:gridCol w:w="708"/>
        <w:gridCol w:w="851"/>
        <w:gridCol w:w="638"/>
        <w:gridCol w:w="966"/>
      </w:tblGrid>
      <w:tr w:rsidR="00B73DD0">
        <w:trPr>
          <w:jc w:val="center"/>
        </w:trPr>
        <w:tc>
          <w:tcPr>
            <w:tcW w:w="877" w:type="dxa"/>
          </w:tcPr>
          <w:p w:rsidR="00B73DD0" w:rsidRDefault="009D7A51">
            <w:pPr>
              <w:pStyle w:val="enumlev1"/>
              <w:ind w:left="0" w:firstLine="0"/>
            </w:pPr>
            <w:r>
              <w:rPr>
                <w:b/>
                <w:bCs/>
              </w:rPr>
              <w:t>485</w:t>
            </w:r>
          </w:p>
        </w:tc>
        <w:tc>
          <w:tcPr>
            <w:tcW w:w="709" w:type="dxa"/>
          </w:tcPr>
          <w:p w:rsidR="00B73DD0" w:rsidRDefault="00B73DD0" w:rsidP="00BF7E42">
            <w:pPr>
              <w:pStyle w:val="enumlev1"/>
              <w:ind w:left="0" w:firstLine="0"/>
            </w:pPr>
            <w:r>
              <w:rPr>
                <w:b/>
                <w:bCs/>
              </w:rPr>
              <w:t>o</w:t>
            </w:r>
          </w:p>
        </w:tc>
        <w:tc>
          <w:tcPr>
            <w:tcW w:w="851" w:type="dxa"/>
          </w:tcPr>
          <w:p w:rsidR="00B73DD0" w:rsidRDefault="00B73DD0">
            <w:pPr>
              <w:pStyle w:val="enumlev1"/>
              <w:ind w:left="0" w:firstLine="0"/>
            </w:pPr>
            <w:r>
              <w:rPr>
                <w:b/>
                <w:bCs/>
              </w:rPr>
              <w:t>136</w:t>
            </w:r>
          </w:p>
        </w:tc>
        <w:tc>
          <w:tcPr>
            <w:tcW w:w="708" w:type="dxa"/>
          </w:tcPr>
          <w:p w:rsidR="00B73DD0" w:rsidRDefault="00B73DD0" w:rsidP="00BF7E42">
            <w:pPr>
              <w:pStyle w:val="enumlev1"/>
              <w:ind w:left="0" w:firstLine="0"/>
            </w:pPr>
            <w:r>
              <w:rPr>
                <w:b/>
              </w:rPr>
              <w:t>o</w:t>
            </w:r>
          </w:p>
        </w:tc>
        <w:tc>
          <w:tcPr>
            <w:tcW w:w="851" w:type="dxa"/>
          </w:tcPr>
          <w:p w:rsidR="00B73DD0" w:rsidRDefault="009D7A51">
            <w:pPr>
              <w:pStyle w:val="enumlev1"/>
              <w:ind w:left="0" w:firstLine="0"/>
            </w:pPr>
            <w:r>
              <w:rPr>
                <w:b/>
              </w:rPr>
              <w:t>61</w:t>
            </w:r>
          </w:p>
        </w:tc>
        <w:tc>
          <w:tcPr>
            <w:tcW w:w="638" w:type="dxa"/>
          </w:tcPr>
          <w:p w:rsidR="00B73DD0" w:rsidRDefault="00B73DD0" w:rsidP="00BF7E42">
            <w:pPr>
              <w:pStyle w:val="enumlev1"/>
              <w:ind w:left="0" w:firstLine="0"/>
            </w:pPr>
            <w:r>
              <w:rPr>
                <w:b/>
              </w:rPr>
              <w:t>o</w:t>
            </w:r>
          </w:p>
        </w:tc>
        <w:tc>
          <w:tcPr>
            <w:tcW w:w="966" w:type="dxa"/>
          </w:tcPr>
          <w:p w:rsidR="00B73DD0" w:rsidRDefault="00B73DD0">
            <w:pPr>
              <w:pStyle w:val="enumlev1"/>
              <w:ind w:left="0" w:firstLine="0"/>
            </w:pPr>
            <w:r>
              <w:rPr>
                <w:b/>
              </w:rPr>
              <w:t>209</w:t>
            </w:r>
          </w:p>
        </w:tc>
      </w:tr>
      <w:tr w:rsidR="00B73DD0">
        <w:trPr>
          <w:jc w:val="center"/>
        </w:trPr>
        <w:tc>
          <w:tcPr>
            <w:tcW w:w="877" w:type="dxa"/>
          </w:tcPr>
          <w:p w:rsidR="00B73DD0" w:rsidRDefault="00B73DD0">
            <w:pPr>
              <w:pStyle w:val="enumlev1"/>
              <w:ind w:left="0" w:firstLine="0"/>
            </w:pPr>
            <w:r>
              <w:rPr>
                <w:b/>
                <w:sz w:val="18"/>
              </w:rPr>
              <w:t>PP-94</w:t>
            </w:r>
          </w:p>
        </w:tc>
        <w:tc>
          <w:tcPr>
            <w:tcW w:w="709" w:type="dxa"/>
          </w:tcPr>
          <w:p w:rsidR="00B73DD0" w:rsidRDefault="00B73DD0">
            <w:pPr>
              <w:pStyle w:val="enumlev1"/>
              <w:ind w:left="0" w:firstLine="0"/>
            </w:pPr>
          </w:p>
        </w:tc>
        <w:tc>
          <w:tcPr>
            <w:tcW w:w="851" w:type="dxa"/>
          </w:tcPr>
          <w:p w:rsidR="00B73DD0" w:rsidRDefault="00B73DD0">
            <w:pPr>
              <w:pStyle w:val="enumlev1"/>
              <w:ind w:left="0" w:firstLine="0"/>
            </w:pPr>
            <w:r>
              <w:rPr>
                <w:b/>
                <w:sz w:val="18"/>
              </w:rPr>
              <w:t>PP-98</w:t>
            </w:r>
          </w:p>
        </w:tc>
        <w:tc>
          <w:tcPr>
            <w:tcW w:w="708" w:type="dxa"/>
          </w:tcPr>
          <w:p w:rsidR="00B73DD0" w:rsidRDefault="00B73DD0">
            <w:pPr>
              <w:pStyle w:val="enumlev1"/>
              <w:ind w:left="0" w:firstLine="0"/>
            </w:pPr>
          </w:p>
        </w:tc>
        <w:tc>
          <w:tcPr>
            <w:tcW w:w="851" w:type="dxa"/>
          </w:tcPr>
          <w:p w:rsidR="00B73DD0" w:rsidRDefault="00B73DD0">
            <w:pPr>
              <w:pStyle w:val="enumlev1"/>
              <w:ind w:left="0" w:firstLine="0"/>
            </w:pPr>
            <w:r>
              <w:rPr>
                <w:b/>
                <w:sz w:val="18"/>
              </w:rPr>
              <w:t>PP</w:t>
            </w:r>
            <w:r>
              <w:rPr>
                <w:b/>
                <w:sz w:val="18"/>
              </w:rPr>
              <w:noBreakHyphen/>
              <w:t>02</w:t>
            </w:r>
          </w:p>
        </w:tc>
        <w:tc>
          <w:tcPr>
            <w:tcW w:w="638" w:type="dxa"/>
          </w:tcPr>
          <w:p w:rsidR="00B73DD0" w:rsidRDefault="00B73DD0">
            <w:pPr>
              <w:pStyle w:val="enumlev1"/>
              <w:ind w:left="0" w:firstLine="0"/>
            </w:pPr>
          </w:p>
        </w:tc>
        <w:tc>
          <w:tcPr>
            <w:tcW w:w="966" w:type="dxa"/>
          </w:tcPr>
          <w:p w:rsidR="00B73DD0" w:rsidRDefault="00B73DD0">
            <w:pPr>
              <w:pStyle w:val="enumlev1"/>
              <w:ind w:left="0" w:firstLine="0"/>
            </w:pPr>
            <w:r>
              <w:rPr>
                <w:b/>
                <w:sz w:val="18"/>
              </w:rPr>
              <w:t>PP</w:t>
            </w:r>
            <w:r>
              <w:rPr>
                <w:b/>
                <w:sz w:val="18"/>
              </w:rPr>
              <w:noBreakHyphen/>
              <w:t>06</w:t>
            </w:r>
          </w:p>
        </w:tc>
      </w:tr>
    </w:tbl>
    <w:p w:rsidR="00B73DD0" w:rsidRPr="001056A8" w:rsidRDefault="00B73DD0" w:rsidP="00016B47">
      <w:pPr>
        <w:pStyle w:val="enumlev2"/>
        <w:rPr>
          <w:lang w:val="es-ES_tradnl"/>
        </w:rPr>
      </w:pPr>
      <w:r w:rsidRPr="001056A8">
        <w:rPr>
          <w:lang w:val="es-ES_tradnl"/>
        </w:rPr>
        <w:tab/>
      </w:r>
      <w:r w:rsidR="00BF7E42" w:rsidRPr="00B13D00">
        <w:rPr>
          <w:lang w:val="es-ES_tradnl"/>
        </w:rPr>
        <w:t xml:space="preserve">son disposiciones adoptadas por la Conferencia de Plenipotenciarios adicional (Ginebra, 1992) y enmendadas por </w:t>
      </w:r>
      <w:r w:rsidR="00016B47">
        <w:rPr>
          <w:lang w:val="es-ES_tradnl"/>
        </w:rPr>
        <w:t xml:space="preserve">una conferencia posterior, en estos ejemplos </w:t>
      </w:r>
      <w:r w:rsidR="00BF7E42" w:rsidRPr="00B13D00">
        <w:rPr>
          <w:lang w:val="es-ES_tradnl"/>
        </w:rPr>
        <w:t xml:space="preserve">la PP-94, la PP-98, </w:t>
      </w:r>
      <w:r w:rsidR="009D7A51">
        <w:rPr>
          <w:lang w:val="es-ES_tradnl"/>
        </w:rPr>
        <w:t xml:space="preserve">la </w:t>
      </w:r>
      <w:r w:rsidR="00BF7E42" w:rsidRPr="00B13D00">
        <w:rPr>
          <w:lang w:val="es-ES_tradnl"/>
        </w:rPr>
        <w:t>PP-02</w:t>
      </w:r>
      <w:r w:rsidR="008A511E">
        <w:rPr>
          <w:lang w:val="es-ES_tradnl"/>
        </w:rPr>
        <w:t>,</w:t>
      </w:r>
      <w:r w:rsidR="00BF7E42" w:rsidRPr="00B13D00">
        <w:rPr>
          <w:lang w:val="es-ES_tradnl"/>
        </w:rPr>
        <w:t xml:space="preserve"> </w:t>
      </w:r>
      <w:r w:rsidR="008A511E">
        <w:rPr>
          <w:lang w:val="es-ES_tradnl"/>
        </w:rPr>
        <w:t xml:space="preserve">la </w:t>
      </w:r>
      <w:r w:rsidR="00BF7E42" w:rsidRPr="00B13D00">
        <w:rPr>
          <w:lang w:val="es-ES_tradnl"/>
        </w:rPr>
        <w:t>PP</w:t>
      </w:r>
      <w:r w:rsidR="00BF7E42" w:rsidRPr="00B13D00">
        <w:rPr>
          <w:lang w:val="es-ES_tradnl"/>
        </w:rPr>
        <w:noBreakHyphen/>
        <w:t>06</w:t>
      </w:r>
      <w:r w:rsidR="008A511E">
        <w:rPr>
          <w:lang w:val="es-ES_tradnl"/>
        </w:rPr>
        <w:t xml:space="preserve"> </w:t>
      </w:r>
      <w:r w:rsidR="00016B47">
        <w:rPr>
          <w:lang w:val="es-ES_tradnl"/>
        </w:rPr>
        <w:t>y</w:t>
      </w:r>
      <w:r w:rsidR="008A511E">
        <w:rPr>
          <w:lang w:val="es-ES_tradnl"/>
        </w:rPr>
        <w:t xml:space="preserve"> la PP-10</w:t>
      </w:r>
      <w:r w:rsidR="00BF7E42" w:rsidRPr="00B13D00">
        <w:rPr>
          <w:lang w:val="es-ES_tradnl"/>
        </w:rPr>
        <w:t>.</w:t>
      </w:r>
    </w:p>
    <w:p w:rsidR="00B73DD0" w:rsidRPr="001056A8" w:rsidRDefault="00B73DD0" w:rsidP="00016B47">
      <w:pPr>
        <w:pStyle w:val="enumlev2"/>
        <w:rPr>
          <w:lang w:val="es-ES_tradnl"/>
        </w:rPr>
      </w:pPr>
      <w:r w:rsidRPr="001056A8">
        <w:rPr>
          <w:lang w:val="es-ES_tradnl"/>
        </w:rPr>
        <w:t>c)</w:t>
      </w:r>
      <w:r w:rsidRPr="001056A8">
        <w:rPr>
          <w:lang w:val="es-ES_tradnl"/>
        </w:rPr>
        <w:tab/>
      </w:r>
      <w:r w:rsidR="00EA2A29" w:rsidRPr="00B13D00">
        <w:rPr>
          <w:lang w:val="es-ES_tradnl"/>
        </w:rPr>
        <w:t>Las disposiciones acompañadas por un número al margen</w:t>
      </w:r>
      <w:r w:rsidR="00825251">
        <w:rPr>
          <w:lang w:val="es-ES_tradnl"/>
        </w:rPr>
        <w:t xml:space="preserve"> acompañado por más de las siguientes abreviaturas</w:t>
      </w:r>
      <w:r w:rsidR="00EA2A29" w:rsidRPr="00B13D00">
        <w:rPr>
          <w:lang w:val="es-ES_tradnl"/>
        </w:rPr>
        <w:t>, PP-94</w:t>
      </w:r>
      <w:r w:rsidR="009D7A51">
        <w:rPr>
          <w:lang w:val="es-ES_tradnl"/>
        </w:rPr>
        <w:t xml:space="preserve">, </w:t>
      </w:r>
      <w:r w:rsidR="00EA2A29" w:rsidRPr="00B13D00">
        <w:rPr>
          <w:lang w:val="es-ES_tradnl"/>
        </w:rPr>
        <w:t>PP</w:t>
      </w:r>
      <w:r w:rsidR="00825251">
        <w:rPr>
          <w:lang w:val="es-ES_tradnl"/>
        </w:rPr>
        <w:t>-</w:t>
      </w:r>
      <w:r w:rsidR="00EA2A29" w:rsidRPr="00B13D00">
        <w:rPr>
          <w:lang w:val="es-ES_tradnl"/>
        </w:rPr>
        <w:t xml:space="preserve">98, </w:t>
      </w:r>
      <w:r w:rsidR="009D7A51">
        <w:rPr>
          <w:lang w:val="es-ES_tradnl"/>
        </w:rPr>
        <w:t>PP-02, PP</w:t>
      </w:r>
      <w:r w:rsidR="00825251">
        <w:rPr>
          <w:lang w:val="es-ES_tradnl"/>
        </w:rPr>
        <w:noBreakHyphen/>
      </w:r>
      <w:r w:rsidR="009D7A51">
        <w:rPr>
          <w:lang w:val="es-ES_tradnl"/>
        </w:rPr>
        <w:t>06 y PP</w:t>
      </w:r>
      <w:r w:rsidR="00016B47">
        <w:rPr>
          <w:lang w:val="es-ES_tradnl"/>
        </w:rPr>
        <w:noBreakHyphen/>
      </w:r>
      <w:r w:rsidR="009D7A51">
        <w:rPr>
          <w:lang w:val="es-ES_tradnl"/>
        </w:rPr>
        <w:t xml:space="preserve">10, </w:t>
      </w:r>
      <w:r w:rsidR="00EA2A29" w:rsidRPr="00B13D00">
        <w:rPr>
          <w:lang w:val="es-ES_tradnl"/>
        </w:rPr>
        <w:t>por ejemplo:</w:t>
      </w:r>
    </w:p>
    <w:tbl>
      <w:tblPr>
        <w:tblW w:w="0" w:type="auto"/>
        <w:jc w:val="center"/>
        <w:tblInd w:w="794" w:type="dxa"/>
        <w:tblLook w:val="0000"/>
      </w:tblPr>
      <w:tblGrid>
        <w:gridCol w:w="1157"/>
        <w:gridCol w:w="709"/>
        <w:gridCol w:w="1162"/>
        <w:gridCol w:w="709"/>
        <w:gridCol w:w="1418"/>
      </w:tblGrid>
      <w:tr w:rsidR="00B73DD0">
        <w:trPr>
          <w:jc w:val="center"/>
        </w:trPr>
        <w:tc>
          <w:tcPr>
            <w:tcW w:w="1157" w:type="dxa"/>
          </w:tcPr>
          <w:p w:rsidR="00B73DD0" w:rsidRDefault="009D7A51">
            <w:pPr>
              <w:pStyle w:val="enumlev1"/>
              <w:ind w:left="0" w:firstLine="0"/>
              <w:rPr>
                <w:b/>
                <w:bCs/>
              </w:rPr>
            </w:pPr>
            <w:r>
              <w:rPr>
                <w:b/>
                <w:bCs/>
              </w:rPr>
              <w:t>468</w:t>
            </w:r>
          </w:p>
        </w:tc>
        <w:tc>
          <w:tcPr>
            <w:tcW w:w="709" w:type="dxa"/>
          </w:tcPr>
          <w:p w:rsidR="00B73DD0" w:rsidRDefault="00B73DD0">
            <w:pPr>
              <w:pStyle w:val="enumlev1"/>
              <w:ind w:left="0" w:firstLine="0"/>
            </w:pPr>
          </w:p>
        </w:tc>
        <w:tc>
          <w:tcPr>
            <w:tcW w:w="1162" w:type="dxa"/>
          </w:tcPr>
          <w:p w:rsidR="00B73DD0" w:rsidRDefault="00B73DD0">
            <w:pPr>
              <w:pStyle w:val="enumlev1"/>
              <w:ind w:left="0" w:firstLine="0"/>
            </w:pPr>
          </w:p>
        </w:tc>
        <w:tc>
          <w:tcPr>
            <w:tcW w:w="709" w:type="dxa"/>
          </w:tcPr>
          <w:p w:rsidR="00B73DD0" w:rsidRDefault="00B73DD0">
            <w:pPr>
              <w:pStyle w:val="enumlev1"/>
              <w:ind w:left="0" w:firstLine="0"/>
            </w:pPr>
          </w:p>
        </w:tc>
        <w:tc>
          <w:tcPr>
            <w:tcW w:w="1418" w:type="dxa"/>
          </w:tcPr>
          <w:p w:rsidR="00B73DD0" w:rsidRDefault="00B73DD0">
            <w:pPr>
              <w:pStyle w:val="enumlev1"/>
              <w:ind w:left="0" w:firstLine="0"/>
            </w:pPr>
          </w:p>
        </w:tc>
      </w:tr>
      <w:tr w:rsidR="00B73DD0">
        <w:trPr>
          <w:jc w:val="center"/>
        </w:trPr>
        <w:tc>
          <w:tcPr>
            <w:tcW w:w="1157" w:type="dxa"/>
          </w:tcPr>
          <w:p w:rsidR="00B73DD0" w:rsidRDefault="00B73DD0" w:rsidP="009D7A51">
            <w:pPr>
              <w:pStyle w:val="enumlev1"/>
              <w:ind w:left="0" w:firstLine="0"/>
              <w:rPr>
                <w:b/>
                <w:bCs/>
                <w:sz w:val="18"/>
              </w:rPr>
            </w:pPr>
            <w:r>
              <w:rPr>
                <w:b/>
                <w:bCs/>
                <w:sz w:val="18"/>
              </w:rPr>
              <w:t>PP-9</w:t>
            </w:r>
            <w:r w:rsidR="009D7A51">
              <w:rPr>
                <w:b/>
                <w:bCs/>
                <w:sz w:val="18"/>
              </w:rPr>
              <w:t>8</w:t>
            </w:r>
            <w:r>
              <w:rPr>
                <w:b/>
                <w:bCs/>
                <w:sz w:val="18"/>
              </w:rPr>
              <w:br/>
              <w:t>PP-</w:t>
            </w:r>
            <w:r w:rsidR="009D7A51">
              <w:rPr>
                <w:b/>
                <w:bCs/>
                <w:sz w:val="18"/>
              </w:rPr>
              <w:t>06</w:t>
            </w:r>
            <w:r w:rsidR="009D7A51">
              <w:rPr>
                <w:b/>
                <w:bCs/>
                <w:sz w:val="18"/>
              </w:rPr>
              <w:br/>
              <w:t>PP-10</w:t>
            </w:r>
          </w:p>
        </w:tc>
        <w:tc>
          <w:tcPr>
            <w:tcW w:w="709" w:type="dxa"/>
          </w:tcPr>
          <w:p w:rsidR="00B73DD0" w:rsidRDefault="00B73DD0">
            <w:pPr>
              <w:pStyle w:val="enumlev1"/>
              <w:ind w:left="0" w:firstLine="0"/>
            </w:pPr>
          </w:p>
        </w:tc>
        <w:tc>
          <w:tcPr>
            <w:tcW w:w="1162" w:type="dxa"/>
          </w:tcPr>
          <w:p w:rsidR="00B73DD0" w:rsidRDefault="00B73DD0">
            <w:pPr>
              <w:pStyle w:val="enumlev1"/>
              <w:ind w:left="0" w:firstLine="0"/>
            </w:pPr>
          </w:p>
        </w:tc>
        <w:tc>
          <w:tcPr>
            <w:tcW w:w="709" w:type="dxa"/>
          </w:tcPr>
          <w:p w:rsidR="00B73DD0" w:rsidRDefault="00B73DD0">
            <w:pPr>
              <w:pStyle w:val="enumlev1"/>
              <w:ind w:left="0" w:firstLine="0"/>
            </w:pPr>
          </w:p>
        </w:tc>
        <w:tc>
          <w:tcPr>
            <w:tcW w:w="1418" w:type="dxa"/>
          </w:tcPr>
          <w:p w:rsidR="00B73DD0" w:rsidRDefault="00B73DD0">
            <w:pPr>
              <w:pStyle w:val="enumlev1"/>
              <w:ind w:left="0" w:firstLine="0"/>
            </w:pPr>
          </w:p>
        </w:tc>
      </w:tr>
    </w:tbl>
    <w:p w:rsidR="00B73DD0" w:rsidRPr="001056A8" w:rsidRDefault="00B73DD0" w:rsidP="00825251">
      <w:pPr>
        <w:pStyle w:val="enumlev2"/>
        <w:rPr>
          <w:lang w:val="es-ES_tradnl"/>
        </w:rPr>
      </w:pPr>
      <w:r w:rsidRPr="001056A8">
        <w:rPr>
          <w:lang w:val="es-ES_tradnl"/>
        </w:rPr>
        <w:lastRenderedPageBreak/>
        <w:tab/>
      </w:r>
      <w:r w:rsidR="00EA2A29" w:rsidRPr="00B13D00">
        <w:rPr>
          <w:lang w:val="es-ES_tradnl"/>
        </w:rPr>
        <w:t xml:space="preserve">son disposiciones adoptadas por la Conferencia de Plenipotenciarios adicional (Ginebra, 1992) y enmendadas por </w:t>
      </w:r>
      <w:r w:rsidR="00825251">
        <w:rPr>
          <w:lang w:val="es-ES_tradnl"/>
        </w:rPr>
        <w:t xml:space="preserve">ulteriores conferencias, en este ejemplo la </w:t>
      </w:r>
      <w:r w:rsidR="00EA2A29" w:rsidRPr="00B13D00">
        <w:rPr>
          <w:lang w:val="es-ES_tradnl"/>
        </w:rPr>
        <w:t>PP-9</w:t>
      </w:r>
      <w:r w:rsidR="009D7A51">
        <w:rPr>
          <w:lang w:val="es-ES_tradnl"/>
        </w:rPr>
        <w:t>8, la PP-06</w:t>
      </w:r>
      <w:r w:rsidR="00EA2A29" w:rsidRPr="00B13D00">
        <w:rPr>
          <w:lang w:val="es-ES_tradnl"/>
        </w:rPr>
        <w:t xml:space="preserve"> y la</w:t>
      </w:r>
      <w:r w:rsidR="009D7A51">
        <w:rPr>
          <w:lang w:val="es-ES_tradnl"/>
        </w:rPr>
        <w:t> </w:t>
      </w:r>
      <w:r w:rsidR="00EA2A29" w:rsidRPr="00B13D00">
        <w:rPr>
          <w:lang w:val="es-ES_tradnl"/>
        </w:rPr>
        <w:t>PP</w:t>
      </w:r>
      <w:r w:rsidR="00825251">
        <w:rPr>
          <w:lang w:val="es-ES_tradnl"/>
        </w:rPr>
        <w:t>-</w:t>
      </w:r>
      <w:r w:rsidR="009D7A51">
        <w:rPr>
          <w:lang w:val="es-ES_tradnl"/>
        </w:rPr>
        <w:t>10</w:t>
      </w:r>
      <w:r w:rsidR="00EA2A29" w:rsidRPr="00B13D00">
        <w:rPr>
          <w:lang w:val="es-ES_tradnl"/>
        </w:rPr>
        <w:t>.</w:t>
      </w:r>
    </w:p>
    <w:p w:rsidR="00B73DD0" w:rsidRPr="001056A8" w:rsidRDefault="00B73DD0" w:rsidP="008A511E">
      <w:pPr>
        <w:pStyle w:val="enumlev2"/>
        <w:rPr>
          <w:lang w:val="es-ES_tradnl"/>
        </w:rPr>
      </w:pPr>
      <w:r w:rsidRPr="001056A8">
        <w:rPr>
          <w:lang w:val="es-ES_tradnl"/>
        </w:rPr>
        <w:t>d)</w:t>
      </w:r>
      <w:r w:rsidRPr="001056A8">
        <w:rPr>
          <w:lang w:val="es-ES_tradnl"/>
        </w:rPr>
        <w:tab/>
      </w:r>
      <w:r w:rsidR="00AB2A6C" w:rsidRPr="00B13D00">
        <w:rPr>
          <w:lang w:val="es-ES_tradnl"/>
        </w:rPr>
        <w:t>Las disposiciones acompañadas por un número al margen seguido de una letra y PP</w:t>
      </w:r>
      <w:r w:rsidR="00AB2A6C" w:rsidRPr="00B13D00">
        <w:rPr>
          <w:lang w:val="es-ES_tradnl"/>
        </w:rPr>
        <w:noBreakHyphen/>
        <w:t>94, PP-98, PP-02</w:t>
      </w:r>
      <w:r w:rsidR="008A511E">
        <w:rPr>
          <w:lang w:val="es-ES_tradnl"/>
        </w:rPr>
        <w:t xml:space="preserve">, </w:t>
      </w:r>
      <w:r w:rsidR="00AB2A6C" w:rsidRPr="00B13D00">
        <w:rPr>
          <w:lang w:val="es-ES_tradnl"/>
        </w:rPr>
        <w:t>PP-06</w:t>
      </w:r>
      <w:r w:rsidR="008A511E">
        <w:rPr>
          <w:lang w:val="es-ES_tradnl"/>
        </w:rPr>
        <w:t xml:space="preserve"> o PP-10</w:t>
      </w:r>
      <w:r w:rsidR="00AB2A6C" w:rsidRPr="00B13D00">
        <w:rPr>
          <w:lang w:val="es-ES_tradnl"/>
        </w:rPr>
        <w:t>, por ejemplo:</w:t>
      </w:r>
    </w:p>
    <w:tbl>
      <w:tblPr>
        <w:tblW w:w="0" w:type="auto"/>
        <w:jc w:val="center"/>
        <w:tblInd w:w="794" w:type="dxa"/>
        <w:tblLook w:val="0000"/>
      </w:tblPr>
      <w:tblGrid>
        <w:gridCol w:w="851"/>
        <w:gridCol w:w="709"/>
        <w:gridCol w:w="850"/>
        <w:gridCol w:w="709"/>
        <w:gridCol w:w="850"/>
        <w:gridCol w:w="607"/>
        <w:gridCol w:w="973"/>
      </w:tblGrid>
      <w:tr w:rsidR="00B73DD0">
        <w:trPr>
          <w:jc w:val="center"/>
        </w:trPr>
        <w:tc>
          <w:tcPr>
            <w:tcW w:w="851" w:type="dxa"/>
          </w:tcPr>
          <w:p w:rsidR="00B73DD0" w:rsidRDefault="00B73DD0">
            <w:pPr>
              <w:pStyle w:val="enumlev1"/>
              <w:ind w:left="0" w:firstLine="0"/>
              <w:rPr>
                <w:b/>
                <w:bCs/>
              </w:rPr>
            </w:pPr>
            <w:r>
              <w:rPr>
                <w:b/>
                <w:bCs/>
              </w:rPr>
              <w:t>59A</w:t>
            </w:r>
            <w:r>
              <w:rPr>
                <w:b/>
                <w:sz w:val="18"/>
              </w:rPr>
              <w:t> </w:t>
            </w:r>
          </w:p>
        </w:tc>
        <w:tc>
          <w:tcPr>
            <w:tcW w:w="709" w:type="dxa"/>
          </w:tcPr>
          <w:p w:rsidR="00B73DD0" w:rsidRDefault="00B73DD0" w:rsidP="00AB2A6C">
            <w:pPr>
              <w:pStyle w:val="enumlev1"/>
              <w:ind w:left="0" w:firstLine="0"/>
            </w:pPr>
            <w:r>
              <w:rPr>
                <w:b/>
              </w:rPr>
              <w:t>o</w:t>
            </w:r>
          </w:p>
        </w:tc>
        <w:tc>
          <w:tcPr>
            <w:tcW w:w="850" w:type="dxa"/>
          </w:tcPr>
          <w:p w:rsidR="00B73DD0" w:rsidRDefault="00B73DD0">
            <w:pPr>
              <w:pStyle w:val="enumlev1"/>
              <w:ind w:left="0" w:firstLine="0"/>
            </w:pPr>
            <w:r>
              <w:rPr>
                <w:b/>
                <w:bCs/>
              </w:rPr>
              <w:t>241A</w:t>
            </w:r>
          </w:p>
        </w:tc>
        <w:tc>
          <w:tcPr>
            <w:tcW w:w="709" w:type="dxa"/>
          </w:tcPr>
          <w:p w:rsidR="00B73DD0" w:rsidRDefault="00B73DD0" w:rsidP="00AB2A6C">
            <w:pPr>
              <w:pStyle w:val="enumlev1"/>
              <w:ind w:left="0" w:firstLine="0"/>
            </w:pPr>
            <w:r>
              <w:rPr>
                <w:b/>
              </w:rPr>
              <w:t>o</w:t>
            </w:r>
          </w:p>
        </w:tc>
        <w:tc>
          <w:tcPr>
            <w:tcW w:w="850" w:type="dxa"/>
          </w:tcPr>
          <w:p w:rsidR="00B73DD0" w:rsidRDefault="00B73DD0">
            <w:pPr>
              <w:pStyle w:val="enumlev1"/>
              <w:ind w:left="0" w:firstLine="0"/>
            </w:pPr>
            <w:r>
              <w:rPr>
                <w:b/>
              </w:rPr>
              <w:t>207A</w:t>
            </w:r>
          </w:p>
        </w:tc>
        <w:tc>
          <w:tcPr>
            <w:tcW w:w="607" w:type="dxa"/>
          </w:tcPr>
          <w:p w:rsidR="00B73DD0" w:rsidRDefault="00B73DD0" w:rsidP="00AB2A6C">
            <w:pPr>
              <w:pStyle w:val="enumlev1"/>
              <w:ind w:left="0" w:firstLine="0"/>
            </w:pPr>
            <w:r>
              <w:rPr>
                <w:b/>
              </w:rPr>
              <w:t>o</w:t>
            </w:r>
          </w:p>
        </w:tc>
        <w:tc>
          <w:tcPr>
            <w:tcW w:w="973" w:type="dxa"/>
          </w:tcPr>
          <w:p w:rsidR="00B73DD0" w:rsidRDefault="00FE3704">
            <w:pPr>
              <w:pStyle w:val="enumlev1"/>
              <w:ind w:left="0" w:firstLine="0"/>
            </w:pPr>
            <w:r>
              <w:rPr>
                <w:b/>
              </w:rPr>
              <w:t>480B</w:t>
            </w:r>
          </w:p>
        </w:tc>
      </w:tr>
      <w:tr w:rsidR="00B73DD0">
        <w:trPr>
          <w:jc w:val="center"/>
        </w:trPr>
        <w:tc>
          <w:tcPr>
            <w:tcW w:w="851" w:type="dxa"/>
          </w:tcPr>
          <w:p w:rsidR="00B73DD0" w:rsidRDefault="00B73DD0">
            <w:pPr>
              <w:pStyle w:val="enumlev1"/>
              <w:ind w:left="0" w:firstLine="0"/>
              <w:rPr>
                <w:b/>
                <w:bCs/>
                <w:sz w:val="18"/>
              </w:rPr>
            </w:pPr>
            <w:r>
              <w:rPr>
                <w:b/>
                <w:sz w:val="18"/>
              </w:rPr>
              <w:t>PP-94</w:t>
            </w:r>
          </w:p>
        </w:tc>
        <w:tc>
          <w:tcPr>
            <w:tcW w:w="709" w:type="dxa"/>
          </w:tcPr>
          <w:p w:rsidR="00B73DD0" w:rsidRDefault="00B73DD0">
            <w:pPr>
              <w:pStyle w:val="enumlev1"/>
              <w:ind w:left="0" w:firstLine="0"/>
            </w:pPr>
          </w:p>
        </w:tc>
        <w:tc>
          <w:tcPr>
            <w:tcW w:w="850" w:type="dxa"/>
          </w:tcPr>
          <w:p w:rsidR="00B73DD0" w:rsidRDefault="00B73DD0">
            <w:pPr>
              <w:pStyle w:val="enumlev1"/>
              <w:ind w:left="0" w:firstLine="0"/>
            </w:pPr>
            <w:r>
              <w:rPr>
                <w:b/>
                <w:sz w:val="18"/>
              </w:rPr>
              <w:t>PP-98</w:t>
            </w:r>
          </w:p>
        </w:tc>
        <w:tc>
          <w:tcPr>
            <w:tcW w:w="709" w:type="dxa"/>
          </w:tcPr>
          <w:p w:rsidR="00B73DD0" w:rsidRDefault="00B73DD0">
            <w:pPr>
              <w:pStyle w:val="enumlev1"/>
              <w:ind w:left="0" w:firstLine="0"/>
            </w:pPr>
          </w:p>
        </w:tc>
        <w:tc>
          <w:tcPr>
            <w:tcW w:w="850" w:type="dxa"/>
          </w:tcPr>
          <w:p w:rsidR="00B73DD0" w:rsidRDefault="00B73DD0">
            <w:pPr>
              <w:pStyle w:val="enumlev1"/>
              <w:ind w:left="0" w:firstLine="0"/>
            </w:pPr>
            <w:r>
              <w:rPr>
                <w:b/>
                <w:sz w:val="18"/>
              </w:rPr>
              <w:t>PP</w:t>
            </w:r>
            <w:r>
              <w:rPr>
                <w:b/>
                <w:sz w:val="18"/>
              </w:rPr>
              <w:noBreakHyphen/>
              <w:t>02</w:t>
            </w:r>
          </w:p>
        </w:tc>
        <w:tc>
          <w:tcPr>
            <w:tcW w:w="607" w:type="dxa"/>
          </w:tcPr>
          <w:p w:rsidR="00B73DD0" w:rsidRDefault="00B73DD0">
            <w:pPr>
              <w:pStyle w:val="enumlev1"/>
              <w:ind w:left="0" w:firstLine="0"/>
            </w:pPr>
          </w:p>
        </w:tc>
        <w:tc>
          <w:tcPr>
            <w:tcW w:w="973" w:type="dxa"/>
          </w:tcPr>
          <w:p w:rsidR="00B73DD0" w:rsidRDefault="00B73DD0">
            <w:pPr>
              <w:pStyle w:val="enumlev1"/>
              <w:ind w:left="0" w:firstLine="0"/>
            </w:pPr>
            <w:r>
              <w:rPr>
                <w:b/>
                <w:sz w:val="18"/>
              </w:rPr>
              <w:t>PP</w:t>
            </w:r>
            <w:r>
              <w:rPr>
                <w:b/>
                <w:sz w:val="18"/>
              </w:rPr>
              <w:noBreakHyphen/>
              <w:t>06</w:t>
            </w:r>
          </w:p>
        </w:tc>
      </w:tr>
    </w:tbl>
    <w:p w:rsidR="00B73DD0" w:rsidRPr="001056A8" w:rsidRDefault="00B73DD0" w:rsidP="00016B47">
      <w:pPr>
        <w:pStyle w:val="enumlev2"/>
        <w:rPr>
          <w:lang w:val="es-ES_tradnl"/>
        </w:rPr>
      </w:pPr>
      <w:r w:rsidRPr="001056A8">
        <w:rPr>
          <w:lang w:val="es-ES_tradnl"/>
        </w:rPr>
        <w:tab/>
      </w:r>
      <w:r w:rsidR="00AB2A6C" w:rsidRPr="00B13D00">
        <w:rPr>
          <w:lang w:val="es-ES_tradnl"/>
        </w:rPr>
        <w:t>son disposiciones añadidas</w:t>
      </w:r>
      <w:r w:rsidR="00016B47">
        <w:rPr>
          <w:lang w:val="es-ES_tradnl"/>
        </w:rPr>
        <w:t>, en los ejemplos que se presentan,</w:t>
      </w:r>
      <w:r w:rsidR="00AB2A6C" w:rsidRPr="00B13D00">
        <w:rPr>
          <w:lang w:val="es-ES_tradnl"/>
        </w:rPr>
        <w:t xml:space="preserve"> por la PP-94, la PP-98, la PP-02</w:t>
      </w:r>
      <w:r w:rsidR="00825251">
        <w:rPr>
          <w:lang w:val="es-ES_tradnl"/>
        </w:rPr>
        <w:t xml:space="preserve">, </w:t>
      </w:r>
      <w:r w:rsidR="00AB2A6C" w:rsidRPr="00B13D00">
        <w:rPr>
          <w:lang w:val="es-ES_tradnl"/>
        </w:rPr>
        <w:t>la PP-06</w:t>
      </w:r>
      <w:r w:rsidR="00825251">
        <w:rPr>
          <w:lang w:val="es-ES_tradnl"/>
        </w:rPr>
        <w:t xml:space="preserve"> o la PP-10, según corresponde</w:t>
      </w:r>
      <w:r w:rsidR="00AB2A6C" w:rsidRPr="00B13D00">
        <w:rPr>
          <w:lang w:val="es-ES_tradnl"/>
        </w:rPr>
        <w:t>.</w:t>
      </w:r>
    </w:p>
    <w:p w:rsidR="00B73DD0" w:rsidRPr="001056A8" w:rsidRDefault="00B73DD0" w:rsidP="008A511E">
      <w:pPr>
        <w:pStyle w:val="enumlev2"/>
        <w:rPr>
          <w:lang w:val="es-ES_tradnl"/>
        </w:rPr>
      </w:pPr>
      <w:r w:rsidRPr="001056A8">
        <w:rPr>
          <w:lang w:val="es-ES_tradnl"/>
        </w:rPr>
        <w:t>e)</w:t>
      </w:r>
      <w:r w:rsidRPr="001056A8">
        <w:rPr>
          <w:lang w:val="es-ES_tradnl"/>
        </w:rPr>
        <w:tab/>
      </w:r>
      <w:r w:rsidR="00AB2A6C" w:rsidRPr="00B13D00">
        <w:rPr>
          <w:lang w:val="es-ES_tradnl"/>
        </w:rPr>
        <w:t xml:space="preserve">Las disposiciones acompañadas por un número al margen seguido de una letra, </w:t>
      </w:r>
      <w:r w:rsidR="00825251">
        <w:rPr>
          <w:lang w:val="es-ES_tradnl"/>
        </w:rPr>
        <w:t xml:space="preserve">y por una o más de las siguientes abreviaturas, PP-94, </w:t>
      </w:r>
      <w:r w:rsidR="00AB2A6C" w:rsidRPr="00B13D00">
        <w:rPr>
          <w:lang w:val="es-ES_tradnl"/>
        </w:rPr>
        <w:t>PP-98, PP-02</w:t>
      </w:r>
      <w:r w:rsidR="008A511E">
        <w:rPr>
          <w:lang w:val="es-ES_tradnl"/>
        </w:rPr>
        <w:t xml:space="preserve">, </w:t>
      </w:r>
      <w:r w:rsidR="00AB2A6C" w:rsidRPr="00B13D00">
        <w:rPr>
          <w:lang w:val="es-ES_tradnl"/>
        </w:rPr>
        <w:t>PP-06</w:t>
      </w:r>
      <w:r w:rsidR="008A511E">
        <w:rPr>
          <w:lang w:val="es-ES_tradnl"/>
        </w:rPr>
        <w:t xml:space="preserve"> y PP-10</w:t>
      </w:r>
      <w:r w:rsidR="00AB2A6C" w:rsidRPr="00B13D00">
        <w:rPr>
          <w:lang w:val="es-ES_tradnl"/>
        </w:rPr>
        <w:t>, por ejemplo:</w:t>
      </w:r>
    </w:p>
    <w:tbl>
      <w:tblPr>
        <w:tblW w:w="0" w:type="auto"/>
        <w:jc w:val="center"/>
        <w:tblInd w:w="794" w:type="dxa"/>
        <w:tblLook w:val="0000"/>
      </w:tblPr>
      <w:tblGrid>
        <w:gridCol w:w="1157"/>
        <w:gridCol w:w="709"/>
        <w:gridCol w:w="1162"/>
        <w:gridCol w:w="709"/>
        <w:gridCol w:w="1418"/>
      </w:tblGrid>
      <w:tr w:rsidR="00B73DD0">
        <w:trPr>
          <w:jc w:val="center"/>
        </w:trPr>
        <w:tc>
          <w:tcPr>
            <w:tcW w:w="1157" w:type="dxa"/>
          </w:tcPr>
          <w:p w:rsidR="00B73DD0" w:rsidRDefault="00FE3704">
            <w:pPr>
              <w:pStyle w:val="enumlev1"/>
              <w:ind w:left="0" w:firstLine="0"/>
              <w:rPr>
                <w:b/>
                <w:bCs/>
              </w:rPr>
            </w:pPr>
            <w:r>
              <w:rPr>
                <w:b/>
                <w:bCs/>
              </w:rPr>
              <w:t>161E</w:t>
            </w:r>
            <w:r w:rsidR="00B73DD0">
              <w:rPr>
                <w:b/>
                <w:sz w:val="18"/>
              </w:rPr>
              <w:t> </w:t>
            </w:r>
          </w:p>
        </w:tc>
        <w:tc>
          <w:tcPr>
            <w:tcW w:w="709" w:type="dxa"/>
          </w:tcPr>
          <w:p w:rsidR="00B73DD0" w:rsidRDefault="00B73DD0">
            <w:pPr>
              <w:pStyle w:val="enumlev1"/>
              <w:ind w:left="0" w:firstLine="0"/>
            </w:pPr>
          </w:p>
        </w:tc>
        <w:tc>
          <w:tcPr>
            <w:tcW w:w="1162" w:type="dxa"/>
          </w:tcPr>
          <w:p w:rsidR="00B73DD0" w:rsidRDefault="00B73DD0">
            <w:pPr>
              <w:pStyle w:val="enumlev1"/>
              <w:ind w:left="0" w:firstLine="0"/>
            </w:pPr>
          </w:p>
        </w:tc>
        <w:tc>
          <w:tcPr>
            <w:tcW w:w="709" w:type="dxa"/>
          </w:tcPr>
          <w:p w:rsidR="00B73DD0" w:rsidRDefault="00B73DD0">
            <w:pPr>
              <w:pStyle w:val="enumlev1"/>
              <w:ind w:left="0" w:firstLine="0"/>
            </w:pPr>
          </w:p>
        </w:tc>
        <w:tc>
          <w:tcPr>
            <w:tcW w:w="1418" w:type="dxa"/>
          </w:tcPr>
          <w:p w:rsidR="00B73DD0" w:rsidRDefault="00B73DD0">
            <w:pPr>
              <w:pStyle w:val="enumlev1"/>
              <w:ind w:left="0" w:firstLine="0"/>
            </w:pPr>
          </w:p>
        </w:tc>
      </w:tr>
      <w:tr w:rsidR="00B73DD0">
        <w:trPr>
          <w:jc w:val="center"/>
        </w:trPr>
        <w:tc>
          <w:tcPr>
            <w:tcW w:w="1157" w:type="dxa"/>
          </w:tcPr>
          <w:p w:rsidR="00B73DD0" w:rsidRDefault="00B73DD0">
            <w:pPr>
              <w:pStyle w:val="enumlev1"/>
              <w:ind w:left="0" w:firstLine="0"/>
              <w:rPr>
                <w:b/>
                <w:bCs/>
                <w:sz w:val="18"/>
              </w:rPr>
            </w:pPr>
            <w:r>
              <w:rPr>
                <w:b/>
                <w:sz w:val="18"/>
              </w:rPr>
              <w:t>PP-98</w:t>
            </w:r>
            <w:r>
              <w:rPr>
                <w:b/>
                <w:sz w:val="18"/>
              </w:rPr>
              <w:br/>
              <w:t>PP-02</w:t>
            </w:r>
            <w:r>
              <w:rPr>
                <w:b/>
              </w:rPr>
              <w:t xml:space="preserve"> </w:t>
            </w:r>
            <w:r>
              <w:rPr>
                <w:b/>
              </w:rPr>
              <w:br/>
            </w:r>
            <w:r>
              <w:rPr>
                <w:b/>
                <w:sz w:val="18"/>
              </w:rPr>
              <w:t>PP-06</w:t>
            </w:r>
          </w:p>
        </w:tc>
        <w:tc>
          <w:tcPr>
            <w:tcW w:w="709" w:type="dxa"/>
          </w:tcPr>
          <w:p w:rsidR="00B73DD0" w:rsidRDefault="00B73DD0">
            <w:pPr>
              <w:pStyle w:val="enumlev1"/>
              <w:ind w:left="0" w:firstLine="0"/>
            </w:pPr>
          </w:p>
        </w:tc>
        <w:tc>
          <w:tcPr>
            <w:tcW w:w="1162" w:type="dxa"/>
          </w:tcPr>
          <w:p w:rsidR="00B73DD0" w:rsidRDefault="00B73DD0">
            <w:pPr>
              <w:pStyle w:val="enumlev1"/>
              <w:ind w:left="0" w:firstLine="0"/>
            </w:pPr>
          </w:p>
        </w:tc>
        <w:tc>
          <w:tcPr>
            <w:tcW w:w="709" w:type="dxa"/>
          </w:tcPr>
          <w:p w:rsidR="00B73DD0" w:rsidRDefault="00B73DD0">
            <w:pPr>
              <w:pStyle w:val="enumlev1"/>
              <w:ind w:left="0" w:firstLine="0"/>
            </w:pPr>
          </w:p>
        </w:tc>
        <w:tc>
          <w:tcPr>
            <w:tcW w:w="1418" w:type="dxa"/>
          </w:tcPr>
          <w:p w:rsidR="00B73DD0" w:rsidRDefault="00B73DD0">
            <w:pPr>
              <w:pStyle w:val="enumlev1"/>
              <w:ind w:left="0" w:firstLine="0"/>
            </w:pPr>
          </w:p>
        </w:tc>
      </w:tr>
    </w:tbl>
    <w:p w:rsidR="00B73DD0" w:rsidRPr="001056A8" w:rsidRDefault="00B73DD0" w:rsidP="00FE3704">
      <w:pPr>
        <w:pStyle w:val="enumlev2"/>
        <w:rPr>
          <w:lang w:val="es-ES_tradnl"/>
        </w:rPr>
      </w:pPr>
      <w:r w:rsidRPr="001056A8">
        <w:rPr>
          <w:lang w:val="es-ES_tradnl"/>
        </w:rPr>
        <w:tab/>
      </w:r>
      <w:r w:rsidR="00AB2A6C" w:rsidRPr="00B13D00">
        <w:rPr>
          <w:lang w:val="es-ES_tradnl"/>
        </w:rPr>
        <w:t>son disposiciones añadidas por</w:t>
      </w:r>
      <w:r w:rsidR="00825251">
        <w:rPr>
          <w:lang w:val="es-ES_tradnl"/>
        </w:rPr>
        <w:t xml:space="preserve"> una conferencia, en este caso</w:t>
      </w:r>
      <w:r w:rsidR="00AB2A6C" w:rsidRPr="00B13D00">
        <w:rPr>
          <w:lang w:val="es-ES_tradnl"/>
        </w:rPr>
        <w:t xml:space="preserve"> la PP-98, y enmendadas por </w:t>
      </w:r>
      <w:r w:rsidR="00825251">
        <w:rPr>
          <w:lang w:val="es-ES_tradnl"/>
        </w:rPr>
        <w:t xml:space="preserve">conferencias ulteriores, en el ejemplo </w:t>
      </w:r>
      <w:r w:rsidR="00AB2A6C" w:rsidRPr="00B13D00">
        <w:rPr>
          <w:lang w:val="es-ES_tradnl"/>
        </w:rPr>
        <w:t>la PP-02</w:t>
      </w:r>
      <w:r w:rsidR="00FE3704">
        <w:rPr>
          <w:lang w:val="es-ES_tradnl"/>
        </w:rPr>
        <w:t xml:space="preserve"> y</w:t>
      </w:r>
      <w:r w:rsidR="00AB2A6C" w:rsidRPr="00B13D00">
        <w:rPr>
          <w:lang w:val="es-ES_tradnl"/>
        </w:rPr>
        <w:t xml:space="preserve"> por la PP-06.</w:t>
      </w:r>
    </w:p>
    <w:p w:rsidR="00B73DD0" w:rsidRPr="001056A8" w:rsidRDefault="00B73DD0" w:rsidP="008A511E">
      <w:pPr>
        <w:pStyle w:val="enumlev1"/>
        <w:rPr>
          <w:lang w:val="es-ES_tradnl"/>
        </w:rPr>
      </w:pPr>
      <w:r w:rsidRPr="001056A8">
        <w:rPr>
          <w:lang w:val="es-ES_tradnl"/>
        </w:rPr>
        <w:t>3.</w:t>
      </w:r>
      <w:r w:rsidRPr="001056A8">
        <w:rPr>
          <w:lang w:val="es-ES_tradnl"/>
        </w:rPr>
        <w:tab/>
      </w:r>
      <w:r w:rsidR="00AB2A6C" w:rsidRPr="00B13D00">
        <w:rPr>
          <w:lang w:val="es-ES_tradnl"/>
        </w:rPr>
        <w:t>La abreviatura «SUP» indica una disposición o una serie de disposiciones suprimida por la PP-94, la PP-98, la PP-02</w:t>
      </w:r>
      <w:r w:rsidR="008A511E">
        <w:rPr>
          <w:lang w:val="es-ES_tradnl"/>
        </w:rPr>
        <w:t xml:space="preserve">, </w:t>
      </w:r>
      <w:r w:rsidR="00AB2A6C" w:rsidRPr="00B13D00">
        <w:rPr>
          <w:lang w:val="es-ES_tradnl"/>
        </w:rPr>
        <w:t>la PP-06</w:t>
      </w:r>
      <w:r w:rsidR="008A511E">
        <w:rPr>
          <w:lang w:val="es-ES_tradnl"/>
        </w:rPr>
        <w:t xml:space="preserve"> o la PP-10</w:t>
      </w:r>
      <w:r w:rsidR="00AB2A6C" w:rsidRPr="00B13D00">
        <w:rPr>
          <w:lang w:val="es-ES_tradnl"/>
        </w:rPr>
        <w:t>.</w:t>
      </w:r>
    </w:p>
    <w:p w:rsidR="00B73DD0" w:rsidRPr="001056A8" w:rsidRDefault="00B73DD0">
      <w:pPr>
        <w:pStyle w:val="enumlev1"/>
        <w:rPr>
          <w:lang w:val="es-ES_tradnl"/>
        </w:rPr>
      </w:pPr>
      <w:r w:rsidRPr="001056A8">
        <w:rPr>
          <w:lang w:val="es-ES_tradnl"/>
        </w:rPr>
        <w:t>4.</w:t>
      </w:r>
      <w:r w:rsidRPr="001056A8">
        <w:rPr>
          <w:lang w:val="es-ES_tradnl"/>
        </w:rPr>
        <w:tab/>
      </w:r>
      <w:r w:rsidR="00AB2A6C" w:rsidRPr="00B13D00">
        <w:rPr>
          <w:lang w:val="es-ES_tradnl"/>
        </w:rPr>
        <w:t>En la Constitución y el Convenio se ha conservado la numeración de las Actas Finales de la Conferencia de Plenipotenciarios que ha adoptado o en</w:t>
      </w:r>
      <w:r w:rsidR="00AB2A6C" w:rsidRPr="00B13D00">
        <w:rPr>
          <w:lang w:val="es-ES_tradnl"/>
        </w:rPr>
        <w:softHyphen/>
        <w:t>mendado la disposición correspondiente, salvo en ciertos casos en que se han modificado números al margen o números de capítulos, secciones, artículos o puntos para respetar el orden lógico o en aras de una mayor coherencia. Por consiguiente, se conservan las letras A, B, C, etc. en las disposiciones añadi</w:t>
      </w:r>
      <w:r w:rsidR="00AB2A6C" w:rsidRPr="00B13D00">
        <w:rPr>
          <w:lang w:val="es-ES_tradnl"/>
        </w:rPr>
        <w:softHyphen/>
        <w:t xml:space="preserve">das y se conservan los sufijos </w:t>
      </w:r>
      <w:r w:rsidR="00AB2A6C" w:rsidRPr="00B13D00">
        <w:rPr>
          <w:i/>
          <w:lang w:val="es-ES_tradnl"/>
        </w:rPr>
        <w:t>bis</w:t>
      </w:r>
      <w:r w:rsidR="00AB2A6C" w:rsidRPr="00B13D00">
        <w:rPr>
          <w:lang w:val="es-ES_tradnl"/>
        </w:rPr>
        <w:t xml:space="preserve">, </w:t>
      </w:r>
      <w:r w:rsidR="00AB2A6C" w:rsidRPr="00B13D00">
        <w:rPr>
          <w:i/>
          <w:lang w:val="es-ES_tradnl"/>
        </w:rPr>
        <w:t>ter</w:t>
      </w:r>
      <w:r w:rsidR="00AB2A6C" w:rsidRPr="00B13D00">
        <w:rPr>
          <w:lang w:val="es-ES_tradnl"/>
        </w:rPr>
        <w:t xml:space="preserve">, </w:t>
      </w:r>
      <w:r w:rsidR="00AB2A6C" w:rsidRPr="00B13D00">
        <w:rPr>
          <w:i/>
          <w:lang w:val="es-ES_tradnl"/>
        </w:rPr>
        <w:t>quater</w:t>
      </w:r>
      <w:r w:rsidR="00AB2A6C" w:rsidRPr="00B13D00">
        <w:rPr>
          <w:lang w:val="es-ES_tradnl"/>
        </w:rPr>
        <w:t>, etc. en los apartados añadidos. Por otra parte, no se ha modificado la numeración de los capítulos, secciones y artículos cuando se han suprimido disposiciones (p. ej., en el Convenio se pasa directamente del Capítulo II al Capítulo IV porque se ha suprimido el Capítulo III). De este modo se facilitan las referencias a las Actas Finales de la Conferencia de Plenipotenciarios correspondiente y se puede seguir la evolución del Convenio y de la Constitución en las sucesivas conferencias de plenipotenciarios.</w:t>
      </w:r>
    </w:p>
    <w:p w:rsidR="00684501" w:rsidRPr="00B13D00" w:rsidRDefault="00B73DD0" w:rsidP="00825251">
      <w:pPr>
        <w:pStyle w:val="enumlev1"/>
        <w:rPr>
          <w:lang w:val="es-ES_tradnl"/>
        </w:rPr>
      </w:pPr>
      <w:r w:rsidRPr="001056A8">
        <w:rPr>
          <w:lang w:val="es-ES_tradnl"/>
        </w:rPr>
        <w:br w:type="page"/>
      </w:r>
      <w:r w:rsidR="00FE3704">
        <w:rPr>
          <w:lang w:val="es-ES_tradnl"/>
        </w:rPr>
        <w:lastRenderedPageBreak/>
        <w:t>5</w:t>
      </w:r>
      <w:r w:rsidR="00684501" w:rsidRPr="00B13D00">
        <w:rPr>
          <w:lang w:val="es-ES_tradnl"/>
        </w:rPr>
        <w:t>.</w:t>
      </w:r>
      <w:r w:rsidR="00684501" w:rsidRPr="00B13D00">
        <w:rPr>
          <w:lang w:val="es-ES_tradnl"/>
        </w:rPr>
        <w:tab/>
        <w:t xml:space="preserve">El Reglamento general de las conferencias, asambleas y reuniones de la Unión fue adoptado por la PP-02 y </w:t>
      </w:r>
      <w:r w:rsidR="00825251">
        <w:rPr>
          <w:lang w:val="es-ES_tradnl"/>
        </w:rPr>
        <w:t xml:space="preserve">enmendado </w:t>
      </w:r>
      <w:r w:rsidR="00684501" w:rsidRPr="00B13D00">
        <w:rPr>
          <w:lang w:val="es-ES_tradnl"/>
        </w:rPr>
        <w:t>por la PP-06</w:t>
      </w:r>
      <w:r w:rsidR="00FE3704">
        <w:rPr>
          <w:lang w:val="es-ES_tradnl"/>
        </w:rPr>
        <w:t xml:space="preserve"> y la PP-10</w:t>
      </w:r>
      <w:r w:rsidR="00684501" w:rsidRPr="00B13D00">
        <w:rPr>
          <w:lang w:val="es-ES_tradnl"/>
        </w:rPr>
        <w:t>. Este Regla</w:t>
      </w:r>
      <w:r w:rsidR="00684501" w:rsidRPr="00B13D00">
        <w:rPr>
          <w:lang w:val="es-ES_tradnl"/>
        </w:rPr>
        <w:softHyphen/>
        <w:t>mento general está compuesto por:</w:t>
      </w:r>
    </w:p>
    <w:p w:rsidR="00684501" w:rsidRPr="00B13D00" w:rsidRDefault="00684501" w:rsidP="00684501">
      <w:pPr>
        <w:pStyle w:val="enumlev2"/>
        <w:rPr>
          <w:lang w:val="es-ES_tradnl"/>
        </w:rPr>
      </w:pPr>
      <w:r w:rsidRPr="00B13D00">
        <w:rPr>
          <w:lang w:val="es-ES_tradnl"/>
        </w:rPr>
        <w:t>–</w:t>
      </w:r>
      <w:r w:rsidRPr="00B13D00">
        <w:rPr>
          <w:lang w:val="es-ES_tradnl"/>
        </w:rPr>
        <w:tab/>
        <w:t>las Disposiciones generales relativas a las conferencias y asambleas, cons</w:t>
      </w:r>
      <w:r w:rsidRPr="00B13D00">
        <w:rPr>
          <w:lang w:val="es-ES_tradnl"/>
        </w:rPr>
        <w:softHyphen/>
        <w:t>tituidas por las disposiciones de los Artículos 26 a 30 del Convenio y transferidas por la PP</w:t>
      </w:r>
      <w:r w:rsidRPr="00B13D00">
        <w:rPr>
          <w:lang w:val="es-ES_tradnl"/>
        </w:rPr>
        <w:noBreakHyphen/>
        <w:t>02 a este nuevo instrumento;</w:t>
      </w:r>
    </w:p>
    <w:p w:rsidR="00684501" w:rsidRPr="00B13D00" w:rsidRDefault="00684501" w:rsidP="00684501">
      <w:pPr>
        <w:pStyle w:val="enumlev2"/>
        <w:rPr>
          <w:lang w:val="es-ES_tradnl"/>
        </w:rPr>
      </w:pPr>
      <w:r w:rsidRPr="00B13D00">
        <w:rPr>
          <w:lang w:val="es-ES_tradnl"/>
        </w:rPr>
        <w:t>–</w:t>
      </w:r>
      <w:r w:rsidRPr="00B13D00">
        <w:rPr>
          <w:lang w:val="es-ES_tradnl"/>
        </w:rPr>
        <w:tab/>
        <w:t>el Reglamento interno de las conferencias, asambleas y reuniones de la UIT;</w:t>
      </w:r>
    </w:p>
    <w:p w:rsidR="00684501" w:rsidRPr="00B13D00" w:rsidRDefault="00684501" w:rsidP="00684501">
      <w:pPr>
        <w:pStyle w:val="enumlev2"/>
        <w:rPr>
          <w:lang w:val="es-ES_tradnl"/>
        </w:rPr>
      </w:pPr>
      <w:r w:rsidRPr="00B13D00">
        <w:rPr>
          <w:lang w:val="es-ES_tradnl"/>
        </w:rPr>
        <w:t>–</w:t>
      </w:r>
      <w:r w:rsidRPr="00B13D00">
        <w:rPr>
          <w:lang w:val="es-ES_tradnl"/>
        </w:rPr>
        <w:tab/>
        <w:t>los procedimientos de elección del Secretario General, el Vicesecretario General, los Directores de las Oficinas de los Sectores, los miembros de la Junta del Reglamento de Radiocomunicaciones y de los Estados Miembros que integrarán el Consejo, adoptados por la PP</w:t>
      </w:r>
      <w:r w:rsidRPr="00B13D00">
        <w:rPr>
          <w:lang w:val="es-ES_tradnl"/>
        </w:rPr>
        <w:noBreakHyphen/>
        <w:t>02; y</w:t>
      </w:r>
    </w:p>
    <w:p w:rsidR="00684501" w:rsidRPr="00B13D00" w:rsidRDefault="00684501" w:rsidP="00684501">
      <w:pPr>
        <w:pStyle w:val="enumlev2"/>
        <w:rPr>
          <w:lang w:val="es-ES_tradnl"/>
        </w:rPr>
      </w:pPr>
      <w:r w:rsidRPr="00B13D00">
        <w:rPr>
          <w:lang w:val="es-ES_tradnl"/>
        </w:rPr>
        <w:t>–</w:t>
      </w:r>
      <w:r w:rsidRPr="00B13D00">
        <w:rPr>
          <w:lang w:val="es-ES_tradnl"/>
        </w:rPr>
        <w:tab/>
        <w:t>los procedimientos de propuesta, adopción y entrada en vigor de enmien</w:t>
      </w:r>
      <w:r w:rsidRPr="00B13D00">
        <w:rPr>
          <w:lang w:val="es-ES_tradnl"/>
        </w:rPr>
        <w:softHyphen/>
        <w:t>das, también adoptados por la PP</w:t>
      </w:r>
      <w:r w:rsidRPr="00B13D00">
        <w:rPr>
          <w:lang w:val="es-ES_tradnl"/>
        </w:rPr>
        <w:noBreakHyphen/>
        <w:t>02.</w:t>
      </w:r>
    </w:p>
    <w:p w:rsidR="00684501" w:rsidRPr="00B13D00" w:rsidRDefault="00684501" w:rsidP="00684501">
      <w:pPr>
        <w:pStyle w:val="enumlev1"/>
        <w:rPr>
          <w:lang w:val="es-ES_tradnl"/>
        </w:rPr>
      </w:pPr>
      <w:r w:rsidRPr="00B13D00">
        <w:rPr>
          <w:lang w:val="es-ES_tradnl"/>
        </w:rPr>
        <w:tab/>
        <w:t>Las disposiciones del presente Reglamento general van acompañadas por núme</w:t>
      </w:r>
      <w:r w:rsidRPr="00B13D00">
        <w:rPr>
          <w:lang w:val="es-ES_tradnl"/>
        </w:rPr>
        <w:softHyphen/>
        <w:t xml:space="preserve">ros en el margen izquierdo. </w:t>
      </w:r>
    </w:p>
    <w:p w:rsidR="00FE3704" w:rsidRPr="001056A8" w:rsidRDefault="00FE3704" w:rsidP="00FE3704">
      <w:pPr>
        <w:pStyle w:val="enumlev1"/>
        <w:rPr>
          <w:lang w:val="es-ES_tradnl"/>
        </w:rPr>
      </w:pPr>
      <w:r w:rsidRPr="001056A8">
        <w:rPr>
          <w:lang w:val="es-ES_tradnl"/>
        </w:rPr>
        <w:t>6.</w:t>
      </w:r>
      <w:r w:rsidRPr="001056A8">
        <w:rPr>
          <w:lang w:val="es-ES_tradnl"/>
        </w:rPr>
        <w:tab/>
      </w:r>
      <w:r w:rsidRPr="00B13D00">
        <w:rPr>
          <w:lang w:val="es-ES_tradnl"/>
        </w:rPr>
        <w:t>El Protocolo facultativo sobre la solución obligatoria de controversias fue adoptado por la Conferencia de Plenipotenciarios adicional (Ginebra, 1992) y no ha sido enmendado.</w:t>
      </w:r>
    </w:p>
    <w:p w:rsidR="00684501" w:rsidRDefault="00684501" w:rsidP="00016B47">
      <w:pPr>
        <w:pStyle w:val="enumlev1"/>
        <w:rPr>
          <w:lang w:val="es-ES_tradnl"/>
        </w:rPr>
      </w:pPr>
      <w:r w:rsidRPr="00B13D00">
        <w:rPr>
          <w:lang w:val="es-ES_tradnl"/>
        </w:rPr>
        <w:t>7.</w:t>
      </w:r>
      <w:r w:rsidRPr="00B13D00">
        <w:rPr>
          <w:lang w:val="es-ES_tradnl"/>
        </w:rPr>
        <w:tab/>
        <w:t>Las Decisiones, Resoluciones y Recomendaciones son las vigentes. «(Kyoto,</w:t>
      </w:r>
      <w:r w:rsidR="005B5B08">
        <w:rPr>
          <w:lang w:val="es-ES_tradnl"/>
        </w:rPr>
        <w:t xml:space="preserve"> </w:t>
      </w:r>
      <w:r w:rsidRPr="00B13D00">
        <w:rPr>
          <w:lang w:val="es-ES_tradnl"/>
        </w:rPr>
        <w:t>1994)», «(Minneápolis,</w:t>
      </w:r>
      <w:r w:rsidR="005B5B08">
        <w:rPr>
          <w:lang w:val="es-ES_tradnl"/>
        </w:rPr>
        <w:t xml:space="preserve"> </w:t>
      </w:r>
      <w:r w:rsidRPr="00B13D00">
        <w:rPr>
          <w:lang w:val="es-ES_tradnl"/>
        </w:rPr>
        <w:t>1998)», «(Marrakech, 2002)»</w:t>
      </w:r>
      <w:r w:rsidR="005B5B08">
        <w:rPr>
          <w:lang w:val="es-ES_tradnl"/>
        </w:rPr>
        <w:t xml:space="preserve">, </w:t>
      </w:r>
      <w:r w:rsidRPr="00B13D00">
        <w:rPr>
          <w:lang w:val="es-ES_tradnl"/>
        </w:rPr>
        <w:t xml:space="preserve">«(Antalya, 2006)» </w:t>
      </w:r>
      <w:r w:rsidR="005B5B08">
        <w:rPr>
          <w:lang w:val="es-ES_tradnl"/>
        </w:rPr>
        <w:t xml:space="preserve">y «(Guadalajara, 2010)» </w:t>
      </w:r>
      <w:r w:rsidRPr="00B13D00">
        <w:rPr>
          <w:lang w:val="es-ES_tradnl"/>
        </w:rPr>
        <w:t>significan que han sido respectivamente adoptadas por la PP-94, la PP-98, la PP</w:t>
      </w:r>
      <w:r w:rsidRPr="00B13D00">
        <w:rPr>
          <w:lang w:val="es-ES_tradnl"/>
        </w:rPr>
        <w:noBreakHyphen/>
        <w:t>02</w:t>
      </w:r>
      <w:r w:rsidR="00825251">
        <w:rPr>
          <w:lang w:val="es-ES_tradnl"/>
        </w:rPr>
        <w:t>,</w:t>
      </w:r>
      <w:r w:rsidRPr="00B13D00">
        <w:rPr>
          <w:lang w:val="es-ES_tradnl"/>
        </w:rPr>
        <w:t xml:space="preserve"> la PP</w:t>
      </w:r>
      <w:r w:rsidR="00825251">
        <w:rPr>
          <w:lang w:val="es-ES_tradnl"/>
        </w:rPr>
        <w:t>-</w:t>
      </w:r>
      <w:r w:rsidRPr="00B13D00">
        <w:rPr>
          <w:lang w:val="es-ES_tradnl"/>
        </w:rPr>
        <w:t>06</w:t>
      </w:r>
      <w:r w:rsidR="00825251">
        <w:rPr>
          <w:lang w:val="es-ES_tradnl"/>
        </w:rPr>
        <w:t xml:space="preserve"> o la PP-10</w:t>
      </w:r>
      <w:r w:rsidRPr="00B13D00">
        <w:rPr>
          <w:lang w:val="es-ES_tradnl"/>
        </w:rPr>
        <w:t>. «(Rev.</w:t>
      </w:r>
      <w:r w:rsidR="005B5B08">
        <w:rPr>
          <w:lang w:val="es-ES_tradnl"/>
        </w:rPr>
        <w:t xml:space="preserve"> </w:t>
      </w:r>
      <w:r w:rsidRPr="00B13D00">
        <w:rPr>
          <w:lang w:val="es-ES_tradnl"/>
        </w:rPr>
        <w:t>Minneápolis,</w:t>
      </w:r>
      <w:r w:rsidR="005B5B08">
        <w:rPr>
          <w:lang w:val="es-ES_tradnl"/>
        </w:rPr>
        <w:t xml:space="preserve"> </w:t>
      </w:r>
      <w:r w:rsidRPr="00B13D00">
        <w:rPr>
          <w:lang w:val="es-ES_tradnl"/>
        </w:rPr>
        <w:t>1998)», «(Rev.</w:t>
      </w:r>
      <w:r w:rsidR="005B5B08">
        <w:rPr>
          <w:lang w:val="es-ES_tradnl"/>
        </w:rPr>
        <w:t xml:space="preserve"> </w:t>
      </w:r>
      <w:r w:rsidRPr="00B13D00">
        <w:rPr>
          <w:lang w:val="es-ES_tradnl"/>
        </w:rPr>
        <w:t>Marrakech, 2002)»</w:t>
      </w:r>
      <w:r w:rsidR="008A511E">
        <w:rPr>
          <w:lang w:val="es-ES_tradnl"/>
        </w:rPr>
        <w:t>,</w:t>
      </w:r>
      <w:r w:rsidRPr="00B13D00">
        <w:rPr>
          <w:lang w:val="es-ES_tradnl"/>
        </w:rPr>
        <w:t xml:space="preserve"> «(Rev.</w:t>
      </w:r>
      <w:r w:rsidR="005B5B08">
        <w:rPr>
          <w:lang w:val="es-ES_tradnl"/>
        </w:rPr>
        <w:t xml:space="preserve"> </w:t>
      </w:r>
      <w:r w:rsidRPr="00B13D00">
        <w:rPr>
          <w:lang w:val="es-ES_tradnl"/>
        </w:rPr>
        <w:t>Antalya, 2006)»</w:t>
      </w:r>
      <w:r w:rsidR="008A511E">
        <w:rPr>
          <w:lang w:val="es-ES_tradnl"/>
        </w:rPr>
        <w:t xml:space="preserve"> o «(Rev.</w:t>
      </w:r>
      <w:r w:rsidR="00825251">
        <w:rPr>
          <w:lang w:val="es-ES_tradnl"/>
        </w:rPr>
        <w:t> </w:t>
      </w:r>
      <w:r w:rsidR="008A511E">
        <w:rPr>
          <w:lang w:val="es-ES_tradnl"/>
        </w:rPr>
        <w:t>Guadalajara, 2010)»</w:t>
      </w:r>
      <w:r w:rsidRPr="00B13D00">
        <w:rPr>
          <w:lang w:val="es-ES_tradnl"/>
        </w:rPr>
        <w:t xml:space="preserve"> significan que han sido adoptadas por </w:t>
      </w:r>
      <w:r w:rsidR="005B5B08">
        <w:rPr>
          <w:lang w:val="es-ES_tradnl"/>
        </w:rPr>
        <w:t xml:space="preserve">una </w:t>
      </w:r>
      <w:r w:rsidR="005B5B08" w:rsidRPr="00B13D00">
        <w:rPr>
          <w:lang w:val="es-ES_tradnl"/>
        </w:rPr>
        <w:t>Conferencia de Plenipotenciarios</w:t>
      </w:r>
      <w:r w:rsidRPr="00B13D00">
        <w:rPr>
          <w:lang w:val="es-ES_tradnl"/>
        </w:rPr>
        <w:t xml:space="preserve"> y enmendadas por </w:t>
      </w:r>
      <w:r w:rsidR="00825251">
        <w:rPr>
          <w:lang w:val="es-ES_tradnl"/>
        </w:rPr>
        <w:t xml:space="preserve">una Conferencia de Plenipotenciarios posterior, </w:t>
      </w:r>
      <w:r w:rsidR="00016B47">
        <w:rPr>
          <w:lang w:val="es-ES_tradnl"/>
        </w:rPr>
        <w:t xml:space="preserve">en los ejemplos, </w:t>
      </w:r>
      <w:r w:rsidRPr="00B13D00">
        <w:rPr>
          <w:lang w:val="es-ES_tradnl"/>
        </w:rPr>
        <w:t>la PP</w:t>
      </w:r>
      <w:r w:rsidRPr="00B13D00">
        <w:rPr>
          <w:lang w:val="es-ES_tradnl"/>
        </w:rPr>
        <w:noBreakHyphen/>
        <w:t>98, la PP</w:t>
      </w:r>
      <w:r w:rsidRPr="00B13D00">
        <w:rPr>
          <w:lang w:val="es-ES_tradnl"/>
        </w:rPr>
        <w:noBreakHyphen/>
        <w:t>02</w:t>
      </w:r>
      <w:r w:rsidR="008A511E">
        <w:rPr>
          <w:lang w:val="es-ES_tradnl"/>
        </w:rPr>
        <w:t>,</w:t>
      </w:r>
      <w:r w:rsidRPr="00B13D00">
        <w:rPr>
          <w:lang w:val="es-ES_tradnl"/>
        </w:rPr>
        <w:t xml:space="preserve"> la PP</w:t>
      </w:r>
      <w:r w:rsidRPr="00B13D00">
        <w:rPr>
          <w:lang w:val="es-ES_tradnl"/>
        </w:rPr>
        <w:noBreakHyphen/>
        <w:t>06</w:t>
      </w:r>
      <w:r w:rsidR="008A511E">
        <w:rPr>
          <w:lang w:val="es-ES_tradnl"/>
        </w:rPr>
        <w:t xml:space="preserve"> o la</w:t>
      </w:r>
      <w:r w:rsidR="00016B47">
        <w:rPr>
          <w:lang w:val="es-ES_tradnl"/>
        </w:rPr>
        <w:t> </w:t>
      </w:r>
      <w:r w:rsidR="008A511E">
        <w:rPr>
          <w:lang w:val="es-ES_tradnl"/>
        </w:rPr>
        <w:t>PP-10</w:t>
      </w:r>
      <w:r w:rsidR="00825251">
        <w:rPr>
          <w:lang w:val="es-ES_tradnl"/>
        </w:rPr>
        <w:t>, respec</w:t>
      </w:r>
      <w:r w:rsidR="00825251">
        <w:rPr>
          <w:lang w:val="es-ES_tradnl"/>
        </w:rPr>
        <w:softHyphen/>
        <w:t>tivamente</w:t>
      </w:r>
      <w:r w:rsidRPr="00B13D00">
        <w:rPr>
          <w:lang w:val="es-ES_tradnl"/>
        </w:rPr>
        <w:t>. Cada Decisión, Re</w:t>
      </w:r>
      <w:r w:rsidRPr="00B13D00">
        <w:rPr>
          <w:lang w:val="es-ES_tradnl"/>
        </w:rPr>
        <w:softHyphen/>
        <w:t>solución y Recomendación lleva, además, la indicación de la Conferencia de Plenipotenciarios que la ha adoptado así como, según proceda, de las confe</w:t>
      </w:r>
      <w:r w:rsidRPr="00B13D00">
        <w:rPr>
          <w:lang w:val="es-ES_tradnl"/>
        </w:rPr>
        <w:softHyphen/>
        <w:t>rencias posteriores que la han revisado</w:t>
      </w:r>
      <w:r w:rsidR="00825251">
        <w:rPr>
          <w:lang w:val="es-ES_tradnl"/>
        </w:rPr>
        <w:t>, por ejemplo en la página 2</w:t>
      </w:r>
      <w:r w:rsidR="00016B47">
        <w:rPr>
          <w:lang w:val="es-ES_tradnl"/>
        </w:rPr>
        <w:t>66</w:t>
      </w:r>
      <w:r w:rsidR="00825251">
        <w:rPr>
          <w:lang w:val="es-ES_tradnl"/>
        </w:rPr>
        <w:t>, la Resolución 48, adoptada por la PP-94 y enmendada por la PP-98, la PP-02, la PP-06 y la PP-10, sucesivamente</w:t>
      </w:r>
      <w:r w:rsidRPr="00B13D00">
        <w:rPr>
          <w:lang w:val="es-ES_tradnl"/>
        </w:rPr>
        <w:t>.</w:t>
      </w:r>
    </w:p>
    <w:p w:rsidR="00825251" w:rsidRDefault="00825251" w:rsidP="00825251">
      <w:pPr>
        <w:pStyle w:val="refbasdepage"/>
        <w:spacing w:before="240"/>
        <w:rPr>
          <w:b/>
          <w:bCs/>
          <w:lang w:val="en-US"/>
        </w:rPr>
      </w:pPr>
      <w:r>
        <w:rPr>
          <w:lang w:val="en-US"/>
        </w:rPr>
        <w:t>(Kyoto, 1994) – (Rev. </w:t>
      </w:r>
      <w:r w:rsidRPr="001056A8">
        <w:rPr>
          <w:lang w:val="en-US"/>
        </w:rPr>
        <w:t>Minneápolis</w:t>
      </w:r>
      <w:r>
        <w:rPr>
          <w:lang w:val="en-US"/>
        </w:rPr>
        <w:t>, 1998) – (Rev. </w:t>
      </w:r>
      <w:r w:rsidRPr="001056A8">
        <w:rPr>
          <w:lang w:val="en-US"/>
        </w:rPr>
        <w:t>Marrakech</w:t>
      </w:r>
      <w:r>
        <w:rPr>
          <w:lang w:val="en-US"/>
        </w:rPr>
        <w:t>, 2002) – (Rev. Antalya, 2006) – (Rev. Guadalajara, 2010)</w:t>
      </w:r>
    </w:p>
    <w:p w:rsidR="00825251" w:rsidRPr="001056A8" w:rsidRDefault="00825251" w:rsidP="00825251">
      <w:pPr>
        <w:pStyle w:val="enumlev1"/>
        <w:rPr>
          <w:lang w:val="en-US"/>
        </w:rPr>
      </w:pPr>
    </w:p>
    <w:p w:rsidR="00684501" w:rsidRDefault="00684501" w:rsidP="008A511E">
      <w:pPr>
        <w:pStyle w:val="enumlev1"/>
        <w:rPr>
          <w:lang w:val="es-ES_tradnl"/>
        </w:rPr>
      </w:pPr>
      <w:r w:rsidRPr="00B13D00">
        <w:rPr>
          <w:lang w:val="es-ES_tradnl"/>
        </w:rPr>
        <w:t>8.</w:t>
      </w:r>
      <w:r w:rsidRPr="00B13D00">
        <w:rPr>
          <w:lang w:val="es-ES_tradnl"/>
        </w:rPr>
        <w:tab/>
        <w:t>En la presente compilación figura además una lista completa de las Decisio</w:t>
      </w:r>
      <w:r w:rsidRPr="00B13D00">
        <w:rPr>
          <w:lang w:val="es-ES_tradnl"/>
        </w:rPr>
        <w:softHyphen/>
        <w:t>nes, Resoluciones y Recomendaciones adoptadas, revisadas o abrogadas por la Conferencia de Plenipotenciarios (PP</w:t>
      </w:r>
      <w:r w:rsidRPr="00B13D00">
        <w:rPr>
          <w:lang w:val="es-ES_tradnl"/>
        </w:rPr>
        <w:noBreakHyphen/>
        <w:t>94, PP</w:t>
      </w:r>
      <w:r w:rsidRPr="00B13D00">
        <w:rPr>
          <w:lang w:val="es-ES_tradnl"/>
        </w:rPr>
        <w:noBreakHyphen/>
        <w:t>98, PP</w:t>
      </w:r>
      <w:r w:rsidRPr="00B13D00">
        <w:rPr>
          <w:lang w:val="es-ES_tradnl"/>
        </w:rPr>
        <w:noBreakHyphen/>
        <w:t>02</w:t>
      </w:r>
      <w:r w:rsidR="008A511E">
        <w:rPr>
          <w:lang w:val="es-ES_tradnl"/>
        </w:rPr>
        <w:t xml:space="preserve">, </w:t>
      </w:r>
      <w:r w:rsidRPr="00B13D00">
        <w:rPr>
          <w:lang w:val="es-ES_tradnl"/>
        </w:rPr>
        <w:t>PP-06</w:t>
      </w:r>
      <w:r w:rsidR="008A511E">
        <w:rPr>
          <w:lang w:val="es-ES_tradnl"/>
        </w:rPr>
        <w:t xml:space="preserve"> y PP-10</w:t>
      </w:r>
      <w:r w:rsidRPr="00B13D00">
        <w:rPr>
          <w:lang w:val="es-ES_tradnl"/>
        </w:rPr>
        <w:t>).</w:t>
      </w:r>
    </w:p>
    <w:p w:rsidR="005B5B08" w:rsidRPr="001056A8" w:rsidRDefault="005B5B08" w:rsidP="00825251">
      <w:pPr>
        <w:rPr>
          <w:lang w:val="es-ES_tradnl"/>
        </w:rPr>
      </w:pPr>
    </w:p>
    <w:p w:rsidR="00825251" w:rsidRPr="001056A8" w:rsidRDefault="00825251" w:rsidP="00825251">
      <w:pPr>
        <w:rPr>
          <w:lang w:val="es-ES_tradnl"/>
        </w:rPr>
      </w:pPr>
    </w:p>
    <w:p w:rsidR="00825251" w:rsidRDefault="00825251" w:rsidP="00825251">
      <w:pPr>
        <w:rPr>
          <w:lang w:val="es-ES_tradnl"/>
        </w:rPr>
      </w:pPr>
    </w:p>
    <w:p w:rsidR="005B5B08" w:rsidRDefault="005B5B08" w:rsidP="008A511E">
      <w:pPr>
        <w:pStyle w:val="enumlev1"/>
        <w:rPr>
          <w:lang w:val="es-ES_tradnl"/>
        </w:rPr>
      </w:pPr>
    </w:p>
    <w:p w:rsidR="005B5B08" w:rsidRDefault="005B5B08" w:rsidP="008A511E">
      <w:pPr>
        <w:pStyle w:val="enumlev1"/>
        <w:rPr>
          <w:lang w:val="es-ES_tradnl"/>
        </w:rPr>
      </w:pPr>
    </w:p>
    <w:p w:rsidR="00825251" w:rsidRDefault="00825251" w:rsidP="008A511E">
      <w:pPr>
        <w:pStyle w:val="enumlev1"/>
        <w:rPr>
          <w:lang w:val="es-ES_tradnl"/>
        </w:rPr>
      </w:pPr>
    </w:p>
    <w:p w:rsidR="00825251" w:rsidRDefault="00825251" w:rsidP="008A511E">
      <w:pPr>
        <w:pStyle w:val="enumlev1"/>
        <w:rPr>
          <w:lang w:val="es-ES_tradnl"/>
        </w:rPr>
      </w:pPr>
    </w:p>
    <w:p w:rsidR="005B5B08" w:rsidRDefault="005B5B08" w:rsidP="008A511E">
      <w:pPr>
        <w:pStyle w:val="enumlev1"/>
        <w:rPr>
          <w:lang w:val="es-ES_tradnl"/>
        </w:rPr>
      </w:pPr>
    </w:p>
    <w:p w:rsidR="005B5B08" w:rsidRDefault="005B5B08" w:rsidP="008A511E">
      <w:pPr>
        <w:pStyle w:val="enumlev1"/>
        <w:rPr>
          <w:lang w:val="es-ES_tradnl"/>
        </w:rPr>
      </w:pPr>
    </w:p>
    <w:p w:rsidR="005B5B08" w:rsidRDefault="005B5B08" w:rsidP="008A511E">
      <w:pPr>
        <w:pStyle w:val="enumlev1"/>
        <w:rPr>
          <w:lang w:val="es-ES_tradnl"/>
        </w:rPr>
      </w:pPr>
    </w:p>
    <w:p w:rsidR="005B5B08" w:rsidRPr="00B13D00" w:rsidRDefault="005B5B08" w:rsidP="008A511E">
      <w:pPr>
        <w:pStyle w:val="enumlev1"/>
        <w:rPr>
          <w:lang w:val="es-ES_tradnl"/>
        </w:rPr>
      </w:pPr>
    </w:p>
    <w:p w:rsidR="00B73DD0" w:rsidRPr="001056A8" w:rsidRDefault="00B73DD0" w:rsidP="00684501">
      <w:pPr>
        <w:pStyle w:val="enumlev1"/>
        <w:rPr>
          <w:lang w:val="es-ES_tradnl"/>
        </w:rPr>
      </w:pPr>
    </w:p>
    <w:p w:rsidR="00B73DD0" w:rsidRPr="001056A8" w:rsidRDefault="00B73DD0">
      <w:pPr>
        <w:pStyle w:val="enumlev1"/>
        <w:rPr>
          <w:lang w:val="es-ES_tradnl"/>
        </w:rPr>
      </w:pPr>
    </w:p>
    <w:p w:rsidR="00B73DD0" w:rsidRPr="001056A8" w:rsidRDefault="00B73DD0">
      <w:pPr>
        <w:pStyle w:val="enumlev1"/>
        <w:rPr>
          <w:lang w:val="es-ES_tradnl"/>
        </w:rPr>
      </w:pPr>
    </w:p>
    <w:p w:rsidR="00B73DD0" w:rsidRPr="001056A8" w:rsidRDefault="00B73DD0" w:rsidP="008E7764">
      <w:pPr>
        <w:pStyle w:val="StyleArttitleBefore0ptAfter0pt"/>
        <w:rPr>
          <w:lang w:val="es-ES_tradnl"/>
        </w:rPr>
        <w:sectPr w:rsidR="00B73DD0" w:rsidRPr="001056A8" w:rsidSect="008E7764">
          <w:headerReference w:type="even" r:id="rId14"/>
          <w:footnotePr>
            <w:pos w:val="beneathText"/>
          </w:footnotePr>
          <w:type w:val="oddPage"/>
          <w:pgSz w:w="11907" w:h="16840" w:code="9"/>
          <w:pgMar w:top="2552" w:right="1985" w:bottom="2552" w:left="1985" w:header="1701" w:footer="482" w:gutter="0"/>
          <w:pgNumType w:fmt="lowerRoman"/>
          <w:cols w:space="720"/>
          <w:vAlign w:val="both"/>
          <w:titlePg/>
        </w:sectPr>
      </w:pPr>
    </w:p>
    <w:p w:rsidR="00323029" w:rsidRPr="00B13D00" w:rsidRDefault="00323029" w:rsidP="00323029">
      <w:pPr>
        <w:pStyle w:val="Arttitle"/>
        <w:keepLines w:val="0"/>
        <w:tabs>
          <w:tab w:val="left" w:pos="1134"/>
          <w:tab w:val="left" w:pos="1871"/>
          <w:tab w:val="left" w:pos="2268"/>
        </w:tabs>
        <w:spacing w:before="0" w:after="0"/>
        <w:rPr>
          <w:noProof w:val="0"/>
          <w:lang w:val="es-ES_tradnl"/>
        </w:rPr>
      </w:pPr>
      <w:r w:rsidRPr="00B13D00">
        <w:rPr>
          <w:noProof w:val="0"/>
          <w:lang w:val="es-ES_tradnl"/>
        </w:rPr>
        <w:lastRenderedPageBreak/>
        <w:t>Índice resumido</w:t>
      </w:r>
    </w:p>
    <w:p w:rsidR="00323029" w:rsidRPr="00B13D00" w:rsidRDefault="00323029" w:rsidP="00323029">
      <w:pPr>
        <w:pStyle w:val="Heading1"/>
        <w:ind w:left="0" w:firstLine="0"/>
        <w:jc w:val="center"/>
        <w:rPr>
          <w:lang w:val="es-ES_tradnl"/>
        </w:rPr>
      </w:pPr>
      <w:r w:rsidRPr="00B13D00">
        <w:rPr>
          <w:lang w:val="es-ES_tradnl"/>
        </w:rPr>
        <w:t>Constitución de la</w:t>
      </w:r>
      <w:r w:rsidRPr="00B13D00">
        <w:rPr>
          <w:lang w:val="es-ES_tradnl"/>
        </w:rPr>
        <w:br/>
        <w:t>Unión Internacional de Telecomunicaciones</w:t>
      </w:r>
    </w:p>
    <w:p w:rsidR="00323029" w:rsidRPr="00B13D00" w:rsidRDefault="00323029" w:rsidP="00323029">
      <w:pPr>
        <w:tabs>
          <w:tab w:val="clear" w:pos="1134"/>
          <w:tab w:val="clear" w:pos="1871"/>
          <w:tab w:val="clear" w:pos="2268"/>
          <w:tab w:val="left" w:pos="7938"/>
        </w:tabs>
        <w:spacing w:before="0"/>
        <w:jc w:val="right"/>
        <w:rPr>
          <w:lang w:val="es-ES_tradnl"/>
        </w:rPr>
      </w:pPr>
      <w:r w:rsidRPr="00B13D00">
        <w:rPr>
          <w:i/>
          <w:lang w:val="es-ES_tradnl"/>
        </w:rPr>
        <w:t>Página</w:t>
      </w:r>
    </w:p>
    <w:p w:rsidR="00323029" w:rsidRPr="00B13D00" w:rsidRDefault="00323029" w:rsidP="00323029">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I</w:t>
      </w:r>
      <w:r w:rsidRPr="00B13D00">
        <w:rPr>
          <w:lang w:val="es-ES_tradnl"/>
        </w:rPr>
        <w:tab/>
        <w:t>Disposiciones básicas</w:t>
      </w:r>
      <w:r w:rsidRPr="00B13D00">
        <w:rPr>
          <w:lang w:val="es-ES_tradnl"/>
        </w:rPr>
        <w:tab/>
      </w:r>
      <w:r w:rsidRPr="00B13D00">
        <w:rPr>
          <w:lang w:val="es-ES_tradnl"/>
        </w:rPr>
        <w:tab/>
        <w:t>3</w:t>
      </w:r>
    </w:p>
    <w:p w:rsidR="00323029" w:rsidRPr="00B13D00" w:rsidRDefault="00323029" w:rsidP="00383AD4">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II</w:t>
      </w:r>
      <w:r w:rsidRPr="00B13D00">
        <w:rPr>
          <w:lang w:val="es-ES_tradnl"/>
        </w:rPr>
        <w:tab/>
        <w:t>El Sector de Radiocomunicaciones</w:t>
      </w:r>
      <w:r w:rsidRPr="00B13D00">
        <w:rPr>
          <w:lang w:val="es-ES_tradnl"/>
        </w:rPr>
        <w:tab/>
      </w:r>
      <w:r w:rsidRPr="00B13D00">
        <w:rPr>
          <w:lang w:val="es-ES_tradnl"/>
        </w:rPr>
        <w:tab/>
        <w:t>1</w:t>
      </w:r>
      <w:r w:rsidR="00383AD4">
        <w:rPr>
          <w:lang w:val="es-ES_tradnl"/>
        </w:rPr>
        <w:t>6</w:t>
      </w:r>
    </w:p>
    <w:p w:rsidR="00323029" w:rsidRPr="00B13D00" w:rsidRDefault="00323029" w:rsidP="00016B47">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III</w:t>
      </w:r>
      <w:r w:rsidRPr="00B13D00">
        <w:rPr>
          <w:lang w:val="es-ES_tradnl"/>
        </w:rPr>
        <w:tab/>
        <w:t>El Sector de Normalización de las Telecomunicaciones</w:t>
      </w:r>
      <w:r w:rsidRPr="00B13D00">
        <w:rPr>
          <w:lang w:val="es-ES_tradnl"/>
        </w:rPr>
        <w:tab/>
      </w:r>
      <w:r w:rsidR="00016B47">
        <w:rPr>
          <w:lang w:val="es-ES_tradnl"/>
        </w:rPr>
        <w:tab/>
      </w:r>
      <w:r w:rsidRPr="00B13D00">
        <w:rPr>
          <w:lang w:val="es-ES_tradnl"/>
        </w:rPr>
        <w:t>2</w:t>
      </w:r>
      <w:r w:rsidR="00383AD4">
        <w:rPr>
          <w:lang w:val="es-ES_tradnl"/>
        </w:rPr>
        <w:t>1</w:t>
      </w:r>
    </w:p>
    <w:p w:rsidR="00323029" w:rsidRPr="00B13D00" w:rsidRDefault="00323029" w:rsidP="00383AD4">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IV</w:t>
      </w:r>
      <w:r w:rsidRPr="00B13D00">
        <w:rPr>
          <w:lang w:val="es-ES_tradnl"/>
        </w:rPr>
        <w:tab/>
        <w:t>El Sector de Desarrollo de las Telecomunicaciones</w:t>
      </w:r>
      <w:r w:rsidRPr="00B13D00">
        <w:rPr>
          <w:lang w:val="es-ES_tradnl"/>
        </w:rPr>
        <w:tab/>
      </w:r>
      <w:r w:rsidRPr="00B13D00">
        <w:rPr>
          <w:lang w:val="es-ES_tradnl"/>
        </w:rPr>
        <w:tab/>
        <w:t>2</w:t>
      </w:r>
      <w:r w:rsidR="00383AD4">
        <w:rPr>
          <w:lang w:val="es-ES_tradnl"/>
        </w:rPr>
        <w:t>4</w:t>
      </w:r>
    </w:p>
    <w:p w:rsidR="00323029" w:rsidRPr="00B13D00" w:rsidRDefault="00323029" w:rsidP="00383AD4">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IVA</w:t>
      </w:r>
      <w:r w:rsidRPr="00B13D00">
        <w:rPr>
          <w:lang w:val="es-ES_tradnl"/>
        </w:rPr>
        <w:tab/>
        <w:t>Métodos de trabajo de los Sectores</w:t>
      </w:r>
      <w:r w:rsidRPr="00B13D00">
        <w:rPr>
          <w:lang w:val="es-ES_tradnl"/>
        </w:rPr>
        <w:tab/>
      </w:r>
      <w:r w:rsidRPr="00B13D00">
        <w:rPr>
          <w:lang w:val="es-ES_tradnl"/>
        </w:rPr>
        <w:tab/>
        <w:t>2</w:t>
      </w:r>
      <w:r w:rsidR="00383AD4">
        <w:rPr>
          <w:lang w:val="es-ES_tradnl"/>
        </w:rPr>
        <w:t>8</w:t>
      </w:r>
    </w:p>
    <w:p w:rsidR="00323029" w:rsidRPr="00B13D00" w:rsidRDefault="00323029" w:rsidP="00383AD4">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V</w:t>
      </w:r>
      <w:r w:rsidRPr="00B13D00">
        <w:rPr>
          <w:lang w:val="es-ES_tradnl"/>
        </w:rPr>
        <w:tab/>
        <w:t>Otras disposiciones sobre el funcionamiento de la Unión</w:t>
      </w:r>
      <w:r w:rsidRPr="00B13D00">
        <w:rPr>
          <w:lang w:val="es-ES_tradnl"/>
        </w:rPr>
        <w:tab/>
      </w:r>
      <w:r w:rsidRPr="00B13D00">
        <w:rPr>
          <w:lang w:val="es-ES_tradnl"/>
        </w:rPr>
        <w:tab/>
        <w:t>2</w:t>
      </w:r>
      <w:r w:rsidR="00383AD4">
        <w:rPr>
          <w:lang w:val="es-ES_tradnl"/>
        </w:rPr>
        <w:t>9</w:t>
      </w:r>
    </w:p>
    <w:p w:rsidR="00323029" w:rsidRPr="00B13D00" w:rsidRDefault="00323029" w:rsidP="003C473F">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VI</w:t>
      </w:r>
      <w:r w:rsidRPr="00B13D00">
        <w:rPr>
          <w:lang w:val="es-ES_tradnl"/>
        </w:rPr>
        <w:tab/>
        <w:t>Disposiciones generales relativas a las telecomunica</w:t>
      </w:r>
      <w:r w:rsidRPr="00B13D00">
        <w:rPr>
          <w:lang w:val="es-ES_tradnl"/>
        </w:rPr>
        <w:softHyphen/>
        <w:t>cio</w:t>
      </w:r>
      <w:r w:rsidRPr="00B13D00">
        <w:rPr>
          <w:lang w:val="es-ES_tradnl"/>
        </w:rPr>
        <w:softHyphen/>
        <w:t>nes</w:t>
      </w:r>
      <w:r w:rsidRPr="00B13D00">
        <w:rPr>
          <w:lang w:val="es-ES_tradnl"/>
        </w:rPr>
        <w:tab/>
      </w:r>
      <w:r w:rsidRPr="00B13D00">
        <w:rPr>
          <w:lang w:val="es-ES_tradnl"/>
        </w:rPr>
        <w:tab/>
        <w:t>3</w:t>
      </w:r>
      <w:r w:rsidR="003C473F">
        <w:rPr>
          <w:lang w:val="es-ES_tradnl"/>
        </w:rPr>
        <w:t>7</w:t>
      </w:r>
    </w:p>
    <w:p w:rsidR="00323029" w:rsidRPr="00B13D00" w:rsidRDefault="00323029" w:rsidP="003C473F">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VII</w:t>
      </w:r>
      <w:r w:rsidRPr="00B13D00">
        <w:rPr>
          <w:lang w:val="es-ES_tradnl"/>
        </w:rPr>
        <w:tab/>
        <w:t>Disposiciones especiales relativas a las radiocomu</w:t>
      </w:r>
      <w:r w:rsidRPr="00B13D00">
        <w:rPr>
          <w:lang w:val="es-ES_tradnl"/>
        </w:rPr>
        <w:softHyphen/>
        <w:t>nica</w:t>
      </w:r>
      <w:r w:rsidRPr="00B13D00">
        <w:rPr>
          <w:lang w:val="es-ES_tradnl"/>
        </w:rPr>
        <w:softHyphen/>
        <w:t>ciones</w:t>
      </w:r>
      <w:r w:rsidRPr="00B13D00">
        <w:rPr>
          <w:lang w:val="es-ES_tradnl"/>
        </w:rPr>
        <w:tab/>
      </w:r>
      <w:r w:rsidRPr="00B13D00">
        <w:rPr>
          <w:lang w:val="es-ES_tradnl"/>
        </w:rPr>
        <w:tab/>
        <w:t>4</w:t>
      </w:r>
      <w:r w:rsidR="003C473F">
        <w:rPr>
          <w:lang w:val="es-ES_tradnl"/>
        </w:rPr>
        <w:t>2</w:t>
      </w:r>
    </w:p>
    <w:p w:rsidR="00323029" w:rsidRPr="00B13D00" w:rsidRDefault="00323029" w:rsidP="003C473F">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VIII</w:t>
      </w:r>
      <w:r w:rsidRPr="00B13D00">
        <w:rPr>
          <w:lang w:val="es-ES_tradnl"/>
        </w:rPr>
        <w:tab/>
        <w:t>Relaciones con las Naciones Unidas, otras organi</w:t>
      </w:r>
      <w:r w:rsidRPr="00B13D00">
        <w:rPr>
          <w:lang w:val="es-ES_tradnl"/>
        </w:rPr>
        <w:softHyphen/>
        <w:t>zacio</w:t>
      </w:r>
      <w:r w:rsidRPr="00B13D00">
        <w:rPr>
          <w:lang w:val="es-ES_tradnl"/>
        </w:rPr>
        <w:softHyphen/>
        <w:t>nes internacionales y Estados no Miembros</w:t>
      </w:r>
      <w:r w:rsidRPr="00B13D00">
        <w:rPr>
          <w:lang w:val="es-ES_tradnl"/>
        </w:rPr>
        <w:tab/>
      </w:r>
      <w:r w:rsidRPr="00B13D00">
        <w:rPr>
          <w:lang w:val="es-ES_tradnl"/>
        </w:rPr>
        <w:tab/>
        <w:t>4</w:t>
      </w:r>
      <w:r w:rsidR="003C473F">
        <w:rPr>
          <w:lang w:val="es-ES_tradnl"/>
        </w:rPr>
        <w:t>5</w:t>
      </w:r>
    </w:p>
    <w:p w:rsidR="00323029" w:rsidRPr="00B13D00" w:rsidRDefault="00323029" w:rsidP="003C473F">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IX</w:t>
      </w:r>
      <w:r w:rsidRPr="00B13D00">
        <w:rPr>
          <w:lang w:val="es-ES_tradnl"/>
        </w:rPr>
        <w:tab/>
        <w:t>Disposiciones finales</w:t>
      </w:r>
      <w:r w:rsidRPr="00B13D00">
        <w:rPr>
          <w:lang w:val="es-ES_tradnl"/>
        </w:rPr>
        <w:tab/>
      </w:r>
      <w:r w:rsidRPr="00B13D00">
        <w:rPr>
          <w:lang w:val="es-ES_tradnl"/>
        </w:rPr>
        <w:tab/>
        <w:t>4</w:t>
      </w:r>
      <w:r w:rsidR="003C473F">
        <w:rPr>
          <w:lang w:val="es-ES_tradnl"/>
        </w:rPr>
        <w:t>6</w:t>
      </w:r>
    </w:p>
    <w:p w:rsidR="00323029" w:rsidRPr="00B13D00" w:rsidRDefault="00323029" w:rsidP="00323029">
      <w:pPr>
        <w:pStyle w:val="Heading1"/>
        <w:ind w:left="0" w:firstLine="0"/>
        <w:jc w:val="center"/>
        <w:rPr>
          <w:lang w:val="es-ES_tradnl"/>
        </w:rPr>
      </w:pPr>
      <w:r w:rsidRPr="00B13D00">
        <w:rPr>
          <w:lang w:val="es-ES_tradnl"/>
        </w:rPr>
        <w:t xml:space="preserve">Convenio de la </w:t>
      </w:r>
      <w:r w:rsidRPr="00B13D00">
        <w:rPr>
          <w:lang w:val="es-ES_tradnl"/>
        </w:rPr>
        <w:br/>
        <w:t>Unión Internacional de Telecomunicaciones</w:t>
      </w:r>
    </w:p>
    <w:p w:rsidR="00323029" w:rsidRPr="00B13D00" w:rsidRDefault="00323029" w:rsidP="00AD6B3E">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I</w:t>
      </w:r>
      <w:r w:rsidRPr="00B13D00">
        <w:rPr>
          <w:lang w:val="es-ES_tradnl"/>
        </w:rPr>
        <w:tab/>
        <w:t>Funcionamiento de la Unión</w:t>
      </w:r>
      <w:r w:rsidRPr="00B13D00">
        <w:rPr>
          <w:lang w:val="es-ES_tradnl"/>
        </w:rPr>
        <w:tab/>
      </w:r>
      <w:r w:rsidRPr="00B13D00">
        <w:rPr>
          <w:lang w:val="es-ES_tradnl"/>
        </w:rPr>
        <w:tab/>
        <w:t>5</w:t>
      </w:r>
      <w:r w:rsidR="00AD6B3E">
        <w:rPr>
          <w:lang w:val="es-ES_tradnl"/>
        </w:rPr>
        <w:t>9</w:t>
      </w:r>
    </w:p>
    <w:p w:rsidR="00323029" w:rsidRPr="00B13D00" w:rsidRDefault="00323029" w:rsidP="00AD6B3E">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II</w:t>
      </w:r>
      <w:r w:rsidRPr="00B13D00">
        <w:rPr>
          <w:lang w:val="es-ES_tradnl"/>
        </w:rPr>
        <w:tab/>
        <w:t>Disposiciones específicas relativas a las conferencias y asambleas</w:t>
      </w:r>
      <w:r w:rsidRPr="00B13D00">
        <w:rPr>
          <w:lang w:val="es-ES_tradnl"/>
        </w:rPr>
        <w:tab/>
      </w:r>
      <w:r w:rsidRPr="00B13D00">
        <w:rPr>
          <w:lang w:val="es-ES_tradnl"/>
        </w:rPr>
        <w:tab/>
        <w:t>1</w:t>
      </w:r>
      <w:r w:rsidR="00AD6B3E">
        <w:rPr>
          <w:lang w:val="es-ES_tradnl"/>
        </w:rPr>
        <w:t>11</w:t>
      </w:r>
    </w:p>
    <w:p w:rsidR="00323029" w:rsidRPr="00B13D00" w:rsidRDefault="00323029" w:rsidP="00AD6B3E">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III</w:t>
      </w:r>
      <w:r w:rsidRPr="00B13D00">
        <w:rPr>
          <w:lang w:val="es-ES_tradnl"/>
        </w:rPr>
        <w:tab/>
        <w:t>SUP</w:t>
      </w:r>
      <w:r w:rsidRPr="00B13D00">
        <w:rPr>
          <w:lang w:val="es-ES_tradnl"/>
        </w:rPr>
        <w:tab/>
      </w:r>
      <w:r w:rsidRPr="00B13D00">
        <w:rPr>
          <w:lang w:val="es-ES_tradnl"/>
        </w:rPr>
        <w:tab/>
        <w:t>11</w:t>
      </w:r>
      <w:r w:rsidR="00AD6B3E">
        <w:rPr>
          <w:lang w:val="es-ES_tradnl"/>
        </w:rPr>
        <w:t>7</w:t>
      </w:r>
    </w:p>
    <w:p w:rsidR="00323029" w:rsidRPr="00B13D00" w:rsidRDefault="00323029" w:rsidP="00AD6B3E">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IV</w:t>
      </w:r>
      <w:r w:rsidRPr="00B13D00">
        <w:rPr>
          <w:lang w:val="es-ES_tradnl"/>
        </w:rPr>
        <w:tab/>
        <w:t>Disposiciones diversas</w:t>
      </w:r>
      <w:r w:rsidRPr="00B13D00">
        <w:rPr>
          <w:lang w:val="es-ES_tradnl"/>
        </w:rPr>
        <w:tab/>
      </w:r>
      <w:r w:rsidRPr="00B13D00">
        <w:rPr>
          <w:lang w:val="es-ES_tradnl"/>
        </w:rPr>
        <w:tab/>
        <w:t>1</w:t>
      </w:r>
      <w:r w:rsidR="00AD6B3E">
        <w:rPr>
          <w:lang w:val="es-ES_tradnl"/>
        </w:rPr>
        <w:t>20</w:t>
      </w:r>
    </w:p>
    <w:p w:rsidR="00323029" w:rsidRPr="00B13D00" w:rsidRDefault="00323029" w:rsidP="00323029">
      <w:pPr>
        <w:tabs>
          <w:tab w:val="clear" w:pos="1134"/>
          <w:tab w:val="clear" w:pos="1871"/>
          <w:tab w:val="clear" w:pos="2268"/>
          <w:tab w:val="left" w:pos="7938"/>
        </w:tabs>
        <w:spacing w:before="0"/>
        <w:jc w:val="right"/>
        <w:rPr>
          <w:lang w:val="es-ES_tradnl"/>
        </w:rPr>
      </w:pPr>
      <w:r w:rsidRPr="00B13D00">
        <w:rPr>
          <w:lang w:val="es-ES_tradnl"/>
        </w:rPr>
        <w:br w:type="page"/>
      </w:r>
      <w:r w:rsidRPr="00B13D00">
        <w:rPr>
          <w:i/>
          <w:lang w:val="es-ES_tradnl"/>
        </w:rPr>
        <w:lastRenderedPageBreak/>
        <w:t>Página</w:t>
      </w:r>
    </w:p>
    <w:p w:rsidR="00323029" w:rsidRPr="00B13D00" w:rsidRDefault="00323029" w:rsidP="00AD6B3E">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V</w:t>
      </w:r>
      <w:r w:rsidRPr="00B13D00">
        <w:rPr>
          <w:lang w:val="es-ES_tradnl"/>
        </w:rPr>
        <w:tab/>
        <w:t>Disposiciones varias sobre la explotación de los servi</w:t>
      </w:r>
      <w:r w:rsidRPr="00B13D00">
        <w:rPr>
          <w:lang w:val="es-ES_tradnl"/>
        </w:rPr>
        <w:softHyphen/>
        <w:t>cios de telecomunicaciones</w:t>
      </w:r>
      <w:r w:rsidRPr="00B13D00">
        <w:rPr>
          <w:lang w:val="es-ES_tradnl"/>
        </w:rPr>
        <w:tab/>
      </w:r>
      <w:r w:rsidRPr="00B13D00">
        <w:rPr>
          <w:lang w:val="es-ES_tradnl"/>
        </w:rPr>
        <w:tab/>
        <w:t>1</w:t>
      </w:r>
      <w:r w:rsidR="00AD6B3E">
        <w:rPr>
          <w:lang w:val="es-ES_tradnl"/>
        </w:rPr>
        <w:t>26</w:t>
      </w:r>
    </w:p>
    <w:p w:rsidR="00323029" w:rsidRPr="00B13D00" w:rsidRDefault="00323029" w:rsidP="00AD6B3E">
      <w:pPr>
        <w:pStyle w:val="TOC2"/>
        <w:tabs>
          <w:tab w:val="clear" w:pos="1985"/>
          <w:tab w:val="clear" w:pos="8505"/>
          <w:tab w:val="clear" w:pos="9355"/>
          <w:tab w:val="left" w:pos="1871"/>
          <w:tab w:val="right" w:leader="dot" w:pos="7144"/>
          <w:tab w:val="right" w:pos="7938"/>
        </w:tabs>
        <w:ind w:left="1871" w:right="794" w:hanging="1871"/>
        <w:rPr>
          <w:lang w:val="es-ES_tradnl"/>
        </w:rPr>
      </w:pPr>
      <w:r w:rsidRPr="00B13D00">
        <w:rPr>
          <w:lang w:val="es-ES_tradnl"/>
        </w:rPr>
        <w:t>CAPÍTULO  VI</w:t>
      </w:r>
      <w:r w:rsidRPr="00B13D00">
        <w:rPr>
          <w:lang w:val="es-ES_tradnl"/>
        </w:rPr>
        <w:tab/>
        <w:t>Arbitraje y enmienda</w:t>
      </w:r>
      <w:r w:rsidRPr="00B13D00">
        <w:rPr>
          <w:lang w:val="es-ES_tradnl"/>
        </w:rPr>
        <w:tab/>
      </w:r>
      <w:r w:rsidRPr="00B13D00">
        <w:rPr>
          <w:lang w:val="es-ES_tradnl"/>
        </w:rPr>
        <w:tab/>
        <w:t>12</w:t>
      </w:r>
      <w:r w:rsidR="00AD6B3E">
        <w:rPr>
          <w:lang w:val="es-ES_tradnl"/>
        </w:rPr>
        <w:t>9</w:t>
      </w:r>
    </w:p>
    <w:p w:rsidR="00323029" w:rsidRPr="00B13D00" w:rsidRDefault="00323029" w:rsidP="00AD6B3E">
      <w:pPr>
        <w:pStyle w:val="TOC2"/>
        <w:tabs>
          <w:tab w:val="clear" w:pos="1985"/>
          <w:tab w:val="clear" w:pos="8505"/>
          <w:tab w:val="clear" w:pos="9355"/>
          <w:tab w:val="left" w:pos="1871"/>
          <w:tab w:val="right" w:leader="dot" w:pos="7144"/>
          <w:tab w:val="right" w:pos="7938"/>
        </w:tabs>
        <w:spacing w:before="600"/>
        <w:ind w:left="0" w:right="794" w:firstLine="0"/>
        <w:rPr>
          <w:b/>
          <w:bCs/>
          <w:lang w:val="es-ES_tradnl"/>
        </w:rPr>
      </w:pPr>
      <w:r w:rsidRPr="00B13D00">
        <w:rPr>
          <w:b/>
          <w:bCs/>
          <w:sz w:val="28"/>
          <w:lang w:val="es-ES_tradnl"/>
        </w:rPr>
        <w:t>Reglamento general de las conferencias, asambleas y reu</w:t>
      </w:r>
      <w:r w:rsidRPr="00B13D00">
        <w:rPr>
          <w:b/>
          <w:bCs/>
          <w:sz w:val="28"/>
          <w:lang w:val="es-ES_tradnl"/>
        </w:rPr>
        <w:softHyphen/>
        <w:t>niones de la Unión</w:t>
      </w:r>
      <w:r w:rsidRPr="00B13D00">
        <w:rPr>
          <w:lang w:val="es-ES_tradnl"/>
        </w:rPr>
        <w:tab/>
      </w:r>
      <w:r w:rsidRPr="00B13D00">
        <w:rPr>
          <w:b/>
          <w:bCs/>
          <w:lang w:val="es-ES_tradnl"/>
        </w:rPr>
        <w:tab/>
      </w:r>
      <w:r w:rsidRPr="00B13D00">
        <w:rPr>
          <w:lang w:val="es-ES_tradnl"/>
        </w:rPr>
        <w:t>1</w:t>
      </w:r>
      <w:r w:rsidR="00AD6B3E">
        <w:rPr>
          <w:lang w:val="es-ES_tradnl"/>
        </w:rPr>
        <w:t>37</w:t>
      </w:r>
    </w:p>
    <w:p w:rsidR="00323029" w:rsidRPr="00B13D00" w:rsidRDefault="00323029" w:rsidP="00AD6B3E">
      <w:pPr>
        <w:pStyle w:val="TOC2"/>
        <w:tabs>
          <w:tab w:val="clear" w:pos="1985"/>
          <w:tab w:val="clear" w:pos="8505"/>
          <w:tab w:val="clear" w:pos="9355"/>
          <w:tab w:val="left" w:pos="1871"/>
          <w:tab w:val="right" w:leader="dot" w:pos="7144"/>
          <w:tab w:val="right" w:pos="7938"/>
        </w:tabs>
        <w:spacing w:before="600"/>
        <w:ind w:left="0" w:right="794" w:firstLine="0"/>
        <w:rPr>
          <w:lang w:val="es-ES_tradnl"/>
        </w:rPr>
      </w:pPr>
      <w:r w:rsidRPr="00B13D00">
        <w:rPr>
          <w:b/>
          <w:bCs/>
          <w:sz w:val="28"/>
          <w:lang w:val="es-ES_tradnl"/>
        </w:rPr>
        <w:t xml:space="preserve">Protocolo </w:t>
      </w:r>
      <w:r w:rsidRPr="00B13D00">
        <w:rPr>
          <w:b/>
          <w:sz w:val="28"/>
          <w:lang w:val="es-ES_tradnl"/>
        </w:rPr>
        <w:t>facultativo</w:t>
      </w:r>
      <w:r w:rsidRPr="00B13D00">
        <w:rPr>
          <w:lang w:val="es-ES_tradnl"/>
        </w:rPr>
        <w:tab/>
      </w:r>
      <w:r w:rsidRPr="00B13D00">
        <w:rPr>
          <w:lang w:val="es-ES_tradnl"/>
        </w:rPr>
        <w:tab/>
        <w:t>1</w:t>
      </w:r>
      <w:r w:rsidR="00AD6B3E">
        <w:rPr>
          <w:lang w:val="es-ES_tradnl"/>
        </w:rPr>
        <w:t>75</w:t>
      </w:r>
    </w:p>
    <w:p w:rsidR="00323029" w:rsidRPr="00B13D00" w:rsidRDefault="00323029" w:rsidP="00AD6B3E">
      <w:pPr>
        <w:pStyle w:val="TOC2"/>
        <w:tabs>
          <w:tab w:val="clear" w:pos="1985"/>
          <w:tab w:val="clear" w:pos="8505"/>
          <w:tab w:val="clear" w:pos="9355"/>
          <w:tab w:val="left" w:pos="1871"/>
          <w:tab w:val="right" w:leader="dot" w:pos="7144"/>
          <w:tab w:val="right" w:pos="7938"/>
        </w:tabs>
        <w:spacing w:before="600"/>
        <w:ind w:left="0" w:right="794" w:firstLine="0"/>
        <w:rPr>
          <w:lang w:val="es-ES_tradnl"/>
        </w:rPr>
      </w:pPr>
      <w:r w:rsidRPr="00B13D00">
        <w:rPr>
          <w:b/>
          <w:sz w:val="28"/>
          <w:lang w:val="es-ES_tradnl"/>
        </w:rPr>
        <w:t>Decisiones</w:t>
      </w:r>
      <w:r w:rsidRPr="00B13D00">
        <w:rPr>
          <w:lang w:val="es-ES_tradnl"/>
        </w:rPr>
        <w:tab/>
      </w:r>
      <w:r w:rsidRPr="00B13D00">
        <w:rPr>
          <w:lang w:val="es-ES_tradnl"/>
        </w:rPr>
        <w:tab/>
      </w:r>
      <w:r w:rsidRPr="00B13D00">
        <w:rPr>
          <w:lang w:val="es-ES_tradnl"/>
        </w:rPr>
        <w:tab/>
        <w:t>1</w:t>
      </w:r>
      <w:r w:rsidR="00AD6B3E">
        <w:rPr>
          <w:lang w:val="es-ES_tradnl"/>
        </w:rPr>
        <w:t>81</w:t>
      </w:r>
    </w:p>
    <w:p w:rsidR="00323029" w:rsidRPr="00B13D00" w:rsidRDefault="00323029" w:rsidP="00323029">
      <w:pPr>
        <w:pStyle w:val="TOC2"/>
        <w:tabs>
          <w:tab w:val="clear" w:pos="1985"/>
          <w:tab w:val="clear" w:pos="8505"/>
          <w:tab w:val="clear" w:pos="9355"/>
          <w:tab w:val="left" w:pos="1871"/>
          <w:tab w:val="right" w:leader="dot" w:pos="7144"/>
          <w:tab w:val="right" w:pos="7938"/>
        </w:tabs>
        <w:spacing w:before="600"/>
        <w:ind w:left="0" w:right="794" w:firstLine="0"/>
        <w:rPr>
          <w:lang w:val="es-ES_tradnl"/>
        </w:rPr>
      </w:pPr>
      <w:r w:rsidRPr="00B13D00">
        <w:rPr>
          <w:b/>
          <w:sz w:val="28"/>
          <w:lang w:val="es-ES_tradnl"/>
        </w:rPr>
        <w:t>Resoluciones</w:t>
      </w:r>
      <w:r w:rsidRPr="00B13D00">
        <w:rPr>
          <w:lang w:val="es-ES_tradnl"/>
        </w:rPr>
        <w:tab/>
      </w:r>
      <w:r w:rsidRPr="00B13D00">
        <w:rPr>
          <w:lang w:val="es-ES_tradnl"/>
        </w:rPr>
        <w:tab/>
      </w:r>
      <w:r w:rsidRPr="00B13D00">
        <w:rPr>
          <w:lang w:val="es-ES_tradnl"/>
        </w:rPr>
        <w:tab/>
        <w:t>199</w:t>
      </w:r>
    </w:p>
    <w:p w:rsidR="00323029" w:rsidRPr="00B13D00" w:rsidRDefault="00323029" w:rsidP="00AD6B3E">
      <w:pPr>
        <w:pStyle w:val="TOC2"/>
        <w:tabs>
          <w:tab w:val="clear" w:pos="1985"/>
          <w:tab w:val="clear" w:pos="8505"/>
          <w:tab w:val="clear" w:pos="9355"/>
          <w:tab w:val="left" w:pos="1871"/>
          <w:tab w:val="right" w:leader="dot" w:pos="7144"/>
          <w:tab w:val="right" w:pos="7938"/>
        </w:tabs>
        <w:spacing w:before="600"/>
        <w:ind w:left="0" w:right="794" w:firstLine="0"/>
        <w:rPr>
          <w:lang w:val="es-ES_tradnl"/>
        </w:rPr>
      </w:pPr>
      <w:r w:rsidRPr="00B13D00">
        <w:rPr>
          <w:b/>
          <w:sz w:val="28"/>
          <w:lang w:val="es-ES_tradnl"/>
        </w:rPr>
        <w:t>Recomendaciones</w:t>
      </w:r>
      <w:r w:rsidRPr="00B13D00">
        <w:rPr>
          <w:lang w:val="es-ES_tradnl"/>
        </w:rPr>
        <w:tab/>
      </w:r>
      <w:r w:rsidRPr="00B13D00">
        <w:rPr>
          <w:lang w:val="es-ES_tradnl"/>
        </w:rPr>
        <w:tab/>
      </w:r>
      <w:r w:rsidR="00AD6B3E">
        <w:rPr>
          <w:lang w:val="es-ES_tradnl"/>
        </w:rPr>
        <w:t>653</w:t>
      </w:r>
    </w:p>
    <w:p w:rsidR="00323029" w:rsidRPr="00B13D00" w:rsidRDefault="00323029" w:rsidP="00061859">
      <w:pPr>
        <w:pStyle w:val="TOC2"/>
        <w:tabs>
          <w:tab w:val="clear" w:pos="1985"/>
          <w:tab w:val="clear" w:pos="8505"/>
          <w:tab w:val="clear" w:pos="9355"/>
          <w:tab w:val="left" w:pos="1871"/>
          <w:tab w:val="right" w:leader="dot" w:pos="7144"/>
          <w:tab w:val="right" w:pos="7938"/>
        </w:tabs>
        <w:spacing w:before="600"/>
        <w:ind w:left="0" w:right="794" w:firstLine="0"/>
        <w:rPr>
          <w:lang w:val="es-ES_tradnl"/>
        </w:rPr>
      </w:pPr>
      <w:r w:rsidRPr="00B13D00">
        <w:rPr>
          <w:b/>
          <w:bCs/>
          <w:sz w:val="28"/>
          <w:lang w:val="es-ES_tradnl"/>
        </w:rPr>
        <w:t>Lista de decisiones, resoluciones y recomendaciones adoptadas, revisadas o abrogadas por la Conferencia de Plenipotenciarios (Kyoto,</w:t>
      </w:r>
      <w:r w:rsidR="00061859">
        <w:rPr>
          <w:b/>
          <w:bCs/>
          <w:sz w:val="28"/>
          <w:lang w:val="es-ES_tradnl"/>
        </w:rPr>
        <w:t> </w:t>
      </w:r>
      <w:r w:rsidRPr="00B13D00">
        <w:rPr>
          <w:b/>
          <w:bCs/>
          <w:sz w:val="28"/>
          <w:lang w:val="es-ES_tradnl"/>
        </w:rPr>
        <w:t>1994), (Minneápolis,</w:t>
      </w:r>
      <w:r w:rsidR="00061859">
        <w:rPr>
          <w:b/>
          <w:bCs/>
          <w:sz w:val="28"/>
          <w:lang w:val="es-ES_tradnl"/>
        </w:rPr>
        <w:t> </w:t>
      </w:r>
      <w:r w:rsidRPr="00B13D00">
        <w:rPr>
          <w:b/>
          <w:bCs/>
          <w:sz w:val="28"/>
          <w:lang w:val="es-ES_tradnl"/>
        </w:rPr>
        <w:t>1998), (Marrakech, 2002)</w:t>
      </w:r>
      <w:r w:rsidR="00D25205">
        <w:rPr>
          <w:b/>
          <w:bCs/>
          <w:sz w:val="28"/>
          <w:lang w:val="es-ES_tradnl"/>
        </w:rPr>
        <w:t>,</w:t>
      </w:r>
      <w:r w:rsidRPr="00B13D00">
        <w:rPr>
          <w:b/>
          <w:bCs/>
          <w:sz w:val="28"/>
          <w:lang w:val="es-ES_tradnl"/>
        </w:rPr>
        <w:t xml:space="preserve"> (Antalya, 2006)</w:t>
      </w:r>
      <w:r w:rsidR="00D25205">
        <w:rPr>
          <w:b/>
          <w:bCs/>
          <w:sz w:val="28"/>
          <w:lang w:val="es-ES_tradnl"/>
        </w:rPr>
        <w:t xml:space="preserve"> y</w:t>
      </w:r>
      <w:r w:rsidR="00D25205" w:rsidRPr="00D25205">
        <w:rPr>
          <w:b/>
          <w:bCs/>
          <w:sz w:val="28"/>
          <w:lang w:val="es-ES_tradnl"/>
        </w:rPr>
        <w:t xml:space="preserve"> </w:t>
      </w:r>
      <w:r w:rsidR="00061859">
        <w:rPr>
          <w:b/>
          <w:bCs/>
          <w:sz w:val="28"/>
          <w:lang w:val="es-ES_tradnl"/>
        </w:rPr>
        <w:t>(</w:t>
      </w:r>
      <w:r w:rsidR="00D25205" w:rsidRPr="00D25205">
        <w:rPr>
          <w:b/>
          <w:bCs/>
          <w:sz w:val="28"/>
          <w:szCs w:val="28"/>
          <w:lang w:val="es-ES_tradnl"/>
        </w:rPr>
        <w:t>Guadalajara, 2010</w:t>
      </w:r>
      <w:r w:rsidR="00061859">
        <w:rPr>
          <w:b/>
          <w:bCs/>
          <w:sz w:val="28"/>
          <w:szCs w:val="28"/>
          <w:lang w:val="es-ES_tradnl"/>
        </w:rPr>
        <w:t>)</w:t>
      </w:r>
      <w:r w:rsidRPr="00B13D00">
        <w:rPr>
          <w:lang w:val="es-ES_tradnl"/>
        </w:rPr>
        <w:tab/>
      </w:r>
      <w:r w:rsidRPr="00B13D00">
        <w:rPr>
          <w:lang w:val="es-ES_tradnl"/>
        </w:rPr>
        <w:tab/>
      </w:r>
      <w:r w:rsidR="00AD6B3E">
        <w:rPr>
          <w:lang w:val="es-ES_tradnl"/>
        </w:rPr>
        <w:t>66</w:t>
      </w:r>
      <w:r w:rsidRPr="00B13D00">
        <w:rPr>
          <w:lang w:val="es-ES_tradnl"/>
        </w:rPr>
        <w:t>7</w:t>
      </w:r>
    </w:p>
    <w:p w:rsidR="00323029" w:rsidRPr="00B13D00" w:rsidRDefault="00323029" w:rsidP="00323029">
      <w:pPr>
        <w:pStyle w:val="Index1"/>
        <w:rPr>
          <w:lang w:val="es-ES_tradnl"/>
        </w:rPr>
      </w:pP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pStyle w:val="Arttitle"/>
        <w:keepNext w:val="0"/>
        <w:keepLines w:val="0"/>
        <w:tabs>
          <w:tab w:val="left" w:pos="1134"/>
          <w:tab w:val="left" w:pos="1871"/>
          <w:tab w:val="left" w:pos="2268"/>
        </w:tabs>
        <w:spacing w:before="0" w:after="0"/>
        <w:rPr>
          <w:noProof w:val="0"/>
          <w:lang w:val="es-ES_tradnl"/>
        </w:rPr>
        <w:sectPr w:rsidR="00323029" w:rsidRPr="00B13D00" w:rsidSect="00A92B61">
          <w:footnotePr>
            <w:pos w:val="beneathText"/>
          </w:footnotePr>
          <w:type w:val="oddPage"/>
          <w:pgSz w:w="11907" w:h="16840" w:code="9"/>
          <w:pgMar w:top="2268" w:right="1985" w:bottom="2552" w:left="1985" w:header="1701" w:footer="482" w:gutter="0"/>
          <w:pgNumType w:fmt="lowerRoman"/>
          <w:cols w:space="720"/>
          <w:vAlign w:val="both"/>
          <w:titlePg/>
        </w:sectPr>
      </w:pPr>
    </w:p>
    <w:p w:rsidR="00323029" w:rsidRPr="00B13D00" w:rsidRDefault="00323029" w:rsidP="00323029">
      <w:pPr>
        <w:spacing w:before="0"/>
        <w:jc w:val="center"/>
        <w:rPr>
          <w:b/>
          <w:sz w:val="30"/>
          <w:lang w:val="es-ES_tradnl"/>
        </w:rPr>
      </w:pPr>
      <w:r w:rsidRPr="00B13D00">
        <w:rPr>
          <w:b/>
          <w:sz w:val="30"/>
          <w:lang w:val="es-ES_tradnl"/>
        </w:rPr>
        <w:lastRenderedPageBreak/>
        <w:t>Índice</w:t>
      </w:r>
    </w:p>
    <w:p w:rsidR="00323029" w:rsidRPr="00B13D00" w:rsidRDefault="00323029" w:rsidP="00323029">
      <w:pPr>
        <w:pStyle w:val="Heading1"/>
        <w:tabs>
          <w:tab w:val="clear" w:pos="1134"/>
          <w:tab w:val="clear" w:pos="1871"/>
          <w:tab w:val="right" w:pos="7371"/>
          <w:tab w:val="right" w:leader="dot" w:pos="7938"/>
        </w:tabs>
        <w:spacing w:before="240"/>
        <w:ind w:left="0" w:firstLine="0"/>
        <w:jc w:val="center"/>
        <w:rPr>
          <w:sz w:val="30"/>
          <w:lang w:val="es-ES_tradnl"/>
        </w:rPr>
      </w:pPr>
      <w:r w:rsidRPr="00B13D00">
        <w:rPr>
          <w:sz w:val="30"/>
          <w:lang w:val="es-ES_tradnl"/>
        </w:rPr>
        <w:t xml:space="preserve">Constitución de la Unión Internacional </w:t>
      </w:r>
      <w:r w:rsidRPr="00B13D00">
        <w:rPr>
          <w:sz w:val="30"/>
          <w:lang w:val="es-ES_tradnl"/>
        </w:rPr>
        <w:br/>
        <w:t>de Telecomunicaciones</w:t>
      </w:r>
    </w:p>
    <w:p w:rsidR="00323029" w:rsidRPr="00B13D00" w:rsidRDefault="00323029" w:rsidP="00323029">
      <w:pPr>
        <w:tabs>
          <w:tab w:val="clear" w:pos="1134"/>
          <w:tab w:val="clear" w:pos="1871"/>
          <w:tab w:val="clear" w:pos="2268"/>
          <w:tab w:val="left" w:pos="7938"/>
        </w:tabs>
        <w:spacing w:before="0"/>
        <w:jc w:val="right"/>
        <w:rPr>
          <w:lang w:val="es-ES_tradnl"/>
        </w:rPr>
      </w:pPr>
      <w:r w:rsidRPr="00B13D00">
        <w:rPr>
          <w:i/>
          <w:lang w:val="es-ES_tradnl"/>
        </w:rPr>
        <w:t>Página</w:t>
      </w:r>
    </w:p>
    <w:p w:rsidR="00323029" w:rsidRPr="00B13D00" w:rsidRDefault="00323029" w:rsidP="00323029">
      <w:pPr>
        <w:pStyle w:val="TOC2"/>
        <w:tabs>
          <w:tab w:val="clear" w:pos="1985"/>
          <w:tab w:val="clear" w:pos="8505"/>
          <w:tab w:val="clear" w:pos="9355"/>
          <w:tab w:val="right" w:leader="dot" w:pos="7144"/>
          <w:tab w:val="right" w:pos="7938"/>
        </w:tabs>
        <w:spacing w:before="240"/>
        <w:ind w:left="567" w:right="794" w:hanging="567"/>
        <w:rPr>
          <w:lang w:val="es-ES_tradnl"/>
        </w:rPr>
      </w:pPr>
      <w:r w:rsidRPr="00B13D00">
        <w:rPr>
          <w:lang w:val="es-ES_tradnl"/>
        </w:rPr>
        <w:t>Preámbulo</w:t>
      </w:r>
      <w:r w:rsidRPr="00B13D00">
        <w:rPr>
          <w:lang w:val="es-ES_tradnl"/>
        </w:rPr>
        <w:tab/>
      </w:r>
      <w:r w:rsidRPr="00B13D00">
        <w:rPr>
          <w:lang w:val="es-ES_tradnl"/>
        </w:rPr>
        <w:tab/>
        <w:t>3</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b/>
          <w:bCs/>
          <w:sz w:val="26"/>
          <w:szCs w:val="26"/>
          <w:lang w:val="es-ES_tradnl"/>
        </w:rPr>
      </w:pPr>
      <w:r w:rsidRPr="00967CE9">
        <w:rPr>
          <w:b/>
          <w:bCs/>
          <w:sz w:val="26"/>
          <w:szCs w:val="26"/>
          <w:lang w:val="es-ES_tradnl"/>
        </w:rPr>
        <w:t>CAPÍTULO  I  –  Disposiciones básicas</w:t>
      </w:r>
      <w:r w:rsidR="00967CE9" w:rsidRPr="00967CE9">
        <w:rPr>
          <w:sz w:val="26"/>
          <w:szCs w:val="26"/>
          <w:lang w:val="es-ES_tradnl"/>
        </w:rPr>
        <w:tab/>
      </w:r>
      <w:r w:rsidR="00967CE9" w:rsidRPr="00967CE9">
        <w:rPr>
          <w:sz w:val="26"/>
          <w:szCs w:val="26"/>
          <w:lang w:val="es-ES_tradnl"/>
        </w:rPr>
        <w:tab/>
        <w:t>3</w:t>
      </w:r>
    </w:p>
    <w:p w:rsidR="00323029" w:rsidRPr="00B13D00" w:rsidRDefault="00323029" w:rsidP="00A843FB">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ARTÍCULO</w:t>
      </w:r>
      <w:r w:rsidRPr="00B13D00">
        <w:rPr>
          <w:lang w:val="es-ES_tradnl"/>
        </w:rPr>
        <w:tab/>
        <w:t>1</w:t>
      </w:r>
      <w:r w:rsidRPr="00B13D00">
        <w:rPr>
          <w:lang w:val="es-ES_tradnl"/>
        </w:rPr>
        <w:tab/>
        <w:t>Objeto de la Unión</w:t>
      </w:r>
      <w:r w:rsidRPr="00B13D00">
        <w:rPr>
          <w:lang w:val="es-ES_tradnl"/>
        </w:rPr>
        <w:tab/>
      </w:r>
      <w:r w:rsidRPr="00B13D00">
        <w:rPr>
          <w:lang w:val="es-ES_tradnl"/>
        </w:rPr>
        <w:tab/>
        <w:t>3</w:t>
      </w:r>
    </w:p>
    <w:p w:rsidR="00323029" w:rsidRPr="00B13D00" w:rsidRDefault="00323029" w:rsidP="00A843FB">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2</w:t>
      </w:r>
      <w:r w:rsidRPr="00B13D00">
        <w:rPr>
          <w:lang w:val="es-ES_tradnl"/>
        </w:rPr>
        <w:tab/>
        <w:t>Composición de la Unión</w:t>
      </w:r>
      <w:r w:rsidRPr="00B13D00">
        <w:rPr>
          <w:lang w:val="es-ES_tradnl"/>
        </w:rPr>
        <w:tab/>
      </w:r>
      <w:r w:rsidRPr="00B13D00">
        <w:rPr>
          <w:lang w:val="es-ES_tradnl"/>
        </w:rPr>
        <w:tab/>
        <w:t>6</w:t>
      </w:r>
    </w:p>
    <w:p w:rsidR="00323029" w:rsidRPr="00B13D00" w:rsidRDefault="00323029" w:rsidP="00061859">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3</w:t>
      </w:r>
      <w:r w:rsidRPr="00B13D00">
        <w:rPr>
          <w:lang w:val="es-ES_tradnl"/>
        </w:rPr>
        <w:tab/>
        <w:t>Derechos y obligaciones de los Estados Miembros y Miembros de los Sectores</w:t>
      </w:r>
      <w:r w:rsidRPr="00B13D00">
        <w:rPr>
          <w:lang w:val="es-ES_tradnl"/>
        </w:rPr>
        <w:tab/>
      </w:r>
      <w:r w:rsidRPr="00B13D00">
        <w:rPr>
          <w:lang w:val="es-ES_tradnl"/>
        </w:rPr>
        <w:tab/>
      </w:r>
      <w:r w:rsidR="00061859">
        <w:rPr>
          <w:lang w:val="es-ES_tradnl"/>
        </w:rPr>
        <w:t>7</w:t>
      </w:r>
    </w:p>
    <w:p w:rsidR="00323029" w:rsidRPr="00B13D00" w:rsidRDefault="00323029" w:rsidP="00A843FB">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4</w:t>
      </w:r>
      <w:r w:rsidRPr="00B13D00">
        <w:rPr>
          <w:lang w:val="es-ES_tradnl"/>
        </w:rPr>
        <w:tab/>
        <w:t>Instrumentos de la Unión</w:t>
      </w:r>
      <w:r w:rsidRPr="00B13D00">
        <w:rPr>
          <w:lang w:val="es-ES_tradnl"/>
        </w:rPr>
        <w:tab/>
      </w:r>
      <w:r w:rsidRPr="00B13D00">
        <w:rPr>
          <w:lang w:val="es-ES_tradnl"/>
        </w:rPr>
        <w:tab/>
        <w:t>8</w:t>
      </w:r>
    </w:p>
    <w:p w:rsidR="00323029" w:rsidRPr="00B13D00" w:rsidRDefault="00323029" w:rsidP="00061859">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5</w:t>
      </w:r>
      <w:r w:rsidRPr="00B13D00">
        <w:rPr>
          <w:lang w:val="es-ES_tradnl"/>
        </w:rPr>
        <w:tab/>
        <w:t>Definiciones</w:t>
      </w:r>
      <w:r w:rsidRPr="00B13D00">
        <w:rPr>
          <w:lang w:val="es-ES_tradnl"/>
        </w:rPr>
        <w:tab/>
      </w:r>
      <w:r w:rsidRPr="00B13D00">
        <w:rPr>
          <w:lang w:val="es-ES_tradnl"/>
        </w:rPr>
        <w:tab/>
      </w:r>
      <w:r w:rsidR="00061859">
        <w:rPr>
          <w:lang w:val="es-ES_tradnl"/>
        </w:rPr>
        <w:t>9</w:t>
      </w:r>
    </w:p>
    <w:p w:rsidR="00323029" w:rsidRPr="00B13D00" w:rsidRDefault="00323029" w:rsidP="00A843FB">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6</w:t>
      </w:r>
      <w:r w:rsidRPr="00B13D00">
        <w:rPr>
          <w:lang w:val="es-ES_tradnl"/>
        </w:rPr>
        <w:tab/>
        <w:t>Ejecución de los instrumentos de la Unión</w:t>
      </w:r>
      <w:r w:rsidRPr="00B13D00">
        <w:rPr>
          <w:lang w:val="es-ES_tradnl"/>
        </w:rPr>
        <w:tab/>
      </w:r>
      <w:r w:rsidRPr="00B13D00">
        <w:rPr>
          <w:lang w:val="es-ES_tradnl"/>
        </w:rPr>
        <w:tab/>
        <w:t>9</w:t>
      </w:r>
    </w:p>
    <w:p w:rsidR="00323029" w:rsidRPr="00B13D00" w:rsidRDefault="00323029" w:rsidP="00061859">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7</w:t>
      </w:r>
      <w:r w:rsidRPr="00B13D00">
        <w:rPr>
          <w:lang w:val="es-ES_tradnl"/>
        </w:rPr>
        <w:tab/>
        <w:t>Estructura de la Unión</w:t>
      </w:r>
      <w:r w:rsidRPr="00B13D00">
        <w:rPr>
          <w:lang w:val="es-ES_tradnl"/>
        </w:rPr>
        <w:tab/>
      </w:r>
      <w:r w:rsidRPr="00B13D00">
        <w:rPr>
          <w:lang w:val="es-ES_tradnl"/>
        </w:rPr>
        <w:tab/>
      </w:r>
      <w:r w:rsidR="00061859">
        <w:rPr>
          <w:lang w:val="es-ES_tradnl"/>
        </w:rPr>
        <w:t>10</w:t>
      </w:r>
    </w:p>
    <w:p w:rsidR="00323029" w:rsidRPr="00B13D00" w:rsidRDefault="00323029" w:rsidP="00A843FB">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8</w:t>
      </w:r>
      <w:r w:rsidRPr="00B13D00">
        <w:rPr>
          <w:lang w:val="es-ES_tradnl"/>
        </w:rPr>
        <w:tab/>
        <w:t>La Conferencia de Plenipotenciarios</w:t>
      </w:r>
      <w:r w:rsidRPr="00B13D00">
        <w:rPr>
          <w:lang w:val="es-ES_tradnl"/>
        </w:rPr>
        <w:tab/>
      </w:r>
      <w:r w:rsidRPr="00B13D00">
        <w:rPr>
          <w:lang w:val="es-ES_tradnl"/>
        </w:rPr>
        <w:tab/>
        <w:t>10</w:t>
      </w:r>
    </w:p>
    <w:p w:rsidR="00323029" w:rsidRPr="00B13D00" w:rsidRDefault="00323029" w:rsidP="00D156C8">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9</w:t>
      </w:r>
      <w:r w:rsidRPr="00B13D00">
        <w:rPr>
          <w:lang w:val="es-ES_tradnl"/>
        </w:rPr>
        <w:tab/>
        <w:t>Principios aplicables a las elecciones y asuntos co</w:t>
      </w:r>
      <w:r w:rsidRPr="00B13D00">
        <w:rPr>
          <w:lang w:val="es-ES_tradnl"/>
        </w:rPr>
        <w:softHyphen/>
        <w:t>nexos</w:t>
      </w:r>
      <w:r w:rsidRPr="00B13D00">
        <w:rPr>
          <w:lang w:val="es-ES_tradnl"/>
        </w:rPr>
        <w:tab/>
      </w:r>
      <w:r w:rsidRPr="00B13D00">
        <w:rPr>
          <w:lang w:val="es-ES_tradnl"/>
        </w:rPr>
        <w:tab/>
        <w:t>12</w:t>
      </w:r>
    </w:p>
    <w:p w:rsidR="00323029" w:rsidRPr="00B13D00" w:rsidRDefault="00323029" w:rsidP="00A843FB">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10</w:t>
      </w:r>
      <w:r w:rsidRPr="00B13D00">
        <w:rPr>
          <w:lang w:val="es-ES_tradnl"/>
        </w:rPr>
        <w:tab/>
        <w:t>El Consejo</w:t>
      </w:r>
      <w:r w:rsidRPr="00B13D00">
        <w:rPr>
          <w:lang w:val="es-ES_tradnl"/>
        </w:rPr>
        <w:tab/>
      </w:r>
      <w:r w:rsidRPr="00B13D00">
        <w:rPr>
          <w:lang w:val="es-ES_tradnl"/>
        </w:rPr>
        <w:tab/>
        <w:t>13</w:t>
      </w:r>
    </w:p>
    <w:p w:rsidR="00323029" w:rsidRPr="00B13D00" w:rsidRDefault="00323029" w:rsidP="00A843FB">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11</w:t>
      </w:r>
      <w:r w:rsidRPr="00B13D00">
        <w:rPr>
          <w:lang w:val="es-ES_tradnl"/>
        </w:rPr>
        <w:tab/>
        <w:t>La Secretaría General</w:t>
      </w:r>
      <w:r w:rsidRPr="00B13D00">
        <w:rPr>
          <w:lang w:val="es-ES_tradnl"/>
        </w:rPr>
        <w:tab/>
      </w:r>
      <w:r w:rsidRPr="00B13D00">
        <w:rPr>
          <w:lang w:val="es-ES_tradnl"/>
        </w:rPr>
        <w:tab/>
        <w:t>14</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b/>
          <w:bCs/>
          <w:sz w:val="26"/>
          <w:szCs w:val="26"/>
          <w:lang w:val="es-ES_tradnl"/>
        </w:rPr>
      </w:pPr>
      <w:r w:rsidRPr="00967CE9">
        <w:rPr>
          <w:b/>
          <w:bCs/>
          <w:sz w:val="26"/>
          <w:szCs w:val="26"/>
          <w:lang w:val="es-ES_tradnl"/>
        </w:rPr>
        <w:t>CAPÍTULO  II  –  El Sector de Radiocomunicaciones</w:t>
      </w:r>
      <w:r w:rsidR="00967CE9" w:rsidRPr="00967CE9">
        <w:rPr>
          <w:sz w:val="26"/>
          <w:szCs w:val="26"/>
          <w:lang w:val="es-ES_tradnl"/>
        </w:rPr>
        <w:tab/>
      </w:r>
      <w:r w:rsidR="00967CE9" w:rsidRPr="00967CE9">
        <w:rPr>
          <w:sz w:val="26"/>
          <w:szCs w:val="26"/>
          <w:lang w:val="es-ES_tradnl"/>
        </w:rPr>
        <w:tab/>
        <w:t>16</w:t>
      </w:r>
    </w:p>
    <w:p w:rsidR="00323029" w:rsidRPr="00B13D00" w:rsidRDefault="00323029" w:rsidP="00061859">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ARTÍCULO</w:t>
      </w:r>
      <w:r w:rsidRPr="00B13D00">
        <w:rPr>
          <w:lang w:val="es-ES_tradnl"/>
        </w:rPr>
        <w:tab/>
        <w:t>12</w:t>
      </w:r>
      <w:r w:rsidRPr="00B13D00">
        <w:rPr>
          <w:lang w:val="es-ES_tradnl"/>
        </w:rPr>
        <w:tab/>
        <w:t>Funciones y estructura</w:t>
      </w:r>
      <w:r w:rsidRPr="00B13D00">
        <w:rPr>
          <w:lang w:val="es-ES_tradnl"/>
        </w:rPr>
        <w:tab/>
      </w:r>
      <w:r w:rsidRPr="00B13D00">
        <w:rPr>
          <w:lang w:val="es-ES_tradnl"/>
        </w:rPr>
        <w:tab/>
        <w:t>1</w:t>
      </w:r>
      <w:r w:rsidR="00061859">
        <w:rPr>
          <w:lang w:val="es-ES_tradnl"/>
        </w:rPr>
        <w:t>6</w:t>
      </w:r>
    </w:p>
    <w:p w:rsidR="00323029" w:rsidRPr="00B13D00" w:rsidRDefault="00323029" w:rsidP="00061859">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13</w:t>
      </w:r>
      <w:r w:rsidRPr="00B13D00">
        <w:rPr>
          <w:lang w:val="es-ES_tradnl"/>
        </w:rPr>
        <w:tab/>
        <w:t>Las Conferencias de Radiocomunicaciones y las Asam</w:t>
      </w:r>
      <w:r w:rsidRPr="00B13D00">
        <w:rPr>
          <w:lang w:val="es-ES_tradnl"/>
        </w:rPr>
        <w:softHyphen/>
        <w:t>bleas de Radiocomunicaciones</w:t>
      </w:r>
      <w:r w:rsidRPr="00B13D00">
        <w:rPr>
          <w:lang w:val="es-ES_tradnl"/>
        </w:rPr>
        <w:tab/>
      </w:r>
      <w:r w:rsidRPr="00B13D00">
        <w:rPr>
          <w:lang w:val="es-ES_tradnl"/>
        </w:rPr>
        <w:tab/>
        <w:t>1</w:t>
      </w:r>
      <w:r w:rsidR="00061859">
        <w:rPr>
          <w:lang w:val="es-ES_tradnl"/>
        </w:rPr>
        <w:t>7</w:t>
      </w:r>
    </w:p>
    <w:p w:rsidR="00323029" w:rsidRPr="00B13D00" w:rsidRDefault="00323029" w:rsidP="00061859">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14</w:t>
      </w:r>
      <w:r w:rsidRPr="00B13D00">
        <w:rPr>
          <w:lang w:val="es-ES_tradnl"/>
        </w:rPr>
        <w:tab/>
        <w:t>La Junta del Reglamento de Radiocomunicaciones</w:t>
      </w:r>
      <w:r w:rsidRPr="00B13D00">
        <w:rPr>
          <w:lang w:val="es-ES_tradnl"/>
        </w:rPr>
        <w:tab/>
      </w:r>
      <w:r w:rsidRPr="00B13D00">
        <w:rPr>
          <w:lang w:val="es-ES_tradnl"/>
        </w:rPr>
        <w:tab/>
        <w:t>1</w:t>
      </w:r>
      <w:r w:rsidR="00061859">
        <w:rPr>
          <w:lang w:val="es-ES_tradnl"/>
        </w:rPr>
        <w:t>8</w:t>
      </w:r>
    </w:p>
    <w:p w:rsidR="00323029" w:rsidRPr="00B13D00" w:rsidRDefault="00323029" w:rsidP="00061859">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15</w:t>
      </w:r>
      <w:r w:rsidRPr="00B13D00">
        <w:rPr>
          <w:lang w:val="es-ES_tradnl"/>
        </w:rPr>
        <w:tab/>
        <w:t>Las Comisiones de Estudio y el Grupo Asesor de Radio</w:t>
      </w:r>
      <w:r w:rsidRPr="00B13D00">
        <w:rPr>
          <w:lang w:val="es-ES_tradnl"/>
        </w:rPr>
        <w:softHyphen/>
        <w:t>comunicaciones</w:t>
      </w:r>
      <w:r w:rsidRPr="00B13D00">
        <w:rPr>
          <w:lang w:val="es-ES_tradnl"/>
        </w:rPr>
        <w:tab/>
      </w:r>
      <w:r w:rsidRPr="00B13D00">
        <w:rPr>
          <w:lang w:val="es-ES_tradnl"/>
        </w:rPr>
        <w:tab/>
      </w:r>
      <w:r w:rsidR="00061859">
        <w:rPr>
          <w:lang w:val="es-ES_tradnl"/>
        </w:rPr>
        <w:t>20</w:t>
      </w:r>
    </w:p>
    <w:p w:rsidR="00323029" w:rsidRPr="00B13D00" w:rsidRDefault="00323029" w:rsidP="00061859">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16</w:t>
      </w:r>
      <w:r w:rsidRPr="00B13D00">
        <w:rPr>
          <w:lang w:val="es-ES_tradnl"/>
        </w:rPr>
        <w:tab/>
        <w:t>La Oficina de Radiocomunicaciones</w:t>
      </w:r>
      <w:r w:rsidRPr="00B13D00">
        <w:rPr>
          <w:lang w:val="es-ES_tradnl"/>
        </w:rPr>
        <w:tab/>
      </w:r>
      <w:r w:rsidRPr="00B13D00">
        <w:rPr>
          <w:lang w:val="es-ES_tradnl"/>
        </w:rPr>
        <w:tab/>
      </w:r>
      <w:r w:rsidR="00061859">
        <w:rPr>
          <w:lang w:val="es-ES_tradnl"/>
        </w:rPr>
        <w:t>20</w:t>
      </w:r>
    </w:p>
    <w:p w:rsidR="00323029" w:rsidRPr="00B13D00" w:rsidRDefault="00323029" w:rsidP="00323029">
      <w:pPr>
        <w:tabs>
          <w:tab w:val="clear" w:pos="1134"/>
          <w:tab w:val="clear" w:pos="1871"/>
          <w:tab w:val="clear" w:pos="2268"/>
          <w:tab w:val="left" w:pos="7938"/>
        </w:tabs>
        <w:spacing w:before="0"/>
        <w:jc w:val="right"/>
        <w:rPr>
          <w:lang w:val="es-ES_tradnl"/>
        </w:rPr>
      </w:pPr>
      <w:r w:rsidRPr="00B13D00">
        <w:rPr>
          <w:lang w:val="es-ES_tradnl"/>
        </w:rPr>
        <w:br w:type="page"/>
      </w:r>
      <w:r w:rsidRPr="00B13D00">
        <w:rPr>
          <w:i/>
          <w:lang w:val="es-ES_tradnl"/>
        </w:rPr>
        <w:lastRenderedPageBreak/>
        <w:t>Página</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b/>
          <w:bCs/>
          <w:sz w:val="26"/>
          <w:szCs w:val="26"/>
          <w:lang w:val="es-ES_tradnl"/>
        </w:rPr>
      </w:pPr>
      <w:r w:rsidRPr="00967CE9">
        <w:rPr>
          <w:b/>
          <w:bCs/>
          <w:sz w:val="26"/>
          <w:szCs w:val="26"/>
          <w:lang w:val="es-ES_tradnl"/>
        </w:rPr>
        <w:t>CAPÍTULO III</w:t>
      </w:r>
      <w:r w:rsidR="004B3F8D" w:rsidRPr="00967CE9">
        <w:rPr>
          <w:b/>
          <w:bCs/>
          <w:sz w:val="26"/>
          <w:szCs w:val="26"/>
          <w:lang w:val="es-ES_tradnl"/>
        </w:rPr>
        <w:t xml:space="preserve"> </w:t>
      </w:r>
      <w:r w:rsidRPr="00967CE9">
        <w:rPr>
          <w:b/>
          <w:bCs/>
          <w:sz w:val="26"/>
          <w:szCs w:val="26"/>
          <w:lang w:val="es-ES_tradnl"/>
        </w:rPr>
        <w:t>–</w:t>
      </w:r>
      <w:r w:rsidRPr="00967CE9">
        <w:rPr>
          <w:b/>
          <w:bCs/>
          <w:sz w:val="26"/>
          <w:szCs w:val="26"/>
          <w:lang w:val="es-ES_tradnl"/>
        </w:rPr>
        <w:tab/>
        <w:t>El Sector de Normalización de las Tele</w:t>
      </w:r>
      <w:r w:rsidRPr="00967CE9">
        <w:rPr>
          <w:b/>
          <w:bCs/>
          <w:sz w:val="26"/>
          <w:szCs w:val="26"/>
          <w:lang w:val="es-ES_tradnl"/>
        </w:rPr>
        <w:softHyphen/>
        <w:t>comu</w:t>
      </w:r>
      <w:r w:rsidRPr="00967CE9">
        <w:rPr>
          <w:b/>
          <w:bCs/>
          <w:sz w:val="26"/>
          <w:szCs w:val="26"/>
          <w:lang w:val="es-ES_tradnl"/>
        </w:rPr>
        <w:softHyphen/>
        <w:t>nicaciones</w:t>
      </w:r>
      <w:r w:rsidR="00967CE9" w:rsidRPr="00967CE9">
        <w:rPr>
          <w:sz w:val="26"/>
          <w:szCs w:val="26"/>
          <w:lang w:val="es-ES_tradnl"/>
        </w:rPr>
        <w:tab/>
      </w:r>
      <w:r w:rsidR="00967CE9" w:rsidRPr="00967CE9">
        <w:rPr>
          <w:sz w:val="26"/>
          <w:szCs w:val="26"/>
          <w:lang w:val="es-ES_tradnl"/>
        </w:rPr>
        <w:tab/>
        <w:t>21</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ARTÍCULO</w:t>
      </w:r>
      <w:r w:rsidRPr="00B13D00">
        <w:rPr>
          <w:lang w:val="es-ES_tradnl"/>
        </w:rPr>
        <w:tab/>
        <w:t>17</w:t>
      </w:r>
      <w:r w:rsidRPr="00B13D00">
        <w:rPr>
          <w:lang w:val="es-ES_tradnl"/>
        </w:rPr>
        <w:tab/>
        <w:t>Funciones y estructura</w:t>
      </w:r>
      <w:r w:rsidRPr="00B13D00">
        <w:rPr>
          <w:lang w:val="es-ES_tradnl"/>
        </w:rPr>
        <w:tab/>
      </w:r>
      <w:r w:rsidRPr="00B13D00">
        <w:rPr>
          <w:lang w:val="es-ES_tradnl"/>
        </w:rPr>
        <w:tab/>
        <w:t>2</w:t>
      </w:r>
      <w:r w:rsidR="004B3F8D">
        <w:rPr>
          <w:lang w:val="es-ES_tradnl"/>
        </w:rPr>
        <w:t>1</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18</w:t>
      </w:r>
      <w:r w:rsidRPr="00B13D00">
        <w:rPr>
          <w:lang w:val="es-ES_tradnl"/>
        </w:rPr>
        <w:tab/>
        <w:t>Las Asambleas Mundiales de Normalización de las Te</w:t>
      </w:r>
      <w:r w:rsidRPr="00B13D00">
        <w:rPr>
          <w:lang w:val="es-ES_tradnl"/>
        </w:rPr>
        <w:softHyphen/>
        <w:t>lecomunicaciones</w:t>
      </w:r>
      <w:r w:rsidRPr="00B13D00">
        <w:rPr>
          <w:lang w:val="es-ES_tradnl"/>
        </w:rPr>
        <w:tab/>
      </w:r>
      <w:r w:rsidRPr="00B13D00">
        <w:rPr>
          <w:lang w:val="es-ES_tradnl"/>
        </w:rPr>
        <w:tab/>
        <w:t>2</w:t>
      </w:r>
      <w:r w:rsidR="004B3F8D">
        <w:rPr>
          <w:lang w:val="es-ES_tradnl"/>
        </w:rPr>
        <w:t>2</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19</w:t>
      </w:r>
      <w:r w:rsidRPr="00B13D00">
        <w:rPr>
          <w:lang w:val="es-ES_tradnl"/>
        </w:rPr>
        <w:tab/>
        <w:t>Las Comisiones de Estudio y el Grupo Asesor de Nor</w:t>
      </w:r>
      <w:r w:rsidRPr="00B13D00">
        <w:rPr>
          <w:lang w:val="es-ES_tradnl"/>
        </w:rPr>
        <w:softHyphen/>
        <w:t>malización de las Telecomunicaciones</w:t>
      </w:r>
      <w:r w:rsidRPr="00B13D00">
        <w:rPr>
          <w:lang w:val="es-ES_tradnl"/>
        </w:rPr>
        <w:tab/>
      </w:r>
      <w:r w:rsidRPr="00B13D00">
        <w:rPr>
          <w:lang w:val="es-ES_tradnl"/>
        </w:rPr>
        <w:tab/>
        <w:t>2</w:t>
      </w:r>
      <w:r w:rsidR="004B3F8D">
        <w:rPr>
          <w:lang w:val="es-ES_tradnl"/>
        </w:rPr>
        <w:t>3</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20</w:t>
      </w:r>
      <w:r w:rsidRPr="00B13D00">
        <w:rPr>
          <w:lang w:val="es-ES_tradnl"/>
        </w:rPr>
        <w:tab/>
        <w:t>La Oficina de Normalización de las Telecomuni</w:t>
      </w:r>
      <w:r w:rsidRPr="00B13D00">
        <w:rPr>
          <w:lang w:val="es-ES_tradnl"/>
        </w:rPr>
        <w:softHyphen/>
        <w:t>cacio</w:t>
      </w:r>
      <w:r w:rsidRPr="00B13D00">
        <w:rPr>
          <w:lang w:val="es-ES_tradnl"/>
        </w:rPr>
        <w:softHyphen/>
        <w:t>nes</w:t>
      </w:r>
      <w:r w:rsidRPr="00B13D00">
        <w:rPr>
          <w:lang w:val="es-ES_tradnl"/>
        </w:rPr>
        <w:tab/>
      </w:r>
      <w:r w:rsidRPr="00B13D00">
        <w:rPr>
          <w:lang w:val="es-ES_tradnl"/>
        </w:rPr>
        <w:tab/>
        <w:t>2</w:t>
      </w:r>
      <w:r w:rsidR="004B3F8D">
        <w:rPr>
          <w:lang w:val="es-ES_tradnl"/>
        </w:rPr>
        <w:t>3</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b/>
          <w:bCs/>
          <w:sz w:val="26"/>
          <w:szCs w:val="26"/>
          <w:lang w:val="es-ES_tradnl"/>
        </w:rPr>
      </w:pPr>
      <w:r w:rsidRPr="00967CE9">
        <w:rPr>
          <w:b/>
          <w:bCs/>
          <w:sz w:val="26"/>
          <w:szCs w:val="26"/>
          <w:lang w:val="es-ES_tradnl"/>
        </w:rPr>
        <w:t>CAPÍTULO IV</w:t>
      </w:r>
      <w:r w:rsidR="00F132B2" w:rsidRPr="00967CE9">
        <w:rPr>
          <w:b/>
          <w:bCs/>
          <w:sz w:val="26"/>
          <w:szCs w:val="26"/>
          <w:lang w:val="es-ES_tradnl"/>
        </w:rPr>
        <w:t xml:space="preserve"> </w:t>
      </w:r>
      <w:r w:rsidRPr="00967CE9">
        <w:rPr>
          <w:b/>
          <w:bCs/>
          <w:sz w:val="26"/>
          <w:szCs w:val="26"/>
          <w:lang w:val="es-ES_tradnl"/>
        </w:rPr>
        <w:t>–</w:t>
      </w:r>
      <w:r w:rsidR="00F132B2" w:rsidRPr="00967CE9">
        <w:rPr>
          <w:b/>
          <w:bCs/>
          <w:sz w:val="26"/>
          <w:szCs w:val="26"/>
          <w:lang w:val="es-ES_tradnl"/>
        </w:rPr>
        <w:t xml:space="preserve"> </w:t>
      </w:r>
      <w:r w:rsidRPr="00967CE9">
        <w:rPr>
          <w:b/>
          <w:bCs/>
          <w:sz w:val="26"/>
          <w:szCs w:val="26"/>
          <w:lang w:val="es-ES_tradnl"/>
        </w:rPr>
        <w:t>El Sector de Desarrollo de las Telecomu</w:t>
      </w:r>
      <w:r w:rsidRPr="00967CE9">
        <w:rPr>
          <w:b/>
          <w:bCs/>
          <w:sz w:val="26"/>
          <w:szCs w:val="26"/>
          <w:lang w:val="es-ES_tradnl"/>
        </w:rPr>
        <w:softHyphen/>
        <w:t>nica</w:t>
      </w:r>
      <w:r w:rsidRPr="00967CE9">
        <w:rPr>
          <w:b/>
          <w:bCs/>
          <w:sz w:val="26"/>
          <w:szCs w:val="26"/>
          <w:lang w:val="es-ES_tradnl"/>
        </w:rPr>
        <w:softHyphen/>
        <w:t>ciones</w:t>
      </w:r>
      <w:r w:rsidR="00967CE9" w:rsidRPr="00967CE9">
        <w:rPr>
          <w:sz w:val="26"/>
          <w:szCs w:val="26"/>
          <w:lang w:val="es-ES_tradnl"/>
        </w:rPr>
        <w:tab/>
      </w:r>
      <w:r w:rsidR="00967CE9" w:rsidRPr="00967CE9">
        <w:rPr>
          <w:sz w:val="26"/>
          <w:szCs w:val="26"/>
          <w:lang w:val="es-ES_tradnl"/>
        </w:rPr>
        <w:tab/>
        <w:t>24</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ARTÍCULO</w:t>
      </w:r>
      <w:r w:rsidRPr="00B13D00">
        <w:rPr>
          <w:lang w:val="es-ES_tradnl"/>
        </w:rPr>
        <w:tab/>
        <w:t>21</w:t>
      </w:r>
      <w:r w:rsidRPr="00B13D00">
        <w:rPr>
          <w:lang w:val="es-ES_tradnl"/>
        </w:rPr>
        <w:tab/>
        <w:t>Funciones y estructura</w:t>
      </w:r>
      <w:r w:rsidRPr="00B13D00">
        <w:rPr>
          <w:lang w:val="es-ES_tradnl"/>
        </w:rPr>
        <w:tab/>
      </w:r>
      <w:r w:rsidRPr="00B13D00">
        <w:rPr>
          <w:lang w:val="es-ES_tradnl"/>
        </w:rPr>
        <w:tab/>
        <w:t>2</w:t>
      </w:r>
      <w:r w:rsidR="004B3F8D">
        <w:rPr>
          <w:lang w:val="es-ES_tradnl"/>
        </w:rPr>
        <w:t>4</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22</w:t>
      </w:r>
      <w:r w:rsidRPr="00B13D00">
        <w:rPr>
          <w:lang w:val="es-ES_tradnl"/>
        </w:rPr>
        <w:tab/>
        <w:t>Las Conferencias de Desarrollo de las Telecomunica</w:t>
      </w:r>
      <w:r w:rsidRPr="00B13D00">
        <w:rPr>
          <w:lang w:val="es-ES_tradnl"/>
        </w:rPr>
        <w:softHyphen/>
        <w:t>cio</w:t>
      </w:r>
      <w:r w:rsidRPr="00B13D00">
        <w:rPr>
          <w:lang w:val="es-ES_tradnl"/>
        </w:rPr>
        <w:softHyphen/>
        <w:t>nes</w:t>
      </w:r>
      <w:r w:rsidRPr="00B13D00">
        <w:rPr>
          <w:lang w:val="es-ES_tradnl"/>
        </w:rPr>
        <w:tab/>
      </w:r>
      <w:r w:rsidRPr="00B13D00">
        <w:rPr>
          <w:lang w:val="es-ES_tradnl"/>
        </w:rPr>
        <w:tab/>
        <w:t>2</w:t>
      </w:r>
      <w:r w:rsidR="004B3F8D">
        <w:rPr>
          <w:lang w:val="es-ES_tradnl"/>
        </w:rPr>
        <w:t>6</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23</w:t>
      </w:r>
      <w:r w:rsidRPr="00B13D00">
        <w:rPr>
          <w:lang w:val="es-ES_tradnl"/>
        </w:rPr>
        <w:tab/>
        <w:t>Las Comisiones de Estudio y el Grupo Asesor de Desa</w:t>
      </w:r>
      <w:r w:rsidRPr="00B13D00">
        <w:rPr>
          <w:lang w:val="es-ES_tradnl"/>
        </w:rPr>
        <w:softHyphen/>
        <w:t>rrollo de las Telecomunicaciones</w:t>
      </w:r>
      <w:r w:rsidRPr="00B13D00">
        <w:rPr>
          <w:lang w:val="es-ES_tradnl"/>
        </w:rPr>
        <w:tab/>
      </w:r>
      <w:r w:rsidRPr="00B13D00">
        <w:rPr>
          <w:lang w:val="es-ES_tradnl"/>
        </w:rPr>
        <w:tab/>
        <w:t>2</w:t>
      </w:r>
      <w:r w:rsidR="004B3F8D">
        <w:rPr>
          <w:lang w:val="es-ES_tradnl"/>
        </w:rPr>
        <w:t>7</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24</w:t>
      </w:r>
      <w:r w:rsidRPr="00B13D00">
        <w:rPr>
          <w:lang w:val="es-ES_tradnl"/>
        </w:rPr>
        <w:tab/>
        <w:t>La Oficina de Desarrollo de las Telecomunicaciones</w:t>
      </w:r>
      <w:r w:rsidRPr="00B13D00">
        <w:rPr>
          <w:lang w:val="es-ES_tradnl"/>
        </w:rPr>
        <w:tab/>
      </w:r>
      <w:r w:rsidRPr="00B13D00">
        <w:rPr>
          <w:lang w:val="es-ES_tradnl"/>
        </w:rPr>
        <w:tab/>
        <w:t>2</w:t>
      </w:r>
      <w:r w:rsidR="004B3F8D">
        <w:rPr>
          <w:lang w:val="es-ES_tradnl"/>
        </w:rPr>
        <w:t>7</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360"/>
        <w:ind w:left="1871" w:right="794" w:hanging="1871"/>
        <w:rPr>
          <w:b/>
          <w:bCs/>
          <w:sz w:val="26"/>
          <w:szCs w:val="26"/>
          <w:lang w:val="es-ES_tradnl"/>
        </w:rPr>
      </w:pPr>
      <w:r w:rsidRPr="00B13D00">
        <w:rPr>
          <w:b/>
          <w:bCs/>
          <w:sz w:val="26"/>
          <w:szCs w:val="26"/>
          <w:lang w:val="es-ES_tradnl"/>
        </w:rPr>
        <w:t>CAPÍTULO IVA –  Métodos de trabajo de los Sectores</w:t>
      </w:r>
      <w:r w:rsidRPr="00967CE9">
        <w:rPr>
          <w:sz w:val="26"/>
          <w:szCs w:val="26"/>
          <w:lang w:val="es-ES_tradnl"/>
        </w:rPr>
        <w:tab/>
      </w:r>
      <w:r w:rsidRPr="00967CE9">
        <w:rPr>
          <w:sz w:val="26"/>
          <w:szCs w:val="26"/>
          <w:lang w:val="es-ES_tradnl"/>
        </w:rPr>
        <w:tab/>
        <w:t>2</w:t>
      </w:r>
      <w:r w:rsidR="004B3F8D" w:rsidRPr="00967CE9">
        <w:rPr>
          <w:sz w:val="26"/>
          <w:szCs w:val="26"/>
          <w:lang w:val="es-ES_tradnl"/>
        </w:rPr>
        <w:t>8</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b/>
          <w:bCs/>
          <w:sz w:val="26"/>
          <w:szCs w:val="26"/>
          <w:lang w:val="es-ES_tradnl"/>
        </w:rPr>
      </w:pPr>
      <w:r w:rsidRPr="00967CE9">
        <w:rPr>
          <w:b/>
          <w:bCs/>
          <w:sz w:val="26"/>
          <w:szCs w:val="26"/>
          <w:lang w:val="es-ES_tradnl"/>
        </w:rPr>
        <w:t>CAPÍTULO  V</w:t>
      </w:r>
      <w:r w:rsidR="00F132B2" w:rsidRPr="00967CE9">
        <w:rPr>
          <w:b/>
          <w:bCs/>
          <w:sz w:val="26"/>
          <w:szCs w:val="26"/>
          <w:lang w:val="es-ES_tradnl"/>
        </w:rPr>
        <w:t xml:space="preserve"> </w:t>
      </w:r>
      <w:r w:rsidRPr="00967CE9">
        <w:rPr>
          <w:b/>
          <w:bCs/>
          <w:sz w:val="26"/>
          <w:szCs w:val="26"/>
          <w:lang w:val="es-ES_tradnl"/>
        </w:rPr>
        <w:t>–</w:t>
      </w:r>
      <w:r w:rsidRPr="00967CE9">
        <w:rPr>
          <w:b/>
          <w:bCs/>
          <w:sz w:val="26"/>
          <w:szCs w:val="26"/>
          <w:lang w:val="es-ES_tradnl"/>
        </w:rPr>
        <w:tab/>
        <w:t>Otras disposiciones sobre el funcionamiento de la Unión</w:t>
      </w:r>
      <w:r w:rsidR="00967CE9" w:rsidRPr="00967CE9">
        <w:rPr>
          <w:sz w:val="26"/>
          <w:szCs w:val="26"/>
          <w:lang w:val="es-ES_tradnl"/>
        </w:rPr>
        <w:tab/>
      </w:r>
      <w:r w:rsidR="00967CE9" w:rsidRPr="00967CE9">
        <w:rPr>
          <w:sz w:val="26"/>
          <w:szCs w:val="26"/>
          <w:lang w:val="es-ES_tradnl"/>
        </w:rPr>
        <w:tab/>
        <w:t>29</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ARTÍCULO</w:t>
      </w:r>
      <w:r w:rsidRPr="00B13D00">
        <w:rPr>
          <w:lang w:val="es-ES_tradnl"/>
        </w:rPr>
        <w:tab/>
        <w:t>25</w:t>
      </w:r>
      <w:r w:rsidRPr="00B13D00">
        <w:rPr>
          <w:lang w:val="es-ES_tradnl"/>
        </w:rPr>
        <w:tab/>
        <w:t>Las Conferencias Mundiales de Telecomunicaciones Internacionales</w:t>
      </w:r>
      <w:r w:rsidRPr="00B13D00">
        <w:rPr>
          <w:lang w:val="es-ES_tradnl"/>
        </w:rPr>
        <w:tab/>
      </w:r>
      <w:r w:rsidRPr="00B13D00">
        <w:rPr>
          <w:lang w:val="es-ES_tradnl"/>
        </w:rPr>
        <w:tab/>
        <w:t>2</w:t>
      </w:r>
      <w:r w:rsidR="004B3F8D">
        <w:rPr>
          <w:lang w:val="es-ES_tradnl"/>
        </w:rPr>
        <w:t>9</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26</w:t>
      </w:r>
      <w:r w:rsidRPr="00B13D00">
        <w:rPr>
          <w:lang w:val="es-ES_tradnl"/>
        </w:rPr>
        <w:tab/>
        <w:t>El Comité de Coordinación</w:t>
      </w:r>
      <w:r w:rsidRPr="00B13D00">
        <w:rPr>
          <w:lang w:val="es-ES_tradnl"/>
        </w:rPr>
        <w:tab/>
      </w:r>
      <w:r w:rsidRPr="00B13D00">
        <w:rPr>
          <w:lang w:val="es-ES_tradnl"/>
        </w:rPr>
        <w:tab/>
        <w:t>2</w:t>
      </w:r>
      <w:r w:rsidR="004B3F8D">
        <w:rPr>
          <w:lang w:val="es-ES_tradnl"/>
        </w:rPr>
        <w:t>9</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27</w:t>
      </w:r>
      <w:r w:rsidRPr="00B13D00">
        <w:rPr>
          <w:lang w:val="es-ES_tradnl"/>
        </w:rPr>
        <w:tab/>
        <w:t>Funcionarios de elección y personal de la Unión</w:t>
      </w:r>
      <w:r w:rsidRPr="00B13D00">
        <w:rPr>
          <w:lang w:val="es-ES_tradnl"/>
        </w:rPr>
        <w:tab/>
      </w:r>
      <w:r w:rsidRPr="00B13D00">
        <w:rPr>
          <w:lang w:val="es-ES_tradnl"/>
        </w:rPr>
        <w:tab/>
      </w:r>
      <w:r w:rsidR="004B3F8D">
        <w:rPr>
          <w:lang w:val="es-ES_tradnl"/>
        </w:rPr>
        <w:t>30</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28</w:t>
      </w:r>
      <w:r w:rsidRPr="00B13D00">
        <w:rPr>
          <w:lang w:val="es-ES_tradnl"/>
        </w:rPr>
        <w:tab/>
        <w:t>Finanzas de la Unión</w:t>
      </w:r>
      <w:r w:rsidRPr="00B13D00">
        <w:rPr>
          <w:lang w:val="es-ES_tradnl"/>
        </w:rPr>
        <w:tab/>
      </w:r>
      <w:r w:rsidRPr="00B13D00">
        <w:rPr>
          <w:lang w:val="es-ES_tradnl"/>
        </w:rPr>
        <w:tab/>
        <w:t>3</w:t>
      </w:r>
      <w:r w:rsidR="004B3F8D">
        <w:rPr>
          <w:lang w:val="es-ES_tradnl"/>
        </w:rPr>
        <w:t>1</w:t>
      </w:r>
    </w:p>
    <w:p w:rsidR="00323029" w:rsidRPr="00B13D00" w:rsidRDefault="00323029" w:rsidP="004B3F8D">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29</w:t>
      </w:r>
      <w:r w:rsidRPr="00B13D00">
        <w:rPr>
          <w:lang w:val="es-ES_tradnl"/>
        </w:rPr>
        <w:tab/>
        <w:t>Idiomas</w:t>
      </w:r>
      <w:r w:rsidRPr="00B13D00">
        <w:rPr>
          <w:lang w:val="es-ES_tradnl"/>
        </w:rPr>
        <w:tab/>
      </w:r>
      <w:r w:rsidRPr="00B13D00">
        <w:rPr>
          <w:lang w:val="es-ES_tradnl"/>
        </w:rPr>
        <w:tab/>
        <w:t>3</w:t>
      </w:r>
      <w:r w:rsidR="004B3F8D">
        <w:rPr>
          <w:lang w:val="es-ES_tradnl"/>
        </w:rPr>
        <w:t>5</w:t>
      </w:r>
    </w:p>
    <w:p w:rsidR="00323029" w:rsidRPr="00B13D00" w:rsidRDefault="00323029" w:rsidP="00323029">
      <w:pPr>
        <w:tabs>
          <w:tab w:val="clear" w:pos="1134"/>
          <w:tab w:val="clear" w:pos="1871"/>
          <w:tab w:val="clear" w:pos="2268"/>
          <w:tab w:val="left" w:pos="7938"/>
        </w:tabs>
        <w:spacing w:before="0"/>
        <w:jc w:val="right"/>
        <w:rPr>
          <w:lang w:val="es-ES_tradnl"/>
        </w:rPr>
      </w:pPr>
      <w:r w:rsidRPr="00B13D00">
        <w:rPr>
          <w:lang w:val="es-ES_tradnl"/>
        </w:rPr>
        <w:br w:type="page"/>
      </w:r>
      <w:r w:rsidRPr="00B13D00">
        <w:rPr>
          <w:i/>
          <w:lang w:val="es-ES_tradnl"/>
        </w:rPr>
        <w:lastRenderedPageBreak/>
        <w:t>Página</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ARTÍCULO</w:t>
      </w:r>
      <w:r w:rsidRPr="00B13D00">
        <w:rPr>
          <w:lang w:val="es-ES_tradnl"/>
        </w:rPr>
        <w:tab/>
        <w:t>30</w:t>
      </w:r>
      <w:r w:rsidRPr="00B13D00">
        <w:rPr>
          <w:lang w:val="es-ES_tradnl"/>
        </w:rPr>
        <w:tab/>
        <w:t>Sede de la Unión</w:t>
      </w:r>
      <w:r w:rsidRPr="00B13D00">
        <w:rPr>
          <w:lang w:val="es-ES_tradnl"/>
        </w:rPr>
        <w:tab/>
      </w:r>
      <w:r w:rsidRPr="00B13D00">
        <w:rPr>
          <w:lang w:val="es-ES_tradnl"/>
        </w:rPr>
        <w:tab/>
        <w:t>3</w:t>
      </w:r>
      <w:r w:rsidR="00E054D5">
        <w:rPr>
          <w:lang w:val="es-ES_tradnl"/>
        </w:rPr>
        <w:t>5</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31</w:t>
      </w:r>
      <w:r w:rsidRPr="00B13D00">
        <w:rPr>
          <w:lang w:val="es-ES_tradnl"/>
        </w:rPr>
        <w:tab/>
        <w:t>Capacidad jurídica de la Unión</w:t>
      </w:r>
      <w:r w:rsidRPr="00B13D00">
        <w:rPr>
          <w:lang w:val="es-ES_tradnl"/>
        </w:rPr>
        <w:tab/>
      </w:r>
      <w:r w:rsidRPr="00B13D00">
        <w:rPr>
          <w:lang w:val="es-ES_tradnl"/>
        </w:rPr>
        <w:tab/>
        <w:t>3</w:t>
      </w:r>
      <w:r w:rsidR="00E054D5">
        <w:rPr>
          <w:lang w:val="es-ES_tradnl"/>
        </w:rPr>
        <w:t>5</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32</w:t>
      </w:r>
      <w:r w:rsidRPr="00B13D00">
        <w:rPr>
          <w:lang w:val="es-ES_tradnl"/>
        </w:rPr>
        <w:tab/>
      </w:r>
      <w:r w:rsidRPr="00B13D00">
        <w:rPr>
          <w:noProof/>
          <w:szCs w:val="28"/>
          <w:lang w:val="es-ES_tradnl"/>
        </w:rPr>
        <w:t>Reglamento general de las conferencias, asambleas y reuniones de la Unión</w:t>
      </w:r>
      <w:r w:rsidRPr="00B13D00">
        <w:rPr>
          <w:lang w:val="es-ES_tradnl"/>
        </w:rPr>
        <w:tab/>
      </w:r>
      <w:r w:rsidRPr="00B13D00">
        <w:rPr>
          <w:lang w:val="es-ES_tradnl"/>
        </w:rPr>
        <w:tab/>
        <w:t>3</w:t>
      </w:r>
      <w:r w:rsidR="00E054D5">
        <w:rPr>
          <w:lang w:val="es-ES_tradnl"/>
        </w:rPr>
        <w:t>6</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sz w:val="26"/>
          <w:szCs w:val="26"/>
          <w:lang w:val="es-ES_tradnl"/>
        </w:rPr>
      </w:pPr>
      <w:r w:rsidRPr="00967CE9">
        <w:rPr>
          <w:b/>
          <w:bCs/>
          <w:sz w:val="26"/>
          <w:szCs w:val="26"/>
          <w:lang w:val="es-ES_tradnl"/>
        </w:rPr>
        <w:t>CAPÍTULO  VI</w:t>
      </w:r>
      <w:r w:rsidR="00F132B2" w:rsidRPr="00967CE9">
        <w:rPr>
          <w:b/>
          <w:bCs/>
          <w:sz w:val="26"/>
          <w:szCs w:val="26"/>
          <w:lang w:val="es-ES_tradnl"/>
        </w:rPr>
        <w:t xml:space="preserve"> </w:t>
      </w:r>
      <w:r w:rsidRPr="00967CE9">
        <w:rPr>
          <w:b/>
          <w:bCs/>
          <w:sz w:val="26"/>
          <w:szCs w:val="26"/>
          <w:lang w:val="es-ES_tradnl"/>
        </w:rPr>
        <w:t>–</w:t>
      </w:r>
      <w:r w:rsidRPr="00967CE9">
        <w:rPr>
          <w:b/>
          <w:bCs/>
          <w:sz w:val="26"/>
          <w:szCs w:val="26"/>
          <w:lang w:val="es-ES_tradnl"/>
        </w:rPr>
        <w:tab/>
        <w:t>Disposiciones generales relativas a las tele</w:t>
      </w:r>
      <w:r w:rsidRPr="00967CE9">
        <w:rPr>
          <w:b/>
          <w:bCs/>
          <w:sz w:val="26"/>
          <w:szCs w:val="26"/>
          <w:lang w:val="es-ES_tradnl"/>
        </w:rPr>
        <w:softHyphen/>
        <w:t>co</w:t>
      </w:r>
      <w:r w:rsidRPr="00967CE9">
        <w:rPr>
          <w:b/>
          <w:bCs/>
          <w:sz w:val="26"/>
          <w:szCs w:val="26"/>
          <w:lang w:val="es-ES_tradnl"/>
        </w:rPr>
        <w:softHyphen/>
        <w:t>municaciones</w:t>
      </w:r>
      <w:r w:rsidR="00967CE9">
        <w:rPr>
          <w:sz w:val="26"/>
          <w:szCs w:val="26"/>
          <w:lang w:val="es-ES_tradnl"/>
        </w:rPr>
        <w:tab/>
      </w:r>
      <w:r w:rsidR="00967CE9">
        <w:rPr>
          <w:sz w:val="26"/>
          <w:szCs w:val="26"/>
          <w:lang w:val="es-ES_tradnl"/>
        </w:rPr>
        <w:tab/>
        <w:t>37</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ARTÍCULO</w:t>
      </w:r>
      <w:r w:rsidRPr="00B13D00">
        <w:rPr>
          <w:lang w:val="es-ES_tradnl"/>
        </w:rPr>
        <w:tab/>
        <w:t>33</w:t>
      </w:r>
      <w:r w:rsidRPr="00B13D00">
        <w:rPr>
          <w:lang w:val="es-ES_tradnl"/>
        </w:rPr>
        <w:tab/>
        <w:t>Derecho del público a utilizar el servicio internacional de telecomunicaciones</w:t>
      </w:r>
      <w:r w:rsidRPr="00B13D00">
        <w:rPr>
          <w:lang w:val="es-ES_tradnl"/>
        </w:rPr>
        <w:tab/>
      </w:r>
      <w:r w:rsidRPr="00B13D00">
        <w:rPr>
          <w:lang w:val="es-ES_tradnl"/>
        </w:rPr>
        <w:tab/>
        <w:t>3</w:t>
      </w:r>
      <w:r w:rsidR="00E054D5">
        <w:rPr>
          <w:lang w:val="es-ES_tradnl"/>
        </w:rPr>
        <w:t>7</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34</w:t>
      </w:r>
      <w:r w:rsidRPr="00B13D00">
        <w:rPr>
          <w:lang w:val="es-ES_tradnl"/>
        </w:rPr>
        <w:tab/>
        <w:t>Detención de telecomunicaciones</w:t>
      </w:r>
      <w:r w:rsidRPr="00B13D00">
        <w:rPr>
          <w:lang w:val="es-ES_tradnl"/>
        </w:rPr>
        <w:tab/>
      </w:r>
      <w:r w:rsidRPr="00B13D00">
        <w:rPr>
          <w:lang w:val="es-ES_tradnl"/>
        </w:rPr>
        <w:tab/>
        <w:t>3</w:t>
      </w:r>
      <w:r w:rsidR="00E054D5">
        <w:rPr>
          <w:lang w:val="es-ES_tradnl"/>
        </w:rPr>
        <w:t>7</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35</w:t>
      </w:r>
      <w:r w:rsidRPr="00B13D00">
        <w:rPr>
          <w:lang w:val="es-ES_tradnl"/>
        </w:rPr>
        <w:tab/>
        <w:t>Suspensión del servicio</w:t>
      </w:r>
      <w:r w:rsidRPr="00B13D00">
        <w:rPr>
          <w:lang w:val="es-ES_tradnl"/>
        </w:rPr>
        <w:tab/>
      </w:r>
      <w:r w:rsidRPr="00B13D00">
        <w:rPr>
          <w:lang w:val="es-ES_tradnl"/>
        </w:rPr>
        <w:tab/>
        <w:t>3</w:t>
      </w:r>
      <w:r w:rsidR="00E054D5">
        <w:rPr>
          <w:lang w:val="es-ES_tradnl"/>
        </w:rPr>
        <w:t>8</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36</w:t>
      </w:r>
      <w:r w:rsidRPr="00B13D00">
        <w:rPr>
          <w:lang w:val="es-ES_tradnl"/>
        </w:rPr>
        <w:tab/>
        <w:t>Responsabilidad</w:t>
      </w:r>
      <w:r w:rsidRPr="00B13D00">
        <w:rPr>
          <w:lang w:val="es-ES_tradnl"/>
        </w:rPr>
        <w:tab/>
      </w:r>
      <w:r w:rsidRPr="00B13D00">
        <w:rPr>
          <w:lang w:val="es-ES_tradnl"/>
        </w:rPr>
        <w:tab/>
        <w:t>3</w:t>
      </w:r>
      <w:r w:rsidR="00E054D5">
        <w:rPr>
          <w:lang w:val="es-ES_tradnl"/>
        </w:rPr>
        <w:t>8</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37</w:t>
      </w:r>
      <w:r w:rsidRPr="00B13D00">
        <w:rPr>
          <w:lang w:val="es-ES_tradnl"/>
        </w:rPr>
        <w:tab/>
        <w:t>Secreto de las telecomunicaciones</w:t>
      </w:r>
      <w:r w:rsidRPr="00B13D00">
        <w:rPr>
          <w:lang w:val="es-ES_tradnl"/>
        </w:rPr>
        <w:tab/>
      </w:r>
      <w:r w:rsidRPr="00B13D00">
        <w:rPr>
          <w:lang w:val="es-ES_tradnl"/>
        </w:rPr>
        <w:tab/>
        <w:t>3</w:t>
      </w:r>
      <w:r w:rsidR="00E054D5">
        <w:rPr>
          <w:lang w:val="es-ES_tradnl"/>
        </w:rPr>
        <w:t>8</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38</w:t>
      </w:r>
      <w:r w:rsidRPr="00B13D00">
        <w:rPr>
          <w:lang w:val="es-ES_tradnl"/>
        </w:rPr>
        <w:tab/>
        <w:t>Establecimiento, explotación y protección de los cana</w:t>
      </w:r>
      <w:r w:rsidRPr="00B13D00">
        <w:rPr>
          <w:lang w:val="es-ES_tradnl"/>
        </w:rPr>
        <w:softHyphen/>
        <w:t>les e instalaciones de telecomunicación</w:t>
      </w:r>
      <w:r w:rsidRPr="00B13D00">
        <w:rPr>
          <w:lang w:val="es-ES_tradnl"/>
        </w:rPr>
        <w:tab/>
      </w:r>
      <w:r w:rsidRPr="00B13D00">
        <w:rPr>
          <w:lang w:val="es-ES_tradnl"/>
        </w:rPr>
        <w:tab/>
        <w:t>3</w:t>
      </w:r>
      <w:r w:rsidR="00E054D5">
        <w:rPr>
          <w:lang w:val="es-ES_tradnl"/>
        </w:rPr>
        <w:t>9</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39</w:t>
      </w:r>
      <w:r w:rsidRPr="00B13D00">
        <w:rPr>
          <w:lang w:val="es-ES_tradnl"/>
        </w:rPr>
        <w:tab/>
        <w:t>Notificación de las contravenciones</w:t>
      </w:r>
      <w:r w:rsidRPr="00B13D00">
        <w:rPr>
          <w:lang w:val="es-ES_tradnl"/>
        </w:rPr>
        <w:tab/>
      </w:r>
      <w:r w:rsidRPr="00B13D00">
        <w:rPr>
          <w:lang w:val="es-ES_tradnl"/>
        </w:rPr>
        <w:tab/>
        <w:t>3</w:t>
      </w:r>
      <w:r w:rsidR="00E054D5">
        <w:rPr>
          <w:lang w:val="es-ES_tradnl"/>
        </w:rPr>
        <w:t>9</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40</w:t>
      </w:r>
      <w:r w:rsidRPr="00B13D00">
        <w:rPr>
          <w:lang w:val="es-ES_tradnl"/>
        </w:rPr>
        <w:tab/>
        <w:t>Prioridad de las telecomunicaciones relativas a la segu</w:t>
      </w:r>
      <w:r w:rsidRPr="00B13D00">
        <w:rPr>
          <w:lang w:val="es-ES_tradnl"/>
        </w:rPr>
        <w:softHyphen/>
        <w:t>ridad de la vida humana</w:t>
      </w:r>
      <w:r w:rsidRPr="00B13D00">
        <w:rPr>
          <w:lang w:val="es-ES_tradnl"/>
        </w:rPr>
        <w:tab/>
      </w:r>
      <w:r w:rsidRPr="00B13D00">
        <w:rPr>
          <w:lang w:val="es-ES_tradnl"/>
        </w:rPr>
        <w:tab/>
      </w:r>
      <w:r w:rsidR="00E054D5">
        <w:rPr>
          <w:lang w:val="es-ES_tradnl"/>
        </w:rPr>
        <w:t>40</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41</w:t>
      </w:r>
      <w:r w:rsidRPr="00B13D00">
        <w:rPr>
          <w:lang w:val="es-ES_tradnl"/>
        </w:rPr>
        <w:tab/>
        <w:t>Prioridad de las telecomunicaciones de Estado</w:t>
      </w:r>
      <w:r w:rsidRPr="00B13D00">
        <w:rPr>
          <w:lang w:val="es-ES_tradnl"/>
        </w:rPr>
        <w:tab/>
      </w:r>
      <w:r w:rsidRPr="00B13D00">
        <w:rPr>
          <w:lang w:val="es-ES_tradnl"/>
        </w:rPr>
        <w:tab/>
      </w:r>
      <w:r w:rsidR="00E054D5">
        <w:rPr>
          <w:lang w:val="es-ES_tradnl"/>
        </w:rPr>
        <w:t>40</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42</w:t>
      </w:r>
      <w:r w:rsidRPr="00B13D00">
        <w:rPr>
          <w:lang w:val="es-ES_tradnl"/>
        </w:rPr>
        <w:tab/>
        <w:t>Acuerdos particulares</w:t>
      </w:r>
      <w:r w:rsidRPr="00B13D00">
        <w:rPr>
          <w:lang w:val="es-ES_tradnl"/>
        </w:rPr>
        <w:tab/>
      </w:r>
      <w:r w:rsidRPr="00B13D00">
        <w:rPr>
          <w:lang w:val="es-ES_tradnl"/>
        </w:rPr>
        <w:tab/>
      </w:r>
      <w:r w:rsidR="00E054D5">
        <w:rPr>
          <w:lang w:val="es-ES_tradnl"/>
        </w:rPr>
        <w:t>40</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43</w:t>
      </w:r>
      <w:r w:rsidRPr="00B13D00">
        <w:rPr>
          <w:lang w:val="es-ES_tradnl"/>
        </w:rPr>
        <w:tab/>
        <w:t>Conferencias, acuerdos y organizaciones regionales</w:t>
      </w:r>
      <w:r w:rsidRPr="00B13D00">
        <w:rPr>
          <w:lang w:val="es-ES_tradnl"/>
        </w:rPr>
        <w:tab/>
      </w:r>
      <w:r w:rsidRPr="00B13D00">
        <w:rPr>
          <w:lang w:val="es-ES_tradnl"/>
        </w:rPr>
        <w:tab/>
      </w:r>
      <w:r w:rsidR="00E054D5">
        <w:rPr>
          <w:lang w:val="es-ES_tradnl"/>
        </w:rPr>
        <w:t>41</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sz w:val="26"/>
          <w:szCs w:val="26"/>
          <w:lang w:val="es-ES_tradnl"/>
        </w:rPr>
      </w:pPr>
      <w:r w:rsidRPr="00967CE9">
        <w:rPr>
          <w:b/>
          <w:bCs/>
          <w:sz w:val="26"/>
          <w:szCs w:val="26"/>
          <w:lang w:val="es-ES_tradnl"/>
        </w:rPr>
        <w:t>CAPÍTULO  VII</w:t>
      </w:r>
      <w:r w:rsidR="00F132B2" w:rsidRPr="00967CE9">
        <w:rPr>
          <w:b/>
          <w:bCs/>
          <w:sz w:val="26"/>
          <w:szCs w:val="26"/>
          <w:lang w:val="es-ES_tradnl"/>
        </w:rPr>
        <w:t xml:space="preserve"> </w:t>
      </w:r>
      <w:r w:rsidRPr="00967CE9">
        <w:rPr>
          <w:b/>
          <w:bCs/>
          <w:sz w:val="26"/>
          <w:szCs w:val="26"/>
          <w:lang w:val="es-ES_tradnl"/>
        </w:rPr>
        <w:t>–</w:t>
      </w:r>
      <w:r w:rsidRPr="00967CE9">
        <w:rPr>
          <w:b/>
          <w:bCs/>
          <w:sz w:val="26"/>
          <w:szCs w:val="26"/>
          <w:lang w:val="es-ES_tradnl"/>
        </w:rPr>
        <w:tab/>
        <w:t>Disposiciones especiales relativas a las radio</w:t>
      </w:r>
      <w:r w:rsidRPr="00967CE9">
        <w:rPr>
          <w:b/>
          <w:bCs/>
          <w:sz w:val="26"/>
          <w:szCs w:val="26"/>
          <w:lang w:val="es-ES_tradnl"/>
        </w:rPr>
        <w:softHyphen/>
        <w:t>comunicaciones</w:t>
      </w:r>
      <w:r w:rsidR="00967CE9">
        <w:rPr>
          <w:sz w:val="26"/>
          <w:szCs w:val="26"/>
          <w:lang w:val="es-ES_tradnl"/>
        </w:rPr>
        <w:tab/>
      </w:r>
      <w:r w:rsidR="00967CE9">
        <w:rPr>
          <w:sz w:val="26"/>
          <w:szCs w:val="26"/>
          <w:lang w:val="es-ES_tradnl"/>
        </w:rPr>
        <w:tab/>
        <w:t>42</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ARTÍCULO</w:t>
      </w:r>
      <w:r w:rsidRPr="00B13D00">
        <w:rPr>
          <w:lang w:val="es-ES_tradnl"/>
        </w:rPr>
        <w:tab/>
        <w:t>44</w:t>
      </w:r>
      <w:r w:rsidRPr="00B13D00">
        <w:rPr>
          <w:lang w:val="es-ES_tradnl"/>
        </w:rPr>
        <w:tab/>
        <w:t>Utilización del espectro de frecuencias radioeléctricas y de la órbita de los satélites geoestacionarios y otras órbitas</w:t>
      </w:r>
      <w:r w:rsidRPr="00B13D00">
        <w:rPr>
          <w:lang w:val="es-ES_tradnl"/>
        </w:rPr>
        <w:tab/>
      </w:r>
      <w:r w:rsidRPr="00B13D00">
        <w:rPr>
          <w:lang w:val="es-ES_tradnl"/>
        </w:rPr>
        <w:tab/>
        <w:t>4</w:t>
      </w:r>
      <w:r w:rsidR="00E054D5">
        <w:rPr>
          <w:lang w:val="es-ES_tradnl"/>
        </w:rPr>
        <w:t>2</w:t>
      </w:r>
    </w:p>
    <w:p w:rsidR="00323029" w:rsidRPr="00B13D00" w:rsidRDefault="00323029" w:rsidP="00E054D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45</w:t>
      </w:r>
      <w:r w:rsidRPr="00B13D00">
        <w:rPr>
          <w:lang w:val="es-ES_tradnl"/>
        </w:rPr>
        <w:tab/>
        <w:t>Interferencias perjudiciales</w:t>
      </w:r>
      <w:r w:rsidRPr="00B13D00">
        <w:rPr>
          <w:lang w:val="es-ES_tradnl"/>
        </w:rPr>
        <w:tab/>
      </w:r>
      <w:r w:rsidRPr="00B13D00">
        <w:rPr>
          <w:lang w:val="es-ES_tradnl"/>
        </w:rPr>
        <w:tab/>
        <w:t>4</w:t>
      </w:r>
      <w:r w:rsidR="00E054D5">
        <w:rPr>
          <w:lang w:val="es-ES_tradnl"/>
        </w:rPr>
        <w:t>2</w:t>
      </w:r>
    </w:p>
    <w:p w:rsidR="00323029" w:rsidRPr="00B13D00" w:rsidRDefault="00323029" w:rsidP="00323029">
      <w:pPr>
        <w:tabs>
          <w:tab w:val="clear" w:pos="1134"/>
          <w:tab w:val="clear" w:pos="1871"/>
          <w:tab w:val="clear" w:pos="2268"/>
          <w:tab w:val="left" w:pos="7938"/>
        </w:tabs>
        <w:spacing w:before="0"/>
        <w:jc w:val="right"/>
        <w:rPr>
          <w:lang w:val="es-ES_tradnl"/>
        </w:rPr>
      </w:pPr>
      <w:r w:rsidRPr="00B13D00">
        <w:rPr>
          <w:lang w:val="es-ES_tradnl"/>
        </w:rPr>
        <w:br w:type="page"/>
      </w:r>
      <w:r w:rsidRPr="00B13D00">
        <w:rPr>
          <w:i/>
          <w:lang w:val="es-ES_tradnl"/>
        </w:rPr>
        <w:lastRenderedPageBreak/>
        <w:t>Página</w:t>
      </w:r>
    </w:p>
    <w:p w:rsidR="00323029" w:rsidRPr="00B13D00" w:rsidRDefault="00323029" w:rsidP="00ED659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ARTÍCULO</w:t>
      </w:r>
      <w:r w:rsidRPr="00B13D00">
        <w:rPr>
          <w:lang w:val="es-ES_tradnl"/>
        </w:rPr>
        <w:tab/>
        <w:t>46</w:t>
      </w:r>
      <w:r w:rsidRPr="00B13D00">
        <w:rPr>
          <w:lang w:val="es-ES_tradnl"/>
        </w:rPr>
        <w:tab/>
        <w:t>Llamadas y mensajes de socorro</w:t>
      </w:r>
      <w:r w:rsidRPr="00B13D00">
        <w:rPr>
          <w:lang w:val="es-ES_tradnl"/>
        </w:rPr>
        <w:tab/>
      </w:r>
      <w:r w:rsidRPr="00B13D00">
        <w:rPr>
          <w:lang w:val="es-ES_tradnl"/>
        </w:rPr>
        <w:tab/>
        <w:t>4</w:t>
      </w:r>
      <w:r w:rsidR="00ED6595">
        <w:rPr>
          <w:lang w:val="es-ES_tradnl"/>
        </w:rPr>
        <w:t>3</w:t>
      </w:r>
    </w:p>
    <w:p w:rsidR="00323029" w:rsidRPr="00B13D00" w:rsidRDefault="00323029" w:rsidP="00ED659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47</w:t>
      </w:r>
      <w:r w:rsidRPr="00B13D00">
        <w:rPr>
          <w:lang w:val="es-ES_tradnl"/>
        </w:rPr>
        <w:tab/>
        <w:t>Señales de socorro, urgencia, seguridad o identifica</w:t>
      </w:r>
      <w:r w:rsidRPr="00B13D00">
        <w:rPr>
          <w:lang w:val="es-ES_tradnl"/>
        </w:rPr>
        <w:softHyphen/>
        <w:t>ción falsas o engañosas</w:t>
      </w:r>
      <w:r w:rsidRPr="00B13D00">
        <w:rPr>
          <w:lang w:val="es-ES_tradnl"/>
        </w:rPr>
        <w:tab/>
      </w:r>
      <w:r w:rsidRPr="00B13D00">
        <w:rPr>
          <w:lang w:val="es-ES_tradnl"/>
        </w:rPr>
        <w:tab/>
        <w:t>4</w:t>
      </w:r>
      <w:r w:rsidR="00ED6595">
        <w:rPr>
          <w:lang w:val="es-ES_tradnl"/>
        </w:rPr>
        <w:t>3</w:t>
      </w:r>
    </w:p>
    <w:p w:rsidR="00323029" w:rsidRPr="00B13D00" w:rsidRDefault="00323029" w:rsidP="00ED659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48</w:t>
      </w:r>
      <w:r w:rsidRPr="00B13D00">
        <w:rPr>
          <w:lang w:val="es-ES_tradnl"/>
        </w:rPr>
        <w:tab/>
        <w:t>Instalaciones de los servicios de Defensa Nacional</w:t>
      </w:r>
      <w:r w:rsidRPr="00B13D00">
        <w:rPr>
          <w:lang w:val="es-ES_tradnl"/>
        </w:rPr>
        <w:tab/>
      </w:r>
      <w:r w:rsidRPr="00B13D00">
        <w:rPr>
          <w:lang w:val="es-ES_tradnl"/>
        </w:rPr>
        <w:tab/>
        <w:t>4</w:t>
      </w:r>
      <w:r w:rsidR="00ED6595">
        <w:rPr>
          <w:lang w:val="es-ES_tradnl"/>
        </w:rPr>
        <w:t>3</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sz w:val="26"/>
          <w:szCs w:val="26"/>
          <w:lang w:val="es-ES_tradnl"/>
        </w:rPr>
      </w:pPr>
      <w:r w:rsidRPr="00967CE9">
        <w:rPr>
          <w:b/>
          <w:bCs/>
          <w:sz w:val="26"/>
          <w:szCs w:val="26"/>
          <w:lang w:val="es-ES_tradnl"/>
        </w:rPr>
        <w:t>CAPÍTULO  VIII</w:t>
      </w:r>
      <w:r w:rsidR="00257EE8" w:rsidRPr="00967CE9">
        <w:rPr>
          <w:b/>
          <w:bCs/>
          <w:sz w:val="26"/>
          <w:szCs w:val="26"/>
          <w:lang w:val="es-ES_tradnl"/>
        </w:rPr>
        <w:t xml:space="preserve"> </w:t>
      </w:r>
      <w:r w:rsidRPr="00967CE9">
        <w:rPr>
          <w:b/>
          <w:bCs/>
          <w:sz w:val="26"/>
          <w:szCs w:val="26"/>
          <w:lang w:val="es-ES_tradnl"/>
        </w:rPr>
        <w:t>–</w:t>
      </w:r>
      <w:r w:rsidR="00257EE8" w:rsidRPr="00967CE9">
        <w:rPr>
          <w:b/>
          <w:bCs/>
          <w:sz w:val="26"/>
          <w:szCs w:val="26"/>
          <w:lang w:val="es-ES_tradnl"/>
        </w:rPr>
        <w:tab/>
      </w:r>
      <w:r w:rsidRPr="00967CE9">
        <w:rPr>
          <w:b/>
          <w:bCs/>
          <w:sz w:val="26"/>
          <w:szCs w:val="26"/>
          <w:lang w:val="es-ES_tradnl"/>
        </w:rPr>
        <w:t>Relaciones con las Naciones Unidas, otras organizaciones internacionales y Estados no Miembros</w:t>
      </w:r>
      <w:r w:rsidR="00967CE9">
        <w:rPr>
          <w:sz w:val="26"/>
          <w:szCs w:val="26"/>
          <w:lang w:val="es-ES_tradnl"/>
        </w:rPr>
        <w:tab/>
      </w:r>
      <w:r w:rsidR="00967CE9">
        <w:rPr>
          <w:sz w:val="26"/>
          <w:szCs w:val="26"/>
          <w:lang w:val="es-ES_tradnl"/>
        </w:rPr>
        <w:tab/>
        <w:t>45</w:t>
      </w:r>
    </w:p>
    <w:p w:rsidR="00323029" w:rsidRPr="00B13D00" w:rsidRDefault="00323029" w:rsidP="00ED659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ARTÍCULO</w:t>
      </w:r>
      <w:r w:rsidRPr="00B13D00">
        <w:rPr>
          <w:lang w:val="es-ES_tradnl"/>
        </w:rPr>
        <w:tab/>
        <w:t>49</w:t>
      </w:r>
      <w:r w:rsidRPr="00B13D00">
        <w:rPr>
          <w:lang w:val="es-ES_tradnl"/>
        </w:rPr>
        <w:tab/>
        <w:t>Relaciones con las Naciones Unidas</w:t>
      </w:r>
      <w:r w:rsidRPr="00B13D00">
        <w:rPr>
          <w:lang w:val="es-ES_tradnl"/>
        </w:rPr>
        <w:tab/>
      </w:r>
      <w:r w:rsidRPr="00B13D00">
        <w:rPr>
          <w:lang w:val="es-ES_tradnl"/>
        </w:rPr>
        <w:tab/>
        <w:t>4</w:t>
      </w:r>
      <w:r w:rsidR="00ED6595">
        <w:rPr>
          <w:lang w:val="es-ES_tradnl"/>
        </w:rPr>
        <w:t>5</w:t>
      </w:r>
    </w:p>
    <w:p w:rsidR="00323029" w:rsidRPr="00B13D00" w:rsidRDefault="00323029" w:rsidP="00ED659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50</w:t>
      </w:r>
      <w:r w:rsidRPr="00B13D00">
        <w:rPr>
          <w:lang w:val="es-ES_tradnl"/>
        </w:rPr>
        <w:tab/>
        <w:t>Relaciones con otras organizaciones internacionales</w:t>
      </w:r>
      <w:r w:rsidRPr="00B13D00">
        <w:rPr>
          <w:lang w:val="es-ES_tradnl"/>
        </w:rPr>
        <w:tab/>
      </w:r>
      <w:r w:rsidRPr="00B13D00">
        <w:rPr>
          <w:lang w:val="es-ES_tradnl"/>
        </w:rPr>
        <w:tab/>
        <w:t>4</w:t>
      </w:r>
      <w:r w:rsidR="00ED6595">
        <w:rPr>
          <w:lang w:val="es-ES_tradnl"/>
        </w:rPr>
        <w:t>5</w:t>
      </w:r>
    </w:p>
    <w:p w:rsidR="00323029" w:rsidRPr="00B13D00" w:rsidRDefault="00323029" w:rsidP="00ED659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51</w:t>
      </w:r>
      <w:r w:rsidRPr="00B13D00">
        <w:rPr>
          <w:lang w:val="es-ES_tradnl"/>
        </w:rPr>
        <w:tab/>
        <w:t>Relaciones con Estados no Miembros</w:t>
      </w:r>
      <w:r w:rsidRPr="00B13D00">
        <w:rPr>
          <w:lang w:val="es-ES_tradnl"/>
        </w:rPr>
        <w:tab/>
      </w:r>
      <w:r w:rsidRPr="00B13D00">
        <w:rPr>
          <w:lang w:val="es-ES_tradnl"/>
        </w:rPr>
        <w:tab/>
        <w:t>4</w:t>
      </w:r>
      <w:r w:rsidR="00ED6595">
        <w:rPr>
          <w:lang w:val="es-ES_tradnl"/>
        </w:rPr>
        <w:t>5</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sz w:val="26"/>
          <w:szCs w:val="26"/>
          <w:lang w:val="es-ES_tradnl"/>
        </w:rPr>
      </w:pPr>
      <w:r w:rsidRPr="00967CE9">
        <w:rPr>
          <w:b/>
          <w:bCs/>
          <w:sz w:val="26"/>
          <w:szCs w:val="26"/>
          <w:lang w:val="es-ES_tradnl"/>
        </w:rPr>
        <w:t>CAPÍTULO IX – Disposiciones finales</w:t>
      </w:r>
      <w:r w:rsidR="00967CE9">
        <w:rPr>
          <w:sz w:val="26"/>
          <w:szCs w:val="26"/>
          <w:lang w:val="es-ES_tradnl"/>
        </w:rPr>
        <w:tab/>
      </w:r>
      <w:r w:rsidR="00967CE9">
        <w:rPr>
          <w:sz w:val="26"/>
          <w:szCs w:val="26"/>
          <w:lang w:val="es-ES_tradnl"/>
        </w:rPr>
        <w:tab/>
        <w:t>46</w:t>
      </w:r>
    </w:p>
    <w:p w:rsidR="00323029" w:rsidRPr="00B13D00" w:rsidRDefault="00323029" w:rsidP="00ED659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ARTÍCULO</w:t>
      </w:r>
      <w:r w:rsidRPr="00B13D00">
        <w:rPr>
          <w:lang w:val="es-ES_tradnl"/>
        </w:rPr>
        <w:tab/>
        <w:t>52</w:t>
      </w:r>
      <w:r w:rsidRPr="00B13D00">
        <w:rPr>
          <w:lang w:val="es-ES_tradnl"/>
        </w:rPr>
        <w:tab/>
        <w:t>Ratificación, aceptación o aprobación</w:t>
      </w:r>
      <w:r w:rsidRPr="00B13D00">
        <w:rPr>
          <w:lang w:val="es-ES_tradnl"/>
        </w:rPr>
        <w:tab/>
      </w:r>
      <w:r w:rsidRPr="00B13D00">
        <w:rPr>
          <w:lang w:val="es-ES_tradnl"/>
        </w:rPr>
        <w:tab/>
        <w:t>4</w:t>
      </w:r>
      <w:r w:rsidR="00ED6595">
        <w:rPr>
          <w:lang w:val="es-ES_tradnl"/>
        </w:rPr>
        <w:t>6</w:t>
      </w:r>
    </w:p>
    <w:p w:rsidR="00323029" w:rsidRPr="00B13D00" w:rsidRDefault="00323029" w:rsidP="00ED659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53</w:t>
      </w:r>
      <w:r w:rsidRPr="00B13D00">
        <w:rPr>
          <w:lang w:val="es-ES_tradnl"/>
        </w:rPr>
        <w:tab/>
        <w:t>Adhesión</w:t>
      </w:r>
      <w:r w:rsidRPr="00B13D00">
        <w:rPr>
          <w:lang w:val="es-ES_tradnl"/>
        </w:rPr>
        <w:tab/>
      </w:r>
      <w:r w:rsidRPr="00B13D00">
        <w:rPr>
          <w:lang w:val="es-ES_tradnl"/>
        </w:rPr>
        <w:tab/>
        <w:t>4</w:t>
      </w:r>
      <w:r w:rsidR="00ED6595">
        <w:rPr>
          <w:lang w:val="es-ES_tradnl"/>
        </w:rPr>
        <w:t>7</w:t>
      </w:r>
    </w:p>
    <w:p w:rsidR="00323029" w:rsidRPr="00B13D00" w:rsidRDefault="00323029" w:rsidP="00ED659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54</w:t>
      </w:r>
      <w:r w:rsidRPr="00B13D00">
        <w:rPr>
          <w:lang w:val="es-ES_tradnl"/>
        </w:rPr>
        <w:tab/>
        <w:t>Reglamentos Administrativos</w:t>
      </w:r>
      <w:r w:rsidRPr="00B13D00">
        <w:rPr>
          <w:lang w:val="es-ES_tradnl"/>
        </w:rPr>
        <w:tab/>
      </w:r>
      <w:r w:rsidRPr="00B13D00">
        <w:rPr>
          <w:lang w:val="es-ES_tradnl"/>
        </w:rPr>
        <w:tab/>
        <w:t>4</w:t>
      </w:r>
      <w:r w:rsidR="00ED6595">
        <w:rPr>
          <w:lang w:val="es-ES_tradnl"/>
        </w:rPr>
        <w:t>7</w:t>
      </w:r>
    </w:p>
    <w:p w:rsidR="00323029" w:rsidRPr="00B13D00" w:rsidRDefault="00323029" w:rsidP="00ED659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55</w:t>
      </w:r>
      <w:r w:rsidRPr="00B13D00">
        <w:rPr>
          <w:lang w:val="es-ES_tradnl"/>
        </w:rPr>
        <w:tab/>
        <w:t>Enmiendas a la presente Constitución</w:t>
      </w:r>
      <w:r w:rsidRPr="00B13D00">
        <w:rPr>
          <w:lang w:val="es-ES_tradnl"/>
        </w:rPr>
        <w:tab/>
      </w:r>
      <w:r w:rsidRPr="00B13D00">
        <w:rPr>
          <w:lang w:val="es-ES_tradnl"/>
        </w:rPr>
        <w:tab/>
      </w:r>
      <w:r w:rsidR="00ED6595">
        <w:rPr>
          <w:lang w:val="es-ES_tradnl"/>
        </w:rPr>
        <w:t>50</w:t>
      </w:r>
    </w:p>
    <w:p w:rsidR="00323029" w:rsidRPr="00B13D00" w:rsidRDefault="00323029" w:rsidP="00ED659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56</w:t>
      </w:r>
      <w:r w:rsidRPr="00B13D00">
        <w:rPr>
          <w:lang w:val="es-ES_tradnl"/>
        </w:rPr>
        <w:tab/>
        <w:t>Solución de controversias</w:t>
      </w:r>
      <w:r w:rsidRPr="00B13D00">
        <w:rPr>
          <w:lang w:val="es-ES_tradnl"/>
        </w:rPr>
        <w:tab/>
      </w:r>
      <w:r w:rsidRPr="00B13D00">
        <w:rPr>
          <w:lang w:val="es-ES_tradnl"/>
        </w:rPr>
        <w:tab/>
      </w:r>
      <w:r w:rsidR="00ED6595">
        <w:rPr>
          <w:lang w:val="es-ES_tradnl"/>
        </w:rPr>
        <w:t>51</w:t>
      </w:r>
    </w:p>
    <w:p w:rsidR="00323029" w:rsidRPr="00B13D00" w:rsidRDefault="00323029" w:rsidP="00ED659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57</w:t>
      </w:r>
      <w:r w:rsidRPr="00B13D00">
        <w:rPr>
          <w:lang w:val="es-ES_tradnl"/>
        </w:rPr>
        <w:tab/>
        <w:t>Denuncia de la presente Constitución y del Convenio</w:t>
      </w:r>
      <w:r w:rsidRPr="00B13D00">
        <w:rPr>
          <w:lang w:val="es-ES_tradnl"/>
        </w:rPr>
        <w:tab/>
      </w:r>
      <w:r w:rsidRPr="00B13D00">
        <w:rPr>
          <w:lang w:val="es-ES_tradnl"/>
        </w:rPr>
        <w:tab/>
      </w:r>
      <w:r w:rsidR="00ED6595">
        <w:rPr>
          <w:lang w:val="es-ES_tradnl"/>
        </w:rPr>
        <w:t>52</w:t>
      </w:r>
    </w:p>
    <w:p w:rsidR="00323029" w:rsidRPr="00B13D00" w:rsidRDefault="00323029" w:rsidP="00ED6595">
      <w:pPr>
        <w:pStyle w:val="TOC2"/>
        <w:tabs>
          <w:tab w:val="clear" w:pos="1985"/>
          <w:tab w:val="clear" w:pos="8505"/>
          <w:tab w:val="clear" w:pos="9355"/>
          <w:tab w:val="left" w:pos="1304"/>
          <w:tab w:val="left" w:pos="1871"/>
          <w:tab w:val="right" w:leader="dot" w:pos="7144"/>
          <w:tab w:val="right" w:pos="7938"/>
        </w:tabs>
        <w:ind w:left="1871" w:right="794" w:hanging="1871"/>
        <w:rPr>
          <w:lang w:val="es-ES_tradnl"/>
        </w:rPr>
      </w:pPr>
      <w:r w:rsidRPr="00B13D00">
        <w:rPr>
          <w:lang w:val="es-ES_tradnl"/>
        </w:rPr>
        <w:tab/>
        <w:t>58</w:t>
      </w:r>
      <w:r w:rsidRPr="00B13D00">
        <w:rPr>
          <w:lang w:val="es-ES_tradnl"/>
        </w:rPr>
        <w:tab/>
        <w:t>Entrada en vigor y asuntos conexos</w:t>
      </w:r>
      <w:r w:rsidRPr="00B13D00">
        <w:rPr>
          <w:lang w:val="es-ES_tradnl"/>
        </w:rPr>
        <w:tab/>
      </w:r>
      <w:r w:rsidRPr="00B13D00">
        <w:rPr>
          <w:lang w:val="es-ES_tradnl"/>
        </w:rPr>
        <w:tab/>
        <w:t>5</w:t>
      </w:r>
      <w:r w:rsidR="00ED6595">
        <w:rPr>
          <w:lang w:val="es-ES_tradnl"/>
        </w:rPr>
        <w:t>2</w:t>
      </w:r>
    </w:p>
    <w:p w:rsidR="00323029" w:rsidRPr="00B13D00" w:rsidRDefault="00323029" w:rsidP="00ED6595">
      <w:pPr>
        <w:pStyle w:val="TOC2"/>
        <w:tabs>
          <w:tab w:val="clear" w:pos="1985"/>
          <w:tab w:val="clear" w:pos="8505"/>
          <w:tab w:val="clear" w:pos="9355"/>
          <w:tab w:val="left" w:pos="1304"/>
          <w:tab w:val="left" w:pos="1418"/>
          <w:tab w:val="left" w:pos="1871"/>
          <w:tab w:val="right" w:leader="dot" w:pos="7144"/>
          <w:tab w:val="right" w:pos="7938"/>
          <w:tab w:val="right" w:leader="dot" w:pos="8222"/>
          <w:tab w:val="right" w:pos="9072"/>
        </w:tabs>
        <w:ind w:left="0" w:right="794" w:firstLine="0"/>
        <w:rPr>
          <w:lang w:val="es-ES_tradnl"/>
        </w:rPr>
      </w:pPr>
      <w:r w:rsidRPr="00B13D00">
        <w:rPr>
          <w:lang w:val="es-ES_tradnl"/>
        </w:rPr>
        <w:t>ANEXO – Definición de algunos términos empleados en la presente Constitución, en el Convenio y en los Reglamentos Administrativos de la Unión Internacional de Telecomunicaciones</w:t>
      </w:r>
      <w:r w:rsidRPr="00B13D00">
        <w:rPr>
          <w:lang w:val="es-ES_tradnl"/>
        </w:rPr>
        <w:tab/>
      </w:r>
      <w:r w:rsidRPr="00B13D00">
        <w:rPr>
          <w:lang w:val="es-ES_tradnl"/>
        </w:rPr>
        <w:tab/>
        <w:t>5</w:t>
      </w:r>
      <w:r w:rsidR="00ED6595">
        <w:rPr>
          <w:lang w:val="es-ES_tradnl"/>
        </w:rPr>
        <w:t>4</w:t>
      </w: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pStyle w:val="Heading1"/>
        <w:ind w:left="0" w:firstLine="0"/>
        <w:jc w:val="center"/>
        <w:rPr>
          <w:lang w:val="es-ES_tradnl"/>
        </w:rPr>
      </w:pPr>
      <w:r w:rsidRPr="00B13D00">
        <w:rPr>
          <w:lang w:val="es-ES_tradnl"/>
        </w:rPr>
        <w:br w:type="page"/>
      </w:r>
      <w:r w:rsidRPr="00B13D00">
        <w:rPr>
          <w:lang w:val="es-ES_tradnl"/>
        </w:rPr>
        <w:lastRenderedPageBreak/>
        <w:t xml:space="preserve">Convenio de la Unión Internacional </w:t>
      </w:r>
      <w:r w:rsidRPr="00B13D00">
        <w:rPr>
          <w:lang w:val="es-ES_tradnl"/>
        </w:rPr>
        <w:br/>
        <w:t>de Telecomunicaciones</w:t>
      </w:r>
    </w:p>
    <w:p w:rsidR="00323029" w:rsidRPr="00B13D00" w:rsidRDefault="00323029" w:rsidP="00323029">
      <w:pPr>
        <w:tabs>
          <w:tab w:val="clear" w:pos="1134"/>
          <w:tab w:val="clear" w:pos="1871"/>
          <w:tab w:val="clear" w:pos="2268"/>
          <w:tab w:val="left" w:pos="7938"/>
        </w:tabs>
        <w:jc w:val="right"/>
        <w:rPr>
          <w:lang w:val="es-ES_tradnl"/>
        </w:rPr>
      </w:pPr>
      <w:r w:rsidRPr="00B13D00">
        <w:rPr>
          <w:i/>
          <w:lang w:val="es-ES_tradnl"/>
        </w:rPr>
        <w:t>Página</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sz w:val="26"/>
          <w:szCs w:val="26"/>
          <w:lang w:val="es-ES_tradnl"/>
        </w:rPr>
      </w:pPr>
      <w:r w:rsidRPr="00967CE9">
        <w:rPr>
          <w:b/>
          <w:bCs/>
          <w:sz w:val="26"/>
          <w:szCs w:val="26"/>
          <w:lang w:val="es-ES_tradnl"/>
        </w:rPr>
        <w:t>CAPÍTULO  I  –  Funcionamiento de la Unión</w:t>
      </w:r>
      <w:r w:rsidR="00967CE9">
        <w:rPr>
          <w:sz w:val="26"/>
          <w:szCs w:val="26"/>
          <w:lang w:val="es-ES_tradnl"/>
        </w:rPr>
        <w:tab/>
      </w:r>
      <w:r w:rsidR="00967CE9">
        <w:rPr>
          <w:sz w:val="26"/>
          <w:szCs w:val="26"/>
          <w:lang w:val="es-ES_tradnl"/>
        </w:rPr>
        <w:tab/>
        <w:t>59</w:t>
      </w:r>
    </w:p>
    <w:p w:rsidR="00323029" w:rsidRPr="00B13D00" w:rsidRDefault="00323029" w:rsidP="00323029">
      <w:pPr>
        <w:pStyle w:val="Heading2"/>
        <w:spacing w:before="400"/>
        <w:ind w:left="0" w:firstLine="0"/>
        <w:jc w:val="center"/>
        <w:rPr>
          <w:bCs/>
          <w:lang w:val="es-ES_tradnl"/>
        </w:rPr>
      </w:pPr>
      <w:r w:rsidRPr="00B13D00">
        <w:rPr>
          <w:lang w:val="es-ES_tradnl"/>
        </w:rPr>
        <w:t>Sección</w:t>
      </w:r>
      <w:r w:rsidRPr="00B13D00">
        <w:rPr>
          <w:bCs/>
          <w:lang w:val="es-ES_tradnl"/>
        </w:rPr>
        <w:t xml:space="preserve">  1</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ARTÍCULO</w:t>
      </w:r>
      <w:r w:rsidRPr="00B13D00">
        <w:rPr>
          <w:lang w:val="es-ES_tradnl"/>
        </w:rPr>
        <w:tab/>
        <w:t>1</w:t>
      </w:r>
      <w:r w:rsidRPr="00B13D00">
        <w:rPr>
          <w:lang w:val="es-ES_tradnl"/>
        </w:rPr>
        <w:tab/>
        <w:t>La Conferencia de Plenipotenciarios</w:t>
      </w:r>
      <w:r w:rsidRPr="00B13D00">
        <w:rPr>
          <w:lang w:val="es-ES_tradnl"/>
        </w:rPr>
        <w:tab/>
      </w:r>
      <w:r w:rsidRPr="00B13D00">
        <w:rPr>
          <w:lang w:val="es-ES_tradnl"/>
        </w:rPr>
        <w:tab/>
        <w:t>5</w:t>
      </w:r>
      <w:r w:rsidR="00000CD0">
        <w:rPr>
          <w:lang w:val="es-ES_tradnl"/>
        </w:rPr>
        <w:t>9</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2</w:t>
      </w:r>
      <w:r w:rsidRPr="00B13D00">
        <w:rPr>
          <w:lang w:val="es-ES_tradnl"/>
        </w:rPr>
        <w:tab/>
        <w:t>Elecciones y asuntos conexos</w:t>
      </w:r>
      <w:r w:rsidRPr="00B13D00">
        <w:rPr>
          <w:lang w:val="es-ES_tradnl"/>
        </w:rPr>
        <w:tab/>
      </w:r>
      <w:r w:rsidRPr="00B13D00">
        <w:rPr>
          <w:lang w:val="es-ES_tradnl"/>
        </w:rPr>
        <w:tab/>
      </w:r>
      <w:r w:rsidR="00000CD0">
        <w:rPr>
          <w:lang w:val="es-ES_tradnl"/>
        </w:rPr>
        <w:t>60</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3</w:t>
      </w:r>
      <w:r w:rsidRPr="00B13D00">
        <w:rPr>
          <w:lang w:val="es-ES_tradnl"/>
        </w:rPr>
        <w:tab/>
        <w:t>Otras Conferencias y Asambleas</w:t>
      </w:r>
      <w:r w:rsidRPr="00B13D00">
        <w:rPr>
          <w:lang w:val="es-ES_tradnl"/>
        </w:rPr>
        <w:tab/>
      </w:r>
      <w:r w:rsidRPr="00B13D00">
        <w:rPr>
          <w:lang w:val="es-ES_tradnl"/>
        </w:rPr>
        <w:tab/>
        <w:t>6</w:t>
      </w:r>
      <w:r w:rsidR="00000CD0">
        <w:rPr>
          <w:lang w:val="es-ES_tradnl"/>
        </w:rPr>
        <w:t>3</w:t>
      </w:r>
    </w:p>
    <w:p w:rsidR="00323029" w:rsidRPr="00B13D00" w:rsidRDefault="00323029" w:rsidP="00323029">
      <w:pPr>
        <w:pStyle w:val="Heading2"/>
        <w:spacing w:before="360"/>
        <w:ind w:left="0" w:firstLine="0"/>
        <w:jc w:val="center"/>
        <w:rPr>
          <w:bCs/>
          <w:lang w:val="es-ES_tradnl"/>
        </w:rPr>
      </w:pPr>
      <w:r w:rsidRPr="00B13D00">
        <w:rPr>
          <w:bCs/>
          <w:lang w:val="es-ES_tradnl"/>
        </w:rPr>
        <w:t>Sección  2</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ARTÍCULO</w:t>
      </w:r>
      <w:r w:rsidRPr="00B13D00">
        <w:rPr>
          <w:lang w:val="es-ES_tradnl"/>
        </w:rPr>
        <w:tab/>
        <w:t>4</w:t>
      </w:r>
      <w:r w:rsidRPr="00B13D00">
        <w:rPr>
          <w:lang w:val="es-ES_tradnl"/>
        </w:rPr>
        <w:tab/>
        <w:t>El Consejo</w:t>
      </w:r>
      <w:r w:rsidRPr="00B13D00">
        <w:rPr>
          <w:lang w:val="es-ES_tradnl"/>
        </w:rPr>
        <w:tab/>
      </w:r>
      <w:r w:rsidRPr="00B13D00">
        <w:rPr>
          <w:lang w:val="es-ES_tradnl"/>
        </w:rPr>
        <w:tab/>
        <w:t>6</w:t>
      </w:r>
      <w:r w:rsidR="00000CD0">
        <w:rPr>
          <w:lang w:val="es-ES_tradnl"/>
        </w:rPr>
        <w:t>6</w:t>
      </w:r>
    </w:p>
    <w:p w:rsidR="00323029" w:rsidRPr="00B13D00" w:rsidRDefault="00323029" w:rsidP="00323029">
      <w:pPr>
        <w:pStyle w:val="Heading2"/>
        <w:spacing w:before="360"/>
        <w:ind w:left="0" w:firstLine="0"/>
        <w:jc w:val="center"/>
        <w:rPr>
          <w:bCs/>
          <w:lang w:val="es-ES_tradnl"/>
        </w:rPr>
      </w:pPr>
      <w:r w:rsidRPr="00B13D00">
        <w:rPr>
          <w:bCs/>
          <w:lang w:val="es-ES_tradnl"/>
        </w:rPr>
        <w:t>Sección  3</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ARTÍCULO</w:t>
      </w:r>
      <w:r w:rsidRPr="00B13D00">
        <w:rPr>
          <w:lang w:val="es-ES_tradnl"/>
        </w:rPr>
        <w:tab/>
        <w:t>5</w:t>
      </w:r>
      <w:r w:rsidRPr="00B13D00">
        <w:rPr>
          <w:lang w:val="es-ES_tradnl"/>
        </w:rPr>
        <w:tab/>
        <w:t>La Secretaría General</w:t>
      </w:r>
      <w:r w:rsidRPr="00B13D00">
        <w:rPr>
          <w:lang w:val="es-ES_tradnl"/>
        </w:rPr>
        <w:tab/>
      </w:r>
      <w:r w:rsidRPr="00B13D00">
        <w:rPr>
          <w:lang w:val="es-ES_tradnl"/>
        </w:rPr>
        <w:tab/>
      </w:r>
      <w:r w:rsidR="00000CD0">
        <w:rPr>
          <w:lang w:val="es-ES_tradnl"/>
        </w:rPr>
        <w:t>72</w:t>
      </w:r>
    </w:p>
    <w:p w:rsidR="00323029" w:rsidRPr="00B13D00" w:rsidRDefault="00323029" w:rsidP="00323029">
      <w:pPr>
        <w:pStyle w:val="Heading2"/>
        <w:spacing w:before="360"/>
        <w:ind w:left="0" w:firstLine="0"/>
        <w:jc w:val="center"/>
        <w:rPr>
          <w:bCs/>
          <w:lang w:val="es-ES_tradnl"/>
        </w:rPr>
      </w:pPr>
      <w:r w:rsidRPr="00B13D00">
        <w:rPr>
          <w:bCs/>
          <w:lang w:val="es-ES_tradnl"/>
        </w:rPr>
        <w:t>Sección  4</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ARTÍCULO</w:t>
      </w:r>
      <w:r w:rsidRPr="00B13D00">
        <w:rPr>
          <w:lang w:val="es-ES_tradnl"/>
        </w:rPr>
        <w:tab/>
        <w:t>6</w:t>
      </w:r>
      <w:r w:rsidRPr="00B13D00">
        <w:rPr>
          <w:lang w:val="es-ES_tradnl"/>
        </w:rPr>
        <w:tab/>
        <w:t>El Comité de Coordinación</w:t>
      </w:r>
      <w:r w:rsidRPr="00B13D00">
        <w:rPr>
          <w:lang w:val="es-ES_tradnl"/>
        </w:rPr>
        <w:tab/>
      </w:r>
      <w:r w:rsidRPr="00B13D00">
        <w:rPr>
          <w:lang w:val="es-ES_tradnl"/>
        </w:rPr>
        <w:tab/>
        <w:t>7</w:t>
      </w:r>
      <w:r w:rsidR="00000CD0">
        <w:rPr>
          <w:lang w:val="es-ES_tradnl"/>
        </w:rPr>
        <w:t>6</w:t>
      </w:r>
    </w:p>
    <w:p w:rsidR="00323029" w:rsidRPr="00B13D00" w:rsidRDefault="00323029" w:rsidP="00323029">
      <w:pPr>
        <w:pStyle w:val="Heading2"/>
        <w:spacing w:before="360"/>
        <w:ind w:left="0" w:firstLine="0"/>
        <w:jc w:val="center"/>
        <w:rPr>
          <w:bCs/>
          <w:lang w:val="es-ES_tradnl"/>
        </w:rPr>
      </w:pPr>
      <w:r w:rsidRPr="00B13D00">
        <w:rPr>
          <w:bCs/>
          <w:lang w:val="es-ES_tradnl"/>
        </w:rPr>
        <w:t>Sección  5</w:t>
      </w:r>
      <w:r w:rsidRPr="00B13D00">
        <w:rPr>
          <w:bCs/>
          <w:lang w:val="es-ES_tradnl"/>
        </w:rPr>
        <w:br/>
        <w:t>El Sector de Radiocomunicaciones</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ARTÍCULO</w:t>
      </w:r>
      <w:r w:rsidRPr="00B13D00">
        <w:rPr>
          <w:lang w:val="es-ES_tradnl"/>
        </w:rPr>
        <w:tab/>
        <w:t>7</w:t>
      </w:r>
      <w:r w:rsidRPr="00B13D00">
        <w:rPr>
          <w:lang w:val="es-ES_tradnl"/>
        </w:rPr>
        <w:tab/>
        <w:t>Las Conferencias Mundiales de Radiocomunicaciones</w:t>
      </w:r>
      <w:r w:rsidRPr="00B13D00">
        <w:rPr>
          <w:lang w:val="es-ES_tradnl"/>
        </w:rPr>
        <w:tab/>
      </w:r>
      <w:r w:rsidRPr="00B13D00">
        <w:rPr>
          <w:lang w:val="es-ES_tradnl"/>
        </w:rPr>
        <w:tab/>
        <w:t>7</w:t>
      </w:r>
      <w:r w:rsidR="00000CD0">
        <w:rPr>
          <w:lang w:val="es-ES_tradnl"/>
        </w:rPr>
        <w:t>7</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8</w:t>
      </w:r>
      <w:r w:rsidRPr="00B13D00">
        <w:rPr>
          <w:lang w:val="es-ES_tradnl"/>
        </w:rPr>
        <w:tab/>
        <w:t>Las Asambleas de Radiocomunicaciones</w:t>
      </w:r>
      <w:r w:rsidRPr="00B13D00">
        <w:rPr>
          <w:lang w:val="es-ES_tradnl"/>
        </w:rPr>
        <w:tab/>
      </w:r>
      <w:r w:rsidRPr="00B13D00">
        <w:rPr>
          <w:lang w:val="es-ES_tradnl"/>
        </w:rPr>
        <w:tab/>
        <w:t>7</w:t>
      </w:r>
      <w:r w:rsidR="00000CD0">
        <w:rPr>
          <w:lang w:val="es-ES_tradnl"/>
        </w:rPr>
        <w:t>9</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9</w:t>
      </w:r>
      <w:r w:rsidRPr="00B13D00">
        <w:rPr>
          <w:lang w:val="es-ES_tradnl"/>
        </w:rPr>
        <w:tab/>
        <w:t>Las Conferencias Regionales de Radiocomunicaciones</w:t>
      </w:r>
      <w:r w:rsidRPr="00B13D00">
        <w:rPr>
          <w:lang w:val="es-ES_tradnl"/>
        </w:rPr>
        <w:tab/>
      </w:r>
      <w:r w:rsidRPr="00B13D00">
        <w:rPr>
          <w:lang w:val="es-ES_tradnl"/>
        </w:rPr>
        <w:tab/>
      </w:r>
      <w:r w:rsidR="00000CD0">
        <w:rPr>
          <w:lang w:val="es-ES_tradnl"/>
        </w:rPr>
        <w:t>81</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10</w:t>
      </w:r>
      <w:r w:rsidRPr="00B13D00">
        <w:rPr>
          <w:lang w:val="es-ES_tradnl"/>
        </w:rPr>
        <w:tab/>
        <w:t>La Junta del Reglamento de Radiocomunicaciones</w:t>
      </w:r>
      <w:r w:rsidRPr="00B13D00">
        <w:rPr>
          <w:lang w:val="es-ES_tradnl"/>
        </w:rPr>
        <w:tab/>
      </w:r>
      <w:r w:rsidRPr="00B13D00">
        <w:rPr>
          <w:lang w:val="es-ES_tradnl"/>
        </w:rPr>
        <w:tab/>
      </w:r>
      <w:r w:rsidR="00000CD0">
        <w:rPr>
          <w:lang w:val="es-ES_tradnl"/>
        </w:rPr>
        <w:t>81</w:t>
      </w:r>
    </w:p>
    <w:p w:rsidR="00323029" w:rsidRPr="00B13D00" w:rsidRDefault="00323029" w:rsidP="00016B47">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11</w:t>
      </w:r>
      <w:r w:rsidRPr="00B13D00">
        <w:rPr>
          <w:lang w:val="es-ES_tradnl"/>
        </w:rPr>
        <w:tab/>
        <w:t>Las Comisiones de Estudio de Radiocomunicaciones</w:t>
      </w:r>
      <w:r w:rsidRPr="00B13D00">
        <w:rPr>
          <w:lang w:val="es-ES_tradnl"/>
        </w:rPr>
        <w:tab/>
      </w:r>
      <w:r w:rsidRPr="00B13D00">
        <w:rPr>
          <w:lang w:val="es-ES_tradnl"/>
        </w:rPr>
        <w:tab/>
      </w:r>
      <w:r w:rsidR="00000CD0">
        <w:rPr>
          <w:lang w:val="es-ES_tradnl"/>
        </w:rPr>
        <w:t>8</w:t>
      </w:r>
      <w:r w:rsidR="00016B47">
        <w:rPr>
          <w:lang w:val="es-ES_tradnl"/>
        </w:rPr>
        <w:t>3</w:t>
      </w:r>
    </w:p>
    <w:p w:rsidR="00323029" w:rsidRPr="00B13D00" w:rsidRDefault="00323029" w:rsidP="00016B47">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11A</w:t>
      </w:r>
      <w:r w:rsidRPr="00B13D00">
        <w:rPr>
          <w:lang w:val="es-ES_tradnl"/>
        </w:rPr>
        <w:tab/>
        <w:t>El Grupo Asesor de Radiocomunicaciones</w:t>
      </w:r>
      <w:r w:rsidRPr="00B13D00">
        <w:rPr>
          <w:lang w:val="es-ES_tradnl"/>
        </w:rPr>
        <w:tab/>
      </w:r>
      <w:r w:rsidRPr="00B13D00">
        <w:rPr>
          <w:lang w:val="es-ES_tradnl"/>
        </w:rPr>
        <w:tab/>
        <w:t>8</w:t>
      </w:r>
      <w:r w:rsidR="00016B47">
        <w:rPr>
          <w:lang w:val="es-ES_tradnl"/>
        </w:rPr>
        <w:t>5</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12</w:t>
      </w:r>
      <w:r w:rsidRPr="00B13D00">
        <w:rPr>
          <w:lang w:val="es-ES_tradnl"/>
        </w:rPr>
        <w:tab/>
        <w:t>La Oficina de Radiocomunicaciones</w:t>
      </w:r>
      <w:r w:rsidRPr="00B13D00">
        <w:rPr>
          <w:lang w:val="es-ES_tradnl"/>
        </w:rPr>
        <w:tab/>
      </w:r>
      <w:r w:rsidRPr="00B13D00">
        <w:rPr>
          <w:lang w:val="es-ES_tradnl"/>
        </w:rPr>
        <w:tab/>
        <w:t>8</w:t>
      </w:r>
      <w:r w:rsidR="00000CD0">
        <w:rPr>
          <w:lang w:val="es-ES_tradnl"/>
        </w:rPr>
        <w:t>6</w:t>
      </w:r>
    </w:p>
    <w:p w:rsidR="00323029" w:rsidRPr="00B13D00" w:rsidRDefault="00323029" w:rsidP="00323029">
      <w:pPr>
        <w:tabs>
          <w:tab w:val="clear" w:pos="1134"/>
          <w:tab w:val="clear" w:pos="1871"/>
          <w:tab w:val="clear" w:pos="2268"/>
          <w:tab w:val="left" w:pos="7938"/>
        </w:tabs>
        <w:spacing w:before="0"/>
        <w:jc w:val="right"/>
        <w:rPr>
          <w:lang w:val="es-ES_tradnl"/>
        </w:rPr>
      </w:pPr>
      <w:r w:rsidRPr="00B13D00">
        <w:rPr>
          <w:i/>
          <w:lang w:val="es-ES_tradnl"/>
        </w:rPr>
        <w:br w:type="page"/>
      </w:r>
      <w:r w:rsidRPr="00B13D00">
        <w:rPr>
          <w:i/>
          <w:lang w:val="es-ES_tradnl"/>
        </w:rPr>
        <w:lastRenderedPageBreak/>
        <w:t>Página</w:t>
      </w:r>
    </w:p>
    <w:p w:rsidR="00323029" w:rsidRPr="00B13D00" w:rsidRDefault="00323029" w:rsidP="00323029">
      <w:pPr>
        <w:pStyle w:val="Heading2"/>
        <w:spacing w:before="0"/>
        <w:ind w:left="0" w:firstLine="0"/>
        <w:jc w:val="center"/>
        <w:rPr>
          <w:bCs/>
          <w:lang w:val="es-ES_tradnl"/>
        </w:rPr>
      </w:pPr>
      <w:r w:rsidRPr="00B13D00">
        <w:rPr>
          <w:bCs/>
          <w:lang w:val="es-ES_tradnl"/>
        </w:rPr>
        <w:t>Sección  6</w:t>
      </w:r>
      <w:r w:rsidRPr="00B13D00">
        <w:rPr>
          <w:bCs/>
          <w:lang w:val="es-ES_tradnl"/>
        </w:rPr>
        <w:br/>
        <w:t>El Sector de Normalización de las Telecomunicaciones</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ARTÍCULO</w:t>
      </w:r>
      <w:r w:rsidRPr="00B13D00">
        <w:rPr>
          <w:lang w:val="es-ES_tradnl"/>
        </w:rPr>
        <w:tab/>
        <w:t>13</w:t>
      </w:r>
      <w:r w:rsidRPr="00B13D00">
        <w:rPr>
          <w:lang w:val="es-ES_tradnl"/>
        </w:rPr>
        <w:tab/>
        <w:t>Las Asambleas Mundiales de Normalización de las Te</w:t>
      </w:r>
      <w:r w:rsidRPr="00B13D00">
        <w:rPr>
          <w:lang w:val="es-ES_tradnl"/>
        </w:rPr>
        <w:softHyphen/>
        <w:t>lecomunicaciones</w:t>
      </w:r>
      <w:r w:rsidRPr="00B13D00">
        <w:rPr>
          <w:lang w:val="es-ES_tradnl"/>
        </w:rPr>
        <w:tab/>
      </w:r>
      <w:r w:rsidRPr="00B13D00">
        <w:rPr>
          <w:lang w:val="es-ES_tradnl"/>
        </w:rPr>
        <w:tab/>
      </w:r>
      <w:r w:rsidR="00000CD0">
        <w:rPr>
          <w:lang w:val="es-ES_tradnl"/>
        </w:rPr>
        <w:t>90</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14</w:t>
      </w:r>
      <w:r w:rsidRPr="00B13D00">
        <w:rPr>
          <w:lang w:val="es-ES_tradnl"/>
        </w:rPr>
        <w:tab/>
        <w:t>Comisiones de Estudio de Normalización de las Tele</w:t>
      </w:r>
      <w:r w:rsidRPr="00B13D00">
        <w:rPr>
          <w:lang w:val="es-ES_tradnl"/>
        </w:rPr>
        <w:softHyphen/>
        <w:t>comunicaciones</w:t>
      </w:r>
      <w:r w:rsidRPr="00B13D00">
        <w:rPr>
          <w:lang w:val="es-ES_tradnl"/>
        </w:rPr>
        <w:tab/>
      </w:r>
      <w:r w:rsidRPr="00B13D00">
        <w:rPr>
          <w:lang w:val="es-ES_tradnl"/>
        </w:rPr>
        <w:tab/>
      </w:r>
      <w:r w:rsidR="00000CD0">
        <w:rPr>
          <w:lang w:val="es-ES_tradnl"/>
        </w:rPr>
        <w:t>92</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14A</w:t>
      </w:r>
      <w:r w:rsidRPr="00B13D00">
        <w:rPr>
          <w:lang w:val="es-ES_tradnl"/>
        </w:rPr>
        <w:tab/>
        <w:t>Grupo Asesor de Normalización de las Telecomuni</w:t>
      </w:r>
      <w:r w:rsidRPr="00B13D00">
        <w:rPr>
          <w:lang w:val="es-ES_tradnl"/>
        </w:rPr>
        <w:softHyphen/>
        <w:t>ca</w:t>
      </w:r>
      <w:r w:rsidRPr="00B13D00">
        <w:rPr>
          <w:lang w:val="es-ES_tradnl"/>
        </w:rPr>
        <w:softHyphen/>
        <w:t>ciones</w:t>
      </w:r>
      <w:r w:rsidRPr="00B13D00">
        <w:rPr>
          <w:lang w:val="es-ES_tradnl"/>
        </w:rPr>
        <w:tab/>
      </w:r>
      <w:r w:rsidRPr="00B13D00">
        <w:rPr>
          <w:lang w:val="es-ES_tradnl"/>
        </w:rPr>
        <w:tab/>
      </w:r>
      <w:r w:rsidR="00000CD0">
        <w:rPr>
          <w:lang w:val="es-ES_tradnl"/>
        </w:rPr>
        <w:t>94</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15</w:t>
      </w:r>
      <w:r w:rsidRPr="00B13D00">
        <w:rPr>
          <w:lang w:val="es-ES_tradnl"/>
        </w:rPr>
        <w:tab/>
        <w:t>Oficina de Normalización de las Telecomunicaciones</w:t>
      </w:r>
      <w:r w:rsidRPr="00B13D00">
        <w:rPr>
          <w:lang w:val="es-ES_tradnl"/>
        </w:rPr>
        <w:tab/>
      </w:r>
      <w:r w:rsidRPr="00B13D00">
        <w:rPr>
          <w:lang w:val="es-ES_tradnl"/>
        </w:rPr>
        <w:tab/>
        <w:t>9</w:t>
      </w:r>
      <w:r w:rsidR="00000CD0">
        <w:rPr>
          <w:lang w:val="es-ES_tradnl"/>
        </w:rPr>
        <w:t>5</w:t>
      </w:r>
    </w:p>
    <w:p w:rsidR="00323029" w:rsidRPr="00B13D00" w:rsidRDefault="00323029" w:rsidP="00323029">
      <w:pPr>
        <w:pStyle w:val="Heading2"/>
        <w:spacing w:before="360"/>
        <w:ind w:left="0" w:firstLine="0"/>
        <w:jc w:val="center"/>
        <w:rPr>
          <w:bCs/>
          <w:lang w:val="es-ES_tradnl"/>
        </w:rPr>
      </w:pPr>
      <w:r w:rsidRPr="00B13D00">
        <w:rPr>
          <w:bCs/>
          <w:lang w:val="es-ES_tradnl"/>
        </w:rPr>
        <w:t>Sección  7</w:t>
      </w:r>
      <w:r w:rsidRPr="00B13D00">
        <w:rPr>
          <w:bCs/>
          <w:lang w:val="es-ES_tradnl"/>
        </w:rPr>
        <w:br/>
        <w:t>El Sector de Desarrollo de las Telecomunicaciones</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ARTÍCULO</w:t>
      </w:r>
      <w:r w:rsidRPr="00B13D00">
        <w:rPr>
          <w:lang w:val="es-ES_tradnl"/>
        </w:rPr>
        <w:tab/>
        <w:t>16</w:t>
      </w:r>
      <w:r w:rsidRPr="00B13D00">
        <w:rPr>
          <w:lang w:val="es-ES_tradnl"/>
        </w:rPr>
        <w:tab/>
        <w:t>Las Conferencias de Desarrollo de las Telecomunica</w:t>
      </w:r>
      <w:r w:rsidRPr="00B13D00">
        <w:rPr>
          <w:lang w:val="es-ES_tradnl"/>
        </w:rPr>
        <w:softHyphen/>
        <w:t>cio</w:t>
      </w:r>
      <w:r w:rsidRPr="00B13D00">
        <w:rPr>
          <w:lang w:val="es-ES_tradnl"/>
        </w:rPr>
        <w:softHyphen/>
        <w:t>nes</w:t>
      </w:r>
      <w:r w:rsidRPr="00B13D00">
        <w:rPr>
          <w:lang w:val="es-ES_tradnl"/>
        </w:rPr>
        <w:tab/>
      </w:r>
      <w:r w:rsidRPr="00B13D00">
        <w:rPr>
          <w:lang w:val="es-ES_tradnl"/>
        </w:rPr>
        <w:tab/>
        <w:t>9</w:t>
      </w:r>
      <w:r w:rsidR="00000CD0">
        <w:rPr>
          <w:lang w:val="es-ES_tradnl"/>
        </w:rPr>
        <w:t>7</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17</w:t>
      </w:r>
      <w:r w:rsidRPr="00B13D00">
        <w:rPr>
          <w:lang w:val="es-ES_tradnl"/>
        </w:rPr>
        <w:tab/>
        <w:t>Las Comisiones de Estudio de Desarrollo de las Tele</w:t>
      </w:r>
      <w:r w:rsidRPr="00B13D00">
        <w:rPr>
          <w:lang w:val="es-ES_tradnl"/>
        </w:rPr>
        <w:softHyphen/>
        <w:t>co</w:t>
      </w:r>
      <w:r w:rsidRPr="00B13D00">
        <w:rPr>
          <w:lang w:val="es-ES_tradnl"/>
        </w:rPr>
        <w:softHyphen/>
        <w:t>municaciones</w:t>
      </w:r>
      <w:r w:rsidRPr="00B13D00">
        <w:rPr>
          <w:lang w:val="es-ES_tradnl"/>
        </w:rPr>
        <w:tab/>
      </w:r>
      <w:r w:rsidRPr="00B13D00">
        <w:rPr>
          <w:lang w:val="es-ES_tradnl"/>
        </w:rPr>
        <w:tab/>
        <w:t>9</w:t>
      </w:r>
      <w:r w:rsidR="00000CD0">
        <w:rPr>
          <w:lang w:val="es-ES_tradnl"/>
        </w:rPr>
        <w:t>9</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17A</w:t>
      </w:r>
      <w:r w:rsidRPr="00B13D00">
        <w:rPr>
          <w:lang w:val="es-ES_tradnl"/>
        </w:rPr>
        <w:tab/>
        <w:t>Grupo Asesor de Desarrollo de las Telecomunica</w:t>
      </w:r>
      <w:r w:rsidRPr="00B13D00">
        <w:rPr>
          <w:lang w:val="es-ES_tradnl"/>
        </w:rPr>
        <w:softHyphen/>
        <w:t>cio</w:t>
      </w:r>
      <w:r w:rsidRPr="00B13D00">
        <w:rPr>
          <w:lang w:val="es-ES_tradnl"/>
        </w:rPr>
        <w:softHyphen/>
        <w:t>nes</w:t>
      </w:r>
      <w:r w:rsidRPr="00B13D00">
        <w:rPr>
          <w:lang w:val="es-ES_tradnl"/>
        </w:rPr>
        <w:tab/>
      </w:r>
      <w:r w:rsidRPr="00B13D00">
        <w:rPr>
          <w:lang w:val="es-ES_tradnl"/>
        </w:rPr>
        <w:tab/>
      </w:r>
      <w:r w:rsidR="00000CD0">
        <w:rPr>
          <w:lang w:val="es-ES_tradnl"/>
        </w:rPr>
        <w:t>100</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18</w:t>
      </w:r>
      <w:r w:rsidRPr="00B13D00">
        <w:rPr>
          <w:lang w:val="es-ES_tradnl"/>
        </w:rPr>
        <w:tab/>
        <w:t>Oficina de Desarrollo de las Telecomunicaciones</w:t>
      </w:r>
      <w:r w:rsidRPr="00B13D00">
        <w:rPr>
          <w:lang w:val="es-ES_tradnl"/>
        </w:rPr>
        <w:tab/>
      </w:r>
      <w:r w:rsidRPr="00B13D00">
        <w:rPr>
          <w:lang w:val="es-ES_tradnl"/>
        </w:rPr>
        <w:tab/>
      </w:r>
      <w:r w:rsidR="00000CD0">
        <w:rPr>
          <w:lang w:val="es-ES_tradnl"/>
        </w:rPr>
        <w:t>101</w:t>
      </w:r>
    </w:p>
    <w:p w:rsidR="00323029" w:rsidRPr="00B13D00" w:rsidRDefault="00323029" w:rsidP="00323029">
      <w:pPr>
        <w:pStyle w:val="Heading2"/>
        <w:spacing w:before="360"/>
        <w:ind w:left="0" w:firstLine="0"/>
        <w:jc w:val="center"/>
        <w:rPr>
          <w:bCs/>
          <w:lang w:val="es-ES_tradnl"/>
        </w:rPr>
      </w:pPr>
      <w:r w:rsidRPr="00B13D00">
        <w:rPr>
          <w:bCs/>
          <w:lang w:val="es-ES_tradnl"/>
        </w:rPr>
        <w:t>Sección  8</w:t>
      </w:r>
      <w:r w:rsidRPr="00B13D00">
        <w:rPr>
          <w:bCs/>
          <w:lang w:val="es-ES_tradnl"/>
        </w:rPr>
        <w:br/>
        <w:t>Disposiciones comunes a los tres Sectores</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ARTÍCULO</w:t>
      </w:r>
      <w:r w:rsidRPr="00B13D00">
        <w:rPr>
          <w:lang w:val="es-ES_tradnl"/>
        </w:rPr>
        <w:tab/>
        <w:t>19</w:t>
      </w:r>
      <w:r w:rsidRPr="00B13D00">
        <w:rPr>
          <w:lang w:val="es-ES_tradnl"/>
        </w:rPr>
        <w:tab/>
        <w:t>Participación de entidades y organizaciones distintas de las administraciones en las actividades de la Unión</w:t>
      </w:r>
      <w:r w:rsidRPr="00B13D00">
        <w:rPr>
          <w:lang w:val="es-ES_tradnl"/>
        </w:rPr>
        <w:tab/>
      </w:r>
      <w:r w:rsidRPr="00B13D00">
        <w:rPr>
          <w:lang w:val="es-ES_tradnl"/>
        </w:rPr>
        <w:tab/>
      </w:r>
      <w:r w:rsidR="00000CD0">
        <w:rPr>
          <w:lang w:val="es-ES_tradnl"/>
        </w:rPr>
        <w:t>103</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20</w:t>
      </w:r>
      <w:r w:rsidRPr="00B13D00">
        <w:rPr>
          <w:lang w:val="es-ES_tradnl"/>
        </w:rPr>
        <w:tab/>
        <w:t>Gestión de los asuntos en las Comisiones de Estudio</w:t>
      </w:r>
      <w:r w:rsidRPr="00B13D00">
        <w:rPr>
          <w:lang w:val="es-ES_tradnl"/>
        </w:rPr>
        <w:tab/>
      </w:r>
      <w:r w:rsidRPr="00B13D00">
        <w:rPr>
          <w:lang w:val="es-ES_tradnl"/>
        </w:rPr>
        <w:tab/>
        <w:t>10</w:t>
      </w:r>
      <w:r w:rsidR="00000CD0">
        <w:rPr>
          <w:lang w:val="es-ES_tradnl"/>
        </w:rPr>
        <w:t>7</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21</w:t>
      </w:r>
      <w:r w:rsidRPr="00B13D00">
        <w:rPr>
          <w:lang w:val="es-ES_tradnl"/>
        </w:rPr>
        <w:tab/>
        <w:t>Recomendaciones de una conferencia a otra</w:t>
      </w:r>
      <w:r w:rsidRPr="00B13D00">
        <w:rPr>
          <w:lang w:val="es-ES_tradnl"/>
        </w:rPr>
        <w:tab/>
      </w:r>
      <w:r w:rsidRPr="00B13D00">
        <w:rPr>
          <w:lang w:val="es-ES_tradnl"/>
        </w:rPr>
        <w:tab/>
        <w:t>1</w:t>
      </w:r>
      <w:r w:rsidR="00000CD0">
        <w:rPr>
          <w:lang w:val="es-ES_tradnl"/>
        </w:rPr>
        <w:t>10</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22</w:t>
      </w:r>
      <w:r w:rsidRPr="00B13D00">
        <w:rPr>
          <w:lang w:val="es-ES_tradnl"/>
        </w:rPr>
        <w:tab/>
        <w:t>Relaciones entre los Sectores y con las organizaciones internacionales</w:t>
      </w:r>
      <w:r w:rsidRPr="00B13D00">
        <w:rPr>
          <w:lang w:val="es-ES_tradnl"/>
        </w:rPr>
        <w:tab/>
      </w:r>
      <w:r w:rsidRPr="00B13D00">
        <w:rPr>
          <w:lang w:val="es-ES_tradnl"/>
        </w:rPr>
        <w:tab/>
        <w:t>1</w:t>
      </w:r>
      <w:r w:rsidR="00000CD0">
        <w:rPr>
          <w:lang w:val="es-ES_tradnl"/>
        </w:rPr>
        <w:t>10</w:t>
      </w:r>
    </w:p>
    <w:p w:rsidR="00323029" w:rsidRPr="00B13D00" w:rsidRDefault="00323029" w:rsidP="00323029">
      <w:pPr>
        <w:tabs>
          <w:tab w:val="clear" w:pos="1134"/>
          <w:tab w:val="clear" w:pos="1871"/>
          <w:tab w:val="clear" w:pos="2268"/>
          <w:tab w:val="left" w:pos="7938"/>
        </w:tabs>
        <w:spacing w:before="0"/>
        <w:jc w:val="right"/>
        <w:rPr>
          <w:lang w:val="es-ES_tradnl"/>
        </w:rPr>
      </w:pPr>
      <w:r w:rsidRPr="00B13D00">
        <w:rPr>
          <w:lang w:val="es-ES_tradnl"/>
        </w:rPr>
        <w:br w:type="page"/>
      </w:r>
      <w:r w:rsidRPr="00B13D00">
        <w:rPr>
          <w:i/>
          <w:lang w:val="es-ES_tradnl"/>
        </w:rPr>
        <w:lastRenderedPageBreak/>
        <w:t>Página</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sz w:val="26"/>
          <w:szCs w:val="26"/>
          <w:lang w:val="es-ES_tradnl"/>
        </w:rPr>
      </w:pPr>
      <w:r w:rsidRPr="00967CE9">
        <w:rPr>
          <w:b/>
          <w:bCs/>
          <w:sz w:val="26"/>
          <w:szCs w:val="26"/>
          <w:lang w:val="es-ES_tradnl"/>
        </w:rPr>
        <w:t>CAPÍTULO II</w:t>
      </w:r>
      <w:r w:rsidR="0089187E" w:rsidRPr="00967CE9">
        <w:rPr>
          <w:b/>
          <w:bCs/>
          <w:sz w:val="26"/>
          <w:szCs w:val="26"/>
          <w:lang w:val="es-ES_tradnl"/>
        </w:rPr>
        <w:t xml:space="preserve"> </w:t>
      </w:r>
      <w:r w:rsidRPr="00967CE9">
        <w:rPr>
          <w:b/>
          <w:bCs/>
          <w:sz w:val="26"/>
          <w:szCs w:val="26"/>
          <w:lang w:val="es-ES_tradnl"/>
        </w:rPr>
        <w:t>–</w:t>
      </w:r>
      <w:r w:rsidRPr="00967CE9">
        <w:rPr>
          <w:b/>
          <w:bCs/>
          <w:sz w:val="26"/>
          <w:szCs w:val="26"/>
          <w:lang w:val="es-ES_tradnl"/>
        </w:rPr>
        <w:tab/>
        <w:t>Disposiciones específicas relativas a las confe</w:t>
      </w:r>
      <w:r w:rsidRPr="00967CE9">
        <w:rPr>
          <w:b/>
          <w:bCs/>
          <w:sz w:val="26"/>
          <w:szCs w:val="26"/>
          <w:lang w:val="es-ES_tradnl"/>
        </w:rPr>
        <w:softHyphen/>
        <w:t>rencias y asambleas</w:t>
      </w:r>
      <w:r w:rsidR="00967CE9">
        <w:rPr>
          <w:sz w:val="26"/>
          <w:szCs w:val="26"/>
          <w:lang w:val="es-ES_tradnl"/>
        </w:rPr>
        <w:tab/>
      </w:r>
      <w:r w:rsidR="00967CE9">
        <w:rPr>
          <w:sz w:val="26"/>
          <w:szCs w:val="26"/>
          <w:lang w:val="es-ES_tradnl"/>
        </w:rPr>
        <w:tab/>
        <w:t>111</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ARTÍCULO</w:t>
      </w:r>
      <w:r w:rsidRPr="00B13D00">
        <w:rPr>
          <w:lang w:val="es-ES_tradnl"/>
        </w:rPr>
        <w:tab/>
        <w:t>23</w:t>
      </w:r>
      <w:r w:rsidRPr="00B13D00">
        <w:rPr>
          <w:lang w:val="es-ES_tradnl"/>
        </w:rPr>
        <w:tab/>
        <w:t>Admisión a las Conferencias de Plenipotenciarios</w:t>
      </w:r>
      <w:r w:rsidRPr="00B13D00">
        <w:rPr>
          <w:lang w:val="es-ES_tradnl"/>
        </w:rPr>
        <w:tab/>
      </w:r>
      <w:r w:rsidRPr="00B13D00">
        <w:rPr>
          <w:lang w:val="es-ES_tradnl"/>
        </w:rPr>
        <w:tab/>
        <w:t>1</w:t>
      </w:r>
      <w:r w:rsidR="00000CD0">
        <w:rPr>
          <w:lang w:val="es-ES_tradnl"/>
        </w:rPr>
        <w:t>11</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24</w:t>
      </w:r>
      <w:r w:rsidRPr="00B13D00">
        <w:rPr>
          <w:lang w:val="es-ES_tradnl"/>
        </w:rPr>
        <w:tab/>
        <w:t>Admisión a las Conferencias de Radiocomunicaciones</w:t>
      </w:r>
      <w:r w:rsidRPr="00B13D00">
        <w:rPr>
          <w:lang w:val="es-ES_tradnl"/>
        </w:rPr>
        <w:tab/>
      </w:r>
      <w:r w:rsidRPr="00B13D00">
        <w:rPr>
          <w:lang w:val="es-ES_tradnl"/>
        </w:rPr>
        <w:tab/>
        <w:t>1</w:t>
      </w:r>
      <w:r w:rsidR="00000CD0">
        <w:rPr>
          <w:lang w:val="es-ES_tradnl"/>
        </w:rPr>
        <w:t>12</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s>
        <w:spacing w:before="120"/>
        <w:ind w:left="1871" w:right="794" w:hanging="1871"/>
        <w:rPr>
          <w:lang w:val="es-ES_tradnl"/>
        </w:rPr>
      </w:pPr>
      <w:r w:rsidRPr="00B13D00">
        <w:rPr>
          <w:lang w:val="es-ES_tradnl"/>
        </w:rPr>
        <w:tab/>
        <w:t>25</w:t>
      </w:r>
      <w:r w:rsidRPr="00B13D00">
        <w:rPr>
          <w:lang w:val="es-ES_tradnl"/>
        </w:rPr>
        <w:tab/>
        <w:t>Invitación y admisión a las Asambleas de Radioco</w:t>
      </w:r>
      <w:r w:rsidRPr="00B13D00">
        <w:rPr>
          <w:lang w:val="es-ES_tradnl"/>
        </w:rPr>
        <w:softHyphen/>
        <w:t>muni</w:t>
      </w:r>
      <w:r w:rsidRPr="00B13D00">
        <w:rPr>
          <w:lang w:val="es-ES_tradnl"/>
        </w:rPr>
        <w:softHyphen/>
        <w:t>caciones y Asambleas Mundiales de Normaliza</w:t>
      </w:r>
      <w:r w:rsidRPr="00B13D00">
        <w:rPr>
          <w:lang w:val="es-ES_tradnl"/>
        </w:rPr>
        <w:softHyphen/>
        <w:t>ción de las Telecomunicaciones</w:t>
      </w:r>
      <w:r w:rsidRPr="00B13D00">
        <w:rPr>
          <w:b/>
          <w:bCs/>
          <w:lang w:val="es-ES_tradnl"/>
        </w:rPr>
        <w:t xml:space="preserve"> </w:t>
      </w:r>
      <w:r w:rsidRPr="00B13D00">
        <w:rPr>
          <w:lang w:val="es-ES_tradnl"/>
        </w:rPr>
        <w:t>y a las Conferencias de Desarrollo de</w:t>
      </w:r>
      <w:r w:rsidRPr="00B13D00">
        <w:rPr>
          <w:b/>
          <w:bCs/>
          <w:lang w:val="es-ES_tradnl"/>
        </w:rPr>
        <w:t xml:space="preserve"> </w:t>
      </w:r>
      <w:r w:rsidRPr="00B13D00">
        <w:rPr>
          <w:lang w:val="es-ES_tradnl"/>
        </w:rPr>
        <w:t>las Telecomunicaciones cuando haya Gobierno invitante</w:t>
      </w:r>
      <w:r w:rsidRPr="00B13D00">
        <w:rPr>
          <w:lang w:val="es-ES_tradnl"/>
        </w:rPr>
        <w:tab/>
      </w:r>
      <w:r w:rsidRPr="00B13D00">
        <w:rPr>
          <w:lang w:val="es-ES_tradnl"/>
        </w:rPr>
        <w:tab/>
        <w:t>1</w:t>
      </w:r>
      <w:r w:rsidR="00000CD0">
        <w:rPr>
          <w:lang w:val="es-ES_tradnl"/>
        </w:rPr>
        <w:t>13</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26 a 30 SUP</w:t>
      </w:r>
      <w:r w:rsidRPr="00B13D00">
        <w:rPr>
          <w:lang w:val="es-ES_tradnl"/>
        </w:rPr>
        <w:tab/>
      </w:r>
      <w:r w:rsidRPr="00B13D00">
        <w:rPr>
          <w:lang w:val="es-ES_tradnl"/>
        </w:rPr>
        <w:tab/>
        <w:t>1</w:t>
      </w:r>
      <w:r w:rsidR="00000CD0">
        <w:rPr>
          <w:lang w:val="es-ES_tradnl"/>
        </w:rPr>
        <w:t>14</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31</w:t>
      </w:r>
      <w:r w:rsidRPr="00B13D00">
        <w:rPr>
          <w:lang w:val="es-ES_tradnl"/>
        </w:rPr>
        <w:tab/>
        <w:t>Credenciales para las Conferencias</w:t>
      </w:r>
      <w:r w:rsidRPr="00B13D00">
        <w:rPr>
          <w:lang w:val="es-ES_tradnl"/>
        </w:rPr>
        <w:tab/>
      </w:r>
      <w:r w:rsidRPr="00B13D00">
        <w:rPr>
          <w:lang w:val="es-ES_tradnl"/>
        </w:rPr>
        <w:tab/>
        <w:t>1</w:t>
      </w:r>
      <w:r w:rsidR="00000CD0">
        <w:rPr>
          <w:lang w:val="es-ES_tradnl"/>
        </w:rPr>
        <w:t>14</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b/>
          <w:bCs/>
          <w:sz w:val="26"/>
          <w:szCs w:val="26"/>
          <w:lang w:val="es-ES_tradnl"/>
        </w:rPr>
      </w:pPr>
      <w:r w:rsidRPr="00967CE9">
        <w:rPr>
          <w:b/>
          <w:bCs/>
          <w:sz w:val="26"/>
          <w:szCs w:val="26"/>
          <w:lang w:val="es-ES_tradnl"/>
        </w:rPr>
        <w:t>CAPÍTULO III – SUP</w:t>
      </w:r>
      <w:r w:rsidR="00967CE9" w:rsidRPr="00967CE9">
        <w:rPr>
          <w:sz w:val="26"/>
          <w:szCs w:val="26"/>
          <w:lang w:val="es-ES_tradnl"/>
        </w:rPr>
        <w:tab/>
      </w:r>
      <w:r w:rsidR="00967CE9" w:rsidRPr="00967CE9">
        <w:rPr>
          <w:sz w:val="26"/>
          <w:szCs w:val="26"/>
          <w:lang w:val="es-ES_tradnl"/>
        </w:rPr>
        <w:tab/>
        <w:t>117</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ARTÍCULO</w:t>
      </w:r>
      <w:r w:rsidRPr="00B13D00">
        <w:rPr>
          <w:lang w:val="es-ES_tradnl"/>
        </w:rPr>
        <w:tab/>
        <w:t>32</w:t>
      </w:r>
      <w:r w:rsidRPr="00B13D00">
        <w:rPr>
          <w:lang w:val="es-ES_tradnl"/>
        </w:rPr>
        <w:tab/>
        <w:t>Reglamento general de las conferencias, asambleas y reu</w:t>
      </w:r>
      <w:r w:rsidRPr="00B13D00">
        <w:rPr>
          <w:lang w:val="es-ES_tradnl"/>
        </w:rPr>
        <w:softHyphen/>
        <w:t>niones de la Unión</w:t>
      </w:r>
      <w:r w:rsidRPr="00B13D00">
        <w:rPr>
          <w:lang w:val="es-ES_tradnl"/>
        </w:rPr>
        <w:tab/>
      </w:r>
      <w:r w:rsidRPr="00B13D00">
        <w:rPr>
          <w:lang w:val="es-ES_tradnl"/>
        </w:rPr>
        <w:tab/>
        <w:t>11</w:t>
      </w:r>
      <w:r w:rsidR="00000CD0">
        <w:rPr>
          <w:lang w:val="es-ES_tradnl"/>
        </w:rPr>
        <w:t>7</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32A</w:t>
      </w:r>
      <w:r w:rsidRPr="00B13D00">
        <w:rPr>
          <w:lang w:val="es-ES_tradnl"/>
        </w:rPr>
        <w:tab/>
        <w:t>Derecho de voto</w:t>
      </w:r>
      <w:r w:rsidRPr="00B13D00">
        <w:rPr>
          <w:lang w:val="es-ES_tradnl"/>
        </w:rPr>
        <w:tab/>
      </w:r>
      <w:r w:rsidRPr="00B13D00">
        <w:rPr>
          <w:lang w:val="es-ES_tradnl"/>
        </w:rPr>
        <w:tab/>
        <w:t>11</w:t>
      </w:r>
      <w:r w:rsidR="00000CD0">
        <w:rPr>
          <w:lang w:val="es-ES_tradnl"/>
        </w:rPr>
        <w:t>7</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32B</w:t>
      </w:r>
      <w:r w:rsidRPr="00B13D00">
        <w:rPr>
          <w:lang w:val="es-ES_tradnl"/>
        </w:rPr>
        <w:tab/>
        <w:t>Reservas</w:t>
      </w:r>
      <w:r w:rsidRPr="00B13D00">
        <w:rPr>
          <w:lang w:val="es-ES_tradnl"/>
        </w:rPr>
        <w:tab/>
      </w:r>
      <w:r w:rsidRPr="00B13D00">
        <w:rPr>
          <w:lang w:val="es-ES_tradnl"/>
        </w:rPr>
        <w:tab/>
        <w:t>11</w:t>
      </w:r>
      <w:r w:rsidR="00000CD0">
        <w:rPr>
          <w:lang w:val="es-ES_tradnl"/>
        </w:rPr>
        <w:t>8</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sz w:val="26"/>
          <w:szCs w:val="26"/>
          <w:lang w:val="es-ES_tradnl"/>
        </w:rPr>
      </w:pPr>
      <w:r w:rsidRPr="00967CE9">
        <w:rPr>
          <w:b/>
          <w:bCs/>
          <w:sz w:val="26"/>
          <w:szCs w:val="26"/>
          <w:lang w:val="es-ES_tradnl"/>
        </w:rPr>
        <w:t>CAPÍTULO IV – Disposiciones diversas</w:t>
      </w:r>
      <w:r w:rsidR="00967CE9">
        <w:rPr>
          <w:sz w:val="26"/>
          <w:szCs w:val="26"/>
          <w:lang w:val="es-ES_tradnl"/>
        </w:rPr>
        <w:tab/>
      </w:r>
      <w:r w:rsidR="00967CE9">
        <w:rPr>
          <w:sz w:val="26"/>
          <w:szCs w:val="26"/>
          <w:lang w:val="es-ES_tradnl"/>
        </w:rPr>
        <w:tab/>
        <w:t>120</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ARTÍCULO</w:t>
      </w:r>
      <w:r w:rsidRPr="00B13D00">
        <w:rPr>
          <w:lang w:val="es-ES_tradnl"/>
        </w:rPr>
        <w:tab/>
        <w:t>33</w:t>
      </w:r>
      <w:r w:rsidRPr="00B13D00">
        <w:rPr>
          <w:lang w:val="es-ES_tradnl"/>
        </w:rPr>
        <w:tab/>
        <w:t>Finanzas</w:t>
      </w:r>
      <w:r w:rsidRPr="00B13D00">
        <w:rPr>
          <w:lang w:val="es-ES_tradnl"/>
        </w:rPr>
        <w:tab/>
      </w:r>
      <w:r w:rsidRPr="00B13D00">
        <w:rPr>
          <w:lang w:val="es-ES_tradnl"/>
        </w:rPr>
        <w:tab/>
        <w:t>1</w:t>
      </w:r>
      <w:r w:rsidR="00000CD0">
        <w:rPr>
          <w:lang w:val="es-ES_tradnl"/>
        </w:rPr>
        <w:t>20</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34</w:t>
      </w:r>
      <w:r w:rsidRPr="00B13D00">
        <w:rPr>
          <w:lang w:val="es-ES_tradnl"/>
        </w:rPr>
        <w:tab/>
        <w:t>Responsabilidades financieras de las conferencias</w:t>
      </w:r>
      <w:r w:rsidRPr="00B13D00">
        <w:rPr>
          <w:lang w:val="es-ES_tradnl"/>
        </w:rPr>
        <w:tab/>
      </w:r>
      <w:r w:rsidRPr="00B13D00">
        <w:rPr>
          <w:lang w:val="es-ES_tradnl"/>
        </w:rPr>
        <w:tab/>
        <w:t>1</w:t>
      </w:r>
      <w:r w:rsidR="00000CD0">
        <w:rPr>
          <w:lang w:val="es-ES_tradnl"/>
        </w:rPr>
        <w:t>24</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35</w:t>
      </w:r>
      <w:r w:rsidRPr="00B13D00">
        <w:rPr>
          <w:lang w:val="es-ES_tradnl"/>
        </w:rPr>
        <w:tab/>
        <w:t>Idiomas</w:t>
      </w:r>
      <w:r w:rsidRPr="00B13D00">
        <w:rPr>
          <w:lang w:val="es-ES_tradnl"/>
        </w:rPr>
        <w:tab/>
      </w:r>
      <w:r w:rsidRPr="00B13D00">
        <w:rPr>
          <w:lang w:val="es-ES_tradnl"/>
        </w:rPr>
        <w:tab/>
        <w:t>1</w:t>
      </w:r>
      <w:r w:rsidR="00000CD0">
        <w:rPr>
          <w:lang w:val="es-ES_tradnl"/>
        </w:rPr>
        <w:t>24</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sz w:val="26"/>
          <w:szCs w:val="26"/>
          <w:lang w:val="es-ES_tradnl"/>
        </w:rPr>
      </w:pPr>
      <w:r w:rsidRPr="00967CE9">
        <w:rPr>
          <w:b/>
          <w:bCs/>
          <w:sz w:val="26"/>
          <w:szCs w:val="26"/>
          <w:lang w:val="es-ES_tradnl"/>
        </w:rPr>
        <w:t>CAPÍTULO V</w:t>
      </w:r>
      <w:r w:rsidR="0089187E" w:rsidRPr="00967CE9">
        <w:rPr>
          <w:b/>
          <w:bCs/>
          <w:sz w:val="26"/>
          <w:szCs w:val="26"/>
          <w:lang w:val="es-ES_tradnl"/>
        </w:rPr>
        <w:t xml:space="preserve"> </w:t>
      </w:r>
      <w:r w:rsidRPr="00967CE9">
        <w:rPr>
          <w:b/>
          <w:bCs/>
          <w:sz w:val="26"/>
          <w:szCs w:val="26"/>
          <w:lang w:val="es-ES_tradnl"/>
        </w:rPr>
        <w:t>–</w:t>
      </w:r>
      <w:r w:rsidRPr="00967CE9">
        <w:rPr>
          <w:b/>
          <w:bCs/>
          <w:sz w:val="26"/>
          <w:szCs w:val="26"/>
          <w:lang w:val="es-ES_tradnl"/>
        </w:rPr>
        <w:tab/>
        <w:t>Disposiciones varias sobre la explotación de los servicios de telecomunicaciones</w:t>
      </w:r>
      <w:r w:rsidR="00967CE9">
        <w:rPr>
          <w:sz w:val="26"/>
          <w:szCs w:val="26"/>
          <w:lang w:val="es-ES_tradnl"/>
        </w:rPr>
        <w:tab/>
      </w:r>
      <w:r w:rsidR="00967CE9">
        <w:rPr>
          <w:sz w:val="26"/>
          <w:szCs w:val="26"/>
          <w:lang w:val="es-ES_tradnl"/>
        </w:rPr>
        <w:tab/>
        <w:t>126</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ARTÍCULO</w:t>
      </w:r>
      <w:r w:rsidRPr="00B13D00">
        <w:rPr>
          <w:lang w:val="es-ES_tradnl"/>
        </w:rPr>
        <w:tab/>
        <w:t>36</w:t>
      </w:r>
      <w:r w:rsidRPr="00B13D00">
        <w:rPr>
          <w:lang w:val="es-ES_tradnl"/>
        </w:rPr>
        <w:tab/>
        <w:t>Tasas y franquicia</w:t>
      </w:r>
      <w:r w:rsidRPr="00B13D00">
        <w:rPr>
          <w:lang w:val="es-ES_tradnl"/>
        </w:rPr>
        <w:tab/>
      </w:r>
      <w:r w:rsidRPr="00B13D00">
        <w:rPr>
          <w:lang w:val="es-ES_tradnl"/>
        </w:rPr>
        <w:tab/>
        <w:t>1</w:t>
      </w:r>
      <w:r w:rsidR="00000CD0">
        <w:rPr>
          <w:lang w:val="es-ES_tradnl"/>
        </w:rPr>
        <w:t>26</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37</w:t>
      </w:r>
      <w:r w:rsidRPr="00B13D00">
        <w:rPr>
          <w:lang w:val="es-ES_tradnl"/>
        </w:rPr>
        <w:tab/>
        <w:t>Establecimiento y liquidación de cuentas</w:t>
      </w:r>
      <w:r w:rsidRPr="00B13D00">
        <w:rPr>
          <w:lang w:val="es-ES_tradnl"/>
        </w:rPr>
        <w:tab/>
      </w:r>
      <w:r w:rsidRPr="00B13D00">
        <w:rPr>
          <w:lang w:val="es-ES_tradnl"/>
        </w:rPr>
        <w:tab/>
        <w:t>1</w:t>
      </w:r>
      <w:r w:rsidR="00000CD0">
        <w:rPr>
          <w:lang w:val="es-ES_tradnl"/>
        </w:rPr>
        <w:t>26</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38</w:t>
      </w:r>
      <w:r w:rsidRPr="00B13D00">
        <w:rPr>
          <w:lang w:val="es-ES_tradnl"/>
        </w:rPr>
        <w:tab/>
        <w:t>Unidad monetaria</w:t>
      </w:r>
      <w:r w:rsidRPr="00B13D00">
        <w:rPr>
          <w:lang w:val="es-ES_tradnl"/>
        </w:rPr>
        <w:tab/>
      </w:r>
      <w:r w:rsidRPr="00B13D00">
        <w:rPr>
          <w:lang w:val="es-ES_tradnl"/>
        </w:rPr>
        <w:tab/>
        <w:t>1</w:t>
      </w:r>
      <w:r w:rsidR="00000CD0">
        <w:rPr>
          <w:lang w:val="es-ES_tradnl"/>
        </w:rPr>
        <w:t>27</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39</w:t>
      </w:r>
      <w:r w:rsidRPr="00B13D00">
        <w:rPr>
          <w:lang w:val="es-ES_tradnl"/>
        </w:rPr>
        <w:tab/>
        <w:t>Intercomunicación</w:t>
      </w:r>
      <w:r w:rsidRPr="00B13D00">
        <w:rPr>
          <w:lang w:val="es-ES_tradnl"/>
        </w:rPr>
        <w:tab/>
      </w:r>
      <w:r w:rsidRPr="00B13D00">
        <w:rPr>
          <w:lang w:val="es-ES_tradnl"/>
        </w:rPr>
        <w:tab/>
        <w:t>1</w:t>
      </w:r>
      <w:r w:rsidR="00000CD0">
        <w:rPr>
          <w:lang w:val="es-ES_tradnl"/>
        </w:rPr>
        <w:t>27</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40</w:t>
      </w:r>
      <w:r w:rsidRPr="00B13D00">
        <w:rPr>
          <w:lang w:val="es-ES_tradnl"/>
        </w:rPr>
        <w:tab/>
        <w:t>Lenguaje secreto</w:t>
      </w:r>
      <w:r w:rsidRPr="00B13D00">
        <w:rPr>
          <w:lang w:val="es-ES_tradnl"/>
        </w:rPr>
        <w:tab/>
      </w:r>
      <w:r w:rsidRPr="00B13D00">
        <w:rPr>
          <w:lang w:val="es-ES_tradnl"/>
        </w:rPr>
        <w:tab/>
        <w:t>12</w:t>
      </w:r>
      <w:r w:rsidR="00000CD0">
        <w:rPr>
          <w:lang w:val="es-ES_tradnl"/>
        </w:rPr>
        <w:t>8</w:t>
      </w:r>
    </w:p>
    <w:p w:rsidR="00323029" w:rsidRPr="00B13D00" w:rsidRDefault="00323029" w:rsidP="00323029">
      <w:pPr>
        <w:pStyle w:val="Protlangaf"/>
        <w:tabs>
          <w:tab w:val="clear" w:pos="1134"/>
          <w:tab w:val="clear" w:pos="1871"/>
          <w:tab w:val="clear" w:pos="2268"/>
          <w:tab w:val="left" w:pos="7938"/>
        </w:tabs>
        <w:rPr>
          <w:lang w:val="es-ES_tradnl"/>
        </w:rPr>
      </w:pPr>
      <w:r w:rsidRPr="00B13D00">
        <w:rPr>
          <w:lang w:val="es-ES_tradnl"/>
        </w:rPr>
        <w:br w:type="page"/>
      </w:r>
      <w:r w:rsidRPr="00B13D00">
        <w:rPr>
          <w:lang w:val="es-ES_tradnl"/>
        </w:rPr>
        <w:lastRenderedPageBreak/>
        <w:t>Página</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sz w:val="26"/>
          <w:szCs w:val="26"/>
          <w:lang w:val="es-ES_tradnl"/>
        </w:rPr>
      </w:pPr>
      <w:r w:rsidRPr="00967CE9">
        <w:rPr>
          <w:b/>
          <w:bCs/>
          <w:sz w:val="26"/>
          <w:szCs w:val="26"/>
          <w:lang w:val="es-ES_tradnl"/>
        </w:rPr>
        <w:t>CAPÍTULO VI – Arbitraje y enmienda</w:t>
      </w:r>
      <w:r w:rsidR="00967CE9">
        <w:rPr>
          <w:sz w:val="26"/>
          <w:szCs w:val="26"/>
          <w:lang w:val="es-ES_tradnl"/>
        </w:rPr>
        <w:tab/>
      </w:r>
      <w:r w:rsidR="00967CE9">
        <w:rPr>
          <w:sz w:val="26"/>
          <w:szCs w:val="26"/>
          <w:lang w:val="es-ES_tradnl"/>
        </w:rPr>
        <w:tab/>
        <w:t>129</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ARTÍCULO</w:t>
      </w:r>
      <w:r w:rsidRPr="00B13D00">
        <w:rPr>
          <w:lang w:val="es-ES_tradnl"/>
        </w:rPr>
        <w:tab/>
        <w:t>41</w:t>
      </w:r>
      <w:r w:rsidRPr="00B13D00">
        <w:rPr>
          <w:lang w:val="es-ES_tradnl"/>
        </w:rPr>
        <w:tab/>
        <w:t>Arbitraje: Procedimiento</w:t>
      </w:r>
      <w:r w:rsidRPr="00B13D00">
        <w:rPr>
          <w:lang w:val="es-ES_tradnl"/>
        </w:rPr>
        <w:tab/>
      </w:r>
      <w:r w:rsidRPr="00B13D00">
        <w:rPr>
          <w:lang w:val="es-ES_tradnl"/>
        </w:rPr>
        <w:tab/>
        <w:t>12</w:t>
      </w:r>
      <w:r w:rsidR="00000CD0">
        <w:rPr>
          <w:lang w:val="es-ES_tradnl"/>
        </w:rPr>
        <w:t>9</w:t>
      </w:r>
    </w:p>
    <w:p w:rsidR="00323029" w:rsidRPr="00B13D00" w:rsidRDefault="00323029" w:rsidP="00000C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s-ES_tradnl"/>
        </w:rPr>
      </w:pPr>
      <w:r w:rsidRPr="00B13D00">
        <w:rPr>
          <w:lang w:val="es-ES_tradnl"/>
        </w:rPr>
        <w:tab/>
        <w:t>42</w:t>
      </w:r>
      <w:r w:rsidRPr="00B13D00">
        <w:rPr>
          <w:lang w:val="es-ES_tradnl"/>
        </w:rPr>
        <w:tab/>
        <w:t>Enmiendas al presente Convenio</w:t>
      </w:r>
      <w:r w:rsidRPr="00B13D00">
        <w:rPr>
          <w:lang w:val="es-ES_tradnl"/>
        </w:rPr>
        <w:tab/>
      </w:r>
      <w:r w:rsidRPr="00B13D00">
        <w:rPr>
          <w:lang w:val="es-ES_tradnl"/>
        </w:rPr>
        <w:tab/>
        <w:t>1</w:t>
      </w:r>
      <w:r w:rsidR="00000CD0">
        <w:rPr>
          <w:lang w:val="es-ES_tradnl"/>
        </w:rPr>
        <w:t>31</w:t>
      </w:r>
    </w:p>
    <w:p w:rsidR="00323029" w:rsidRPr="00B13D00" w:rsidRDefault="00323029" w:rsidP="00000CD0">
      <w:pPr>
        <w:pStyle w:val="TOC2"/>
        <w:tabs>
          <w:tab w:val="clear" w:pos="1985"/>
          <w:tab w:val="clear" w:pos="8505"/>
          <w:tab w:val="clear" w:pos="9355"/>
          <w:tab w:val="right" w:leader="dot" w:pos="7144"/>
          <w:tab w:val="right" w:pos="7938"/>
          <w:tab w:val="right" w:leader="dot" w:pos="8222"/>
          <w:tab w:val="right" w:pos="9072"/>
        </w:tabs>
        <w:ind w:left="0" w:right="794" w:firstLine="0"/>
        <w:rPr>
          <w:lang w:val="es-ES_tradnl"/>
        </w:rPr>
      </w:pPr>
      <w:r w:rsidRPr="00B13D00">
        <w:rPr>
          <w:lang w:val="es-ES_tradnl"/>
        </w:rPr>
        <w:t xml:space="preserve">ANEXO – Definición de algunos términos empleados en el presente Convenio y en los Reglamentos Administrativos de la Unión </w:t>
      </w:r>
      <w:r w:rsidRPr="00B13D00">
        <w:rPr>
          <w:noProof/>
          <w:lang w:val="es-ES_tradnl"/>
        </w:rPr>
        <w:t>Inter</w:t>
      </w:r>
      <w:r w:rsidRPr="00B13D00">
        <w:rPr>
          <w:noProof/>
          <w:lang w:val="es-ES_tradnl"/>
        </w:rPr>
        <w:softHyphen/>
        <w:t>nacional</w:t>
      </w:r>
      <w:r w:rsidRPr="00B13D00">
        <w:rPr>
          <w:lang w:val="es-ES_tradnl"/>
        </w:rPr>
        <w:t xml:space="preserve"> de Telecomunicaciones</w:t>
      </w:r>
      <w:r w:rsidRPr="00B13D00">
        <w:rPr>
          <w:lang w:val="es-ES_tradnl"/>
        </w:rPr>
        <w:tab/>
      </w:r>
      <w:r w:rsidRPr="00B13D00">
        <w:rPr>
          <w:lang w:val="es-ES_tradnl"/>
        </w:rPr>
        <w:tab/>
        <w:t>1</w:t>
      </w:r>
      <w:r w:rsidR="00000CD0">
        <w:rPr>
          <w:lang w:val="es-ES_tradnl"/>
        </w:rPr>
        <w:t>33</w:t>
      </w: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rPr>
          <w:lang w:val="es-ES_tradnl"/>
        </w:rPr>
      </w:pPr>
    </w:p>
    <w:p w:rsidR="00323029" w:rsidRPr="00B13D00" w:rsidRDefault="00323029" w:rsidP="00323029">
      <w:pPr>
        <w:pStyle w:val="Protlangaf"/>
        <w:tabs>
          <w:tab w:val="clear" w:pos="1134"/>
          <w:tab w:val="clear" w:pos="1871"/>
          <w:tab w:val="clear" w:pos="2268"/>
          <w:tab w:val="left" w:pos="7938"/>
        </w:tabs>
        <w:rPr>
          <w:lang w:val="es-ES_tradnl"/>
        </w:rPr>
      </w:pPr>
      <w:r w:rsidRPr="00B13D00">
        <w:rPr>
          <w:lang w:val="es-ES_tradnl"/>
        </w:rPr>
        <w:br w:type="page"/>
      </w:r>
      <w:r w:rsidRPr="00B13D00">
        <w:rPr>
          <w:lang w:val="es-ES_tradnl"/>
        </w:rPr>
        <w:lastRenderedPageBreak/>
        <w:t>Página</w:t>
      </w:r>
    </w:p>
    <w:p w:rsidR="00323029" w:rsidRPr="00B13D00" w:rsidRDefault="00323029" w:rsidP="00323029">
      <w:pPr>
        <w:tabs>
          <w:tab w:val="clear" w:pos="1134"/>
          <w:tab w:val="clear" w:pos="1871"/>
          <w:tab w:val="clear" w:pos="2268"/>
          <w:tab w:val="left" w:pos="7938"/>
        </w:tabs>
        <w:spacing w:before="0"/>
        <w:jc w:val="right"/>
        <w:rPr>
          <w:lang w:val="es-ES_tradnl"/>
        </w:rPr>
      </w:pPr>
    </w:p>
    <w:p w:rsidR="00323029" w:rsidRPr="00B13D00" w:rsidRDefault="00323029" w:rsidP="000628D7">
      <w:pPr>
        <w:pStyle w:val="TOC2"/>
        <w:tabs>
          <w:tab w:val="clear" w:pos="1985"/>
          <w:tab w:val="clear" w:pos="8505"/>
          <w:tab w:val="clear" w:pos="9355"/>
          <w:tab w:val="left" w:pos="567"/>
          <w:tab w:val="left" w:pos="1304"/>
          <w:tab w:val="right" w:leader="dot" w:pos="7144"/>
          <w:tab w:val="right" w:pos="7513"/>
          <w:tab w:val="right" w:leader="dot" w:pos="7938"/>
          <w:tab w:val="right" w:pos="9072"/>
        </w:tabs>
        <w:spacing w:before="240"/>
        <w:ind w:left="0" w:right="794" w:firstLine="0"/>
        <w:rPr>
          <w:noProof/>
          <w:szCs w:val="28"/>
          <w:lang w:val="es-ES_tradnl"/>
        </w:rPr>
      </w:pPr>
      <w:r w:rsidRPr="00B13D00">
        <w:rPr>
          <w:b/>
          <w:bCs/>
          <w:noProof/>
          <w:sz w:val="28"/>
          <w:szCs w:val="28"/>
          <w:lang w:val="es-ES_tradnl"/>
        </w:rPr>
        <w:t>Reglamento general de las conferencias, asambleas y reu</w:t>
      </w:r>
      <w:r w:rsidRPr="00B13D00">
        <w:rPr>
          <w:b/>
          <w:bCs/>
          <w:noProof/>
          <w:sz w:val="28"/>
          <w:szCs w:val="28"/>
          <w:lang w:val="es-ES_tradnl"/>
        </w:rPr>
        <w:softHyphen/>
        <w:t>niones de la Unión</w:t>
      </w:r>
      <w:r w:rsidRPr="00B13D00">
        <w:rPr>
          <w:noProof/>
          <w:szCs w:val="24"/>
          <w:lang w:val="es-ES_tradnl"/>
        </w:rPr>
        <w:tab/>
      </w:r>
      <w:r w:rsidRPr="00B13D00">
        <w:rPr>
          <w:noProof/>
          <w:szCs w:val="28"/>
          <w:lang w:val="es-ES_tradnl"/>
        </w:rPr>
        <w:tab/>
      </w:r>
      <w:r w:rsidRPr="00B13D00">
        <w:rPr>
          <w:noProof/>
          <w:szCs w:val="28"/>
          <w:lang w:val="es-ES_tradnl"/>
        </w:rPr>
        <w:tab/>
        <w:t>1</w:t>
      </w:r>
      <w:r w:rsidR="000628D7">
        <w:rPr>
          <w:noProof/>
          <w:szCs w:val="28"/>
          <w:lang w:val="es-ES_tradnl"/>
        </w:rPr>
        <w:t>37</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sz w:val="26"/>
          <w:szCs w:val="26"/>
          <w:lang w:val="es-ES_tradnl"/>
        </w:rPr>
      </w:pPr>
      <w:r w:rsidRPr="00967CE9">
        <w:rPr>
          <w:b/>
          <w:bCs/>
          <w:sz w:val="26"/>
          <w:szCs w:val="26"/>
          <w:lang w:val="es-ES_tradnl"/>
        </w:rPr>
        <w:t>CAPÍTULO I –</w:t>
      </w:r>
      <w:r w:rsidRPr="00967CE9">
        <w:rPr>
          <w:b/>
          <w:bCs/>
          <w:sz w:val="26"/>
          <w:szCs w:val="26"/>
          <w:lang w:val="es-ES_tradnl"/>
        </w:rPr>
        <w:tab/>
        <w:t>Disposiciones generales relativas a las confe</w:t>
      </w:r>
      <w:r w:rsidRPr="00967CE9">
        <w:rPr>
          <w:b/>
          <w:bCs/>
          <w:sz w:val="26"/>
          <w:szCs w:val="26"/>
          <w:lang w:val="es-ES_tradnl"/>
        </w:rPr>
        <w:softHyphen/>
        <w:t>rencias y asambleas</w:t>
      </w:r>
      <w:r w:rsidR="00967CE9">
        <w:rPr>
          <w:sz w:val="26"/>
          <w:szCs w:val="26"/>
          <w:lang w:val="es-ES_tradnl"/>
        </w:rPr>
        <w:tab/>
      </w:r>
      <w:r w:rsidR="00967CE9">
        <w:rPr>
          <w:sz w:val="26"/>
          <w:szCs w:val="26"/>
          <w:lang w:val="es-ES_tradnl"/>
        </w:rPr>
        <w:tab/>
        <w:t>138</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ind w:left="567" w:right="794" w:hanging="567"/>
        <w:rPr>
          <w:lang w:val="es-ES_tradnl"/>
        </w:rPr>
      </w:pPr>
      <w:r w:rsidRPr="00B13D00">
        <w:rPr>
          <w:lang w:val="es-ES_tradnl"/>
        </w:rPr>
        <w:t>1</w:t>
      </w:r>
      <w:r w:rsidRPr="00B13D00">
        <w:rPr>
          <w:lang w:val="es-ES_tradnl"/>
        </w:rPr>
        <w:tab/>
      </w:r>
      <w:r w:rsidRPr="00B13D00">
        <w:rPr>
          <w:noProof/>
          <w:szCs w:val="28"/>
          <w:lang w:val="es-ES_tradnl"/>
        </w:rPr>
        <w:t>Invitación a las Conferencias de Plenipotenciarios cuando haya Go</w:t>
      </w:r>
      <w:r w:rsidRPr="00B13D00">
        <w:rPr>
          <w:noProof/>
          <w:szCs w:val="28"/>
          <w:lang w:val="es-ES_tradnl"/>
        </w:rPr>
        <w:softHyphen/>
        <w:t>bierno invitante</w:t>
      </w:r>
      <w:r w:rsidRPr="00B13D00">
        <w:rPr>
          <w:caps/>
          <w:noProof/>
          <w:lang w:val="es-ES_tradnl"/>
        </w:rPr>
        <w:tab/>
      </w:r>
      <w:r w:rsidRPr="00B13D00">
        <w:rPr>
          <w:caps/>
          <w:noProof/>
          <w:lang w:val="es-ES_tradnl"/>
        </w:rPr>
        <w:tab/>
        <w:t>13</w:t>
      </w:r>
      <w:r w:rsidR="000628D7">
        <w:rPr>
          <w:caps/>
          <w:noProof/>
          <w:lang w:val="es-ES_tradnl"/>
        </w:rPr>
        <w:t>8</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ind w:left="567" w:right="794" w:hanging="567"/>
        <w:rPr>
          <w:lang w:val="es-ES_tradnl"/>
        </w:rPr>
      </w:pPr>
      <w:r w:rsidRPr="00B13D00">
        <w:rPr>
          <w:lang w:val="es-ES_tradnl"/>
        </w:rPr>
        <w:t>2</w:t>
      </w:r>
      <w:r w:rsidRPr="00B13D00">
        <w:rPr>
          <w:lang w:val="es-ES_tradnl"/>
        </w:rPr>
        <w:tab/>
      </w:r>
      <w:r w:rsidRPr="00B13D00">
        <w:rPr>
          <w:noProof/>
          <w:szCs w:val="28"/>
          <w:lang w:val="es-ES_tradnl"/>
        </w:rPr>
        <w:t>Invitación a las Conferencias de Radiocomunicaciones cuando haya Gobierno invitante</w:t>
      </w:r>
      <w:r w:rsidRPr="00B13D00">
        <w:rPr>
          <w:lang w:val="es-ES_tradnl"/>
        </w:rPr>
        <w:tab/>
      </w:r>
      <w:r w:rsidRPr="00B13D00">
        <w:rPr>
          <w:lang w:val="es-ES_tradnl"/>
        </w:rPr>
        <w:tab/>
      </w:r>
      <w:r w:rsidRPr="00B13D00">
        <w:rPr>
          <w:caps/>
          <w:noProof/>
          <w:lang w:val="es-ES_tradnl"/>
        </w:rPr>
        <w:t>13</w:t>
      </w:r>
      <w:r w:rsidR="000628D7">
        <w:rPr>
          <w:caps/>
          <w:noProof/>
          <w:lang w:val="es-ES_tradnl"/>
        </w:rPr>
        <w:t>9</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ind w:left="567" w:right="794" w:hanging="567"/>
        <w:rPr>
          <w:lang w:val="es-ES_tradnl"/>
        </w:rPr>
      </w:pPr>
      <w:r w:rsidRPr="00B13D00">
        <w:rPr>
          <w:lang w:val="es-ES_tradnl"/>
        </w:rPr>
        <w:t>3</w:t>
      </w:r>
      <w:r w:rsidRPr="00B13D00">
        <w:rPr>
          <w:lang w:val="es-ES_tradnl"/>
        </w:rPr>
        <w:tab/>
      </w:r>
      <w:r w:rsidRPr="00B13D00">
        <w:rPr>
          <w:noProof/>
          <w:szCs w:val="28"/>
          <w:lang w:val="es-ES_tradnl"/>
        </w:rPr>
        <w:t>Invitación a las Asambleas de Radiocomunicaciones, a las Asam</w:t>
      </w:r>
      <w:r w:rsidRPr="00B13D00">
        <w:rPr>
          <w:noProof/>
          <w:szCs w:val="28"/>
          <w:lang w:val="es-ES_tradnl"/>
        </w:rPr>
        <w:softHyphen/>
        <w:t>bleas Mundiales de Normalización de las Telecomunicaciones y a las Conferencias de Desarrollo de las Telecomunicaciones cuando haya Gobierno invitante</w:t>
      </w:r>
      <w:r w:rsidRPr="00B13D00">
        <w:rPr>
          <w:lang w:val="es-ES_tradnl"/>
        </w:rPr>
        <w:tab/>
      </w:r>
      <w:r w:rsidRPr="00B13D00">
        <w:rPr>
          <w:lang w:val="es-ES_tradnl"/>
        </w:rPr>
        <w:tab/>
      </w:r>
      <w:r w:rsidRPr="00B13D00">
        <w:rPr>
          <w:caps/>
          <w:noProof/>
          <w:lang w:val="es-ES_tradnl"/>
        </w:rPr>
        <w:t>13</w:t>
      </w:r>
      <w:r w:rsidR="000628D7">
        <w:rPr>
          <w:caps/>
          <w:noProof/>
          <w:lang w:val="es-ES_tradnl"/>
        </w:rPr>
        <w:t>9</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ind w:left="567" w:right="794" w:hanging="567"/>
        <w:rPr>
          <w:lang w:val="es-ES_tradnl"/>
        </w:rPr>
      </w:pPr>
      <w:r w:rsidRPr="00B13D00">
        <w:rPr>
          <w:lang w:val="es-ES_tradnl"/>
        </w:rPr>
        <w:t>4</w:t>
      </w:r>
      <w:r w:rsidRPr="00B13D00">
        <w:rPr>
          <w:lang w:val="es-ES_tradnl"/>
        </w:rPr>
        <w:tab/>
      </w:r>
      <w:r w:rsidRPr="00B13D00">
        <w:rPr>
          <w:noProof/>
          <w:szCs w:val="28"/>
          <w:lang w:val="es-ES_tradnl"/>
        </w:rPr>
        <w:t>Procedimiento para la convocación o cancelación de Conferencias o de Asambleas Mundiales a petición de Estados Miembros o a pro</w:t>
      </w:r>
      <w:r w:rsidRPr="00B13D00">
        <w:rPr>
          <w:noProof/>
          <w:szCs w:val="28"/>
          <w:lang w:val="es-ES_tradnl"/>
        </w:rPr>
        <w:softHyphen/>
        <w:t>puesta del Consejo</w:t>
      </w:r>
      <w:r w:rsidRPr="00B13D00">
        <w:rPr>
          <w:lang w:val="es-ES_tradnl"/>
        </w:rPr>
        <w:tab/>
      </w:r>
      <w:r w:rsidRPr="00B13D00">
        <w:rPr>
          <w:lang w:val="es-ES_tradnl"/>
        </w:rPr>
        <w:tab/>
      </w:r>
      <w:r w:rsidRPr="00B13D00">
        <w:rPr>
          <w:caps/>
          <w:noProof/>
          <w:lang w:val="es-ES_tradnl"/>
        </w:rPr>
        <w:t>1</w:t>
      </w:r>
      <w:r w:rsidR="000628D7">
        <w:rPr>
          <w:caps/>
          <w:noProof/>
          <w:lang w:val="es-ES_tradnl"/>
        </w:rPr>
        <w:t>40</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ind w:left="567" w:right="794" w:hanging="567"/>
        <w:rPr>
          <w:lang w:val="es-ES_tradnl"/>
        </w:rPr>
      </w:pPr>
      <w:r w:rsidRPr="00B13D00">
        <w:rPr>
          <w:lang w:val="es-ES_tradnl"/>
        </w:rPr>
        <w:t>5</w:t>
      </w:r>
      <w:r w:rsidRPr="00B13D00">
        <w:rPr>
          <w:lang w:val="es-ES_tradnl"/>
        </w:rPr>
        <w:tab/>
      </w:r>
      <w:r w:rsidRPr="00B13D00">
        <w:rPr>
          <w:noProof/>
          <w:szCs w:val="28"/>
          <w:lang w:val="es-ES_tradnl"/>
        </w:rPr>
        <w:t>Procedimiento para la convocación de Conferencias Regionales a petición de Estados Miembros o a propuesta del Consejo</w:t>
      </w:r>
      <w:r w:rsidRPr="00B13D00">
        <w:rPr>
          <w:lang w:val="es-ES_tradnl"/>
        </w:rPr>
        <w:tab/>
      </w:r>
      <w:r w:rsidRPr="00B13D00">
        <w:rPr>
          <w:caps/>
          <w:noProof/>
          <w:lang w:val="es-ES_tradnl"/>
        </w:rPr>
        <w:tab/>
        <w:t>1</w:t>
      </w:r>
      <w:r w:rsidR="000628D7">
        <w:rPr>
          <w:caps/>
          <w:noProof/>
          <w:lang w:val="es-ES_tradnl"/>
        </w:rPr>
        <w:t>42</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ind w:left="567" w:right="794" w:hanging="567"/>
        <w:rPr>
          <w:lang w:val="es-ES_tradnl"/>
        </w:rPr>
      </w:pPr>
      <w:r w:rsidRPr="00B13D00">
        <w:rPr>
          <w:lang w:val="es-ES_tradnl"/>
        </w:rPr>
        <w:t>6</w:t>
      </w:r>
      <w:r w:rsidRPr="00B13D00">
        <w:rPr>
          <w:lang w:val="es-ES_tradnl"/>
        </w:rPr>
        <w:tab/>
      </w:r>
      <w:r w:rsidRPr="00B13D00">
        <w:rPr>
          <w:noProof/>
          <w:szCs w:val="28"/>
          <w:lang w:val="es-ES_tradnl"/>
        </w:rPr>
        <w:t>Disposiciones relativas a las conferencias y asambleas que se reúnan sin Gobierno invitante</w:t>
      </w:r>
      <w:r w:rsidRPr="00B13D00">
        <w:rPr>
          <w:lang w:val="es-ES_tradnl"/>
        </w:rPr>
        <w:tab/>
      </w:r>
      <w:r w:rsidRPr="00B13D00">
        <w:rPr>
          <w:caps/>
          <w:noProof/>
          <w:lang w:val="es-ES_tradnl"/>
        </w:rPr>
        <w:tab/>
        <w:t>1</w:t>
      </w:r>
      <w:r w:rsidR="000628D7">
        <w:rPr>
          <w:caps/>
          <w:noProof/>
          <w:lang w:val="es-ES_tradnl"/>
        </w:rPr>
        <w:t>42</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ind w:left="567" w:right="794" w:hanging="567"/>
        <w:rPr>
          <w:lang w:val="es-ES_tradnl"/>
        </w:rPr>
      </w:pPr>
      <w:r w:rsidRPr="00B13D00">
        <w:rPr>
          <w:lang w:val="es-ES_tradnl"/>
        </w:rPr>
        <w:t>7</w:t>
      </w:r>
      <w:r w:rsidRPr="00B13D00">
        <w:rPr>
          <w:lang w:val="es-ES_tradnl"/>
        </w:rPr>
        <w:tab/>
      </w:r>
      <w:r w:rsidRPr="00B13D00">
        <w:rPr>
          <w:noProof/>
          <w:szCs w:val="28"/>
          <w:lang w:val="es-ES_tradnl"/>
        </w:rPr>
        <w:t>Cambio de fechas o de lugar de una conferencia o asamblea</w:t>
      </w:r>
      <w:r w:rsidRPr="00B13D00">
        <w:rPr>
          <w:lang w:val="es-ES_tradnl"/>
        </w:rPr>
        <w:tab/>
      </w:r>
      <w:r w:rsidRPr="00B13D00">
        <w:rPr>
          <w:caps/>
          <w:noProof/>
          <w:lang w:val="es-ES_tradnl"/>
        </w:rPr>
        <w:tab/>
        <w:t>1</w:t>
      </w:r>
      <w:r w:rsidR="000628D7">
        <w:rPr>
          <w:caps/>
          <w:noProof/>
          <w:lang w:val="es-ES_tradnl"/>
        </w:rPr>
        <w:t>43</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ind w:left="567" w:right="794" w:hanging="567"/>
        <w:rPr>
          <w:caps/>
          <w:noProof/>
          <w:lang w:val="es-ES_tradnl"/>
        </w:rPr>
      </w:pPr>
      <w:r w:rsidRPr="00B13D00">
        <w:rPr>
          <w:lang w:val="es-ES_tradnl"/>
        </w:rPr>
        <w:t>8</w:t>
      </w:r>
      <w:r w:rsidRPr="00B13D00">
        <w:rPr>
          <w:lang w:val="es-ES_tradnl"/>
        </w:rPr>
        <w:tab/>
      </w:r>
      <w:r w:rsidRPr="00B13D00">
        <w:rPr>
          <w:noProof/>
          <w:szCs w:val="28"/>
          <w:lang w:val="es-ES_tradnl"/>
        </w:rPr>
        <w:t>Plazos y modalidades para la presentación de propuestas e informes a las conferencias</w:t>
      </w:r>
      <w:r w:rsidRPr="00B13D00">
        <w:rPr>
          <w:lang w:val="es-ES_tradnl"/>
        </w:rPr>
        <w:tab/>
      </w:r>
      <w:r w:rsidRPr="00B13D00">
        <w:rPr>
          <w:caps/>
          <w:noProof/>
          <w:lang w:val="es-ES_tradnl"/>
        </w:rPr>
        <w:tab/>
        <w:t>1</w:t>
      </w:r>
      <w:r w:rsidR="000628D7">
        <w:rPr>
          <w:caps/>
          <w:noProof/>
          <w:lang w:val="es-ES_tradnl"/>
        </w:rPr>
        <w:t>43</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sz w:val="26"/>
          <w:szCs w:val="26"/>
          <w:lang w:val="es-ES_tradnl"/>
        </w:rPr>
      </w:pPr>
      <w:r w:rsidRPr="00967CE9">
        <w:rPr>
          <w:b/>
          <w:bCs/>
          <w:sz w:val="26"/>
          <w:szCs w:val="26"/>
          <w:lang w:val="es-ES_tradnl"/>
        </w:rPr>
        <w:t>CAPÍTULO II –</w:t>
      </w:r>
      <w:r w:rsidRPr="00967CE9">
        <w:rPr>
          <w:b/>
          <w:bCs/>
          <w:sz w:val="26"/>
          <w:szCs w:val="26"/>
          <w:lang w:val="es-ES_tradnl"/>
        </w:rPr>
        <w:tab/>
        <w:t>Reglamento interno de las conferencias, asam</w:t>
      </w:r>
      <w:r w:rsidR="000628D7" w:rsidRPr="00967CE9">
        <w:rPr>
          <w:b/>
          <w:bCs/>
          <w:sz w:val="26"/>
          <w:szCs w:val="26"/>
          <w:lang w:val="es-ES_tradnl"/>
        </w:rPr>
        <w:softHyphen/>
      </w:r>
      <w:r w:rsidRPr="00967CE9">
        <w:rPr>
          <w:b/>
          <w:bCs/>
          <w:sz w:val="26"/>
          <w:szCs w:val="26"/>
          <w:lang w:val="es-ES_tradnl"/>
        </w:rPr>
        <w:t>bleas y reuniones</w:t>
      </w:r>
      <w:r w:rsidR="00967CE9">
        <w:rPr>
          <w:sz w:val="26"/>
          <w:szCs w:val="26"/>
          <w:lang w:val="es-ES_tradnl"/>
        </w:rPr>
        <w:tab/>
      </w:r>
      <w:r w:rsidR="00967CE9">
        <w:rPr>
          <w:sz w:val="26"/>
          <w:szCs w:val="26"/>
          <w:lang w:val="es-ES_tradnl"/>
        </w:rPr>
        <w:tab/>
        <w:t>145</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ind w:left="567" w:right="794" w:hanging="567"/>
        <w:rPr>
          <w:lang w:val="es-ES_tradnl"/>
        </w:rPr>
      </w:pPr>
      <w:r w:rsidRPr="00B13D00">
        <w:rPr>
          <w:lang w:val="es-ES_tradnl"/>
        </w:rPr>
        <w:t>9</w:t>
      </w:r>
      <w:r w:rsidRPr="00B13D00">
        <w:rPr>
          <w:lang w:val="es-ES_tradnl"/>
        </w:rPr>
        <w:tab/>
      </w:r>
      <w:r w:rsidRPr="00B13D00">
        <w:rPr>
          <w:noProof/>
          <w:szCs w:val="28"/>
          <w:lang w:val="es-ES_tradnl"/>
        </w:rPr>
        <w:t>Orden de colocación</w:t>
      </w:r>
      <w:r w:rsidRPr="00B13D00">
        <w:rPr>
          <w:lang w:val="es-ES_tradnl"/>
        </w:rPr>
        <w:tab/>
      </w:r>
      <w:r w:rsidRPr="00B13D00">
        <w:rPr>
          <w:caps/>
          <w:noProof/>
          <w:lang w:val="es-ES_tradnl"/>
        </w:rPr>
        <w:tab/>
        <w:t>1</w:t>
      </w:r>
      <w:r w:rsidR="000628D7">
        <w:rPr>
          <w:caps/>
          <w:noProof/>
          <w:lang w:val="es-ES_tradnl"/>
        </w:rPr>
        <w:t>45</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ind w:left="567" w:right="794" w:hanging="567"/>
        <w:rPr>
          <w:lang w:val="es-ES_tradnl"/>
        </w:rPr>
      </w:pPr>
      <w:r w:rsidRPr="00B13D00">
        <w:rPr>
          <w:lang w:val="es-ES_tradnl"/>
        </w:rPr>
        <w:t>10</w:t>
      </w:r>
      <w:r w:rsidRPr="00B13D00">
        <w:rPr>
          <w:lang w:val="es-ES_tradnl"/>
        </w:rPr>
        <w:tab/>
      </w:r>
      <w:r w:rsidRPr="00B13D00">
        <w:rPr>
          <w:noProof/>
          <w:szCs w:val="28"/>
          <w:lang w:val="es-ES_tradnl"/>
        </w:rPr>
        <w:t>Inauguración de la conferencia</w:t>
      </w:r>
      <w:r w:rsidRPr="00B13D00">
        <w:rPr>
          <w:lang w:val="es-ES_tradnl"/>
        </w:rPr>
        <w:tab/>
      </w:r>
      <w:r w:rsidRPr="00B13D00">
        <w:rPr>
          <w:caps/>
          <w:noProof/>
          <w:lang w:val="es-ES_tradnl"/>
        </w:rPr>
        <w:tab/>
        <w:t>1</w:t>
      </w:r>
      <w:r w:rsidR="000628D7">
        <w:rPr>
          <w:caps/>
          <w:noProof/>
          <w:lang w:val="es-ES_tradnl"/>
        </w:rPr>
        <w:t>45</w:t>
      </w:r>
    </w:p>
    <w:p w:rsidR="00323029" w:rsidRPr="00B13D00" w:rsidRDefault="00323029" w:rsidP="00323029">
      <w:pPr>
        <w:pStyle w:val="Protlangaf"/>
        <w:tabs>
          <w:tab w:val="clear" w:pos="1134"/>
          <w:tab w:val="clear" w:pos="1871"/>
          <w:tab w:val="clear" w:pos="2268"/>
          <w:tab w:val="left" w:pos="7938"/>
        </w:tabs>
        <w:rPr>
          <w:lang w:val="es-ES_tradnl"/>
        </w:rPr>
      </w:pPr>
      <w:r w:rsidRPr="00B13D00">
        <w:rPr>
          <w:lang w:val="es-ES_tradnl"/>
        </w:rPr>
        <w:br w:type="page"/>
      </w:r>
      <w:r w:rsidRPr="00B13D00">
        <w:rPr>
          <w:lang w:val="es-ES_tradnl"/>
        </w:rPr>
        <w:lastRenderedPageBreak/>
        <w:t>Página</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lang w:val="es-ES_tradnl"/>
        </w:rPr>
      </w:pPr>
      <w:r w:rsidRPr="00B13D00">
        <w:rPr>
          <w:lang w:val="es-ES_tradnl"/>
        </w:rPr>
        <w:t>11</w:t>
      </w:r>
      <w:r w:rsidRPr="00B13D00">
        <w:rPr>
          <w:lang w:val="es-ES_tradnl"/>
        </w:rPr>
        <w:tab/>
      </w:r>
      <w:r w:rsidRPr="00B13D00">
        <w:rPr>
          <w:noProof/>
          <w:szCs w:val="28"/>
          <w:lang w:val="es-ES_tradnl"/>
        </w:rPr>
        <w:t>Atribuciones del Presidente de la conferencia</w:t>
      </w:r>
      <w:r w:rsidRPr="00B13D00">
        <w:rPr>
          <w:lang w:val="es-ES_tradnl"/>
        </w:rPr>
        <w:tab/>
      </w:r>
      <w:r w:rsidRPr="00B13D00">
        <w:rPr>
          <w:caps/>
          <w:noProof/>
          <w:lang w:val="es-ES_tradnl"/>
        </w:rPr>
        <w:tab/>
        <w:t>1</w:t>
      </w:r>
      <w:r w:rsidR="000628D7">
        <w:rPr>
          <w:caps/>
          <w:noProof/>
          <w:lang w:val="es-ES_tradnl"/>
        </w:rPr>
        <w:t>46</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00"/>
        <w:ind w:left="567" w:right="794" w:hanging="567"/>
        <w:rPr>
          <w:caps/>
          <w:noProof/>
          <w:lang w:val="es-ES_tradnl"/>
        </w:rPr>
      </w:pPr>
      <w:r w:rsidRPr="00B13D00">
        <w:rPr>
          <w:lang w:val="es-ES_tradnl"/>
        </w:rPr>
        <w:t>12</w:t>
      </w:r>
      <w:r w:rsidRPr="00B13D00">
        <w:rPr>
          <w:lang w:val="es-ES_tradnl"/>
        </w:rPr>
        <w:tab/>
      </w:r>
      <w:r w:rsidRPr="00B13D00">
        <w:rPr>
          <w:noProof/>
          <w:szCs w:val="28"/>
          <w:lang w:val="es-ES_tradnl"/>
        </w:rPr>
        <w:t>Constitución de Comisiones</w:t>
      </w:r>
      <w:r w:rsidRPr="00B13D00">
        <w:rPr>
          <w:lang w:val="es-ES_tradnl"/>
        </w:rPr>
        <w:tab/>
      </w:r>
      <w:r w:rsidRPr="00B13D00">
        <w:rPr>
          <w:caps/>
          <w:noProof/>
          <w:lang w:val="es-ES_tradnl"/>
        </w:rPr>
        <w:tab/>
        <w:t>1</w:t>
      </w:r>
      <w:r w:rsidR="000628D7">
        <w:rPr>
          <w:caps/>
          <w:noProof/>
          <w:lang w:val="es-ES_tradnl"/>
        </w:rPr>
        <w:t>46</w:t>
      </w:r>
    </w:p>
    <w:p w:rsidR="00323029" w:rsidRPr="00B13D00" w:rsidRDefault="00323029" w:rsidP="000628D7">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12.1</w:t>
      </w:r>
      <w:r w:rsidRPr="00B13D00">
        <w:rPr>
          <w:lang w:val="es-ES_tradnl"/>
        </w:rPr>
        <w:tab/>
      </w:r>
      <w:r w:rsidRPr="00B13D00">
        <w:rPr>
          <w:noProof/>
          <w:szCs w:val="26"/>
          <w:lang w:val="es-ES_tradnl"/>
        </w:rPr>
        <w:t>Comisión de Dirección</w:t>
      </w:r>
      <w:r w:rsidRPr="00B13D00">
        <w:rPr>
          <w:lang w:val="es-ES_tradnl"/>
        </w:rPr>
        <w:tab/>
      </w:r>
      <w:r w:rsidRPr="00B13D00">
        <w:rPr>
          <w:lang w:val="es-ES_tradnl"/>
        </w:rPr>
        <w:tab/>
      </w:r>
      <w:r w:rsidRPr="00B13D00">
        <w:rPr>
          <w:caps/>
          <w:noProof/>
          <w:lang w:val="es-ES_tradnl"/>
        </w:rPr>
        <w:t>1</w:t>
      </w:r>
      <w:r w:rsidR="000628D7">
        <w:rPr>
          <w:caps/>
          <w:noProof/>
          <w:lang w:val="es-ES_tradnl"/>
        </w:rPr>
        <w:t>47</w:t>
      </w:r>
    </w:p>
    <w:p w:rsidR="00323029" w:rsidRPr="00B13D00" w:rsidRDefault="00323029" w:rsidP="000628D7">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12.2</w:t>
      </w:r>
      <w:r w:rsidRPr="00B13D00">
        <w:rPr>
          <w:lang w:val="es-ES_tradnl"/>
        </w:rPr>
        <w:tab/>
      </w:r>
      <w:r w:rsidRPr="00B13D00">
        <w:rPr>
          <w:noProof/>
          <w:szCs w:val="26"/>
          <w:lang w:val="es-ES_tradnl"/>
        </w:rPr>
        <w:t>Comisión de Credenciales</w:t>
      </w:r>
      <w:r w:rsidRPr="00B13D00">
        <w:rPr>
          <w:lang w:val="es-ES_tradnl"/>
        </w:rPr>
        <w:tab/>
      </w:r>
      <w:r w:rsidRPr="00B13D00">
        <w:rPr>
          <w:lang w:val="es-ES_tradnl"/>
        </w:rPr>
        <w:tab/>
      </w:r>
      <w:r w:rsidRPr="00B13D00">
        <w:rPr>
          <w:caps/>
          <w:noProof/>
          <w:lang w:val="es-ES_tradnl"/>
        </w:rPr>
        <w:t>1</w:t>
      </w:r>
      <w:r w:rsidR="000628D7">
        <w:rPr>
          <w:caps/>
          <w:noProof/>
          <w:lang w:val="es-ES_tradnl"/>
        </w:rPr>
        <w:t>47</w:t>
      </w:r>
    </w:p>
    <w:p w:rsidR="00323029" w:rsidRPr="00B13D00" w:rsidRDefault="00323029" w:rsidP="000628D7">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12.3</w:t>
      </w:r>
      <w:r w:rsidRPr="00B13D00">
        <w:rPr>
          <w:lang w:val="es-ES_tradnl"/>
        </w:rPr>
        <w:tab/>
      </w:r>
      <w:r w:rsidRPr="00B13D00">
        <w:rPr>
          <w:noProof/>
          <w:szCs w:val="26"/>
          <w:lang w:val="es-ES_tradnl"/>
        </w:rPr>
        <w:t>Comisión de Redacción</w:t>
      </w:r>
      <w:r w:rsidRPr="00B13D00">
        <w:rPr>
          <w:lang w:val="es-ES_tradnl"/>
        </w:rPr>
        <w:tab/>
      </w:r>
      <w:r w:rsidRPr="00B13D00">
        <w:rPr>
          <w:lang w:val="es-ES_tradnl"/>
        </w:rPr>
        <w:tab/>
      </w:r>
      <w:r w:rsidRPr="00B13D00">
        <w:rPr>
          <w:caps/>
          <w:noProof/>
          <w:lang w:val="es-ES_tradnl"/>
        </w:rPr>
        <w:t>1</w:t>
      </w:r>
      <w:r w:rsidR="000628D7">
        <w:rPr>
          <w:caps/>
          <w:noProof/>
          <w:lang w:val="es-ES_tradnl"/>
        </w:rPr>
        <w:t>47</w:t>
      </w:r>
    </w:p>
    <w:p w:rsidR="00323029" w:rsidRPr="00B13D00" w:rsidRDefault="00323029" w:rsidP="000628D7">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12.4</w:t>
      </w:r>
      <w:r w:rsidRPr="00B13D00">
        <w:rPr>
          <w:lang w:val="es-ES_tradnl"/>
        </w:rPr>
        <w:tab/>
      </w:r>
      <w:r w:rsidRPr="00B13D00">
        <w:rPr>
          <w:noProof/>
          <w:szCs w:val="26"/>
          <w:lang w:val="es-ES_tradnl"/>
        </w:rPr>
        <w:t>Comisión de Control del Presupuesto</w:t>
      </w:r>
      <w:r w:rsidRPr="00B13D00">
        <w:rPr>
          <w:lang w:val="es-ES_tradnl"/>
        </w:rPr>
        <w:tab/>
      </w:r>
      <w:r w:rsidRPr="00B13D00">
        <w:rPr>
          <w:lang w:val="es-ES_tradnl"/>
        </w:rPr>
        <w:tab/>
      </w:r>
      <w:r w:rsidRPr="00B13D00">
        <w:rPr>
          <w:caps/>
          <w:noProof/>
          <w:lang w:val="es-ES_tradnl"/>
        </w:rPr>
        <w:t>14</w:t>
      </w:r>
      <w:r w:rsidR="000628D7">
        <w:rPr>
          <w:caps/>
          <w:noProof/>
          <w:lang w:val="es-ES_tradnl"/>
        </w:rPr>
        <w:t>8</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00"/>
        <w:ind w:left="567" w:right="794" w:hanging="567"/>
        <w:rPr>
          <w:caps/>
          <w:noProof/>
          <w:lang w:val="es-ES_tradnl"/>
        </w:rPr>
      </w:pPr>
      <w:r w:rsidRPr="00B13D00">
        <w:rPr>
          <w:lang w:val="es-ES_tradnl"/>
        </w:rPr>
        <w:t>13</w:t>
      </w:r>
      <w:r w:rsidRPr="00B13D00">
        <w:rPr>
          <w:lang w:val="es-ES_tradnl"/>
        </w:rPr>
        <w:tab/>
      </w:r>
      <w:r w:rsidRPr="00B13D00">
        <w:rPr>
          <w:noProof/>
          <w:szCs w:val="28"/>
          <w:lang w:val="es-ES_tradnl"/>
        </w:rPr>
        <w:t>Composición de las Comisiones</w:t>
      </w:r>
      <w:r w:rsidRPr="00B13D00">
        <w:rPr>
          <w:lang w:val="es-ES_tradnl"/>
        </w:rPr>
        <w:tab/>
      </w:r>
      <w:r w:rsidRPr="00B13D00">
        <w:rPr>
          <w:caps/>
          <w:noProof/>
          <w:lang w:val="es-ES_tradnl"/>
        </w:rPr>
        <w:tab/>
        <w:t>14</w:t>
      </w:r>
      <w:r w:rsidR="000628D7">
        <w:rPr>
          <w:caps/>
          <w:noProof/>
          <w:lang w:val="es-ES_tradnl"/>
        </w:rPr>
        <w:t>9</w:t>
      </w:r>
    </w:p>
    <w:p w:rsidR="00323029" w:rsidRPr="00B13D00" w:rsidRDefault="00323029" w:rsidP="000628D7">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13.1</w:t>
      </w:r>
      <w:r w:rsidRPr="00B13D00">
        <w:rPr>
          <w:lang w:val="es-ES_tradnl"/>
        </w:rPr>
        <w:tab/>
      </w:r>
      <w:r w:rsidRPr="00B13D00">
        <w:rPr>
          <w:noProof/>
          <w:szCs w:val="26"/>
          <w:lang w:val="es-ES_tradnl"/>
        </w:rPr>
        <w:t>Conferencias de Plenipotenciarios</w:t>
      </w:r>
      <w:r w:rsidRPr="00B13D00">
        <w:rPr>
          <w:lang w:val="es-ES_tradnl"/>
        </w:rPr>
        <w:tab/>
      </w:r>
      <w:r w:rsidRPr="00B13D00">
        <w:rPr>
          <w:lang w:val="es-ES_tradnl"/>
        </w:rPr>
        <w:tab/>
      </w:r>
      <w:r w:rsidRPr="00B13D00">
        <w:rPr>
          <w:caps/>
          <w:noProof/>
          <w:lang w:val="es-ES_tradnl"/>
        </w:rPr>
        <w:t>14</w:t>
      </w:r>
      <w:r w:rsidR="000628D7">
        <w:rPr>
          <w:caps/>
          <w:noProof/>
          <w:lang w:val="es-ES_tradnl"/>
        </w:rPr>
        <w:t>9</w:t>
      </w:r>
    </w:p>
    <w:p w:rsidR="00323029" w:rsidRPr="00B13D00" w:rsidRDefault="00323029" w:rsidP="000628D7">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13.2</w:t>
      </w:r>
      <w:r w:rsidRPr="00B13D00">
        <w:rPr>
          <w:lang w:val="es-ES_tradnl"/>
        </w:rPr>
        <w:tab/>
      </w:r>
      <w:r w:rsidRPr="00B13D00">
        <w:rPr>
          <w:noProof/>
          <w:szCs w:val="26"/>
          <w:lang w:val="es-ES_tradnl"/>
        </w:rPr>
        <w:t>Conferencias de Radiocomunicaciones y Conferencias Mun</w:t>
      </w:r>
      <w:r w:rsidRPr="00B13D00">
        <w:rPr>
          <w:noProof/>
          <w:szCs w:val="26"/>
          <w:lang w:val="es-ES_tradnl"/>
        </w:rPr>
        <w:softHyphen/>
        <w:t>diales de Telecomunicaciones Internacionales</w:t>
      </w:r>
      <w:r w:rsidRPr="00B13D00">
        <w:rPr>
          <w:lang w:val="es-ES_tradnl"/>
        </w:rPr>
        <w:tab/>
      </w:r>
      <w:r w:rsidRPr="00B13D00">
        <w:rPr>
          <w:lang w:val="es-ES_tradnl"/>
        </w:rPr>
        <w:tab/>
      </w:r>
      <w:r w:rsidRPr="00B13D00">
        <w:rPr>
          <w:caps/>
          <w:noProof/>
          <w:lang w:val="es-ES_tradnl"/>
        </w:rPr>
        <w:t>14</w:t>
      </w:r>
      <w:r w:rsidR="000628D7">
        <w:rPr>
          <w:caps/>
          <w:noProof/>
          <w:lang w:val="es-ES_tradnl"/>
        </w:rPr>
        <w:t>9</w:t>
      </w:r>
    </w:p>
    <w:p w:rsidR="00323029" w:rsidRPr="00B13D00" w:rsidRDefault="00323029" w:rsidP="000628D7">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13.3</w:t>
      </w:r>
      <w:r w:rsidRPr="00B13D00">
        <w:rPr>
          <w:lang w:val="es-ES_tradnl"/>
        </w:rPr>
        <w:tab/>
      </w:r>
      <w:r w:rsidRPr="00B13D00">
        <w:rPr>
          <w:noProof/>
          <w:szCs w:val="26"/>
          <w:lang w:val="es-ES_tradnl"/>
        </w:rPr>
        <w:t>Asambleas de Radiocomunicaciones, Asambleas Mundiales de Normalización de las Telecomunicaciones y Conferen</w:t>
      </w:r>
      <w:r w:rsidRPr="00B13D00">
        <w:rPr>
          <w:noProof/>
          <w:szCs w:val="26"/>
          <w:lang w:val="es-ES_tradnl"/>
        </w:rPr>
        <w:softHyphen/>
        <w:t>cias de Desarrollo de las Telecomunicaciones</w:t>
      </w:r>
      <w:r w:rsidRPr="00B13D00">
        <w:rPr>
          <w:lang w:val="es-ES_tradnl"/>
        </w:rPr>
        <w:tab/>
      </w:r>
      <w:r w:rsidRPr="00B13D00">
        <w:rPr>
          <w:lang w:val="es-ES_tradnl"/>
        </w:rPr>
        <w:tab/>
      </w:r>
      <w:r w:rsidRPr="00B13D00">
        <w:rPr>
          <w:caps/>
          <w:noProof/>
          <w:lang w:val="es-ES_tradnl"/>
        </w:rPr>
        <w:t>1</w:t>
      </w:r>
      <w:r w:rsidR="000628D7">
        <w:rPr>
          <w:caps/>
          <w:noProof/>
          <w:lang w:val="es-ES_tradnl"/>
        </w:rPr>
        <w:t>50</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00"/>
        <w:ind w:left="567" w:right="794" w:hanging="567"/>
        <w:rPr>
          <w:lang w:val="es-ES_tradnl"/>
        </w:rPr>
      </w:pPr>
      <w:r w:rsidRPr="00B13D00">
        <w:rPr>
          <w:lang w:val="es-ES_tradnl"/>
        </w:rPr>
        <w:t>14</w:t>
      </w:r>
      <w:r w:rsidRPr="00B13D00">
        <w:rPr>
          <w:lang w:val="es-ES_tradnl"/>
        </w:rPr>
        <w:tab/>
      </w:r>
      <w:r w:rsidRPr="00B13D00">
        <w:rPr>
          <w:noProof/>
          <w:szCs w:val="28"/>
          <w:lang w:val="es-ES_tradnl"/>
        </w:rPr>
        <w:t>Presidentes y Vicepresidentes de las subcomisiones</w:t>
      </w:r>
      <w:r w:rsidRPr="00B13D00">
        <w:rPr>
          <w:lang w:val="es-ES_tradnl"/>
        </w:rPr>
        <w:tab/>
      </w:r>
      <w:r w:rsidRPr="00B13D00">
        <w:rPr>
          <w:caps/>
          <w:noProof/>
          <w:lang w:val="es-ES_tradnl"/>
        </w:rPr>
        <w:tab/>
        <w:t>1</w:t>
      </w:r>
      <w:r w:rsidR="000628D7">
        <w:rPr>
          <w:caps/>
          <w:noProof/>
          <w:lang w:val="es-ES_tradnl"/>
        </w:rPr>
        <w:t>50</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00"/>
        <w:ind w:left="567" w:right="794" w:hanging="567"/>
        <w:rPr>
          <w:lang w:val="es-ES_tradnl"/>
        </w:rPr>
      </w:pPr>
      <w:r w:rsidRPr="00B13D00">
        <w:rPr>
          <w:lang w:val="es-ES_tradnl"/>
        </w:rPr>
        <w:t>15</w:t>
      </w:r>
      <w:r w:rsidRPr="00B13D00">
        <w:rPr>
          <w:lang w:val="es-ES_tradnl"/>
        </w:rPr>
        <w:tab/>
      </w:r>
      <w:r w:rsidRPr="00B13D00">
        <w:rPr>
          <w:noProof/>
          <w:szCs w:val="28"/>
          <w:lang w:val="es-ES_tradnl"/>
        </w:rPr>
        <w:t>Convocación de las sesiones</w:t>
      </w:r>
      <w:r w:rsidRPr="00B13D00">
        <w:rPr>
          <w:lang w:val="es-ES_tradnl"/>
        </w:rPr>
        <w:tab/>
      </w:r>
      <w:r w:rsidRPr="00B13D00">
        <w:rPr>
          <w:caps/>
          <w:noProof/>
          <w:lang w:val="es-ES_tradnl"/>
        </w:rPr>
        <w:tab/>
        <w:t>1</w:t>
      </w:r>
      <w:r w:rsidR="000628D7">
        <w:rPr>
          <w:caps/>
          <w:noProof/>
          <w:lang w:val="es-ES_tradnl"/>
        </w:rPr>
        <w:t>50</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00"/>
        <w:ind w:left="567" w:right="794" w:hanging="567"/>
        <w:rPr>
          <w:lang w:val="es-ES_tradnl"/>
        </w:rPr>
      </w:pPr>
      <w:r w:rsidRPr="00B13D00">
        <w:rPr>
          <w:lang w:val="es-ES_tradnl"/>
        </w:rPr>
        <w:t>16</w:t>
      </w:r>
      <w:r w:rsidRPr="00B13D00">
        <w:rPr>
          <w:lang w:val="es-ES_tradnl"/>
        </w:rPr>
        <w:tab/>
      </w:r>
      <w:r w:rsidRPr="00B13D00">
        <w:rPr>
          <w:noProof/>
          <w:szCs w:val="28"/>
          <w:lang w:val="es-ES_tradnl"/>
        </w:rPr>
        <w:t>Propuestas presentadas con anterioridad a la apertura de la Confe</w:t>
      </w:r>
      <w:r w:rsidRPr="00B13D00">
        <w:rPr>
          <w:noProof/>
          <w:szCs w:val="28"/>
          <w:lang w:val="es-ES_tradnl"/>
        </w:rPr>
        <w:softHyphen/>
        <w:t>rencia</w:t>
      </w:r>
      <w:r w:rsidRPr="00B13D00">
        <w:rPr>
          <w:caps/>
          <w:noProof/>
          <w:lang w:val="es-ES_tradnl"/>
        </w:rPr>
        <w:tab/>
      </w:r>
      <w:r w:rsidRPr="00B13D00">
        <w:rPr>
          <w:caps/>
          <w:noProof/>
          <w:lang w:val="es-ES_tradnl"/>
        </w:rPr>
        <w:tab/>
      </w:r>
      <w:r w:rsidRPr="00B13D00">
        <w:rPr>
          <w:caps/>
          <w:noProof/>
          <w:lang w:val="es-ES_tradnl"/>
        </w:rPr>
        <w:tab/>
        <w:t>1</w:t>
      </w:r>
      <w:r w:rsidR="000628D7">
        <w:rPr>
          <w:caps/>
          <w:noProof/>
          <w:lang w:val="es-ES_tradnl"/>
        </w:rPr>
        <w:t>50</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00"/>
        <w:ind w:left="567" w:right="794" w:hanging="567"/>
        <w:rPr>
          <w:lang w:val="es-ES_tradnl"/>
        </w:rPr>
      </w:pPr>
      <w:r w:rsidRPr="00B13D00">
        <w:rPr>
          <w:lang w:val="es-ES_tradnl"/>
        </w:rPr>
        <w:t>17</w:t>
      </w:r>
      <w:r w:rsidRPr="00B13D00">
        <w:rPr>
          <w:lang w:val="es-ES_tradnl"/>
        </w:rPr>
        <w:tab/>
      </w:r>
      <w:r w:rsidRPr="00B13D00">
        <w:rPr>
          <w:noProof/>
          <w:szCs w:val="28"/>
          <w:lang w:val="es-ES_tradnl"/>
        </w:rPr>
        <w:t>Propuestas o enmiendas presentadas durante la Conferencia</w:t>
      </w:r>
      <w:r w:rsidRPr="00B13D00">
        <w:rPr>
          <w:lang w:val="es-ES_tradnl"/>
        </w:rPr>
        <w:tab/>
      </w:r>
      <w:r w:rsidRPr="00B13D00">
        <w:rPr>
          <w:caps/>
          <w:noProof/>
          <w:lang w:val="es-ES_tradnl"/>
        </w:rPr>
        <w:tab/>
        <w:t>1</w:t>
      </w:r>
      <w:r w:rsidR="000628D7">
        <w:rPr>
          <w:caps/>
          <w:noProof/>
          <w:lang w:val="es-ES_tradnl"/>
        </w:rPr>
        <w:t>51</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00"/>
        <w:ind w:left="567" w:right="794" w:hanging="567"/>
        <w:rPr>
          <w:lang w:val="es-ES_tradnl"/>
        </w:rPr>
      </w:pPr>
      <w:r w:rsidRPr="00B13D00">
        <w:rPr>
          <w:lang w:val="es-ES_tradnl"/>
        </w:rPr>
        <w:t>18</w:t>
      </w:r>
      <w:r w:rsidRPr="00B13D00">
        <w:rPr>
          <w:lang w:val="es-ES_tradnl"/>
        </w:rPr>
        <w:tab/>
      </w:r>
      <w:r w:rsidRPr="00B13D00">
        <w:rPr>
          <w:noProof/>
          <w:szCs w:val="28"/>
          <w:lang w:val="es-ES_tradnl"/>
        </w:rPr>
        <w:t>Requisitos para la discusión, decisión o votación acerca de las pro</w:t>
      </w:r>
      <w:r w:rsidRPr="00B13D00">
        <w:rPr>
          <w:noProof/>
          <w:szCs w:val="28"/>
          <w:lang w:val="es-ES_tradnl"/>
        </w:rPr>
        <w:softHyphen/>
        <w:t>puestas o enmiendas</w:t>
      </w:r>
      <w:r w:rsidRPr="00B13D00">
        <w:rPr>
          <w:lang w:val="es-ES_tradnl"/>
        </w:rPr>
        <w:tab/>
      </w:r>
      <w:r w:rsidRPr="00B13D00">
        <w:rPr>
          <w:caps/>
          <w:noProof/>
          <w:lang w:val="es-ES_tradnl"/>
        </w:rPr>
        <w:tab/>
        <w:t>1</w:t>
      </w:r>
      <w:r w:rsidR="000628D7">
        <w:rPr>
          <w:caps/>
          <w:noProof/>
          <w:lang w:val="es-ES_tradnl"/>
        </w:rPr>
        <w:t>52</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00"/>
        <w:ind w:left="567" w:right="794" w:hanging="567"/>
        <w:rPr>
          <w:lang w:val="es-ES_tradnl"/>
        </w:rPr>
      </w:pPr>
      <w:r w:rsidRPr="00B13D00">
        <w:rPr>
          <w:lang w:val="es-ES_tradnl"/>
        </w:rPr>
        <w:t>19</w:t>
      </w:r>
      <w:r w:rsidRPr="00B13D00">
        <w:rPr>
          <w:lang w:val="es-ES_tradnl"/>
        </w:rPr>
        <w:tab/>
      </w:r>
      <w:r w:rsidRPr="00B13D00">
        <w:rPr>
          <w:noProof/>
          <w:szCs w:val="28"/>
          <w:lang w:val="es-ES_tradnl"/>
        </w:rPr>
        <w:t>Propuestas o enmiendas omitidas o diferidas</w:t>
      </w:r>
      <w:r w:rsidRPr="00B13D00">
        <w:rPr>
          <w:lang w:val="es-ES_tradnl"/>
        </w:rPr>
        <w:tab/>
      </w:r>
      <w:r w:rsidRPr="00B13D00">
        <w:rPr>
          <w:caps/>
          <w:noProof/>
          <w:lang w:val="es-ES_tradnl"/>
        </w:rPr>
        <w:tab/>
        <w:t>1</w:t>
      </w:r>
      <w:r w:rsidR="000628D7">
        <w:rPr>
          <w:caps/>
          <w:noProof/>
          <w:lang w:val="es-ES_tradnl"/>
        </w:rPr>
        <w:t>52</w:t>
      </w:r>
    </w:p>
    <w:p w:rsidR="00323029" w:rsidRPr="00B13D00" w:rsidRDefault="00323029" w:rsidP="000628D7">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00"/>
        <w:ind w:left="567" w:right="794" w:hanging="567"/>
        <w:rPr>
          <w:caps/>
          <w:noProof/>
          <w:lang w:val="es-ES_tradnl"/>
        </w:rPr>
      </w:pPr>
      <w:r w:rsidRPr="00B13D00">
        <w:rPr>
          <w:lang w:val="es-ES_tradnl"/>
        </w:rPr>
        <w:t>20</w:t>
      </w:r>
      <w:r w:rsidRPr="00B13D00">
        <w:rPr>
          <w:lang w:val="es-ES_tradnl"/>
        </w:rPr>
        <w:tab/>
      </w:r>
      <w:r w:rsidRPr="00B13D00">
        <w:rPr>
          <w:noProof/>
          <w:lang w:val="es-ES_tradnl"/>
        </w:rPr>
        <w:t>Normas para las deliberaciones en Sesión Plenaria</w:t>
      </w:r>
      <w:r w:rsidRPr="00B13D00">
        <w:rPr>
          <w:lang w:val="es-ES_tradnl"/>
        </w:rPr>
        <w:tab/>
      </w:r>
      <w:r w:rsidRPr="00B13D00">
        <w:rPr>
          <w:caps/>
          <w:noProof/>
          <w:lang w:val="es-ES_tradnl"/>
        </w:rPr>
        <w:tab/>
        <w:t>1</w:t>
      </w:r>
      <w:r w:rsidR="000628D7">
        <w:rPr>
          <w:caps/>
          <w:noProof/>
          <w:lang w:val="es-ES_tradnl"/>
        </w:rPr>
        <w:t>52</w:t>
      </w:r>
    </w:p>
    <w:p w:rsidR="00323029" w:rsidRPr="00B13D00" w:rsidRDefault="00323029" w:rsidP="000628D7">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20.1</w:t>
      </w:r>
      <w:r w:rsidRPr="00B13D00">
        <w:rPr>
          <w:lang w:val="es-ES_tradnl"/>
        </w:rPr>
        <w:tab/>
      </w:r>
      <w:r w:rsidRPr="00B13D00">
        <w:rPr>
          <w:noProof/>
          <w:szCs w:val="26"/>
          <w:lang w:val="es-ES_tradnl"/>
        </w:rPr>
        <w:t>Quórum</w:t>
      </w:r>
      <w:r w:rsidRPr="00B13D00">
        <w:rPr>
          <w:lang w:val="es-ES_tradnl"/>
        </w:rPr>
        <w:tab/>
      </w:r>
      <w:r w:rsidRPr="00B13D00">
        <w:rPr>
          <w:lang w:val="es-ES_tradnl"/>
        </w:rPr>
        <w:tab/>
      </w:r>
      <w:r w:rsidRPr="00B13D00">
        <w:rPr>
          <w:caps/>
          <w:noProof/>
          <w:lang w:val="es-ES_tradnl"/>
        </w:rPr>
        <w:t>1</w:t>
      </w:r>
      <w:r w:rsidR="000628D7">
        <w:rPr>
          <w:caps/>
          <w:noProof/>
          <w:lang w:val="es-ES_tradnl"/>
        </w:rPr>
        <w:t>52</w:t>
      </w:r>
    </w:p>
    <w:p w:rsidR="00323029" w:rsidRPr="00B13D00" w:rsidRDefault="00323029" w:rsidP="000628D7">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20.2</w:t>
      </w:r>
      <w:r w:rsidRPr="00B13D00">
        <w:rPr>
          <w:lang w:val="es-ES_tradnl"/>
        </w:rPr>
        <w:tab/>
      </w:r>
      <w:r w:rsidRPr="00B13D00">
        <w:rPr>
          <w:noProof/>
          <w:szCs w:val="26"/>
          <w:lang w:val="es-ES_tradnl"/>
        </w:rPr>
        <w:t>Orden de las deliberaciones</w:t>
      </w:r>
      <w:r w:rsidRPr="00B13D00">
        <w:rPr>
          <w:lang w:val="es-ES_tradnl"/>
        </w:rPr>
        <w:tab/>
      </w:r>
      <w:r w:rsidRPr="00B13D00">
        <w:rPr>
          <w:lang w:val="es-ES_tradnl"/>
        </w:rPr>
        <w:tab/>
      </w:r>
      <w:r w:rsidRPr="00B13D00">
        <w:rPr>
          <w:caps/>
          <w:noProof/>
          <w:lang w:val="es-ES_tradnl"/>
        </w:rPr>
        <w:t>1</w:t>
      </w:r>
      <w:r w:rsidR="000628D7">
        <w:rPr>
          <w:caps/>
          <w:noProof/>
          <w:lang w:val="es-ES_tradnl"/>
        </w:rPr>
        <w:t>52</w:t>
      </w:r>
    </w:p>
    <w:p w:rsidR="00323029" w:rsidRPr="00B13D00" w:rsidRDefault="00323029" w:rsidP="000628D7">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20.3</w:t>
      </w:r>
      <w:r w:rsidRPr="00B13D00">
        <w:rPr>
          <w:lang w:val="es-ES_tradnl"/>
        </w:rPr>
        <w:tab/>
      </w:r>
      <w:r w:rsidRPr="00B13D00">
        <w:rPr>
          <w:noProof/>
          <w:szCs w:val="26"/>
          <w:lang w:val="es-ES_tradnl"/>
        </w:rPr>
        <w:t>Mociones y cuestiones de orden</w:t>
      </w:r>
      <w:r w:rsidRPr="00B13D00">
        <w:rPr>
          <w:lang w:val="es-ES_tradnl"/>
        </w:rPr>
        <w:tab/>
      </w:r>
      <w:r w:rsidRPr="00B13D00">
        <w:rPr>
          <w:lang w:val="es-ES_tradnl"/>
        </w:rPr>
        <w:tab/>
      </w:r>
      <w:r w:rsidRPr="00B13D00">
        <w:rPr>
          <w:caps/>
          <w:noProof/>
          <w:lang w:val="es-ES_tradnl"/>
        </w:rPr>
        <w:t>1</w:t>
      </w:r>
      <w:r w:rsidR="000628D7">
        <w:rPr>
          <w:caps/>
          <w:noProof/>
          <w:lang w:val="es-ES_tradnl"/>
        </w:rPr>
        <w:t>53</w:t>
      </w:r>
    </w:p>
    <w:p w:rsidR="00323029" w:rsidRPr="00B13D00" w:rsidRDefault="00323029" w:rsidP="000628D7">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20.4</w:t>
      </w:r>
      <w:r w:rsidRPr="00B13D00">
        <w:rPr>
          <w:lang w:val="es-ES_tradnl"/>
        </w:rPr>
        <w:tab/>
      </w:r>
      <w:r w:rsidRPr="00B13D00">
        <w:rPr>
          <w:noProof/>
          <w:szCs w:val="26"/>
          <w:lang w:val="es-ES_tradnl"/>
        </w:rPr>
        <w:t>Prioridad de las mociones y cuestiones de orden</w:t>
      </w:r>
      <w:r w:rsidRPr="00B13D00">
        <w:rPr>
          <w:lang w:val="es-ES_tradnl"/>
        </w:rPr>
        <w:tab/>
      </w:r>
      <w:r w:rsidRPr="00B13D00">
        <w:rPr>
          <w:lang w:val="es-ES_tradnl"/>
        </w:rPr>
        <w:tab/>
      </w:r>
      <w:r w:rsidRPr="00B13D00">
        <w:rPr>
          <w:caps/>
          <w:noProof/>
          <w:lang w:val="es-ES_tradnl"/>
        </w:rPr>
        <w:t>1</w:t>
      </w:r>
      <w:r w:rsidR="000628D7">
        <w:rPr>
          <w:caps/>
          <w:noProof/>
          <w:lang w:val="es-ES_tradnl"/>
        </w:rPr>
        <w:t>53</w:t>
      </w:r>
    </w:p>
    <w:p w:rsidR="00323029" w:rsidRPr="00B13D00" w:rsidRDefault="00323029" w:rsidP="000628D7">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20.5</w:t>
      </w:r>
      <w:r w:rsidRPr="00B13D00">
        <w:rPr>
          <w:lang w:val="es-ES_tradnl"/>
        </w:rPr>
        <w:tab/>
      </w:r>
      <w:r w:rsidRPr="00B13D00">
        <w:rPr>
          <w:noProof/>
          <w:szCs w:val="26"/>
          <w:lang w:val="es-ES_tradnl"/>
        </w:rPr>
        <w:t>Moción de suspensión o levantamiento de las sesiones</w:t>
      </w:r>
      <w:r w:rsidRPr="00B13D00">
        <w:rPr>
          <w:lang w:val="es-ES_tradnl"/>
        </w:rPr>
        <w:tab/>
      </w:r>
      <w:r w:rsidRPr="00B13D00">
        <w:rPr>
          <w:lang w:val="es-ES_tradnl"/>
        </w:rPr>
        <w:tab/>
      </w:r>
      <w:r w:rsidRPr="00B13D00">
        <w:rPr>
          <w:caps/>
          <w:noProof/>
          <w:lang w:val="es-ES_tradnl"/>
        </w:rPr>
        <w:t>1</w:t>
      </w:r>
      <w:r w:rsidR="000628D7">
        <w:rPr>
          <w:caps/>
          <w:noProof/>
          <w:lang w:val="es-ES_tradnl"/>
        </w:rPr>
        <w:t>53</w:t>
      </w:r>
    </w:p>
    <w:p w:rsidR="00323029" w:rsidRPr="00B13D00" w:rsidRDefault="00323029" w:rsidP="00323029">
      <w:pPr>
        <w:pStyle w:val="Protlangaf"/>
        <w:tabs>
          <w:tab w:val="clear" w:pos="1134"/>
          <w:tab w:val="clear" w:pos="1871"/>
          <w:tab w:val="clear" w:pos="2268"/>
          <w:tab w:val="left" w:pos="7938"/>
        </w:tabs>
        <w:rPr>
          <w:lang w:val="es-ES_tradnl"/>
        </w:rPr>
      </w:pPr>
      <w:r w:rsidRPr="00B13D00">
        <w:rPr>
          <w:lang w:val="es-ES_tradnl"/>
        </w:rPr>
        <w:br w:type="page"/>
      </w:r>
      <w:r w:rsidRPr="00B13D00">
        <w:rPr>
          <w:lang w:val="es-ES_tradnl"/>
        </w:rPr>
        <w:lastRenderedPageBreak/>
        <w:t>Página</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20.6</w:t>
      </w:r>
      <w:r w:rsidRPr="00B13D00">
        <w:rPr>
          <w:lang w:val="es-ES_tradnl"/>
        </w:rPr>
        <w:tab/>
      </w:r>
      <w:r w:rsidRPr="00B13D00">
        <w:rPr>
          <w:noProof/>
          <w:szCs w:val="26"/>
          <w:lang w:val="es-ES_tradnl"/>
        </w:rPr>
        <w:t>Moción de aplazamiento del debate</w:t>
      </w:r>
      <w:r w:rsidRPr="00B13D00">
        <w:rPr>
          <w:lang w:val="es-ES_tradnl"/>
        </w:rPr>
        <w:tab/>
      </w:r>
      <w:r w:rsidRPr="00B13D00">
        <w:rPr>
          <w:lang w:val="es-ES_tradnl"/>
        </w:rPr>
        <w:tab/>
      </w:r>
      <w:r w:rsidRPr="00B13D00">
        <w:rPr>
          <w:caps/>
          <w:noProof/>
          <w:lang w:val="es-ES_tradnl"/>
        </w:rPr>
        <w:t>1</w:t>
      </w:r>
      <w:r w:rsidR="00C371D0">
        <w:rPr>
          <w:caps/>
          <w:noProof/>
          <w:lang w:val="es-ES_tradnl"/>
        </w:rPr>
        <w:t>54</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20.7</w:t>
      </w:r>
      <w:r w:rsidRPr="00B13D00">
        <w:rPr>
          <w:lang w:val="es-ES_tradnl"/>
        </w:rPr>
        <w:tab/>
      </w:r>
      <w:r w:rsidRPr="00B13D00">
        <w:rPr>
          <w:noProof/>
          <w:szCs w:val="26"/>
          <w:lang w:val="es-ES_tradnl"/>
        </w:rPr>
        <w:t>Moción de clausura del debate</w:t>
      </w:r>
      <w:r w:rsidRPr="00B13D00">
        <w:rPr>
          <w:lang w:val="es-ES_tradnl"/>
        </w:rPr>
        <w:tab/>
      </w:r>
      <w:r w:rsidRPr="00B13D00">
        <w:rPr>
          <w:lang w:val="es-ES_tradnl"/>
        </w:rPr>
        <w:tab/>
      </w:r>
      <w:r w:rsidRPr="00B13D00">
        <w:rPr>
          <w:caps/>
          <w:noProof/>
          <w:lang w:val="es-ES_tradnl"/>
        </w:rPr>
        <w:t>1</w:t>
      </w:r>
      <w:r w:rsidR="00C371D0">
        <w:rPr>
          <w:caps/>
          <w:noProof/>
          <w:lang w:val="es-ES_tradnl"/>
        </w:rPr>
        <w:t>54</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20.8</w:t>
      </w:r>
      <w:r w:rsidRPr="00B13D00">
        <w:rPr>
          <w:lang w:val="es-ES_tradnl"/>
        </w:rPr>
        <w:tab/>
      </w:r>
      <w:r w:rsidRPr="00B13D00">
        <w:rPr>
          <w:noProof/>
          <w:szCs w:val="26"/>
          <w:lang w:val="es-ES_tradnl"/>
        </w:rPr>
        <w:t>Limitación de las intervenciones</w:t>
      </w:r>
      <w:r w:rsidRPr="00B13D00">
        <w:rPr>
          <w:lang w:val="es-ES_tradnl"/>
        </w:rPr>
        <w:tab/>
      </w:r>
      <w:r w:rsidRPr="00B13D00">
        <w:rPr>
          <w:lang w:val="es-ES_tradnl"/>
        </w:rPr>
        <w:tab/>
      </w:r>
      <w:r w:rsidRPr="00B13D00">
        <w:rPr>
          <w:caps/>
          <w:noProof/>
          <w:lang w:val="es-ES_tradnl"/>
        </w:rPr>
        <w:t>1</w:t>
      </w:r>
      <w:r w:rsidR="00C371D0">
        <w:rPr>
          <w:caps/>
          <w:noProof/>
          <w:lang w:val="es-ES_tradnl"/>
        </w:rPr>
        <w:t>54</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20.9</w:t>
      </w:r>
      <w:r w:rsidRPr="00B13D00">
        <w:rPr>
          <w:lang w:val="es-ES_tradnl"/>
        </w:rPr>
        <w:tab/>
      </w:r>
      <w:r w:rsidRPr="00B13D00">
        <w:rPr>
          <w:noProof/>
          <w:szCs w:val="26"/>
          <w:lang w:val="es-ES_tradnl"/>
        </w:rPr>
        <w:t>Cierre de la lista de oradores</w:t>
      </w:r>
      <w:r w:rsidRPr="00B13D00">
        <w:rPr>
          <w:lang w:val="es-ES_tradnl"/>
        </w:rPr>
        <w:tab/>
      </w:r>
      <w:r w:rsidRPr="00B13D00">
        <w:rPr>
          <w:lang w:val="es-ES_tradnl"/>
        </w:rPr>
        <w:tab/>
      </w:r>
      <w:r w:rsidRPr="00B13D00">
        <w:rPr>
          <w:caps/>
          <w:noProof/>
          <w:lang w:val="es-ES_tradnl"/>
        </w:rPr>
        <w:t>1</w:t>
      </w:r>
      <w:r w:rsidR="00C371D0">
        <w:rPr>
          <w:caps/>
          <w:noProof/>
          <w:lang w:val="es-ES_tradnl"/>
        </w:rPr>
        <w:t>54</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20.10</w:t>
      </w:r>
      <w:r w:rsidRPr="00B13D00">
        <w:rPr>
          <w:lang w:val="es-ES_tradnl"/>
        </w:rPr>
        <w:tab/>
      </w:r>
      <w:r w:rsidRPr="00B13D00">
        <w:rPr>
          <w:noProof/>
          <w:szCs w:val="26"/>
          <w:lang w:val="es-ES_tradnl"/>
        </w:rPr>
        <w:t>Cuestiones de competencia</w:t>
      </w:r>
      <w:r w:rsidRPr="00B13D00">
        <w:rPr>
          <w:lang w:val="es-ES_tradnl"/>
        </w:rPr>
        <w:tab/>
      </w:r>
      <w:r w:rsidRPr="00B13D00">
        <w:rPr>
          <w:lang w:val="es-ES_tradnl"/>
        </w:rPr>
        <w:tab/>
      </w:r>
      <w:r w:rsidRPr="00B13D00">
        <w:rPr>
          <w:caps/>
          <w:noProof/>
          <w:lang w:val="es-ES_tradnl"/>
        </w:rPr>
        <w:t>1</w:t>
      </w:r>
      <w:r w:rsidR="00C371D0">
        <w:rPr>
          <w:caps/>
          <w:noProof/>
          <w:lang w:val="es-ES_tradnl"/>
        </w:rPr>
        <w:t>55</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20.11</w:t>
      </w:r>
      <w:r w:rsidRPr="00B13D00">
        <w:rPr>
          <w:lang w:val="es-ES_tradnl"/>
        </w:rPr>
        <w:tab/>
      </w:r>
      <w:r w:rsidRPr="00B13D00">
        <w:rPr>
          <w:noProof/>
          <w:szCs w:val="26"/>
          <w:lang w:val="es-ES_tradnl"/>
        </w:rPr>
        <w:t>Retiro y reposición de mociones</w:t>
      </w:r>
      <w:r w:rsidRPr="00B13D00">
        <w:rPr>
          <w:lang w:val="es-ES_tradnl"/>
        </w:rPr>
        <w:tab/>
      </w:r>
      <w:r w:rsidRPr="00B13D00">
        <w:rPr>
          <w:lang w:val="es-ES_tradnl"/>
        </w:rPr>
        <w:tab/>
      </w:r>
      <w:r w:rsidRPr="00B13D00">
        <w:rPr>
          <w:caps/>
          <w:noProof/>
          <w:lang w:val="es-ES_tradnl"/>
        </w:rPr>
        <w:t>1</w:t>
      </w:r>
      <w:r w:rsidR="00C371D0">
        <w:rPr>
          <w:caps/>
          <w:noProof/>
          <w:lang w:val="es-ES_tradnl"/>
        </w:rPr>
        <w:t>55</w:t>
      </w:r>
    </w:p>
    <w:p w:rsidR="00323029" w:rsidRPr="00B13D00" w:rsidRDefault="00323029" w:rsidP="00C371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00"/>
        <w:ind w:left="567" w:right="794" w:hanging="567"/>
        <w:rPr>
          <w:caps/>
          <w:noProof/>
          <w:lang w:val="es-ES_tradnl"/>
        </w:rPr>
      </w:pPr>
      <w:r w:rsidRPr="00B13D00">
        <w:rPr>
          <w:lang w:val="es-ES_tradnl"/>
        </w:rPr>
        <w:t>21</w:t>
      </w:r>
      <w:r w:rsidRPr="00B13D00">
        <w:rPr>
          <w:lang w:val="es-ES_tradnl"/>
        </w:rPr>
        <w:tab/>
      </w:r>
      <w:r w:rsidRPr="00B13D00">
        <w:rPr>
          <w:noProof/>
          <w:szCs w:val="28"/>
          <w:lang w:val="es-ES_tradnl"/>
        </w:rPr>
        <w:t>Votación</w:t>
      </w:r>
      <w:r w:rsidRPr="00B13D00">
        <w:rPr>
          <w:lang w:val="es-ES_tradnl"/>
        </w:rPr>
        <w:tab/>
      </w:r>
      <w:r w:rsidRPr="00B13D00">
        <w:rPr>
          <w:caps/>
          <w:noProof/>
          <w:lang w:val="es-ES_tradnl"/>
        </w:rPr>
        <w:tab/>
        <w:t>1</w:t>
      </w:r>
      <w:r w:rsidR="00C371D0">
        <w:rPr>
          <w:caps/>
          <w:noProof/>
          <w:lang w:val="es-ES_tradnl"/>
        </w:rPr>
        <w:t>55</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21.1</w:t>
      </w:r>
      <w:r w:rsidRPr="00B13D00">
        <w:rPr>
          <w:lang w:val="es-ES_tradnl"/>
        </w:rPr>
        <w:tab/>
      </w:r>
      <w:r w:rsidRPr="00B13D00">
        <w:rPr>
          <w:noProof/>
          <w:szCs w:val="26"/>
          <w:lang w:val="es-ES_tradnl"/>
        </w:rPr>
        <w:t>Definición de mayoría</w:t>
      </w:r>
      <w:r w:rsidRPr="00B13D00">
        <w:rPr>
          <w:lang w:val="es-ES_tradnl"/>
        </w:rPr>
        <w:tab/>
      </w:r>
      <w:r w:rsidRPr="00B13D00">
        <w:rPr>
          <w:lang w:val="es-ES_tradnl"/>
        </w:rPr>
        <w:tab/>
      </w:r>
      <w:r w:rsidRPr="00B13D00">
        <w:rPr>
          <w:caps/>
          <w:noProof/>
          <w:lang w:val="es-ES_tradnl"/>
        </w:rPr>
        <w:t>1</w:t>
      </w:r>
      <w:r w:rsidR="00C371D0">
        <w:rPr>
          <w:caps/>
          <w:noProof/>
          <w:lang w:val="es-ES_tradnl"/>
        </w:rPr>
        <w:t>55</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21.2</w:t>
      </w:r>
      <w:r w:rsidRPr="00B13D00">
        <w:rPr>
          <w:lang w:val="es-ES_tradnl"/>
        </w:rPr>
        <w:tab/>
      </w:r>
      <w:r w:rsidRPr="00B13D00">
        <w:rPr>
          <w:noProof/>
          <w:szCs w:val="26"/>
          <w:lang w:val="es-ES_tradnl"/>
        </w:rPr>
        <w:t>No participación en una votación</w:t>
      </w:r>
      <w:r w:rsidRPr="00B13D00">
        <w:rPr>
          <w:lang w:val="es-ES_tradnl"/>
        </w:rPr>
        <w:tab/>
      </w:r>
      <w:r w:rsidRPr="00B13D00">
        <w:rPr>
          <w:lang w:val="es-ES_tradnl"/>
        </w:rPr>
        <w:tab/>
      </w:r>
      <w:r w:rsidRPr="00B13D00">
        <w:rPr>
          <w:caps/>
          <w:noProof/>
          <w:lang w:val="es-ES_tradnl"/>
        </w:rPr>
        <w:t>1</w:t>
      </w:r>
      <w:r w:rsidR="00C371D0">
        <w:rPr>
          <w:caps/>
          <w:noProof/>
          <w:lang w:val="es-ES_tradnl"/>
        </w:rPr>
        <w:t>56</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21.3</w:t>
      </w:r>
      <w:r w:rsidRPr="00B13D00">
        <w:rPr>
          <w:lang w:val="es-ES_tradnl"/>
        </w:rPr>
        <w:tab/>
      </w:r>
      <w:r w:rsidRPr="00B13D00">
        <w:rPr>
          <w:noProof/>
          <w:szCs w:val="26"/>
          <w:lang w:val="es-ES_tradnl"/>
        </w:rPr>
        <w:t>Mayoría especial</w:t>
      </w:r>
      <w:r w:rsidRPr="00B13D00">
        <w:rPr>
          <w:lang w:val="es-ES_tradnl"/>
        </w:rPr>
        <w:tab/>
      </w:r>
      <w:r w:rsidRPr="00B13D00">
        <w:rPr>
          <w:lang w:val="es-ES_tradnl"/>
        </w:rPr>
        <w:tab/>
      </w:r>
      <w:r w:rsidRPr="00B13D00">
        <w:rPr>
          <w:caps/>
          <w:noProof/>
          <w:lang w:val="es-ES_tradnl"/>
        </w:rPr>
        <w:t>1</w:t>
      </w:r>
      <w:r w:rsidR="00C371D0">
        <w:rPr>
          <w:caps/>
          <w:noProof/>
          <w:lang w:val="es-ES_tradnl"/>
        </w:rPr>
        <w:t>56</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21.4</w:t>
      </w:r>
      <w:r w:rsidRPr="00B13D00">
        <w:rPr>
          <w:lang w:val="es-ES_tradnl"/>
        </w:rPr>
        <w:tab/>
      </w:r>
      <w:r w:rsidRPr="00B13D00">
        <w:rPr>
          <w:noProof/>
          <w:szCs w:val="26"/>
          <w:lang w:val="es-ES_tradnl"/>
        </w:rPr>
        <w:t>Abstenciones de más del cincuenta por ciento</w:t>
      </w:r>
      <w:r w:rsidRPr="00B13D00">
        <w:rPr>
          <w:lang w:val="es-ES_tradnl"/>
        </w:rPr>
        <w:tab/>
      </w:r>
      <w:r w:rsidRPr="00B13D00">
        <w:rPr>
          <w:lang w:val="es-ES_tradnl"/>
        </w:rPr>
        <w:tab/>
      </w:r>
      <w:r w:rsidRPr="00B13D00">
        <w:rPr>
          <w:caps/>
          <w:noProof/>
          <w:lang w:val="es-ES_tradnl"/>
        </w:rPr>
        <w:t>1</w:t>
      </w:r>
      <w:r w:rsidR="00C371D0">
        <w:rPr>
          <w:caps/>
          <w:noProof/>
          <w:lang w:val="es-ES_tradnl"/>
        </w:rPr>
        <w:t>56</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21.5</w:t>
      </w:r>
      <w:r w:rsidRPr="00B13D00">
        <w:rPr>
          <w:lang w:val="es-ES_tradnl"/>
        </w:rPr>
        <w:tab/>
      </w:r>
      <w:r w:rsidRPr="00B13D00">
        <w:rPr>
          <w:noProof/>
          <w:szCs w:val="26"/>
          <w:lang w:val="es-ES_tradnl"/>
        </w:rPr>
        <w:t>Procedimiento de votación</w:t>
      </w:r>
      <w:r w:rsidRPr="00B13D00">
        <w:rPr>
          <w:lang w:val="es-ES_tradnl"/>
        </w:rPr>
        <w:tab/>
      </w:r>
      <w:r w:rsidRPr="00B13D00">
        <w:rPr>
          <w:lang w:val="es-ES_tradnl"/>
        </w:rPr>
        <w:tab/>
      </w:r>
      <w:r w:rsidRPr="00B13D00">
        <w:rPr>
          <w:caps/>
          <w:noProof/>
          <w:lang w:val="es-ES_tradnl"/>
        </w:rPr>
        <w:t>1</w:t>
      </w:r>
      <w:r w:rsidR="00C371D0">
        <w:rPr>
          <w:caps/>
          <w:noProof/>
          <w:lang w:val="es-ES_tradnl"/>
        </w:rPr>
        <w:t>56</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21.6</w:t>
      </w:r>
      <w:r w:rsidRPr="00B13D00">
        <w:rPr>
          <w:lang w:val="es-ES_tradnl"/>
        </w:rPr>
        <w:tab/>
      </w:r>
      <w:r w:rsidRPr="00B13D00">
        <w:rPr>
          <w:noProof/>
          <w:szCs w:val="26"/>
          <w:lang w:val="es-ES_tradnl"/>
        </w:rPr>
        <w:t>Prohibición de interrumpir una votación iniciada</w:t>
      </w:r>
      <w:r w:rsidRPr="00B13D00">
        <w:rPr>
          <w:lang w:val="es-ES_tradnl"/>
        </w:rPr>
        <w:tab/>
      </w:r>
      <w:r w:rsidRPr="00B13D00">
        <w:rPr>
          <w:lang w:val="es-ES_tradnl"/>
        </w:rPr>
        <w:tab/>
      </w:r>
      <w:r w:rsidRPr="00B13D00">
        <w:rPr>
          <w:caps/>
          <w:noProof/>
          <w:lang w:val="es-ES_tradnl"/>
        </w:rPr>
        <w:t>1</w:t>
      </w:r>
      <w:r w:rsidR="00C371D0">
        <w:rPr>
          <w:caps/>
          <w:noProof/>
          <w:lang w:val="es-ES_tradnl"/>
        </w:rPr>
        <w:t>57</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21.7</w:t>
      </w:r>
      <w:r w:rsidRPr="00B13D00">
        <w:rPr>
          <w:lang w:val="es-ES_tradnl"/>
        </w:rPr>
        <w:tab/>
      </w:r>
      <w:r w:rsidRPr="00B13D00">
        <w:rPr>
          <w:noProof/>
          <w:szCs w:val="26"/>
          <w:lang w:val="es-ES_tradnl"/>
        </w:rPr>
        <w:t>Fundamentos del voto</w:t>
      </w:r>
      <w:r w:rsidRPr="00B13D00">
        <w:rPr>
          <w:lang w:val="es-ES_tradnl"/>
        </w:rPr>
        <w:tab/>
      </w:r>
      <w:r w:rsidRPr="00B13D00">
        <w:rPr>
          <w:lang w:val="es-ES_tradnl"/>
        </w:rPr>
        <w:tab/>
      </w:r>
      <w:r w:rsidRPr="00B13D00">
        <w:rPr>
          <w:caps/>
          <w:noProof/>
          <w:lang w:val="es-ES_tradnl"/>
        </w:rPr>
        <w:t>1</w:t>
      </w:r>
      <w:r w:rsidR="00C371D0">
        <w:rPr>
          <w:caps/>
          <w:noProof/>
          <w:lang w:val="es-ES_tradnl"/>
        </w:rPr>
        <w:t>57</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21.8</w:t>
      </w:r>
      <w:r w:rsidRPr="00B13D00">
        <w:rPr>
          <w:lang w:val="es-ES_tradnl"/>
        </w:rPr>
        <w:tab/>
      </w:r>
      <w:r w:rsidRPr="00B13D00">
        <w:rPr>
          <w:noProof/>
          <w:szCs w:val="26"/>
          <w:lang w:val="es-ES_tradnl"/>
        </w:rPr>
        <w:t>Votación por partes de una propuesta</w:t>
      </w:r>
      <w:r w:rsidRPr="00B13D00">
        <w:rPr>
          <w:lang w:val="es-ES_tradnl"/>
        </w:rPr>
        <w:tab/>
      </w:r>
      <w:r w:rsidRPr="00B13D00">
        <w:rPr>
          <w:lang w:val="es-ES_tradnl"/>
        </w:rPr>
        <w:tab/>
      </w:r>
      <w:r w:rsidRPr="00B13D00">
        <w:rPr>
          <w:caps/>
          <w:noProof/>
          <w:lang w:val="es-ES_tradnl"/>
        </w:rPr>
        <w:t>1</w:t>
      </w:r>
      <w:r w:rsidR="00C371D0">
        <w:rPr>
          <w:caps/>
          <w:noProof/>
          <w:lang w:val="es-ES_tradnl"/>
        </w:rPr>
        <w:t>57</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21.9</w:t>
      </w:r>
      <w:r w:rsidRPr="00B13D00">
        <w:rPr>
          <w:lang w:val="es-ES_tradnl"/>
        </w:rPr>
        <w:tab/>
      </w:r>
      <w:r w:rsidRPr="00B13D00">
        <w:rPr>
          <w:noProof/>
          <w:szCs w:val="26"/>
          <w:lang w:val="es-ES_tradnl"/>
        </w:rPr>
        <w:t>Orden de votación sobre propuestas concurrentes</w:t>
      </w:r>
      <w:r w:rsidRPr="00B13D00">
        <w:rPr>
          <w:lang w:val="es-ES_tradnl"/>
        </w:rPr>
        <w:tab/>
      </w:r>
      <w:r w:rsidRPr="00B13D00">
        <w:rPr>
          <w:lang w:val="es-ES_tradnl"/>
        </w:rPr>
        <w:tab/>
      </w:r>
      <w:r w:rsidRPr="00B13D00">
        <w:rPr>
          <w:caps/>
          <w:noProof/>
          <w:lang w:val="es-ES_tradnl"/>
        </w:rPr>
        <w:t>1</w:t>
      </w:r>
      <w:r w:rsidR="00C371D0">
        <w:rPr>
          <w:caps/>
          <w:noProof/>
          <w:lang w:val="es-ES_tradnl"/>
        </w:rPr>
        <w:t>58</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21.10</w:t>
      </w:r>
      <w:r w:rsidRPr="00B13D00">
        <w:rPr>
          <w:lang w:val="es-ES_tradnl"/>
        </w:rPr>
        <w:tab/>
      </w:r>
      <w:r w:rsidRPr="00B13D00">
        <w:rPr>
          <w:noProof/>
          <w:szCs w:val="26"/>
          <w:lang w:val="es-ES_tradnl"/>
        </w:rPr>
        <w:t>Enmiendas</w:t>
      </w:r>
      <w:r w:rsidRPr="00B13D00">
        <w:rPr>
          <w:lang w:val="es-ES_tradnl"/>
        </w:rPr>
        <w:tab/>
      </w:r>
      <w:r w:rsidRPr="00B13D00">
        <w:rPr>
          <w:lang w:val="es-ES_tradnl"/>
        </w:rPr>
        <w:tab/>
      </w:r>
      <w:r w:rsidRPr="00B13D00">
        <w:rPr>
          <w:caps/>
          <w:noProof/>
          <w:lang w:val="es-ES_tradnl"/>
        </w:rPr>
        <w:t>1</w:t>
      </w:r>
      <w:r w:rsidR="00C371D0">
        <w:rPr>
          <w:caps/>
          <w:noProof/>
          <w:lang w:val="es-ES_tradnl"/>
        </w:rPr>
        <w:t>58</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21.11</w:t>
      </w:r>
      <w:r w:rsidRPr="00B13D00">
        <w:rPr>
          <w:lang w:val="es-ES_tradnl"/>
        </w:rPr>
        <w:tab/>
      </w:r>
      <w:r w:rsidRPr="00B13D00">
        <w:rPr>
          <w:noProof/>
          <w:szCs w:val="26"/>
          <w:lang w:val="es-ES_tradnl"/>
        </w:rPr>
        <w:t>Votación de enmienda</w:t>
      </w:r>
      <w:r w:rsidRPr="00B13D00">
        <w:rPr>
          <w:lang w:val="es-ES_tradnl"/>
        </w:rPr>
        <w:tab/>
      </w:r>
      <w:r w:rsidRPr="00B13D00">
        <w:rPr>
          <w:lang w:val="es-ES_tradnl"/>
        </w:rPr>
        <w:tab/>
      </w:r>
      <w:r w:rsidRPr="00B13D00">
        <w:rPr>
          <w:caps/>
          <w:noProof/>
          <w:lang w:val="es-ES_tradnl"/>
        </w:rPr>
        <w:t>1</w:t>
      </w:r>
      <w:r w:rsidR="00C371D0">
        <w:rPr>
          <w:caps/>
          <w:noProof/>
          <w:lang w:val="es-ES_tradnl"/>
        </w:rPr>
        <w:t>58</w:t>
      </w:r>
    </w:p>
    <w:p w:rsidR="00323029" w:rsidRPr="00B13D00" w:rsidRDefault="00323029" w:rsidP="00C371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lang w:val="es-ES_tradnl"/>
        </w:rPr>
      </w:pPr>
      <w:r w:rsidRPr="00B13D00">
        <w:rPr>
          <w:lang w:val="es-ES_tradnl"/>
        </w:rPr>
        <w:tab/>
        <w:t>21.12</w:t>
      </w:r>
      <w:r w:rsidRPr="00B13D00">
        <w:rPr>
          <w:lang w:val="es-ES_tradnl"/>
        </w:rPr>
        <w:tab/>
      </w:r>
      <w:r w:rsidRPr="00B13D00">
        <w:rPr>
          <w:noProof/>
          <w:szCs w:val="26"/>
          <w:lang w:val="es-ES_tradnl"/>
        </w:rPr>
        <w:t>Repetición de una votación</w:t>
      </w:r>
      <w:r w:rsidRPr="00B13D00">
        <w:rPr>
          <w:lang w:val="es-ES_tradnl"/>
        </w:rPr>
        <w:tab/>
      </w:r>
      <w:r w:rsidRPr="00B13D00">
        <w:rPr>
          <w:lang w:val="es-ES_tradnl"/>
        </w:rPr>
        <w:tab/>
      </w:r>
      <w:r w:rsidRPr="00B13D00">
        <w:rPr>
          <w:caps/>
          <w:noProof/>
          <w:lang w:val="es-ES_tradnl"/>
        </w:rPr>
        <w:t>15</w:t>
      </w:r>
      <w:r w:rsidR="00C371D0">
        <w:rPr>
          <w:caps/>
          <w:noProof/>
          <w:lang w:val="es-ES_tradnl"/>
        </w:rPr>
        <w:t>9</w:t>
      </w:r>
    </w:p>
    <w:p w:rsidR="00323029" w:rsidRPr="00B13D00" w:rsidRDefault="00323029" w:rsidP="00C371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00"/>
        <w:ind w:left="567" w:right="794" w:hanging="567"/>
        <w:rPr>
          <w:lang w:val="es-ES_tradnl"/>
        </w:rPr>
      </w:pPr>
      <w:r w:rsidRPr="00B13D00">
        <w:rPr>
          <w:lang w:val="es-ES_tradnl"/>
        </w:rPr>
        <w:t>22</w:t>
      </w:r>
      <w:r w:rsidRPr="00B13D00">
        <w:rPr>
          <w:lang w:val="es-ES_tradnl"/>
        </w:rPr>
        <w:tab/>
      </w:r>
      <w:r w:rsidRPr="00B13D00">
        <w:rPr>
          <w:noProof/>
          <w:szCs w:val="28"/>
          <w:lang w:val="es-ES_tradnl"/>
        </w:rPr>
        <w:t>Normas para las deliberaciones y procedimiento de votación en las comisiones y subcomisiones</w:t>
      </w:r>
      <w:r w:rsidRPr="00B13D00">
        <w:rPr>
          <w:lang w:val="es-ES_tradnl"/>
        </w:rPr>
        <w:tab/>
      </w:r>
      <w:r w:rsidRPr="00B13D00">
        <w:rPr>
          <w:caps/>
          <w:noProof/>
          <w:lang w:val="es-ES_tradnl"/>
        </w:rPr>
        <w:tab/>
        <w:t>15</w:t>
      </w:r>
      <w:r w:rsidR="00C371D0">
        <w:rPr>
          <w:caps/>
          <w:noProof/>
          <w:lang w:val="es-ES_tradnl"/>
        </w:rPr>
        <w:t>9</w:t>
      </w:r>
    </w:p>
    <w:p w:rsidR="00323029" w:rsidRPr="00B13D00" w:rsidRDefault="00323029" w:rsidP="00C371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00"/>
        <w:ind w:left="567" w:right="794" w:hanging="567"/>
        <w:rPr>
          <w:lang w:val="es-ES_tradnl"/>
        </w:rPr>
      </w:pPr>
      <w:r w:rsidRPr="00B13D00">
        <w:rPr>
          <w:lang w:val="es-ES_tradnl"/>
        </w:rPr>
        <w:t>23</w:t>
      </w:r>
      <w:r w:rsidRPr="00B13D00">
        <w:rPr>
          <w:lang w:val="es-ES_tradnl"/>
        </w:rPr>
        <w:tab/>
      </w:r>
      <w:r w:rsidRPr="00B13D00">
        <w:rPr>
          <w:noProof/>
          <w:szCs w:val="28"/>
          <w:lang w:val="es-ES_tradnl"/>
        </w:rPr>
        <w:t>Actas de las Sesiones Plenarias de las Conferencias de Plenipo</w:t>
      </w:r>
      <w:r w:rsidRPr="00B13D00">
        <w:rPr>
          <w:noProof/>
          <w:szCs w:val="28"/>
          <w:lang w:val="es-ES_tradnl"/>
        </w:rPr>
        <w:softHyphen/>
        <w:t>tenciarios, las Conferencias de Radiocomunicaciones y las Confe</w:t>
      </w:r>
      <w:r w:rsidRPr="00B13D00">
        <w:rPr>
          <w:noProof/>
          <w:szCs w:val="28"/>
          <w:lang w:val="es-ES_tradnl"/>
        </w:rPr>
        <w:softHyphen/>
        <w:t>rencias Mundiales de Telecomunicaciones Internacionales</w:t>
      </w:r>
      <w:r w:rsidRPr="00B13D00">
        <w:rPr>
          <w:lang w:val="es-ES_tradnl"/>
        </w:rPr>
        <w:tab/>
      </w:r>
      <w:r w:rsidRPr="00B13D00">
        <w:rPr>
          <w:caps/>
          <w:noProof/>
          <w:lang w:val="es-ES_tradnl"/>
        </w:rPr>
        <w:tab/>
        <w:t>1</w:t>
      </w:r>
      <w:r w:rsidR="00C371D0">
        <w:rPr>
          <w:caps/>
          <w:noProof/>
          <w:lang w:val="es-ES_tradnl"/>
        </w:rPr>
        <w:t>60</w:t>
      </w:r>
    </w:p>
    <w:p w:rsidR="00323029" w:rsidRPr="00B13D00" w:rsidRDefault="00323029" w:rsidP="00C371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00"/>
        <w:ind w:left="567" w:right="794" w:hanging="567"/>
        <w:rPr>
          <w:lang w:val="es-ES_tradnl"/>
        </w:rPr>
      </w:pPr>
      <w:r w:rsidRPr="00B13D00">
        <w:rPr>
          <w:lang w:val="es-ES_tradnl"/>
        </w:rPr>
        <w:t>24</w:t>
      </w:r>
      <w:r w:rsidRPr="00B13D00">
        <w:rPr>
          <w:lang w:val="es-ES_tradnl"/>
        </w:rPr>
        <w:tab/>
      </w:r>
      <w:r w:rsidRPr="00B13D00">
        <w:rPr>
          <w:noProof/>
          <w:szCs w:val="28"/>
          <w:lang w:val="es-ES_tradnl"/>
        </w:rPr>
        <w:t>Informes de las Sesiones Plenarias de las Asambleas de Radioco</w:t>
      </w:r>
      <w:r w:rsidRPr="00B13D00">
        <w:rPr>
          <w:noProof/>
          <w:szCs w:val="28"/>
          <w:lang w:val="es-ES_tradnl"/>
        </w:rPr>
        <w:softHyphen/>
        <w:t>municaciones, de la Asambleas Mundiales de Normalización de las Telecomunicaciones, de las Conferencias de Desarrollo de las Tele</w:t>
      </w:r>
      <w:r w:rsidRPr="00B13D00">
        <w:rPr>
          <w:noProof/>
          <w:szCs w:val="28"/>
          <w:lang w:val="es-ES_tradnl"/>
        </w:rPr>
        <w:softHyphen/>
        <w:t>comunicaciones y de las comisiones y subcomisiones</w:t>
      </w:r>
      <w:r w:rsidRPr="00B13D00">
        <w:rPr>
          <w:lang w:val="es-ES_tradnl"/>
        </w:rPr>
        <w:tab/>
      </w:r>
      <w:r w:rsidRPr="00B13D00">
        <w:rPr>
          <w:caps/>
          <w:noProof/>
          <w:lang w:val="es-ES_tradnl"/>
        </w:rPr>
        <w:tab/>
        <w:t>1</w:t>
      </w:r>
      <w:r w:rsidR="00C371D0">
        <w:rPr>
          <w:caps/>
          <w:noProof/>
          <w:lang w:val="es-ES_tradnl"/>
        </w:rPr>
        <w:t>6</w:t>
      </w:r>
      <w:r w:rsidRPr="00B13D00">
        <w:rPr>
          <w:caps/>
          <w:noProof/>
          <w:lang w:val="es-ES_tradnl"/>
        </w:rPr>
        <w:t>1</w:t>
      </w:r>
    </w:p>
    <w:p w:rsidR="00323029" w:rsidRPr="00B13D00" w:rsidRDefault="00323029" w:rsidP="00323029">
      <w:pPr>
        <w:pStyle w:val="Protlangaf"/>
        <w:tabs>
          <w:tab w:val="clear" w:pos="1134"/>
          <w:tab w:val="clear" w:pos="1871"/>
          <w:tab w:val="clear" w:pos="2268"/>
          <w:tab w:val="left" w:pos="7938"/>
        </w:tabs>
        <w:rPr>
          <w:lang w:val="es-ES_tradnl"/>
        </w:rPr>
      </w:pPr>
      <w:r w:rsidRPr="00B13D00">
        <w:rPr>
          <w:lang w:val="es-ES_tradnl"/>
        </w:rPr>
        <w:br w:type="page"/>
      </w:r>
      <w:r w:rsidRPr="00B13D00">
        <w:rPr>
          <w:lang w:val="es-ES_tradnl"/>
        </w:rPr>
        <w:lastRenderedPageBreak/>
        <w:t>Página</w:t>
      </w:r>
    </w:p>
    <w:p w:rsidR="00323029" w:rsidRPr="00B13D00" w:rsidRDefault="00323029" w:rsidP="008557CC">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caps/>
          <w:noProof/>
          <w:lang w:val="es-ES_tradnl"/>
        </w:rPr>
      </w:pPr>
      <w:r w:rsidRPr="00B13D00">
        <w:rPr>
          <w:lang w:val="es-ES_tradnl"/>
        </w:rPr>
        <w:t>25</w:t>
      </w:r>
      <w:r w:rsidRPr="00B13D00">
        <w:rPr>
          <w:lang w:val="es-ES_tradnl"/>
        </w:rPr>
        <w:tab/>
      </w:r>
      <w:r w:rsidRPr="00B13D00">
        <w:rPr>
          <w:noProof/>
          <w:szCs w:val="28"/>
          <w:lang w:val="es-ES_tradnl"/>
        </w:rPr>
        <w:t>Aprobación de las actas de las Sesiones Plenarias de las Conferen</w:t>
      </w:r>
      <w:r w:rsidRPr="00B13D00">
        <w:rPr>
          <w:noProof/>
          <w:szCs w:val="28"/>
          <w:lang w:val="es-ES_tradnl"/>
        </w:rPr>
        <w:softHyphen/>
        <w:t>cias de Plenipotenciarios, de las Conferencias de Radiocomuni</w:t>
      </w:r>
      <w:r w:rsidRPr="00B13D00">
        <w:rPr>
          <w:noProof/>
          <w:szCs w:val="28"/>
          <w:lang w:val="es-ES_tradnl"/>
        </w:rPr>
        <w:softHyphen/>
        <w:t>caciones y de las Conferencias Mundiales de Telecomunicaciones Internacionales y de los Informes</w:t>
      </w:r>
      <w:r w:rsidRPr="00B13D00">
        <w:rPr>
          <w:lang w:val="es-ES_tradnl"/>
        </w:rPr>
        <w:tab/>
      </w:r>
      <w:r w:rsidRPr="00B13D00">
        <w:rPr>
          <w:caps/>
          <w:noProof/>
          <w:lang w:val="es-ES_tradnl"/>
        </w:rPr>
        <w:tab/>
        <w:t>1</w:t>
      </w:r>
      <w:r w:rsidR="008557CC">
        <w:rPr>
          <w:caps/>
          <w:noProof/>
          <w:lang w:val="es-ES_tradnl"/>
        </w:rPr>
        <w:t>61</w:t>
      </w:r>
    </w:p>
    <w:p w:rsidR="00323029" w:rsidRPr="00B13D00" w:rsidRDefault="00323029" w:rsidP="008557CC">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rPr>
          <w:caps/>
          <w:noProof/>
          <w:lang w:val="es-ES_tradnl"/>
        </w:rPr>
      </w:pPr>
      <w:r w:rsidRPr="00B13D00">
        <w:rPr>
          <w:lang w:val="es-ES_tradnl"/>
        </w:rPr>
        <w:t>26</w:t>
      </w:r>
      <w:r w:rsidRPr="00B13D00">
        <w:rPr>
          <w:lang w:val="es-ES_tradnl"/>
        </w:rPr>
        <w:tab/>
      </w:r>
      <w:r w:rsidRPr="00B13D00">
        <w:rPr>
          <w:bCs/>
          <w:noProof/>
          <w:szCs w:val="28"/>
          <w:lang w:val="es-ES_tradnl"/>
        </w:rPr>
        <w:t>Numeración</w:t>
      </w:r>
      <w:r w:rsidRPr="00B13D00">
        <w:rPr>
          <w:lang w:val="es-ES_tradnl"/>
        </w:rPr>
        <w:tab/>
      </w:r>
      <w:r w:rsidRPr="00B13D00">
        <w:rPr>
          <w:caps/>
          <w:noProof/>
          <w:lang w:val="es-ES_tradnl"/>
        </w:rPr>
        <w:tab/>
        <w:t>1</w:t>
      </w:r>
      <w:r w:rsidR="008557CC">
        <w:rPr>
          <w:caps/>
          <w:noProof/>
          <w:lang w:val="es-ES_tradnl"/>
        </w:rPr>
        <w:t>62</w:t>
      </w:r>
    </w:p>
    <w:p w:rsidR="00323029" w:rsidRPr="00B13D00" w:rsidRDefault="00323029" w:rsidP="008557CC">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rPr>
          <w:caps/>
          <w:noProof/>
          <w:lang w:val="es-ES_tradnl"/>
        </w:rPr>
      </w:pPr>
      <w:r w:rsidRPr="00B13D00">
        <w:rPr>
          <w:lang w:val="es-ES_tradnl"/>
        </w:rPr>
        <w:t>27</w:t>
      </w:r>
      <w:r w:rsidRPr="00B13D00">
        <w:rPr>
          <w:lang w:val="es-ES_tradnl"/>
        </w:rPr>
        <w:tab/>
      </w:r>
      <w:r w:rsidRPr="00B13D00">
        <w:rPr>
          <w:bCs/>
          <w:noProof/>
          <w:szCs w:val="28"/>
          <w:lang w:val="es-ES_tradnl"/>
        </w:rPr>
        <w:t>Aprobación definitiva</w:t>
      </w:r>
      <w:r w:rsidRPr="00B13D00">
        <w:rPr>
          <w:lang w:val="es-ES_tradnl"/>
        </w:rPr>
        <w:tab/>
      </w:r>
      <w:r w:rsidRPr="00B13D00">
        <w:rPr>
          <w:caps/>
          <w:noProof/>
          <w:lang w:val="es-ES_tradnl"/>
        </w:rPr>
        <w:tab/>
        <w:t>1</w:t>
      </w:r>
      <w:r w:rsidR="008557CC">
        <w:rPr>
          <w:caps/>
          <w:noProof/>
          <w:lang w:val="es-ES_tradnl"/>
        </w:rPr>
        <w:t>62</w:t>
      </w:r>
    </w:p>
    <w:p w:rsidR="00323029" w:rsidRPr="00B13D00" w:rsidRDefault="00323029" w:rsidP="008557CC">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rPr>
          <w:caps/>
          <w:noProof/>
          <w:lang w:val="es-ES_tradnl"/>
        </w:rPr>
      </w:pPr>
      <w:r w:rsidRPr="00B13D00">
        <w:rPr>
          <w:lang w:val="es-ES_tradnl"/>
        </w:rPr>
        <w:t>28</w:t>
      </w:r>
      <w:r w:rsidRPr="00B13D00">
        <w:rPr>
          <w:lang w:val="es-ES_tradnl"/>
        </w:rPr>
        <w:tab/>
      </w:r>
      <w:r w:rsidRPr="00B13D00">
        <w:rPr>
          <w:bCs/>
          <w:noProof/>
          <w:szCs w:val="28"/>
          <w:lang w:val="es-ES_tradnl"/>
        </w:rPr>
        <w:t>Firma</w:t>
      </w:r>
      <w:r w:rsidRPr="00B13D00">
        <w:rPr>
          <w:lang w:val="es-ES_tradnl"/>
        </w:rPr>
        <w:tab/>
      </w:r>
      <w:r w:rsidRPr="00B13D00">
        <w:rPr>
          <w:caps/>
          <w:noProof/>
          <w:lang w:val="es-ES_tradnl"/>
        </w:rPr>
        <w:tab/>
      </w:r>
      <w:r w:rsidRPr="00B13D00">
        <w:rPr>
          <w:caps/>
          <w:noProof/>
          <w:lang w:val="es-ES_tradnl"/>
        </w:rPr>
        <w:tab/>
        <w:t>1</w:t>
      </w:r>
      <w:r w:rsidR="008557CC">
        <w:rPr>
          <w:caps/>
          <w:noProof/>
          <w:lang w:val="es-ES_tradnl"/>
        </w:rPr>
        <w:t>62</w:t>
      </w:r>
    </w:p>
    <w:p w:rsidR="00323029" w:rsidRPr="00B13D00" w:rsidRDefault="00323029" w:rsidP="008557CC">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rPr>
          <w:caps/>
          <w:noProof/>
          <w:lang w:val="es-ES_tradnl"/>
        </w:rPr>
      </w:pPr>
      <w:r w:rsidRPr="00B13D00">
        <w:rPr>
          <w:lang w:val="es-ES_tradnl"/>
        </w:rPr>
        <w:t>29</w:t>
      </w:r>
      <w:r w:rsidRPr="00B13D00">
        <w:rPr>
          <w:lang w:val="es-ES_tradnl"/>
        </w:rPr>
        <w:tab/>
      </w:r>
      <w:r w:rsidRPr="00B13D00">
        <w:rPr>
          <w:bCs/>
          <w:noProof/>
          <w:szCs w:val="28"/>
          <w:lang w:val="es-ES_tradnl"/>
        </w:rPr>
        <w:t>Relaciones con la prensa y el público</w:t>
      </w:r>
      <w:r w:rsidRPr="00B13D00">
        <w:rPr>
          <w:lang w:val="es-ES_tradnl"/>
        </w:rPr>
        <w:tab/>
      </w:r>
      <w:r w:rsidRPr="00B13D00">
        <w:rPr>
          <w:caps/>
          <w:noProof/>
          <w:lang w:val="es-ES_tradnl"/>
        </w:rPr>
        <w:tab/>
        <w:t>1</w:t>
      </w:r>
      <w:r w:rsidR="008557CC">
        <w:rPr>
          <w:caps/>
          <w:noProof/>
          <w:lang w:val="es-ES_tradnl"/>
        </w:rPr>
        <w:t>62</w:t>
      </w:r>
    </w:p>
    <w:p w:rsidR="00323029" w:rsidRPr="00B13D00" w:rsidRDefault="00323029" w:rsidP="008557CC">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rPr>
          <w:caps/>
          <w:noProof/>
          <w:lang w:val="es-ES_tradnl"/>
        </w:rPr>
      </w:pPr>
      <w:r w:rsidRPr="00B13D00">
        <w:rPr>
          <w:lang w:val="es-ES_tradnl"/>
        </w:rPr>
        <w:t>30</w:t>
      </w:r>
      <w:r w:rsidRPr="00B13D00">
        <w:rPr>
          <w:lang w:val="es-ES_tradnl"/>
        </w:rPr>
        <w:tab/>
      </w:r>
      <w:r w:rsidRPr="00B13D00">
        <w:rPr>
          <w:bCs/>
          <w:noProof/>
          <w:szCs w:val="28"/>
          <w:lang w:val="es-ES_tradnl"/>
        </w:rPr>
        <w:t>Franquicia</w:t>
      </w:r>
      <w:r w:rsidRPr="00B13D00">
        <w:rPr>
          <w:lang w:val="es-ES_tradnl"/>
        </w:rPr>
        <w:tab/>
      </w:r>
      <w:r w:rsidRPr="00B13D00">
        <w:rPr>
          <w:caps/>
          <w:noProof/>
          <w:lang w:val="es-ES_tradnl"/>
        </w:rPr>
        <w:tab/>
        <w:t>1</w:t>
      </w:r>
      <w:r w:rsidR="008557CC">
        <w:rPr>
          <w:caps/>
          <w:noProof/>
          <w:lang w:val="es-ES_tradnl"/>
        </w:rPr>
        <w:t>6</w:t>
      </w:r>
      <w:r w:rsidRPr="00B13D00">
        <w:rPr>
          <w:caps/>
          <w:noProof/>
          <w:lang w:val="es-ES_tradnl"/>
        </w:rPr>
        <w:t>3</w:t>
      </w:r>
    </w:p>
    <w:p w:rsidR="00323029" w:rsidRPr="00967CE9"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sz w:val="26"/>
          <w:szCs w:val="26"/>
          <w:lang w:val="es-ES_tradnl"/>
        </w:rPr>
      </w:pPr>
      <w:r w:rsidRPr="00967CE9">
        <w:rPr>
          <w:b/>
          <w:bCs/>
          <w:sz w:val="26"/>
          <w:szCs w:val="26"/>
          <w:lang w:val="es-ES_tradnl"/>
        </w:rPr>
        <w:t>CAPÍTULO III – Procedimientos de elección</w:t>
      </w:r>
      <w:r w:rsidR="00967CE9">
        <w:rPr>
          <w:sz w:val="26"/>
          <w:szCs w:val="26"/>
          <w:lang w:val="es-ES_tradnl"/>
        </w:rPr>
        <w:tab/>
      </w:r>
      <w:r w:rsidR="00967CE9">
        <w:rPr>
          <w:sz w:val="26"/>
          <w:szCs w:val="26"/>
          <w:lang w:val="es-ES_tradnl"/>
        </w:rPr>
        <w:tab/>
        <w:t>164</w:t>
      </w:r>
    </w:p>
    <w:p w:rsidR="00323029" w:rsidRPr="00B13D00" w:rsidRDefault="00323029" w:rsidP="008557CC">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rPr>
          <w:caps/>
          <w:noProof/>
          <w:lang w:val="es-ES_tradnl"/>
        </w:rPr>
      </w:pPr>
      <w:r w:rsidRPr="00B13D00">
        <w:rPr>
          <w:lang w:val="es-ES_tradnl"/>
        </w:rPr>
        <w:t>31</w:t>
      </w:r>
      <w:r w:rsidRPr="00B13D00">
        <w:rPr>
          <w:lang w:val="es-ES_tradnl"/>
        </w:rPr>
        <w:tab/>
      </w:r>
      <w:r w:rsidRPr="00B13D00">
        <w:rPr>
          <w:bCs/>
          <w:noProof/>
          <w:szCs w:val="28"/>
          <w:lang w:val="es-ES_tradnl"/>
        </w:rPr>
        <w:t>Reglas generales aplicables a los procedimientos de elección</w:t>
      </w:r>
      <w:r w:rsidRPr="00B13D00">
        <w:rPr>
          <w:lang w:val="es-ES_tradnl"/>
        </w:rPr>
        <w:tab/>
      </w:r>
      <w:r w:rsidRPr="00B13D00">
        <w:rPr>
          <w:caps/>
          <w:noProof/>
          <w:lang w:val="es-ES_tradnl"/>
        </w:rPr>
        <w:tab/>
        <w:t>1</w:t>
      </w:r>
      <w:r w:rsidR="008557CC">
        <w:rPr>
          <w:caps/>
          <w:noProof/>
          <w:lang w:val="es-ES_tradnl"/>
        </w:rPr>
        <w:t>6</w:t>
      </w:r>
      <w:r w:rsidRPr="00B13D00">
        <w:rPr>
          <w:caps/>
          <w:noProof/>
          <w:lang w:val="es-ES_tradnl"/>
        </w:rPr>
        <w:t>4</w:t>
      </w:r>
    </w:p>
    <w:p w:rsidR="00323029" w:rsidRPr="00B13D00" w:rsidRDefault="00323029" w:rsidP="008557CC">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rPr>
          <w:caps/>
          <w:noProof/>
          <w:lang w:val="es-ES_tradnl"/>
        </w:rPr>
      </w:pPr>
      <w:r w:rsidRPr="00B13D00">
        <w:rPr>
          <w:lang w:val="es-ES_tradnl"/>
        </w:rPr>
        <w:t>32</w:t>
      </w:r>
      <w:r w:rsidRPr="00B13D00">
        <w:rPr>
          <w:lang w:val="es-ES_tradnl"/>
        </w:rPr>
        <w:tab/>
      </w:r>
      <w:r w:rsidRPr="00B13D00">
        <w:rPr>
          <w:bCs/>
          <w:noProof/>
          <w:szCs w:val="28"/>
          <w:lang w:val="es-ES_tradnl"/>
        </w:rPr>
        <w:t>Reglas aplicables a la elección del Secretario General, el Vicese</w:t>
      </w:r>
      <w:r w:rsidRPr="00B13D00">
        <w:rPr>
          <w:bCs/>
          <w:noProof/>
          <w:szCs w:val="28"/>
          <w:lang w:val="es-ES_tradnl"/>
        </w:rPr>
        <w:softHyphen/>
        <w:t>cretario General y los Directores de las Oficinas de los Sectores</w:t>
      </w:r>
      <w:r w:rsidRPr="00B13D00">
        <w:rPr>
          <w:lang w:val="es-ES_tradnl"/>
        </w:rPr>
        <w:tab/>
      </w:r>
      <w:r w:rsidRPr="00B13D00">
        <w:rPr>
          <w:caps/>
          <w:noProof/>
          <w:lang w:val="es-ES_tradnl"/>
        </w:rPr>
        <w:tab/>
        <w:t>1</w:t>
      </w:r>
      <w:r w:rsidR="008557CC">
        <w:rPr>
          <w:caps/>
          <w:noProof/>
          <w:lang w:val="es-ES_tradnl"/>
        </w:rPr>
        <w:t>6</w:t>
      </w:r>
      <w:r w:rsidRPr="00B13D00">
        <w:rPr>
          <w:caps/>
          <w:noProof/>
          <w:lang w:val="es-ES_tradnl"/>
        </w:rPr>
        <w:t>5</w:t>
      </w:r>
    </w:p>
    <w:p w:rsidR="00323029" w:rsidRPr="00B13D00" w:rsidRDefault="00323029" w:rsidP="008557CC">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rPr>
          <w:caps/>
          <w:noProof/>
          <w:lang w:val="es-ES_tradnl"/>
        </w:rPr>
      </w:pPr>
      <w:r w:rsidRPr="00B13D00">
        <w:rPr>
          <w:lang w:val="es-ES_tradnl"/>
        </w:rPr>
        <w:t>33</w:t>
      </w:r>
      <w:r w:rsidRPr="00B13D00">
        <w:rPr>
          <w:lang w:val="es-ES_tradnl"/>
        </w:rPr>
        <w:tab/>
      </w:r>
      <w:r w:rsidRPr="00B13D00">
        <w:rPr>
          <w:bCs/>
          <w:noProof/>
          <w:szCs w:val="28"/>
          <w:lang w:val="es-ES_tradnl"/>
        </w:rPr>
        <w:t>Reglas específicas relativas a la elección de los miembros de la Junta del Reglamento de Radiocomunicaciones</w:t>
      </w:r>
      <w:r w:rsidRPr="00B13D00">
        <w:rPr>
          <w:lang w:val="es-ES_tradnl"/>
        </w:rPr>
        <w:tab/>
      </w:r>
      <w:r w:rsidRPr="00B13D00">
        <w:rPr>
          <w:caps/>
          <w:noProof/>
          <w:lang w:val="es-ES_tradnl"/>
        </w:rPr>
        <w:tab/>
        <w:t>1</w:t>
      </w:r>
      <w:r w:rsidR="008557CC">
        <w:rPr>
          <w:caps/>
          <w:noProof/>
          <w:lang w:val="es-ES_tradnl"/>
        </w:rPr>
        <w:t>6</w:t>
      </w:r>
      <w:r w:rsidRPr="00B13D00">
        <w:rPr>
          <w:caps/>
          <w:noProof/>
          <w:lang w:val="es-ES_tradnl"/>
        </w:rPr>
        <w:t>7</w:t>
      </w:r>
    </w:p>
    <w:p w:rsidR="00323029" w:rsidRPr="00B13D00" w:rsidRDefault="00323029" w:rsidP="008557CC">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120"/>
        <w:ind w:left="567" w:right="794" w:hanging="567"/>
        <w:rPr>
          <w:caps/>
          <w:noProof/>
          <w:lang w:val="es-ES_tradnl"/>
        </w:rPr>
      </w:pPr>
      <w:r w:rsidRPr="00B13D00">
        <w:rPr>
          <w:lang w:val="es-ES_tradnl"/>
        </w:rPr>
        <w:t>34</w:t>
      </w:r>
      <w:r w:rsidRPr="00B13D00">
        <w:rPr>
          <w:lang w:val="es-ES_tradnl"/>
        </w:rPr>
        <w:tab/>
      </w:r>
      <w:r w:rsidRPr="00B13D00">
        <w:rPr>
          <w:bCs/>
          <w:noProof/>
          <w:szCs w:val="28"/>
          <w:lang w:val="es-ES_tradnl"/>
        </w:rPr>
        <w:t>Reglas aplicables a la elección de los Estados Miembros del Consejo</w:t>
      </w:r>
      <w:r w:rsidRPr="00B13D00">
        <w:rPr>
          <w:lang w:val="es-ES_tradnl"/>
        </w:rPr>
        <w:tab/>
      </w:r>
      <w:r w:rsidRPr="00B13D00">
        <w:rPr>
          <w:caps/>
          <w:noProof/>
          <w:lang w:val="es-ES_tradnl"/>
        </w:rPr>
        <w:tab/>
        <w:t>1</w:t>
      </w:r>
      <w:r w:rsidR="008557CC">
        <w:rPr>
          <w:caps/>
          <w:noProof/>
          <w:lang w:val="es-ES_tradnl"/>
        </w:rPr>
        <w:t>69</w:t>
      </w:r>
    </w:p>
    <w:p w:rsidR="00323029" w:rsidRPr="00B13D00" w:rsidRDefault="00323029" w:rsidP="00967CE9">
      <w:pPr>
        <w:pStyle w:val="TOC2"/>
        <w:tabs>
          <w:tab w:val="clear" w:pos="1985"/>
          <w:tab w:val="clear" w:pos="8505"/>
          <w:tab w:val="clear" w:pos="9355"/>
          <w:tab w:val="left" w:pos="1304"/>
          <w:tab w:val="left" w:pos="1871"/>
          <w:tab w:val="right" w:leader="dot" w:pos="7144"/>
          <w:tab w:val="right" w:pos="7938"/>
        </w:tabs>
        <w:spacing w:before="360"/>
        <w:ind w:left="1871" w:right="794" w:hanging="1871"/>
        <w:rPr>
          <w:b/>
          <w:bCs/>
          <w:sz w:val="26"/>
          <w:szCs w:val="26"/>
          <w:lang w:val="es-ES_tradnl"/>
        </w:rPr>
      </w:pPr>
      <w:r w:rsidRPr="00B13D00">
        <w:rPr>
          <w:b/>
          <w:bCs/>
          <w:sz w:val="26"/>
          <w:szCs w:val="26"/>
          <w:lang w:val="es-ES_tradnl"/>
        </w:rPr>
        <w:t>CAPÍTULO IV –</w:t>
      </w:r>
      <w:r w:rsidRPr="00B13D00">
        <w:rPr>
          <w:b/>
          <w:bCs/>
          <w:sz w:val="26"/>
          <w:szCs w:val="26"/>
          <w:lang w:val="es-ES_tradnl"/>
        </w:rPr>
        <w:tab/>
        <w:t>Propuesta, adopción y entrada en vigor de las enmiendas al presente Reglamento general</w:t>
      </w:r>
      <w:r w:rsidRPr="00967CE9">
        <w:rPr>
          <w:sz w:val="26"/>
          <w:szCs w:val="26"/>
          <w:lang w:val="es-ES_tradnl"/>
        </w:rPr>
        <w:tab/>
      </w:r>
      <w:r w:rsidRPr="00967CE9">
        <w:rPr>
          <w:sz w:val="26"/>
          <w:szCs w:val="26"/>
          <w:lang w:val="es-ES_tradnl"/>
        </w:rPr>
        <w:tab/>
        <w:t>1</w:t>
      </w:r>
      <w:r w:rsidR="008557CC" w:rsidRPr="00967CE9">
        <w:rPr>
          <w:sz w:val="26"/>
          <w:szCs w:val="26"/>
          <w:lang w:val="es-ES_tradnl"/>
        </w:rPr>
        <w:t>71</w:t>
      </w:r>
    </w:p>
    <w:p w:rsidR="00323029" w:rsidRPr="00B13D00" w:rsidRDefault="00323029" w:rsidP="008557CC">
      <w:pPr>
        <w:pStyle w:val="TOC2"/>
        <w:tabs>
          <w:tab w:val="clear" w:pos="8505"/>
          <w:tab w:val="clear" w:pos="9355"/>
          <w:tab w:val="right" w:leader="dot" w:pos="7088"/>
          <w:tab w:val="right" w:pos="7938"/>
        </w:tabs>
        <w:spacing w:before="360"/>
        <w:ind w:left="0" w:firstLine="0"/>
        <w:rPr>
          <w:lang w:val="es-ES_tradnl"/>
        </w:rPr>
      </w:pPr>
      <w:r w:rsidRPr="00B13D00">
        <w:rPr>
          <w:b/>
          <w:bCs/>
          <w:sz w:val="28"/>
          <w:lang w:val="es-ES_tradnl"/>
        </w:rPr>
        <w:t>Protocolo facultativo sobre la solución obligatoria de con</w:t>
      </w:r>
      <w:r w:rsidRPr="00B13D00">
        <w:rPr>
          <w:b/>
          <w:bCs/>
          <w:sz w:val="28"/>
          <w:lang w:val="es-ES_tradnl"/>
        </w:rPr>
        <w:softHyphen/>
        <w:t>troversias relacionadas con la Constitución de la Unión Inter</w:t>
      </w:r>
      <w:r w:rsidR="008557CC">
        <w:rPr>
          <w:b/>
          <w:bCs/>
          <w:sz w:val="28"/>
          <w:lang w:val="es-ES_tradnl"/>
        </w:rPr>
        <w:softHyphen/>
      </w:r>
      <w:r w:rsidRPr="00B13D00">
        <w:rPr>
          <w:b/>
          <w:bCs/>
          <w:sz w:val="28"/>
          <w:lang w:val="es-ES_tradnl"/>
        </w:rPr>
        <w:t>nacional de Telecomunicaciones, el Convenio de la Unión Internacional de Telecomunicaciones y los Re</w:t>
      </w:r>
      <w:r w:rsidRPr="00B13D00">
        <w:rPr>
          <w:b/>
          <w:bCs/>
          <w:sz w:val="28"/>
          <w:lang w:val="es-ES_tradnl"/>
        </w:rPr>
        <w:softHyphen/>
        <w:t>glamentos Administrativos</w:t>
      </w:r>
      <w:r w:rsidRPr="00B13D00">
        <w:rPr>
          <w:lang w:val="es-ES_tradnl"/>
        </w:rPr>
        <w:tab/>
      </w:r>
      <w:r w:rsidRPr="00B13D00">
        <w:rPr>
          <w:lang w:val="es-ES_tradnl"/>
        </w:rPr>
        <w:tab/>
      </w:r>
      <w:r w:rsidR="00F6314D">
        <w:rPr>
          <w:lang w:val="es-ES_tradnl"/>
        </w:rPr>
        <w:tab/>
      </w:r>
      <w:r w:rsidRPr="00B13D00">
        <w:rPr>
          <w:lang w:val="es-ES_tradnl"/>
        </w:rPr>
        <w:t>1</w:t>
      </w:r>
      <w:r w:rsidR="008557CC">
        <w:rPr>
          <w:lang w:val="es-ES_tradnl"/>
        </w:rPr>
        <w:t>75</w:t>
      </w:r>
    </w:p>
    <w:p w:rsidR="00323029" w:rsidRPr="00B13D00" w:rsidRDefault="00323029" w:rsidP="00323029">
      <w:pPr>
        <w:pStyle w:val="Protlangaf"/>
        <w:tabs>
          <w:tab w:val="clear" w:pos="1134"/>
          <w:tab w:val="clear" w:pos="1871"/>
          <w:tab w:val="clear" w:pos="2268"/>
          <w:tab w:val="left" w:pos="7938"/>
        </w:tabs>
        <w:rPr>
          <w:lang w:val="es-ES_tradnl"/>
        </w:rPr>
      </w:pPr>
      <w:r w:rsidRPr="00B13D00">
        <w:rPr>
          <w:lang w:val="es-ES_tradnl"/>
        </w:rPr>
        <w:br w:type="page"/>
      </w:r>
      <w:r w:rsidRPr="00B13D00">
        <w:rPr>
          <w:lang w:val="es-ES_tradnl"/>
        </w:rPr>
        <w:lastRenderedPageBreak/>
        <w:t>Página</w:t>
      </w:r>
    </w:p>
    <w:p w:rsidR="00323029" w:rsidRPr="00B13D00" w:rsidRDefault="00323029" w:rsidP="00323029">
      <w:pPr>
        <w:pStyle w:val="Heading2"/>
        <w:spacing w:before="0"/>
        <w:jc w:val="center"/>
        <w:rPr>
          <w:lang w:val="es-ES_tradnl"/>
        </w:rPr>
      </w:pPr>
      <w:r w:rsidRPr="00B13D00">
        <w:rPr>
          <w:lang w:val="es-ES_tradnl"/>
        </w:rPr>
        <w:t>Decisiones</w:t>
      </w:r>
      <w:r w:rsidRPr="00B13D00">
        <w:rPr>
          <w:rStyle w:val="FootnoteReference"/>
          <w:sz w:val="18"/>
          <w:lang w:val="es-ES_tradnl"/>
        </w:rPr>
        <w:footnoteReference w:customMarkFollows="1" w:id="1"/>
        <w:t>*)</w:t>
      </w:r>
    </w:p>
    <w:p w:rsidR="00323029" w:rsidRPr="00B13D00" w:rsidRDefault="00323029" w:rsidP="00CF49D9">
      <w:pPr>
        <w:pStyle w:val="TOC2"/>
        <w:tabs>
          <w:tab w:val="clear" w:pos="1985"/>
          <w:tab w:val="clear" w:pos="8505"/>
          <w:tab w:val="clear" w:pos="9355"/>
          <w:tab w:val="left" w:pos="1400"/>
          <w:tab w:val="left" w:pos="1871"/>
          <w:tab w:val="right" w:leader="dot" w:pos="7144"/>
          <w:tab w:val="right" w:pos="7938"/>
          <w:tab w:val="right" w:leader="dot" w:pos="8222"/>
          <w:tab w:val="right" w:pos="9072"/>
        </w:tabs>
        <w:spacing w:before="200"/>
        <w:ind w:left="1871" w:right="794" w:hanging="1871"/>
        <w:rPr>
          <w:noProof/>
          <w:szCs w:val="28"/>
          <w:lang w:val="es-ES_tradnl"/>
        </w:rPr>
      </w:pPr>
      <w:r w:rsidRPr="00B13D00">
        <w:rPr>
          <w:noProof/>
          <w:szCs w:val="28"/>
          <w:lang w:val="es-ES_tradnl"/>
        </w:rPr>
        <w:t>DECISIÓN</w:t>
      </w:r>
      <w:r w:rsidRPr="00B13D00">
        <w:rPr>
          <w:noProof/>
          <w:szCs w:val="28"/>
          <w:lang w:val="es-ES_tradnl"/>
        </w:rPr>
        <w:tab/>
        <w:t>3</w:t>
      </w:r>
      <w:r w:rsidRPr="00B13D00">
        <w:rPr>
          <w:noProof/>
          <w:szCs w:val="28"/>
          <w:lang w:val="es-ES_tradnl"/>
        </w:rPr>
        <w:tab/>
        <w:t>Tratamiento de las Decisiones, Resoluciones y Recomendaciones de las Conferencias de Plenipo</w:t>
      </w:r>
      <w:r w:rsidRPr="00B13D00">
        <w:rPr>
          <w:noProof/>
          <w:szCs w:val="28"/>
          <w:lang w:val="es-ES_tradnl"/>
        </w:rPr>
        <w:softHyphen/>
        <w:t>ten</w:t>
      </w:r>
      <w:r w:rsidRPr="00B13D00">
        <w:rPr>
          <w:noProof/>
          <w:szCs w:val="28"/>
          <w:lang w:val="es-ES_tradnl"/>
        </w:rPr>
        <w:softHyphen/>
        <w:t>cia</w:t>
      </w:r>
      <w:r w:rsidRPr="00B13D00">
        <w:rPr>
          <w:noProof/>
          <w:szCs w:val="28"/>
          <w:lang w:val="es-ES_tradnl"/>
        </w:rPr>
        <w:softHyphen/>
        <w:t>rios</w:t>
      </w:r>
      <w:r w:rsidRPr="00B13D00">
        <w:rPr>
          <w:noProof/>
          <w:webHidden/>
          <w:szCs w:val="28"/>
          <w:lang w:val="es-ES_tradnl"/>
        </w:rPr>
        <w:tab/>
      </w:r>
      <w:r w:rsidRPr="00B13D00">
        <w:rPr>
          <w:noProof/>
          <w:webHidden/>
          <w:szCs w:val="28"/>
          <w:lang w:val="es-ES_tradnl"/>
        </w:rPr>
        <w:tab/>
        <w:t>1</w:t>
      </w:r>
      <w:r w:rsidR="00CF49D9">
        <w:rPr>
          <w:noProof/>
          <w:webHidden/>
          <w:szCs w:val="28"/>
          <w:lang w:val="es-ES_tradnl"/>
        </w:rPr>
        <w:t>81</w:t>
      </w:r>
    </w:p>
    <w:p w:rsidR="00323029" w:rsidRPr="00B13D00" w:rsidRDefault="00323029" w:rsidP="00CF49D9">
      <w:pPr>
        <w:pStyle w:val="TOC2"/>
        <w:tabs>
          <w:tab w:val="clear" w:pos="1985"/>
          <w:tab w:val="clear" w:pos="8505"/>
          <w:tab w:val="clear" w:pos="9355"/>
          <w:tab w:val="left" w:pos="1400"/>
          <w:tab w:val="left" w:pos="1871"/>
          <w:tab w:val="right" w:leader="dot" w:pos="7144"/>
          <w:tab w:val="right" w:pos="7938"/>
          <w:tab w:val="right" w:leader="dot" w:pos="8222"/>
          <w:tab w:val="right" w:pos="9072"/>
        </w:tabs>
        <w:spacing w:before="120"/>
        <w:ind w:left="1871" w:right="794" w:hanging="1871"/>
        <w:rPr>
          <w:noProof/>
          <w:szCs w:val="28"/>
          <w:lang w:val="es-ES_tradnl"/>
        </w:rPr>
      </w:pPr>
      <w:r w:rsidRPr="00B13D00">
        <w:rPr>
          <w:noProof/>
          <w:szCs w:val="28"/>
          <w:lang w:val="es-ES_tradnl"/>
        </w:rPr>
        <w:tab/>
        <w:t>5</w:t>
      </w:r>
      <w:r w:rsidRPr="00B13D00">
        <w:rPr>
          <w:noProof/>
          <w:szCs w:val="28"/>
          <w:lang w:val="es-ES_tradnl"/>
        </w:rPr>
        <w:tab/>
        <w:t>Ingresos y gastos de la Unión para el periodo 20</w:t>
      </w:r>
      <w:r w:rsidR="00CF49D9">
        <w:rPr>
          <w:noProof/>
          <w:szCs w:val="28"/>
          <w:lang w:val="es-ES_tradnl"/>
        </w:rPr>
        <w:t>12</w:t>
      </w:r>
      <w:r w:rsidRPr="00B13D00">
        <w:rPr>
          <w:noProof/>
          <w:szCs w:val="28"/>
          <w:lang w:val="es-ES_tradnl"/>
        </w:rPr>
        <w:noBreakHyphen/>
        <w:t>201</w:t>
      </w:r>
      <w:r w:rsidR="00CF49D9">
        <w:rPr>
          <w:noProof/>
          <w:szCs w:val="28"/>
          <w:lang w:val="es-ES_tradnl"/>
        </w:rPr>
        <w:t>5</w:t>
      </w:r>
      <w:r w:rsidRPr="00B13D00">
        <w:rPr>
          <w:noProof/>
          <w:webHidden/>
          <w:szCs w:val="28"/>
          <w:lang w:val="es-ES_tradnl"/>
        </w:rPr>
        <w:tab/>
      </w:r>
      <w:r w:rsidRPr="00B13D00">
        <w:rPr>
          <w:noProof/>
          <w:webHidden/>
          <w:szCs w:val="28"/>
          <w:lang w:val="es-ES_tradnl"/>
        </w:rPr>
        <w:tab/>
        <w:t>1</w:t>
      </w:r>
      <w:r w:rsidR="00CF49D9">
        <w:rPr>
          <w:noProof/>
          <w:webHidden/>
          <w:szCs w:val="28"/>
          <w:lang w:val="es-ES_tradnl"/>
        </w:rPr>
        <w:t>83</w:t>
      </w:r>
    </w:p>
    <w:p w:rsidR="00CF49D9" w:rsidRPr="00B13D00" w:rsidRDefault="00CF49D9" w:rsidP="00CF49D9">
      <w:pPr>
        <w:pStyle w:val="TOC2"/>
        <w:tabs>
          <w:tab w:val="clear" w:pos="1985"/>
          <w:tab w:val="clear" w:pos="8505"/>
          <w:tab w:val="clear" w:pos="9355"/>
          <w:tab w:val="left" w:pos="1400"/>
          <w:tab w:val="left" w:pos="1871"/>
          <w:tab w:val="right" w:leader="dot" w:pos="7144"/>
          <w:tab w:val="right" w:pos="7938"/>
          <w:tab w:val="right" w:leader="dot" w:pos="8222"/>
          <w:tab w:val="right" w:pos="9072"/>
        </w:tabs>
        <w:spacing w:before="120"/>
        <w:ind w:left="1871" w:right="794" w:hanging="1871"/>
        <w:rPr>
          <w:noProof/>
          <w:szCs w:val="28"/>
          <w:lang w:val="es-ES_tradnl"/>
        </w:rPr>
      </w:pPr>
      <w:r w:rsidRPr="00B13D00">
        <w:rPr>
          <w:noProof/>
          <w:szCs w:val="28"/>
          <w:lang w:val="es-ES_tradnl"/>
        </w:rPr>
        <w:tab/>
      </w:r>
      <w:r>
        <w:rPr>
          <w:noProof/>
          <w:szCs w:val="28"/>
          <w:lang w:val="es-ES_tradnl"/>
        </w:rPr>
        <w:t>11</w:t>
      </w:r>
      <w:r w:rsidRPr="00B13D00">
        <w:rPr>
          <w:noProof/>
          <w:szCs w:val="28"/>
          <w:lang w:val="es-ES_tradnl"/>
        </w:rPr>
        <w:tab/>
      </w:r>
      <w:r w:rsidR="00C61DA8" w:rsidRPr="008548E7">
        <w:rPr>
          <w:lang w:val="es-ES"/>
        </w:rPr>
        <w:t>Creación y gestión de los grupos de trabajo del Consejo</w:t>
      </w:r>
      <w:r w:rsidRPr="00B13D00">
        <w:rPr>
          <w:noProof/>
          <w:webHidden/>
          <w:szCs w:val="28"/>
          <w:lang w:val="es-ES_tradnl"/>
        </w:rPr>
        <w:tab/>
      </w:r>
      <w:r w:rsidRPr="00B13D00">
        <w:rPr>
          <w:noProof/>
          <w:webHidden/>
          <w:szCs w:val="28"/>
          <w:lang w:val="es-ES_tradnl"/>
        </w:rPr>
        <w:tab/>
        <w:t>1</w:t>
      </w:r>
      <w:r>
        <w:rPr>
          <w:noProof/>
          <w:webHidden/>
          <w:szCs w:val="28"/>
          <w:lang w:val="es-ES_tradnl"/>
        </w:rPr>
        <w:t>92</w:t>
      </w:r>
    </w:p>
    <w:p w:rsidR="00CF49D9" w:rsidRPr="00B13D00" w:rsidRDefault="00CF49D9" w:rsidP="00CF49D9">
      <w:pPr>
        <w:pStyle w:val="TOC2"/>
        <w:tabs>
          <w:tab w:val="clear" w:pos="1985"/>
          <w:tab w:val="clear" w:pos="8505"/>
          <w:tab w:val="clear" w:pos="9355"/>
          <w:tab w:val="left" w:pos="1400"/>
          <w:tab w:val="left" w:pos="1871"/>
          <w:tab w:val="right" w:leader="dot" w:pos="7144"/>
          <w:tab w:val="right" w:pos="7938"/>
          <w:tab w:val="right" w:leader="dot" w:pos="8222"/>
          <w:tab w:val="right" w:pos="9072"/>
        </w:tabs>
        <w:spacing w:before="120"/>
        <w:ind w:left="1871" w:right="794" w:hanging="1871"/>
        <w:rPr>
          <w:noProof/>
          <w:szCs w:val="28"/>
          <w:lang w:val="es-ES_tradnl"/>
        </w:rPr>
      </w:pPr>
      <w:r w:rsidRPr="00B13D00">
        <w:rPr>
          <w:noProof/>
          <w:szCs w:val="28"/>
          <w:lang w:val="es-ES_tradnl"/>
        </w:rPr>
        <w:tab/>
      </w:r>
      <w:r>
        <w:rPr>
          <w:noProof/>
          <w:szCs w:val="28"/>
          <w:lang w:val="es-ES_tradnl"/>
        </w:rPr>
        <w:t>12</w:t>
      </w:r>
      <w:r w:rsidRPr="00B13D00">
        <w:rPr>
          <w:noProof/>
          <w:szCs w:val="28"/>
          <w:lang w:val="es-ES_tradnl"/>
        </w:rPr>
        <w:tab/>
      </w:r>
      <w:r w:rsidR="00C61DA8" w:rsidRPr="008548E7">
        <w:rPr>
          <w:lang w:val="es-ES"/>
        </w:rPr>
        <w:t>Acceso gratuito en línea a las Publicaciones de la UIT</w:t>
      </w:r>
      <w:r w:rsidRPr="00B13D00">
        <w:rPr>
          <w:noProof/>
          <w:webHidden/>
          <w:szCs w:val="28"/>
          <w:lang w:val="es-ES_tradnl"/>
        </w:rPr>
        <w:tab/>
      </w:r>
      <w:r w:rsidRPr="00B13D00">
        <w:rPr>
          <w:noProof/>
          <w:webHidden/>
          <w:szCs w:val="28"/>
          <w:lang w:val="es-ES_tradnl"/>
        </w:rPr>
        <w:tab/>
        <w:t>1</w:t>
      </w:r>
      <w:r>
        <w:rPr>
          <w:noProof/>
          <w:webHidden/>
          <w:szCs w:val="28"/>
          <w:lang w:val="es-ES_tradnl"/>
        </w:rPr>
        <w:t>94</w:t>
      </w:r>
    </w:p>
    <w:p w:rsidR="00CF49D9" w:rsidRPr="00B13D00" w:rsidRDefault="00CF49D9">
      <w:pPr>
        <w:pStyle w:val="Heading2"/>
        <w:spacing w:before="0"/>
        <w:jc w:val="center"/>
        <w:rPr>
          <w:lang w:val="es-ES_tradnl"/>
        </w:rPr>
      </w:pPr>
    </w:p>
    <w:p w:rsidR="00323029" w:rsidRPr="00B13D00" w:rsidRDefault="00323029" w:rsidP="00323029">
      <w:pPr>
        <w:pStyle w:val="Heading2"/>
        <w:spacing w:before="0"/>
        <w:jc w:val="center"/>
        <w:rPr>
          <w:lang w:val="es-ES_tradnl"/>
        </w:rPr>
      </w:pPr>
      <w:r w:rsidRPr="00B13D00">
        <w:rPr>
          <w:lang w:val="es-ES_tradnl"/>
        </w:rPr>
        <w:t>Resoluciones</w:t>
      </w:r>
      <w:r w:rsidRPr="00B13D00">
        <w:rPr>
          <w:rFonts w:ascii="Times New Roman Bold" w:hAnsi="Times New Roman Bold"/>
          <w:b w:val="0"/>
          <w:bCs/>
          <w:position w:val="6"/>
          <w:sz w:val="18"/>
          <w:lang w:val="es-ES_tradnl"/>
        </w:rPr>
        <w:t>*)</w:t>
      </w:r>
    </w:p>
    <w:p w:rsidR="00323029" w:rsidRPr="00B13D00" w:rsidRDefault="00323029" w:rsidP="006D3613">
      <w:pPr>
        <w:pStyle w:val="TOC2"/>
        <w:tabs>
          <w:tab w:val="clear" w:pos="1985"/>
          <w:tab w:val="clear" w:pos="8505"/>
          <w:tab w:val="clear" w:pos="9355"/>
          <w:tab w:val="left" w:pos="1616"/>
          <w:tab w:val="left" w:pos="2041"/>
          <w:tab w:val="right" w:leader="dot" w:pos="7144"/>
          <w:tab w:val="right" w:pos="7938"/>
        </w:tabs>
        <w:spacing w:before="200"/>
        <w:ind w:left="2041" w:right="794" w:hanging="2041"/>
        <w:rPr>
          <w:noProof/>
          <w:szCs w:val="28"/>
          <w:lang w:val="es-ES_tradnl"/>
        </w:rPr>
      </w:pPr>
      <w:r w:rsidRPr="00B13D00">
        <w:rPr>
          <w:noProof/>
          <w:szCs w:val="28"/>
          <w:lang w:val="es-ES_tradnl"/>
        </w:rPr>
        <w:t>RESOLUCIÓN</w:t>
      </w:r>
      <w:r w:rsidRPr="00B13D00">
        <w:rPr>
          <w:noProof/>
          <w:szCs w:val="28"/>
          <w:lang w:val="es-ES_tradnl"/>
        </w:rPr>
        <w:tab/>
        <w:t>2</w:t>
      </w:r>
      <w:r w:rsidRPr="00B13D00">
        <w:rPr>
          <w:noProof/>
          <w:szCs w:val="28"/>
          <w:lang w:val="es-ES_tradnl"/>
        </w:rPr>
        <w:tab/>
      </w:r>
      <w:bookmarkStart w:id="0" w:name="_Toc37487466"/>
      <w:r w:rsidR="006D3613" w:rsidRPr="008548E7">
        <w:rPr>
          <w:lang w:val="es-ES"/>
        </w:rPr>
        <w:t>Foro Mundial de Política de las Telecomuni</w:t>
      </w:r>
      <w:r w:rsidR="006D3613">
        <w:rPr>
          <w:lang w:val="es-ES"/>
        </w:rPr>
        <w:softHyphen/>
      </w:r>
      <w:r w:rsidR="006D3613" w:rsidRPr="008548E7">
        <w:rPr>
          <w:lang w:val="es-ES"/>
        </w:rPr>
        <w:t>caciones</w:t>
      </w:r>
      <w:bookmarkEnd w:id="0"/>
      <w:r w:rsidR="006D3613" w:rsidRPr="008548E7">
        <w:rPr>
          <w:lang w:val="es-ES"/>
        </w:rPr>
        <w:t>/Tecnologías de la Información y la Comu</w:t>
      </w:r>
      <w:r w:rsidR="006D3613">
        <w:rPr>
          <w:lang w:val="es-ES"/>
        </w:rPr>
        <w:softHyphen/>
      </w:r>
      <w:r w:rsidR="006D3613" w:rsidRPr="008548E7">
        <w:rPr>
          <w:lang w:val="es-ES"/>
        </w:rPr>
        <w:t>nicación</w:t>
      </w:r>
      <w:r w:rsidRPr="00B13D00">
        <w:rPr>
          <w:noProof/>
          <w:webHidden/>
          <w:szCs w:val="28"/>
          <w:lang w:val="es-ES_tradnl"/>
        </w:rPr>
        <w:tab/>
      </w:r>
      <w:r w:rsidRPr="00B13D00">
        <w:rPr>
          <w:noProof/>
          <w:webHidden/>
          <w:szCs w:val="28"/>
          <w:lang w:val="es-ES_tradnl"/>
        </w:rPr>
        <w:tab/>
        <w:t>199</w:t>
      </w:r>
    </w:p>
    <w:p w:rsidR="00323029" w:rsidRPr="00B13D00" w:rsidRDefault="00323029" w:rsidP="00CF49D9">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4</w:t>
      </w:r>
      <w:r w:rsidRPr="00B13D00">
        <w:rPr>
          <w:noProof/>
          <w:szCs w:val="28"/>
          <w:lang w:val="es-ES_tradnl"/>
        </w:rPr>
        <w:tab/>
        <w:t>Duración de las Conferencias de Plenipotenciarios de la Unión</w:t>
      </w:r>
      <w:r w:rsidRPr="00B13D00">
        <w:rPr>
          <w:noProof/>
          <w:webHidden/>
          <w:szCs w:val="28"/>
          <w:lang w:val="es-ES_tradnl"/>
        </w:rPr>
        <w:tab/>
      </w:r>
      <w:r w:rsidRPr="00B13D00">
        <w:rPr>
          <w:noProof/>
          <w:webHidden/>
          <w:szCs w:val="28"/>
          <w:lang w:val="es-ES_tradnl"/>
        </w:rPr>
        <w:tab/>
        <w:t>20</w:t>
      </w:r>
      <w:r w:rsidR="00CF49D9">
        <w:rPr>
          <w:noProof/>
          <w:webHidden/>
          <w:szCs w:val="28"/>
          <w:lang w:val="es-ES_tradnl"/>
        </w:rPr>
        <w:t>4</w:t>
      </w:r>
    </w:p>
    <w:p w:rsidR="00323029" w:rsidRPr="00B13D00" w:rsidRDefault="00323029" w:rsidP="00CF49D9">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5</w:t>
      </w:r>
      <w:r w:rsidRPr="00B13D00">
        <w:rPr>
          <w:noProof/>
          <w:szCs w:val="28"/>
          <w:lang w:val="es-ES_tradnl"/>
        </w:rPr>
        <w:tab/>
        <w:t>Invitaciones para celebrar conferencias o reuniones fuera de Ginebra</w:t>
      </w:r>
      <w:r w:rsidRPr="00B13D00">
        <w:rPr>
          <w:noProof/>
          <w:webHidden/>
          <w:szCs w:val="28"/>
          <w:lang w:val="es-ES_tradnl"/>
        </w:rPr>
        <w:tab/>
      </w:r>
      <w:r w:rsidRPr="00B13D00">
        <w:rPr>
          <w:noProof/>
          <w:webHidden/>
          <w:szCs w:val="28"/>
          <w:lang w:val="es-ES_tradnl"/>
        </w:rPr>
        <w:tab/>
        <w:t>20</w:t>
      </w:r>
      <w:r w:rsidR="00CF49D9">
        <w:rPr>
          <w:noProof/>
          <w:webHidden/>
          <w:szCs w:val="28"/>
          <w:lang w:val="es-ES_tradnl"/>
        </w:rPr>
        <w:t>5</w:t>
      </w:r>
    </w:p>
    <w:p w:rsidR="00323029" w:rsidRPr="00B13D00" w:rsidRDefault="00323029" w:rsidP="00CF49D9">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6</w:t>
      </w:r>
      <w:r w:rsidRPr="00B13D00">
        <w:rPr>
          <w:noProof/>
          <w:szCs w:val="28"/>
          <w:lang w:val="es-ES_tradnl"/>
        </w:rPr>
        <w:tab/>
        <w:t>Participación de organizaciones de liberación reconocidas por las Naciones Unidas en las conferen</w:t>
      </w:r>
      <w:r w:rsidRPr="00B13D00">
        <w:rPr>
          <w:noProof/>
          <w:szCs w:val="28"/>
          <w:lang w:val="es-ES_tradnl"/>
        </w:rPr>
        <w:softHyphen/>
        <w:t>cias y reuniones de la Unión Internacional de Telecomunicaciones como observadores</w:t>
      </w:r>
      <w:r w:rsidRPr="00B13D00">
        <w:rPr>
          <w:noProof/>
          <w:webHidden/>
          <w:szCs w:val="28"/>
          <w:lang w:val="es-ES_tradnl"/>
        </w:rPr>
        <w:tab/>
      </w:r>
      <w:r w:rsidRPr="00B13D00">
        <w:rPr>
          <w:noProof/>
          <w:webHidden/>
          <w:szCs w:val="28"/>
          <w:lang w:val="es-ES_tradnl"/>
        </w:rPr>
        <w:tab/>
        <w:t>20</w:t>
      </w:r>
      <w:r w:rsidR="00CF49D9">
        <w:rPr>
          <w:noProof/>
          <w:webHidden/>
          <w:szCs w:val="28"/>
          <w:lang w:val="es-ES_tradnl"/>
        </w:rPr>
        <w:t>7</w:t>
      </w:r>
    </w:p>
    <w:p w:rsidR="00323029" w:rsidRPr="00B13D00" w:rsidRDefault="00323029" w:rsidP="00CF49D9">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7</w:t>
      </w:r>
      <w:r w:rsidRPr="00B13D00">
        <w:rPr>
          <w:noProof/>
          <w:szCs w:val="28"/>
          <w:lang w:val="es-ES_tradnl"/>
        </w:rPr>
        <w:tab/>
        <w:t>Procedimiento para definir una región a efectos de la convocación de una conferencia regional de radiocomunicaciones</w:t>
      </w:r>
      <w:r w:rsidRPr="00B13D00">
        <w:rPr>
          <w:noProof/>
          <w:webHidden/>
          <w:szCs w:val="28"/>
          <w:lang w:val="es-ES_tradnl"/>
        </w:rPr>
        <w:tab/>
      </w:r>
      <w:r w:rsidRPr="00B13D00">
        <w:rPr>
          <w:noProof/>
          <w:webHidden/>
          <w:szCs w:val="28"/>
          <w:lang w:val="es-ES_tradnl"/>
        </w:rPr>
        <w:tab/>
        <w:t>20</w:t>
      </w:r>
      <w:r w:rsidR="00CF49D9">
        <w:rPr>
          <w:noProof/>
          <w:webHidden/>
          <w:szCs w:val="28"/>
          <w:lang w:val="es-ES_tradnl"/>
        </w:rPr>
        <w:t>8</w:t>
      </w:r>
    </w:p>
    <w:p w:rsidR="00323029" w:rsidRPr="00B13D00" w:rsidRDefault="00323029" w:rsidP="00323029">
      <w:pPr>
        <w:pStyle w:val="Protlangaf"/>
        <w:tabs>
          <w:tab w:val="clear" w:pos="1134"/>
          <w:tab w:val="clear" w:pos="1871"/>
          <w:tab w:val="clear" w:pos="2268"/>
          <w:tab w:val="left" w:pos="7938"/>
        </w:tabs>
        <w:spacing w:before="200"/>
        <w:rPr>
          <w:lang w:val="es-ES_tradnl"/>
        </w:rPr>
      </w:pPr>
      <w:r w:rsidRPr="00B13D00">
        <w:rPr>
          <w:lang w:val="es-ES_tradnl"/>
        </w:rPr>
        <w:br w:type="page"/>
      </w:r>
      <w:r w:rsidRPr="00B13D00">
        <w:rPr>
          <w:lang w:val="es-ES_tradnl"/>
        </w:rPr>
        <w:lastRenderedPageBreak/>
        <w:t>Página</w:t>
      </w:r>
    </w:p>
    <w:p w:rsidR="00323029" w:rsidRPr="00B13D00" w:rsidRDefault="00323029" w:rsidP="007F41CC">
      <w:pPr>
        <w:pStyle w:val="TOC2"/>
        <w:tabs>
          <w:tab w:val="clear" w:pos="1985"/>
          <w:tab w:val="clear" w:pos="8505"/>
          <w:tab w:val="clear" w:pos="9355"/>
          <w:tab w:val="left" w:pos="1616"/>
          <w:tab w:val="left" w:pos="2041"/>
          <w:tab w:val="right" w:leader="dot" w:pos="7144"/>
          <w:tab w:val="right" w:pos="7938"/>
        </w:tabs>
        <w:spacing w:before="220"/>
        <w:ind w:left="2041" w:right="794" w:hanging="2041"/>
        <w:rPr>
          <w:noProof/>
          <w:szCs w:val="28"/>
          <w:lang w:val="es-ES_tradnl"/>
        </w:rPr>
      </w:pPr>
      <w:r w:rsidRPr="00B13D00">
        <w:rPr>
          <w:noProof/>
          <w:szCs w:val="28"/>
          <w:lang w:val="es-ES_tradnl"/>
        </w:rPr>
        <w:t>RESOLUCIÓN</w:t>
      </w:r>
      <w:r w:rsidRPr="00B13D00">
        <w:rPr>
          <w:noProof/>
          <w:szCs w:val="28"/>
          <w:lang w:val="es-ES_tradnl"/>
        </w:rPr>
        <w:tab/>
        <w:t>11</w:t>
      </w:r>
      <w:r w:rsidRPr="00B13D00">
        <w:rPr>
          <w:noProof/>
          <w:szCs w:val="28"/>
          <w:lang w:val="es-ES_tradnl"/>
        </w:rPr>
        <w:tab/>
      </w:r>
      <w:r w:rsidR="005D7416" w:rsidRPr="008548E7">
        <w:rPr>
          <w:lang w:val="es-ES"/>
        </w:rPr>
        <w:t xml:space="preserve">Eventos ITU </w:t>
      </w:r>
      <w:r w:rsidR="005D7416" w:rsidRPr="002E02A9">
        <w:rPr>
          <w:rFonts w:cs="Times New Roman Bold"/>
          <w:bCs/>
          <w:lang w:val="es-ES_tradnl"/>
        </w:rPr>
        <w:t>T</w:t>
      </w:r>
      <w:r w:rsidR="005D7416" w:rsidRPr="002E02A9">
        <w:rPr>
          <w:rFonts w:cs="Times New Roman Bold"/>
          <w:bCs/>
          <w:smallCaps/>
          <w:lang w:val="es-ES_tradnl"/>
        </w:rPr>
        <w:t>elecom</w:t>
      </w:r>
      <w:r w:rsidRPr="00B13D00">
        <w:rPr>
          <w:noProof/>
          <w:webHidden/>
          <w:szCs w:val="28"/>
          <w:lang w:val="es-ES_tradnl"/>
        </w:rPr>
        <w:tab/>
      </w:r>
      <w:r w:rsidRPr="00B13D00">
        <w:rPr>
          <w:noProof/>
          <w:webHidden/>
          <w:szCs w:val="28"/>
          <w:lang w:val="es-ES_tradnl"/>
        </w:rPr>
        <w:tab/>
        <w:t>2</w:t>
      </w:r>
      <w:r w:rsidR="007F41CC">
        <w:rPr>
          <w:noProof/>
          <w:webHidden/>
          <w:szCs w:val="28"/>
          <w:lang w:val="es-ES_tradnl"/>
        </w:rPr>
        <w:t>10</w:t>
      </w:r>
    </w:p>
    <w:p w:rsidR="00323029" w:rsidRPr="00B13D00" w:rsidRDefault="00323029" w:rsidP="007F41C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14</w:t>
      </w:r>
      <w:r w:rsidRPr="00B13D00">
        <w:rPr>
          <w:noProof/>
          <w:szCs w:val="28"/>
          <w:lang w:val="es-ES_tradnl"/>
        </w:rPr>
        <w:tab/>
        <w:t>Reconocimiento de los derechos y obligaciones de todos los Miembros de Sector de la Unión</w:t>
      </w:r>
      <w:r w:rsidRPr="00B13D00">
        <w:rPr>
          <w:noProof/>
          <w:webHidden/>
          <w:szCs w:val="28"/>
          <w:lang w:val="es-ES_tradnl"/>
        </w:rPr>
        <w:tab/>
      </w:r>
      <w:r w:rsidRPr="00B13D00">
        <w:rPr>
          <w:noProof/>
          <w:webHidden/>
          <w:szCs w:val="28"/>
          <w:lang w:val="es-ES_tradnl"/>
        </w:rPr>
        <w:tab/>
        <w:t>21</w:t>
      </w:r>
      <w:r w:rsidR="007F41CC">
        <w:rPr>
          <w:noProof/>
          <w:webHidden/>
          <w:szCs w:val="28"/>
          <w:lang w:val="es-ES_tradnl"/>
        </w:rPr>
        <w:t>7</w:t>
      </w:r>
    </w:p>
    <w:p w:rsidR="00323029" w:rsidRPr="00B13D00" w:rsidRDefault="00323029" w:rsidP="007F41C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16</w:t>
      </w:r>
      <w:r w:rsidRPr="00B13D00">
        <w:rPr>
          <w:noProof/>
          <w:szCs w:val="28"/>
          <w:lang w:val="es-ES_tradnl"/>
        </w:rPr>
        <w:tab/>
        <w:t>Perfeccionamiento de los Sectores de Radio</w:t>
      </w:r>
      <w:r w:rsidRPr="00B13D00">
        <w:rPr>
          <w:noProof/>
          <w:szCs w:val="28"/>
          <w:lang w:val="es-ES_tradnl"/>
        </w:rPr>
        <w:softHyphen/>
        <w:t>comunicaciones y de Normalización de las Tele</w:t>
      </w:r>
      <w:r w:rsidRPr="00B13D00">
        <w:rPr>
          <w:noProof/>
          <w:szCs w:val="28"/>
          <w:lang w:val="es-ES_tradnl"/>
        </w:rPr>
        <w:softHyphen/>
        <w:t>comunicaciones de la UIT</w:t>
      </w:r>
      <w:r w:rsidRPr="00B13D00">
        <w:rPr>
          <w:noProof/>
          <w:webHidden/>
          <w:szCs w:val="28"/>
          <w:lang w:val="es-ES_tradnl"/>
        </w:rPr>
        <w:tab/>
      </w:r>
      <w:r w:rsidRPr="00B13D00">
        <w:rPr>
          <w:noProof/>
          <w:webHidden/>
          <w:szCs w:val="28"/>
          <w:lang w:val="es-ES_tradnl"/>
        </w:rPr>
        <w:tab/>
        <w:t>21</w:t>
      </w:r>
      <w:r w:rsidR="007F41CC">
        <w:rPr>
          <w:noProof/>
          <w:webHidden/>
          <w:szCs w:val="28"/>
          <w:lang w:val="es-ES_tradnl"/>
        </w:rPr>
        <w:t>9</w:t>
      </w:r>
    </w:p>
    <w:p w:rsidR="00323029" w:rsidRPr="00B13D00" w:rsidRDefault="00323029" w:rsidP="007F41C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21</w:t>
      </w:r>
      <w:r w:rsidRPr="00B13D00">
        <w:rPr>
          <w:noProof/>
          <w:szCs w:val="28"/>
          <w:lang w:val="es-ES_tradnl"/>
        </w:rPr>
        <w:tab/>
        <w:t>Medidas especiales sobre procedimientos alterna</w:t>
      </w:r>
      <w:r w:rsidRPr="00B13D00">
        <w:rPr>
          <w:noProof/>
          <w:szCs w:val="28"/>
          <w:lang w:val="es-ES_tradnl"/>
        </w:rPr>
        <w:softHyphen/>
        <w:t>tivos de llamada en las redes internacionales de telecomunicaciones</w:t>
      </w:r>
      <w:r w:rsidRPr="00B13D00">
        <w:rPr>
          <w:noProof/>
          <w:webHidden/>
          <w:szCs w:val="28"/>
          <w:lang w:val="es-ES_tradnl"/>
        </w:rPr>
        <w:tab/>
      </w:r>
      <w:r w:rsidRPr="00B13D00">
        <w:rPr>
          <w:noProof/>
          <w:webHidden/>
          <w:szCs w:val="28"/>
          <w:lang w:val="es-ES_tradnl"/>
        </w:rPr>
        <w:tab/>
        <w:t>2</w:t>
      </w:r>
      <w:r w:rsidR="007F41CC">
        <w:rPr>
          <w:noProof/>
          <w:webHidden/>
          <w:szCs w:val="28"/>
          <w:lang w:val="es-ES_tradnl"/>
        </w:rPr>
        <w:t>21</w:t>
      </w:r>
    </w:p>
    <w:p w:rsidR="00323029" w:rsidRPr="00B13D00" w:rsidRDefault="00323029" w:rsidP="007F41C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22</w:t>
      </w:r>
      <w:r w:rsidRPr="00B13D00">
        <w:rPr>
          <w:noProof/>
          <w:szCs w:val="28"/>
          <w:lang w:val="es-ES_tradnl"/>
        </w:rPr>
        <w:tab/>
        <w:t>Reparto de los ingresos derivados de la prestación de servicios internacionales de telecomunicaciones</w:t>
      </w:r>
      <w:r w:rsidRPr="00B13D00">
        <w:rPr>
          <w:noProof/>
          <w:webHidden/>
          <w:szCs w:val="28"/>
          <w:lang w:val="es-ES_tradnl"/>
        </w:rPr>
        <w:tab/>
      </w:r>
      <w:r w:rsidRPr="00B13D00">
        <w:rPr>
          <w:noProof/>
          <w:webHidden/>
          <w:szCs w:val="28"/>
          <w:lang w:val="es-ES_tradnl"/>
        </w:rPr>
        <w:tab/>
        <w:t>22</w:t>
      </w:r>
      <w:r w:rsidR="007F41CC">
        <w:rPr>
          <w:noProof/>
          <w:webHidden/>
          <w:szCs w:val="28"/>
          <w:lang w:val="es-ES_tradnl"/>
        </w:rPr>
        <w:t>5</w:t>
      </w:r>
    </w:p>
    <w:p w:rsidR="00323029" w:rsidRPr="00B13D00" w:rsidRDefault="00323029" w:rsidP="007F41C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25</w:t>
      </w:r>
      <w:r w:rsidRPr="00B13D00">
        <w:rPr>
          <w:noProof/>
          <w:szCs w:val="28"/>
          <w:lang w:val="es-ES_tradnl"/>
        </w:rPr>
        <w:tab/>
        <w:t>Fortalecimiento de la presencia regional</w:t>
      </w:r>
      <w:r w:rsidRPr="00B13D00">
        <w:rPr>
          <w:noProof/>
          <w:webHidden/>
          <w:szCs w:val="28"/>
          <w:lang w:val="es-ES_tradnl"/>
        </w:rPr>
        <w:tab/>
      </w:r>
      <w:r w:rsidRPr="00B13D00">
        <w:rPr>
          <w:noProof/>
          <w:webHidden/>
          <w:szCs w:val="28"/>
          <w:lang w:val="es-ES_tradnl"/>
        </w:rPr>
        <w:tab/>
        <w:t>2</w:t>
      </w:r>
      <w:r w:rsidR="007F41CC">
        <w:rPr>
          <w:noProof/>
          <w:webHidden/>
          <w:szCs w:val="28"/>
          <w:lang w:val="es-ES_tradnl"/>
        </w:rPr>
        <w:t>30</w:t>
      </w:r>
    </w:p>
    <w:p w:rsidR="00323029" w:rsidRPr="00B13D00" w:rsidRDefault="00323029" w:rsidP="007F41C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30</w:t>
      </w:r>
      <w:r w:rsidRPr="00B13D00">
        <w:rPr>
          <w:noProof/>
          <w:szCs w:val="28"/>
          <w:lang w:val="es-ES_tradnl"/>
        </w:rPr>
        <w:tab/>
        <w:t>Medidas especiales en favor de los países menos adelantados y los pequeños estados insulares en desarrollo</w:t>
      </w:r>
      <w:r w:rsidRPr="00B13D00">
        <w:rPr>
          <w:noProof/>
          <w:webHidden/>
          <w:szCs w:val="28"/>
          <w:lang w:val="es-ES_tradnl"/>
        </w:rPr>
        <w:tab/>
      </w:r>
      <w:r w:rsidRPr="00B13D00">
        <w:rPr>
          <w:noProof/>
          <w:webHidden/>
          <w:szCs w:val="28"/>
          <w:lang w:val="es-ES_tradnl"/>
        </w:rPr>
        <w:tab/>
        <w:t>2</w:t>
      </w:r>
      <w:r w:rsidR="007F41CC">
        <w:rPr>
          <w:noProof/>
          <w:webHidden/>
          <w:szCs w:val="28"/>
          <w:lang w:val="es-ES_tradnl"/>
        </w:rPr>
        <w:t>41</w:t>
      </w:r>
    </w:p>
    <w:p w:rsidR="00323029" w:rsidRPr="00B13D00" w:rsidRDefault="00323029" w:rsidP="007F41C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32</w:t>
      </w:r>
      <w:r w:rsidRPr="00B13D00">
        <w:rPr>
          <w:noProof/>
          <w:szCs w:val="28"/>
          <w:lang w:val="es-ES_tradnl"/>
        </w:rPr>
        <w:tab/>
        <w:t>Asistencia técnica a la Autoridad Palestina para el desarrollo de las telecomunicaciones</w:t>
      </w:r>
      <w:r w:rsidRPr="00B13D00">
        <w:rPr>
          <w:noProof/>
          <w:webHidden/>
          <w:szCs w:val="28"/>
          <w:lang w:val="es-ES_tradnl"/>
        </w:rPr>
        <w:tab/>
      </w:r>
      <w:r w:rsidRPr="00B13D00">
        <w:rPr>
          <w:noProof/>
          <w:webHidden/>
          <w:szCs w:val="28"/>
          <w:lang w:val="es-ES_tradnl"/>
        </w:rPr>
        <w:tab/>
        <w:t>24</w:t>
      </w:r>
      <w:r w:rsidR="007F41CC">
        <w:rPr>
          <w:noProof/>
          <w:webHidden/>
          <w:szCs w:val="28"/>
          <w:lang w:val="es-ES_tradnl"/>
        </w:rPr>
        <w:t>4</w:t>
      </w:r>
    </w:p>
    <w:p w:rsidR="00323029" w:rsidRPr="00B13D00" w:rsidRDefault="00323029" w:rsidP="007F41C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33</w:t>
      </w:r>
      <w:r w:rsidRPr="00B13D00">
        <w:rPr>
          <w:noProof/>
          <w:szCs w:val="28"/>
          <w:lang w:val="es-ES_tradnl"/>
        </w:rPr>
        <w:tab/>
        <w:t>Asistencia y apoyo a Bosnia y Herzegovina para la reconstrucción de su red de telecomunicaciones</w:t>
      </w:r>
      <w:r w:rsidRPr="00B13D00">
        <w:rPr>
          <w:noProof/>
          <w:webHidden/>
          <w:szCs w:val="28"/>
          <w:lang w:val="es-ES_tradnl"/>
        </w:rPr>
        <w:tab/>
      </w:r>
      <w:r w:rsidRPr="00B13D00">
        <w:rPr>
          <w:noProof/>
          <w:webHidden/>
          <w:szCs w:val="28"/>
          <w:lang w:val="es-ES_tradnl"/>
        </w:rPr>
        <w:tab/>
        <w:t>24</w:t>
      </w:r>
      <w:r w:rsidR="007F41CC">
        <w:rPr>
          <w:noProof/>
          <w:webHidden/>
          <w:szCs w:val="28"/>
          <w:lang w:val="es-ES_tradnl"/>
        </w:rPr>
        <w:t>6</w:t>
      </w:r>
    </w:p>
    <w:p w:rsidR="00323029" w:rsidRPr="00B13D00" w:rsidRDefault="00323029" w:rsidP="007F41C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34</w:t>
      </w:r>
      <w:r w:rsidRPr="00B13D00">
        <w:rPr>
          <w:noProof/>
          <w:szCs w:val="28"/>
          <w:lang w:val="es-ES_tradnl"/>
        </w:rPr>
        <w:tab/>
        <w:t>Asistencia y apoyo a países con necesidades especiales para la reconstrucción de su sector de telecomunicaciones</w:t>
      </w:r>
      <w:r w:rsidRPr="00B13D00">
        <w:rPr>
          <w:noProof/>
          <w:webHidden/>
          <w:szCs w:val="28"/>
          <w:lang w:val="es-ES_tradnl"/>
        </w:rPr>
        <w:tab/>
      </w:r>
      <w:r w:rsidRPr="00B13D00">
        <w:rPr>
          <w:noProof/>
          <w:webHidden/>
          <w:szCs w:val="28"/>
          <w:lang w:val="es-ES_tradnl"/>
        </w:rPr>
        <w:tab/>
        <w:t>24</w:t>
      </w:r>
      <w:r w:rsidR="007F41CC">
        <w:rPr>
          <w:noProof/>
          <w:webHidden/>
          <w:szCs w:val="28"/>
          <w:lang w:val="es-ES_tradnl"/>
        </w:rPr>
        <w:t>8</w:t>
      </w:r>
    </w:p>
    <w:p w:rsidR="00323029" w:rsidRPr="00B13D00" w:rsidRDefault="00323029" w:rsidP="007F41C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35</w:t>
      </w:r>
      <w:r w:rsidRPr="00B13D00">
        <w:rPr>
          <w:noProof/>
          <w:szCs w:val="28"/>
          <w:lang w:val="es-ES_tradnl"/>
        </w:rPr>
        <w:tab/>
        <w:t>Contribución de las telecomunicaciones a la protección del medio ambiente</w:t>
      </w:r>
      <w:r w:rsidRPr="00B13D00">
        <w:rPr>
          <w:noProof/>
          <w:webHidden/>
          <w:szCs w:val="28"/>
          <w:lang w:val="es-ES_tradnl"/>
        </w:rPr>
        <w:tab/>
      </w:r>
      <w:r w:rsidRPr="00B13D00">
        <w:rPr>
          <w:noProof/>
          <w:webHidden/>
          <w:szCs w:val="28"/>
          <w:lang w:val="es-ES_tradnl"/>
        </w:rPr>
        <w:tab/>
        <w:t>2</w:t>
      </w:r>
      <w:r w:rsidR="007F41CC">
        <w:rPr>
          <w:noProof/>
          <w:webHidden/>
          <w:szCs w:val="28"/>
          <w:lang w:val="es-ES_tradnl"/>
        </w:rPr>
        <w:t>53</w:t>
      </w:r>
    </w:p>
    <w:p w:rsidR="00323029" w:rsidRPr="00B13D00" w:rsidRDefault="00323029" w:rsidP="007F41C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36</w:t>
      </w:r>
      <w:r w:rsidRPr="00B13D00">
        <w:rPr>
          <w:noProof/>
          <w:szCs w:val="28"/>
          <w:lang w:val="es-ES_tradnl"/>
        </w:rPr>
        <w:tab/>
        <w:t>Las telecomunicaciones/tecnologías de la infor</w:t>
      </w:r>
      <w:r w:rsidRPr="00B13D00">
        <w:rPr>
          <w:noProof/>
          <w:szCs w:val="28"/>
          <w:lang w:val="es-ES_tradnl"/>
        </w:rPr>
        <w:softHyphen/>
        <w:t>mación y la comunicación al servicio de la asistencia humanitaria</w:t>
      </w:r>
      <w:r w:rsidRPr="00B13D00">
        <w:rPr>
          <w:noProof/>
          <w:webHidden/>
          <w:szCs w:val="28"/>
          <w:lang w:val="es-ES_tradnl"/>
        </w:rPr>
        <w:tab/>
      </w:r>
      <w:r w:rsidRPr="00B13D00">
        <w:rPr>
          <w:noProof/>
          <w:webHidden/>
          <w:szCs w:val="28"/>
          <w:lang w:val="es-ES_tradnl"/>
        </w:rPr>
        <w:tab/>
        <w:t>25</w:t>
      </w:r>
      <w:r w:rsidR="007F41CC">
        <w:rPr>
          <w:noProof/>
          <w:webHidden/>
          <w:szCs w:val="28"/>
          <w:lang w:val="es-ES_tradnl"/>
        </w:rPr>
        <w:t>5</w:t>
      </w:r>
    </w:p>
    <w:p w:rsidR="00323029" w:rsidRPr="00B13D00" w:rsidRDefault="00323029" w:rsidP="007F41CC">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37</w:t>
      </w:r>
      <w:r w:rsidRPr="00B13D00">
        <w:rPr>
          <w:noProof/>
          <w:szCs w:val="28"/>
          <w:lang w:val="es-ES_tradnl"/>
        </w:rPr>
        <w:tab/>
        <w:t>Capacitación profesional de refugiados</w:t>
      </w:r>
      <w:r w:rsidRPr="00B13D00">
        <w:rPr>
          <w:noProof/>
          <w:webHidden/>
          <w:szCs w:val="28"/>
          <w:lang w:val="es-ES_tradnl"/>
        </w:rPr>
        <w:tab/>
      </w:r>
      <w:r w:rsidRPr="00B13D00">
        <w:rPr>
          <w:noProof/>
          <w:webHidden/>
          <w:szCs w:val="28"/>
          <w:lang w:val="es-ES_tradnl"/>
        </w:rPr>
        <w:tab/>
        <w:t>25</w:t>
      </w:r>
      <w:r w:rsidR="007F41CC">
        <w:rPr>
          <w:noProof/>
          <w:webHidden/>
          <w:szCs w:val="28"/>
          <w:lang w:val="es-ES_tradnl"/>
        </w:rPr>
        <w:t>8</w:t>
      </w:r>
    </w:p>
    <w:p w:rsidR="00323029" w:rsidRPr="00B13D00" w:rsidRDefault="00323029" w:rsidP="00323029">
      <w:pPr>
        <w:pStyle w:val="Protlangaf"/>
        <w:tabs>
          <w:tab w:val="clear" w:pos="1134"/>
          <w:tab w:val="clear" w:pos="1871"/>
          <w:tab w:val="clear" w:pos="2268"/>
          <w:tab w:val="left" w:pos="7938"/>
        </w:tabs>
        <w:spacing w:before="220"/>
        <w:rPr>
          <w:lang w:val="es-ES_tradnl"/>
        </w:rPr>
      </w:pPr>
      <w:r w:rsidRPr="00B13D00">
        <w:rPr>
          <w:lang w:val="es-ES_tradnl"/>
        </w:rPr>
        <w:br w:type="page"/>
      </w:r>
      <w:r w:rsidRPr="00B13D00">
        <w:rPr>
          <w:lang w:val="es-ES_tradnl"/>
        </w:rPr>
        <w:lastRenderedPageBreak/>
        <w:t>Página</w:t>
      </w:r>
    </w:p>
    <w:p w:rsidR="00323029" w:rsidRPr="00B13D00" w:rsidRDefault="00323029" w:rsidP="008E7F3C">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RESOLUCIÓN</w:t>
      </w:r>
      <w:r w:rsidRPr="00B13D00">
        <w:rPr>
          <w:noProof/>
          <w:szCs w:val="28"/>
          <w:lang w:val="es-ES_tradnl"/>
        </w:rPr>
        <w:tab/>
        <w:t>38</w:t>
      </w:r>
      <w:r w:rsidRPr="00B13D00">
        <w:rPr>
          <w:noProof/>
          <w:szCs w:val="28"/>
          <w:lang w:val="es-ES_tradnl"/>
        </w:rPr>
        <w:tab/>
        <w:t>Partes contributivas para el pago de los gastos de la Unión</w:t>
      </w:r>
      <w:r w:rsidRPr="00B13D00">
        <w:rPr>
          <w:noProof/>
          <w:webHidden/>
          <w:szCs w:val="28"/>
          <w:lang w:val="es-ES_tradnl"/>
        </w:rPr>
        <w:tab/>
      </w:r>
      <w:r w:rsidRPr="00B13D00">
        <w:rPr>
          <w:noProof/>
          <w:webHidden/>
          <w:szCs w:val="28"/>
          <w:lang w:val="es-ES_tradnl"/>
        </w:rPr>
        <w:tab/>
        <w:t>25</w:t>
      </w:r>
      <w:r w:rsidR="008E7F3C">
        <w:rPr>
          <w:noProof/>
          <w:webHidden/>
          <w:szCs w:val="28"/>
          <w:lang w:val="es-ES_tradnl"/>
        </w:rPr>
        <w:t>9</w:t>
      </w:r>
    </w:p>
    <w:p w:rsidR="00323029" w:rsidRPr="00B13D00" w:rsidRDefault="00323029" w:rsidP="008E7F3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41</w:t>
      </w:r>
      <w:r w:rsidRPr="00B13D00">
        <w:rPr>
          <w:noProof/>
          <w:szCs w:val="28"/>
          <w:lang w:val="es-ES_tradnl"/>
        </w:rPr>
        <w:tab/>
        <w:t>Atrasos y cuentas especiales de atrasos</w:t>
      </w:r>
      <w:r w:rsidRPr="00B13D00">
        <w:rPr>
          <w:noProof/>
          <w:webHidden/>
          <w:szCs w:val="28"/>
          <w:lang w:val="es-ES_tradnl"/>
        </w:rPr>
        <w:tab/>
      </w:r>
      <w:r w:rsidRPr="00B13D00">
        <w:rPr>
          <w:noProof/>
          <w:webHidden/>
          <w:szCs w:val="28"/>
          <w:lang w:val="es-ES_tradnl"/>
        </w:rPr>
        <w:tab/>
        <w:t>2</w:t>
      </w:r>
      <w:r w:rsidR="008E7F3C">
        <w:rPr>
          <w:noProof/>
          <w:webHidden/>
          <w:szCs w:val="28"/>
          <w:lang w:val="es-ES_tradnl"/>
        </w:rPr>
        <w:t>60</w:t>
      </w:r>
    </w:p>
    <w:p w:rsidR="00323029" w:rsidRPr="00B13D00" w:rsidRDefault="00323029" w:rsidP="008E7F3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45</w:t>
      </w:r>
      <w:r w:rsidRPr="00B13D00">
        <w:rPr>
          <w:noProof/>
          <w:szCs w:val="28"/>
          <w:lang w:val="es-ES_tradnl"/>
        </w:rPr>
        <w:tab/>
        <w:t>Ayuda del Gobierno de la Confederación Suiza en materia de finanzas de la Unión</w:t>
      </w:r>
      <w:r w:rsidRPr="00B13D00">
        <w:rPr>
          <w:noProof/>
          <w:webHidden/>
          <w:szCs w:val="28"/>
          <w:lang w:val="es-ES_tradnl"/>
        </w:rPr>
        <w:tab/>
      </w:r>
      <w:r w:rsidRPr="00B13D00">
        <w:rPr>
          <w:noProof/>
          <w:webHidden/>
          <w:szCs w:val="28"/>
          <w:lang w:val="es-ES_tradnl"/>
        </w:rPr>
        <w:tab/>
        <w:t>2</w:t>
      </w:r>
      <w:r w:rsidR="008E7F3C">
        <w:rPr>
          <w:noProof/>
          <w:webHidden/>
          <w:szCs w:val="28"/>
          <w:lang w:val="es-ES_tradnl"/>
        </w:rPr>
        <w:t>63</w:t>
      </w:r>
    </w:p>
    <w:p w:rsidR="00323029" w:rsidRPr="00B13D00" w:rsidRDefault="00323029" w:rsidP="008E7F3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46</w:t>
      </w:r>
      <w:r w:rsidRPr="00B13D00">
        <w:rPr>
          <w:noProof/>
          <w:szCs w:val="28"/>
          <w:lang w:val="es-ES_tradnl"/>
        </w:rPr>
        <w:tab/>
        <w:t>Remuneración y gastos de representación de los funcionarios de elección</w:t>
      </w:r>
      <w:r w:rsidRPr="00B13D00">
        <w:rPr>
          <w:noProof/>
          <w:webHidden/>
          <w:szCs w:val="28"/>
          <w:lang w:val="es-ES_tradnl"/>
        </w:rPr>
        <w:tab/>
      </w:r>
      <w:r w:rsidRPr="00B13D00">
        <w:rPr>
          <w:noProof/>
          <w:webHidden/>
          <w:szCs w:val="28"/>
          <w:lang w:val="es-ES_tradnl"/>
        </w:rPr>
        <w:tab/>
        <w:t>26</w:t>
      </w:r>
      <w:r w:rsidR="008E7F3C">
        <w:rPr>
          <w:noProof/>
          <w:webHidden/>
          <w:szCs w:val="28"/>
          <w:lang w:val="es-ES_tradnl"/>
        </w:rPr>
        <w:t>4</w:t>
      </w:r>
    </w:p>
    <w:p w:rsidR="00323029" w:rsidRPr="00B13D00" w:rsidRDefault="00323029" w:rsidP="008E7F3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48</w:t>
      </w:r>
      <w:r w:rsidRPr="00B13D00">
        <w:rPr>
          <w:noProof/>
          <w:szCs w:val="28"/>
          <w:lang w:val="es-ES_tradnl"/>
        </w:rPr>
        <w:tab/>
        <w:t>Gestión y desarrollo de los recursos humanos</w:t>
      </w:r>
      <w:r w:rsidRPr="00B13D00">
        <w:rPr>
          <w:noProof/>
          <w:webHidden/>
          <w:szCs w:val="28"/>
          <w:lang w:val="es-ES_tradnl"/>
        </w:rPr>
        <w:tab/>
      </w:r>
      <w:r w:rsidRPr="00B13D00">
        <w:rPr>
          <w:noProof/>
          <w:webHidden/>
          <w:szCs w:val="28"/>
          <w:lang w:val="es-ES_tradnl"/>
        </w:rPr>
        <w:tab/>
        <w:t>26</w:t>
      </w:r>
      <w:r w:rsidR="008E7F3C">
        <w:rPr>
          <w:noProof/>
          <w:webHidden/>
          <w:szCs w:val="28"/>
          <w:lang w:val="es-ES_tradnl"/>
        </w:rPr>
        <w:t>6</w:t>
      </w:r>
    </w:p>
    <w:p w:rsidR="00323029" w:rsidRPr="00B13D00" w:rsidRDefault="00323029" w:rsidP="004F442D">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51</w:t>
      </w:r>
      <w:r w:rsidRPr="00B13D00">
        <w:rPr>
          <w:noProof/>
          <w:szCs w:val="28"/>
          <w:lang w:val="es-ES_tradnl"/>
        </w:rPr>
        <w:tab/>
        <w:t>Participación del personal de la UIT en las conferencias de la Unión</w:t>
      </w:r>
      <w:r w:rsidRPr="00B13D00">
        <w:rPr>
          <w:noProof/>
          <w:webHidden/>
          <w:szCs w:val="28"/>
          <w:lang w:val="es-ES_tradnl"/>
        </w:rPr>
        <w:tab/>
      </w:r>
      <w:r w:rsidRPr="00B13D00">
        <w:rPr>
          <w:noProof/>
          <w:webHidden/>
          <w:szCs w:val="28"/>
          <w:lang w:val="es-ES_tradnl"/>
        </w:rPr>
        <w:tab/>
        <w:t>272</w:t>
      </w:r>
    </w:p>
    <w:p w:rsidR="00323029" w:rsidRPr="00B13D00" w:rsidRDefault="00323029" w:rsidP="008E7F3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53</w:t>
      </w:r>
      <w:r w:rsidRPr="00B13D00">
        <w:rPr>
          <w:noProof/>
          <w:szCs w:val="28"/>
          <w:lang w:val="es-ES_tradnl"/>
        </w:rPr>
        <w:tab/>
        <w:t>Medidas destinadas a permitir que las Naciones Unidas cumplan plenamente cualquier mandato en virtud del artículo 75 de la Carta de las Naciones Unidas</w:t>
      </w:r>
      <w:r w:rsidRPr="00B13D00">
        <w:rPr>
          <w:noProof/>
          <w:webHidden/>
          <w:szCs w:val="28"/>
          <w:lang w:val="es-ES_tradnl"/>
        </w:rPr>
        <w:tab/>
      </w:r>
      <w:r w:rsidRPr="00B13D00">
        <w:rPr>
          <w:noProof/>
          <w:webHidden/>
          <w:szCs w:val="28"/>
          <w:lang w:val="es-ES_tradnl"/>
        </w:rPr>
        <w:tab/>
        <w:t>2</w:t>
      </w:r>
      <w:r w:rsidR="008E7F3C">
        <w:rPr>
          <w:noProof/>
          <w:webHidden/>
          <w:szCs w:val="28"/>
          <w:lang w:val="es-ES_tradnl"/>
        </w:rPr>
        <w:t>74</w:t>
      </w:r>
    </w:p>
    <w:p w:rsidR="00323029" w:rsidRPr="00B13D00" w:rsidRDefault="00323029" w:rsidP="008E7F3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55</w:t>
      </w:r>
      <w:r w:rsidRPr="00B13D00">
        <w:rPr>
          <w:noProof/>
          <w:szCs w:val="28"/>
          <w:lang w:val="es-ES_tradnl"/>
        </w:rPr>
        <w:tab/>
        <w:t>Utilización de la red de telecomunicaciones de las Naciones Unidas para el tráfico de telecomunicacio</w:t>
      </w:r>
      <w:r w:rsidRPr="00B13D00">
        <w:rPr>
          <w:noProof/>
          <w:szCs w:val="28"/>
          <w:lang w:val="es-ES_tradnl"/>
        </w:rPr>
        <w:softHyphen/>
        <w:t>nes de los organismos especializados</w:t>
      </w:r>
      <w:r w:rsidRPr="00B13D00">
        <w:rPr>
          <w:noProof/>
          <w:webHidden/>
          <w:szCs w:val="28"/>
          <w:lang w:val="es-ES_tradnl"/>
        </w:rPr>
        <w:tab/>
      </w:r>
      <w:r w:rsidRPr="00B13D00">
        <w:rPr>
          <w:noProof/>
          <w:webHidden/>
          <w:szCs w:val="28"/>
          <w:lang w:val="es-ES_tradnl"/>
        </w:rPr>
        <w:tab/>
        <w:t>27</w:t>
      </w:r>
      <w:r w:rsidR="008E7F3C">
        <w:rPr>
          <w:noProof/>
          <w:webHidden/>
          <w:szCs w:val="28"/>
          <w:lang w:val="es-ES_tradnl"/>
        </w:rPr>
        <w:t>5</w:t>
      </w:r>
    </w:p>
    <w:p w:rsidR="00323029" w:rsidRPr="00B13D00" w:rsidRDefault="00323029" w:rsidP="008E7F3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56</w:t>
      </w:r>
      <w:r w:rsidRPr="00B13D00">
        <w:rPr>
          <w:noProof/>
          <w:szCs w:val="28"/>
          <w:lang w:val="es-ES_tradnl"/>
        </w:rPr>
        <w:tab/>
        <w:t>Revisión eventual del artículo IV, sección 11, del Convenio sobre privilegios e inmunidades de los organismos especializados</w:t>
      </w:r>
      <w:r w:rsidRPr="00B13D00">
        <w:rPr>
          <w:noProof/>
          <w:webHidden/>
          <w:szCs w:val="28"/>
          <w:lang w:val="es-ES_tradnl"/>
        </w:rPr>
        <w:tab/>
      </w:r>
      <w:r w:rsidRPr="00B13D00">
        <w:rPr>
          <w:noProof/>
          <w:webHidden/>
          <w:szCs w:val="28"/>
          <w:lang w:val="es-ES_tradnl"/>
        </w:rPr>
        <w:tab/>
        <w:t>27</w:t>
      </w:r>
      <w:r w:rsidR="008E7F3C">
        <w:rPr>
          <w:noProof/>
          <w:webHidden/>
          <w:szCs w:val="28"/>
          <w:lang w:val="es-ES_tradnl"/>
        </w:rPr>
        <w:t>7</w:t>
      </w:r>
    </w:p>
    <w:p w:rsidR="00323029" w:rsidRPr="00B13D00" w:rsidRDefault="00323029" w:rsidP="008E7F3C">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57</w:t>
      </w:r>
      <w:r w:rsidRPr="00B13D00">
        <w:rPr>
          <w:noProof/>
          <w:szCs w:val="28"/>
          <w:lang w:val="es-ES_tradnl"/>
        </w:rPr>
        <w:tab/>
        <w:t>Dependencia Común de Inspección</w:t>
      </w:r>
      <w:r w:rsidRPr="00B13D00">
        <w:rPr>
          <w:noProof/>
          <w:webHidden/>
          <w:szCs w:val="28"/>
          <w:lang w:val="es-ES_tradnl"/>
        </w:rPr>
        <w:tab/>
      </w:r>
      <w:r w:rsidRPr="00B13D00">
        <w:rPr>
          <w:noProof/>
          <w:webHidden/>
          <w:szCs w:val="28"/>
          <w:lang w:val="es-ES_tradnl"/>
        </w:rPr>
        <w:tab/>
        <w:t>2</w:t>
      </w:r>
      <w:r w:rsidR="008E7F3C">
        <w:rPr>
          <w:noProof/>
          <w:webHidden/>
          <w:szCs w:val="28"/>
          <w:lang w:val="es-ES_tradnl"/>
        </w:rPr>
        <w:t>79</w:t>
      </w:r>
    </w:p>
    <w:p w:rsidR="00323029" w:rsidRPr="00B13D00" w:rsidRDefault="00323029" w:rsidP="00F568C0">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58</w:t>
      </w:r>
      <w:r w:rsidRPr="00B13D00">
        <w:rPr>
          <w:noProof/>
          <w:szCs w:val="28"/>
          <w:lang w:val="es-ES_tradnl"/>
        </w:rPr>
        <w:tab/>
      </w:r>
      <w:bookmarkStart w:id="1" w:name="_Toc422739666"/>
      <w:bookmarkStart w:id="2" w:name="_Toc37487540"/>
      <w:r w:rsidR="00F568C0" w:rsidRPr="004C5482">
        <w:rPr>
          <w:lang w:val="es-ES"/>
        </w:rPr>
        <w:t>Intensificación de las relaciones entre la UIT y las organizaciones regionales</w:t>
      </w:r>
      <w:r w:rsidR="00F568C0">
        <w:rPr>
          <w:lang w:val="es-ES"/>
        </w:rPr>
        <w:t xml:space="preserve"> </w:t>
      </w:r>
      <w:r w:rsidR="00F568C0" w:rsidRPr="004C5482">
        <w:rPr>
          <w:lang w:val="es-ES"/>
        </w:rPr>
        <w:t>de telecomunicacion</w:t>
      </w:r>
      <w:bookmarkEnd w:id="1"/>
      <w:bookmarkEnd w:id="2"/>
      <w:r w:rsidR="00F568C0" w:rsidRPr="004C5482">
        <w:rPr>
          <w:lang w:val="es-ES"/>
        </w:rPr>
        <w:t>es, y preparativos regionales</w:t>
      </w:r>
      <w:r w:rsidR="00F568C0">
        <w:rPr>
          <w:lang w:val="es-ES"/>
        </w:rPr>
        <w:t xml:space="preserve"> </w:t>
      </w:r>
      <w:r w:rsidR="00F568C0" w:rsidRPr="004C5482">
        <w:rPr>
          <w:lang w:val="es-ES"/>
        </w:rPr>
        <w:t>para la Conferencia de Plenipotenciarios</w:t>
      </w:r>
      <w:r w:rsidRPr="00B13D00">
        <w:rPr>
          <w:noProof/>
          <w:webHidden/>
          <w:szCs w:val="28"/>
          <w:lang w:val="es-ES_tradnl"/>
        </w:rPr>
        <w:tab/>
      </w:r>
      <w:r w:rsidRPr="00B13D00">
        <w:rPr>
          <w:noProof/>
          <w:webHidden/>
          <w:szCs w:val="28"/>
          <w:lang w:val="es-ES_tradnl"/>
        </w:rPr>
        <w:tab/>
        <w:t>28</w:t>
      </w:r>
      <w:r w:rsidR="008E7F3C">
        <w:rPr>
          <w:noProof/>
          <w:webHidden/>
          <w:szCs w:val="28"/>
          <w:lang w:val="es-ES_tradnl"/>
        </w:rPr>
        <w:t>0</w:t>
      </w:r>
    </w:p>
    <w:p w:rsidR="00323029" w:rsidRPr="00B13D00" w:rsidRDefault="00323029" w:rsidP="00323029">
      <w:pPr>
        <w:pStyle w:val="Protlangaf"/>
        <w:tabs>
          <w:tab w:val="clear" w:pos="1134"/>
          <w:tab w:val="clear" w:pos="1871"/>
          <w:tab w:val="clear" w:pos="2268"/>
          <w:tab w:val="left" w:pos="7938"/>
        </w:tabs>
        <w:spacing w:before="220"/>
        <w:rPr>
          <w:lang w:val="es-ES_tradnl"/>
        </w:rPr>
      </w:pPr>
      <w:r w:rsidRPr="00B13D00">
        <w:rPr>
          <w:lang w:val="es-ES_tradnl"/>
        </w:rPr>
        <w:br w:type="page"/>
      </w:r>
      <w:r w:rsidRPr="00B13D00">
        <w:rPr>
          <w:lang w:val="es-ES_tradnl"/>
        </w:rPr>
        <w:lastRenderedPageBreak/>
        <w:t>Página</w:t>
      </w:r>
    </w:p>
    <w:p w:rsidR="00323029" w:rsidRPr="00B13D00" w:rsidRDefault="00323029" w:rsidP="00F224E2">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RESOLUCIÓN</w:t>
      </w:r>
      <w:r w:rsidRPr="00B13D00">
        <w:rPr>
          <w:noProof/>
          <w:szCs w:val="28"/>
          <w:lang w:val="es-ES_tradnl"/>
        </w:rPr>
        <w:tab/>
        <w:t>59</w:t>
      </w:r>
      <w:r w:rsidRPr="00B13D00">
        <w:rPr>
          <w:noProof/>
          <w:szCs w:val="28"/>
          <w:lang w:val="es-ES_tradnl"/>
        </w:rPr>
        <w:tab/>
        <w:t>Solicitud de opiniones consultivas a la Corte Internacional de Justicia</w:t>
      </w:r>
      <w:r w:rsidRPr="00B13D00">
        <w:rPr>
          <w:noProof/>
          <w:webHidden/>
          <w:szCs w:val="28"/>
          <w:lang w:val="es-ES_tradnl"/>
        </w:rPr>
        <w:tab/>
      </w:r>
      <w:r w:rsidRPr="00B13D00">
        <w:rPr>
          <w:noProof/>
          <w:webHidden/>
          <w:szCs w:val="28"/>
          <w:lang w:val="es-ES_tradnl"/>
        </w:rPr>
        <w:tab/>
        <w:t>28</w:t>
      </w:r>
      <w:r w:rsidR="00F224E2">
        <w:rPr>
          <w:noProof/>
          <w:webHidden/>
          <w:szCs w:val="28"/>
          <w:lang w:val="es-ES_tradnl"/>
        </w:rPr>
        <w:t>4</w:t>
      </w:r>
    </w:p>
    <w:p w:rsidR="00323029" w:rsidRPr="00B13D00" w:rsidRDefault="00323029" w:rsidP="00E62051">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60</w:t>
      </w:r>
      <w:r w:rsidRPr="00B13D00">
        <w:rPr>
          <w:noProof/>
          <w:szCs w:val="28"/>
          <w:lang w:val="es-ES_tradnl"/>
        </w:rPr>
        <w:tab/>
        <w:t>Estatuto jurídico</w:t>
      </w:r>
      <w:r w:rsidRPr="00B13D00">
        <w:rPr>
          <w:noProof/>
          <w:webHidden/>
          <w:szCs w:val="28"/>
          <w:lang w:val="es-ES_tradnl"/>
        </w:rPr>
        <w:tab/>
      </w:r>
      <w:r w:rsidRPr="00B13D00">
        <w:rPr>
          <w:noProof/>
          <w:webHidden/>
          <w:szCs w:val="28"/>
          <w:lang w:val="es-ES_tradnl"/>
        </w:rPr>
        <w:tab/>
        <w:t>28</w:t>
      </w:r>
      <w:r w:rsidR="00F224E2">
        <w:rPr>
          <w:noProof/>
          <w:webHidden/>
          <w:szCs w:val="28"/>
          <w:lang w:val="es-ES_tradnl"/>
        </w:rPr>
        <w:t>5</w:t>
      </w:r>
    </w:p>
    <w:p w:rsidR="00323029" w:rsidRPr="00B13D00" w:rsidRDefault="00323029" w:rsidP="00E62051">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64</w:t>
      </w:r>
      <w:r w:rsidRPr="00B13D00">
        <w:rPr>
          <w:noProof/>
          <w:szCs w:val="28"/>
          <w:lang w:val="es-ES_tradnl"/>
        </w:rPr>
        <w:tab/>
      </w:r>
      <w:r w:rsidR="00F568C0" w:rsidRPr="004C5482">
        <w:rPr>
          <w:lang w:val="es-ES"/>
        </w:rPr>
        <w:t>Acceso no discriminatorio a los modernos medios, servicios</w:t>
      </w:r>
      <w:r w:rsidR="00F568C0">
        <w:rPr>
          <w:lang w:val="es-ES"/>
        </w:rPr>
        <w:t xml:space="preserve"> </w:t>
      </w:r>
      <w:r w:rsidR="00F568C0" w:rsidRPr="004C5482">
        <w:rPr>
          <w:lang w:val="es-ES"/>
        </w:rPr>
        <w:t>y aplicaciones de</w:t>
      </w:r>
      <w:r w:rsidR="00F568C0">
        <w:rPr>
          <w:lang w:val="es-ES"/>
        </w:rPr>
        <w:t xml:space="preserve"> </w:t>
      </w:r>
      <w:r w:rsidR="00F568C0" w:rsidRPr="004C5482">
        <w:rPr>
          <w:lang w:val="es-ES"/>
        </w:rPr>
        <w:t>telecomunicaciones/</w:t>
      </w:r>
      <w:r w:rsidR="00F568C0">
        <w:rPr>
          <w:lang w:val="es-ES"/>
        </w:rPr>
        <w:t xml:space="preserve"> </w:t>
      </w:r>
      <w:r w:rsidR="00F568C0" w:rsidRPr="004C5482">
        <w:rPr>
          <w:lang w:val="es-ES"/>
        </w:rPr>
        <w:t>tecnologías de la</w:t>
      </w:r>
      <w:r w:rsidR="00F568C0">
        <w:rPr>
          <w:lang w:val="es-ES"/>
        </w:rPr>
        <w:t xml:space="preserve"> </w:t>
      </w:r>
      <w:r w:rsidR="00F568C0" w:rsidRPr="004C5482">
        <w:rPr>
          <w:lang w:val="es-ES"/>
        </w:rPr>
        <w:t>información y la comunicación, incluidas la investigación</w:t>
      </w:r>
      <w:r w:rsidR="00F568C0">
        <w:rPr>
          <w:lang w:val="es-ES"/>
        </w:rPr>
        <w:t xml:space="preserve"> </w:t>
      </w:r>
      <w:r w:rsidR="00F568C0" w:rsidRPr="004C5482">
        <w:rPr>
          <w:lang w:val="es-ES"/>
        </w:rPr>
        <w:t>aplicada y la transferencia de tecnología,</w:t>
      </w:r>
      <w:r w:rsidR="00F568C0">
        <w:rPr>
          <w:lang w:val="es-ES"/>
        </w:rPr>
        <w:t xml:space="preserve"> </w:t>
      </w:r>
      <w:r w:rsidR="00F568C0" w:rsidRPr="004C5482">
        <w:rPr>
          <w:lang w:val="es-ES"/>
        </w:rPr>
        <w:t>en condiciones mutuamente acordadas</w:t>
      </w:r>
      <w:r w:rsidRPr="00B13D00">
        <w:rPr>
          <w:noProof/>
          <w:webHidden/>
          <w:szCs w:val="28"/>
          <w:lang w:val="es-ES_tradnl"/>
        </w:rPr>
        <w:tab/>
      </w:r>
      <w:r w:rsidRPr="00B13D00">
        <w:rPr>
          <w:noProof/>
          <w:webHidden/>
          <w:szCs w:val="28"/>
          <w:lang w:val="es-ES_tradnl"/>
        </w:rPr>
        <w:tab/>
        <w:t>28</w:t>
      </w:r>
      <w:r w:rsidR="00F224E2">
        <w:rPr>
          <w:noProof/>
          <w:webHidden/>
          <w:szCs w:val="28"/>
          <w:lang w:val="es-ES_tradnl"/>
        </w:rPr>
        <w:t>6</w:t>
      </w:r>
    </w:p>
    <w:p w:rsidR="00323029" w:rsidRPr="00B13D00" w:rsidRDefault="00323029" w:rsidP="00E62051">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66</w:t>
      </w:r>
      <w:r w:rsidRPr="00B13D00">
        <w:rPr>
          <w:noProof/>
          <w:szCs w:val="28"/>
          <w:lang w:val="es-ES_tradnl"/>
        </w:rPr>
        <w:tab/>
        <w:t>Documentos y publicaciones de la Unión</w:t>
      </w:r>
      <w:r w:rsidRPr="00B13D00">
        <w:rPr>
          <w:noProof/>
          <w:webHidden/>
          <w:szCs w:val="28"/>
          <w:lang w:val="es-ES_tradnl"/>
        </w:rPr>
        <w:tab/>
      </w:r>
      <w:r w:rsidRPr="00B13D00">
        <w:rPr>
          <w:noProof/>
          <w:webHidden/>
          <w:szCs w:val="28"/>
          <w:lang w:val="es-ES_tradnl"/>
        </w:rPr>
        <w:tab/>
        <w:t>2</w:t>
      </w:r>
      <w:r w:rsidR="00F224E2">
        <w:rPr>
          <w:noProof/>
          <w:webHidden/>
          <w:szCs w:val="28"/>
          <w:lang w:val="es-ES_tradnl"/>
        </w:rPr>
        <w:t>90</w:t>
      </w:r>
    </w:p>
    <w:p w:rsidR="00323029" w:rsidRPr="00B13D00" w:rsidRDefault="00323029" w:rsidP="00E62051">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68</w:t>
      </w:r>
      <w:r w:rsidRPr="00B13D00">
        <w:rPr>
          <w:noProof/>
          <w:szCs w:val="28"/>
          <w:lang w:val="es-ES_tradnl"/>
        </w:rPr>
        <w:tab/>
        <w:t>Día Mundial de las Telecomunicaciones y de la Sociedad de la Información</w:t>
      </w:r>
      <w:r w:rsidRPr="00B13D00">
        <w:rPr>
          <w:noProof/>
          <w:webHidden/>
          <w:szCs w:val="28"/>
          <w:lang w:val="es-ES_tradnl"/>
        </w:rPr>
        <w:tab/>
      </w:r>
      <w:r w:rsidRPr="00B13D00">
        <w:rPr>
          <w:noProof/>
          <w:webHidden/>
          <w:szCs w:val="28"/>
          <w:lang w:val="es-ES_tradnl"/>
        </w:rPr>
        <w:tab/>
        <w:t>29</w:t>
      </w:r>
      <w:r w:rsidR="00F224E2">
        <w:rPr>
          <w:noProof/>
          <w:webHidden/>
          <w:szCs w:val="28"/>
          <w:lang w:val="es-ES_tradnl"/>
        </w:rPr>
        <w:t>3</w:t>
      </w:r>
    </w:p>
    <w:p w:rsidR="00323029" w:rsidRPr="00B13D00" w:rsidRDefault="00323029" w:rsidP="00E62051">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69</w:t>
      </w:r>
      <w:r w:rsidRPr="00B13D00">
        <w:rPr>
          <w:noProof/>
          <w:szCs w:val="28"/>
          <w:lang w:val="es-ES_tradnl"/>
        </w:rPr>
        <w:tab/>
        <w:t>Aplicación provisional de la Constitución y el Convenio de la Unión Internacional de Telecomuni</w:t>
      </w:r>
      <w:r w:rsidRPr="00B13D00">
        <w:rPr>
          <w:noProof/>
          <w:szCs w:val="28"/>
          <w:lang w:val="es-ES_tradnl"/>
        </w:rPr>
        <w:softHyphen/>
        <w:t>cacio</w:t>
      </w:r>
      <w:r w:rsidRPr="00B13D00">
        <w:rPr>
          <w:noProof/>
          <w:szCs w:val="28"/>
          <w:lang w:val="es-ES_tradnl"/>
        </w:rPr>
        <w:softHyphen/>
        <w:t>nes (Ginebra, 1992) por los Miembros de la Unión que no han adquirido todavía la condición de Estados Parte en esos tratados</w:t>
      </w:r>
      <w:r w:rsidRPr="00B13D00">
        <w:rPr>
          <w:noProof/>
          <w:webHidden/>
          <w:szCs w:val="28"/>
          <w:lang w:val="es-ES_tradnl"/>
        </w:rPr>
        <w:tab/>
      </w:r>
      <w:r w:rsidRPr="00B13D00">
        <w:rPr>
          <w:noProof/>
          <w:webHidden/>
          <w:szCs w:val="28"/>
          <w:lang w:val="es-ES_tradnl"/>
        </w:rPr>
        <w:tab/>
        <w:t>29</w:t>
      </w:r>
      <w:r w:rsidR="00F224E2">
        <w:rPr>
          <w:noProof/>
          <w:webHidden/>
          <w:szCs w:val="28"/>
          <w:lang w:val="es-ES_tradnl"/>
        </w:rPr>
        <w:t>5</w:t>
      </w:r>
    </w:p>
    <w:p w:rsidR="00323029" w:rsidRPr="00B13D00" w:rsidRDefault="00323029" w:rsidP="00E62051">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70</w:t>
      </w:r>
      <w:r w:rsidRPr="00B13D00">
        <w:rPr>
          <w:noProof/>
          <w:szCs w:val="28"/>
          <w:lang w:val="es-ES_tradnl"/>
        </w:rPr>
        <w:tab/>
      </w:r>
      <w:bookmarkStart w:id="3" w:name="_Toc37487559"/>
      <w:r w:rsidR="00D576B9" w:rsidRPr="004C5482">
        <w:rPr>
          <w:lang w:val="es-ES"/>
        </w:rPr>
        <w:t>Incorporación de una política de género en la UIT</w:t>
      </w:r>
      <w:bookmarkEnd w:id="3"/>
      <w:r w:rsidR="00D576B9" w:rsidRPr="004C5482">
        <w:rPr>
          <w:lang w:val="es-ES"/>
        </w:rPr>
        <w:t xml:space="preserve"> y promoción</w:t>
      </w:r>
      <w:r w:rsidR="00D576B9">
        <w:rPr>
          <w:lang w:val="es-ES"/>
        </w:rPr>
        <w:t xml:space="preserve"> </w:t>
      </w:r>
      <w:r w:rsidR="00D576B9" w:rsidRPr="004C5482">
        <w:rPr>
          <w:lang w:val="es-ES"/>
        </w:rPr>
        <w:t>de</w:t>
      </w:r>
      <w:r w:rsidR="00D576B9">
        <w:rPr>
          <w:lang w:val="es-ES"/>
        </w:rPr>
        <w:t xml:space="preserve"> </w:t>
      </w:r>
      <w:r w:rsidR="00D576B9" w:rsidRPr="004C5482">
        <w:rPr>
          <w:lang w:val="es-ES"/>
        </w:rPr>
        <w:t>la igualdad</w:t>
      </w:r>
      <w:r w:rsidR="00D576B9">
        <w:rPr>
          <w:lang w:val="es-ES"/>
        </w:rPr>
        <w:t xml:space="preserve"> </w:t>
      </w:r>
      <w:r w:rsidR="00D576B9" w:rsidRPr="004C5482">
        <w:rPr>
          <w:lang w:val="es-ES"/>
        </w:rPr>
        <w:t>de género y el empo</w:t>
      </w:r>
      <w:r w:rsidR="00D576B9">
        <w:rPr>
          <w:lang w:val="es-ES"/>
        </w:rPr>
        <w:softHyphen/>
      </w:r>
      <w:r w:rsidR="00D576B9" w:rsidRPr="004C5482">
        <w:rPr>
          <w:lang w:val="es-ES"/>
        </w:rPr>
        <w:t>de</w:t>
      </w:r>
      <w:r w:rsidR="00D576B9">
        <w:rPr>
          <w:lang w:val="es-ES"/>
        </w:rPr>
        <w:softHyphen/>
      </w:r>
      <w:r w:rsidR="00D576B9" w:rsidRPr="004C5482">
        <w:rPr>
          <w:lang w:val="es-ES"/>
        </w:rPr>
        <w:t>ramiento de la mujer por medio</w:t>
      </w:r>
      <w:r w:rsidR="00D576B9">
        <w:rPr>
          <w:lang w:val="es-ES"/>
        </w:rPr>
        <w:t xml:space="preserve"> </w:t>
      </w:r>
      <w:r w:rsidR="00D576B9" w:rsidRPr="004C5482">
        <w:rPr>
          <w:lang w:val="es-ES"/>
        </w:rPr>
        <w:t>de las tecnologías</w:t>
      </w:r>
      <w:r w:rsidR="00D576B9">
        <w:rPr>
          <w:lang w:val="es-ES"/>
        </w:rPr>
        <w:t xml:space="preserve"> </w:t>
      </w:r>
      <w:r w:rsidR="00D576B9" w:rsidRPr="004C5482">
        <w:rPr>
          <w:lang w:val="es-ES"/>
        </w:rPr>
        <w:t>de la información y la comunicación</w:t>
      </w:r>
      <w:r w:rsidRPr="00B13D00">
        <w:rPr>
          <w:noProof/>
          <w:webHidden/>
          <w:szCs w:val="28"/>
          <w:lang w:val="es-ES_tradnl"/>
        </w:rPr>
        <w:tab/>
      </w:r>
      <w:r w:rsidRPr="00B13D00">
        <w:rPr>
          <w:noProof/>
          <w:webHidden/>
          <w:szCs w:val="28"/>
          <w:lang w:val="es-ES_tradnl"/>
        </w:rPr>
        <w:tab/>
        <w:t>29</w:t>
      </w:r>
      <w:r w:rsidR="00F224E2">
        <w:rPr>
          <w:noProof/>
          <w:webHidden/>
          <w:szCs w:val="28"/>
          <w:lang w:val="es-ES_tradnl"/>
        </w:rPr>
        <w:t>7</w:t>
      </w:r>
    </w:p>
    <w:p w:rsidR="00323029" w:rsidRPr="00B13D00" w:rsidRDefault="00323029" w:rsidP="00E62051">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71</w:t>
      </w:r>
      <w:r w:rsidRPr="00B13D00">
        <w:rPr>
          <w:noProof/>
          <w:szCs w:val="28"/>
          <w:lang w:val="es-ES_tradnl"/>
        </w:rPr>
        <w:tab/>
      </w:r>
      <w:bookmarkStart w:id="4" w:name="_Toc37487561"/>
      <w:r w:rsidR="00E62051" w:rsidRPr="004C5482">
        <w:rPr>
          <w:lang w:val="es-ES"/>
        </w:rPr>
        <w:t xml:space="preserve">Plan Estratégico de la Unión para </w:t>
      </w:r>
      <w:bookmarkEnd w:id="4"/>
      <w:r w:rsidR="00E62051" w:rsidRPr="004C5482">
        <w:rPr>
          <w:bCs/>
          <w:lang w:val="es-ES"/>
        </w:rPr>
        <w:t>2012-2015</w:t>
      </w:r>
      <w:r w:rsidRPr="00B13D00">
        <w:rPr>
          <w:noProof/>
          <w:webHidden/>
          <w:szCs w:val="28"/>
          <w:lang w:val="es-ES_tradnl"/>
        </w:rPr>
        <w:tab/>
      </w:r>
      <w:r w:rsidRPr="00B13D00">
        <w:rPr>
          <w:noProof/>
          <w:webHidden/>
          <w:szCs w:val="28"/>
          <w:lang w:val="es-ES_tradnl"/>
        </w:rPr>
        <w:tab/>
        <w:t>30</w:t>
      </w:r>
      <w:r w:rsidR="00F224E2">
        <w:rPr>
          <w:noProof/>
          <w:webHidden/>
          <w:szCs w:val="28"/>
          <w:lang w:val="es-ES_tradnl"/>
        </w:rPr>
        <w:t>4</w:t>
      </w:r>
    </w:p>
    <w:p w:rsidR="00323029" w:rsidRPr="00B13D00" w:rsidRDefault="00323029" w:rsidP="00E62051">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72</w:t>
      </w:r>
      <w:r w:rsidRPr="00B13D00">
        <w:rPr>
          <w:noProof/>
          <w:szCs w:val="28"/>
          <w:lang w:val="es-ES_tradnl"/>
        </w:rPr>
        <w:tab/>
        <w:t>Vinculación de la planificación estratégica, finan</w:t>
      </w:r>
      <w:r w:rsidRPr="00B13D00">
        <w:rPr>
          <w:noProof/>
          <w:szCs w:val="28"/>
          <w:lang w:val="es-ES_tradnl"/>
        </w:rPr>
        <w:softHyphen/>
        <w:t>ciera y operacional en la UIT</w:t>
      </w:r>
      <w:r w:rsidRPr="00B13D00">
        <w:rPr>
          <w:noProof/>
          <w:webHidden/>
          <w:szCs w:val="28"/>
          <w:lang w:val="es-ES_tradnl"/>
        </w:rPr>
        <w:tab/>
      </w:r>
      <w:r w:rsidRPr="00B13D00">
        <w:rPr>
          <w:noProof/>
          <w:webHidden/>
          <w:szCs w:val="28"/>
          <w:lang w:val="es-ES_tradnl"/>
        </w:rPr>
        <w:tab/>
        <w:t>3</w:t>
      </w:r>
      <w:r w:rsidR="00F224E2">
        <w:rPr>
          <w:noProof/>
          <w:webHidden/>
          <w:szCs w:val="28"/>
          <w:lang w:val="es-ES_tradnl"/>
        </w:rPr>
        <w:t>64</w:t>
      </w:r>
    </w:p>
    <w:p w:rsidR="00323029" w:rsidRPr="00B13D00" w:rsidRDefault="00323029" w:rsidP="00E62051">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75</w:t>
      </w:r>
      <w:r w:rsidRPr="00B13D00">
        <w:rPr>
          <w:noProof/>
          <w:szCs w:val="28"/>
          <w:lang w:val="es-ES_tradnl"/>
        </w:rPr>
        <w:tab/>
        <w:t>Publicación de la Constitución y el Convenio de la UIT, las decisiones, resoluciones y recomendacio</w:t>
      </w:r>
      <w:r w:rsidRPr="00B13D00">
        <w:rPr>
          <w:noProof/>
          <w:szCs w:val="28"/>
          <w:lang w:val="es-ES_tradnl"/>
        </w:rPr>
        <w:softHyphen/>
        <w:t>nes, así como el Protocolo Facultativo sobre la solución obligatoria de controversias</w:t>
      </w:r>
      <w:r w:rsidRPr="00B13D00">
        <w:rPr>
          <w:noProof/>
          <w:webHidden/>
          <w:szCs w:val="28"/>
          <w:lang w:val="es-ES_tradnl"/>
        </w:rPr>
        <w:tab/>
      </w:r>
      <w:r w:rsidRPr="00B13D00">
        <w:rPr>
          <w:noProof/>
          <w:webHidden/>
          <w:szCs w:val="28"/>
          <w:lang w:val="es-ES_tradnl"/>
        </w:rPr>
        <w:tab/>
        <w:t>3</w:t>
      </w:r>
      <w:r w:rsidR="00F224E2">
        <w:rPr>
          <w:noProof/>
          <w:webHidden/>
          <w:szCs w:val="28"/>
          <w:lang w:val="es-ES_tradnl"/>
        </w:rPr>
        <w:t>67</w:t>
      </w:r>
    </w:p>
    <w:p w:rsidR="00323029" w:rsidRPr="00B13D00" w:rsidRDefault="00323029" w:rsidP="00E62051">
      <w:pPr>
        <w:pStyle w:val="TOC2"/>
        <w:tabs>
          <w:tab w:val="clear" w:pos="1985"/>
          <w:tab w:val="clear" w:pos="8505"/>
          <w:tab w:val="clear" w:pos="9355"/>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77</w:t>
      </w:r>
      <w:r w:rsidRPr="00B13D00">
        <w:rPr>
          <w:noProof/>
          <w:szCs w:val="28"/>
          <w:lang w:val="es-ES_tradnl"/>
        </w:rPr>
        <w:tab/>
        <w:t>Conferencias, asambleas y foros futuros de la Unión (20</w:t>
      </w:r>
      <w:r w:rsidR="00F224E2">
        <w:rPr>
          <w:noProof/>
          <w:szCs w:val="28"/>
          <w:lang w:val="es-ES_tradnl"/>
        </w:rPr>
        <w:t>11</w:t>
      </w:r>
      <w:r w:rsidRPr="00B13D00">
        <w:rPr>
          <w:noProof/>
          <w:szCs w:val="28"/>
          <w:lang w:val="es-ES_tradnl"/>
        </w:rPr>
        <w:t>-201</w:t>
      </w:r>
      <w:r w:rsidR="00F224E2">
        <w:rPr>
          <w:noProof/>
          <w:szCs w:val="28"/>
          <w:lang w:val="es-ES_tradnl"/>
        </w:rPr>
        <w:t>4</w:t>
      </w:r>
      <w:r w:rsidRPr="00B13D00">
        <w:rPr>
          <w:noProof/>
          <w:szCs w:val="28"/>
          <w:lang w:val="es-ES_tradnl"/>
        </w:rPr>
        <w:t>)</w:t>
      </w:r>
      <w:r w:rsidRPr="00B13D00">
        <w:rPr>
          <w:noProof/>
          <w:webHidden/>
          <w:szCs w:val="28"/>
          <w:lang w:val="es-ES_tradnl"/>
        </w:rPr>
        <w:tab/>
      </w:r>
      <w:r w:rsidRPr="00B13D00">
        <w:rPr>
          <w:noProof/>
          <w:webHidden/>
          <w:szCs w:val="28"/>
          <w:lang w:val="es-ES_tradnl"/>
        </w:rPr>
        <w:tab/>
        <w:t>3</w:t>
      </w:r>
      <w:r w:rsidR="00F224E2">
        <w:rPr>
          <w:noProof/>
          <w:webHidden/>
          <w:szCs w:val="28"/>
          <w:lang w:val="es-ES_tradnl"/>
        </w:rPr>
        <w:t>69</w:t>
      </w:r>
    </w:p>
    <w:p w:rsidR="00323029" w:rsidRPr="00B13D00" w:rsidRDefault="00323029" w:rsidP="00323029">
      <w:pPr>
        <w:pStyle w:val="Protlangaf"/>
        <w:tabs>
          <w:tab w:val="clear" w:pos="1134"/>
          <w:tab w:val="clear" w:pos="1871"/>
          <w:tab w:val="clear" w:pos="2268"/>
          <w:tab w:val="left" w:pos="7938"/>
        </w:tabs>
        <w:spacing w:before="220"/>
        <w:rPr>
          <w:lang w:val="es-ES_tradnl"/>
        </w:rPr>
      </w:pPr>
      <w:r w:rsidRPr="00B13D00">
        <w:rPr>
          <w:lang w:val="es-ES_tradnl"/>
        </w:rPr>
        <w:br w:type="page"/>
      </w:r>
      <w:r w:rsidRPr="00B13D00">
        <w:rPr>
          <w:lang w:val="es-ES_tradnl"/>
        </w:rPr>
        <w:lastRenderedPageBreak/>
        <w:t>Página</w:t>
      </w:r>
    </w:p>
    <w:p w:rsidR="00323029" w:rsidRPr="00B13D00" w:rsidRDefault="00323029" w:rsidP="006052B8">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RESOLUCIÓN</w:t>
      </w:r>
      <w:r w:rsidRPr="00B13D00">
        <w:rPr>
          <w:noProof/>
          <w:szCs w:val="28"/>
          <w:lang w:val="es-ES_tradnl"/>
        </w:rPr>
        <w:tab/>
        <w:t>80</w:t>
      </w:r>
      <w:r w:rsidRPr="00B13D00">
        <w:rPr>
          <w:noProof/>
          <w:szCs w:val="28"/>
          <w:lang w:val="es-ES_tradnl"/>
        </w:rPr>
        <w:tab/>
        <w:t>El proceso de las Conferencias Mundiales de Radiocomunicaciones</w:t>
      </w:r>
      <w:r w:rsidRPr="00B13D00">
        <w:rPr>
          <w:noProof/>
          <w:webHidden/>
          <w:szCs w:val="28"/>
          <w:lang w:val="es-ES_tradnl"/>
        </w:rPr>
        <w:tab/>
      </w:r>
      <w:r w:rsidRPr="00B13D00">
        <w:rPr>
          <w:noProof/>
          <w:webHidden/>
          <w:szCs w:val="28"/>
          <w:lang w:val="es-ES_tradnl"/>
        </w:rPr>
        <w:tab/>
        <w:t>3</w:t>
      </w:r>
      <w:r w:rsidR="006052B8">
        <w:rPr>
          <w:noProof/>
          <w:webHidden/>
          <w:szCs w:val="28"/>
          <w:lang w:val="es-ES_tradnl"/>
        </w:rPr>
        <w:t>71</w:t>
      </w:r>
    </w:p>
    <w:p w:rsidR="00323029" w:rsidRPr="00B13D00" w:rsidRDefault="00323029" w:rsidP="006052B8">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86</w:t>
      </w:r>
      <w:r w:rsidRPr="00B13D00">
        <w:rPr>
          <w:noProof/>
          <w:szCs w:val="28"/>
          <w:lang w:val="es-ES_tradnl"/>
        </w:rPr>
        <w:tab/>
        <w:t>Procedimientos de publicación anticipada, de coor</w:t>
      </w:r>
      <w:r w:rsidRPr="00B13D00">
        <w:rPr>
          <w:noProof/>
          <w:szCs w:val="28"/>
          <w:lang w:val="es-ES_tradnl"/>
        </w:rPr>
        <w:softHyphen/>
        <w:t>dina</w:t>
      </w:r>
      <w:r w:rsidRPr="00B13D00">
        <w:rPr>
          <w:noProof/>
          <w:szCs w:val="28"/>
          <w:lang w:val="es-ES_tradnl"/>
        </w:rPr>
        <w:softHyphen/>
        <w:t>ción, de notificación y de inscripción de asig</w:t>
      </w:r>
      <w:r w:rsidRPr="00B13D00">
        <w:rPr>
          <w:noProof/>
          <w:szCs w:val="28"/>
          <w:lang w:val="es-ES_tradnl"/>
        </w:rPr>
        <w:softHyphen/>
        <w:t>naciones de frecuencias de redes de satélite</w:t>
      </w:r>
      <w:r w:rsidRPr="00B13D00">
        <w:rPr>
          <w:noProof/>
          <w:webHidden/>
          <w:szCs w:val="28"/>
          <w:lang w:val="es-ES_tradnl"/>
        </w:rPr>
        <w:tab/>
      </w:r>
      <w:r w:rsidRPr="00B13D00">
        <w:rPr>
          <w:noProof/>
          <w:webHidden/>
          <w:szCs w:val="28"/>
          <w:lang w:val="es-ES_tradnl"/>
        </w:rPr>
        <w:tab/>
        <w:t>3</w:t>
      </w:r>
      <w:r w:rsidR="006052B8">
        <w:rPr>
          <w:noProof/>
          <w:webHidden/>
          <w:szCs w:val="28"/>
          <w:lang w:val="es-ES_tradnl"/>
        </w:rPr>
        <w:t>74</w:t>
      </w:r>
    </w:p>
    <w:p w:rsidR="00323029" w:rsidRPr="00B13D00" w:rsidRDefault="00323029" w:rsidP="006052B8">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89</w:t>
      </w:r>
      <w:r w:rsidRPr="00B13D00">
        <w:rPr>
          <w:noProof/>
          <w:szCs w:val="28"/>
          <w:lang w:val="es-ES_tradnl"/>
        </w:rPr>
        <w:tab/>
        <w:t>Medidas para hacer frente a la disminución del número de abonados al servicio télex internacional</w:t>
      </w:r>
      <w:r w:rsidRPr="00B13D00">
        <w:rPr>
          <w:noProof/>
          <w:webHidden/>
          <w:szCs w:val="28"/>
          <w:lang w:val="es-ES_tradnl"/>
        </w:rPr>
        <w:tab/>
      </w:r>
      <w:r w:rsidRPr="00B13D00">
        <w:rPr>
          <w:noProof/>
          <w:webHidden/>
          <w:szCs w:val="28"/>
          <w:lang w:val="es-ES_tradnl"/>
        </w:rPr>
        <w:tab/>
        <w:t>3</w:t>
      </w:r>
      <w:r w:rsidR="006052B8">
        <w:rPr>
          <w:noProof/>
          <w:webHidden/>
          <w:szCs w:val="28"/>
          <w:lang w:val="es-ES_tradnl"/>
        </w:rPr>
        <w:t>77</w:t>
      </w:r>
    </w:p>
    <w:p w:rsidR="00323029" w:rsidRPr="00B13D00" w:rsidRDefault="00323029" w:rsidP="006052B8">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91</w:t>
      </w:r>
      <w:r w:rsidRPr="00B13D00">
        <w:rPr>
          <w:noProof/>
          <w:szCs w:val="28"/>
          <w:lang w:val="es-ES_tradnl"/>
        </w:rPr>
        <w:tab/>
        <w:t>Recuperación de costes para algunos productos y servicios de la UIT</w:t>
      </w:r>
      <w:r w:rsidRPr="00B13D00">
        <w:rPr>
          <w:noProof/>
          <w:webHidden/>
          <w:szCs w:val="28"/>
          <w:lang w:val="es-ES_tradnl"/>
        </w:rPr>
        <w:tab/>
      </w:r>
      <w:r w:rsidRPr="00B13D00">
        <w:rPr>
          <w:noProof/>
          <w:webHidden/>
          <w:szCs w:val="28"/>
          <w:lang w:val="es-ES_tradnl"/>
        </w:rPr>
        <w:tab/>
        <w:t>3</w:t>
      </w:r>
      <w:r w:rsidR="006052B8">
        <w:rPr>
          <w:noProof/>
          <w:webHidden/>
          <w:szCs w:val="28"/>
          <w:lang w:val="es-ES_tradnl"/>
        </w:rPr>
        <w:t>79</w:t>
      </w:r>
    </w:p>
    <w:p w:rsidR="00323029" w:rsidRPr="00B13D00" w:rsidRDefault="00323029" w:rsidP="006052B8">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93</w:t>
      </w:r>
      <w:r w:rsidRPr="00B13D00">
        <w:rPr>
          <w:noProof/>
          <w:szCs w:val="28"/>
          <w:lang w:val="es-ES_tradnl"/>
        </w:rPr>
        <w:tab/>
        <w:t>Cuentas especiales de atrasos</w:t>
      </w:r>
      <w:r w:rsidRPr="00B13D00">
        <w:rPr>
          <w:noProof/>
          <w:webHidden/>
          <w:szCs w:val="28"/>
          <w:lang w:val="es-ES_tradnl"/>
        </w:rPr>
        <w:tab/>
      </w:r>
      <w:r w:rsidRPr="00B13D00">
        <w:rPr>
          <w:noProof/>
          <w:webHidden/>
          <w:szCs w:val="28"/>
          <w:lang w:val="es-ES_tradnl"/>
        </w:rPr>
        <w:tab/>
        <w:t>3</w:t>
      </w:r>
      <w:r w:rsidR="006052B8">
        <w:rPr>
          <w:noProof/>
          <w:webHidden/>
          <w:szCs w:val="28"/>
          <w:lang w:val="es-ES_tradnl"/>
        </w:rPr>
        <w:t>85</w:t>
      </w:r>
    </w:p>
    <w:p w:rsidR="00323029" w:rsidRPr="00B13D00" w:rsidRDefault="00323029" w:rsidP="006052B8">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94</w:t>
      </w:r>
      <w:r w:rsidRPr="00B13D00">
        <w:rPr>
          <w:noProof/>
          <w:szCs w:val="28"/>
          <w:lang w:val="es-ES_tradnl"/>
        </w:rPr>
        <w:tab/>
        <w:t>Verificación de las cuentas de la Unión</w:t>
      </w:r>
      <w:r w:rsidRPr="00B13D00">
        <w:rPr>
          <w:noProof/>
          <w:webHidden/>
          <w:szCs w:val="28"/>
          <w:lang w:val="es-ES_tradnl"/>
        </w:rPr>
        <w:tab/>
      </w:r>
      <w:r w:rsidRPr="00B13D00">
        <w:rPr>
          <w:noProof/>
          <w:webHidden/>
          <w:szCs w:val="28"/>
          <w:lang w:val="es-ES_tradnl"/>
        </w:rPr>
        <w:tab/>
        <w:t>3</w:t>
      </w:r>
      <w:r w:rsidR="006052B8">
        <w:rPr>
          <w:noProof/>
          <w:webHidden/>
          <w:szCs w:val="28"/>
          <w:lang w:val="es-ES_tradnl"/>
        </w:rPr>
        <w:t>88</w:t>
      </w:r>
    </w:p>
    <w:p w:rsidR="00323029" w:rsidRPr="00B13D00" w:rsidRDefault="00323029" w:rsidP="006052B8">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96</w:t>
      </w:r>
      <w:r w:rsidRPr="00B13D00">
        <w:rPr>
          <w:noProof/>
          <w:szCs w:val="28"/>
          <w:lang w:val="es-ES_tradnl"/>
        </w:rPr>
        <w:tab/>
        <w:t>Introducción en la UIT de un sistema de seguro de asistencia a largo plazo</w:t>
      </w:r>
      <w:r w:rsidRPr="00B13D00">
        <w:rPr>
          <w:noProof/>
          <w:webHidden/>
          <w:szCs w:val="28"/>
          <w:lang w:val="es-ES_tradnl"/>
        </w:rPr>
        <w:tab/>
      </w:r>
      <w:r w:rsidRPr="00B13D00">
        <w:rPr>
          <w:noProof/>
          <w:webHidden/>
          <w:szCs w:val="28"/>
          <w:lang w:val="es-ES_tradnl"/>
        </w:rPr>
        <w:tab/>
        <w:t>3</w:t>
      </w:r>
      <w:r w:rsidR="006052B8">
        <w:rPr>
          <w:noProof/>
          <w:webHidden/>
          <w:szCs w:val="28"/>
          <w:lang w:val="es-ES_tradnl"/>
        </w:rPr>
        <w:t>89</w:t>
      </w:r>
    </w:p>
    <w:p w:rsidR="00323029" w:rsidRPr="00B13D00" w:rsidRDefault="00323029" w:rsidP="006052B8">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98</w:t>
      </w:r>
      <w:r w:rsidRPr="00B13D00">
        <w:rPr>
          <w:noProof/>
          <w:szCs w:val="28"/>
          <w:lang w:val="es-ES_tradnl"/>
        </w:rPr>
        <w:tab/>
        <w:t>Utilización de las telecomunicaciones para la seguri</w:t>
      </w:r>
      <w:r w:rsidRPr="00B13D00">
        <w:rPr>
          <w:noProof/>
          <w:szCs w:val="28"/>
          <w:lang w:val="es-ES_tradnl"/>
        </w:rPr>
        <w:softHyphen/>
        <w:t>dad del personal de las organizaciones humanitarias en el terreno</w:t>
      </w:r>
      <w:r w:rsidRPr="00B13D00">
        <w:rPr>
          <w:noProof/>
          <w:webHidden/>
          <w:szCs w:val="28"/>
          <w:lang w:val="es-ES_tradnl"/>
        </w:rPr>
        <w:tab/>
      </w:r>
      <w:r w:rsidRPr="00B13D00">
        <w:rPr>
          <w:noProof/>
          <w:webHidden/>
          <w:szCs w:val="28"/>
          <w:lang w:val="es-ES_tradnl"/>
        </w:rPr>
        <w:tab/>
        <w:t>3</w:t>
      </w:r>
      <w:r w:rsidR="006052B8">
        <w:rPr>
          <w:noProof/>
          <w:webHidden/>
          <w:szCs w:val="28"/>
          <w:lang w:val="es-ES_tradnl"/>
        </w:rPr>
        <w:t>91</w:t>
      </w:r>
    </w:p>
    <w:p w:rsidR="00323029" w:rsidRPr="00B13D00" w:rsidRDefault="00323029" w:rsidP="006052B8">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99</w:t>
      </w:r>
      <w:r w:rsidRPr="00B13D00">
        <w:rPr>
          <w:noProof/>
          <w:szCs w:val="28"/>
          <w:lang w:val="es-ES_tradnl"/>
        </w:rPr>
        <w:tab/>
        <w:t>Situación jurídica de Palestina en la UIT</w:t>
      </w:r>
      <w:r w:rsidRPr="00B13D00">
        <w:rPr>
          <w:noProof/>
          <w:webHidden/>
          <w:szCs w:val="28"/>
          <w:lang w:val="es-ES_tradnl"/>
        </w:rPr>
        <w:tab/>
      </w:r>
      <w:r w:rsidRPr="00B13D00">
        <w:rPr>
          <w:noProof/>
          <w:webHidden/>
          <w:szCs w:val="28"/>
          <w:lang w:val="es-ES_tradnl"/>
        </w:rPr>
        <w:tab/>
        <w:t>3</w:t>
      </w:r>
      <w:r w:rsidR="006052B8">
        <w:rPr>
          <w:noProof/>
          <w:webHidden/>
          <w:szCs w:val="28"/>
          <w:lang w:val="es-ES_tradnl"/>
        </w:rPr>
        <w:t>94</w:t>
      </w:r>
    </w:p>
    <w:p w:rsidR="00323029" w:rsidRPr="00B13D00" w:rsidRDefault="00323029" w:rsidP="006052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100</w:t>
      </w:r>
      <w:r w:rsidRPr="00B13D00">
        <w:rPr>
          <w:noProof/>
          <w:szCs w:val="28"/>
          <w:lang w:val="es-ES_tradnl"/>
        </w:rPr>
        <w:tab/>
        <w:t>Función del Secretario General de la UIT como depositario de los memoranda de entendimiento</w:t>
      </w:r>
      <w:r w:rsidRPr="00B13D00">
        <w:rPr>
          <w:noProof/>
          <w:webHidden/>
          <w:szCs w:val="28"/>
          <w:lang w:val="es-ES_tradnl"/>
        </w:rPr>
        <w:tab/>
      </w:r>
      <w:r w:rsidRPr="00B13D00">
        <w:rPr>
          <w:noProof/>
          <w:webHidden/>
          <w:szCs w:val="28"/>
          <w:lang w:val="es-ES_tradnl"/>
        </w:rPr>
        <w:tab/>
        <w:t>3</w:t>
      </w:r>
      <w:r w:rsidR="006052B8">
        <w:rPr>
          <w:noProof/>
          <w:webHidden/>
          <w:szCs w:val="28"/>
          <w:lang w:val="es-ES_tradnl"/>
        </w:rPr>
        <w:t>97</w:t>
      </w:r>
    </w:p>
    <w:p w:rsidR="00323029" w:rsidRPr="00B13D00" w:rsidRDefault="00323029" w:rsidP="006052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101</w:t>
      </w:r>
      <w:r w:rsidRPr="00B13D00">
        <w:rPr>
          <w:noProof/>
          <w:szCs w:val="28"/>
          <w:lang w:val="es-ES_tradnl"/>
        </w:rPr>
        <w:tab/>
        <w:t>Redes basadas en el protocolo Internet</w:t>
      </w:r>
      <w:r w:rsidRPr="00B13D00">
        <w:rPr>
          <w:noProof/>
          <w:webHidden/>
          <w:szCs w:val="28"/>
          <w:lang w:val="es-ES_tradnl"/>
        </w:rPr>
        <w:tab/>
      </w:r>
      <w:r w:rsidRPr="00B13D00">
        <w:rPr>
          <w:noProof/>
          <w:webHidden/>
          <w:szCs w:val="28"/>
          <w:lang w:val="es-ES_tradnl"/>
        </w:rPr>
        <w:tab/>
      </w:r>
      <w:r w:rsidR="006052B8">
        <w:rPr>
          <w:noProof/>
          <w:webHidden/>
          <w:szCs w:val="28"/>
          <w:lang w:val="es-ES_tradnl"/>
        </w:rPr>
        <w:t>400</w:t>
      </w:r>
    </w:p>
    <w:p w:rsidR="00323029" w:rsidRPr="00B13D00" w:rsidRDefault="00323029" w:rsidP="006052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102</w:t>
      </w:r>
      <w:r w:rsidRPr="00B13D00">
        <w:rPr>
          <w:noProof/>
          <w:szCs w:val="28"/>
          <w:lang w:val="es-ES_tradnl"/>
        </w:rPr>
        <w:tab/>
        <w:t>Función de la UIT con respecto a las cuestiones de política pública internacional relacionadas con Internet y la gestión de los recursos de Internet, incluidos los nombres de dominio y las direcciones</w:t>
      </w:r>
      <w:r w:rsidRPr="00B13D00">
        <w:rPr>
          <w:noProof/>
          <w:webHidden/>
          <w:szCs w:val="28"/>
          <w:lang w:val="es-ES_tradnl"/>
        </w:rPr>
        <w:tab/>
      </w:r>
      <w:r w:rsidRPr="00B13D00">
        <w:rPr>
          <w:noProof/>
          <w:webHidden/>
          <w:szCs w:val="28"/>
          <w:lang w:val="es-ES_tradnl"/>
        </w:rPr>
        <w:tab/>
      </w:r>
      <w:r w:rsidR="006052B8">
        <w:rPr>
          <w:noProof/>
          <w:webHidden/>
          <w:szCs w:val="28"/>
          <w:lang w:val="es-ES_tradnl"/>
        </w:rPr>
        <w:t>406</w:t>
      </w:r>
    </w:p>
    <w:p w:rsidR="00323029" w:rsidRPr="00B13D00" w:rsidRDefault="00323029" w:rsidP="00323029">
      <w:pPr>
        <w:pStyle w:val="Protlangaf"/>
        <w:tabs>
          <w:tab w:val="clear" w:pos="1134"/>
          <w:tab w:val="clear" w:pos="1871"/>
          <w:tab w:val="clear" w:pos="2268"/>
          <w:tab w:val="left" w:pos="7938"/>
        </w:tabs>
        <w:spacing w:before="220"/>
        <w:rPr>
          <w:lang w:val="es-ES_tradnl"/>
        </w:rPr>
      </w:pPr>
      <w:r w:rsidRPr="00B13D00">
        <w:rPr>
          <w:lang w:val="es-ES_tradnl"/>
        </w:rPr>
        <w:br w:type="page"/>
      </w:r>
      <w:r w:rsidRPr="00B13D00">
        <w:rPr>
          <w:lang w:val="es-ES_tradnl"/>
        </w:rPr>
        <w:lastRenderedPageBreak/>
        <w:t>Página</w:t>
      </w:r>
    </w:p>
    <w:p w:rsidR="00323029" w:rsidRPr="00B13D00" w:rsidRDefault="00323029" w:rsidP="00545DB5">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RESOLUCIÓN</w:t>
      </w:r>
      <w:r w:rsidRPr="00B13D00">
        <w:rPr>
          <w:noProof/>
          <w:szCs w:val="28"/>
          <w:lang w:val="es-ES_tradnl"/>
        </w:rPr>
        <w:tab/>
      </w:r>
      <w:r w:rsidR="00545DB5" w:rsidRPr="00B13D00">
        <w:rPr>
          <w:noProof/>
          <w:szCs w:val="28"/>
          <w:lang w:val="es-ES_tradnl"/>
        </w:rPr>
        <w:t>111</w:t>
      </w:r>
      <w:r w:rsidR="00545DB5" w:rsidRPr="00B13D00">
        <w:rPr>
          <w:noProof/>
          <w:szCs w:val="28"/>
          <w:lang w:val="es-ES_tradnl"/>
        </w:rPr>
        <w:tab/>
        <w:t>Programa de las conferencias y asambleas de la UIT</w:t>
      </w:r>
      <w:r w:rsidRPr="00B13D00">
        <w:rPr>
          <w:noProof/>
          <w:webHidden/>
          <w:szCs w:val="28"/>
          <w:lang w:val="es-ES_tradnl"/>
        </w:rPr>
        <w:tab/>
      </w:r>
      <w:r w:rsidRPr="00B13D00">
        <w:rPr>
          <w:noProof/>
          <w:webHidden/>
          <w:szCs w:val="28"/>
          <w:lang w:val="es-ES_tradnl"/>
        </w:rPr>
        <w:tab/>
      </w:r>
      <w:r w:rsidR="00545DB5">
        <w:rPr>
          <w:noProof/>
          <w:webHidden/>
          <w:szCs w:val="28"/>
          <w:lang w:val="es-ES_tradnl"/>
        </w:rPr>
        <w:t>414</w:t>
      </w:r>
    </w:p>
    <w:p w:rsidR="00323029" w:rsidRPr="00B13D00" w:rsidRDefault="00323029" w:rsidP="00545DB5">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114</w:t>
      </w:r>
      <w:r w:rsidRPr="00B13D00">
        <w:rPr>
          <w:noProof/>
          <w:szCs w:val="28"/>
          <w:lang w:val="es-ES_tradnl"/>
        </w:rPr>
        <w:tab/>
        <w:t>Interpretación de los números 224 de la Constitución y 519 del Convenio de la UIT por lo que se refiere a los plazos de presentación de propuestas de enmiendas</w:t>
      </w:r>
      <w:r w:rsidRPr="00B13D00">
        <w:rPr>
          <w:noProof/>
          <w:webHidden/>
          <w:szCs w:val="28"/>
          <w:lang w:val="es-ES_tradnl"/>
        </w:rPr>
        <w:tab/>
      </w:r>
      <w:r w:rsidRPr="00B13D00">
        <w:rPr>
          <w:noProof/>
          <w:webHidden/>
          <w:szCs w:val="28"/>
          <w:lang w:val="es-ES_tradnl"/>
        </w:rPr>
        <w:tab/>
      </w:r>
      <w:r w:rsidR="00545DB5">
        <w:rPr>
          <w:noProof/>
          <w:webHidden/>
          <w:szCs w:val="28"/>
          <w:lang w:val="es-ES_tradnl"/>
        </w:rPr>
        <w:t>415</w:t>
      </w:r>
    </w:p>
    <w:p w:rsidR="00323029" w:rsidRPr="00B13D00" w:rsidRDefault="00323029" w:rsidP="00545DB5">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118</w:t>
      </w:r>
      <w:r w:rsidRPr="00B13D00">
        <w:rPr>
          <w:noProof/>
          <w:szCs w:val="28"/>
          <w:lang w:val="es-ES_tradnl"/>
        </w:rPr>
        <w:tab/>
        <w:t>Utilización del espectro en frecuencias por encima de 3 000 GHz</w:t>
      </w:r>
      <w:r w:rsidRPr="00B13D00">
        <w:rPr>
          <w:noProof/>
          <w:webHidden/>
          <w:szCs w:val="28"/>
          <w:lang w:val="es-ES_tradnl"/>
        </w:rPr>
        <w:tab/>
      </w:r>
      <w:r w:rsidRPr="00B13D00">
        <w:rPr>
          <w:noProof/>
          <w:webHidden/>
          <w:szCs w:val="28"/>
          <w:lang w:val="es-ES_tradnl"/>
        </w:rPr>
        <w:tab/>
      </w:r>
      <w:r w:rsidR="00545DB5">
        <w:rPr>
          <w:noProof/>
          <w:webHidden/>
          <w:szCs w:val="28"/>
          <w:lang w:val="es-ES_tradnl"/>
        </w:rPr>
        <w:t>417</w:t>
      </w:r>
    </w:p>
    <w:p w:rsidR="00323029" w:rsidRPr="00B13D00" w:rsidRDefault="00323029" w:rsidP="00545DB5">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119</w:t>
      </w:r>
      <w:r w:rsidRPr="00B13D00">
        <w:rPr>
          <w:noProof/>
          <w:szCs w:val="28"/>
          <w:lang w:val="es-ES_tradnl"/>
        </w:rPr>
        <w:tab/>
        <w:t>Métodos para mejorar la eficiencia y eficacia de la Junta del Reglamento de Radiocomunicaciones</w:t>
      </w:r>
      <w:r w:rsidRPr="00B13D00">
        <w:rPr>
          <w:noProof/>
          <w:webHidden/>
          <w:szCs w:val="28"/>
          <w:lang w:val="es-ES_tradnl"/>
        </w:rPr>
        <w:tab/>
      </w:r>
      <w:r w:rsidRPr="00B13D00">
        <w:rPr>
          <w:noProof/>
          <w:webHidden/>
          <w:szCs w:val="28"/>
          <w:lang w:val="es-ES_tradnl"/>
        </w:rPr>
        <w:tab/>
      </w:r>
      <w:r w:rsidR="00545DB5">
        <w:rPr>
          <w:noProof/>
          <w:webHidden/>
          <w:szCs w:val="28"/>
          <w:lang w:val="es-ES_tradnl"/>
        </w:rPr>
        <w:t>419</w:t>
      </w:r>
    </w:p>
    <w:p w:rsidR="00323029" w:rsidRPr="00B13D00" w:rsidRDefault="00323029" w:rsidP="00545DB5">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122</w:t>
      </w:r>
      <w:r w:rsidRPr="00B13D00">
        <w:rPr>
          <w:noProof/>
          <w:szCs w:val="28"/>
          <w:lang w:val="es-ES_tradnl"/>
        </w:rPr>
        <w:tab/>
        <w:t>Evolución del papel de la Asamblea Mundial de Normaliza</w:t>
      </w:r>
      <w:r w:rsidRPr="00B13D00">
        <w:rPr>
          <w:noProof/>
          <w:szCs w:val="28"/>
          <w:lang w:val="es-ES_tradnl"/>
        </w:rPr>
        <w:softHyphen/>
        <w:t>ción de las Telecomunicaciones</w:t>
      </w:r>
      <w:r w:rsidRPr="00B13D00">
        <w:rPr>
          <w:noProof/>
          <w:webHidden/>
          <w:szCs w:val="28"/>
          <w:lang w:val="es-ES_tradnl"/>
        </w:rPr>
        <w:tab/>
      </w:r>
      <w:r w:rsidRPr="00B13D00">
        <w:rPr>
          <w:noProof/>
          <w:webHidden/>
          <w:szCs w:val="28"/>
          <w:lang w:val="es-ES_tradnl"/>
        </w:rPr>
        <w:tab/>
        <w:t>4</w:t>
      </w:r>
      <w:r w:rsidR="00545DB5">
        <w:rPr>
          <w:noProof/>
          <w:webHidden/>
          <w:szCs w:val="28"/>
          <w:lang w:val="es-ES_tradnl"/>
        </w:rPr>
        <w:t>23</w:t>
      </w:r>
    </w:p>
    <w:p w:rsidR="00323029" w:rsidRPr="00B13D00" w:rsidRDefault="00323029" w:rsidP="00545DB5">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123</w:t>
      </w:r>
      <w:r w:rsidRPr="00B13D00">
        <w:rPr>
          <w:noProof/>
          <w:szCs w:val="28"/>
          <w:lang w:val="es-ES_tradnl"/>
        </w:rPr>
        <w:tab/>
        <w:t>Reducción de la disparidad entre los países en desarrollo y los desarrollados en materia de norma</w:t>
      </w:r>
      <w:r w:rsidRPr="00B13D00">
        <w:rPr>
          <w:noProof/>
          <w:szCs w:val="28"/>
          <w:lang w:val="es-ES_tradnl"/>
        </w:rPr>
        <w:softHyphen/>
        <w:t>lización</w:t>
      </w:r>
      <w:r w:rsidRPr="00B13D00">
        <w:rPr>
          <w:noProof/>
          <w:webHidden/>
          <w:szCs w:val="28"/>
          <w:lang w:val="es-ES_tradnl"/>
        </w:rPr>
        <w:tab/>
      </w:r>
      <w:r w:rsidRPr="00B13D00">
        <w:rPr>
          <w:noProof/>
          <w:webHidden/>
          <w:szCs w:val="28"/>
          <w:lang w:val="es-ES_tradnl"/>
        </w:rPr>
        <w:tab/>
        <w:t>4</w:t>
      </w:r>
      <w:r w:rsidR="00545DB5">
        <w:rPr>
          <w:noProof/>
          <w:webHidden/>
          <w:szCs w:val="28"/>
          <w:lang w:val="es-ES_tradnl"/>
        </w:rPr>
        <w:t>27</w:t>
      </w:r>
    </w:p>
    <w:p w:rsidR="00323029" w:rsidRPr="00B13D00" w:rsidRDefault="00323029" w:rsidP="00545DB5">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124</w:t>
      </w:r>
      <w:r w:rsidRPr="00B13D00">
        <w:rPr>
          <w:noProof/>
          <w:szCs w:val="28"/>
          <w:lang w:val="es-ES_tradnl"/>
        </w:rPr>
        <w:tab/>
        <w:t>Apoyo a la Nueva Alianza para el Desarrollo de África</w:t>
      </w:r>
      <w:r w:rsidRPr="00B13D00">
        <w:rPr>
          <w:noProof/>
          <w:webHidden/>
          <w:szCs w:val="28"/>
          <w:lang w:val="es-ES_tradnl"/>
        </w:rPr>
        <w:tab/>
      </w:r>
      <w:r w:rsidRPr="00B13D00">
        <w:rPr>
          <w:noProof/>
          <w:webHidden/>
          <w:szCs w:val="28"/>
          <w:lang w:val="es-ES_tradnl"/>
        </w:rPr>
        <w:tab/>
        <w:t>4</w:t>
      </w:r>
      <w:r w:rsidR="00545DB5">
        <w:rPr>
          <w:noProof/>
          <w:webHidden/>
          <w:szCs w:val="28"/>
          <w:lang w:val="es-ES_tradnl"/>
        </w:rPr>
        <w:t>3</w:t>
      </w:r>
      <w:r w:rsidRPr="00B13D00">
        <w:rPr>
          <w:noProof/>
          <w:webHidden/>
          <w:szCs w:val="28"/>
          <w:lang w:val="es-ES_tradnl"/>
        </w:rPr>
        <w:t>1</w:t>
      </w:r>
    </w:p>
    <w:p w:rsidR="00323029" w:rsidRPr="00B13D00" w:rsidRDefault="00323029" w:rsidP="006750A6">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125</w:t>
      </w:r>
      <w:r w:rsidRPr="00B13D00">
        <w:rPr>
          <w:noProof/>
          <w:szCs w:val="28"/>
          <w:lang w:val="es-ES_tradnl"/>
        </w:rPr>
        <w:tab/>
        <w:t>Asistencia y apoyo a Palestina para la recons</w:t>
      </w:r>
      <w:r w:rsidR="006750A6">
        <w:rPr>
          <w:noProof/>
          <w:szCs w:val="28"/>
          <w:lang w:val="es-ES_tradnl"/>
        </w:rPr>
        <w:softHyphen/>
      </w:r>
      <w:r w:rsidRPr="00B13D00">
        <w:rPr>
          <w:noProof/>
          <w:szCs w:val="28"/>
          <w:lang w:val="es-ES_tradnl"/>
        </w:rPr>
        <w:t>trucción de sus redes de telecomunicaciones</w:t>
      </w:r>
      <w:r w:rsidRPr="00B13D00">
        <w:rPr>
          <w:noProof/>
          <w:webHidden/>
          <w:szCs w:val="28"/>
          <w:lang w:val="es-ES_tradnl"/>
        </w:rPr>
        <w:tab/>
      </w:r>
      <w:r w:rsidRPr="00B13D00">
        <w:rPr>
          <w:noProof/>
          <w:webHidden/>
          <w:szCs w:val="28"/>
          <w:lang w:val="es-ES_tradnl"/>
        </w:rPr>
        <w:tab/>
        <w:t>4</w:t>
      </w:r>
      <w:r w:rsidR="00545DB5">
        <w:rPr>
          <w:noProof/>
          <w:webHidden/>
          <w:szCs w:val="28"/>
          <w:lang w:val="es-ES_tradnl"/>
        </w:rPr>
        <w:t>3</w:t>
      </w:r>
      <w:r w:rsidRPr="00B13D00">
        <w:rPr>
          <w:noProof/>
          <w:webHidden/>
          <w:szCs w:val="28"/>
          <w:lang w:val="es-ES_tradnl"/>
        </w:rPr>
        <w:t>7</w:t>
      </w:r>
    </w:p>
    <w:p w:rsidR="00323029" w:rsidRPr="00B13D00" w:rsidRDefault="00323029" w:rsidP="005C2A2A">
      <w:pPr>
        <w:pStyle w:val="TOC2"/>
        <w:tabs>
          <w:tab w:val="clear" w:pos="1985"/>
          <w:tab w:val="clear" w:pos="8505"/>
          <w:tab w:val="clear" w:pos="9355"/>
          <w:tab w:val="left" w:pos="1554"/>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126</w:t>
      </w:r>
      <w:r w:rsidRPr="00B13D00">
        <w:rPr>
          <w:noProof/>
          <w:szCs w:val="28"/>
          <w:lang w:val="es-ES_tradnl"/>
        </w:rPr>
        <w:tab/>
        <w:t>Asistencia y apoyo a la República de Serbia para la reconstrucción de su sistema público de radio</w:t>
      </w:r>
      <w:r w:rsidRPr="00B13D00">
        <w:rPr>
          <w:noProof/>
          <w:szCs w:val="28"/>
          <w:lang w:val="es-ES_tradnl"/>
        </w:rPr>
        <w:softHyphen/>
        <w:t>difusión destruido</w:t>
      </w:r>
      <w:r w:rsidRPr="00B13D00">
        <w:rPr>
          <w:noProof/>
          <w:webHidden/>
          <w:szCs w:val="28"/>
          <w:lang w:val="es-ES_tradnl"/>
        </w:rPr>
        <w:tab/>
      </w:r>
      <w:r w:rsidRPr="00B13D00">
        <w:rPr>
          <w:noProof/>
          <w:webHidden/>
          <w:szCs w:val="28"/>
          <w:lang w:val="es-ES_tradnl"/>
        </w:rPr>
        <w:tab/>
        <w:t>4</w:t>
      </w:r>
      <w:r w:rsidR="005C2A2A">
        <w:rPr>
          <w:noProof/>
          <w:webHidden/>
          <w:szCs w:val="28"/>
          <w:lang w:val="es-ES_tradnl"/>
        </w:rPr>
        <w:t>4</w:t>
      </w:r>
      <w:r w:rsidRPr="00B13D00">
        <w:rPr>
          <w:noProof/>
          <w:webHidden/>
          <w:szCs w:val="28"/>
          <w:lang w:val="es-ES_tradnl"/>
        </w:rPr>
        <w:t>1</w:t>
      </w:r>
    </w:p>
    <w:p w:rsidR="00323029" w:rsidRPr="00B13D00" w:rsidRDefault="00323029" w:rsidP="005C2A2A">
      <w:pPr>
        <w:pStyle w:val="TOC2"/>
        <w:tabs>
          <w:tab w:val="clear" w:pos="1985"/>
          <w:tab w:val="clear" w:pos="8505"/>
          <w:tab w:val="clear" w:pos="9355"/>
          <w:tab w:val="left" w:pos="1554"/>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127</w:t>
      </w:r>
      <w:r w:rsidRPr="00B13D00">
        <w:rPr>
          <w:noProof/>
          <w:szCs w:val="28"/>
          <w:lang w:val="es-ES_tradnl"/>
        </w:rPr>
        <w:tab/>
        <w:t>Asistencia y apoyo al Gobierno de Afganistán en la reconstrucción de su sistema de telecomuni</w:t>
      </w:r>
      <w:r w:rsidR="005C2A2A">
        <w:rPr>
          <w:noProof/>
          <w:szCs w:val="28"/>
          <w:lang w:val="es-ES_tradnl"/>
        </w:rPr>
        <w:softHyphen/>
      </w:r>
      <w:r w:rsidRPr="00B13D00">
        <w:rPr>
          <w:noProof/>
          <w:szCs w:val="28"/>
          <w:lang w:val="es-ES_tradnl"/>
        </w:rPr>
        <w:t>ca</w:t>
      </w:r>
      <w:r w:rsidR="005C2A2A">
        <w:rPr>
          <w:noProof/>
          <w:szCs w:val="28"/>
          <w:lang w:val="es-ES_tradnl"/>
        </w:rPr>
        <w:softHyphen/>
      </w:r>
      <w:r w:rsidRPr="00B13D00">
        <w:rPr>
          <w:noProof/>
          <w:szCs w:val="28"/>
          <w:lang w:val="es-ES_tradnl"/>
        </w:rPr>
        <w:t>ciones</w:t>
      </w:r>
      <w:r w:rsidRPr="00B13D00">
        <w:rPr>
          <w:noProof/>
          <w:webHidden/>
          <w:szCs w:val="28"/>
          <w:lang w:val="es-ES_tradnl"/>
        </w:rPr>
        <w:tab/>
      </w:r>
      <w:r w:rsidRPr="00B13D00">
        <w:rPr>
          <w:noProof/>
          <w:webHidden/>
          <w:szCs w:val="28"/>
          <w:lang w:val="es-ES_tradnl"/>
        </w:rPr>
        <w:tab/>
        <w:t>4</w:t>
      </w:r>
      <w:r w:rsidR="005C2A2A">
        <w:rPr>
          <w:noProof/>
          <w:webHidden/>
          <w:szCs w:val="28"/>
          <w:lang w:val="es-ES_tradnl"/>
        </w:rPr>
        <w:t>4</w:t>
      </w:r>
      <w:r w:rsidRPr="00B13D00">
        <w:rPr>
          <w:noProof/>
          <w:webHidden/>
          <w:szCs w:val="28"/>
          <w:lang w:val="es-ES_tradnl"/>
        </w:rPr>
        <w:t>4</w:t>
      </w:r>
    </w:p>
    <w:p w:rsidR="005C2A2A" w:rsidRPr="005C2A2A" w:rsidRDefault="005C2A2A" w:rsidP="005C2A2A">
      <w:pPr>
        <w:pStyle w:val="TOC2"/>
        <w:tabs>
          <w:tab w:val="clear" w:pos="1985"/>
          <w:tab w:val="clear" w:pos="8505"/>
          <w:tab w:val="clear" w:pos="9355"/>
          <w:tab w:val="left" w:pos="1554"/>
          <w:tab w:val="left" w:pos="1616"/>
          <w:tab w:val="left" w:pos="2041"/>
          <w:tab w:val="right" w:leader="dot" w:pos="7144"/>
          <w:tab w:val="right" w:pos="7938"/>
        </w:tabs>
        <w:spacing w:before="120"/>
        <w:ind w:left="0" w:right="0" w:firstLine="0"/>
        <w:jc w:val="right"/>
        <w:rPr>
          <w:i/>
          <w:iCs/>
          <w:lang w:val="es-ES_tradnl"/>
        </w:rPr>
      </w:pPr>
      <w:r>
        <w:rPr>
          <w:noProof/>
          <w:szCs w:val="28"/>
          <w:lang w:val="es-ES_tradnl"/>
        </w:rPr>
        <w:br w:type="column"/>
      </w:r>
      <w:r w:rsidRPr="005C2A2A">
        <w:rPr>
          <w:i/>
          <w:iCs/>
          <w:lang w:val="es-ES_tradnl"/>
        </w:rPr>
        <w:lastRenderedPageBreak/>
        <w:t>Página</w:t>
      </w:r>
    </w:p>
    <w:p w:rsidR="00323029" w:rsidRPr="00B13D00" w:rsidRDefault="00545DB5" w:rsidP="005C2A2A">
      <w:pPr>
        <w:pStyle w:val="TOC2"/>
        <w:tabs>
          <w:tab w:val="clear" w:pos="1985"/>
          <w:tab w:val="clear" w:pos="8505"/>
          <w:tab w:val="clear" w:pos="9355"/>
          <w:tab w:val="left" w:pos="1554"/>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RESOLUCIÓN</w:t>
      </w:r>
      <w:r w:rsidR="00323029" w:rsidRPr="00B13D00">
        <w:rPr>
          <w:noProof/>
          <w:szCs w:val="28"/>
          <w:lang w:val="es-ES_tradnl"/>
        </w:rPr>
        <w:tab/>
        <w:t>128</w:t>
      </w:r>
      <w:r w:rsidR="00323029" w:rsidRPr="00B13D00">
        <w:rPr>
          <w:noProof/>
          <w:szCs w:val="28"/>
          <w:lang w:val="es-ES_tradnl"/>
        </w:rPr>
        <w:tab/>
        <w:t>Apoyo a la Agenda de Conectividad para las Américas y Plan de Acción de Quito</w:t>
      </w:r>
      <w:r w:rsidR="00323029" w:rsidRPr="00B13D00">
        <w:rPr>
          <w:noProof/>
          <w:webHidden/>
          <w:szCs w:val="28"/>
          <w:lang w:val="es-ES_tradnl"/>
        </w:rPr>
        <w:tab/>
      </w:r>
      <w:r w:rsidR="00323029" w:rsidRPr="00B13D00">
        <w:rPr>
          <w:noProof/>
          <w:webHidden/>
          <w:szCs w:val="28"/>
          <w:lang w:val="es-ES_tradnl"/>
        </w:rPr>
        <w:tab/>
        <w:t>4</w:t>
      </w:r>
      <w:r w:rsidR="005C2A2A">
        <w:rPr>
          <w:noProof/>
          <w:webHidden/>
          <w:szCs w:val="28"/>
          <w:lang w:val="es-ES_tradnl"/>
        </w:rPr>
        <w:t>4</w:t>
      </w:r>
      <w:r w:rsidR="00323029" w:rsidRPr="00B13D00">
        <w:rPr>
          <w:noProof/>
          <w:webHidden/>
          <w:szCs w:val="28"/>
          <w:lang w:val="es-ES_tradnl"/>
        </w:rPr>
        <w:t>6</w:t>
      </w:r>
    </w:p>
    <w:p w:rsidR="00323029" w:rsidRPr="00B13D00" w:rsidRDefault="00323029" w:rsidP="005C2A2A">
      <w:pPr>
        <w:pStyle w:val="TOC2"/>
        <w:tabs>
          <w:tab w:val="clear" w:pos="1985"/>
          <w:tab w:val="clear" w:pos="8505"/>
          <w:tab w:val="clear" w:pos="9355"/>
          <w:tab w:val="left" w:pos="1554"/>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130</w:t>
      </w:r>
      <w:r w:rsidRPr="00B13D00">
        <w:rPr>
          <w:noProof/>
          <w:szCs w:val="28"/>
          <w:lang w:val="es-ES_tradnl"/>
        </w:rPr>
        <w:tab/>
        <w:t>Fortalecimiento del papel de la UIT en la creación de confianza y seguridad en la utilización de las tecnologías de la información y la comunicación</w:t>
      </w:r>
      <w:r w:rsidRPr="00B13D00">
        <w:rPr>
          <w:noProof/>
          <w:webHidden/>
          <w:szCs w:val="28"/>
          <w:lang w:val="es-ES_tradnl"/>
        </w:rPr>
        <w:tab/>
      </w:r>
      <w:r w:rsidRPr="00B13D00">
        <w:rPr>
          <w:noProof/>
          <w:webHidden/>
          <w:szCs w:val="28"/>
          <w:lang w:val="es-ES_tradnl"/>
        </w:rPr>
        <w:tab/>
        <w:t>4</w:t>
      </w:r>
      <w:r w:rsidR="005C2A2A">
        <w:rPr>
          <w:noProof/>
          <w:webHidden/>
          <w:szCs w:val="28"/>
          <w:lang w:val="es-ES_tradnl"/>
        </w:rPr>
        <w:t>5</w:t>
      </w:r>
      <w:r w:rsidRPr="00B13D00">
        <w:rPr>
          <w:noProof/>
          <w:webHidden/>
          <w:szCs w:val="28"/>
          <w:lang w:val="es-ES_tradnl"/>
        </w:rPr>
        <w:t>0</w:t>
      </w:r>
    </w:p>
    <w:p w:rsidR="00323029" w:rsidRPr="00B13D00" w:rsidRDefault="00323029" w:rsidP="005C2A2A">
      <w:pPr>
        <w:pStyle w:val="TOC2"/>
        <w:tabs>
          <w:tab w:val="clear" w:pos="1985"/>
          <w:tab w:val="clear" w:pos="8505"/>
          <w:tab w:val="clear" w:pos="9355"/>
          <w:tab w:val="left" w:pos="1554"/>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131</w:t>
      </w:r>
      <w:r w:rsidRPr="00B13D00">
        <w:rPr>
          <w:noProof/>
          <w:szCs w:val="28"/>
          <w:lang w:val="es-ES_tradnl"/>
        </w:rPr>
        <w:tab/>
        <w:t>Índice de las tecnologías de la información y la comu</w:t>
      </w:r>
      <w:r w:rsidRPr="00B13D00">
        <w:rPr>
          <w:noProof/>
          <w:szCs w:val="28"/>
          <w:lang w:val="es-ES_tradnl"/>
        </w:rPr>
        <w:softHyphen/>
        <w:t>ni</w:t>
      </w:r>
      <w:r w:rsidRPr="00B13D00">
        <w:rPr>
          <w:noProof/>
          <w:szCs w:val="28"/>
          <w:lang w:val="es-ES_tradnl"/>
        </w:rPr>
        <w:softHyphen/>
        <w:t>ca</w:t>
      </w:r>
      <w:r w:rsidRPr="00B13D00">
        <w:rPr>
          <w:noProof/>
          <w:szCs w:val="28"/>
          <w:lang w:val="es-ES_tradnl"/>
        </w:rPr>
        <w:softHyphen/>
        <w:t>ción e indicadores de conectividad comu</w:t>
      </w:r>
      <w:r w:rsidRPr="00B13D00">
        <w:rPr>
          <w:noProof/>
          <w:szCs w:val="28"/>
          <w:lang w:val="es-ES_tradnl"/>
        </w:rPr>
        <w:softHyphen/>
        <w:t>ni</w:t>
      </w:r>
      <w:r w:rsidRPr="00B13D00">
        <w:rPr>
          <w:noProof/>
          <w:szCs w:val="28"/>
          <w:lang w:val="es-ES_tradnl"/>
        </w:rPr>
        <w:softHyphen/>
        <w:t>taria</w:t>
      </w:r>
      <w:r w:rsidRPr="00B13D00">
        <w:rPr>
          <w:noProof/>
          <w:webHidden/>
          <w:szCs w:val="28"/>
          <w:lang w:val="es-ES_tradnl"/>
        </w:rPr>
        <w:tab/>
      </w:r>
      <w:r w:rsidRPr="00B13D00">
        <w:rPr>
          <w:noProof/>
          <w:webHidden/>
          <w:szCs w:val="28"/>
          <w:lang w:val="es-ES_tradnl"/>
        </w:rPr>
        <w:tab/>
        <w:t>4</w:t>
      </w:r>
      <w:r w:rsidR="005C2A2A">
        <w:rPr>
          <w:noProof/>
          <w:webHidden/>
          <w:szCs w:val="28"/>
          <w:lang w:val="es-ES_tradnl"/>
        </w:rPr>
        <w:t>62</w:t>
      </w:r>
    </w:p>
    <w:p w:rsidR="00323029" w:rsidRPr="00B13D00" w:rsidRDefault="00323029" w:rsidP="005C2A2A">
      <w:pPr>
        <w:pStyle w:val="TOC2"/>
        <w:tabs>
          <w:tab w:val="clear" w:pos="1985"/>
          <w:tab w:val="clear" w:pos="8505"/>
          <w:tab w:val="clear" w:pos="9355"/>
          <w:tab w:val="left" w:pos="1554"/>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133</w:t>
      </w:r>
      <w:r w:rsidRPr="00B13D00">
        <w:rPr>
          <w:noProof/>
          <w:szCs w:val="28"/>
          <w:lang w:val="es-ES_tradnl"/>
        </w:rPr>
        <w:tab/>
        <w:t>Función de las administraciones de los Estados Miembros en la gestión de los nombres de dominio internacionalizados (plurilingües)</w:t>
      </w:r>
      <w:r w:rsidRPr="00B13D00">
        <w:rPr>
          <w:noProof/>
          <w:webHidden/>
          <w:szCs w:val="28"/>
          <w:lang w:val="es-ES_tradnl"/>
        </w:rPr>
        <w:tab/>
      </w:r>
      <w:r w:rsidRPr="00B13D00">
        <w:rPr>
          <w:noProof/>
          <w:webHidden/>
          <w:szCs w:val="28"/>
          <w:lang w:val="es-ES_tradnl"/>
        </w:rPr>
        <w:tab/>
        <w:t>4</w:t>
      </w:r>
      <w:r w:rsidR="005C2A2A">
        <w:rPr>
          <w:noProof/>
          <w:webHidden/>
          <w:szCs w:val="28"/>
          <w:lang w:val="es-ES_tradnl"/>
        </w:rPr>
        <w:t>68</w:t>
      </w:r>
    </w:p>
    <w:p w:rsidR="00323029" w:rsidRPr="00B13D00" w:rsidRDefault="00323029" w:rsidP="005C2A2A">
      <w:pPr>
        <w:pStyle w:val="TOC2"/>
        <w:tabs>
          <w:tab w:val="clear" w:pos="1985"/>
          <w:tab w:val="clear" w:pos="8505"/>
          <w:tab w:val="clear" w:pos="9355"/>
          <w:tab w:val="left" w:pos="1554"/>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135</w:t>
      </w:r>
      <w:r w:rsidRPr="00B13D00">
        <w:rPr>
          <w:noProof/>
          <w:szCs w:val="28"/>
          <w:lang w:val="es-ES_tradnl"/>
        </w:rPr>
        <w:tab/>
        <w:t>Función de la UIT en el desarrollo de las telecomunicaciones/tecnologías de la información y la comunicación, en la prestación de asistencia y asesoramiento técnicos a los países en desarrollo y en la realización de proyectos nacionales, regionales e interregionales pertinentes</w:t>
      </w:r>
      <w:r w:rsidRPr="00B13D00">
        <w:rPr>
          <w:noProof/>
          <w:webHidden/>
          <w:szCs w:val="28"/>
          <w:lang w:val="es-ES_tradnl"/>
        </w:rPr>
        <w:tab/>
      </w:r>
      <w:r w:rsidRPr="00B13D00">
        <w:rPr>
          <w:noProof/>
          <w:webHidden/>
          <w:szCs w:val="28"/>
          <w:lang w:val="es-ES_tradnl"/>
        </w:rPr>
        <w:tab/>
        <w:t>4</w:t>
      </w:r>
      <w:r w:rsidR="005C2A2A">
        <w:rPr>
          <w:noProof/>
          <w:webHidden/>
          <w:szCs w:val="28"/>
          <w:lang w:val="es-ES_tradnl"/>
        </w:rPr>
        <w:t>73</w:t>
      </w:r>
    </w:p>
    <w:p w:rsidR="00323029" w:rsidRPr="00B13D00" w:rsidRDefault="00323029" w:rsidP="005C2A2A">
      <w:pPr>
        <w:pStyle w:val="TOC2"/>
        <w:tabs>
          <w:tab w:val="clear" w:pos="1985"/>
          <w:tab w:val="clear" w:pos="8505"/>
          <w:tab w:val="clear" w:pos="9355"/>
          <w:tab w:val="left" w:pos="1554"/>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136</w:t>
      </w:r>
      <w:r w:rsidRPr="00B13D00">
        <w:rPr>
          <w:noProof/>
          <w:szCs w:val="28"/>
          <w:lang w:val="es-ES_tradnl"/>
        </w:rPr>
        <w:tab/>
        <w:t>Utilización de las telecomunicaciones/tecnologías de la información y la comunicación en el control y la gestión de situaciones de emergencia y catástrofes para la alerta temprana, la prevención, la disminu</w:t>
      </w:r>
      <w:r w:rsidRPr="00B13D00">
        <w:rPr>
          <w:noProof/>
          <w:szCs w:val="28"/>
          <w:lang w:val="es-ES_tradnl"/>
        </w:rPr>
        <w:softHyphen/>
        <w:t>ción de los efectos de las catástrofes y las operaciones de socorro</w:t>
      </w:r>
      <w:r w:rsidRPr="00B13D00">
        <w:rPr>
          <w:noProof/>
          <w:webHidden/>
          <w:szCs w:val="28"/>
          <w:lang w:val="es-ES_tradnl"/>
        </w:rPr>
        <w:tab/>
      </w:r>
      <w:r w:rsidRPr="00B13D00">
        <w:rPr>
          <w:noProof/>
          <w:webHidden/>
          <w:szCs w:val="28"/>
          <w:lang w:val="es-ES_tradnl"/>
        </w:rPr>
        <w:tab/>
        <w:t>4</w:t>
      </w:r>
      <w:r w:rsidR="005C2A2A">
        <w:rPr>
          <w:noProof/>
          <w:webHidden/>
          <w:szCs w:val="28"/>
          <w:lang w:val="es-ES_tradnl"/>
        </w:rPr>
        <w:t>77</w:t>
      </w:r>
    </w:p>
    <w:p w:rsidR="00323029" w:rsidRPr="00B13D00" w:rsidRDefault="00323029" w:rsidP="005C2A2A">
      <w:pPr>
        <w:pStyle w:val="TOC2"/>
        <w:tabs>
          <w:tab w:val="clear" w:pos="1985"/>
          <w:tab w:val="clear" w:pos="8505"/>
          <w:tab w:val="clear" w:pos="9355"/>
          <w:tab w:val="left" w:pos="1554"/>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137</w:t>
      </w:r>
      <w:r w:rsidRPr="00B13D00">
        <w:rPr>
          <w:noProof/>
          <w:szCs w:val="28"/>
          <w:lang w:val="es-ES_tradnl"/>
        </w:rPr>
        <w:tab/>
        <w:t>Instalación de redes de la próxima generación en los países en desarrollo</w:t>
      </w:r>
      <w:r w:rsidRPr="00B13D00">
        <w:rPr>
          <w:noProof/>
          <w:webHidden/>
          <w:szCs w:val="28"/>
          <w:lang w:val="es-ES_tradnl"/>
        </w:rPr>
        <w:tab/>
      </w:r>
      <w:r w:rsidRPr="00B13D00">
        <w:rPr>
          <w:noProof/>
          <w:webHidden/>
          <w:szCs w:val="28"/>
          <w:lang w:val="es-ES_tradnl"/>
        </w:rPr>
        <w:tab/>
        <w:t>4</w:t>
      </w:r>
      <w:r w:rsidR="005C2A2A">
        <w:rPr>
          <w:noProof/>
          <w:webHidden/>
          <w:szCs w:val="28"/>
          <w:lang w:val="es-ES_tradnl"/>
        </w:rPr>
        <w:t>82</w:t>
      </w:r>
    </w:p>
    <w:p w:rsidR="001A36F8" w:rsidRPr="00B13D00" w:rsidRDefault="001A36F8" w:rsidP="001A36F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Pr>
          <w:noProof/>
          <w:szCs w:val="28"/>
          <w:lang w:val="es-ES_tradnl"/>
        </w:rPr>
        <w:tab/>
      </w:r>
      <w:r w:rsidRPr="00B13D00">
        <w:rPr>
          <w:noProof/>
          <w:szCs w:val="28"/>
          <w:lang w:val="es-ES_tradnl"/>
        </w:rPr>
        <w:t>138</w:t>
      </w:r>
      <w:r w:rsidRPr="00B13D00">
        <w:rPr>
          <w:noProof/>
          <w:szCs w:val="28"/>
          <w:lang w:val="es-ES_tradnl"/>
        </w:rPr>
        <w:tab/>
        <w:t>Simposio Mundial para Reguladores</w:t>
      </w:r>
      <w:r w:rsidRPr="00B13D00">
        <w:rPr>
          <w:noProof/>
          <w:webHidden/>
          <w:szCs w:val="28"/>
          <w:lang w:val="es-ES_tradnl"/>
        </w:rPr>
        <w:tab/>
      </w:r>
      <w:r w:rsidRPr="00B13D00">
        <w:rPr>
          <w:noProof/>
          <w:webHidden/>
          <w:szCs w:val="28"/>
          <w:lang w:val="es-ES_tradnl"/>
        </w:rPr>
        <w:tab/>
        <w:t>4</w:t>
      </w:r>
      <w:r>
        <w:rPr>
          <w:noProof/>
          <w:webHidden/>
          <w:szCs w:val="28"/>
          <w:lang w:val="es-ES_tradnl"/>
        </w:rPr>
        <w:t>87</w:t>
      </w:r>
    </w:p>
    <w:p w:rsidR="001A36F8" w:rsidRPr="00B13D00" w:rsidRDefault="001A36F8" w:rsidP="001A36F8">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139</w:t>
      </w:r>
      <w:r w:rsidRPr="00B13D00">
        <w:rPr>
          <w:noProof/>
          <w:szCs w:val="28"/>
          <w:lang w:val="es-ES_tradnl"/>
        </w:rPr>
        <w:tab/>
        <w:t>Utilización de las telecomunicaciones/tecnologías de la información y la comunicación para reducir la brecha digital y crear una sociedad de la información integradora</w:t>
      </w:r>
      <w:r w:rsidRPr="00B13D00">
        <w:rPr>
          <w:noProof/>
          <w:webHidden/>
          <w:szCs w:val="28"/>
          <w:lang w:val="es-ES_tradnl"/>
        </w:rPr>
        <w:tab/>
      </w:r>
      <w:r w:rsidRPr="00B13D00">
        <w:rPr>
          <w:noProof/>
          <w:webHidden/>
          <w:szCs w:val="28"/>
          <w:lang w:val="es-ES_tradnl"/>
        </w:rPr>
        <w:tab/>
        <w:t>4</w:t>
      </w:r>
      <w:r>
        <w:rPr>
          <w:noProof/>
          <w:webHidden/>
          <w:szCs w:val="28"/>
          <w:lang w:val="es-ES_tradnl"/>
        </w:rPr>
        <w:t>89</w:t>
      </w:r>
    </w:p>
    <w:p w:rsidR="00323029" w:rsidRPr="00B13D00" w:rsidRDefault="00323029" w:rsidP="00323029">
      <w:pPr>
        <w:pStyle w:val="Protlangaf"/>
        <w:tabs>
          <w:tab w:val="clear" w:pos="1134"/>
          <w:tab w:val="clear" w:pos="1871"/>
          <w:tab w:val="clear" w:pos="2268"/>
          <w:tab w:val="left" w:pos="7938"/>
        </w:tabs>
        <w:spacing w:before="220"/>
        <w:rPr>
          <w:lang w:val="es-ES_tradnl"/>
        </w:rPr>
      </w:pPr>
      <w:r w:rsidRPr="00B13D00">
        <w:rPr>
          <w:lang w:val="es-ES_tradnl"/>
        </w:rPr>
        <w:br w:type="page"/>
      </w:r>
      <w:r w:rsidRPr="00B13D00">
        <w:rPr>
          <w:lang w:val="es-ES_tradnl"/>
        </w:rPr>
        <w:lastRenderedPageBreak/>
        <w:t>Página</w:t>
      </w:r>
    </w:p>
    <w:p w:rsidR="00323029" w:rsidRPr="00B13D00" w:rsidRDefault="001A36F8" w:rsidP="004C2652">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RESOLUCIÓN</w:t>
      </w:r>
      <w:r w:rsidR="00323029" w:rsidRPr="00B13D00">
        <w:rPr>
          <w:noProof/>
          <w:szCs w:val="28"/>
          <w:lang w:val="es-ES_tradnl"/>
        </w:rPr>
        <w:tab/>
        <w:t>140</w:t>
      </w:r>
      <w:r w:rsidR="00323029" w:rsidRPr="00B13D00">
        <w:rPr>
          <w:noProof/>
          <w:szCs w:val="28"/>
          <w:lang w:val="es-ES_tradnl"/>
        </w:rPr>
        <w:tab/>
        <w:t>Función de la UIT en la puesta en práctica de los resultados de la Cumbre Mundial sobre la Sociedad de la Información</w:t>
      </w:r>
      <w:r w:rsidR="00323029" w:rsidRPr="00B13D00">
        <w:rPr>
          <w:noProof/>
          <w:webHidden/>
          <w:szCs w:val="28"/>
          <w:lang w:val="es-ES_tradnl"/>
        </w:rPr>
        <w:tab/>
      </w:r>
      <w:r w:rsidR="00323029" w:rsidRPr="00B13D00">
        <w:rPr>
          <w:noProof/>
          <w:webHidden/>
          <w:szCs w:val="28"/>
          <w:lang w:val="es-ES_tradnl"/>
        </w:rPr>
        <w:tab/>
        <w:t>4</w:t>
      </w:r>
      <w:r w:rsidR="004C2652">
        <w:rPr>
          <w:noProof/>
          <w:webHidden/>
          <w:szCs w:val="28"/>
          <w:lang w:val="es-ES_tradnl"/>
        </w:rPr>
        <w:t>96</w:t>
      </w:r>
    </w:p>
    <w:p w:rsidR="00323029" w:rsidRPr="00B13D00" w:rsidRDefault="00323029" w:rsidP="0001686C">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143</w:t>
      </w:r>
      <w:r w:rsidRPr="00B13D00">
        <w:rPr>
          <w:noProof/>
          <w:szCs w:val="28"/>
          <w:lang w:val="es-ES_tradnl"/>
        </w:rPr>
        <w:tab/>
      </w:r>
      <w:r w:rsidR="0001686C" w:rsidRPr="004C5482">
        <w:rPr>
          <w:lang w:val="es-ES"/>
        </w:rPr>
        <w:t>Ampliación a los países con economías en transición de la aplicación</w:t>
      </w:r>
      <w:r w:rsidR="0001686C">
        <w:rPr>
          <w:lang w:val="es-ES"/>
        </w:rPr>
        <w:t xml:space="preserve"> </w:t>
      </w:r>
      <w:r w:rsidR="0001686C" w:rsidRPr="004C5482">
        <w:rPr>
          <w:lang w:val="es-ES"/>
        </w:rPr>
        <w:t>de las disposiciones de los docu</w:t>
      </w:r>
      <w:r w:rsidR="0001686C">
        <w:rPr>
          <w:lang w:val="es-ES"/>
        </w:rPr>
        <w:softHyphen/>
      </w:r>
      <w:r w:rsidR="0001686C" w:rsidRPr="004C5482">
        <w:rPr>
          <w:lang w:val="es-ES"/>
        </w:rPr>
        <w:t>mentos de la UIT relativas a los países en desarrollo</w:t>
      </w:r>
      <w:r w:rsidRPr="00B13D00">
        <w:rPr>
          <w:noProof/>
          <w:webHidden/>
          <w:szCs w:val="28"/>
          <w:lang w:val="es-ES_tradnl"/>
        </w:rPr>
        <w:tab/>
      </w:r>
      <w:r w:rsidRPr="00B13D00">
        <w:rPr>
          <w:noProof/>
          <w:webHidden/>
          <w:szCs w:val="28"/>
          <w:lang w:val="es-ES_tradnl"/>
        </w:rPr>
        <w:tab/>
      </w:r>
      <w:r w:rsidR="004C2652">
        <w:rPr>
          <w:noProof/>
          <w:webHidden/>
          <w:szCs w:val="28"/>
          <w:lang w:val="es-ES_tradnl"/>
        </w:rPr>
        <w:t>505</w:t>
      </w:r>
    </w:p>
    <w:p w:rsidR="00323029" w:rsidRPr="00B13D00" w:rsidRDefault="00323029" w:rsidP="004C2652">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144</w:t>
      </w:r>
      <w:r w:rsidRPr="00B13D00">
        <w:rPr>
          <w:noProof/>
          <w:szCs w:val="28"/>
          <w:lang w:val="es-ES_tradnl"/>
        </w:rPr>
        <w:tab/>
        <w:t>Publicación anticipada de modelos de acuerdos con el país anfitrión para la celebración de conferencias y asambleas de la Unión fuera de Ginebra</w:t>
      </w:r>
      <w:r w:rsidRPr="00B13D00">
        <w:rPr>
          <w:noProof/>
          <w:webHidden/>
          <w:szCs w:val="28"/>
          <w:lang w:val="es-ES_tradnl"/>
        </w:rPr>
        <w:tab/>
      </w:r>
      <w:r w:rsidRPr="00B13D00">
        <w:rPr>
          <w:noProof/>
          <w:webHidden/>
          <w:szCs w:val="28"/>
          <w:lang w:val="es-ES_tradnl"/>
        </w:rPr>
        <w:tab/>
      </w:r>
      <w:r w:rsidR="004C2652">
        <w:rPr>
          <w:noProof/>
          <w:webHidden/>
          <w:szCs w:val="28"/>
          <w:lang w:val="es-ES_tradnl"/>
        </w:rPr>
        <w:t>507</w:t>
      </w:r>
    </w:p>
    <w:p w:rsidR="00323029" w:rsidRPr="00B13D00" w:rsidRDefault="00323029" w:rsidP="004C2652">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145</w:t>
      </w:r>
      <w:r w:rsidRPr="00B13D00">
        <w:rPr>
          <w:noProof/>
          <w:szCs w:val="28"/>
          <w:lang w:val="es-ES_tradnl"/>
        </w:rPr>
        <w:tab/>
        <w:t>Participación de observadores en las conferencias, asambleas y reuniones de la Unión</w:t>
      </w:r>
      <w:r w:rsidRPr="00B13D00">
        <w:rPr>
          <w:noProof/>
          <w:webHidden/>
          <w:szCs w:val="28"/>
          <w:lang w:val="es-ES_tradnl"/>
        </w:rPr>
        <w:tab/>
      </w:r>
      <w:r w:rsidRPr="00B13D00">
        <w:rPr>
          <w:noProof/>
          <w:webHidden/>
          <w:szCs w:val="28"/>
          <w:lang w:val="es-ES_tradnl"/>
        </w:rPr>
        <w:tab/>
      </w:r>
      <w:r w:rsidR="004C2652">
        <w:rPr>
          <w:noProof/>
          <w:webHidden/>
          <w:szCs w:val="28"/>
          <w:lang w:val="es-ES_tradnl"/>
        </w:rPr>
        <w:t>511</w:t>
      </w:r>
    </w:p>
    <w:p w:rsidR="00323029" w:rsidRPr="00B13D00" w:rsidRDefault="00323029" w:rsidP="004C2652">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146</w:t>
      </w:r>
      <w:r w:rsidRPr="00B13D00">
        <w:rPr>
          <w:noProof/>
          <w:szCs w:val="28"/>
          <w:lang w:val="es-ES_tradnl"/>
        </w:rPr>
        <w:tab/>
        <w:t>Examen del Reglamento de las Telecomunicaciones Interna</w:t>
      </w:r>
      <w:r w:rsidRPr="00B13D00">
        <w:rPr>
          <w:noProof/>
          <w:szCs w:val="28"/>
          <w:lang w:val="es-ES_tradnl"/>
        </w:rPr>
        <w:softHyphen/>
        <w:t>cionales</w:t>
      </w:r>
      <w:r w:rsidRPr="00B13D00">
        <w:rPr>
          <w:noProof/>
          <w:webHidden/>
          <w:szCs w:val="28"/>
          <w:lang w:val="es-ES_tradnl"/>
        </w:rPr>
        <w:tab/>
      </w:r>
      <w:r w:rsidRPr="00B13D00">
        <w:rPr>
          <w:noProof/>
          <w:webHidden/>
          <w:szCs w:val="28"/>
          <w:lang w:val="es-ES_tradnl"/>
        </w:rPr>
        <w:tab/>
        <w:t>5</w:t>
      </w:r>
      <w:r w:rsidR="004C2652">
        <w:rPr>
          <w:noProof/>
          <w:webHidden/>
          <w:szCs w:val="28"/>
          <w:lang w:val="es-ES_tradnl"/>
        </w:rPr>
        <w:t>21</w:t>
      </w:r>
    </w:p>
    <w:p w:rsidR="00323029" w:rsidRPr="00B13D00" w:rsidRDefault="00323029" w:rsidP="004C2652">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noProof/>
          <w:szCs w:val="28"/>
          <w:lang w:val="es-ES_tradnl"/>
        </w:rPr>
      </w:pPr>
      <w:r w:rsidRPr="00B13D00">
        <w:rPr>
          <w:noProof/>
          <w:szCs w:val="28"/>
          <w:lang w:val="es-ES_tradnl"/>
        </w:rPr>
        <w:tab/>
        <w:t>148</w:t>
      </w:r>
      <w:r w:rsidRPr="00B13D00">
        <w:rPr>
          <w:noProof/>
          <w:szCs w:val="28"/>
          <w:lang w:val="es-ES_tradnl"/>
        </w:rPr>
        <w:tab/>
        <w:t>Tareas y funciones del Vicesecretario General</w:t>
      </w:r>
      <w:r w:rsidRPr="00B13D00">
        <w:rPr>
          <w:noProof/>
          <w:webHidden/>
          <w:szCs w:val="28"/>
          <w:lang w:val="es-ES_tradnl"/>
        </w:rPr>
        <w:tab/>
      </w:r>
      <w:r w:rsidRPr="00B13D00">
        <w:rPr>
          <w:noProof/>
          <w:webHidden/>
          <w:szCs w:val="28"/>
          <w:lang w:val="es-ES_tradnl"/>
        </w:rPr>
        <w:tab/>
        <w:t>5</w:t>
      </w:r>
      <w:r w:rsidR="004C2652">
        <w:rPr>
          <w:noProof/>
          <w:webHidden/>
          <w:szCs w:val="28"/>
          <w:lang w:val="es-ES_tradnl"/>
        </w:rPr>
        <w:t>25</w:t>
      </w:r>
    </w:p>
    <w:p w:rsidR="004C2652" w:rsidRPr="00B13D00" w:rsidRDefault="004C2652" w:rsidP="004C2652">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Pr>
          <w:noProof/>
          <w:szCs w:val="28"/>
          <w:lang w:val="es-ES_tradnl"/>
        </w:rPr>
        <w:tab/>
      </w:r>
      <w:r w:rsidRPr="00B13D00">
        <w:rPr>
          <w:noProof/>
          <w:szCs w:val="28"/>
          <w:lang w:val="es-ES_tradnl"/>
        </w:rPr>
        <w:t>150</w:t>
      </w:r>
      <w:r w:rsidRPr="00B13D00">
        <w:rPr>
          <w:noProof/>
          <w:szCs w:val="28"/>
          <w:lang w:val="es-ES_tradnl"/>
        </w:rPr>
        <w:tab/>
        <w:t>Aprobación de las Cuentas de la Unión corres</w:t>
      </w:r>
      <w:r w:rsidRPr="00B13D00">
        <w:rPr>
          <w:noProof/>
          <w:szCs w:val="28"/>
          <w:lang w:val="es-ES_tradnl"/>
        </w:rPr>
        <w:softHyphen/>
        <w:t>pon</w:t>
      </w:r>
      <w:r w:rsidRPr="00B13D00">
        <w:rPr>
          <w:noProof/>
          <w:szCs w:val="28"/>
          <w:lang w:val="es-ES_tradnl"/>
        </w:rPr>
        <w:softHyphen/>
        <w:t>dientes a los años 200</w:t>
      </w:r>
      <w:r>
        <w:rPr>
          <w:noProof/>
          <w:szCs w:val="28"/>
          <w:lang w:val="es-ES_tradnl"/>
        </w:rPr>
        <w:t>6-2009</w:t>
      </w:r>
      <w:r w:rsidRPr="00B13D00">
        <w:rPr>
          <w:noProof/>
          <w:webHidden/>
          <w:szCs w:val="28"/>
          <w:lang w:val="es-ES_tradnl"/>
        </w:rPr>
        <w:tab/>
      </w:r>
      <w:r w:rsidRPr="00B13D00">
        <w:rPr>
          <w:noProof/>
          <w:webHidden/>
          <w:szCs w:val="28"/>
          <w:lang w:val="es-ES_tradnl"/>
        </w:rPr>
        <w:tab/>
        <w:t>5</w:t>
      </w:r>
      <w:r>
        <w:rPr>
          <w:noProof/>
          <w:webHidden/>
          <w:szCs w:val="28"/>
          <w:lang w:val="es-ES_tradnl"/>
        </w:rPr>
        <w:t>27</w:t>
      </w:r>
    </w:p>
    <w:p w:rsidR="004C2652" w:rsidRPr="00B13D00" w:rsidRDefault="004C2652" w:rsidP="004C2652">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151</w:t>
      </w:r>
      <w:r w:rsidRPr="00B13D00">
        <w:rPr>
          <w:noProof/>
          <w:szCs w:val="28"/>
          <w:lang w:val="es-ES_tradnl"/>
        </w:rPr>
        <w:tab/>
        <w:t>Aplicación de la gestión basada en los resultados en la UIT</w:t>
      </w:r>
      <w:r w:rsidRPr="00B13D00">
        <w:rPr>
          <w:noProof/>
          <w:webHidden/>
          <w:szCs w:val="28"/>
          <w:lang w:val="es-ES_tradnl"/>
        </w:rPr>
        <w:tab/>
      </w:r>
      <w:r w:rsidRPr="00B13D00">
        <w:rPr>
          <w:noProof/>
          <w:webHidden/>
          <w:szCs w:val="28"/>
          <w:lang w:val="es-ES_tradnl"/>
        </w:rPr>
        <w:tab/>
        <w:t>5</w:t>
      </w:r>
      <w:r>
        <w:rPr>
          <w:noProof/>
          <w:webHidden/>
          <w:szCs w:val="28"/>
          <w:lang w:val="es-ES_tradnl"/>
        </w:rPr>
        <w:t>28</w:t>
      </w:r>
    </w:p>
    <w:p w:rsidR="004C2652" w:rsidRPr="00B13D00" w:rsidRDefault="004C2652" w:rsidP="004C2652">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152</w:t>
      </w:r>
      <w:r w:rsidRPr="00B13D00">
        <w:rPr>
          <w:noProof/>
          <w:szCs w:val="28"/>
          <w:lang w:val="es-ES_tradnl"/>
        </w:rPr>
        <w:tab/>
        <w:t>Mejora de la gestión y el seguimiento de la contribución de los Miembros de Sector y los Asociados a los gastos de la UIT</w:t>
      </w:r>
      <w:r w:rsidRPr="00B13D00">
        <w:rPr>
          <w:noProof/>
          <w:webHidden/>
          <w:szCs w:val="28"/>
          <w:lang w:val="es-ES_tradnl"/>
        </w:rPr>
        <w:tab/>
      </w:r>
      <w:r w:rsidRPr="00B13D00">
        <w:rPr>
          <w:noProof/>
          <w:webHidden/>
          <w:szCs w:val="28"/>
          <w:lang w:val="es-ES_tradnl"/>
        </w:rPr>
        <w:tab/>
        <w:t>5</w:t>
      </w:r>
      <w:r>
        <w:rPr>
          <w:noProof/>
          <w:webHidden/>
          <w:szCs w:val="28"/>
          <w:lang w:val="es-ES_tradnl"/>
        </w:rPr>
        <w:t>30</w:t>
      </w:r>
    </w:p>
    <w:p w:rsidR="00323029" w:rsidRPr="00B13D00" w:rsidRDefault="00323029" w:rsidP="00323029">
      <w:pPr>
        <w:pStyle w:val="Protlangaf"/>
        <w:tabs>
          <w:tab w:val="clear" w:pos="1134"/>
          <w:tab w:val="clear" w:pos="1871"/>
          <w:tab w:val="clear" w:pos="2268"/>
          <w:tab w:val="left" w:pos="7938"/>
        </w:tabs>
        <w:spacing w:before="220"/>
        <w:rPr>
          <w:lang w:val="es-ES_tradnl"/>
        </w:rPr>
      </w:pPr>
      <w:r w:rsidRPr="00B13D00">
        <w:rPr>
          <w:lang w:val="es-ES_tradnl"/>
        </w:rPr>
        <w:br w:type="page"/>
      </w:r>
      <w:r w:rsidRPr="00B13D00">
        <w:rPr>
          <w:lang w:val="es-ES_tradnl"/>
        </w:rPr>
        <w:lastRenderedPageBreak/>
        <w:t>Página</w:t>
      </w:r>
    </w:p>
    <w:p w:rsidR="00323029" w:rsidRPr="00B13D00" w:rsidRDefault="004C2652" w:rsidP="004C2652">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RESOLUCIÓN</w:t>
      </w:r>
      <w:r w:rsidR="00323029" w:rsidRPr="00B13D00">
        <w:rPr>
          <w:noProof/>
          <w:szCs w:val="28"/>
          <w:lang w:val="es-ES_tradnl"/>
        </w:rPr>
        <w:tab/>
        <w:t>153</w:t>
      </w:r>
      <w:r w:rsidR="00323029" w:rsidRPr="00B13D00">
        <w:rPr>
          <w:noProof/>
          <w:szCs w:val="28"/>
          <w:lang w:val="es-ES_tradnl"/>
        </w:rPr>
        <w:tab/>
        <w:t>Planificación de las reuniones del Consejo y de las Conferencias de Plenipotenciarios</w:t>
      </w:r>
      <w:r w:rsidR="00323029" w:rsidRPr="00B13D00">
        <w:rPr>
          <w:noProof/>
          <w:webHidden/>
          <w:szCs w:val="28"/>
          <w:lang w:val="es-ES_tradnl"/>
        </w:rPr>
        <w:tab/>
      </w:r>
      <w:r w:rsidR="00323029" w:rsidRPr="00B13D00">
        <w:rPr>
          <w:noProof/>
          <w:webHidden/>
          <w:szCs w:val="28"/>
          <w:lang w:val="es-ES_tradnl"/>
        </w:rPr>
        <w:tab/>
        <w:t>5</w:t>
      </w:r>
      <w:r>
        <w:rPr>
          <w:noProof/>
          <w:webHidden/>
          <w:szCs w:val="28"/>
          <w:lang w:val="es-ES_tradnl"/>
        </w:rPr>
        <w:t>33</w:t>
      </w:r>
    </w:p>
    <w:p w:rsidR="00323029" w:rsidRPr="00B13D00" w:rsidRDefault="00323029" w:rsidP="004C2652">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154</w:t>
      </w:r>
      <w:r w:rsidRPr="00B13D00">
        <w:rPr>
          <w:noProof/>
          <w:szCs w:val="28"/>
          <w:lang w:val="es-ES_tradnl"/>
        </w:rPr>
        <w:tab/>
        <w:t>Utilización de los seis idiomas oficiales de la Unión en igualdad de condiciones</w:t>
      </w:r>
      <w:r w:rsidRPr="00B13D00">
        <w:rPr>
          <w:noProof/>
          <w:webHidden/>
          <w:szCs w:val="28"/>
          <w:lang w:val="es-ES_tradnl"/>
        </w:rPr>
        <w:tab/>
      </w:r>
      <w:r w:rsidRPr="00B13D00">
        <w:rPr>
          <w:noProof/>
          <w:webHidden/>
          <w:szCs w:val="28"/>
          <w:lang w:val="es-ES_tradnl"/>
        </w:rPr>
        <w:tab/>
        <w:t>5</w:t>
      </w:r>
      <w:r w:rsidR="004C2652">
        <w:rPr>
          <w:noProof/>
          <w:webHidden/>
          <w:szCs w:val="28"/>
          <w:lang w:val="es-ES_tradnl"/>
        </w:rPr>
        <w:t>36</w:t>
      </w:r>
    </w:p>
    <w:p w:rsidR="00323029" w:rsidRPr="00B13D00" w:rsidRDefault="00323029" w:rsidP="004C2652">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157</w:t>
      </w:r>
      <w:r w:rsidRPr="00B13D00">
        <w:rPr>
          <w:noProof/>
          <w:szCs w:val="28"/>
          <w:lang w:val="es-ES_tradnl"/>
        </w:rPr>
        <w:tab/>
        <w:t>Fortalecimiento de la función de ejecución de proyectos en la UIT</w:t>
      </w:r>
      <w:r w:rsidRPr="00B13D00">
        <w:rPr>
          <w:noProof/>
          <w:webHidden/>
          <w:szCs w:val="28"/>
          <w:lang w:val="es-ES_tradnl"/>
        </w:rPr>
        <w:tab/>
      </w:r>
      <w:r w:rsidRPr="00B13D00">
        <w:rPr>
          <w:noProof/>
          <w:webHidden/>
          <w:szCs w:val="28"/>
          <w:lang w:val="es-ES_tradnl"/>
        </w:rPr>
        <w:tab/>
        <w:t>5</w:t>
      </w:r>
      <w:r w:rsidR="004C2652">
        <w:rPr>
          <w:noProof/>
          <w:webHidden/>
          <w:szCs w:val="28"/>
          <w:lang w:val="es-ES_tradnl"/>
        </w:rPr>
        <w:t>40</w:t>
      </w:r>
    </w:p>
    <w:p w:rsidR="00323029" w:rsidRPr="00B13D00" w:rsidRDefault="00323029" w:rsidP="004C2652">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158</w:t>
      </w:r>
      <w:r w:rsidRPr="00B13D00">
        <w:rPr>
          <w:noProof/>
          <w:szCs w:val="28"/>
          <w:lang w:val="es-ES_tradnl"/>
        </w:rPr>
        <w:tab/>
        <w:t>Asuntos financieros que se someten a la considera</w:t>
      </w:r>
      <w:r w:rsidRPr="00B13D00">
        <w:rPr>
          <w:noProof/>
          <w:szCs w:val="28"/>
          <w:lang w:val="es-ES_tradnl"/>
        </w:rPr>
        <w:softHyphen/>
        <w:t>ción del Consejo</w:t>
      </w:r>
      <w:r w:rsidRPr="00B13D00">
        <w:rPr>
          <w:noProof/>
          <w:webHidden/>
          <w:szCs w:val="28"/>
          <w:lang w:val="es-ES_tradnl"/>
        </w:rPr>
        <w:tab/>
      </w:r>
      <w:r w:rsidRPr="00B13D00">
        <w:rPr>
          <w:noProof/>
          <w:webHidden/>
          <w:szCs w:val="28"/>
          <w:lang w:val="es-ES_tradnl"/>
        </w:rPr>
        <w:tab/>
        <w:t>5</w:t>
      </w:r>
      <w:r w:rsidR="004C2652">
        <w:rPr>
          <w:noProof/>
          <w:webHidden/>
          <w:szCs w:val="28"/>
          <w:lang w:val="es-ES_tradnl"/>
        </w:rPr>
        <w:t>4</w:t>
      </w:r>
      <w:r w:rsidRPr="00B13D00">
        <w:rPr>
          <w:noProof/>
          <w:webHidden/>
          <w:szCs w:val="28"/>
          <w:lang w:val="es-ES_tradnl"/>
        </w:rPr>
        <w:t>3</w:t>
      </w:r>
    </w:p>
    <w:p w:rsidR="00323029" w:rsidRPr="00B13D00" w:rsidRDefault="00323029" w:rsidP="004C2652">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159</w:t>
      </w:r>
      <w:r w:rsidRPr="00B13D00">
        <w:rPr>
          <w:noProof/>
          <w:szCs w:val="28"/>
          <w:lang w:val="es-ES_tradnl"/>
        </w:rPr>
        <w:tab/>
        <w:t>Asistencia y apoyo al Líbano para la reconstrucción de sus redes de telecomunicaciones (fija y móvil)</w:t>
      </w:r>
      <w:r w:rsidRPr="00B13D00">
        <w:rPr>
          <w:noProof/>
          <w:webHidden/>
          <w:szCs w:val="28"/>
          <w:lang w:val="es-ES_tradnl"/>
        </w:rPr>
        <w:tab/>
      </w:r>
      <w:r w:rsidRPr="00B13D00">
        <w:rPr>
          <w:noProof/>
          <w:webHidden/>
          <w:szCs w:val="28"/>
          <w:lang w:val="es-ES_tradnl"/>
        </w:rPr>
        <w:tab/>
        <w:t>5</w:t>
      </w:r>
      <w:r w:rsidR="004C2652">
        <w:rPr>
          <w:noProof/>
          <w:webHidden/>
          <w:szCs w:val="28"/>
          <w:lang w:val="es-ES_tradnl"/>
        </w:rPr>
        <w:t>4</w:t>
      </w:r>
      <w:r w:rsidRPr="00B13D00">
        <w:rPr>
          <w:noProof/>
          <w:webHidden/>
          <w:szCs w:val="28"/>
          <w:lang w:val="es-ES_tradnl"/>
        </w:rPr>
        <w:t>5</w:t>
      </w:r>
    </w:p>
    <w:p w:rsidR="00323029" w:rsidRPr="00B13D00" w:rsidRDefault="00323029" w:rsidP="004C2652">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szCs w:val="28"/>
          <w:lang w:val="es-ES_tradnl"/>
        </w:rPr>
      </w:pPr>
      <w:r w:rsidRPr="00B13D00">
        <w:rPr>
          <w:noProof/>
          <w:szCs w:val="28"/>
          <w:lang w:val="es-ES_tradnl"/>
        </w:rPr>
        <w:tab/>
        <w:t>160</w:t>
      </w:r>
      <w:r w:rsidRPr="00B13D00">
        <w:rPr>
          <w:noProof/>
          <w:szCs w:val="28"/>
          <w:lang w:val="es-ES_tradnl"/>
        </w:rPr>
        <w:tab/>
        <w:t>Asistencia a Somalia</w:t>
      </w:r>
      <w:r w:rsidRPr="00B13D00">
        <w:rPr>
          <w:noProof/>
          <w:webHidden/>
          <w:szCs w:val="28"/>
          <w:lang w:val="es-ES_tradnl"/>
        </w:rPr>
        <w:tab/>
      </w:r>
      <w:r w:rsidRPr="00B13D00">
        <w:rPr>
          <w:noProof/>
          <w:webHidden/>
          <w:szCs w:val="28"/>
          <w:lang w:val="es-ES_tradnl"/>
        </w:rPr>
        <w:tab/>
        <w:t>5</w:t>
      </w:r>
      <w:r w:rsidR="004C2652">
        <w:rPr>
          <w:noProof/>
          <w:webHidden/>
          <w:szCs w:val="28"/>
          <w:lang w:val="es-ES_tradnl"/>
        </w:rPr>
        <w:t>4</w:t>
      </w:r>
      <w:r w:rsidRPr="00B13D00">
        <w:rPr>
          <w:noProof/>
          <w:webHidden/>
          <w:szCs w:val="28"/>
          <w:lang w:val="es-ES_tradnl"/>
        </w:rPr>
        <w:t>7</w:t>
      </w:r>
    </w:p>
    <w:p w:rsidR="00323029" w:rsidRPr="00B13D00" w:rsidRDefault="00323029" w:rsidP="004C2652">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lang w:val="es-ES_tradnl"/>
        </w:rPr>
      </w:pPr>
      <w:r w:rsidRPr="00B13D00">
        <w:rPr>
          <w:noProof/>
          <w:szCs w:val="28"/>
          <w:lang w:val="es-ES_tradnl"/>
        </w:rPr>
        <w:tab/>
        <w:t>161</w:t>
      </w:r>
      <w:r w:rsidRPr="00B13D00">
        <w:rPr>
          <w:noProof/>
          <w:szCs w:val="28"/>
          <w:lang w:val="es-ES_tradnl"/>
        </w:rPr>
        <w:tab/>
        <w:t>Asistencia y apoyo a la República Democrática del Congo para la reconstrucción de su red de tele</w:t>
      </w:r>
      <w:r w:rsidRPr="00B13D00">
        <w:rPr>
          <w:noProof/>
          <w:szCs w:val="28"/>
          <w:lang w:val="es-ES_tradnl"/>
        </w:rPr>
        <w:softHyphen/>
        <w:t>comu</w:t>
      </w:r>
      <w:r w:rsidRPr="00B13D00">
        <w:rPr>
          <w:noProof/>
          <w:szCs w:val="28"/>
          <w:lang w:val="es-ES_tradnl"/>
        </w:rPr>
        <w:softHyphen/>
        <w:t>ni</w:t>
      </w:r>
      <w:r w:rsidRPr="00B13D00">
        <w:rPr>
          <w:noProof/>
          <w:szCs w:val="28"/>
          <w:lang w:val="es-ES_tradnl"/>
        </w:rPr>
        <w:softHyphen/>
        <w:t>caciones</w:t>
      </w:r>
      <w:r w:rsidRPr="00B13D00">
        <w:rPr>
          <w:noProof/>
          <w:webHidden/>
          <w:szCs w:val="28"/>
          <w:lang w:val="es-ES_tradnl"/>
        </w:rPr>
        <w:tab/>
      </w:r>
      <w:r w:rsidRPr="00B13D00">
        <w:rPr>
          <w:noProof/>
          <w:webHidden/>
          <w:szCs w:val="28"/>
          <w:lang w:val="es-ES_tradnl"/>
        </w:rPr>
        <w:tab/>
        <w:t>5</w:t>
      </w:r>
      <w:r w:rsidR="004C2652">
        <w:rPr>
          <w:noProof/>
          <w:webHidden/>
          <w:szCs w:val="28"/>
          <w:lang w:val="es-ES_tradnl"/>
        </w:rPr>
        <w:t>5</w:t>
      </w:r>
      <w:r w:rsidRPr="00B13D00">
        <w:rPr>
          <w:noProof/>
          <w:webHidden/>
          <w:szCs w:val="28"/>
          <w:lang w:val="es-ES_tradnl"/>
        </w:rPr>
        <w:t>0</w:t>
      </w:r>
    </w:p>
    <w:p w:rsidR="00B73366" w:rsidRPr="00B13D00" w:rsidRDefault="00B73366" w:rsidP="00B73366">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lang w:val="es-ES_tradnl"/>
        </w:rPr>
      </w:pPr>
      <w:r w:rsidRPr="00B13D00">
        <w:rPr>
          <w:noProof/>
          <w:szCs w:val="28"/>
          <w:lang w:val="es-ES_tradnl"/>
        </w:rPr>
        <w:tab/>
        <w:t>16</w:t>
      </w:r>
      <w:r>
        <w:rPr>
          <w:noProof/>
          <w:szCs w:val="28"/>
          <w:lang w:val="es-ES_tradnl"/>
        </w:rPr>
        <w:t>2</w:t>
      </w:r>
      <w:r w:rsidRPr="00B13D00">
        <w:rPr>
          <w:noProof/>
          <w:szCs w:val="28"/>
          <w:lang w:val="es-ES_tradnl"/>
        </w:rPr>
        <w:tab/>
      </w:r>
      <w:r w:rsidR="00830648" w:rsidRPr="008548E7">
        <w:rPr>
          <w:lang w:val="es-ES"/>
        </w:rPr>
        <w:t>Comité Asesor Independiente sobre la Gestión</w:t>
      </w:r>
      <w:r w:rsidRPr="00B13D00">
        <w:rPr>
          <w:noProof/>
          <w:webHidden/>
          <w:szCs w:val="28"/>
          <w:lang w:val="es-ES_tradnl"/>
        </w:rPr>
        <w:tab/>
      </w:r>
      <w:r w:rsidRPr="00B13D00">
        <w:rPr>
          <w:noProof/>
          <w:webHidden/>
          <w:szCs w:val="28"/>
          <w:lang w:val="es-ES_tradnl"/>
        </w:rPr>
        <w:tab/>
        <w:t>5</w:t>
      </w:r>
      <w:r>
        <w:rPr>
          <w:noProof/>
          <w:webHidden/>
          <w:szCs w:val="28"/>
          <w:lang w:val="es-ES_tradnl"/>
        </w:rPr>
        <w:t>52</w:t>
      </w:r>
    </w:p>
    <w:p w:rsidR="00B73366" w:rsidRPr="00B13D00" w:rsidRDefault="00B73366" w:rsidP="0083064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lang w:val="es-ES_tradnl"/>
        </w:rPr>
      </w:pPr>
      <w:r w:rsidRPr="00B13D00">
        <w:rPr>
          <w:noProof/>
          <w:szCs w:val="28"/>
          <w:lang w:val="es-ES_tradnl"/>
        </w:rPr>
        <w:tab/>
        <w:t>16</w:t>
      </w:r>
      <w:r>
        <w:rPr>
          <w:noProof/>
          <w:szCs w:val="28"/>
          <w:lang w:val="es-ES_tradnl"/>
        </w:rPr>
        <w:t>3</w:t>
      </w:r>
      <w:r w:rsidRPr="00B13D00">
        <w:rPr>
          <w:noProof/>
          <w:szCs w:val="28"/>
          <w:lang w:val="es-ES_tradnl"/>
        </w:rPr>
        <w:tab/>
      </w:r>
      <w:r w:rsidR="00830648" w:rsidRPr="008548E7">
        <w:rPr>
          <w:lang w:val="es-ES"/>
        </w:rPr>
        <w:t>Creación de un Grupo de Trabajo del Consejo sobre una Constitución de la UIT estable</w:t>
      </w:r>
      <w:r w:rsidRPr="00B13D00">
        <w:rPr>
          <w:noProof/>
          <w:webHidden/>
          <w:szCs w:val="28"/>
          <w:lang w:val="es-ES_tradnl"/>
        </w:rPr>
        <w:tab/>
      </w:r>
      <w:r w:rsidRPr="00B13D00">
        <w:rPr>
          <w:noProof/>
          <w:webHidden/>
          <w:szCs w:val="28"/>
          <w:lang w:val="es-ES_tradnl"/>
        </w:rPr>
        <w:tab/>
        <w:t>5</w:t>
      </w:r>
      <w:r>
        <w:rPr>
          <w:noProof/>
          <w:webHidden/>
          <w:szCs w:val="28"/>
          <w:lang w:val="es-ES_tradnl"/>
        </w:rPr>
        <w:t>66</w:t>
      </w:r>
    </w:p>
    <w:p w:rsidR="00B73366" w:rsidRPr="00B13D00" w:rsidRDefault="00B73366" w:rsidP="00B73366">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lang w:val="es-ES_tradnl"/>
        </w:rPr>
      </w:pPr>
      <w:r w:rsidRPr="00B13D00">
        <w:rPr>
          <w:noProof/>
          <w:szCs w:val="28"/>
          <w:lang w:val="es-ES_tradnl"/>
        </w:rPr>
        <w:tab/>
        <w:t>16</w:t>
      </w:r>
      <w:r>
        <w:rPr>
          <w:noProof/>
          <w:szCs w:val="28"/>
          <w:lang w:val="es-ES_tradnl"/>
        </w:rPr>
        <w:t>4</w:t>
      </w:r>
      <w:r w:rsidRPr="00B13D00">
        <w:rPr>
          <w:noProof/>
          <w:szCs w:val="28"/>
          <w:lang w:val="es-ES_tradnl"/>
        </w:rPr>
        <w:tab/>
      </w:r>
      <w:r w:rsidR="00830648" w:rsidRPr="008548E7">
        <w:rPr>
          <w:rFonts w:asciiTheme="minorHAnsi" w:hAnsiTheme="minorHAnsi"/>
          <w:lang w:val="es-ES"/>
        </w:rPr>
        <w:t>Atribución de los escaños de los Estados Miembros del Consejo</w:t>
      </w:r>
      <w:r w:rsidRPr="00B13D00">
        <w:rPr>
          <w:noProof/>
          <w:webHidden/>
          <w:szCs w:val="28"/>
          <w:lang w:val="es-ES_tradnl"/>
        </w:rPr>
        <w:tab/>
      </w:r>
      <w:r w:rsidRPr="00B13D00">
        <w:rPr>
          <w:noProof/>
          <w:webHidden/>
          <w:szCs w:val="28"/>
          <w:lang w:val="es-ES_tradnl"/>
        </w:rPr>
        <w:tab/>
        <w:t>5</w:t>
      </w:r>
      <w:r>
        <w:rPr>
          <w:noProof/>
          <w:webHidden/>
          <w:szCs w:val="28"/>
          <w:lang w:val="es-ES_tradnl"/>
        </w:rPr>
        <w:t>72</w:t>
      </w:r>
    </w:p>
    <w:p w:rsidR="00B73366" w:rsidRPr="00B13D00" w:rsidRDefault="00B73366" w:rsidP="0083064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lang w:val="es-ES_tradnl"/>
        </w:rPr>
      </w:pPr>
      <w:r w:rsidRPr="00B13D00">
        <w:rPr>
          <w:noProof/>
          <w:szCs w:val="28"/>
          <w:lang w:val="es-ES_tradnl"/>
        </w:rPr>
        <w:tab/>
        <w:t>16</w:t>
      </w:r>
      <w:r>
        <w:rPr>
          <w:noProof/>
          <w:szCs w:val="28"/>
          <w:lang w:val="es-ES_tradnl"/>
        </w:rPr>
        <w:t>5</w:t>
      </w:r>
      <w:r w:rsidRPr="00B13D00">
        <w:rPr>
          <w:noProof/>
          <w:szCs w:val="28"/>
          <w:lang w:val="es-ES_tradnl"/>
        </w:rPr>
        <w:tab/>
      </w:r>
      <w:r w:rsidR="00830648" w:rsidRPr="008548E7">
        <w:rPr>
          <w:lang w:val="es-ES"/>
        </w:rPr>
        <w:t>Plazos de presentación de propuestas y proce</w:t>
      </w:r>
      <w:r w:rsidR="00830648">
        <w:rPr>
          <w:lang w:val="es-ES"/>
        </w:rPr>
        <w:softHyphen/>
      </w:r>
      <w:r w:rsidR="00830648" w:rsidRPr="008548E7">
        <w:rPr>
          <w:lang w:val="es-ES"/>
        </w:rPr>
        <w:t>di</w:t>
      </w:r>
      <w:r w:rsidR="00830648">
        <w:rPr>
          <w:lang w:val="es-ES"/>
        </w:rPr>
        <w:softHyphen/>
      </w:r>
      <w:r w:rsidR="00830648" w:rsidRPr="008548E7">
        <w:rPr>
          <w:lang w:val="es-ES"/>
        </w:rPr>
        <w:t>mientos</w:t>
      </w:r>
      <w:r w:rsidR="00830648">
        <w:rPr>
          <w:lang w:val="es-ES"/>
        </w:rPr>
        <w:t xml:space="preserve"> </w:t>
      </w:r>
      <w:r w:rsidR="00830648" w:rsidRPr="008548E7">
        <w:rPr>
          <w:lang w:val="es-ES"/>
        </w:rPr>
        <w:t>para la inscripción de participantes en las conferencias</w:t>
      </w:r>
      <w:r w:rsidR="00830648">
        <w:rPr>
          <w:lang w:val="es-ES"/>
        </w:rPr>
        <w:t xml:space="preserve"> </w:t>
      </w:r>
      <w:r w:rsidR="00830648" w:rsidRPr="008548E7">
        <w:rPr>
          <w:lang w:val="es-ES"/>
        </w:rPr>
        <w:t>y asambleas de la Unión</w:t>
      </w:r>
      <w:r w:rsidRPr="00B13D00">
        <w:rPr>
          <w:noProof/>
          <w:webHidden/>
          <w:szCs w:val="28"/>
          <w:lang w:val="es-ES_tradnl"/>
        </w:rPr>
        <w:tab/>
      </w:r>
      <w:r w:rsidRPr="00B13D00">
        <w:rPr>
          <w:noProof/>
          <w:webHidden/>
          <w:szCs w:val="28"/>
          <w:lang w:val="es-ES_tradnl"/>
        </w:rPr>
        <w:tab/>
        <w:t>5</w:t>
      </w:r>
      <w:r>
        <w:rPr>
          <w:noProof/>
          <w:webHidden/>
          <w:szCs w:val="28"/>
          <w:lang w:val="es-ES_tradnl"/>
        </w:rPr>
        <w:t>74</w:t>
      </w:r>
    </w:p>
    <w:p w:rsidR="00B73366" w:rsidRDefault="00B73366" w:rsidP="0083064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webHidden/>
          <w:szCs w:val="28"/>
          <w:lang w:val="es-ES_tradnl"/>
        </w:rPr>
      </w:pPr>
      <w:r w:rsidRPr="00B13D00">
        <w:rPr>
          <w:noProof/>
          <w:szCs w:val="28"/>
          <w:lang w:val="es-ES_tradnl"/>
        </w:rPr>
        <w:tab/>
        <w:t>16</w:t>
      </w:r>
      <w:r>
        <w:rPr>
          <w:noProof/>
          <w:szCs w:val="28"/>
          <w:lang w:val="es-ES_tradnl"/>
        </w:rPr>
        <w:t>6</w:t>
      </w:r>
      <w:r w:rsidRPr="00B13D00">
        <w:rPr>
          <w:noProof/>
          <w:szCs w:val="28"/>
          <w:lang w:val="es-ES_tradnl"/>
        </w:rPr>
        <w:tab/>
      </w:r>
      <w:r w:rsidR="00830648" w:rsidRPr="008548E7">
        <w:rPr>
          <w:lang w:val="es-ES"/>
        </w:rPr>
        <w:t>Número de vicepresidentes de los Grupos Asesores,</w:t>
      </w:r>
      <w:r w:rsidR="00830648">
        <w:rPr>
          <w:lang w:val="es-ES"/>
        </w:rPr>
        <w:t xml:space="preserve"> </w:t>
      </w:r>
      <w:r w:rsidR="00830648" w:rsidRPr="008548E7">
        <w:rPr>
          <w:lang w:val="es-ES"/>
        </w:rPr>
        <w:t>las Comisiones de Estudio y otros grupos</w:t>
      </w:r>
      <w:r w:rsidRPr="00B13D00">
        <w:rPr>
          <w:noProof/>
          <w:webHidden/>
          <w:szCs w:val="28"/>
          <w:lang w:val="es-ES_tradnl"/>
        </w:rPr>
        <w:tab/>
      </w:r>
      <w:r w:rsidRPr="00B13D00">
        <w:rPr>
          <w:noProof/>
          <w:webHidden/>
          <w:szCs w:val="28"/>
          <w:lang w:val="es-ES_tradnl"/>
        </w:rPr>
        <w:tab/>
        <w:t>5</w:t>
      </w:r>
      <w:r>
        <w:rPr>
          <w:noProof/>
          <w:webHidden/>
          <w:szCs w:val="28"/>
          <w:lang w:val="es-ES_tradnl"/>
        </w:rPr>
        <w:t>76</w:t>
      </w:r>
    </w:p>
    <w:p w:rsidR="004C6CC1" w:rsidRDefault="004C6CC1">
      <w:pPr>
        <w:tabs>
          <w:tab w:val="clear" w:pos="1134"/>
          <w:tab w:val="clear" w:pos="1871"/>
          <w:tab w:val="clear" w:pos="2268"/>
        </w:tabs>
        <w:overflowPunct/>
        <w:autoSpaceDE/>
        <w:autoSpaceDN/>
        <w:adjustRightInd/>
        <w:spacing w:before="0"/>
        <w:jc w:val="left"/>
        <w:textAlignment w:val="auto"/>
        <w:rPr>
          <w:lang w:val="es-ES_tradnl"/>
        </w:rPr>
      </w:pPr>
    </w:p>
    <w:p w:rsidR="004C6CC1" w:rsidRDefault="004C6CC1">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rsidR="008B52DF" w:rsidRPr="00B13D00" w:rsidRDefault="008B52DF" w:rsidP="008B52DF">
      <w:pPr>
        <w:pStyle w:val="Protlangaf"/>
        <w:tabs>
          <w:tab w:val="clear" w:pos="1134"/>
          <w:tab w:val="clear" w:pos="1871"/>
          <w:tab w:val="clear" w:pos="2268"/>
          <w:tab w:val="left" w:pos="7938"/>
        </w:tabs>
        <w:spacing w:before="220"/>
        <w:rPr>
          <w:lang w:val="es-ES_tradnl"/>
        </w:rPr>
      </w:pPr>
      <w:r w:rsidRPr="00B13D00">
        <w:rPr>
          <w:lang w:val="es-ES_tradnl"/>
        </w:rPr>
        <w:lastRenderedPageBreak/>
        <w:t>Página</w:t>
      </w:r>
    </w:p>
    <w:p w:rsidR="004C6CC1" w:rsidRDefault="008B52DF" w:rsidP="008B52DF">
      <w:pPr>
        <w:pStyle w:val="TOC2"/>
        <w:tabs>
          <w:tab w:val="clear" w:pos="1985"/>
          <w:tab w:val="clear" w:pos="8505"/>
          <w:tab w:val="clear" w:pos="9355"/>
          <w:tab w:val="left" w:pos="1531"/>
          <w:tab w:val="left" w:pos="1616"/>
          <w:tab w:val="left" w:pos="2041"/>
          <w:tab w:val="right" w:leader="dot" w:pos="7144"/>
          <w:tab w:val="right" w:pos="7938"/>
        </w:tabs>
        <w:spacing w:before="200"/>
        <w:ind w:left="2041" w:right="794" w:hanging="2041"/>
        <w:rPr>
          <w:noProof/>
          <w:webHidden/>
          <w:szCs w:val="28"/>
          <w:lang w:val="es-ES_tradnl"/>
        </w:rPr>
      </w:pPr>
      <w:r w:rsidRPr="00B13D00">
        <w:rPr>
          <w:noProof/>
          <w:szCs w:val="28"/>
          <w:lang w:val="es-ES_tradnl"/>
        </w:rPr>
        <w:t>RESOLUCIÓN</w:t>
      </w:r>
      <w:r w:rsidR="004C6CC1" w:rsidRPr="00B13D00">
        <w:rPr>
          <w:noProof/>
          <w:szCs w:val="28"/>
          <w:lang w:val="es-ES_tradnl"/>
        </w:rPr>
        <w:tab/>
        <w:t>16</w:t>
      </w:r>
      <w:r w:rsidR="004C6CC1">
        <w:rPr>
          <w:noProof/>
          <w:szCs w:val="28"/>
          <w:lang w:val="es-ES_tradnl"/>
        </w:rPr>
        <w:t>7</w:t>
      </w:r>
      <w:r w:rsidR="004C6CC1" w:rsidRPr="00B13D00">
        <w:rPr>
          <w:noProof/>
          <w:szCs w:val="28"/>
          <w:lang w:val="es-ES_tradnl"/>
        </w:rPr>
        <w:tab/>
      </w:r>
      <w:r w:rsidR="00217F6D" w:rsidRPr="008548E7">
        <w:rPr>
          <w:lang w:val="es-ES"/>
        </w:rPr>
        <w:t>Fortalecimiento de las capacidades de la UIT para celebrar</w:t>
      </w:r>
      <w:r w:rsidR="00217F6D">
        <w:rPr>
          <w:lang w:val="es-ES"/>
        </w:rPr>
        <w:t xml:space="preserve"> </w:t>
      </w:r>
      <w:r w:rsidR="00217F6D" w:rsidRPr="008548E7">
        <w:rPr>
          <w:lang w:val="es-ES"/>
        </w:rPr>
        <w:t>reuniones electrónicas y medios para avanzar la labor de la Unión</w:t>
      </w:r>
      <w:r w:rsidR="004C6CC1" w:rsidRPr="00B13D00">
        <w:rPr>
          <w:noProof/>
          <w:webHidden/>
          <w:szCs w:val="28"/>
          <w:lang w:val="es-ES_tradnl"/>
        </w:rPr>
        <w:tab/>
      </w:r>
      <w:r w:rsidR="004C6CC1" w:rsidRPr="00B13D00">
        <w:rPr>
          <w:noProof/>
          <w:webHidden/>
          <w:szCs w:val="28"/>
          <w:lang w:val="es-ES_tradnl"/>
        </w:rPr>
        <w:tab/>
        <w:t>5</w:t>
      </w:r>
      <w:r w:rsidR="004C6CC1">
        <w:rPr>
          <w:noProof/>
          <w:webHidden/>
          <w:szCs w:val="28"/>
          <w:lang w:val="es-ES_tradnl"/>
        </w:rPr>
        <w:t>80</w:t>
      </w:r>
    </w:p>
    <w:p w:rsidR="004C6CC1" w:rsidRDefault="004C6CC1" w:rsidP="008B52DF">
      <w:pPr>
        <w:pStyle w:val="TOC2"/>
        <w:tabs>
          <w:tab w:val="clear" w:pos="1985"/>
          <w:tab w:val="clear" w:pos="8505"/>
          <w:tab w:val="clear" w:pos="9355"/>
          <w:tab w:val="left" w:pos="1531"/>
          <w:tab w:val="left" w:pos="1616"/>
          <w:tab w:val="left" w:pos="2041"/>
          <w:tab w:val="right" w:leader="dot" w:pos="7144"/>
          <w:tab w:val="right" w:pos="7938"/>
        </w:tabs>
        <w:spacing w:before="200"/>
        <w:ind w:left="2041" w:right="794" w:hanging="2041"/>
        <w:rPr>
          <w:noProof/>
          <w:webHidden/>
          <w:szCs w:val="28"/>
          <w:lang w:val="es-ES_tradnl"/>
        </w:rPr>
      </w:pPr>
      <w:r w:rsidRPr="00B13D00">
        <w:rPr>
          <w:noProof/>
          <w:szCs w:val="28"/>
          <w:lang w:val="es-ES_tradnl"/>
        </w:rPr>
        <w:tab/>
        <w:t>16</w:t>
      </w:r>
      <w:r>
        <w:rPr>
          <w:noProof/>
          <w:szCs w:val="28"/>
          <w:lang w:val="es-ES_tradnl"/>
        </w:rPr>
        <w:t>8</w:t>
      </w:r>
      <w:r w:rsidRPr="00B13D00">
        <w:rPr>
          <w:noProof/>
          <w:szCs w:val="28"/>
          <w:lang w:val="es-ES_tradnl"/>
        </w:rPr>
        <w:tab/>
      </w:r>
      <w:r w:rsidR="00217F6D" w:rsidRPr="008548E7">
        <w:rPr>
          <w:lang w:val="es-ES"/>
        </w:rPr>
        <w:t>Traducción de las Recomendaciones de la UIT</w:t>
      </w:r>
      <w:r w:rsidRPr="00B13D00">
        <w:rPr>
          <w:noProof/>
          <w:webHidden/>
          <w:szCs w:val="28"/>
          <w:lang w:val="es-ES_tradnl"/>
        </w:rPr>
        <w:tab/>
      </w:r>
      <w:r w:rsidRPr="00B13D00">
        <w:rPr>
          <w:noProof/>
          <w:webHidden/>
          <w:szCs w:val="28"/>
          <w:lang w:val="es-ES_tradnl"/>
        </w:rPr>
        <w:tab/>
        <w:t>5</w:t>
      </w:r>
      <w:r>
        <w:rPr>
          <w:noProof/>
          <w:webHidden/>
          <w:szCs w:val="28"/>
          <w:lang w:val="es-ES_tradnl"/>
        </w:rPr>
        <w:t>84</w:t>
      </w:r>
    </w:p>
    <w:p w:rsidR="004C6CC1" w:rsidRDefault="004C6CC1" w:rsidP="008B52DF">
      <w:pPr>
        <w:pStyle w:val="TOC2"/>
        <w:tabs>
          <w:tab w:val="clear" w:pos="1985"/>
          <w:tab w:val="clear" w:pos="8505"/>
          <w:tab w:val="clear" w:pos="9355"/>
          <w:tab w:val="left" w:pos="1531"/>
          <w:tab w:val="left" w:pos="1616"/>
          <w:tab w:val="left" w:pos="2041"/>
          <w:tab w:val="right" w:leader="dot" w:pos="7144"/>
          <w:tab w:val="right" w:pos="7938"/>
        </w:tabs>
        <w:spacing w:before="200"/>
        <w:ind w:left="2041" w:right="794" w:hanging="2041"/>
        <w:rPr>
          <w:noProof/>
          <w:webHidden/>
          <w:szCs w:val="28"/>
          <w:lang w:val="es-ES_tradnl"/>
        </w:rPr>
      </w:pPr>
      <w:r w:rsidRPr="00B13D00">
        <w:rPr>
          <w:noProof/>
          <w:szCs w:val="28"/>
          <w:lang w:val="es-ES_tradnl"/>
        </w:rPr>
        <w:tab/>
        <w:t>16</w:t>
      </w:r>
      <w:r>
        <w:rPr>
          <w:noProof/>
          <w:szCs w:val="28"/>
          <w:lang w:val="es-ES_tradnl"/>
        </w:rPr>
        <w:t>9</w:t>
      </w:r>
      <w:r w:rsidRPr="00B13D00">
        <w:rPr>
          <w:noProof/>
          <w:szCs w:val="28"/>
          <w:lang w:val="es-ES_tradnl"/>
        </w:rPr>
        <w:tab/>
      </w:r>
      <w:r w:rsidR="00217F6D" w:rsidRPr="008548E7">
        <w:rPr>
          <w:lang w:val="es-ES"/>
        </w:rPr>
        <w:t>Admisión de sectores académicos, universidades y sus instituciones</w:t>
      </w:r>
      <w:r w:rsidR="00217F6D">
        <w:rPr>
          <w:lang w:val="es-ES"/>
        </w:rPr>
        <w:t xml:space="preserve"> </w:t>
      </w:r>
      <w:r w:rsidR="00217F6D" w:rsidRPr="008548E7">
        <w:rPr>
          <w:lang w:val="es-ES"/>
        </w:rPr>
        <w:t>de investigación asociadas para que participen en los trabajos</w:t>
      </w:r>
      <w:r w:rsidR="00217F6D">
        <w:rPr>
          <w:lang w:val="es-ES"/>
        </w:rPr>
        <w:t xml:space="preserve"> </w:t>
      </w:r>
      <w:r w:rsidR="00217F6D" w:rsidRPr="008548E7">
        <w:rPr>
          <w:lang w:val="es-ES"/>
        </w:rPr>
        <w:t>de los tres Sectores de la Unión</w:t>
      </w:r>
      <w:r w:rsidRPr="00B13D00">
        <w:rPr>
          <w:noProof/>
          <w:webHidden/>
          <w:szCs w:val="28"/>
          <w:lang w:val="es-ES_tradnl"/>
        </w:rPr>
        <w:tab/>
      </w:r>
      <w:r w:rsidRPr="00B13D00">
        <w:rPr>
          <w:noProof/>
          <w:webHidden/>
          <w:szCs w:val="28"/>
          <w:lang w:val="es-ES_tradnl"/>
        </w:rPr>
        <w:tab/>
        <w:t>5</w:t>
      </w:r>
      <w:r>
        <w:rPr>
          <w:noProof/>
          <w:webHidden/>
          <w:szCs w:val="28"/>
          <w:lang w:val="es-ES_tradnl"/>
        </w:rPr>
        <w:t>88</w:t>
      </w:r>
    </w:p>
    <w:p w:rsidR="004C6CC1" w:rsidRDefault="004C6CC1" w:rsidP="008B52DF">
      <w:pPr>
        <w:pStyle w:val="TOC2"/>
        <w:tabs>
          <w:tab w:val="clear" w:pos="1985"/>
          <w:tab w:val="clear" w:pos="8505"/>
          <w:tab w:val="clear" w:pos="9355"/>
          <w:tab w:val="left" w:pos="1531"/>
          <w:tab w:val="left" w:pos="1616"/>
          <w:tab w:val="left" w:pos="2041"/>
          <w:tab w:val="right" w:leader="dot" w:pos="7144"/>
          <w:tab w:val="right" w:pos="7938"/>
        </w:tabs>
        <w:spacing w:before="200"/>
        <w:ind w:left="2041" w:right="794" w:hanging="2041"/>
        <w:rPr>
          <w:noProof/>
          <w:webHidden/>
          <w:szCs w:val="28"/>
          <w:lang w:val="es-ES_tradnl"/>
        </w:rPr>
      </w:pPr>
      <w:r w:rsidRPr="00B13D00">
        <w:rPr>
          <w:noProof/>
          <w:szCs w:val="28"/>
          <w:lang w:val="es-ES_tradnl"/>
        </w:rPr>
        <w:tab/>
        <w:t>1</w:t>
      </w:r>
      <w:r>
        <w:rPr>
          <w:noProof/>
          <w:szCs w:val="28"/>
          <w:lang w:val="es-ES_tradnl"/>
        </w:rPr>
        <w:t>79</w:t>
      </w:r>
      <w:r w:rsidRPr="00B13D00">
        <w:rPr>
          <w:noProof/>
          <w:szCs w:val="28"/>
          <w:lang w:val="es-ES_tradnl"/>
        </w:rPr>
        <w:tab/>
      </w:r>
      <w:r w:rsidR="00217F6D" w:rsidRPr="008548E7">
        <w:rPr>
          <w:lang w:val="es-ES"/>
        </w:rPr>
        <w:t xml:space="preserve">Admisión de los Miembros de </w:t>
      </w:r>
      <w:r w:rsidR="00217F6D" w:rsidRPr="008548E7">
        <w:rPr>
          <w:rFonts w:cs="Arial"/>
          <w:lang w:val="es-ES" w:eastAsia="es-ES"/>
        </w:rPr>
        <w:t>Sector</w:t>
      </w:r>
      <w:r w:rsidR="00217F6D" w:rsidRPr="008548E7">
        <w:rPr>
          <w:lang w:val="es-ES"/>
        </w:rPr>
        <w:t xml:space="preserve"> de los países en desarrollo</w:t>
      </w:r>
      <w:r w:rsidR="00217F6D">
        <w:rPr>
          <w:lang w:val="es-ES"/>
        </w:rPr>
        <w:t xml:space="preserve"> </w:t>
      </w:r>
      <w:r w:rsidR="00217F6D" w:rsidRPr="008548E7">
        <w:rPr>
          <w:lang w:val="es-ES"/>
        </w:rPr>
        <w:t>para participar en los trabajos del Sector de Normalización</w:t>
      </w:r>
      <w:r w:rsidR="00217F6D">
        <w:rPr>
          <w:lang w:val="es-ES"/>
        </w:rPr>
        <w:t xml:space="preserve"> </w:t>
      </w:r>
      <w:r w:rsidR="00217F6D" w:rsidRPr="008548E7">
        <w:rPr>
          <w:lang w:val="es-ES"/>
        </w:rPr>
        <w:t>de las Telecomunicaciones de la UIT y del Sector</w:t>
      </w:r>
      <w:r w:rsidR="00217F6D">
        <w:rPr>
          <w:lang w:val="es-ES"/>
        </w:rPr>
        <w:t xml:space="preserve"> </w:t>
      </w:r>
      <w:r w:rsidR="00217F6D" w:rsidRPr="008548E7">
        <w:rPr>
          <w:lang w:val="es-ES"/>
        </w:rPr>
        <w:t>de Radiocomunicaciones de la</w:t>
      </w:r>
      <w:r w:rsidR="00217F6D">
        <w:rPr>
          <w:lang w:val="es-ES"/>
        </w:rPr>
        <w:t> </w:t>
      </w:r>
      <w:r w:rsidR="00217F6D" w:rsidRPr="008548E7">
        <w:rPr>
          <w:lang w:val="es-ES"/>
        </w:rPr>
        <w:t>UIT</w:t>
      </w:r>
      <w:r w:rsidRPr="00B13D00">
        <w:rPr>
          <w:noProof/>
          <w:webHidden/>
          <w:szCs w:val="28"/>
          <w:lang w:val="es-ES_tradnl"/>
        </w:rPr>
        <w:tab/>
      </w:r>
      <w:r w:rsidRPr="00B13D00">
        <w:rPr>
          <w:noProof/>
          <w:webHidden/>
          <w:szCs w:val="28"/>
          <w:lang w:val="es-ES_tradnl"/>
        </w:rPr>
        <w:tab/>
        <w:t>5</w:t>
      </w:r>
      <w:r>
        <w:rPr>
          <w:noProof/>
          <w:webHidden/>
          <w:szCs w:val="28"/>
          <w:lang w:val="es-ES_tradnl"/>
        </w:rPr>
        <w:t>91</w:t>
      </w:r>
    </w:p>
    <w:p w:rsidR="004C6CC1" w:rsidRDefault="004C6CC1" w:rsidP="008B52DF">
      <w:pPr>
        <w:pStyle w:val="TOC2"/>
        <w:tabs>
          <w:tab w:val="clear" w:pos="1985"/>
          <w:tab w:val="clear" w:pos="8505"/>
          <w:tab w:val="clear" w:pos="9355"/>
          <w:tab w:val="left" w:pos="1531"/>
          <w:tab w:val="left" w:pos="1616"/>
          <w:tab w:val="left" w:pos="2041"/>
          <w:tab w:val="right" w:leader="dot" w:pos="7144"/>
          <w:tab w:val="right" w:pos="7938"/>
        </w:tabs>
        <w:spacing w:before="200"/>
        <w:ind w:left="2041" w:right="794" w:hanging="2041"/>
        <w:rPr>
          <w:noProof/>
          <w:webHidden/>
          <w:szCs w:val="28"/>
          <w:lang w:val="es-ES_tradnl"/>
        </w:rPr>
      </w:pPr>
      <w:r w:rsidRPr="00B13D00">
        <w:rPr>
          <w:noProof/>
          <w:szCs w:val="28"/>
          <w:lang w:val="es-ES_tradnl"/>
        </w:rPr>
        <w:tab/>
        <w:t>1</w:t>
      </w:r>
      <w:r>
        <w:rPr>
          <w:noProof/>
          <w:szCs w:val="28"/>
          <w:lang w:val="es-ES_tradnl"/>
        </w:rPr>
        <w:t>71</w:t>
      </w:r>
      <w:r w:rsidRPr="00B13D00">
        <w:rPr>
          <w:noProof/>
          <w:szCs w:val="28"/>
          <w:lang w:val="es-ES_tradnl"/>
        </w:rPr>
        <w:tab/>
      </w:r>
      <w:r w:rsidR="00217F6D" w:rsidRPr="008548E7">
        <w:rPr>
          <w:rFonts w:cs="Calibri"/>
          <w:lang w:val="es-ES"/>
        </w:rPr>
        <w:t xml:space="preserve">Preparación para </w:t>
      </w:r>
      <w:r w:rsidR="00217F6D">
        <w:rPr>
          <w:rFonts w:cs="Calibri"/>
          <w:lang w:val="es-ES"/>
        </w:rPr>
        <w:t xml:space="preserve">la </w:t>
      </w:r>
      <w:r w:rsidR="00217F6D" w:rsidRPr="008548E7">
        <w:rPr>
          <w:rFonts w:cs="Calibri"/>
          <w:lang w:val="es-ES"/>
        </w:rPr>
        <w:t>Conferencia Mundial de Tele</w:t>
      </w:r>
      <w:r w:rsidR="00217F6D">
        <w:rPr>
          <w:rFonts w:cs="Calibri"/>
          <w:lang w:val="es-ES"/>
        </w:rPr>
        <w:softHyphen/>
      </w:r>
      <w:r w:rsidR="00217F6D" w:rsidRPr="008548E7">
        <w:rPr>
          <w:rFonts w:cs="Calibri"/>
          <w:lang w:val="es-ES"/>
        </w:rPr>
        <w:t>co</w:t>
      </w:r>
      <w:r w:rsidR="00217F6D">
        <w:rPr>
          <w:rFonts w:cs="Calibri"/>
          <w:lang w:val="es-ES"/>
        </w:rPr>
        <w:softHyphen/>
      </w:r>
      <w:r w:rsidR="00217F6D" w:rsidRPr="008548E7">
        <w:rPr>
          <w:rFonts w:cs="Calibri"/>
          <w:lang w:val="es-ES"/>
        </w:rPr>
        <w:t>municaciones</w:t>
      </w:r>
      <w:r w:rsidR="00217F6D">
        <w:rPr>
          <w:rFonts w:cs="Calibri"/>
          <w:lang w:val="es-ES"/>
        </w:rPr>
        <w:t xml:space="preserve"> </w:t>
      </w:r>
      <w:r w:rsidR="00217F6D" w:rsidRPr="008548E7">
        <w:rPr>
          <w:rFonts w:cs="Calibri"/>
          <w:lang w:val="es-ES"/>
        </w:rPr>
        <w:t>Internacionales de 2012</w:t>
      </w:r>
      <w:r w:rsidRPr="00B13D00">
        <w:rPr>
          <w:noProof/>
          <w:webHidden/>
          <w:szCs w:val="28"/>
          <w:lang w:val="es-ES_tradnl"/>
        </w:rPr>
        <w:tab/>
      </w:r>
      <w:r w:rsidRPr="00B13D00">
        <w:rPr>
          <w:noProof/>
          <w:webHidden/>
          <w:szCs w:val="28"/>
          <w:lang w:val="es-ES_tradnl"/>
        </w:rPr>
        <w:tab/>
        <w:t>5</w:t>
      </w:r>
      <w:r>
        <w:rPr>
          <w:noProof/>
          <w:webHidden/>
          <w:szCs w:val="28"/>
          <w:lang w:val="es-ES_tradnl"/>
        </w:rPr>
        <w:t>93</w:t>
      </w:r>
    </w:p>
    <w:p w:rsidR="004C6CC1" w:rsidRDefault="004C6CC1" w:rsidP="008B52DF">
      <w:pPr>
        <w:pStyle w:val="TOC2"/>
        <w:tabs>
          <w:tab w:val="clear" w:pos="1985"/>
          <w:tab w:val="clear" w:pos="8505"/>
          <w:tab w:val="clear" w:pos="9355"/>
          <w:tab w:val="left" w:pos="1531"/>
          <w:tab w:val="left" w:pos="1616"/>
          <w:tab w:val="left" w:pos="2041"/>
          <w:tab w:val="right" w:leader="dot" w:pos="7144"/>
          <w:tab w:val="right" w:pos="7938"/>
        </w:tabs>
        <w:spacing w:before="200"/>
        <w:ind w:left="2041" w:right="794" w:hanging="2041"/>
        <w:rPr>
          <w:noProof/>
          <w:webHidden/>
          <w:szCs w:val="28"/>
          <w:lang w:val="es-ES_tradnl"/>
        </w:rPr>
      </w:pPr>
      <w:r w:rsidRPr="00B13D00">
        <w:rPr>
          <w:noProof/>
          <w:szCs w:val="28"/>
          <w:lang w:val="es-ES_tradnl"/>
        </w:rPr>
        <w:tab/>
        <w:t>1</w:t>
      </w:r>
      <w:r>
        <w:rPr>
          <w:noProof/>
          <w:szCs w:val="28"/>
          <w:lang w:val="es-ES_tradnl"/>
        </w:rPr>
        <w:t>72</w:t>
      </w:r>
      <w:r w:rsidRPr="00B13D00">
        <w:rPr>
          <w:noProof/>
          <w:szCs w:val="28"/>
          <w:lang w:val="es-ES_tradnl"/>
        </w:rPr>
        <w:tab/>
      </w:r>
      <w:r w:rsidR="00217F6D" w:rsidRPr="008548E7">
        <w:rPr>
          <w:lang w:val="es-ES"/>
        </w:rPr>
        <w:t>Panorama general de la implementación de los resultados de</w:t>
      </w:r>
      <w:r w:rsidR="00217F6D">
        <w:rPr>
          <w:lang w:val="es-ES"/>
        </w:rPr>
        <w:t xml:space="preserve"> </w:t>
      </w:r>
      <w:r w:rsidR="00217F6D" w:rsidRPr="008548E7">
        <w:rPr>
          <w:lang w:val="es-ES"/>
        </w:rPr>
        <w:t>la Cumbre Mundial sobre la Sociedad de la Información</w:t>
      </w:r>
      <w:r w:rsidRPr="00B13D00">
        <w:rPr>
          <w:noProof/>
          <w:webHidden/>
          <w:szCs w:val="28"/>
          <w:lang w:val="es-ES_tradnl"/>
        </w:rPr>
        <w:tab/>
      </w:r>
      <w:r w:rsidRPr="00B13D00">
        <w:rPr>
          <w:noProof/>
          <w:webHidden/>
          <w:szCs w:val="28"/>
          <w:lang w:val="es-ES_tradnl"/>
        </w:rPr>
        <w:tab/>
        <w:t>5</w:t>
      </w:r>
      <w:r>
        <w:rPr>
          <w:noProof/>
          <w:webHidden/>
          <w:szCs w:val="28"/>
          <w:lang w:val="es-ES_tradnl"/>
        </w:rPr>
        <w:t>98</w:t>
      </w:r>
    </w:p>
    <w:p w:rsidR="004C6CC1" w:rsidRDefault="004C6CC1" w:rsidP="008B52DF">
      <w:pPr>
        <w:pStyle w:val="TOC2"/>
        <w:tabs>
          <w:tab w:val="clear" w:pos="1985"/>
          <w:tab w:val="clear" w:pos="8505"/>
          <w:tab w:val="clear" w:pos="9355"/>
          <w:tab w:val="left" w:pos="1531"/>
          <w:tab w:val="left" w:pos="1616"/>
          <w:tab w:val="left" w:pos="2041"/>
          <w:tab w:val="right" w:leader="dot" w:pos="7144"/>
          <w:tab w:val="right" w:pos="7938"/>
        </w:tabs>
        <w:spacing w:before="200"/>
        <w:ind w:left="2041" w:right="794" w:hanging="2041"/>
        <w:rPr>
          <w:noProof/>
          <w:webHidden/>
          <w:szCs w:val="28"/>
          <w:lang w:val="es-ES_tradnl"/>
        </w:rPr>
      </w:pPr>
      <w:r w:rsidRPr="00B13D00">
        <w:rPr>
          <w:noProof/>
          <w:szCs w:val="28"/>
          <w:lang w:val="es-ES_tradnl"/>
        </w:rPr>
        <w:tab/>
        <w:t>1</w:t>
      </w:r>
      <w:r>
        <w:rPr>
          <w:noProof/>
          <w:szCs w:val="28"/>
          <w:lang w:val="es-ES_tradnl"/>
        </w:rPr>
        <w:t>73</w:t>
      </w:r>
      <w:r w:rsidRPr="00B13D00">
        <w:rPr>
          <w:noProof/>
          <w:szCs w:val="28"/>
          <w:lang w:val="es-ES_tradnl"/>
        </w:rPr>
        <w:tab/>
      </w:r>
      <w:r w:rsidR="00217F6D" w:rsidRPr="008548E7">
        <w:rPr>
          <w:lang w:val="es-ES"/>
        </w:rPr>
        <w:t>Piratería y ataques contra redes telefónicas fijas</w:t>
      </w:r>
      <w:r w:rsidR="00217F6D">
        <w:rPr>
          <w:lang w:val="es-ES"/>
        </w:rPr>
        <w:t xml:space="preserve"> </w:t>
      </w:r>
      <w:r w:rsidR="00217F6D" w:rsidRPr="008548E7">
        <w:rPr>
          <w:lang w:val="es-ES"/>
        </w:rPr>
        <w:t>y celulares de Líbano</w:t>
      </w:r>
      <w:r w:rsidRPr="00B13D00">
        <w:rPr>
          <w:noProof/>
          <w:webHidden/>
          <w:szCs w:val="28"/>
          <w:lang w:val="es-ES_tradnl"/>
        </w:rPr>
        <w:tab/>
      </w:r>
      <w:r w:rsidRPr="00B13D00">
        <w:rPr>
          <w:noProof/>
          <w:webHidden/>
          <w:szCs w:val="28"/>
          <w:lang w:val="es-ES_tradnl"/>
        </w:rPr>
        <w:tab/>
      </w:r>
      <w:r>
        <w:rPr>
          <w:noProof/>
          <w:webHidden/>
          <w:szCs w:val="28"/>
          <w:lang w:val="es-ES_tradnl"/>
        </w:rPr>
        <w:t>601</w:t>
      </w:r>
    </w:p>
    <w:p w:rsidR="004C6CC1" w:rsidRDefault="004C6CC1" w:rsidP="008B52DF">
      <w:pPr>
        <w:pStyle w:val="TOC2"/>
        <w:tabs>
          <w:tab w:val="clear" w:pos="1985"/>
          <w:tab w:val="clear" w:pos="8505"/>
          <w:tab w:val="clear" w:pos="9355"/>
          <w:tab w:val="left" w:pos="1531"/>
          <w:tab w:val="left" w:pos="1616"/>
          <w:tab w:val="left" w:pos="2041"/>
          <w:tab w:val="right" w:leader="dot" w:pos="7144"/>
          <w:tab w:val="right" w:pos="7938"/>
        </w:tabs>
        <w:spacing w:before="200"/>
        <w:ind w:left="2041" w:right="794" w:hanging="2041"/>
        <w:rPr>
          <w:noProof/>
          <w:webHidden/>
          <w:szCs w:val="28"/>
          <w:lang w:val="es-ES_tradnl"/>
        </w:rPr>
      </w:pPr>
      <w:r w:rsidRPr="00B13D00">
        <w:rPr>
          <w:noProof/>
          <w:szCs w:val="28"/>
          <w:lang w:val="es-ES_tradnl"/>
        </w:rPr>
        <w:tab/>
        <w:t>1</w:t>
      </w:r>
      <w:r>
        <w:rPr>
          <w:noProof/>
          <w:szCs w:val="28"/>
          <w:lang w:val="es-ES_tradnl"/>
        </w:rPr>
        <w:t>74</w:t>
      </w:r>
      <w:r w:rsidRPr="00B13D00">
        <w:rPr>
          <w:noProof/>
          <w:szCs w:val="28"/>
          <w:lang w:val="es-ES_tradnl"/>
        </w:rPr>
        <w:tab/>
      </w:r>
      <w:r w:rsidR="005E49C9" w:rsidRPr="008548E7">
        <w:rPr>
          <w:lang w:val="es-ES"/>
        </w:rPr>
        <w:t>Función de la UIT respecto a los problemas de política pública internacional</w:t>
      </w:r>
      <w:r w:rsidR="005E49C9">
        <w:rPr>
          <w:lang w:val="es-ES"/>
        </w:rPr>
        <w:t xml:space="preserve"> </w:t>
      </w:r>
      <w:r w:rsidR="005E49C9" w:rsidRPr="008548E7">
        <w:rPr>
          <w:lang w:val="es-ES"/>
        </w:rPr>
        <w:t>asociados al riesgo de utilización ilícita de las tecnologías</w:t>
      </w:r>
      <w:r w:rsidR="005E49C9">
        <w:rPr>
          <w:lang w:val="es-ES"/>
        </w:rPr>
        <w:t xml:space="preserve"> </w:t>
      </w:r>
      <w:r w:rsidR="005E49C9" w:rsidRPr="008548E7">
        <w:rPr>
          <w:lang w:val="es-ES"/>
        </w:rPr>
        <w:t>de la infor</w:t>
      </w:r>
      <w:r w:rsidR="005E49C9">
        <w:rPr>
          <w:lang w:val="es-ES"/>
        </w:rPr>
        <w:softHyphen/>
      </w:r>
      <w:r w:rsidR="005E49C9" w:rsidRPr="008548E7">
        <w:rPr>
          <w:lang w:val="es-ES"/>
        </w:rPr>
        <w:t>mación y la comunicación</w:t>
      </w:r>
      <w:r w:rsidRPr="00B13D00">
        <w:rPr>
          <w:noProof/>
          <w:webHidden/>
          <w:szCs w:val="28"/>
          <w:lang w:val="es-ES_tradnl"/>
        </w:rPr>
        <w:tab/>
      </w:r>
      <w:r w:rsidRPr="00B13D00">
        <w:rPr>
          <w:noProof/>
          <w:webHidden/>
          <w:szCs w:val="28"/>
          <w:lang w:val="es-ES_tradnl"/>
        </w:rPr>
        <w:tab/>
      </w:r>
      <w:r>
        <w:rPr>
          <w:noProof/>
          <w:webHidden/>
          <w:szCs w:val="28"/>
          <w:lang w:val="es-ES_tradnl"/>
        </w:rPr>
        <w:t>603</w:t>
      </w:r>
    </w:p>
    <w:p w:rsidR="004C6CC1" w:rsidRDefault="004C6CC1" w:rsidP="008B52DF">
      <w:pPr>
        <w:pStyle w:val="TOC2"/>
        <w:tabs>
          <w:tab w:val="clear" w:pos="1985"/>
          <w:tab w:val="clear" w:pos="8505"/>
          <w:tab w:val="clear" w:pos="9355"/>
          <w:tab w:val="left" w:pos="1531"/>
          <w:tab w:val="left" w:pos="1616"/>
          <w:tab w:val="left" w:pos="2041"/>
          <w:tab w:val="right" w:leader="dot" w:pos="7144"/>
          <w:tab w:val="right" w:pos="7938"/>
        </w:tabs>
        <w:spacing w:before="200"/>
        <w:ind w:left="2041" w:right="794" w:hanging="2041"/>
        <w:rPr>
          <w:noProof/>
          <w:webHidden/>
          <w:szCs w:val="28"/>
          <w:lang w:val="es-ES_tradnl"/>
        </w:rPr>
      </w:pPr>
      <w:r w:rsidRPr="00B13D00">
        <w:rPr>
          <w:noProof/>
          <w:szCs w:val="28"/>
          <w:lang w:val="es-ES_tradnl"/>
        </w:rPr>
        <w:tab/>
        <w:t>1</w:t>
      </w:r>
      <w:r>
        <w:rPr>
          <w:noProof/>
          <w:szCs w:val="28"/>
          <w:lang w:val="es-ES_tradnl"/>
        </w:rPr>
        <w:t>75</w:t>
      </w:r>
      <w:r w:rsidRPr="00B13D00">
        <w:rPr>
          <w:noProof/>
          <w:szCs w:val="28"/>
          <w:lang w:val="es-ES_tradnl"/>
        </w:rPr>
        <w:tab/>
      </w:r>
      <w:r w:rsidR="005E49C9" w:rsidRPr="008548E7">
        <w:rPr>
          <w:lang w:val="es-ES"/>
        </w:rPr>
        <w:t>Accesibilidad de las telecomunicaciones/tecnologías de</w:t>
      </w:r>
      <w:r w:rsidR="005E49C9">
        <w:rPr>
          <w:lang w:val="es-ES"/>
        </w:rPr>
        <w:t xml:space="preserve"> </w:t>
      </w:r>
      <w:r w:rsidR="005E49C9" w:rsidRPr="008548E7">
        <w:rPr>
          <w:lang w:val="es-ES"/>
        </w:rPr>
        <w:t>la información y</w:t>
      </w:r>
      <w:r w:rsidR="005E49C9">
        <w:rPr>
          <w:lang w:val="es-ES"/>
        </w:rPr>
        <w:t xml:space="preserve"> </w:t>
      </w:r>
      <w:r w:rsidR="005E49C9" w:rsidRPr="008548E7">
        <w:rPr>
          <w:lang w:val="es-ES"/>
        </w:rPr>
        <w:t>la comunicación para las personas con discapacidad,</w:t>
      </w:r>
      <w:r w:rsidR="005E49C9">
        <w:rPr>
          <w:lang w:val="es-ES"/>
        </w:rPr>
        <w:t xml:space="preserve"> </w:t>
      </w:r>
      <w:r w:rsidR="005E49C9" w:rsidRPr="008548E7">
        <w:rPr>
          <w:lang w:val="es-ES"/>
        </w:rPr>
        <w:t>incluida la discapacidad debida a la edad</w:t>
      </w:r>
      <w:r w:rsidRPr="00B13D00">
        <w:rPr>
          <w:noProof/>
          <w:webHidden/>
          <w:szCs w:val="28"/>
          <w:lang w:val="es-ES_tradnl"/>
        </w:rPr>
        <w:tab/>
      </w:r>
      <w:r w:rsidRPr="00B13D00">
        <w:rPr>
          <w:noProof/>
          <w:webHidden/>
          <w:szCs w:val="28"/>
          <w:lang w:val="es-ES_tradnl"/>
        </w:rPr>
        <w:tab/>
      </w:r>
      <w:r>
        <w:rPr>
          <w:noProof/>
          <w:webHidden/>
          <w:szCs w:val="28"/>
          <w:lang w:val="es-ES_tradnl"/>
        </w:rPr>
        <w:t>607</w:t>
      </w:r>
    </w:p>
    <w:p w:rsidR="004C6CC1" w:rsidRDefault="004C6CC1" w:rsidP="008B52DF">
      <w:pPr>
        <w:pStyle w:val="TOC2"/>
        <w:tabs>
          <w:tab w:val="clear" w:pos="1985"/>
          <w:tab w:val="clear" w:pos="8505"/>
          <w:tab w:val="clear" w:pos="9355"/>
          <w:tab w:val="left" w:pos="1531"/>
          <w:tab w:val="left" w:pos="1616"/>
          <w:tab w:val="left" w:pos="2041"/>
          <w:tab w:val="right" w:leader="dot" w:pos="7144"/>
          <w:tab w:val="right" w:pos="7938"/>
        </w:tabs>
        <w:spacing w:before="200"/>
        <w:ind w:left="2041" w:right="794" w:hanging="2041"/>
        <w:rPr>
          <w:noProof/>
          <w:webHidden/>
          <w:szCs w:val="28"/>
          <w:lang w:val="es-ES_tradnl"/>
        </w:rPr>
      </w:pPr>
      <w:r w:rsidRPr="00B13D00">
        <w:rPr>
          <w:noProof/>
          <w:szCs w:val="28"/>
          <w:lang w:val="es-ES_tradnl"/>
        </w:rPr>
        <w:tab/>
        <w:t>1</w:t>
      </w:r>
      <w:r>
        <w:rPr>
          <w:noProof/>
          <w:szCs w:val="28"/>
          <w:lang w:val="es-ES_tradnl"/>
        </w:rPr>
        <w:t>76</w:t>
      </w:r>
      <w:r w:rsidRPr="00B13D00">
        <w:rPr>
          <w:noProof/>
          <w:szCs w:val="28"/>
          <w:lang w:val="es-ES_tradnl"/>
        </w:rPr>
        <w:tab/>
      </w:r>
      <w:r w:rsidR="005E49C9" w:rsidRPr="008548E7">
        <w:rPr>
          <w:lang w:val="es-ES" w:eastAsia="es-ES"/>
        </w:rPr>
        <w:t>Exposición de las personas a los campos electro</w:t>
      </w:r>
      <w:r w:rsidR="005E49C9">
        <w:rPr>
          <w:lang w:val="es-ES" w:eastAsia="es-ES"/>
        </w:rPr>
        <w:softHyphen/>
      </w:r>
      <w:r w:rsidR="005E49C9" w:rsidRPr="008548E7">
        <w:rPr>
          <w:lang w:val="es-ES" w:eastAsia="es-ES"/>
        </w:rPr>
        <w:t>magnéticos</w:t>
      </w:r>
      <w:r w:rsidR="005E49C9">
        <w:rPr>
          <w:lang w:val="es-ES" w:eastAsia="es-ES"/>
        </w:rPr>
        <w:t xml:space="preserve"> </w:t>
      </w:r>
      <w:r w:rsidR="005E49C9" w:rsidRPr="008548E7">
        <w:rPr>
          <w:lang w:val="es-ES" w:eastAsia="es-ES"/>
        </w:rPr>
        <w:t>y medición de los mismos</w:t>
      </w:r>
      <w:r w:rsidRPr="00B13D00">
        <w:rPr>
          <w:noProof/>
          <w:webHidden/>
          <w:szCs w:val="28"/>
          <w:lang w:val="es-ES_tradnl"/>
        </w:rPr>
        <w:tab/>
      </w:r>
      <w:r w:rsidRPr="00B13D00">
        <w:rPr>
          <w:noProof/>
          <w:webHidden/>
          <w:szCs w:val="28"/>
          <w:lang w:val="es-ES_tradnl"/>
        </w:rPr>
        <w:tab/>
      </w:r>
      <w:r>
        <w:rPr>
          <w:noProof/>
          <w:webHidden/>
          <w:szCs w:val="28"/>
          <w:lang w:val="es-ES_tradnl"/>
        </w:rPr>
        <w:t>612</w:t>
      </w:r>
    </w:p>
    <w:p w:rsidR="004C6CC1" w:rsidRDefault="004C6CC1">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rsidR="008B52DF" w:rsidRPr="00B13D00" w:rsidRDefault="008B52DF" w:rsidP="008B52DF">
      <w:pPr>
        <w:pStyle w:val="Protlangaf"/>
        <w:tabs>
          <w:tab w:val="clear" w:pos="1134"/>
          <w:tab w:val="clear" w:pos="1871"/>
          <w:tab w:val="clear" w:pos="2268"/>
          <w:tab w:val="left" w:pos="7938"/>
        </w:tabs>
        <w:spacing w:before="220"/>
        <w:rPr>
          <w:lang w:val="es-ES_tradnl"/>
        </w:rPr>
      </w:pPr>
      <w:r w:rsidRPr="00B13D00">
        <w:rPr>
          <w:lang w:val="es-ES_tradnl"/>
        </w:rPr>
        <w:lastRenderedPageBreak/>
        <w:t>Página</w:t>
      </w:r>
    </w:p>
    <w:p w:rsidR="007A15BA" w:rsidRDefault="008B52DF" w:rsidP="007A15BA">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webHidden/>
          <w:szCs w:val="28"/>
          <w:lang w:val="es-ES_tradnl"/>
        </w:rPr>
      </w:pPr>
      <w:r w:rsidRPr="00B13D00">
        <w:rPr>
          <w:noProof/>
          <w:szCs w:val="28"/>
          <w:lang w:val="es-ES_tradnl"/>
        </w:rPr>
        <w:t>RESOLUCIÓN</w:t>
      </w:r>
      <w:r w:rsidR="007A15BA" w:rsidRPr="00B13D00">
        <w:rPr>
          <w:noProof/>
          <w:szCs w:val="28"/>
          <w:lang w:val="es-ES_tradnl"/>
        </w:rPr>
        <w:tab/>
        <w:t>1</w:t>
      </w:r>
      <w:r w:rsidR="007A15BA">
        <w:rPr>
          <w:noProof/>
          <w:szCs w:val="28"/>
          <w:lang w:val="es-ES_tradnl"/>
        </w:rPr>
        <w:t>77</w:t>
      </w:r>
      <w:r w:rsidR="007A15BA" w:rsidRPr="00B13D00">
        <w:rPr>
          <w:noProof/>
          <w:szCs w:val="28"/>
          <w:lang w:val="es-ES_tradnl"/>
        </w:rPr>
        <w:tab/>
      </w:r>
      <w:r w:rsidR="005E49C9" w:rsidRPr="00B81C49">
        <w:rPr>
          <w:lang w:val="es-ES"/>
        </w:rPr>
        <w:t>Conformidad e interfuncionamiento</w:t>
      </w:r>
      <w:r w:rsidR="007A15BA" w:rsidRPr="00B13D00">
        <w:rPr>
          <w:noProof/>
          <w:webHidden/>
          <w:szCs w:val="28"/>
          <w:lang w:val="es-ES_tradnl"/>
        </w:rPr>
        <w:tab/>
      </w:r>
      <w:r w:rsidR="007A15BA" w:rsidRPr="00B13D00">
        <w:rPr>
          <w:noProof/>
          <w:webHidden/>
          <w:szCs w:val="28"/>
          <w:lang w:val="es-ES_tradnl"/>
        </w:rPr>
        <w:tab/>
      </w:r>
      <w:r w:rsidR="007A15BA">
        <w:rPr>
          <w:noProof/>
          <w:webHidden/>
          <w:szCs w:val="28"/>
          <w:lang w:val="es-ES_tradnl"/>
        </w:rPr>
        <w:t>615</w:t>
      </w:r>
    </w:p>
    <w:p w:rsidR="007A15BA" w:rsidRDefault="007A15BA" w:rsidP="005E49C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webHidden/>
          <w:szCs w:val="28"/>
          <w:lang w:val="es-ES_tradnl"/>
        </w:rPr>
      </w:pPr>
      <w:r w:rsidRPr="00B13D00">
        <w:rPr>
          <w:noProof/>
          <w:szCs w:val="28"/>
          <w:lang w:val="es-ES_tradnl"/>
        </w:rPr>
        <w:tab/>
        <w:t>1</w:t>
      </w:r>
      <w:r>
        <w:rPr>
          <w:noProof/>
          <w:szCs w:val="28"/>
          <w:lang w:val="es-ES_tradnl"/>
        </w:rPr>
        <w:t>78</w:t>
      </w:r>
      <w:r w:rsidRPr="00B13D00">
        <w:rPr>
          <w:noProof/>
          <w:szCs w:val="28"/>
          <w:lang w:val="es-ES_tradnl"/>
        </w:rPr>
        <w:tab/>
      </w:r>
      <w:r w:rsidR="005E49C9" w:rsidRPr="008548E7">
        <w:rPr>
          <w:lang w:val="es-ES"/>
        </w:rPr>
        <w:t>Función de la UIT en la organización de los trabajos</w:t>
      </w:r>
      <w:r w:rsidR="005E49C9">
        <w:rPr>
          <w:lang w:val="es-ES"/>
        </w:rPr>
        <w:t xml:space="preserve"> </w:t>
      </w:r>
      <w:r w:rsidR="005E49C9" w:rsidRPr="008548E7">
        <w:rPr>
          <w:lang w:val="es-ES"/>
        </w:rPr>
        <w:t>sobre</w:t>
      </w:r>
      <w:r w:rsidR="005E49C9">
        <w:rPr>
          <w:lang w:val="es-ES"/>
        </w:rPr>
        <w:t xml:space="preserve"> </w:t>
      </w:r>
      <w:r w:rsidR="005E49C9" w:rsidRPr="008548E7">
        <w:rPr>
          <w:lang w:val="es-ES"/>
        </w:rPr>
        <w:t>los aspectos</w:t>
      </w:r>
      <w:r w:rsidR="005E49C9">
        <w:rPr>
          <w:lang w:val="es-ES"/>
        </w:rPr>
        <w:t xml:space="preserve"> </w:t>
      </w:r>
      <w:r w:rsidR="005E49C9" w:rsidRPr="008548E7">
        <w:rPr>
          <w:lang w:val="es-ES"/>
        </w:rPr>
        <w:t>técnicos de las redes de teleco</w:t>
      </w:r>
      <w:r w:rsidR="005E49C9">
        <w:rPr>
          <w:lang w:val="es-ES"/>
        </w:rPr>
        <w:softHyphen/>
      </w:r>
      <w:r w:rsidR="005E49C9" w:rsidRPr="008548E7">
        <w:rPr>
          <w:lang w:val="es-ES"/>
        </w:rPr>
        <w:t>municaciones</w:t>
      </w:r>
      <w:r w:rsidR="005E49C9">
        <w:rPr>
          <w:lang w:val="es-ES"/>
        </w:rPr>
        <w:t xml:space="preserve"> </w:t>
      </w:r>
      <w:r w:rsidR="005E49C9" w:rsidRPr="008548E7">
        <w:rPr>
          <w:lang w:val="es-ES"/>
        </w:rPr>
        <w:t>para promover Internet</w:t>
      </w:r>
      <w:r w:rsidRPr="00B13D00">
        <w:rPr>
          <w:noProof/>
          <w:webHidden/>
          <w:szCs w:val="28"/>
          <w:lang w:val="es-ES_tradnl"/>
        </w:rPr>
        <w:tab/>
      </w:r>
      <w:r w:rsidRPr="00B13D00">
        <w:rPr>
          <w:noProof/>
          <w:webHidden/>
          <w:szCs w:val="28"/>
          <w:lang w:val="es-ES_tradnl"/>
        </w:rPr>
        <w:tab/>
      </w:r>
      <w:r>
        <w:rPr>
          <w:noProof/>
          <w:webHidden/>
          <w:szCs w:val="28"/>
          <w:lang w:val="es-ES_tradnl"/>
        </w:rPr>
        <w:t>619</w:t>
      </w:r>
    </w:p>
    <w:p w:rsidR="007A15BA" w:rsidRDefault="007A15BA" w:rsidP="007A15BA">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webHidden/>
          <w:szCs w:val="28"/>
          <w:lang w:val="es-ES_tradnl"/>
        </w:rPr>
      </w:pPr>
      <w:r w:rsidRPr="00B13D00">
        <w:rPr>
          <w:noProof/>
          <w:szCs w:val="28"/>
          <w:lang w:val="es-ES_tradnl"/>
        </w:rPr>
        <w:tab/>
        <w:t>1</w:t>
      </w:r>
      <w:r>
        <w:rPr>
          <w:noProof/>
          <w:szCs w:val="28"/>
          <w:lang w:val="es-ES_tradnl"/>
        </w:rPr>
        <w:t>79</w:t>
      </w:r>
      <w:r w:rsidRPr="00B13D00">
        <w:rPr>
          <w:noProof/>
          <w:szCs w:val="28"/>
          <w:lang w:val="es-ES_tradnl"/>
        </w:rPr>
        <w:tab/>
      </w:r>
      <w:r w:rsidR="005E49C9" w:rsidRPr="008548E7">
        <w:rPr>
          <w:lang w:val="es-ES"/>
        </w:rPr>
        <w:t>Función de la UIT en la protección de la infancia en línea</w:t>
      </w:r>
      <w:r w:rsidRPr="00B13D00">
        <w:rPr>
          <w:noProof/>
          <w:webHidden/>
          <w:szCs w:val="28"/>
          <w:lang w:val="es-ES_tradnl"/>
        </w:rPr>
        <w:tab/>
      </w:r>
      <w:r w:rsidRPr="00B13D00">
        <w:rPr>
          <w:noProof/>
          <w:webHidden/>
          <w:szCs w:val="28"/>
          <w:lang w:val="es-ES_tradnl"/>
        </w:rPr>
        <w:tab/>
      </w:r>
      <w:r>
        <w:rPr>
          <w:noProof/>
          <w:webHidden/>
          <w:szCs w:val="28"/>
          <w:lang w:val="es-ES_tradnl"/>
        </w:rPr>
        <w:t>623</w:t>
      </w:r>
    </w:p>
    <w:p w:rsidR="007A15BA" w:rsidRDefault="007A15BA" w:rsidP="007A15BA">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webHidden/>
          <w:szCs w:val="28"/>
          <w:lang w:val="es-ES_tradnl"/>
        </w:rPr>
      </w:pPr>
      <w:r w:rsidRPr="00B13D00">
        <w:rPr>
          <w:noProof/>
          <w:szCs w:val="28"/>
          <w:lang w:val="es-ES_tradnl"/>
        </w:rPr>
        <w:tab/>
        <w:t>1</w:t>
      </w:r>
      <w:r>
        <w:rPr>
          <w:noProof/>
          <w:szCs w:val="28"/>
          <w:lang w:val="es-ES_tradnl"/>
        </w:rPr>
        <w:t>80</w:t>
      </w:r>
      <w:r w:rsidRPr="00B13D00">
        <w:rPr>
          <w:noProof/>
          <w:szCs w:val="28"/>
          <w:lang w:val="es-ES_tradnl"/>
        </w:rPr>
        <w:tab/>
      </w:r>
      <w:r w:rsidR="005E49C9" w:rsidRPr="008548E7">
        <w:rPr>
          <w:lang w:val="es-ES"/>
        </w:rPr>
        <w:t>Facilitar la transición de IPv4 a IPv6</w:t>
      </w:r>
      <w:r w:rsidRPr="00B13D00">
        <w:rPr>
          <w:noProof/>
          <w:webHidden/>
          <w:szCs w:val="28"/>
          <w:lang w:val="es-ES_tradnl"/>
        </w:rPr>
        <w:tab/>
      </w:r>
      <w:r w:rsidRPr="00B13D00">
        <w:rPr>
          <w:noProof/>
          <w:webHidden/>
          <w:szCs w:val="28"/>
          <w:lang w:val="es-ES_tradnl"/>
        </w:rPr>
        <w:tab/>
      </w:r>
      <w:r>
        <w:rPr>
          <w:noProof/>
          <w:webHidden/>
          <w:szCs w:val="28"/>
          <w:lang w:val="es-ES_tradnl"/>
        </w:rPr>
        <w:t>629</w:t>
      </w:r>
    </w:p>
    <w:p w:rsidR="007A15BA" w:rsidRDefault="007A15BA" w:rsidP="005E49C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webHidden/>
          <w:szCs w:val="28"/>
          <w:lang w:val="es-ES_tradnl"/>
        </w:rPr>
      </w:pPr>
      <w:r w:rsidRPr="00B13D00">
        <w:rPr>
          <w:noProof/>
          <w:szCs w:val="28"/>
          <w:lang w:val="es-ES_tradnl"/>
        </w:rPr>
        <w:tab/>
        <w:t>1</w:t>
      </w:r>
      <w:r>
        <w:rPr>
          <w:noProof/>
          <w:szCs w:val="28"/>
          <w:lang w:val="es-ES_tradnl"/>
        </w:rPr>
        <w:t>81</w:t>
      </w:r>
      <w:r w:rsidRPr="00B13D00">
        <w:rPr>
          <w:noProof/>
          <w:szCs w:val="28"/>
          <w:lang w:val="es-ES_tradnl"/>
        </w:rPr>
        <w:tab/>
      </w:r>
      <w:r w:rsidR="005E49C9" w:rsidRPr="008548E7">
        <w:rPr>
          <w:lang w:val="es-ES"/>
        </w:rPr>
        <w:t>Definiciones y terminología relativas a la creación de confianza</w:t>
      </w:r>
      <w:r w:rsidR="005E49C9">
        <w:rPr>
          <w:lang w:val="es-ES"/>
        </w:rPr>
        <w:t xml:space="preserve"> </w:t>
      </w:r>
      <w:r w:rsidR="005E49C9" w:rsidRPr="008548E7">
        <w:rPr>
          <w:lang w:val="es-ES"/>
        </w:rPr>
        <w:t>y seguridad</w:t>
      </w:r>
      <w:r w:rsidR="005E49C9">
        <w:rPr>
          <w:lang w:val="es-ES"/>
        </w:rPr>
        <w:t xml:space="preserve"> </w:t>
      </w:r>
      <w:r w:rsidR="005E49C9" w:rsidRPr="008548E7">
        <w:rPr>
          <w:lang w:val="es-ES"/>
        </w:rPr>
        <w:t>en la utilización de las tecnologías de</w:t>
      </w:r>
      <w:r w:rsidR="005E49C9">
        <w:rPr>
          <w:lang w:val="es-ES"/>
        </w:rPr>
        <w:t xml:space="preserve"> </w:t>
      </w:r>
      <w:r w:rsidR="005E49C9" w:rsidRPr="008548E7">
        <w:rPr>
          <w:lang w:val="es-ES"/>
        </w:rPr>
        <w:t>la información y</w:t>
      </w:r>
      <w:r w:rsidR="005E49C9">
        <w:rPr>
          <w:lang w:val="es-ES"/>
        </w:rPr>
        <w:t xml:space="preserve"> </w:t>
      </w:r>
      <w:r w:rsidR="005E49C9" w:rsidRPr="008548E7">
        <w:rPr>
          <w:lang w:val="es-ES"/>
        </w:rPr>
        <w:t>la comunicación</w:t>
      </w:r>
      <w:r w:rsidRPr="00B13D00">
        <w:rPr>
          <w:noProof/>
          <w:webHidden/>
          <w:szCs w:val="28"/>
          <w:lang w:val="es-ES_tradnl"/>
        </w:rPr>
        <w:tab/>
      </w:r>
      <w:r w:rsidRPr="00B13D00">
        <w:rPr>
          <w:noProof/>
          <w:webHidden/>
          <w:szCs w:val="28"/>
          <w:lang w:val="es-ES_tradnl"/>
        </w:rPr>
        <w:tab/>
      </w:r>
      <w:r>
        <w:rPr>
          <w:noProof/>
          <w:webHidden/>
          <w:szCs w:val="28"/>
          <w:lang w:val="es-ES_tradnl"/>
        </w:rPr>
        <w:t>633</w:t>
      </w:r>
    </w:p>
    <w:p w:rsidR="007A15BA" w:rsidRDefault="007A15BA" w:rsidP="005E49C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webHidden/>
          <w:szCs w:val="28"/>
          <w:lang w:val="es-ES_tradnl"/>
        </w:rPr>
      </w:pPr>
      <w:r w:rsidRPr="00B13D00">
        <w:rPr>
          <w:noProof/>
          <w:szCs w:val="28"/>
          <w:lang w:val="es-ES_tradnl"/>
        </w:rPr>
        <w:tab/>
        <w:t>1</w:t>
      </w:r>
      <w:r>
        <w:rPr>
          <w:noProof/>
          <w:szCs w:val="28"/>
          <w:lang w:val="es-ES_tradnl"/>
        </w:rPr>
        <w:t>82</w:t>
      </w:r>
      <w:r w:rsidRPr="00B13D00">
        <w:rPr>
          <w:noProof/>
          <w:szCs w:val="28"/>
          <w:lang w:val="es-ES_tradnl"/>
        </w:rPr>
        <w:tab/>
      </w:r>
      <w:r w:rsidR="005E49C9" w:rsidRPr="008548E7">
        <w:rPr>
          <w:lang w:val="es-ES"/>
        </w:rPr>
        <w:t>El papel de las telecomunicaciones/tecnologías de la información</w:t>
      </w:r>
      <w:r w:rsidR="005E49C9">
        <w:rPr>
          <w:lang w:val="es-ES"/>
        </w:rPr>
        <w:t xml:space="preserve"> </w:t>
      </w:r>
      <w:r w:rsidR="005E49C9" w:rsidRPr="008548E7">
        <w:rPr>
          <w:lang w:val="es-ES"/>
        </w:rPr>
        <w:t>y la comunicación en el cambio climático</w:t>
      </w:r>
      <w:r w:rsidR="005E49C9">
        <w:rPr>
          <w:lang w:val="es-ES"/>
        </w:rPr>
        <w:t xml:space="preserve"> </w:t>
      </w:r>
      <w:r w:rsidR="005E49C9" w:rsidRPr="008548E7">
        <w:rPr>
          <w:lang w:val="es-ES"/>
        </w:rPr>
        <w:t>y la protección del medio ambiente</w:t>
      </w:r>
      <w:r w:rsidRPr="00B13D00">
        <w:rPr>
          <w:noProof/>
          <w:webHidden/>
          <w:szCs w:val="28"/>
          <w:lang w:val="es-ES_tradnl"/>
        </w:rPr>
        <w:tab/>
      </w:r>
      <w:r w:rsidRPr="00B13D00">
        <w:rPr>
          <w:noProof/>
          <w:webHidden/>
          <w:szCs w:val="28"/>
          <w:lang w:val="es-ES_tradnl"/>
        </w:rPr>
        <w:tab/>
      </w:r>
      <w:r>
        <w:rPr>
          <w:noProof/>
          <w:webHidden/>
          <w:szCs w:val="28"/>
          <w:lang w:val="es-ES_tradnl"/>
        </w:rPr>
        <w:t>639</w:t>
      </w:r>
    </w:p>
    <w:p w:rsidR="007A15BA" w:rsidRDefault="007A15BA" w:rsidP="007A15BA">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webHidden/>
          <w:szCs w:val="28"/>
          <w:lang w:val="es-ES_tradnl"/>
        </w:rPr>
      </w:pPr>
      <w:r w:rsidRPr="00B13D00">
        <w:rPr>
          <w:noProof/>
          <w:szCs w:val="28"/>
          <w:lang w:val="es-ES_tradnl"/>
        </w:rPr>
        <w:tab/>
        <w:t>1</w:t>
      </w:r>
      <w:r>
        <w:rPr>
          <w:noProof/>
          <w:szCs w:val="28"/>
          <w:lang w:val="es-ES_tradnl"/>
        </w:rPr>
        <w:t>83</w:t>
      </w:r>
      <w:r w:rsidRPr="00B13D00">
        <w:rPr>
          <w:noProof/>
          <w:szCs w:val="28"/>
          <w:lang w:val="es-ES_tradnl"/>
        </w:rPr>
        <w:tab/>
      </w:r>
      <w:r w:rsidR="005E49C9" w:rsidRPr="008548E7">
        <w:rPr>
          <w:lang w:val="es-ES" w:eastAsia="en-AU"/>
        </w:rPr>
        <w:t>Aplicaciones de telecomunicaciones/TIC para la cibersalud</w:t>
      </w:r>
      <w:r w:rsidRPr="00B13D00">
        <w:rPr>
          <w:noProof/>
          <w:webHidden/>
          <w:szCs w:val="28"/>
          <w:lang w:val="es-ES_tradnl"/>
        </w:rPr>
        <w:tab/>
      </w:r>
      <w:r w:rsidRPr="00B13D00">
        <w:rPr>
          <w:noProof/>
          <w:webHidden/>
          <w:szCs w:val="28"/>
          <w:lang w:val="es-ES_tradnl"/>
        </w:rPr>
        <w:tab/>
      </w:r>
      <w:r>
        <w:rPr>
          <w:noProof/>
          <w:webHidden/>
          <w:szCs w:val="28"/>
          <w:lang w:val="es-ES_tradnl"/>
        </w:rPr>
        <w:t>647</w:t>
      </w:r>
    </w:p>
    <w:p w:rsidR="007A15BA" w:rsidRDefault="007A15BA" w:rsidP="005E49C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noProof/>
          <w:webHidden/>
          <w:szCs w:val="28"/>
          <w:lang w:val="es-ES_tradnl"/>
        </w:rPr>
      </w:pPr>
      <w:r w:rsidRPr="00B13D00">
        <w:rPr>
          <w:noProof/>
          <w:szCs w:val="28"/>
          <w:lang w:val="es-ES_tradnl"/>
        </w:rPr>
        <w:tab/>
        <w:t>1</w:t>
      </w:r>
      <w:r>
        <w:rPr>
          <w:noProof/>
          <w:szCs w:val="28"/>
          <w:lang w:val="es-ES_tradnl"/>
        </w:rPr>
        <w:t>84</w:t>
      </w:r>
      <w:r w:rsidRPr="00B13D00">
        <w:rPr>
          <w:noProof/>
          <w:szCs w:val="28"/>
          <w:lang w:val="es-ES_tradnl"/>
        </w:rPr>
        <w:tab/>
      </w:r>
      <w:r w:rsidR="005E49C9" w:rsidRPr="008548E7">
        <w:rPr>
          <w:lang w:val="es-ES"/>
        </w:rPr>
        <w:t>Facilitación de iniciativas de integración digital</w:t>
      </w:r>
      <w:r w:rsidR="005E49C9">
        <w:rPr>
          <w:lang w:val="es-ES"/>
        </w:rPr>
        <w:t xml:space="preserve"> </w:t>
      </w:r>
      <w:r w:rsidR="005E49C9" w:rsidRPr="008548E7">
        <w:rPr>
          <w:lang w:val="es-ES"/>
        </w:rPr>
        <w:t>de los pueblos indígenas</w:t>
      </w:r>
      <w:r w:rsidRPr="00B13D00">
        <w:rPr>
          <w:noProof/>
          <w:webHidden/>
          <w:szCs w:val="28"/>
          <w:lang w:val="es-ES_tradnl"/>
        </w:rPr>
        <w:tab/>
      </w:r>
      <w:r w:rsidRPr="00B13D00">
        <w:rPr>
          <w:noProof/>
          <w:webHidden/>
          <w:szCs w:val="28"/>
          <w:lang w:val="es-ES_tradnl"/>
        </w:rPr>
        <w:tab/>
      </w:r>
      <w:r>
        <w:rPr>
          <w:noProof/>
          <w:webHidden/>
          <w:szCs w:val="28"/>
          <w:lang w:val="es-ES_tradnl"/>
        </w:rPr>
        <w:t>650</w:t>
      </w:r>
    </w:p>
    <w:p w:rsidR="001A61E1" w:rsidRDefault="001A61E1" w:rsidP="001A61E1">
      <w:pPr>
        <w:rPr>
          <w:lang w:val="es-ES_tradnl"/>
        </w:rPr>
      </w:pPr>
    </w:p>
    <w:p w:rsidR="001A61E1" w:rsidRDefault="001A61E1" w:rsidP="001A61E1">
      <w:pPr>
        <w:rPr>
          <w:lang w:val="es-ES_tradnl"/>
        </w:rPr>
      </w:pPr>
    </w:p>
    <w:p w:rsidR="001A61E1" w:rsidRDefault="001A61E1" w:rsidP="001A61E1">
      <w:pPr>
        <w:rPr>
          <w:lang w:val="es-ES_tradnl"/>
        </w:rPr>
      </w:pPr>
    </w:p>
    <w:p w:rsidR="001A61E1" w:rsidRDefault="001A61E1" w:rsidP="001A61E1">
      <w:pPr>
        <w:rPr>
          <w:lang w:val="es-ES_tradnl"/>
        </w:rPr>
      </w:pPr>
    </w:p>
    <w:p w:rsidR="001A61E1" w:rsidRDefault="001A61E1" w:rsidP="001A61E1">
      <w:pPr>
        <w:rPr>
          <w:lang w:val="es-ES_tradnl"/>
        </w:rPr>
      </w:pPr>
    </w:p>
    <w:p w:rsidR="00323029" w:rsidRPr="00B13D00" w:rsidRDefault="00323029" w:rsidP="004C6CC1">
      <w:pPr>
        <w:pStyle w:val="Protlangaf"/>
        <w:tabs>
          <w:tab w:val="clear" w:pos="1134"/>
          <w:tab w:val="clear" w:pos="1871"/>
          <w:tab w:val="clear" w:pos="2268"/>
          <w:tab w:val="left" w:pos="7938"/>
        </w:tabs>
        <w:spacing w:before="220"/>
        <w:rPr>
          <w:lang w:val="es-ES_tradnl"/>
        </w:rPr>
      </w:pPr>
      <w:r w:rsidRPr="00B13D00">
        <w:rPr>
          <w:lang w:val="es-ES_tradnl"/>
        </w:rPr>
        <w:br w:type="page"/>
      </w:r>
      <w:r w:rsidRPr="00B13D00">
        <w:rPr>
          <w:lang w:val="es-ES_tradnl"/>
        </w:rPr>
        <w:lastRenderedPageBreak/>
        <w:t>Página</w:t>
      </w:r>
    </w:p>
    <w:p w:rsidR="00323029" w:rsidRPr="00B13D00" w:rsidRDefault="00323029" w:rsidP="00323029">
      <w:pPr>
        <w:pStyle w:val="Heading2"/>
        <w:spacing w:before="240"/>
        <w:jc w:val="center"/>
        <w:rPr>
          <w:lang w:val="es-ES_tradnl"/>
        </w:rPr>
      </w:pPr>
      <w:r w:rsidRPr="00B13D00">
        <w:rPr>
          <w:lang w:val="es-ES_tradnl"/>
        </w:rPr>
        <w:t>Recomendaciones</w:t>
      </w:r>
    </w:p>
    <w:p w:rsidR="00323029" w:rsidRPr="00B13D00" w:rsidRDefault="00323029" w:rsidP="00751FA3">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noProof/>
          <w:szCs w:val="28"/>
          <w:lang w:val="es-ES_tradnl"/>
        </w:rPr>
      </w:pPr>
      <w:r w:rsidRPr="00B13D00">
        <w:rPr>
          <w:noProof/>
          <w:szCs w:val="28"/>
          <w:lang w:val="es-ES_tradnl"/>
        </w:rPr>
        <w:t>RECOMENDACIÓN</w:t>
      </w:r>
      <w:r w:rsidRPr="00B13D00">
        <w:rPr>
          <w:noProof/>
          <w:szCs w:val="28"/>
          <w:lang w:val="es-ES_tradnl"/>
        </w:rPr>
        <w:tab/>
        <w:t>1</w:t>
      </w:r>
      <w:r w:rsidRPr="00B13D00">
        <w:rPr>
          <w:noProof/>
          <w:szCs w:val="28"/>
          <w:lang w:val="es-ES_tradnl"/>
        </w:rPr>
        <w:tab/>
        <w:t>Depósito de los instrumentos relacionados con la Constitución y el Convenio de la Unión Internacional de Telecomunicaciones (Ginebra, 1992)</w:t>
      </w:r>
      <w:r w:rsidRPr="00B13D00">
        <w:rPr>
          <w:noProof/>
          <w:webHidden/>
          <w:szCs w:val="28"/>
          <w:lang w:val="es-ES_tradnl"/>
        </w:rPr>
        <w:tab/>
      </w:r>
      <w:r w:rsidRPr="00B13D00">
        <w:rPr>
          <w:noProof/>
          <w:webHidden/>
          <w:szCs w:val="28"/>
          <w:lang w:val="es-ES_tradnl"/>
        </w:rPr>
        <w:tab/>
      </w:r>
      <w:r w:rsidR="00751FA3">
        <w:rPr>
          <w:noProof/>
          <w:webHidden/>
          <w:szCs w:val="28"/>
          <w:lang w:val="es-ES_tradnl"/>
        </w:rPr>
        <w:t>653</w:t>
      </w:r>
    </w:p>
    <w:p w:rsidR="00323029" w:rsidRPr="00B13D00" w:rsidRDefault="00323029" w:rsidP="00751FA3">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noProof/>
          <w:szCs w:val="28"/>
          <w:lang w:val="es-ES_tradnl"/>
        </w:rPr>
      </w:pPr>
      <w:r w:rsidRPr="00B13D00">
        <w:rPr>
          <w:noProof/>
          <w:szCs w:val="28"/>
          <w:lang w:val="es-ES_tradnl"/>
        </w:rPr>
        <w:tab/>
        <w:t>2</w:t>
      </w:r>
      <w:r w:rsidRPr="00B13D00">
        <w:rPr>
          <w:noProof/>
          <w:szCs w:val="28"/>
          <w:lang w:val="es-ES_tradnl"/>
        </w:rPr>
        <w:tab/>
        <w:t>Libre difusión de las informaciones y derecho a la comunicación</w:t>
      </w:r>
      <w:r w:rsidRPr="00B13D00">
        <w:rPr>
          <w:noProof/>
          <w:webHidden/>
          <w:szCs w:val="28"/>
          <w:lang w:val="es-ES_tradnl"/>
        </w:rPr>
        <w:tab/>
      </w:r>
      <w:r w:rsidRPr="00B13D00">
        <w:rPr>
          <w:noProof/>
          <w:webHidden/>
          <w:szCs w:val="28"/>
          <w:lang w:val="es-ES_tradnl"/>
        </w:rPr>
        <w:tab/>
      </w:r>
      <w:r w:rsidR="00751FA3">
        <w:rPr>
          <w:noProof/>
          <w:webHidden/>
          <w:szCs w:val="28"/>
          <w:lang w:val="es-ES_tradnl"/>
        </w:rPr>
        <w:t>655</w:t>
      </w:r>
    </w:p>
    <w:p w:rsidR="00323029" w:rsidRPr="00B13D00" w:rsidRDefault="00323029" w:rsidP="00751FA3">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noProof/>
          <w:szCs w:val="28"/>
          <w:lang w:val="es-ES_tradnl"/>
        </w:rPr>
      </w:pPr>
      <w:r w:rsidRPr="00B13D00">
        <w:rPr>
          <w:noProof/>
          <w:szCs w:val="28"/>
          <w:lang w:val="es-ES_tradnl"/>
        </w:rPr>
        <w:tab/>
        <w:t>3</w:t>
      </w:r>
      <w:r w:rsidRPr="00B13D00">
        <w:rPr>
          <w:noProof/>
          <w:szCs w:val="28"/>
          <w:lang w:val="es-ES_tradnl"/>
        </w:rPr>
        <w:tab/>
        <w:t>Trato favorable a los países en desarrollo</w:t>
      </w:r>
      <w:r w:rsidRPr="00B13D00">
        <w:rPr>
          <w:noProof/>
          <w:webHidden/>
          <w:szCs w:val="28"/>
          <w:lang w:val="es-ES_tradnl"/>
        </w:rPr>
        <w:tab/>
      </w:r>
      <w:r w:rsidRPr="00B13D00">
        <w:rPr>
          <w:noProof/>
          <w:webHidden/>
          <w:szCs w:val="28"/>
          <w:lang w:val="es-ES_tradnl"/>
        </w:rPr>
        <w:tab/>
      </w:r>
      <w:r w:rsidR="00751FA3">
        <w:rPr>
          <w:noProof/>
          <w:webHidden/>
          <w:szCs w:val="28"/>
          <w:lang w:val="es-ES_tradnl"/>
        </w:rPr>
        <w:t>657</w:t>
      </w:r>
    </w:p>
    <w:p w:rsidR="00323029" w:rsidRPr="00B13D00" w:rsidRDefault="00323029" w:rsidP="00751FA3">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noProof/>
          <w:szCs w:val="28"/>
          <w:lang w:val="es-ES_tradnl"/>
        </w:rPr>
      </w:pPr>
      <w:r w:rsidRPr="00B13D00">
        <w:rPr>
          <w:noProof/>
          <w:szCs w:val="28"/>
          <w:lang w:val="es-ES_tradnl"/>
        </w:rPr>
        <w:tab/>
        <w:t>4</w:t>
      </w:r>
      <w:r w:rsidRPr="00B13D00">
        <w:rPr>
          <w:noProof/>
          <w:szCs w:val="28"/>
          <w:lang w:val="es-ES_tradnl"/>
        </w:rPr>
        <w:tab/>
        <w:t>Declaraciones de política general en las Confe</w:t>
      </w:r>
      <w:r w:rsidRPr="00B13D00">
        <w:rPr>
          <w:noProof/>
          <w:szCs w:val="28"/>
          <w:lang w:val="es-ES_tradnl"/>
        </w:rPr>
        <w:softHyphen/>
        <w:t>rencias de Plenipotenciarios</w:t>
      </w:r>
      <w:r w:rsidRPr="00B13D00">
        <w:rPr>
          <w:noProof/>
          <w:webHidden/>
          <w:szCs w:val="28"/>
          <w:lang w:val="es-ES_tradnl"/>
        </w:rPr>
        <w:tab/>
      </w:r>
      <w:r w:rsidRPr="00B13D00">
        <w:rPr>
          <w:noProof/>
          <w:webHidden/>
          <w:szCs w:val="28"/>
          <w:lang w:val="es-ES_tradnl"/>
        </w:rPr>
        <w:tab/>
      </w:r>
      <w:r w:rsidR="00751FA3">
        <w:rPr>
          <w:noProof/>
          <w:webHidden/>
          <w:szCs w:val="28"/>
          <w:lang w:val="es-ES_tradnl"/>
        </w:rPr>
        <w:t>659</w:t>
      </w:r>
    </w:p>
    <w:p w:rsidR="00323029" w:rsidRPr="00B13D00" w:rsidRDefault="00323029" w:rsidP="00751FA3">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noProof/>
          <w:szCs w:val="28"/>
          <w:lang w:val="es-ES_tradnl"/>
        </w:rPr>
      </w:pPr>
      <w:r w:rsidRPr="00B13D00">
        <w:rPr>
          <w:noProof/>
          <w:szCs w:val="28"/>
          <w:lang w:val="es-ES_tradnl"/>
        </w:rPr>
        <w:tab/>
        <w:t>5</w:t>
      </w:r>
      <w:r w:rsidRPr="00B13D00">
        <w:rPr>
          <w:noProof/>
          <w:szCs w:val="28"/>
          <w:lang w:val="es-ES_tradnl"/>
        </w:rPr>
        <w:tab/>
        <w:t>Presentación del primer Informe de la Comisión de Credenciales a la Conferencia de Plenipotenciarios</w:t>
      </w:r>
      <w:r w:rsidRPr="00B13D00">
        <w:rPr>
          <w:noProof/>
          <w:webHidden/>
          <w:szCs w:val="28"/>
          <w:lang w:val="es-ES_tradnl"/>
        </w:rPr>
        <w:tab/>
      </w:r>
      <w:r w:rsidRPr="00B13D00">
        <w:rPr>
          <w:noProof/>
          <w:webHidden/>
          <w:szCs w:val="28"/>
          <w:lang w:val="es-ES_tradnl"/>
        </w:rPr>
        <w:tab/>
      </w:r>
      <w:r w:rsidR="00751FA3">
        <w:rPr>
          <w:noProof/>
          <w:webHidden/>
          <w:szCs w:val="28"/>
          <w:lang w:val="es-ES_tradnl"/>
        </w:rPr>
        <w:t>661</w:t>
      </w:r>
    </w:p>
    <w:p w:rsidR="00323029" w:rsidRPr="00B13D00" w:rsidRDefault="00323029" w:rsidP="00751FA3">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lang w:val="es-ES_tradnl"/>
        </w:rPr>
      </w:pPr>
      <w:r w:rsidRPr="00B13D00">
        <w:rPr>
          <w:noProof/>
          <w:szCs w:val="28"/>
          <w:lang w:val="es-ES_tradnl"/>
        </w:rPr>
        <w:tab/>
        <w:t>6</w:t>
      </w:r>
      <w:r w:rsidRPr="00B13D00">
        <w:rPr>
          <w:noProof/>
          <w:szCs w:val="28"/>
          <w:lang w:val="es-ES_tradnl"/>
        </w:rPr>
        <w:tab/>
        <w:t>Rotación de los Estados Miembros del Consejo</w:t>
      </w:r>
      <w:r w:rsidRPr="00B13D00">
        <w:rPr>
          <w:noProof/>
          <w:webHidden/>
          <w:szCs w:val="28"/>
          <w:lang w:val="es-ES_tradnl"/>
        </w:rPr>
        <w:tab/>
      </w:r>
      <w:r w:rsidRPr="00B13D00">
        <w:rPr>
          <w:noProof/>
          <w:webHidden/>
          <w:szCs w:val="28"/>
          <w:lang w:val="es-ES_tradnl"/>
        </w:rPr>
        <w:tab/>
      </w:r>
      <w:r w:rsidR="00751FA3">
        <w:rPr>
          <w:noProof/>
          <w:webHidden/>
          <w:szCs w:val="28"/>
          <w:lang w:val="es-ES_tradnl"/>
        </w:rPr>
        <w:t>663</w:t>
      </w:r>
    </w:p>
    <w:p w:rsidR="00323029" w:rsidRPr="00B13D00" w:rsidRDefault="00323029" w:rsidP="00323029">
      <w:pPr>
        <w:rPr>
          <w:lang w:val="es-ES_tradnl"/>
        </w:rPr>
      </w:pPr>
    </w:p>
    <w:p w:rsidR="00323029" w:rsidRPr="00B13D00" w:rsidRDefault="00323029" w:rsidP="00A2251A">
      <w:pPr>
        <w:pStyle w:val="TOC2"/>
        <w:tabs>
          <w:tab w:val="clear" w:pos="1985"/>
          <w:tab w:val="clear" w:pos="8505"/>
          <w:tab w:val="clear" w:pos="9355"/>
          <w:tab w:val="right" w:leader="dot" w:pos="7144"/>
          <w:tab w:val="right" w:pos="7938"/>
        </w:tabs>
        <w:spacing w:before="600"/>
        <w:ind w:left="0" w:right="794" w:firstLine="0"/>
        <w:rPr>
          <w:lang w:val="es-ES_tradnl"/>
        </w:rPr>
      </w:pPr>
      <w:r w:rsidRPr="00B13D00">
        <w:rPr>
          <w:b/>
          <w:bCs/>
          <w:sz w:val="28"/>
          <w:lang w:val="es-ES_tradnl"/>
        </w:rPr>
        <w:t>Lista de Decisiones, Resoluciones y Recomendaciones adop</w:t>
      </w:r>
      <w:r w:rsidRPr="00B13D00">
        <w:rPr>
          <w:b/>
          <w:bCs/>
          <w:sz w:val="28"/>
          <w:lang w:val="es-ES_tradnl"/>
        </w:rPr>
        <w:softHyphen/>
        <w:t>tadas, revisadas o abrogadas por la Conferencia de Plenipotenciarios (Kyoto, 1994), (Minneápolis, 1998), (Marrakech, 2002)</w:t>
      </w:r>
      <w:r w:rsidR="00751FA3">
        <w:rPr>
          <w:b/>
          <w:bCs/>
          <w:sz w:val="28"/>
          <w:lang w:val="es-ES_tradnl"/>
        </w:rPr>
        <w:t>,</w:t>
      </w:r>
      <w:r w:rsidRPr="00B13D00">
        <w:rPr>
          <w:b/>
          <w:bCs/>
          <w:sz w:val="28"/>
          <w:lang w:val="es-ES_tradnl"/>
        </w:rPr>
        <w:t xml:space="preserve"> (Antalya, 2006)</w:t>
      </w:r>
      <w:r w:rsidR="00751FA3">
        <w:rPr>
          <w:b/>
          <w:bCs/>
          <w:sz w:val="28"/>
          <w:lang w:val="es-ES_tradnl"/>
        </w:rPr>
        <w:t xml:space="preserve"> y (Guad</w:t>
      </w:r>
      <w:r w:rsidR="00A2251A">
        <w:rPr>
          <w:b/>
          <w:bCs/>
          <w:sz w:val="28"/>
          <w:lang w:val="es-ES_tradnl"/>
        </w:rPr>
        <w:t>a</w:t>
      </w:r>
      <w:r w:rsidR="00751FA3">
        <w:rPr>
          <w:b/>
          <w:bCs/>
          <w:sz w:val="28"/>
          <w:lang w:val="es-ES_tradnl"/>
        </w:rPr>
        <w:t>lajara, 2010)</w:t>
      </w:r>
      <w:r w:rsidRPr="00B13D00">
        <w:rPr>
          <w:lang w:val="es-ES_tradnl"/>
        </w:rPr>
        <w:tab/>
      </w:r>
      <w:r w:rsidRPr="00B13D00">
        <w:rPr>
          <w:lang w:val="es-ES_tradnl"/>
        </w:rPr>
        <w:tab/>
      </w:r>
      <w:r w:rsidR="00751FA3">
        <w:rPr>
          <w:lang w:val="es-ES_tradnl"/>
        </w:rPr>
        <w:t>667</w:t>
      </w:r>
    </w:p>
    <w:p w:rsidR="00B73DD0" w:rsidRPr="001056A8" w:rsidRDefault="00B73DD0">
      <w:pPr>
        <w:rPr>
          <w:lang w:val="es-ES_tradnl"/>
        </w:rPr>
      </w:pPr>
    </w:p>
    <w:p w:rsidR="00B73DD0" w:rsidRPr="001056A8" w:rsidRDefault="00B73DD0">
      <w:pPr>
        <w:rPr>
          <w:lang w:val="es-ES_tradnl"/>
        </w:rPr>
      </w:pPr>
    </w:p>
    <w:p w:rsidR="00B73DD0" w:rsidRPr="001056A8" w:rsidRDefault="00B73DD0">
      <w:pPr>
        <w:rPr>
          <w:lang w:val="es-ES_tradnl"/>
        </w:rPr>
      </w:pPr>
    </w:p>
    <w:p w:rsidR="00B73DD0" w:rsidRPr="001056A8" w:rsidRDefault="00B73DD0">
      <w:pPr>
        <w:rPr>
          <w:lang w:val="es-ES_tradnl"/>
        </w:rPr>
        <w:sectPr w:rsidR="00B73DD0" w:rsidRPr="001056A8" w:rsidSect="00A92B61">
          <w:footnotePr>
            <w:pos w:val="beneathText"/>
          </w:footnotePr>
          <w:type w:val="oddPage"/>
          <w:pgSz w:w="11907" w:h="16840" w:code="9"/>
          <w:pgMar w:top="2552" w:right="1985" w:bottom="2552" w:left="1985" w:header="1701" w:footer="482" w:gutter="0"/>
          <w:pgNumType w:fmt="lowerRoman"/>
          <w:cols w:space="720"/>
          <w:vAlign w:val="both"/>
          <w:titlePg/>
        </w:sectPr>
      </w:pPr>
    </w:p>
    <w:p w:rsidR="00B73DD0" w:rsidRPr="001056A8" w:rsidRDefault="00B73DD0" w:rsidP="00AD553A">
      <w:pPr>
        <w:rPr>
          <w:lang w:val="es-ES_tradnl"/>
        </w:rPr>
      </w:pPr>
    </w:p>
    <w:sectPr w:rsidR="00B73DD0" w:rsidRPr="001056A8" w:rsidSect="00A92B61">
      <w:footnotePr>
        <w:pos w:val="beneathText"/>
      </w:footnotePr>
      <w:pgSz w:w="11907" w:h="16840" w:code="9"/>
      <w:pgMar w:top="2552" w:right="1985" w:bottom="2552" w:left="1985" w:header="1701" w:footer="482" w:gutter="0"/>
      <w:pgNumType w:fmt="lowerRoman"/>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6B0" w:rsidRDefault="002576B0">
      <w:r>
        <w:separator/>
      </w:r>
    </w:p>
  </w:endnote>
  <w:endnote w:type="continuationSeparator" w:id="0">
    <w:p w:rsidR="002576B0" w:rsidRDefault="002576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Futura Lt BT">
    <w:altName w:val="Century Gothic"/>
    <w:charset w:val="00"/>
    <w:family w:val="swiss"/>
    <w:pitch w:val="variable"/>
    <w:sig w:usb0="00000001" w:usb1="00000000" w:usb2="00000000" w:usb3="00000000" w:csb0="0000001B" w:csb1="00000000"/>
  </w:font>
  <w:font w:name="Times New Roman Bold">
    <w:panose1 w:val="02020803070505020304"/>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Univers BoldExt">
    <w:panose1 w:val="02000807060000020003"/>
    <w:charset w:val="00"/>
    <w:family w:val="auto"/>
    <w:pitch w:val="variable"/>
    <w:sig w:usb0="80000027"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6B0" w:rsidRPr="00770FEE" w:rsidRDefault="002576B0">
      <w:pPr>
        <w:rPr>
          <w:sz w:val="22"/>
          <w:szCs w:val="18"/>
        </w:rPr>
      </w:pPr>
      <w:r w:rsidRPr="00770FEE">
        <w:rPr>
          <w:b/>
          <w:sz w:val="22"/>
          <w:szCs w:val="18"/>
        </w:rPr>
        <w:t>_______________</w:t>
      </w:r>
    </w:p>
  </w:footnote>
  <w:footnote w:type="continuationSeparator" w:id="0">
    <w:p w:rsidR="002576B0" w:rsidRDefault="002576B0">
      <w:r>
        <w:continuationSeparator/>
      </w:r>
    </w:p>
  </w:footnote>
  <w:footnote w:id="1">
    <w:p w:rsidR="00323029" w:rsidRDefault="00323029" w:rsidP="00CF49D9">
      <w:pPr>
        <w:pStyle w:val="FootnoteText"/>
        <w:ind w:left="284" w:hanging="284"/>
        <w:rPr>
          <w:lang w:val="es-ES"/>
        </w:rPr>
      </w:pPr>
      <w:r>
        <w:rPr>
          <w:rStyle w:val="FootnoteReference"/>
          <w:lang w:val="es-ES"/>
        </w:rPr>
        <w:t>*)</w:t>
      </w:r>
      <w:r>
        <w:rPr>
          <w:lang w:val="es-ES"/>
        </w:rPr>
        <w:t xml:space="preserve"> </w:t>
      </w:r>
      <w:r>
        <w:rPr>
          <w:lang w:val="es-ES"/>
        </w:rPr>
        <w:tab/>
      </w:r>
      <w:r>
        <w:rPr>
          <w:i/>
          <w:iCs/>
          <w:lang w:val="es-ES"/>
        </w:rPr>
        <w:t>Nota de la Secretaría General:</w:t>
      </w:r>
      <w:r>
        <w:rPr>
          <w:lang w:val="es-ES"/>
        </w:rPr>
        <w:t xml:space="preserve">  Las Decisiones y Resoluciones que no aparecen aquí figuran en la Lista de Decisiones, Resoluciones y Recomendaciones adoptadas, revisadas o abrogadas, página </w:t>
      </w:r>
      <w:r w:rsidR="00CF49D9">
        <w:rPr>
          <w:lang w:val="es-ES"/>
        </w:rPr>
        <w:t>66</w:t>
      </w:r>
      <w:r>
        <w:rPr>
          <w:lang w:val="es-ES"/>
        </w:rPr>
        <w:t>7</w:t>
      </w:r>
      <w:r>
        <w:rPr>
          <w:rFonts w:ascii="Symbol" w:hAnsi="Symbol"/>
          <w:lang w:val="fr-F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391" w:rsidRDefault="00591391">
    <w:pPr>
      <w:pStyle w:val="Header"/>
      <w:tabs>
        <w:tab w:val="center" w:pos="3969"/>
        <w:tab w:val="right" w:pos="7938"/>
        <w:tab w:val="right" w:pos="8222"/>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391" w:rsidRDefault="00591391">
    <w:pPr>
      <w:pStyle w:val="Header"/>
      <w:tabs>
        <w:tab w:val="center" w:pos="3969"/>
        <w:tab w:val="right" w:pos="7938"/>
        <w:tab w:val="right" w:pos="8222"/>
      </w:tabs>
    </w:pPr>
    <w:r>
      <w:tab/>
    </w:r>
    <w:r>
      <w:tab/>
    </w:r>
    <w:r>
      <w:tab/>
    </w:r>
    <w:fldSimple w:instr="PAGE">
      <w:r w:rsidR="00A2251A">
        <w:rPr>
          <w:noProof/>
        </w:rPr>
        <w:t>xxxiii</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391" w:rsidRPr="00B344E3" w:rsidRDefault="00591391" w:rsidP="00B344E3">
    <w:pPr>
      <w:jc w:val="center"/>
      <w:rPr>
        <w:rFonts w:ascii="Univers BoldExt" w:hAnsi="Univers BoldExt"/>
        <w:color w:val="999999"/>
        <w:spacing w:val="80"/>
        <w:sz w:val="18"/>
        <w:szCs w:val="18"/>
      </w:rPr>
    </w:pPr>
    <w:r w:rsidRPr="00B344E3">
      <w:rPr>
        <w:rFonts w:ascii="Univers BoldExt" w:hAnsi="Univers BoldExt"/>
        <w:color w:val="999999"/>
        <w:spacing w:val="64"/>
        <w:sz w:val="18"/>
        <w:szCs w:val="18"/>
        <w:lang w:val="fr-CH"/>
      </w:rPr>
      <w:t>Unión</w:t>
    </w:r>
    <w:r w:rsidRPr="00B344E3">
      <w:rPr>
        <w:rFonts w:ascii="Univers BoldExt" w:hAnsi="Univers BoldExt"/>
        <w:color w:val="999999"/>
        <w:spacing w:val="80"/>
        <w:sz w:val="18"/>
        <w:szCs w:val="18"/>
      </w:rPr>
      <w:t xml:space="preserve"> Interna</w:t>
    </w:r>
    <w:r w:rsidR="00B344E3" w:rsidRPr="00B344E3">
      <w:rPr>
        <w:rFonts w:ascii="Univers BoldExt" w:hAnsi="Univers BoldExt"/>
        <w:color w:val="999999"/>
        <w:spacing w:val="80"/>
        <w:sz w:val="18"/>
        <w:szCs w:val="18"/>
      </w:rPr>
      <w:t>c</w:t>
    </w:r>
    <w:r w:rsidRPr="00B344E3">
      <w:rPr>
        <w:rFonts w:ascii="Univers BoldExt" w:hAnsi="Univers BoldExt"/>
        <w:color w:val="999999"/>
        <w:spacing w:val="80"/>
        <w:sz w:val="18"/>
        <w:szCs w:val="18"/>
      </w:rPr>
      <w:t xml:space="preserve">ional </w:t>
    </w:r>
    <w:r w:rsidR="00B344E3" w:rsidRPr="00B344E3">
      <w:rPr>
        <w:rFonts w:ascii="Univers BoldExt" w:hAnsi="Univers BoldExt"/>
        <w:color w:val="999999"/>
        <w:spacing w:val="80"/>
        <w:sz w:val="18"/>
        <w:szCs w:val="18"/>
      </w:rPr>
      <w:t>de</w:t>
    </w:r>
    <w:r w:rsidRPr="00B344E3">
      <w:rPr>
        <w:rFonts w:ascii="Univers BoldExt" w:hAnsi="Univers BoldExt"/>
        <w:color w:val="999999"/>
        <w:spacing w:val="80"/>
        <w:sz w:val="18"/>
        <w:szCs w:val="18"/>
      </w:rPr>
      <w:t xml:space="preserve"> Telecomunica</w:t>
    </w:r>
    <w:r w:rsidR="00B344E3" w:rsidRPr="00B344E3">
      <w:rPr>
        <w:rFonts w:ascii="Univers BoldExt" w:hAnsi="Univers BoldExt"/>
        <w:color w:val="999999"/>
        <w:spacing w:val="80"/>
        <w:sz w:val="18"/>
        <w:szCs w:val="18"/>
      </w:rPr>
      <w:t>c</w:t>
    </w:r>
    <w:r w:rsidRPr="00B344E3">
      <w:rPr>
        <w:rFonts w:ascii="Univers BoldExt" w:hAnsi="Univers BoldExt"/>
        <w:color w:val="999999"/>
        <w:spacing w:val="80"/>
        <w:sz w:val="18"/>
        <w:szCs w:val="18"/>
      </w:rPr>
      <w:t>ion</w:t>
    </w:r>
    <w:r w:rsidR="00B344E3" w:rsidRPr="00B344E3">
      <w:rPr>
        <w:rFonts w:ascii="Univers BoldExt" w:hAnsi="Univers BoldExt"/>
        <w:color w:val="999999"/>
        <w:spacing w:val="80"/>
        <w:sz w:val="18"/>
        <w:szCs w:val="18"/>
      </w:rPr>
      <w:t>es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391" w:rsidRDefault="0059139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391" w:rsidRDefault="00DB781F">
    <w:pPr>
      <w:pStyle w:val="Header"/>
      <w:tabs>
        <w:tab w:val="center" w:pos="3969"/>
        <w:tab w:val="right" w:pos="7938"/>
        <w:tab w:val="right" w:pos="8222"/>
      </w:tabs>
    </w:pPr>
    <w:fldSimple w:instr="PAGE">
      <w:r w:rsidR="00A2251A">
        <w:rPr>
          <w:noProof/>
        </w:rPr>
        <w:t>xxxiv</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326431"/>
    <w:multiLevelType w:val="hybridMultilevel"/>
    <w:tmpl w:val="AC84B2EE"/>
    <w:lvl w:ilvl="0" w:tplc="FA869764">
      <w:start w:val="1"/>
      <w:numFmt w:val="lowerLetter"/>
      <w:lvlText w:val="%1)"/>
      <w:lvlJc w:val="left"/>
      <w:pPr>
        <w:tabs>
          <w:tab w:val="num" w:pos="567"/>
        </w:tabs>
        <w:ind w:left="0" w:firstLine="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mirrorMargins/>
  <w:attachedTemplate r:id="rId1"/>
  <w:stylePaneFormatFilter w:val="3808"/>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compat>
  <w:rsids>
    <w:rsidRoot w:val="001317EC"/>
    <w:rsid w:val="00000CD0"/>
    <w:rsid w:val="0001686C"/>
    <w:rsid w:val="00016B47"/>
    <w:rsid w:val="00051561"/>
    <w:rsid w:val="00052FBA"/>
    <w:rsid w:val="00061859"/>
    <w:rsid w:val="000628D7"/>
    <w:rsid w:val="000E4473"/>
    <w:rsid w:val="001056A8"/>
    <w:rsid w:val="001317EC"/>
    <w:rsid w:val="001320E2"/>
    <w:rsid w:val="00160A33"/>
    <w:rsid w:val="001A36F8"/>
    <w:rsid w:val="001A61E1"/>
    <w:rsid w:val="001E21D4"/>
    <w:rsid w:val="001E681C"/>
    <w:rsid w:val="00217F6D"/>
    <w:rsid w:val="00225F10"/>
    <w:rsid w:val="002576B0"/>
    <w:rsid w:val="00257EE8"/>
    <w:rsid w:val="00267115"/>
    <w:rsid w:val="002B39E6"/>
    <w:rsid w:val="002E63FA"/>
    <w:rsid w:val="002F39D0"/>
    <w:rsid w:val="00323029"/>
    <w:rsid w:val="00342A39"/>
    <w:rsid w:val="00383AD4"/>
    <w:rsid w:val="003B14E1"/>
    <w:rsid w:val="003C473F"/>
    <w:rsid w:val="003D2E58"/>
    <w:rsid w:val="00445819"/>
    <w:rsid w:val="00466AD2"/>
    <w:rsid w:val="00467741"/>
    <w:rsid w:val="004B3F8D"/>
    <w:rsid w:val="004C2652"/>
    <w:rsid w:val="004C6CC1"/>
    <w:rsid w:val="004E45A3"/>
    <w:rsid w:val="004F442D"/>
    <w:rsid w:val="00545DB5"/>
    <w:rsid w:val="00591391"/>
    <w:rsid w:val="005B5B08"/>
    <w:rsid w:val="005C2A2A"/>
    <w:rsid w:val="005D7416"/>
    <w:rsid w:val="005E025A"/>
    <w:rsid w:val="005E49C9"/>
    <w:rsid w:val="00601BC7"/>
    <w:rsid w:val="006052B8"/>
    <w:rsid w:val="00633270"/>
    <w:rsid w:val="006750A6"/>
    <w:rsid w:val="00684501"/>
    <w:rsid w:val="006A34A4"/>
    <w:rsid w:val="006D3613"/>
    <w:rsid w:val="006F023A"/>
    <w:rsid w:val="00712769"/>
    <w:rsid w:val="00751FA3"/>
    <w:rsid w:val="00770FEE"/>
    <w:rsid w:val="007A15BA"/>
    <w:rsid w:val="007B53C3"/>
    <w:rsid w:val="007E4372"/>
    <w:rsid w:val="007E7D56"/>
    <w:rsid w:val="007F41CC"/>
    <w:rsid w:val="00825251"/>
    <w:rsid w:val="00830648"/>
    <w:rsid w:val="008557CC"/>
    <w:rsid w:val="0089187E"/>
    <w:rsid w:val="00897936"/>
    <w:rsid w:val="008A511E"/>
    <w:rsid w:val="008B52DF"/>
    <w:rsid w:val="008E7764"/>
    <w:rsid w:val="008E7F3C"/>
    <w:rsid w:val="008F51C4"/>
    <w:rsid w:val="00901018"/>
    <w:rsid w:val="00903158"/>
    <w:rsid w:val="009263D8"/>
    <w:rsid w:val="009348DA"/>
    <w:rsid w:val="00967CE9"/>
    <w:rsid w:val="00996B5B"/>
    <w:rsid w:val="009B29A8"/>
    <w:rsid w:val="009B650F"/>
    <w:rsid w:val="009D7A51"/>
    <w:rsid w:val="009F3892"/>
    <w:rsid w:val="00A2251A"/>
    <w:rsid w:val="00A843FB"/>
    <w:rsid w:val="00A92B61"/>
    <w:rsid w:val="00AB2A6C"/>
    <w:rsid w:val="00AC0119"/>
    <w:rsid w:val="00AD553A"/>
    <w:rsid w:val="00AD6B3E"/>
    <w:rsid w:val="00B27003"/>
    <w:rsid w:val="00B344E3"/>
    <w:rsid w:val="00B44EF6"/>
    <w:rsid w:val="00B659A8"/>
    <w:rsid w:val="00B73366"/>
    <w:rsid w:val="00B73DD0"/>
    <w:rsid w:val="00BB44BC"/>
    <w:rsid w:val="00BF2EB7"/>
    <w:rsid w:val="00BF7E42"/>
    <w:rsid w:val="00C371D0"/>
    <w:rsid w:val="00C61DA8"/>
    <w:rsid w:val="00CB67E8"/>
    <w:rsid w:val="00CD26B5"/>
    <w:rsid w:val="00CD410F"/>
    <w:rsid w:val="00CF49D9"/>
    <w:rsid w:val="00D156C8"/>
    <w:rsid w:val="00D25205"/>
    <w:rsid w:val="00D525F7"/>
    <w:rsid w:val="00D551CA"/>
    <w:rsid w:val="00D576B9"/>
    <w:rsid w:val="00D65274"/>
    <w:rsid w:val="00D905AF"/>
    <w:rsid w:val="00DA139E"/>
    <w:rsid w:val="00DB781F"/>
    <w:rsid w:val="00DD7572"/>
    <w:rsid w:val="00E03513"/>
    <w:rsid w:val="00E054D5"/>
    <w:rsid w:val="00E20E8D"/>
    <w:rsid w:val="00E62051"/>
    <w:rsid w:val="00E90CBC"/>
    <w:rsid w:val="00EA2A29"/>
    <w:rsid w:val="00ED6595"/>
    <w:rsid w:val="00EE57B3"/>
    <w:rsid w:val="00F132B2"/>
    <w:rsid w:val="00F224E2"/>
    <w:rsid w:val="00F23A3E"/>
    <w:rsid w:val="00F568C0"/>
    <w:rsid w:val="00F572EB"/>
    <w:rsid w:val="00F6314D"/>
    <w:rsid w:val="00F9746F"/>
    <w:rsid w:val="00FE370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1561"/>
    <w:pPr>
      <w:tabs>
        <w:tab w:val="left" w:pos="1134"/>
        <w:tab w:val="left" w:pos="1871"/>
        <w:tab w:val="left" w:pos="2268"/>
      </w:tabs>
      <w:overflowPunct w:val="0"/>
      <w:autoSpaceDE w:val="0"/>
      <w:autoSpaceDN w:val="0"/>
      <w:adjustRightInd w:val="0"/>
      <w:spacing w:before="120"/>
      <w:jc w:val="both"/>
      <w:textAlignment w:val="baseline"/>
    </w:pPr>
    <w:rPr>
      <w:rFonts w:ascii="Calibri" w:hAnsi="Calibri"/>
      <w:sz w:val="24"/>
      <w:lang w:val="en-GB" w:eastAsia="en-US"/>
    </w:rPr>
  </w:style>
  <w:style w:type="paragraph" w:styleId="Heading1">
    <w:name w:val="heading 1"/>
    <w:basedOn w:val="Normal"/>
    <w:next w:val="Normal"/>
    <w:qFormat/>
    <w:rsid w:val="00BB44B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BB44BC"/>
    <w:pPr>
      <w:spacing w:before="480"/>
      <w:outlineLvl w:val="1"/>
    </w:pPr>
    <w:rPr>
      <w:sz w:val="26"/>
    </w:rPr>
  </w:style>
  <w:style w:type="paragraph" w:styleId="Heading3">
    <w:name w:val="heading 3"/>
    <w:basedOn w:val="Heading1"/>
    <w:next w:val="Normal"/>
    <w:qFormat/>
    <w:rsid w:val="00BB44BC"/>
    <w:pPr>
      <w:spacing w:before="360"/>
      <w:outlineLvl w:val="2"/>
    </w:pPr>
    <w:rPr>
      <w:sz w:val="24"/>
    </w:rPr>
  </w:style>
  <w:style w:type="paragraph" w:styleId="Heading4">
    <w:name w:val="heading 4"/>
    <w:basedOn w:val="Heading3"/>
    <w:next w:val="Normal"/>
    <w:qFormat/>
    <w:rsid w:val="00BB44BC"/>
    <w:pPr>
      <w:outlineLvl w:val="3"/>
    </w:pPr>
  </w:style>
  <w:style w:type="paragraph" w:styleId="Heading5">
    <w:name w:val="heading 5"/>
    <w:basedOn w:val="Heading3"/>
    <w:next w:val="Normal"/>
    <w:qFormat/>
    <w:rsid w:val="00BB44BC"/>
    <w:pPr>
      <w:outlineLvl w:val="4"/>
    </w:pPr>
  </w:style>
  <w:style w:type="paragraph" w:styleId="Heading6">
    <w:name w:val="heading 6"/>
    <w:basedOn w:val="Heading3"/>
    <w:next w:val="Normal"/>
    <w:qFormat/>
    <w:rsid w:val="00BB44BC"/>
    <w:pPr>
      <w:outlineLvl w:val="5"/>
    </w:pPr>
  </w:style>
  <w:style w:type="paragraph" w:styleId="Heading7">
    <w:name w:val="heading 7"/>
    <w:basedOn w:val="Heading3"/>
    <w:next w:val="Normal"/>
    <w:qFormat/>
    <w:rsid w:val="00BB44BC"/>
    <w:pPr>
      <w:outlineLvl w:val="6"/>
    </w:pPr>
  </w:style>
  <w:style w:type="paragraph" w:styleId="Heading8">
    <w:name w:val="heading 8"/>
    <w:basedOn w:val="Heading3"/>
    <w:next w:val="Normal"/>
    <w:qFormat/>
    <w:rsid w:val="00BB44BC"/>
    <w:pPr>
      <w:outlineLvl w:val="7"/>
    </w:pPr>
  </w:style>
  <w:style w:type="paragraph" w:styleId="Heading9">
    <w:name w:val="heading 9"/>
    <w:basedOn w:val="Heading3"/>
    <w:next w:val="Normal"/>
    <w:qFormat/>
    <w:rsid w:val="00BB4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BB44BC"/>
    <w:rPr>
      <w:vertAlign w:val="superscript"/>
    </w:rPr>
  </w:style>
  <w:style w:type="paragraph" w:styleId="TOC8">
    <w:name w:val="toc 8"/>
    <w:basedOn w:val="Normal"/>
    <w:next w:val="Normal"/>
    <w:semiHidden/>
    <w:rsid w:val="00BB44BC"/>
    <w:pPr>
      <w:tabs>
        <w:tab w:val="left" w:pos="7711"/>
        <w:tab w:val="right" w:leader="dot" w:pos="9725"/>
      </w:tabs>
      <w:ind w:left="6350"/>
    </w:pPr>
  </w:style>
  <w:style w:type="paragraph" w:styleId="TOC7">
    <w:name w:val="toc 7"/>
    <w:basedOn w:val="Normal"/>
    <w:next w:val="Normal"/>
    <w:semiHidden/>
    <w:rsid w:val="00BB44BC"/>
    <w:pPr>
      <w:tabs>
        <w:tab w:val="left" w:pos="6350"/>
        <w:tab w:val="right" w:leader="dot" w:pos="9725"/>
      </w:tabs>
      <w:ind w:left="5103"/>
    </w:pPr>
  </w:style>
  <w:style w:type="paragraph" w:styleId="TOC6">
    <w:name w:val="toc 6"/>
    <w:basedOn w:val="TOC4"/>
    <w:next w:val="Normal"/>
    <w:semiHidden/>
    <w:rsid w:val="00BB44BC"/>
    <w:pPr>
      <w:ind w:left="3913"/>
    </w:pPr>
  </w:style>
  <w:style w:type="paragraph" w:styleId="TOC4">
    <w:name w:val="toc 4"/>
    <w:basedOn w:val="TOC3"/>
    <w:next w:val="Normal"/>
    <w:semiHidden/>
    <w:rsid w:val="00BB44BC"/>
    <w:pPr>
      <w:tabs>
        <w:tab w:val="clear" w:pos="2268"/>
      </w:tabs>
      <w:spacing w:before="80"/>
      <w:ind w:left="3119" w:hanging="851"/>
    </w:pPr>
  </w:style>
  <w:style w:type="paragraph" w:styleId="TOC3">
    <w:name w:val="toc 3"/>
    <w:basedOn w:val="TOC2"/>
    <w:next w:val="Normal"/>
    <w:semiHidden/>
    <w:rsid w:val="00BB44BC"/>
    <w:pPr>
      <w:tabs>
        <w:tab w:val="clear" w:pos="1985"/>
        <w:tab w:val="left" w:pos="2268"/>
      </w:tabs>
      <w:ind w:left="2268" w:hanging="2268"/>
    </w:pPr>
  </w:style>
  <w:style w:type="paragraph" w:styleId="TOC2">
    <w:name w:val="toc 2"/>
    <w:basedOn w:val="TOC1"/>
    <w:next w:val="Normal"/>
    <w:semiHidden/>
    <w:rsid w:val="00BB44B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BB44B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BB44BC"/>
    <w:pPr>
      <w:tabs>
        <w:tab w:val="clear" w:pos="2268"/>
        <w:tab w:val="left" w:pos="3062"/>
      </w:tabs>
      <w:ind w:left="3062" w:hanging="3062"/>
    </w:pPr>
  </w:style>
  <w:style w:type="paragraph" w:styleId="Index1">
    <w:name w:val="index 1"/>
    <w:basedOn w:val="Normal"/>
    <w:next w:val="Normal"/>
    <w:semiHidden/>
    <w:rsid w:val="00BB44BC"/>
  </w:style>
  <w:style w:type="paragraph" w:styleId="Footer">
    <w:name w:val="footer"/>
    <w:basedOn w:val="Normal"/>
    <w:rsid w:val="00BB44BC"/>
    <w:pPr>
      <w:tabs>
        <w:tab w:val="left" w:pos="567"/>
        <w:tab w:val="center" w:pos="3742"/>
        <w:tab w:val="right" w:pos="6974"/>
      </w:tabs>
    </w:pPr>
  </w:style>
  <w:style w:type="paragraph" w:styleId="Header">
    <w:name w:val="header"/>
    <w:basedOn w:val="Normal"/>
    <w:rsid w:val="00BB44BC"/>
    <w:pPr>
      <w:tabs>
        <w:tab w:val="clear" w:pos="1134"/>
        <w:tab w:val="clear" w:pos="1871"/>
        <w:tab w:val="clear" w:pos="2268"/>
        <w:tab w:val="center" w:pos="4678"/>
        <w:tab w:val="right" w:pos="9356"/>
      </w:tabs>
      <w:spacing w:before="0"/>
    </w:pPr>
    <w:rPr>
      <w:b/>
    </w:rPr>
  </w:style>
  <w:style w:type="character" w:styleId="FootnoteReference">
    <w:name w:val="footnote reference"/>
    <w:aliases w:val="Appel note de bas de p,Footnote Reference/,Footnote symbol,Ref,de nota al pie"/>
    <w:basedOn w:val="DefaultParagraphFont"/>
    <w:rsid w:val="00BB44BC"/>
    <w:rPr>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rsid w:val="00BB44B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BB44BC"/>
    <w:pPr>
      <w:ind w:left="1134"/>
    </w:pPr>
  </w:style>
  <w:style w:type="paragraph" w:customStyle="1" w:styleId="TableLegend">
    <w:name w:val="Table_Legend"/>
    <w:basedOn w:val="TableText"/>
    <w:next w:val="Normal"/>
    <w:rsid w:val="00BB44BC"/>
    <w:pPr>
      <w:keepNext/>
      <w:tabs>
        <w:tab w:val="left" w:pos="284"/>
        <w:tab w:val="left" w:pos="567"/>
        <w:tab w:val="left" w:pos="851"/>
        <w:tab w:val="left" w:pos="1134"/>
      </w:tabs>
      <w:spacing w:before="120" w:after="0"/>
    </w:pPr>
  </w:style>
  <w:style w:type="paragraph" w:customStyle="1" w:styleId="TableText">
    <w:name w:val="Table_Text"/>
    <w:basedOn w:val="Normal"/>
    <w:rsid w:val="00BB44B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BB44BC"/>
    <w:pPr>
      <w:spacing w:before="0"/>
    </w:pPr>
    <w:rPr>
      <w:b/>
    </w:rPr>
  </w:style>
  <w:style w:type="paragraph" w:customStyle="1" w:styleId="Table">
    <w:name w:val="Table_#"/>
    <w:basedOn w:val="Normal"/>
    <w:next w:val="TableTitle"/>
    <w:rsid w:val="00BB44B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BB44BC"/>
    <w:pPr>
      <w:tabs>
        <w:tab w:val="clear" w:pos="2268"/>
        <w:tab w:val="left" w:pos="2608"/>
        <w:tab w:val="left" w:pos="3345"/>
      </w:tabs>
      <w:ind w:left="454" w:hanging="454"/>
    </w:pPr>
  </w:style>
  <w:style w:type="paragraph" w:customStyle="1" w:styleId="enumlev2">
    <w:name w:val="enumlev2"/>
    <w:basedOn w:val="enumlev1"/>
    <w:rsid w:val="00BB44BC"/>
    <w:pPr>
      <w:tabs>
        <w:tab w:val="left" w:pos="907"/>
      </w:tabs>
      <w:ind w:left="908"/>
    </w:pPr>
  </w:style>
  <w:style w:type="paragraph" w:customStyle="1" w:styleId="enumlev3">
    <w:name w:val="enumlev3"/>
    <w:basedOn w:val="enumlev2"/>
    <w:rsid w:val="00BB44BC"/>
    <w:pPr>
      <w:tabs>
        <w:tab w:val="clear" w:pos="1134"/>
        <w:tab w:val="clear" w:pos="1871"/>
        <w:tab w:val="clear" w:pos="2608"/>
        <w:tab w:val="left" w:pos="1361"/>
      </w:tabs>
      <w:ind w:left="1361"/>
    </w:pPr>
  </w:style>
  <w:style w:type="paragraph" w:customStyle="1" w:styleId="Figure">
    <w:name w:val="Figure"/>
    <w:basedOn w:val="Normal"/>
    <w:rsid w:val="00BB44BC"/>
    <w:pPr>
      <w:keepNext/>
      <w:keepLines/>
      <w:jc w:val="center"/>
    </w:pPr>
  </w:style>
  <w:style w:type="paragraph" w:customStyle="1" w:styleId="FigureLegend">
    <w:name w:val="Figure_Legend"/>
    <w:basedOn w:val="TableLegend"/>
    <w:next w:val="Figure0"/>
    <w:rsid w:val="00BB44BC"/>
  </w:style>
  <w:style w:type="paragraph" w:customStyle="1" w:styleId="Figure0">
    <w:name w:val="Figure_#"/>
    <w:basedOn w:val="Table"/>
    <w:next w:val="FigureTitle"/>
    <w:rsid w:val="00BB44BC"/>
  </w:style>
  <w:style w:type="paragraph" w:customStyle="1" w:styleId="FigureTitle">
    <w:name w:val="Figure_Title"/>
    <w:basedOn w:val="TableTitle"/>
    <w:next w:val="Normal"/>
    <w:rsid w:val="00BB44BC"/>
    <w:pPr>
      <w:spacing w:after="720"/>
    </w:pPr>
  </w:style>
  <w:style w:type="paragraph" w:customStyle="1" w:styleId="Annex">
    <w:name w:val="Annex_#"/>
    <w:basedOn w:val="Art"/>
    <w:next w:val="AnnexRef"/>
    <w:rsid w:val="00BB44BC"/>
  </w:style>
  <w:style w:type="paragraph" w:customStyle="1" w:styleId="Art">
    <w:name w:val="Art_#"/>
    <w:basedOn w:val="Normal"/>
    <w:next w:val="Arttitle"/>
    <w:rsid w:val="00BB44BC"/>
    <w:pPr>
      <w:keepNext/>
      <w:keepLines/>
      <w:spacing w:before="720"/>
      <w:jc w:val="center"/>
    </w:pPr>
    <w:rPr>
      <w:sz w:val="28"/>
    </w:rPr>
  </w:style>
  <w:style w:type="paragraph" w:customStyle="1" w:styleId="Arttitle">
    <w:name w:val="Art_title"/>
    <w:next w:val="Normalaftertitle"/>
    <w:rsid w:val="009F3892"/>
    <w:pPr>
      <w:keepNext/>
      <w:keepLines/>
      <w:overflowPunct w:val="0"/>
      <w:autoSpaceDE w:val="0"/>
      <w:autoSpaceDN w:val="0"/>
      <w:adjustRightInd w:val="0"/>
      <w:spacing w:before="160" w:after="80"/>
      <w:jc w:val="center"/>
      <w:textAlignment w:val="baseline"/>
    </w:pPr>
    <w:rPr>
      <w:rFonts w:ascii="Calibri" w:hAnsi="Calibri"/>
      <w:b/>
      <w:noProof/>
      <w:sz w:val="28"/>
      <w:lang w:eastAsia="en-US"/>
    </w:rPr>
  </w:style>
  <w:style w:type="paragraph" w:customStyle="1" w:styleId="Normalaftertitle">
    <w:name w:val="Normal after title"/>
    <w:basedOn w:val="Normal"/>
    <w:next w:val="Normal"/>
    <w:rsid w:val="00BB44BC"/>
    <w:pPr>
      <w:spacing w:before="360"/>
    </w:pPr>
  </w:style>
  <w:style w:type="paragraph" w:customStyle="1" w:styleId="AnnexRef">
    <w:name w:val="Annex_Ref"/>
    <w:basedOn w:val="Normal"/>
    <w:rsid w:val="00BB44BC"/>
    <w:pPr>
      <w:jc w:val="center"/>
    </w:pPr>
  </w:style>
  <w:style w:type="paragraph" w:customStyle="1" w:styleId="AnnexTitle">
    <w:name w:val="Annex_Title"/>
    <w:basedOn w:val="Arttitle"/>
    <w:next w:val="Normal"/>
    <w:rsid w:val="00BB44BC"/>
    <w:pPr>
      <w:spacing w:after="0"/>
    </w:pPr>
  </w:style>
  <w:style w:type="paragraph" w:customStyle="1" w:styleId="Appendix">
    <w:name w:val="Appendix_#"/>
    <w:basedOn w:val="Art"/>
    <w:next w:val="AppendixTitle"/>
    <w:rsid w:val="00BB44BC"/>
  </w:style>
  <w:style w:type="paragraph" w:customStyle="1" w:styleId="AppendixTitle">
    <w:name w:val="Appendix_Title"/>
    <w:basedOn w:val="Arttitle"/>
    <w:next w:val="Normal"/>
    <w:rsid w:val="00BB44BC"/>
  </w:style>
  <w:style w:type="paragraph" w:customStyle="1" w:styleId="headfoot">
    <w:name w:val="head_foot"/>
    <w:basedOn w:val="Normal"/>
    <w:next w:val="Normalaftertitle"/>
    <w:rsid w:val="00BB44BC"/>
    <w:pPr>
      <w:spacing w:before="0"/>
    </w:pPr>
    <w:rPr>
      <w:color w:val="0000FF"/>
      <w:sz w:val="20"/>
    </w:rPr>
  </w:style>
  <w:style w:type="paragraph" w:customStyle="1" w:styleId="AppendixRef">
    <w:name w:val="Appendix_Ref"/>
    <w:basedOn w:val="AnnexRef"/>
    <w:next w:val="AppendixTitle"/>
    <w:rsid w:val="00BB44BC"/>
  </w:style>
  <w:style w:type="paragraph" w:customStyle="1" w:styleId="RefTitle">
    <w:name w:val="Ref_Title"/>
    <w:basedOn w:val="Normal"/>
    <w:next w:val="RefText"/>
    <w:rsid w:val="00BB44BC"/>
    <w:pPr>
      <w:spacing w:before="480"/>
      <w:jc w:val="left"/>
    </w:pPr>
    <w:rPr>
      <w:b/>
    </w:rPr>
  </w:style>
  <w:style w:type="paragraph" w:customStyle="1" w:styleId="RefText">
    <w:name w:val="Ref_Text"/>
    <w:basedOn w:val="Normal"/>
    <w:rsid w:val="00BB44BC"/>
  </w:style>
  <w:style w:type="paragraph" w:customStyle="1" w:styleId="listitem">
    <w:name w:val="listitem"/>
    <w:basedOn w:val="Normal"/>
    <w:rsid w:val="00BB44BC"/>
    <w:pPr>
      <w:keepLines/>
      <w:spacing w:before="0"/>
      <w:jc w:val="left"/>
    </w:pPr>
  </w:style>
  <w:style w:type="paragraph" w:customStyle="1" w:styleId="TableRef">
    <w:name w:val="Table_Ref"/>
    <w:basedOn w:val="Normal"/>
    <w:next w:val="TableTitle"/>
    <w:rsid w:val="00BB44BC"/>
    <w:pPr>
      <w:keepNext/>
      <w:spacing w:before="567"/>
      <w:jc w:val="center"/>
    </w:pPr>
    <w:rPr>
      <w:sz w:val="18"/>
    </w:rPr>
  </w:style>
  <w:style w:type="paragraph" w:customStyle="1" w:styleId="Signcountry">
    <w:name w:val="Sign_country"/>
    <w:basedOn w:val="Normal"/>
    <w:next w:val="SignPart"/>
    <w:rsid w:val="00BB44BC"/>
    <w:pPr>
      <w:keepNext/>
      <w:keepLines/>
      <w:spacing w:after="57"/>
      <w:jc w:val="left"/>
    </w:pPr>
    <w:rPr>
      <w:b/>
    </w:rPr>
  </w:style>
  <w:style w:type="paragraph" w:customStyle="1" w:styleId="SignPart">
    <w:name w:val="Sign_Part"/>
    <w:basedOn w:val="Signcountry"/>
    <w:rsid w:val="00BB44BC"/>
    <w:pPr>
      <w:keepNext w:val="0"/>
      <w:keepLines w:val="0"/>
      <w:spacing w:before="0"/>
      <w:ind w:left="284"/>
    </w:pPr>
    <w:rPr>
      <w:b w:val="0"/>
      <w:smallCaps/>
    </w:rPr>
  </w:style>
  <w:style w:type="paragraph" w:customStyle="1" w:styleId="Chap">
    <w:name w:val="Chap_#"/>
    <w:basedOn w:val="Art"/>
    <w:next w:val="Chaptitle"/>
    <w:rsid w:val="00BB44BC"/>
    <w:pPr>
      <w:spacing w:before="1200"/>
    </w:pPr>
    <w:rPr>
      <w:sz w:val="32"/>
    </w:rPr>
  </w:style>
  <w:style w:type="paragraph" w:customStyle="1" w:styleId="Chaptitle">
    <w:name w:val="Chap_title"/>
    <w:basedOn w:val="Arttitle"/>
    <w:next w:val="Art"/>
    <w:rsid w:val="00BB44BC"/>
    <w:rPr>
      <w:sz w:val="32"/>
    </w:rPr>
  </w:style>
  <w:style w:type="paragraph" w:customStyle="1" w:styleId="Protfin">
    <w:name w:val="Prot_fin"/>
    <w:basedOn w:val="Normal"/>
    <w:next w:val="Normalaftertitle"/>
    <w:rsid w:val="00BB44BC"/>
    <w:pPr>
      <w:pageBreakBefore/>
      <w:spacing w:before="720" w:after="240"/>
      <w:jc w:val="center"/>
    </w:pPr>
    <w:rPr>
      <w:b/>
    </w:rPr>
  </w:style>
  <w:style w:type="paragraph" w:customStyle="1" w:styleId="Prot">
    <w:name w:val="Prot_#"/>
    <w:basedOn w:val="Normal"/>
    <w:next w:val="Protlang"/>
    <w:rsid w:val="00BB44BC"/>
    <w:pPr>
      <w:keepNext/>
      <w:jc w:val="center"/>
    </w:pPr>
  </w:style>
  <w:style w:type="paragraph" w:customStyle="1" w:styleId="Protlang">
    <w:name w:val="Prot_lang"/>
    <w:basedOn w:val="Prot"/>
    <w:next w:val="Protpays"/>
    <w:rsid w:val="00BB44BC"/>
    <w:pPr>
      <w:keepLines/>
      <w:framePr w:hSpace="181" w:vSpace="181" w:wrap="auto" w:hAnchor="text" w:xAlign="right"/>
      <w:spacing w:before="0"/>
      <w:jc w:val="right"/>
    </w:pPr>
    <w:rPr>
      <w:i/>
      <w:sz w:val="18"/>
    </w:rPr>
  </w:style>
  <w:style w:type="paragraph" w:customStyle="1" w:styleId="Protpays">
    <w:name w:val="Prot_pays"/>
    <w:basedOn w:val="Protlang"/>
    <w:next w:val="headfoot"/>
    <w:rsid w:val="00BB44BC"/>
    <w:pPr>
      <w:framePr w:wrap="auto"/>
      <w:spacing w:before="113" w:line="199" w:lineRule="exact"/>
      <w:jc w:val="left"/>
    </w:pPr>
  </w:style>
  <w:style w:type="paragraph" w:customStyle="1" w:styleId="Prottexte">
    <w:name w:val="Prot_texte"/>
    <w:basedOn w:val="Protlang"/>
    <w:rsid w:val="00BB44BC"/>
    <w:pPr>
      <w:keepNext w:val="0"/>
      <w:keepLines w:val="0"/>
      <w:framePr w:wrap="auto"/>
      <w:spacing w:before="113" w:line="199" w:lineRule="exact"/>
      <w:jc w:val="both"/>
    </w:pPr>
    <w:rPr>
      <w:i w:val="0"/>
    </w:rPr>
  </w:style>
  <w:style w:type="paragraph" w:customStyle="1" w:styleId="Protcall">
    <w:name w:val="Prot_call"/>
    <w:basedOn w:val="Prottexte"/>
    <w:next w:val="Prottexte"/>
    <w:rsid w:val="00BB44BC"/>
    <w:pPr>
      <w:keepNext/>
      <w:keepLines/>
      <w:framePr w:wrap="auto" w:xAlign="left"/>
      <w:spacing w:before="170"/>
      <w:ind w:left="794"/>
      <w:jc w:val="left"/>
    </w:pPr>
    <w:rPr>
      <w:i/>
    </w:rPr>
  </w:style>
  <w:style w:type="paragraph" w:customStyle="1" w:styleId="Res">
    <w:name w:val="Res_#"/>
    <w:basedOn w:val="Art"/>
    <w:next w:val="Restitle"/>
    <w:rsid w:val="00BB44BC"/>
  </w:style>
  <w:style w:type="paragraph" w:customStyle="1" w:styleId="Restitle">
    <w:name w:val="Res_title"/>
    <w:basedOn w:val="Arttitle"/>
    <w:next w:val="headfoot"/>
    <w:rsid w:val="00BB44BC"/>
    <w:pPr>
      <w:spacing w:after="120"/>
    </w:pPr>
  </w:style>
  <w:style w:type="paragraph" w:customStyle="1" w:styleId="Rec">
    <w:name w:val="Rec_#"/>
    <w:basedOn w:val="Res"/>
    <w:next w:val="Rectitle"/>
    <w:rsid w:val="00BB44BC"/>
  </w:style>
  <w:style w:type="paragraph" w:customStyle="1" w:styleId="Rectitle">
    <w:name w:val="Rec_title"/>
    <w:basedOn w:val="Restitle"/>
    <w:next w:val="headfoot"/>
    <w:rsid w:val="00BB44BC"/>
  </w:style>
  <w:style w:type="paragraph" w:customStyle="1" w:styleId="Equation">
    <w:name w:val="Equation"/>
    <w:basedOn w:val="Normal"/>
    <w:rsid w:val="00BB44BC"/>
    <w:pPr>
      <w:tabs>
        <w:tab w:val="clear" w:pos="1871"/>
        <w:tab w:val="clear" w:pos="2268"/>
        <w:tab w:val="center" w:pos="4678"/>
        <w:tab w:val="right" w:pos="9356"/>
      </w:tabs>
      <w:jc w:val="left"/>
    </w:pPr>
  </w:style>
  <w:style w:type="paragraph" w:customStyle="1" w:styleId="Note">
    <w:name w:val="Note"/>
    <w:basedOn w:val="Normal"/>
    <w:rsid w:val="00BB44BC"/>
    <w:pPr>
      <w:tabs>
        <w:tab w:val="left" w:pos="284"/>
      </w:tabs>
      <w:spacing w:before="160"/>
    </w:pPr>
    <w:rPr>
      <w:sz w:val="20"/>
    </w:rPr>
  </w:style>
  <w:style w:type="paragraph" w:customStyle="1" w:styleId="Signcountry0">
    <w:name w:val="Sign country"/>
    <w:basedOn w:val="Normal"/>
    <w:next w:val="Signpart0"/>
    <w:rsid w:val="00BB44BC"/>
    <w:pPr>
      <w:keepNext/>
      <w:keepLines/>
      <w:spacing w:after="57"/>
      <w:jc w:val="left"/>
    </w:pPr>
    <w:rPr>
      <w:b/>
    </w:rPr>
  </w:style>
  <w:style w:type="paragraph" w:customStyle="1" w:styleId="Signpart0">
    <w:name w:val="Sign part"/>
    <w:basedOn w:val="Signcountry0"/>
    <w:rsid w:val="00BB44BC"/>
    <w:pPr>
      <w:keepNext w:val="0"/>
      <w:keepLines w:val="0"/>
      <w:spacing w:before="0"/>
      <w:ind w:left="284"/>
    </w:pPr>
    <w:rPr>
      <w:b w:val="0"/>
      <w:smallCaps/>
    </w:rPr>
  </w:style>
  <w:style w:type="paragraph" w:customStyle="1" w:styleId="Section1">
    <w:name w:val="Section_1"/>
    <w:basedOn w:val="Normal"/>
    <w:rsid w:val="00BB44B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BB44BC"/>
    <w:pPr>
      <w:pageBreakBefore/>
      <w:spacing w:before="720" w:after="240"/>
      <w:jc w:val="center"/>
    </w:pPr>
    <w:rPr>
      <w:b/>
    </w:rPr>
  </w:style>
  <w:style w:type="paragraph" w:customStyle="1" w:styleId="Prot0">
    <w:name w:val="Prot #"/>
    <w:basedOn w:val="Normal"/>
    <w:next w:val="Protlang0"/>
    <w:rsid w:val="00BB44BC"/>
    <w:pPr>
      <w:keepNext/>
      <w:jc w:val="center"/>
    </w:pPr>
  </w:style>
  <w:style w:type="paragraph" w:customStyle="1" w:styleId="Protlang0">
    <w:name w:val="Prot lang"/>
    <w:basedOn w:val="Prot0"/>
    <w:next w:val="Protpays0"/>
    <w:rsid w:val="00BB44B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BB44BC"/>
    <w:pPr>
      <w:framePr w:wrap="auto"/>
      <w:spacing w:before="113" w:line="199" w:lineRule="exact"/>
      <w:jc w:val="left"/>
    </w:pPr>
  </w:style>
  <w:style w:type="paragraph" w:customStyle="1" w:styleId="Prottexte0">
    <w:name w:val="Prot texte"/>
    <w:basedOn w:val="Protlang0"/>
    <w:rsid w:val="00BB44BC"/>
    <w:pPr>
      <w:keepNext w:val="0"/>
      <w:keepLines w:val="0"/>
      <w:framePr w:wrap="auto"/>
      <w:spacing w:before="113" w:line="199" w:lineRule="exact"/>
      <w:jc w:val="both"/>
    </w:pPr>
    <w:rPr>
      <w:i w:val="0"/>
    </w:rPr>
  </w:style>
  <w:style w:type="paragraph" w:customStyle="1" w:styleId="Protcall0">
    <w:name w:val="Prot call"/>
    <w:basedOn w:val="Prottexte0"/>
    <w:next w:val="Prottexte0"/>
    <w:rsid w:val="00BB44BC"/>
    <w:pPr>
      <w:keepNext/>
      <w:keepLines/>
      <w:framePr w:wrap="auto" w:xAlign="left"/>
      <w:spacing w:before="170"/>
      <w:ind w:left="794"/>
      <w:jc w:val="left"/>
    </w:pPr>
    <w:rPr>
      <w:i/>
    </w:rPr>
  </w:style>
  <w:style w:type="character" w:styleId="PageNumber">
    <w:name w:val="page number"/>
    <w:basedOn w:val="DefaultParagraphFont"/>
    <w:rsid w:val="00BB44BC"/>
  </w:style>
  <w:style w:type="paragraph" w:customStyle="1" w:styleId="TableFin">
    <w:name w:val="Table_Fin"/>
    <w:basedOn w:val="Normal"/>
    <w:rsid w:val="00BB44BC"/>
    <w:pPr>
      <w:tabs>
        <w:tab w:val="clear" w:pos="1134"/>
      </w:tabs>
      <w:spacing w:before="0"/>
    </w:pPr>
    <w:rPr>
      <w:sz w:val="12"/>
    </w:rPr>
  </w:style>
  <w:style w:type="paragraph" w:customStyle="1" w:styleId="MEP">
    <w:name w:val="MEP"/>
    <w:basedOn w:val="Normal"/>
    <w:rsid w:val="00BB44BC"/>
  </w:style>
  <w:style w:type="paragraph" w:customStyle="1" w:styleId="head">
    <w:name w:val="head"/>
    <w:basedOn w:val="headfoot"/>
    <w:rsid w:val="00BB44BC"/>
  </w:style>
  <w:style w:type="paragraph" w:customStyle="1" w:styleId="foot">
    <w:name w:val="foot"/>
    <w:basedOn w:val="headfoot"/>
    <w:rsid w:val="00BB44BC"/>
  </w:style>
  <w:style w:type="character" w:customStyle="1" w:styleId="href">
    <w:name w:val="href"/>
    <w:basedOn w:val="DefaultParagraphFont"/>
    <w:rsid w:val="00BB44BC"/>
    <w:rPr>
      <w:color w:val="FF0000"/>
    </w:rPr>
  </w:style>
  <w:style w:type="paragraph" w:customStyle="1" w:styleId="Section2">
    <w:name w:val="Section_2"/>
    <w:basedOn w:val="Section1"/>
    <w:rsid w:val="00BB44BC"/>
    <w:pPr>
      <w:jc w:val="left"/>
    </w:pPr>
    <w:rPr>
      <w:b w:val="0"/>
      <w:i/>
    </w:rPr>
  </w:style>
  <w:style w:type="paragraph" w:customStyle="1" w:styleId="Section3">
    <w:name w:val="Section_3"/>
    <w:basedOn w:val="Section1"/>
    <w:rsid w:val="00BB44BC"/>
    <w:rPr>
      <w:b w:val="0"/>
    </w:rPr>
  </w:style>
  <w:style w:type="character" w:customStyle="1" w:styleId="Artref">
    <w:name w:val="Art#_ref"/>
    <w:basedOn w:val="DefaultParagraphFont"/>
    <w:rsid w:val="00BB44BC"/>
  </w:style>
  <w:style w:type="character" w:customStyle="1" w:styleId="Artdef">
    <w:name w:val="Art#_def"/>
    <w:basedOn w:val="DefaultParagraphFont"/>
    <w:rsid w:val="00BB44BC"/>
    <w:rPr>
      <w:rFonts w:ascii="Times New Roman" w:hAnsi="Times New Roman"/>
      <w:b/>
    </w:rPr>
  </w:style>
  <w:style w:type="paragraph" w:customStyle="1" w:styleId="EquationLegend">
    <w:name w:val="Equation_Legend"/>
    <w:basedOn w:val="NormalIndent"/>
    <w:rsid w:val="00BB44BC"/>
  </w:style>
  <w:style w:type="paragraph" w:customStyle="1" w:styleId="Call">
    <w:name w:val="Call"/>
    <w:basedOn w:val="Normal"/>
    <w:next w:val="Normal"/>
    <w:rsid w:val="00BB44BC"/>
    <w:pPr>
      <w:tabs>
        <w:tab w:val="clear" w:pos="1871"/>
        <w:tab w:val="clear" w:pos="2268"/>
      </w:tabs>
      <w:spacing w:before="360"/>
      <w:ind w:left="1134"/>
    </w:pPr>
    <w:rPr>
      <w:i/>
    </w:rPr>
  </w:style>
  <w:style w:type="paragraph" w:customStyle="1" w:styleId="Headingb">
    <w:name w:val="Heading b"/>
    <w:basedOn w:val="Heading3"/>
    <w:rsid w:val="00BB44BC"/>
    <w:pPr>
      <w:tabs>
        <w:tab w:val="clear" w:pos="1134"/>
        <w:tab w:val="left" w:pos="851"/>
      </w:tabs>
      <w:spacing w:before="400"/>
      <w:ind w:left="0" w:firstLine="0"/>
      <w:outlineLvl w:val="9"/>
    </w:pPr>
  </w:style>
  <w:style w:type="paragraph" w:customStyle="1" w:styleId="TableHead">
    <w:name w:val="Table_Head"/>
    <w:basedOn w:val="TableText"/>
    <w:next w:val="TableText"/>
    <w:rsid w:val="00BB44BC"/>
    <w:pPr>
      <w:spacing w:before="80" w:after="80"/>
      <w:jc w:val="center"/>
    </w:pPr>
    <w:rPr>
      <w:b/>
    </w:rPr>
  </w:style>
  <w:style w:type="character" w:customStyle="1" w:styleId="Appdef">
    <w:name w:val="App#_def"/>
    <w:basedOn w:val="DefaultParagraphFont"/>
    <w:rsid w:val="00BB44BC"/>
    <w:rPr>
      <w:rFonts w:ascii="Times New Roman" w:hAnsi="Times New Roman"/>
      <w:b/>
    </w:rPr>
  </w:style>
  <w:style w:type="character" w:customStyle="1" w:styleId="Appref">
    <w:name w:val="App#_ref"/>
    <w:basedOn w:val="DefaultParagraphFont"/>
    <w:rsid w:val="00BB44BC"/>
  </w:style>
  <w:style w:type="character" w:customStyle="1" w:styleId="Recdef">
    <w:name w:val="Rec#_def"/>
    <w:basedOn w:val="DefaultParagraphFont"/>
    <w:rsid w:val="00BB44BC"/>
  </w:style>
  <w:style w:type="character" w:customStyle="1" w:styleId="Recref">
    <w:name w:val="Rec#_ref"/>
    <w:basedOn w:val="DefaultParagraphFont"/>
    <w:rsid w:val="00BB44BC"/>
  </w:style>
  <w:style w:type="character" w:customStyle="1" w:styleId="Resdef">
    <w:name w:val="Res#_def"/>
    <w:basedOn w:val="DefaultParagraphFont"/>
    <w:rsid w:val="00BB44BC"/>
    <w:rPr>
      <w:rFonts w:ascii="Times New Roman" w:hAnsi="Times New Roman"/>
      <w:b/>
    </w:rPr>
  </w:style>
  <w:style w:type="character" w:customStyle="1" w:styleId="Resref">
    <w:name w:val="Res#_ref"/>
    <w:basedOn w:val="DefaultParagraphFont"/>
    <w:rsid w:val="00BB44BC"/>
  </w:style>
  <w:style w:type="paragraph" w:customStyle="1" w:styleId="Headingi">
    <w:name w:val="Heading i"/>
    <w:basedOn w:val="Headingb"/>
    <w:rsid w:val="00BB44BC"/>
    <w:rPr>
      <w:b w:val="0"/>
      <w:i/>
    </w:rPr>
  </w:style>
  <w:style w:type="paragraph" w:customStyle="1" w:styleId="Normalaf">
    <w:name w:val="Normal_af"/>
    <w:basedOn w:val="Normal"/>
    <w:rsid w:val="00BB44BC"/>
    <w:pPr>
      <w:tabs>
        <w:tab w:val="clear" w:pos="1134"/>
        <w:tab w:val="left" w:pos="680"/>
        <w:tab w:val="left" w:pos="1277"/>
      </w:tabs>
    </w:pPr>
  </w:style>
  <w:style w:type="paragraph" w:customStyle="1" w:styleId="enumlev1af">
    <w:name w:val="enumlev1_af"/>
    <w:basedOn w:val="enumlev1"/>
    <w:rsid w:val="00BB44BC"/>
    <w:pPr>
      <w:tabs>
        <w:tab w:val="left" w:pos="680"/>
      </w:tabs>
      <w:ind w:left="680" w:hanging="680"/>
    </w:pPr>
  </w:style>
  <w:style w:type="paragraph" w:customStyle="1" w:styleId="Normalaftertitleaf">
    <w:name w:val="Normal after title_af"/>
    <w:basedOn w:val="Normalaftertitle"/>
    <w:rsid w:val="00BB44BC"/>
    <w:pPr>
      <w:tabs>
        <w:tab w:val="left" w:pos="680"/>
      </w:tabs>
      <w:ind w:left="1134" w:hanging="1134"/>
    </w:pPr>
  </w:style>
  <w:style w:type="paragraph" w:customStyle="1" w:styleId="ArtTitleaf">
    <w:name w:val="Art_Title_af"/>
    <w:basedOn w:val="Arttitle"/>
    <w:rsid w:val="00BB44BC"/>
    <w:pPr>
      <w:tabs>
        <w:tab w:val="center" w:pos="3402"/>
      </w:tabs>
      <w:jc w:val="left"/>
    </w:pPr>
  </w:style>
  <w:style w:type="paragraph" w:customStyle="1" w:styleId="Section1af">
    <w:name w:val="Section_1_af"/>
    <w:basedOn w:val="Section1"/>
    <w:rsid w:val="00BB44BC"/>
    <w:pPr>
      <w:tabs>
        <w:tab w:val="clear" w:pos="4678"/>
        <w:tab w:val="center" w:pos="4536"/>
      </w:tabs>
      <w:spacing w:before="960" w:line="400" w:lineRule="exact"/>
    </w:pPr>
    <w:rPr>
      <w:b w:val="0"/>
      <w:sz w:val="30"/>
    </w:rPr>
  </w:style>
  <w:style w:type="paragraph" w:customStyle="1" w:styleId="Protaf">
    <w:name w:val="Prot#_af"/>
    <w:basedOn w:val="Prot0"/>
    <w:rsid w:val="00BB44BC"/>
    <w:pPr>
      <w:spacing w:before="480"/>
    </w:pPr>
    <w:rPr>
      <w:b/>
    </w:rPr>
  </w:style>
  <w:style w:type="paragraph" w:customStyle="1" w:styleId="Protlangaf">
    <w:name w:val="Prot lang_af"/>
    <w:basedOn w:val="Normal"/>
    <w:rsid w:val="00BB44BC"/>
    <w:pPr>
      <w:spacing w:before="0"/>
      <w:jc w:val="right"/>
    </w:pPr>
    <w:rPr>
      <w:i/>
    </w:rPr>
  </w:style>
  <w:style w:type="paragraph" w:customStyle="1" w:styleId="Prottexteaf">
    <w:name w:val="Prot texte_af"/>
    <w:basedOn w:val="Protlangaf"/>
    <w:rsid w:val="00BB44BC"/>
    <w:pPr>
      <w:spacing w:before="240"/>
      <w:jc w:val="both"/>
    </w:pPr>
    <w:rPr>
      <w:i w:val="0"/>
    </w:rPr>
  </w:style>
  <w:style w:type="paragraph" w:customStyle="1" w:styleId="Protpaysaf">
    <w:name w:val="Prot pays_af"/>
    <w:basedOn w:val="Protlangaf"/>
    <w:rsid w:val="00BB44BC"/>
    <w:pPr>
      <w:jc w:val="left"/>
    </w:pPr>
  </w:style>
  <w:style w:type="paragraph" w:customStyle="1" w:styleId="Artaf">
    <w:name w:val="Art#_af"/>
    <w:basedOn w:val="Art"/>
    <w:rsid w:val="00BB44BC"/>
    <w:pPr>
      <w:tabs>
        <w:tab w:val="clear" w:pos="1134"/>
        <w:tab w:val="clear" w:pos="1871"/>
        <w:tab w:val="clear" w:pos="2268"/>
        <w:tab w:val="center" w:pos="4536"/>
      </w:tabs>
      <w:jc w:val="left"/>
    </w:pPr>
  </w:style>
  <w:style w:type="paragraph" w:customStyle="1" w:styleId="Conv">
    <w:name w:val="Conv"/>
    <w:basedOn w:val="Normal"/>
    <w:next w:val="Normalaftertitle"/>
    <w:rsid w:val="00BB44BC"/>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headingb0">
    <w:name w:val="heading_b"/>
    <w:basedOn w:val="Heading3"/>
    <w:next w:val="Normal"/>
    <w:rsid w:val="00BB44BC"/>
    <w:pPr>
      <w:spacing w:before="160"/>
      <w:ind w:left="0" w:firstLine="0"/>
      <w:outlineLvl w:val="9"/>
    </w:pPr>
  </w:style>
  <w:style w:type="paragraph" w:customStyle="1" w:styleId="Section">
    <w:name w:val="Section"/>
    <w:basedOn w:val="Chap0"/>
    <w:next w:val="Art0"/>
    <w:rsid w:val="00BB44BC"/>
  </w:style>
  <w:style w:type="paragraph" w:customStyle="1" w:styleId="Chap0">
    <w:name w:val="Chap #"/>
    <w:basedOn w:val="Art0"/>
    <w:next w:val="Chaptitle0"/>
    <w:rsid w:val="00BB44BC"/>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BB44BC"/>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BB44BC"/>
    <w:pPr>
      <w:keepNext/>
      <w:keepLines/>
      <w:overflowPunct w:val="0"/>
      <w:autoSpaceDE w:val="0"/>
      <w:autoSpaceDN w:val="0"/>
      <w:adjustRightInd w:val="0"/>
      <w:spacing w:before="240"/>
      <w:jc w:val="center"/>
      <w:textAlignment w:val="baseline"/>
    </w:pPr>
    <w:rPr>
      <w:b/>
      <w:sz w:val="24"/>
      <w:lang w:val="en-GB" w:eastAsia="en-US"/>
    </w:rPr>
  </w:style>
  <w:style w:type="paragraph" w:customStyle="1" w:styleId="Chaptitle0">
    <w:name w:val="Chap title"/>
    <w:basedOn w:val="Arttitle0"/>
    <w:next w:val="headfoot"/>
    <w:rsid w:val="00BB44BC"/>
    <w:rPr>
      <w:sz w:val="28"/>
    </w:rPr>
  </w:style>
  <w:style w:type="paragraph" w:styleId="Caption">
    <w:name w:val="caption"/>
    <w:basedOn w:val="Normal"/>
    <w:next w:val="Normal"/>
    <w:qFormat/>
    <w:rsid w:val="00BB44BC"/>
    <w:pPr>
      <w:ind w:left="1701"/>
      <w:jc w:val="left"/>
    </w:pPr>
    <w:rPr>
      <w:rFonts w:ascii="Futura Lt BT" w:hAnsi="Futura Lt BT"/>
      <w:b/>
      <w:sz w:val="48"/>
      <w:lang w:val="fr-FR"/>
    </w:rPr>
  </w:style>
  <w:style w:type="paragraph" w:customStyle="1" w:styleId="Tablelegend0">
    <w:name w:val="Table_legend"/>
    <w:basedOn w:val="Tabletext0"/>
    <w:rsid w:val="00BB44BC"/>
    <w:pPr>
      <w:spacing w:before="120"/>
    </w:pPr>
  </w:style>
  <w:style w:type="paragraph" w:customStyle="1" w:styleId="Tabletext0">
    <w:name w:val="Table_text"/>
    <w:basedOn w:val="Normal"/>
    <w:rsid w:val="00BB44BC"/>
    <w:pPr>
      <w:tabs>
        <w:tab w:val="clear" w:pos="1134"/>
        <w:tab w:val="clear" w:pos="1871"/>
        <w:tab w:val="clear" w:pos="2268"/>
      </w:tabs>
      <w:spacing w:before="60" w:after="60"/>
      <w:jc w:val="left"/>
    </w:pPr>
    <w:rPr>
      <w:sz w:val="22"/>
    </w:rPr>
  </w:style>
  <w:style w:type="paragraph" w:customStyle="1" w:styleId="Tabletitle0">
    <w:name w:val="Table_title"/>
    <w:basedOn w:val="TableNo"/>
    <w:next w:val="Tabletext0"/>
    <w:rsid w:val="00BB44BC"/>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BB44BC"/>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BB44BC"/>
    <w:pPr>
      <w:spacing w:before="120" w:after="120"/>
      <w:jc w:val="center"/>
    </w:pPr>
    <w:rPr>
      <w:b/>
    </w:rPr>
  </w:style>
  <w:style w:type="paragraph" w:customStyle="1" w:styleId="AnnexNo">
    <w:name w:val="Annex_No"/>
    <w:basedOn w:val="Normal"/>
    <w:next w:val="Annexref0"/>
    <w:rsid w:val="00BB44BC"/>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BB44BC"/>
    <w:pPr>
      <w:tabs>
        <w:tab w:val="clear" w:pos="1871"/>
        <w:tab w:val="left" w:pos="567"/>
        <w:tab w:val="left" w:pos="1701"/>
        <w:tab w:val="left" w:pos="2835"/>
      </w:tabs>
      <w:jc w:val="center"/>
    </w:pPr>
  </w:style>
  <w:style w:type="paragraph" w:customStyle="1" w:styleId="Annextitle0">
    <w:name w:val="Annex_title"/>
    <w:basedOn w:val="Normal"/>
    <w:next w:val="Normal"/>
    <w:rsid w:val="00BB44BC"/>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BB44BC"/>
  </w:style>
  <w:style w:type="paragraph" w:customStyle="1" w:styleId="Appendixref0">
    <w:name w:val="Appendix_ref"/>
    <w:basedOn w:val="Annexref0"/>
    <w:next w:val="Appendixtitle0"/>
    <w:rsid w:val="00BB44BC"/>
  </w:style>
  <w:style w:type="paragraph" w:customStyle="1" w:styleId="Appendixtitle0">
    <w:name w:val="Appendix_title"/>
    <w:basedOn w:val="Annextitle0"/>
    <w:next w:val="Normal"/>
    <w:rsid w:val="00BB44BC"/>
  </w:style>
  <w:style w:type="paragraph" w:customStyle="1" w:styleId="Reftitle0">
    <w:name w:val="Ref_title"/>
    <w:basedOn w:val="Normal"/>
    <w:next w:val="Reftext0"/>
    <w:rsid w:val="00BB44BC"/>
    <w:pPr>
      <w:tabs>
        <w:tab w:val="clear" w:pos="1871"/>
        <w:tab w:val="left" w:pos="567"/>
        <w:tab w:val="left" w:pos="1701"/>
        <w:tab w:val="left" w:pos="2835"/>
      </w:tabs>
      <w:spacing w:before="480"/>
      <w:jc w:val="center"/>
    </w:pPr>
    <w:rPr>
      <w:caps/>
    </w:rPr>
  </w:style>
  <w:style w:type="paragraph" w:customStyle="1" w:styleId="Reftext0">
    <w:name w:val="Ref_text"/>
    <w:basedOn w:val="Normal"/>
    <w:rsid w:val="00BB44BC"/>
    <w:pPr>
      <w:tabs>
        <w:tab w:val="clear" w:pos="1871"/>
        <w:tab w:val="left" w:pos="567"/>
        <w:tab w:val="left" w:pos="1701"/>
        <w:tab w:val="left" w:pos="2835"/>
      </w:tabs>
      <w:ind w:left="567" w:hanging="567"/>
      <w:jc w:val="left"/>
    </w:pPr>
  </w:style>
  <w:style w:type="paragraph" w:customStyle="1" w:styleId="RecNo">
    <w:name w:val="Rec_No"/>
    <w:basedOn w:val="Normal"/>
    <w:next w:val="Rectitle"/>
    <w:rsid w:val="00BB44BC"/>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BB44BC"/>
    <w:pPr>
      <w:tabs>
        <w:tab w:val="clear" w:pos="1134"/>
        <w:tab w:val="clear" w:pos="1871"/>
        <w:tab w:val="clear" w:pos="2268"/>
        <w:tab w:val="right" w:pos="9781"/>
      </w:tabs>
      <w:jc w:val="left"/>
    </w:pPr>
    <w:rPr>
      <w:b/>
    </w:rPr>
  </w:style>
  <w:style w:type="paragraph" w:customStyle="1" w:styleId="Part">
    <w:name w:val="Part"/>
    <w:basedOn w:val="Normal"/>
    <w:next w:val="Normal"/>
    <w:rsid w:val="00BB44BC"/>
    <w:pPr>
      <w:tabs>
        <w:tab w:val="clear" w:pos="1134"/>
        <w:tab w:val="clear" w:pos="1871"/>
        <w:tab w:val="clear" w:pos="2268"/>
      </w:tabs>
      <w:spacing w:before="600"/>
      <w:jc w:val="center"/>
    </w:pPr>
    <w:rPr>
      <w:caps/>
    </w:rPr>
  </w:style>
  <w:style w:type="paragraph" w:customStyle="1" w:styleId="MinusFootnote">
    <w:name w:val="MinusFootnote"/>
    <w:basedOn w:val="Normal"/>
    <w:rsid w:val="00BB44BC"/>
    <w:pPr>
      <w:tabs>
        <w:tab w:val="clear" w:pos="1871"/>
        <w:tab w:val="left" w:pos="567"/>
        <w:tab w:val="left" w:pos="1701"/>
        <w:tab w:val="left" w:pos="2835"/>
      </w:tabs>
      <w:ind w:left="-1701" w:hanging="284"/>
      <w:jc w:val="left"/>
    </w:pPr>
  </w:style>
  <w:style w:type="paragraph" w:customStyle="1" w:styleId="Title3">
    <w:name w:val="Title 3"/>
    <w:basedOn w:val="Title2"/>
    <w:next w:val="Normalaftertitle"/>
    <w:rsid w:val="00BB44BC"/>
    <w:rPr>
      <w:caps w:val="0"/>
    </w:rPr>
  </w:style>
  <w:style w:type="paragraph" w:customStyle="1" w:styleId="Title2">
    <w:name w:val="Title 2"/>
    <w:basedOn w:val="Source"/>
    <w:next w:val="Title3"/>
    <w:rsid w:val="00BB44BC"/>
    <w:pPr>
      <w:spacing w:before="240"/>
    </w:pPr>
    <w:rPr>
      <w:b w:val="0"/>
      <w:caps/>
    </w:rPr>
  </w:style>
  <w:style w:type="paragraph" w:customStyle="1" w:styleId="Source">
    <w:name w:val="Source"/>
    <w:basedOn w:val="Normal"/>
    <w:next w:val="Title1"/>
    <w:rsid w:val="00BB44BC"/>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BB44BC"/>
    <w:pPr>
      <w:spacing w:before="240"/>
    </w:pPr>
    <w:rPr>
      <w:b w:val="0"/>
      <w:caps/>
    </w:rPr>
  </w:style>
  <w:style w:type="paragraph" w:customStyle="1" w:styleId="ArtNo">
    <w:name w:val="Art_No"/>
    <w:basedOn w:val="Normal"/>
    <w:next w:val="Arttitle"/>
    <w:rsid w:val="00BB44BC"/>
    <w:pPr>
      <w:tabs>
        <w:tab w:val="clear" w:pos="1134"/>
        <w:tab w:val="clear" w:pos="1871"/>
        <w:tab w:val="clear" w:pos="2268"/>
      </w:tabs>
      <w:spacing w:before="600"/>
      <w:jc w:val="center"/>
    </w:pPr>
    <w:rPr>
      <w:caps/>
    </w:rPr>
  </w:style>
  <w:style w:type="paragraph" w:customStyle="1" w:styleId="ChapNo">
    <w:name w:val="Chap_No"/>
    <w:basedOn w:val="ArtNo"/>
    <w:next w:val="Chaptitle"/>
    <w:rsid w:val="00BB44BC"/>
  </w:style>
  <w:style w:type="paragraph" w:customStyle="1" w:styleId="Reasons">
    <w:name w:val="Reasons"/>
    <w:basedOn w:val="Normal"/>
    <w:rsid w:val="00BB44BC"/>
    <w:pPr>
      <w:tabs>
        <w:tab w:val="clear" w:pos="1871"/>
        <w:tab w:val="left" w:pos="567"/>
        <w:tab w:val="left" w:pos="1701"/>
        <w:tab w:val="left" w:pos="2835"/>
      </w:tabs>
      <w:jc w:val="left"/>
    </w:pPr>
  </w:style>
  <w:style w:type="paragraph" w:customStyle="1" w:styleId="ResNo">
    <w:name w:val="Res_No"/>
    <w:basedOn w:val="Res"/>
    <w:next w:val="Restitle"/>
    <w:rsid w:val="00BB44BC"/>
    <w:pPr>
      <w:spacing w:before="0"/>
    </w:pPr>
  </w:style>
  <w:style w:type="paragraph" w:customStyle="1" w:styleId="AnnexNoS2">
    <w:name w:val="Annex_No_S2"/>
    <w:basedOn w:val="AnnexNo"/>
    <w:next w:val="AnnexrefS2"/>
    <w:rsid w:val="00BB44BC"/>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BB44BC"/>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BB44BC"/>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BB44BC"/>
    <w:pPr>
      <w:tabs>
        <w:tab w:val="clear" w:pos="1134"/>
        <w:tab w:val="clear" w:pos="1871"/>
        <w:tab w:val="clear" w:pos="2268"/>
        <w:tab w:val="left" w:pos="851"/>
      </w:tabs>
      <w:jc w:val="left"/>
    </w:pPr>
    <w:rPr>
      <w:b/>
    </w:rPr>
  </w:style>
  <w:style w:type="paragraph" w:customStyle="1" w:styleId="Section10">
    <w:name w:val="Section 1"/>
    <w:basedOn w:val="ChapNo"/>
    <w:next w:val="Normal"/>
    <w:rsid w:val="00BB44BC"/>
    <w:rPr>
      <w:caps w:val="0"/>
    </w:rPr>
  </w:style>
  <w:style w:type="paragraph" w:customStyle="1" w:styleId="Section20">
    <w:name w:val="Section 2"/>
    <w:basedOn w:val="Section10"/>
    <w:next w:val="Normal"/>
    <w:rsid w:val="00BB44BC"/>
    <w:pPr>
      <w:spacing w:before="240"/>
    </w:pPr>
    <w:rPr>
      <w:b/>
      <w:i/>
    </w:rPr>
  </w:style>
  <w:style w:type="paragraph" w:customStyle="1" w:styleId="AppendixNoS2">
    <w:name w:val="Appendix_No_S2"/>
    <w:basedOn w:val="AppendixNo"/>
    <w:next w:val="AppendixrefS2"/>
    <w:rsid w:val="00BB44BC"/>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BB44BC"/>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BB44BC"/>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BB44BC"/>
    <w:pPr>
      <w:tabs>
        <w:tab w:val="left" w:pos="851"/>
      </w:tabs>
      <w:jc w:val="left"/>
    </w:pPr>
    <w:rPr>
      <w:b/>
    </w:rPr>
  </w:style>
  <w:style w:type="paragraph" w:customStyle="1" w:styleId="ArttitleS2">
    <w:name w:val="Art_title_S2"/>
    <w:basedOn w:val="Arttitle"/>
    <w:next w:val="NormalS2"/>
    <w:rsid w:val="00BB44BC"/>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BB44BC"/>
    <w:pPr>
      <w:tabs>
        <w:tab w:val="left" w:pos="851"/>
      </w:tabs>
      <w:jc w:val="left"/>
    </w:pPr>
    <w:rPr>
      <w:rFonts w:ascii="Times New Roman Bold" w:hAnsi="Times New Roman Bold"/>
      <w:b/>
    </w:rPr>
  </w:style>
  <w:style w:type="paragraph" w:customStyle="1" w:styleId="ChaptitleS2">
    <w:name w:val="Chap_title_S2"/>
    <w:basedOn w:val="Chaptitle"/>
    <w:next w:val="NormalS2"/>
    <w:rsid w:val="00BB44BC"/>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BB44BC"/>
    <w:pPr>
      <w:tabs>
        <w:tab w:val="clear" w:pos="1134"/>
        <w:tab w:val="clear" w:pos="1871"/>
        <w:tab w:val="clear" w:pos="2608"/>
        <w:tab w:val="clear" w:pos="3345"/>
        <w:tab w:val="left" w:pos="851"/>
      </w:tabs>
      <w:spacing w:before="86"/>
      <w:ind w:left="0" w:firstLine="0"/>
      <w:jc w:val="left"/>
    </w:pPr>
    <w:rPr>
      <w:b/>
    </w:rPr>
  </w:style>
  <w:style w:type="paragraph" w:customStyle="1" w:styleId="enumlev2S2">
    <w:name w:val="enumlev2_S2"/>
    <w:basedOn w:val="enumlev2"/>
    <w:rsid w:val="00BB44BC"/>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S2">
    <w:name w:val="enumlev3_S2"/>
    <w:basedOn w:val="enumlev3"/>
    <w:rsid w:val="00BB44BC"/>
    <w:pPr>
      <w:tabs>
        <w:tab w:val="clear" w:pos="907"/>
        <w:tab w:val="clear" w:pos="1361"/>
        <w:tab w:val="clear" w:pos="3345"/>
        <w:tab w:val="left" w:pos="851"/>
      </w:tabs>
      <w:spacing w:before="86"/>
      <w:ind w:left="0" w:firstLine="0"/>
      <w:jc w:val="left"/>
    </w:pPr>
    <w:rPr>
      <w:b/>
    </w:rPr>
  </w:style>
  <w:style w:type="paragraph" w:customStyle="1" w:styleId="FootnoteTextS2">
    <w:name w:val="Footnote Text_S2"/>
    <w:basedOn w:val="FootnoteText"/>
    <w:rsid w:val="00BB44BC"/>
    <w:pPr>
      <w:keepLines/>
      <w:tabs>
        <w:tab w:val="clear" w:pos="284"/>
        <w:tab w:val="clear" w:pos="1418"/>
        <w:tab w:val="left" w:pos="851"/>
      </w:tabs>
      <w:spacing w:before="120"/>
      <w:jc w:val="left"/>
    </w:pPr>
    <w:rPr>
      <w:b/>
      <w:sz w:val="24"/>
    </w:rPr>
  </w:style>
  <w:style w:type="paragraph" w:customStyle="1" w:styleId="Heading1S2">
    <w:name w:val="Heading 1_S2"/>
    <w:basedOn w:val="Heading1"/>
    <w:next w:val="NormalS2"/>
    <w:rsid w:val="00BB44BC"/>
    <w:pPr>
      <w:tabs>
        <w:tab w:val="clear" w:pos="1134"/>
        <w:tab w:val="clear" w:pos="1871"/>
        <w:tab w:val="left" w:pos="851"/>
      </w:tabs>
      <w:spacing w:before="480"/>
      <w:ind w:left="0" w:firstLine="0"/>
      <w:jc w:val="left"/>
      <w:outlineLvl w:val="9"/>
    </w:pPr>
    <w:rPr>
      <w:rFonts w:ascii="Times New Roman Bold" w:hAnsi="Times New Roman Bold"/>
      <w:sz w:val="24"/>
    </w:rPr>
  </w:style>
  <w:style w:type="paragraph" w:customStyle="1" w:styleId="Heading2S2">
    <w:name w:val="Heading 2_S2"/>
    <w:basedOn w:val="Heading2"/>
    <w:next w:val="NormalS2"/>
    <w:rsid w:val="00BB44BC"/>
    <w:pPr>
      <w:tabs>
        <w:tab w:val="clear" w:pos="1134"/>
        <w:tab w:val="clear" w:pos="1871"/>
        <w:tab w:val="left" w:pos="851"/>
      </w:tabs>
      <w:spacing w:before="320"/>
      <w:ind w:left="567" w:hanging="567"/>
      <w:jc w:val="left"/>
    </w:pPr>
    <w:rPr>
      <w:rFonts w:ascii="Times New Roman Bold" w:hAnsi="Times New Roman Bold"/>
      <w:sz w:val="24"/>
    </w:rPr>
  </w:style>
  <w:style w:type="paragraph" w:customStyle="1" w:styleId="Heading3S2">
    <w:name w:val="Heading 3_S2"/>
    <w:basedOn w:val="Heading3"/>
    <w:next w:val="NormalS2"/>
    <w:rsid w:val="00BB44BC"/>
    <w:pPr>
      <w:tabs>
        <w:tab w:val="clear" w:pos="1134"/>
        <w:tab w:val="clear" w:pos="1871"/>
        <w:tab w:val="left" w:pos="851"/>
      </w:tabs>
      <w:spacing w:before="200"/>
      <w:ind w:left="567" w:hanging="567"/>
      <w:jc w:val="left"/>
    </w:pPr>
    <w:rPr>
      <w:rFonts w:ascii="Times New Roman Bold" w:hAnsi="Times New Roman Bold"/>
    </w:rPr>
  </w:style>
  <w:style w:type="paragraph" w:customStyle="1" w:styleId="Heading4S2">
    <w:name w:val="Heading 4_S2"/>
    <w:basedOn w:val="Heading4"/>
    <w:next w:val="NormalS2"/>
    <w:rsid w:val="00BB44BC"/>
    <w:pPr>
      <w:tabs>
        <w:tab w:val="clear" w:pos="1134"/>
        <w:tab w:val="clear" w:pos="1871"/>
        <w:tab w:val="left" w:pos="851"/>
      </w:tabs>
      <w:spacing w:before="200"/>
      <w:jc w:val="left"/>
    </w:pPr>
    <w:rPr>
      <w:rFonts w:ascii="Times New Roman Bold" w:hAnsi="Times New Roman Bold"/>
    </w:rPr>
  </w:style>
  <w:style w:type="paragraph" w:customStyle="1" w:styleId="Heading5S2">
    <w:name w:val="Heading 5_S2"/>
    <w:basedOn w:val="Heading5"/>
    <w:next w:val="NormalS2"/>
    <w:rsid w:val="00BB44BC"/>
    <w:pPr>
      <w:tabs>
        <w:tab w:val="clear" w:pos="1134"/>
        <w:tab w:val="clear" w:pos="1871"/>
        <w:tab w:val="left" w:pos="851"/>
      </w:tabs>
      <w:spacing w:before="200"/>
      <w:jc w:val="left"/>
    </w:pPr>
    <w:rPr>
      <w:rFonts w:ascii="Times New Roman Bold" w:hAnsi="Times New Roman Bold"/>
    </w:rPr>
  </w:style>
  <w:style w:type="paragraph" w:customStyle="1" w:styleId="Heading6S2">
    <w:name w:val="Heading 6_S2"/>
    <w:basedOn w:val="Heading6"/>
    <w:next w:val="NormalS2"/>
    <w:rsid w:val="00BB44BC"/>
    <w:pPr>
      <w:tabs>
        <w:tab w:val="clear" w:pos="1134"/>
        <w:tab w:val="clear" w:pos="1871"/>
        <w:tab w:val="left" w:pos="851"/>
      </w:tabs>
      <w:spacing w:before="200"/>
      <w:jc w:val="left"/>
    </w:pPr>
    <w:rPr>
      <w:rFonts w:ascii="Times New Roman Bold" w:hAnsi="Times New Roman Bold"/>
    </w:rPr>
  </w:style>
  <w:style w:type="paragraph" w:customStyle="1" w:styleId="Heading7S2">
    <w:name w:val="Heading 7_S2"/>
    <w:basedOn w:val="Heading7"/>
    <w:next w:val="NormalS2"/>
    <w:rsid w:val="00BB44BC"/>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8S2">
    <w:name w:val="Heading 8_S2"/>
    <w:basedOn w:val="Heading8"/>
    <w:next w:val="NormalS2"/>
    <w:rsid w:val="00BB44BC"/>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9S2">
    <w:name w:val="Heading 9_S2"/>
    <w:basedOn w:val="Heading9"/>
    <w:next w:val="NormalS2"/>
    <w:rsid w:val="00BB44BC"/>
    <w:pPr>
      <w:tabs>
        <w:tab w:val="clear" w:pos="1134"/>
        <w:tab w:val="clear" w:pos="1871"/>
        <w:tab w:val="left" w:pos="851"/>
      </w:tabs>
      <w:spacing w:before="200"/>
      <w:ind w:left="1701" w:hanging="1701"/>
      <w:jc w:val="left"/>
    </w:pPr>
    <w:rPr>
      <w:rFonts w:ascii="Times New Roman Bold" w:hAnsi="Times New Roman Bold"/>
    </w:rPr>
  </w:style>
  <w:style w:type="paragraph" w:customStyle="1" w:styleId="NormalaftertitleS2">
    <w:name w:val="Normal after title_S2"/>
    <w:basedOn w:val="Normalaftertitle"/>
    <w:next w:val="NormalS2"/>
    <w:rsid w:val="00BB44BC"/>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BB44BC"/>
    <w:pPr>
      <w:tabs>
        <w:tab w:val="clear" w:pos="1134"/>
        <w:tab w:val="clear" w:pos="1871"/>
        <w:tab w:val="clear" w:pos="2268"/>
        <w:tab w:val="left" w:pos="851"/>
      </w:tabs>
      <w:ind w:left="0"/>
      <w:jc w:val="left"/>
    </w:pPr>
    <w:rPr>
      <w:b/>
    </w:rPr>
  </w:style>
  <w:style w:type="paragraph" w:customStyle="1" w:styleId="ReasonsS2">
    <w:name w:val="Reasons_S2"/>
    <w:basedOn w:val="Reasons"/>
    <w:rsid w:val="00BB44BC"/>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BB44BC"/>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BB44BC"/>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BB44BC"/>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BB44BC"/>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BB44BC"/>
    <w:pPr>
      <w:tabs>
        <w:tab w:val="clear" w:pos="1134"/>
        <w:tab w:val="clear" w:pos="2268"/>
        <w:tab w:val="left" w:pos="851"/>
      </w:tabs>
      <w:jc w:val="left"/>
    </w:pPr>
    <w:rPr>
      <w:b/>
    </w:rPr>
  </w:style>
  <w:style w:type="paragraph" w:customStyle="1" w:styleId="RestitleS2">
    <w:name w:val="Res_title_S2"/>
    <w:basedOn w:val="Restitle"/>
    <w:next w:val="NormalS2"/>
    <w:rsid w:val="00BB44BC"/>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BB44BC"/>
    <w:pPr>
      <w:tabs>
        <w:tab w:val="left" w:pos="851"/>
      </w:tabs>
      <w:jc w:val="left"/>
    </w:pPr>
    <w:rPr>
      <w:caps/>
    </w:rPr>
  </w:style>
  <w:style w:type="paragraph" w:customStyle="1" w:styleId="Section2S2">
    <w:name w:val="Section 2_S2"/>
    <w:basedOn w:val="Section20"/>
    <w:next w:val="NormalS2"/>
    <w:rsid w:val="00BB44BC"/>
    <w:pPr>
      <w:tabs>
        <w:tab w:val="left" w:pos="851"/>
      </w:tabs>
      <w:jc w:val="left"/>
    </w:pPr>
    <w:rPr>
      <w:rFonts w:ascii="Times New Roman Bold" w:hAnsi="Times New Roman Bold"/>
    </w:rPr>
  </w:style>
  <w:style w:type="paragraph" w:customStyle="1" w:styleId="TableNoS2">
    <w:name w:val="Table_No_S2"/>
    <w:basedOn w:val="TableNo"/>
    <w:next w:val="TabletitleS2"/>
    <w:rsid w:val="00BB44BC"/>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BB44BC"/>
    <w:pPr>
      <w:keepNext w:val="0"/>
      <w:tabs>
        <w:tab w:val="clear" w:pos="2948"/>
        <w:tab w:val="clear" w:pos="4082"/>
        <w:tab w:val="left" w:pos="851"/>
      </w:tabs>
      <w:jc w:val="left"/>
    </w:pPr>
  </w:style>
  <w:style w:type="paragraph" w:customStyle="1" w:styleId="TabletextS2">
    <w:name w:val="Table_text_S2"/>
    <w:basedOn w:val="Tabletext0"/>
    <w:rsid w:val="00BB44BC"/>
    <w:pPr>
      <w:tabs>
        <w:tab w:val="left" w:pos="851"/>
      </w:tabs>
    </w:pPr>
    <w:rPr>
      <w:b/>
    </w:rPr>
  </w:style>
  <w:style w:type="paragraph" w:customStyle="1" w:styleId="TablelegendS2">
    <w:name w:val="Table_legend_S2"/>
    <w:basedOn w:val="Tablelegend0"/>
    <w:rsid w:val="00BB44BC"/>
    <w:pPr>
      <w:tabs>
        <w:tab w:val="left" w:pos="851"/>
      </w:tabs>
      <w:spacing w:after="0"/>
    </w:pPr>
    <w:rPr>
      <w:b/>
    </w:rPr>
  </w:style>
  <w:style w:type="paragraph" w:customStyle="1" w:styleId="FooterS2">
    <w:name w:val="Footer_S2"/>
    <w:basedOn w:val="Footer"/>
    <w:rsid w:val="00BB44BC"/>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HeaderS2">
    <w:name w:val="Header_S2"/>
    <w:basedOn w:val="Normal"/>
    <w:rsid w:val="00BB44BC"/>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BB44BC"/>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BB44BC"/>
    <w:pPr>
      <w:tabs>
        <w:tab w:val="left" w:pos="851"/>
      </w:tabs>
      <w:jc w:val="left"/>
    </w:pPr>
  </w:style>
  <w:style w:type="paragraph" w:customStyle="1" w:styleId="NoteS2">
    <w:name w:val="Note_S2"/>
    <w:basedOn w:val="Note"/>
    <w:rsid w:val="00BB44BC"/>
    <w:pPr>
      <w:tabs>
        <w:tab w:val="clear" w:pos="284"/>
        <w:tab w:val="clear" w:pos="1134"/>
        <w:tab w:val="clear" w:pos="1871"/>
        <w:tab w:val="clear" w:pos="2268"/>
        <w:tab w:val="left" w:pos="851"/>
      </w:tabs>
      <w:spacing w:before="120"/>
      <w:jc w:val="left"/>
    </w:pPr>
    <w:rPr>
      <w:b/>
      <w:sz w:val="24"/>
    </w:rPr>
  </w:style>
  <w:style w:type="paragraph" w:customStyle="1" w:styleId="HeadingbS2">
    <w:name w:val="Headingb_S2"/>
    <w:basedOn w:val="Headingb1"/>
    <w:next w:val="NormalS2"/>
    <w:rsid w:val="00BB44BC"/>
    <w:pPr>
      <w:tabs>
        <w:tab w:val="clear" w:pos="567"/>
        <w:tab w:val="clear" w:pos="1134"/>
        <w:tab w:val="clear" w:pos="1701"/>
        <w:tab w:val="clear" w:pos="2268"/>
        <w:tab w:val="clear" w:pos="2835"/>
        <w:tab w:val="left" w:pos="851"/>
      </w:tabs>
    </w:pPr>
  </w:style>
  <w:style w:type="paragraph" w:customStyle="1" w:styleId="Headingb1">
    <w:name w:val="Heading_b"/>
    <w:basedOn w:val="Heading3"/>
    <w:next w:val="Normal"/>
    <w:rsid w:val="00BB44BC"/>
    <w:pPr>
      <w:tabs>
        <w:tab w:val="clear" w:pos="1871"/>
        <w:tab w:val="left" w:pos="567"/>
        <w:tab w:val="left" w:pos="1701"/>
        <w:tab w:val="left" w:pos="2268"/>
        <w:tab w:val="left" w:pos="2835"/>
      </w:tabs>
      <w:spacing w:before="160"/>
      <w:ind w:left="567" w:hanging="567"/>
      <w:jc w:val="left"/>
      <w:outlineLvl w:val="0"/>
    </w:pPr>
    <w:rPr>
      <w:rFonts w:ascii="Times New Roman Bold" w:hAnsi="Times New Roman Bold"/>
    </w:rPr>
  </w:style>
  <w:style w:type="paragraph" w:customStyle="1" w:styleId="HeadingiS2">
    <w:name w:val="Headingi_S2"/>
    <w:basedOn w:val="Headingi0"/>
    <w:next w:val="NormalS2"/>
    <w:rsid w:val="00BB44BC"/>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BB44BC"/>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FirstFooter">
    <w:name w:val="FirstFooter"/>
    <w:basedOn w:val="Footer"/>
    <w:rsid w:val="00BB44BC"/>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paragraph" w:styleId="Date">
    <w:name w:val="Date"/>
    <w:basedOn w:val="Normal"/>
    <w:rsid w:val="00BB44BC"/>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Heading1c">
    <w:name w:val="Heading 1c"/>
    <w:basedOn w:val="Heading1"/>
    <w:next w:val="Normal"/>
    <w:rsid w:val="00BB44BC"/>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BB44BC"/>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BB44BC"/>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S2"/>
    <w:rsid w:val="00BB44BC"/>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BB44BC"/>
    <w:pPr>
      <w:tabs>
        <w:tab w:val="clear" w:pos="1134"/>
        <w:tab w:val="clear" w:pos="1871"/>
        <w:tab w:val="clear" w:pos="2268"/>
        <w:tab w:val="left" w:pos="794"/>
        <w:tab w:val="left" w:pos="1191"/>
        <w:tab w:val="left" w:pos="1588"/>
        <w:tab w:val="left" w:pos="1985"/>
      </w:tabs>
      <w:jc w:val="left"/>
    </w:pPr>
  </w:style>
  <w:style w:type="paragraph" w:customStyle="1" w:styleId="Heading1pv">
    <w:name w:val="Heading 1pv"/>
    <w:basedOn w:val="Heading1"/>
    <w:next w:val="Normalpv"/>
    <w:rsid w:val="00BB44BC"/>
    <w:pPr>
      <w:tabs>
        <w:tab w:val="clear" w:pos="1134"/>
        <w:tab w:val="clear" w:pos="1871"/>
        <w:tab w:val="left" w:pos="794"/>
        <w:tab w:val="left" w:pos="1191"/>
        <w:tab w:val="left" w:pos="1588"/>
        <w:tab w:val="left" w:pos="1985"/>
      </w:tabs>
      <w:spacing w:before="480"/>
      <w:ind w:left="794" w:hanging="794"/>
      <w:jc w:val="left"/>
    </w:pPr>
    <w:rPr>
      <w:rFonts w:ascii="Times New Roman Bold" w:hAnsi="Times New Roman Bold"/>
      <w:sz w:val="24"/>
    </w:rPr>
  </w:style>
  <w:style w:type="paragraph" w:customStyle="1" w:styleId="Heading2pv">
    <w:name w:val="Heading 2pv"/>
    <w:basedOn w:val="Heading1pv"/>
    <w:next w:val="Normalpv"/>
    <w:rsid w:val="00BB44BC"/>
    <w:pPr>
      <w:spacing w:before="320"/>
      <w:outlineLvl w:val="1"/>
    </w:pPr>
  </w:style>
  <w:style w:type="paragraph" w:customStyle="1" w:styleId="Heading3pv">
    <w:name w:val="Heading 3pv"/>
    <w:basedOn w:val="Heading1pv"/>
    <w:next w:val="Normalpv"/>
    <w:rsid w:val="00BB44BC"/>
    <w:pPr>
      <w:spacing w:before="200"/>
      <w:outlineLvl w:val="2"/>
    </w:pPr>
  </w:style>
  <w:style w:type="paragraph" w:customStyle="1" w:styleId="xl56">
    <w:name w:val="xl56"/>
    <w:basedOn w:val="Normal"/>
    <w:rsid w:val="00BB44BC"/>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BB44BC"/>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BB44BC"/>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 w:val="22"/>
      <w:szCs w:val="22"/>
      <w:lang w:val="en-US"/>
    </w:rPr>
  </w:style>
  <w:style w:type="paragraph" w:customStyle="1" w:styleId="xl32">
    <w:name w:val="xl32"/>
    <w:basedOn w:val="Normal"/>
    <w:rsid w:val="00BB44BC"/>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 w:val="22"/>
      <w:szCs w:val="22"/>
      <w:lang w:val="en-US"/>
    </w:rPr>
  </w:style>
  <w:style w:type="paragraph" w:styleId="BodyTextIndent">
    <w:name w:val="Body Text Indent"/>
    <w:basedOn w:val="Normal"/>
    <w:rsid w:val="00BB44BC"/>
    <w:pPr>
      <w:tabs>
        <w:tab w:val="clear" w:pos="1871"/>
        <w:tab w:val="left" w:pos="567"/>
        <w:tab w:val="left" w:pos="1701"/>
        <w:tab w:val="left" w:pos="2835"/>
      </w:tabs>
      <w:ind w:left="-142"/>
      <w:jc w:val="left"/>
    </w:pPr>
    <w:rPr>
      <w:szCs w:val="24"/>
      <w:lang w:val="en-US"/>
    </w:rPr>
  </w:style>
  <w:style w:type="paragraph" w:customStyle="1" w:styleId="refbasdepage">
    <w:name w:val="ref_basdepage"/>
    <w:basedOn w:val="Normal"/>
    <w:rsid w:val="00BB44BC"/>
    <w:pPr>
      <w:pBdr>
        <w:top w:val="single" w:sz="4" w:space="1" w:color="auto"/>
        <w:bottom w:val="single" w:sz="4" w:space="1" w:color="auto"/>
      </w:pBdr>
      <w:spacing w:before="480"/>
    </w:pPr>
    <w:rPr>
      <w:i/>
      <w:iCs/>
      <w:sz w:val="20"/>
      <w:lang w:val="fr-FR"/>
    </w:rPr>
  </w:style>
  <w:style w:type="paragraph" w:customStyle="1" w:styleId="FigureNo">
    <w:name w:val="Figure_No"/>
    <w:basedOn w:val="TableNo"/>
    <w:next w:val="FigureTitle"/>
    <w:rsid w:val="00BB44BC"/>
    <w:pPr>
      <w:tabs>
        <w:tab w:val="clear" w:pos="567"/>
        <w:tab w:val="clear" w:pos="1134"/>
        <w:tab w:val="clear" w:pos="1701"/>
        <w:tab w:val="clear" w:pos="2268"/>
        <w:tab w:val="clear" w:pos="2835"/>
      </w:tabs>
      <w:spacing w:before="360"/>
    </w:pPr>
    <w:rPr>
      <w:caps w:val="0"/>
      <w:sz w:val="20"/>
    </w:rPr>
  </w:style>
  <w:style w:type="paragraph" w:customStyle="1" w:styleId="ProtNo">
    <w:name w:val="Prot_No"/>
    <w:basedOn w:val="Normal"/>
    <w:next w:val="Protlang"/>
    <w:rsid w:val="00BB44BC"/>
    <w:pPr>
      <w:keepNext/>
      <w:jc w:val="center"/>
    </w:pPr>
  </w:style>
  <w:style w:type="paragraph" w:customStyle="1" w:styleId="ProtNo0">
    <w:name w:val="Prot No"/>
    <w:basedOn w:val="Normal"/>
    <w:next w:val="Protlang0"/>
    <w:rsid w:val="00BB44BC"/>
    <w:pPr>
      <w:keepNext/>
      <w:jc w:val="center"/>
    </w:pPr>
  </w:style>
  <w:style w:type="paragraph" w:customStyle="1" w:styleId="enumlev1boldaf">
    <w:name w:val="enumlev1_bold_af"/>
    <w:basedOn w:val="enumlev1af"/>
    <w:rsid w:val="00BB44BC"/>
    <w:pPr>
      <w:ind w:left="0" w:firstLine="0"/>
      <w:jc w:val="left"/>
    </w:pPr>
    <w:rPr>
      <w:b/>
      <w:bCs/>
      <w:szCs w:val="24"/>
    </w:rPr>
  </w:style>
  <w:style w:type="paragraph" w:customStyle="1" w:styleId="Protaf0">
    <w:name w:val="Prot_af"/>
    <w:basedOn w:val="ProtNo0"/>
    <w:rsid w:val="00BB44BC"/>
    <w:pPr>
      <w:spacing w:before="480"/>
    </w:pPr>
    <w:rPr>
      <w:b/>
    </w:rPr>
  </w:style>
  <w:style w:type="paragraph" w:customStyle="1" w:styleId="TaHeading1">
    <w:name w:val="Ta_Heading 1"/>
    <w:basedOn w:val="Heading1"/>
    <w:rsid w:val="00BB44BC"/>
    <w:pPr>
      <w:keepNext w:val="0"/>
      <w:keepLines w:val="0"/>
      <w:tabs>
        <w:tab w:val="clear" w:pos="1134"/>
        <w:tab w:val="clear" w:pos="1871"/>
        <w:tab w:val="left" w:pos="680"/>
        <w:tab w:val="left" w:pos="1304"/>
      </w:tabs>
      <w:spacing w:after="120"/>
      <w:ind w:left="680" w:hanging="680"/>
    </w:pPr>
    <w:rPr>
      <w:lang w:val="fr-CH"/>
    </w:rPr>
  </w:style>
  <w:style w:type="paragraph" w:customStyle="1" w:styleId="TOC2res">
    <w:name w:val="TOC 2_res"/>
    <w:basedOn w:val="TOC2"/>
    <w:rsid w:val="00BB44BC"/>
    <w:pPr>
      <w:tabs>
        <w:tab w:val="clear" w:pos="1985"/>
        <w:tab w:val="clear" w:pos="8505"/>
        <w:tab w:val="clear" w:pos="9355"/>
        <w:tab w:val="left" w:pos="1134"/>
        <w:tab w:val="left" w:pos="1304"/>
        <w:tab w:val="left" w:pos="1701"/>
        <w:tab w:val="right" w:leader="dot" w:pos="7144"/>
        <w:tab w:val="right" w:pos="7938"/>
        <w:tab w:val="right" w:leader="dot" w:pos="8222"/>
        <w:tab w:val="right" w:pos="9072"/>
      </w:tabs>
      <w:ind w:left="426" w:right="794" w:hanging="426"/>
    </w:pPr>
  </w:style>
  <w:style w:type="paragraph" w:customStyle="1" w:styleId="Convtitle">
    <w:name w:val="Conv title"/>
    <w:basedOn w:val="Normal"/>
    <w:next w:val="Normal"/>
    <w:rsid w:val="00BB44BC"/>
    <w:pPr>
      <w:tabs>
        <w:tab w:val="clear" w:pos="2268"/>
        <w:tab w:val="right" w:pos="1134"/>
        <w:tab w:val="left" w:pos="1361"/>
        <w:tab w:val="left" w:pos="1758"/>
        <w:tab w:val="left" w:pos="2155"/>
        <w:tab w:val="left" w:pos="2552"/>
      </w:tabs>
      <w:spacing w:after="284" w:line="360" w:lineRule="atLeast"/>
      <w:ind w:left="567"/>
      <w:jc w:val="center"/>
    </w:pPr>
    <w:rPr>
      <w:lang w:val="fr-FR"/>
    </w:rPr>
  </w:style>
  <w:style w:type="paragraph" w:customStyle="1" w:styleId="country">
    <w:name w:val="country"/>
    <w:basedOn w:val="Normal"/>
    <w:next w:val="Normal"/>
    <w:rsid w:val="00BB44BC"/>
    <w:pPr>
      <w:tabs>
        <w:tab w:val="clear" w:pos="1871"/>
        <w:tab w:val="left" w:pos="567"/>
        <w:tab w:val="left" w:pos="1701"/>
        <w:tab w:val="left" w:pos="2835"/>
      </w:tabs>
      <w:spacing w:before="136"/>
      <w:jc w:val="left"/>
    </w:pPr>
    <w:rPr>
      <w:b/>
      <w:bCs/>
      <w:szCs w:val="24"/>
    </w:rPr>
  </w:style>
  <w:style w:type="paragraph" w:styleId="BalloonText">
    <w:name w:val="Balloon Text"/>
    <w:basedOn w:val="Normal"/>
    <w:semiHidden/>
    <w:rsid w:val="00BB44BC"/>
    <w:pPr>
      <w:tabs>
        <w:tab w:val="clear" w:pos="1871"/>
        <w:tab w:val="left" w:pos="567"/>
        <w:tab w:val="left" w:pos="1701"/>
        <w:tab w:val="left" w:pos="2835"/>
      </w:tabs>
      <w:jc w:val="left"/>
    </w:pPr>
    <w:rPr>
      <w:rFonts w:ascii="Tahoma" w:hAnsi="Tahoma" w:cs="Tahoma"/>
      <w:sz w:val="16"/>
      <w:szCs w:val="16"/>
    </w:rPr>
  </w:style>
  <w:style w:type="paragraph" w:styleId="BodyText3">
    <w:name w:val="Body Text 3"/>
    <w:basedOn w:val="Normal"/>
    <w:rsid w:val="00BB44BC"/>
    <w:pPr>
      <w:jc w:val="center"/>
    </w:pPr>
    <w:rPr>
      <w:rFonts w:ascii="Arial" w:cs="Arial"/>
      <w:color w:val="000000"/>
      <w:sz w:val="16"/>
      <w:szCs w:val="16"/>
    </w:rPr>
  </w:style>
  <w:style w:type="paragraph" w:styleId="BodyText">
    <w:name w:val="Body Text"/>
    <w:basedOn w:val="Normal"/>
    <w:rsid w:val="00BB44BC"/>
    <w:pPr>
      <w:jc w:val="center"/>
    </w:pPr>
    <w:rPr>
      <w:rFonts w:ascii="Arial" w:cs="Arial"/>
      <w:color w:val="000000"/>
      <w:sz w:val="14"/>
      <w:szCs w:val="17"/>
    </w:rPr>
  </w:style>
  <w:style w:type="paragraph" w:styleId="BodyText2">
    <w:name w:val="Body Text 2"/>
    <w:basedOn w:val="Normal"/>
    <w:rsid w:val="00BB44BC"/>
    <w:pPr>
      <w:jc w:val="center"/>
    </w:pPr>
    <w:rPr>
      <w:b/>
      <w:bCs/>
      <w:szCs w:val="24"/>
    </w:rPr>
  </w:style>
  <w:style w:type="paragraph" w:styleId="TOC9">
    <w:name w:val="toc 9"/>
    <w:basedOn w:val="Normal"/>
    <w:next w:val="Normal"/>
    <w:autoRedefine/>
    <w:semiHidden/>
    <w:rsid w:val="00BB44BC"/>
    <w:pPr>
      <w:tabs>
        <w:tab w:val="clear" w:pos="1134"/>
        <w:tab w:val="clear" w:pos="1871"/>
        <w:tab w:val="clear" w:pos="2268"/>
      </w:tabs>
      <w:ind w:left="1920"/>
    </w:pPr>
  </w:style>
  <w:style w:type="paragraph" w:customStyle="1" w:styleId="StyleArttitleBefore0ptAfter0pt">
    <w:name w:val="Style Art_title + Before:  0 pt After:  0 pt"/>
    <w:basedOn w:val="Arttitle"/>
    <w:rsid w:val="008E7764"/>
    <w:pPr>
      <w:spacing w:before="0" w:after="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03FBA-A71E-4304-9C8E-7AA18966A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350</TotalTime>
  <Pages>35</Pages>
  <Words>5269</Words>
  <Characters>30214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Convention &amp; Constitution 1999</vt:lpstr>
    </vt:vector>
  </TitlesOfParts>
  <Company>ITU</Company>
  <LinksUpToDate>false</LinksUpToDate>
  <CharactersWithSpaces>35413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&amp; Constitution 1999</dc:title>
  <dc:creator>Composition des Publications</dc:creator>
  <cp:lastModifiedBy>kabbaj</cp:lastModifiedBy>
  <cp:revision>85</cp:revision>
  <cp:lastPrinted>2011-02-11T09:29:00Z</cp:lastPrinted>
  <dcterms:created xsi:type="dcterms:W3CDTF">2011-01-24T15:57:00Z</dcterms:created>
  <dcterms:modified xsi:type="dcterms:W3CDTF">2011-03-02T12:52:00Z</dcterms:modified>
  <cp:category>Folios       i    à   xxvi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ies>
</file>