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255FA1" w:rsidRPr="00313053" w:rsidTr="00BD3B2C">
        <w:trPr>
          <w:cantSplit/>
        </w:trPr>
        <w:tc>
          <w:tcPr>
            <w:tcW w:w="6911" w:type="dxa"/>
          </w:tcPr>
          <w:p w:rsidR="00255FA1" w:rsidRPr="00313053" w:rsidRDefault="00255FA1" w:rsidP="008C3FA8">
            <w:pPr>
              <w:rPr>
                <w:b/>
                <w:bCs/>
                <w:szCs w:val="22"/>
                <w:lang w:val="es-ES"/>
              </w:rPr>
            </w:pPr>
            <w:bookmarkStart w:id="0" w:name="dbreak"/>
            <w:bookmarkStart w:id="1" w:name="dpp"/>
            <w:bookmarkEnd w:id="0"/>
            <w:bookmarkEnd w:id="1"/>
            <w:r w:rsidRPr="00313053">
              <w:rPr>
                <w:rStyle w:val="PageNumber"/>
                <w:rFonts w:cs="Times"/>
                <w:b/>
                <w:sz w:val="30"/>
                <w:szCs w:val="30"/>
                <w:lang w:val="es-ES"/>
              </w:rPr>
              <w:t>Conferencia de Plenipotenciarios (PP-1</w:t>
            </w:r>
            <w:r w:rsidR="00C43474" w:rsidRPr="00313053">
              <w:rPr>
                <w:rStyle w:val="PageNumber"/>
                <w:rFonts w:cs="Times"/>
                <w:b/>
                <w:sz w:val="30"/>
                <w:szCs w:val="30"/>
                <w:lang w:val="es-ES"/>
              </w:rPr>
              <w:t>8</w:t>
            </w:r>
            <w:r w:rsidRPr="00313053">
              <w:rPr>
                <w:rStyle w:val="PageNumber"/>
                <w:rFonts w:cs="Times"/>
                <w:b/>
                <w:sz w:val="30"/>
                <w:szCs w:val="30"/>
                <w:lang w:val="es-ES"/>
              </w:rPr>
              <w:t>)</w:t>
            </w:r>
            <w:r w:rsidRPr="00313053">
              <w:rPr>
                <w:rStyle w:val="PageNumber"/>
                <w:rFonts w:cs="Times"/>
                <w:sz w:val="26"/>
                <w:szCs w:val="26"/>
                <w:lang w:val="es-ES"/>
              </w:rPr>
              <w:br/>
            </w:r>
            <w:r w:rsidR="00C43474" w:rsidRPr="00313053">
              <w:rPr>
                <w:b/>
                <w:bCs/>
                <w:sz w:val="22"/>
                <w:szCs w:val="18"/>
                <w:lang w:val="es-ES"/>
              </w:rPr>
              <w:t>Dub</w:t>
            </w:r>
            <w:r w:rsidR="008C3FA8" w:rsidRPr="00313053">
              <w:rPr>
                <w:b/>
                <w:bCs/>
                <w:sz w:val="22"/>
                <w:szCs w:val="18"/>
                <w:lang w:val="es-ES"/>
              </w:rPr>
              <w:t>á</w:t>
            </w:r>
            <w:r w:rsidR="00C43474" w:rsidRPr="00313053">
              <w:rPr>
                <w:b/>
                <w:bCs/>
                <w:sz w:val="22"/>
                <w:szCs w:val="18"/>
                <w:lang w:val="es-ES"/>
              </w:rPr>
              <w:t>i</w:t>
            </w:r>
            <w:r w:rsidRPr="00313053">
              <w:rPr>
                <w:rStyle w:val="PageNumber"/>
                <w:b/>
                <w:bCs/>
                <w:szCs w:val="24"/>
                <w:lang w:val="es-ES"/>
              </w:rPr>
              <w:t xml:space="preserve">, </w:t>
            </w:r>
            <w:r w:rsidRPr="00313053">
              <w:rPr>
                <w:rStyle w:val="PageNumber"/>
                <w:b/>
                <w:szCs w:val="24"/>
                <w:lang w:val="es-ES"/>
              </w:rPr>
              <w:t>2</w:t>
            </w:r>
            <w:r w:rsidR="00C43474" w:rsidRPr="00313053">
              <w:rPr>
                <w:rStyle w:val="PageNumber"/>
                <w:b/>
                <w:szCs w:val="24"/>
                <w:lang w:val="es-ES"/>
              </w:rPr>
              <w:t>9</w:t>
            </w:r>
            <w:r w:rsidRPr="00313053">
              <w:rPr>
                <w:rStyle w:val="PageNumber"/>
                <w:b/>
                <w:szCs w:val="24"/>
                <w:lang w:val="es-ES"/>
              </w:rPr>
              <w:t xml:space="preserve"> de octubre </w:t>
            </w:r>
            <w:r w:rsidR="00491A25" w:rsidRPr="00313053">
              <w:rPr>
                <w:rStyle w:val="PageNumber"/>
                <w:b/>
                <w:szCs w:val="24"/>
                <w:lang w:val="es-ES"/>
              </w:rPr>
              <w:t>–</w:t>
            </w:r>
            <w:r w:rsidRPr="00313053">
              <w:rPr>
                <w:rStyle w:val="PageNumber"/>
                <w:b/>
                <w:szCs w:val="24"/>
                <w:lang w:val="es-ES"/>
              </w:rPr>
              <w:t xml:space="preserve"> </w:t>
            </w:r>
            <w:r w:rsidR="00C43474" w:rsidRPr="00313053">
              <w:rPr>
                <w:rStyle w:val="PageNumber"/>
                <w:b/>
                <w:szCs w:val="24"/>
                <w:lang w:val="es-ES"/>
              </w:rPr>
              <w:t>16</w:t>
            </w:r>
            <w:r w:rsidRPr="00313053">
              <w:rPr>
                <w:rStyle w:val="PageNumber"/>
                <w:b/>
                <w:szCs w:val="24"/>
                <w:lang w:val="es-ES"/>
              </w:rPr>
              <w:t xml:space="preserve"> de noviembre de 201</w:t>
            </w:r>
            <w:r w:rsidR="00C43474" w:rsidRPr="00313053">
              <w:rPr>
                <w:rStyle w:val="PageNumber"/>
                <w:b/>
                <w:szCs w:val="24"/>
                <w:lang w:val="es-ES"/>
              </w:rPr>
              <w:t>8</w:t>
            </w:r>
          </w:p>
        </w:tc>
        <w:tc>
          <w:tcPr>
            <w:tcW w:w="3120" w:type="dxa"/>
          </w:tcPr>
          <w:p w:rsidR="00255FA1" w:rsidRPr="00313053" w:rsidRDefault="00255FA1" w:rsidP="00BD3B2C">
            <w:pPr>
              <w:spacing w:before="0" w:line="240" w:lineRule="atLeast"/>
              <w:rPr>
                <w:rFonts w:cstheme="minorHAnsi"/>
                <w:lang w:val="es-ES"/>
              </w:rPr>
            </w:pPr>
            <w:bookmarkStart w:id="2" w:name="ditulogo"/>
            <w:bookmarkEnd w:id="2"/>
            <w:r w:rsidRPr="00313053">
              <w:rPr>
                <w:rFonts w:cstheme="minorHAnsi"/>
                <w:b/>
                <w:bCs/>
                <w:noProof/>
                <w:szCs w:val="24"/>
                <w:lang w:val="en-US" w:eastAsia="zh-CN"/>
              </w:rPr>
              <w:drawing>
                <wp:inline distT="0" distB="0" distL="0" distR="0">
                  <wp:extent cx="1771650" cy="695325"/>
                  <wp:effectExtent l="0" t="0" r="0" b="9525"/>
                  <wp:docPr id="3" name="Picture 3" descr="logo_S_" title="Logo U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S_"/>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71650" cy="695325"/>
                          </a:xfrm>
                          <a:prstGeom prst="rect">
                            <a:avLst/>
                          </a:prstGeom>
                          <a:noFill/>
                          <a:ln>
                            <a:noFill/>
                          </a:ln>
                        </pic:spPr>
                      </pic:pic>
                    </a:graphicData>
                  </a:graphic>
                </wp:inline>
              </w:drawing>
            </w:r>
          </w:p>
        </w:tc>
      </w:tr>
      <w:tr w:rsidR="00255FA1" w:rsidRPr="00313053" w:rsidTr="00BD3B2C">
        <w:trPr>
          <w:cantSplit/>
        </w:trPr>
        <w:tc>
          <w:tcPr>
            <w:tcW w:w="6911" w:type="dxa"/>
            <w:tcBorders>
              <w:bottom w:val="single" w:sz="12" w:space="0" w:color="auto"/>
            </w:tcBorders>
          </w:tcPr>
          <w:p w:rsidR="00255FA1" w:rsidRPr="00313053" w:rsidRDefault="00255FA1" w:rsidP="00BD3B2C">
            <w:pPr>
              <w:spacing w:before="0" w:after="48" w:line="240" w:lineRule="atLeast"/>
              <w:rPr>
                <w:rFonts w:cstheme="minorHAnsi"/>
                <w:b/>
                <w:smallCaps/>
                <w:szCs w:val="24"/>
                <w:lang w:val="es-ES"/>
              </w:rPr>
            </w:pPr>
            <w:bookmarkStart w:id="3" w:name="dhead"/>
          </w:p>
        </w:tc>
        <w:tc>
          <w:tcPr>
            <w:tcW w:w="3120" w:type="dxa"/>
            <w:tcBorders>
              <w:bottom w:val="single" w:sz="12" w:space="0" w:color="auto"/>
            </w:tcBorders>
          </w:tcPr>
          <w:p w:rsidR="00255FA1" w:rsidRPr="00313053" w:rsidRDefault="00255FA1" w:rsidP="00930E84">
            <w:pPr>
              <w:spacing w:before="0" w:after="48" w:line="240" w:lineRule="atLeast"/>
              <w:rPr>
                <w:rFonts w:cstheme="minorHAnsi"/>
                <w:b/>
                <w:smallCaps/>
                <w:szCs w:val="24"/>
                <w:lang w:val="es-ES"/>
              </w:rPr>
            </w:pPr>
          </w:p>
        </w:tc>
      </w:tr>
      <w:tr w:rsidR="00255FA1" w:rsidRPr="00313053" w:rsidTr="00BD3B2C">
        <w:trPr>
          <w:cantSplit/>
        </w:trPr>
        <w:tc>
          <w:tcPr>
            <w:tcW w:w="6911" w:type="dxa"/>
            <w:tcBorders>
              <w:top w:val="single" w:sz="12" w:space="0" w:color="auto"/>
            </w:tcBorders>
          </w:tcPr>
          <w:p w:rsidR="00255FA1" w:rsidRPr="00313053" w:rsidRDefault="00255FA1" w:rsidP="004F4BB1">
            <w:pPr>
              <w:spacing w:before="0"/>
              <w:ind w:firstLine="720"/>
              <w:rPr>
                <w:rFonts w:cstheme="minorHAnsi"/>
                <w:b/>
                <w:smallCaps/>
                <w:szCs w:val="24"/>
                <w:lang w:val="es-ES"/>
              </w:rPr>
            </w:pPr>
          </w:p>
        </w:tc>
        <w:tc>
          <w:tcPr>
            <w:tcW w:w="3120" w:type="dxa"/>
            <w:tcBorders>
              <w:top w:val="single" w:sz="12" w:space="0" w:color="auto"/>
            </w:tcBorders>
          </w:tcPr>
          <w:p w:rsidR="00255FA1" w:rsidRPr="00313053" w:rsidRDefault="00255FA1" w:rsidP="004F4BB1">
            <w:pPr>
              <w:spacing w:before="0"/>
              <w:rPr>
                <w:rFonts w:cstheme="minorHAnsi"/>
                <w:szCs w:val="24"/>
                <w:lang w:val="es-ES"/>
              </w:rPr>
            </w:pPr>
          </w:p>
        </w:tc>
      </w:tr>
      <w:tr w:rsidR="00255FA1" w:rsidRPr="00313053" w:rsidTr="00BD3B2C">
        <w:trPr>
          <w:cantSplit/>
        </w:trPr>
        <w:tc>
          <w:tcPr>
            <w:tcW w:w="6911" w:type="dxa"/>
          </w:tcPr>
          <w:p w:rsidR="00255FA1" w:rsidRPr="00313053" w:rsidRDefault="00255FA1" w:rsidP="004F4BB1">
            <w:pPr>
              <w:pStyle w:val="Committee"/>
              <w:framePr w:hSpace="0" w:wrap="auto" w:hAnchor="text" w:yAlign="inline"/>
              <w:spacing w:after="0" w:line="240" w:lineRule="auto"/>
              <w:rPr>
                <w:lang w:val="es-ES"/>
              </w:rPr>
            </w:pPr>
            <w:r w:rsidRPr="00313053">
              <w:rPr>
                <w:lang w:val="es-ES"/>
              </w:rPr>
              <w:t>SESIÓN PLENARIA</w:t>
            </w:r>
          </w:p>
        </w:tc>
        <w:tc>
          <w:tcPr>
            <w:tcW w:w="3120" w:type="dxa"/>
          </w:tcPr>
          <w:p w:rsidR="00255FA1" w:rsidRPr="00313053" w:rsidRDefault="00255FA1" w:rsidP="004F4BB1">
            <w:pPr>
              <w:spacing w:before="0"/>
              <w:rPr>
                <w:rFonts w:cstheme="minorHAnsi"/>
                <w:szCs w:val="24"/>
                <w:lang w:val="es-ES"/>
              </w:rPr>
            </w:pPr>
            <w:r w:rsidRPr="00313053">
              <w:rPr>
                <w:rFonts w:cstheme="minorHAnsi"/>
                <w:b/>
                <w:szCs w:val="24"/>
                <w:lang w:val="es-ES"/>
              </w:rPr>
              <w:t>Documento 46</w:t>
            </w:r>
            <w:r w:rsidR="00262FF4" w:rsidRPr="00313053">
              <w:rPr>
                <w:rFonts w:cstheme="minorHAnsi"/>
                <w:b/>
                <w:szCs w:val="24"/>
                <w:lang w:val="es-ES"/>
              </w:rPr>
              <w:t>-S</w:t>
            </w:r>
          </w:p>
        </w:tc>
      </w:tr>
      <w:tr w:rsidR="00255FA1" w:rsidRPr="00313053" w:rsidTr="00BD3B2C">
        <w:trPr>
          <w:cantSplit/>
        </w:trPr>
        <w:tc>
          <w:tcPr>
            <w:tcW w:w="6911" w:type="dxa"/>
          </w:tcPr>
          <w:p w:rsidR="00255FA1" w:rsidRPr="00313053" w:rsidRDefault="00255FA1" w:rsidP="004F4BB1">
            <w:pPr>
              <w:spacing w:before="0"/>
              <w:rPr>
                <w:rFonts w:cstheme="minorHAnsi"/>
                <w:b/>
                <w:szCs w:val="24"/>
                <w:lang w:val="es-ES"/>
              </w:rPr>
            </w:pPr>
          </w:p>
        </w:tc>
        <w:tc>
          <w:tcPr>
            <w:tcW w:w="3120" w:type="dxa"/>
          </w:tcPr>
          <w:p w:rsidR="00255FA1" w:rsidRPr="00313053" w:rsidRDefault="00255FA1" w:rsidP="004F4BB1">
            <w:pPr>
              <w:spacing w:before="0"/>
              <w:rPr>
                <w:rFonts w:cstheme="minorHAnsi"/>
                <w:b/>
                <w:szCs w:val="24"/>
                <w:lang w:val="es-ES"/>
              </w:rPr>
            </w:pPr>
            <w:r w:rsidRPr="00313053">
              <w:rPr>
                <w:rFonts w:cstheme="minorHAnsi"/>
                <w:b/>
                <w:szCs w:val="24"/>
                <w:lang w:val="es-ES"/>
              </w:rPr>
              <w:t xml:space="preserve">25 </w:t>
            </w:r>
            <w:r w:rsidR="00BD3B2C" w:rsidRPr="00313053">
              <w:rPr>
                <w:rFonts w:cstheme="minorHAnsi"/>
                <w:b/>
                <w:szCs w:val="24"/>
                <w:lang w:val="es-ES"/>
              </w:rPr>
              <w:t xml:space="preserve">de </w:t>
            </w:r>
            <w:r w:rsidRPr="00313053">
              <w:rPr>
                <w:rFonts w:cstheme="minorHAnsi"/>
                <w:b/>
                <w:szCs w:val="24"/>
                <w:lang w:val="es-ES"/>
              </w:rPr>
              <w:t xml:space="preserve">julio </w:t>
            </w:r>
            <w:r w:rsidR="00BD3B2C" w:rsidRPr="00313053">
              <w:rPr>
                <w:rFonts w:cstheme="minorHAnsi"/>
                <w:b/>
                <w:szCs w:val="24"/>
                <w:lang w:val="es-ES"/>
              </w:rPr>
              <w:t xml:space="preserve">de </w:t>
            </w:r>
            <w:r w:rsidRPr="00313053">
              <w:rPr>
                <w:rFonts w:cstheme="minorHAnsi"/>
                <w:b/>
                <w:szCs w:val="24"/>
                <w:lang w:val="es-ES"/>
              </w:rPr>
              <w:t>2018</w:t>
            </w:r>
          </w:p>
        </w:tc>
      </w:tr>
      <w:tr w:rsidR="00255FA1" w:rsidRPr="00313053" w:rsidTr="00BD3B2C">
        <w:trPr>
          <w:cantSplit/>
        </w:trPr>
        <w:tc>
          <w:tcPr>
            <w:tcW w:w="6911" w:type="dxa"/>
          </w:tcPr>
          <w:p w:rsidR="00255FA1" w:rsidRPr="00313053" w:rsidRDefault="00255FA1" w:rsidP="004F4BB1">
            <w:pPr>
              <w:spacing w:before="0"/>
              <w:rPr>
                <w:rFonts w:cstheme="minorHAnsi"/>
                <w:b/>
                <w:smallCaps/>
                <w:szCs w:val="24"/>
                <w:lang w:val="es-ES"/>
              </w:rPr>
            </w:pPr>
          </w:p>
        </w:tc>
        <w:tc>
          <w:tcPr>
            <w:tcW w:w="3120" w:type="dxa"/>
          </w:tcPr>
          <w:p w:rsidR="00255FA1" w:rsidRPr="00313053" w:rsidRDefault="00255FA1" w:rsidP="004F4BB1">
            <w:pPr>
              <w:spacing w:before="0"/>
              <w:rPr>
                <w:rFonts w:cstheme="minorHAnsi"/>
                <w:b/>
                <w:szCs w:val="24"/>
                <w:lang w:val="es-ES"/>
              </w:rPr>
            </w:pPr>
            <w:r w:rsidRPr="00313053">
              <w:rPr>
                <w:rFonts w:cstheme="minorHAnsi"/>
                <w:b/>
                <w:szCs w:val="24"/>
                <w:lang w:val="es-ES"/>
              </w:rPr>
              <w:t>Original: inglés</w:t>
            </w:r>
          </w:p>
        </w:tc>
      </w:tr>
      <w:tr w:rsidR="00255FA1" w:rsidRPr="00313053" w:rsidTr="00BD3B2C">
        <w:trPr>
          <w:cantSplit/>
        </w:trPr>
        <w:tc>
          <w:tcPr>
            <w:tcW w:w="10031" w:type="dxa"/>
            <w:gridSpan w:val="2"/>
          </w:tcPr>
          <w:p w:rsidR="00255FA1" w:rsidRPr="00313053" w:rsidRDefault="00255FA1" w:rsidP="00BD3B2C">
            <w:pPr>
              <w:spacing w:before="0" w:line="240" w:lineRule="atLeast"/>
              <w:rPr>
                <w:rFonts w:cstheme="minorHAnsi"/>
                <w:b/>
                <w:szCs w:val="24"/>
                <w:lang w:val="es-ES"/>
              </w:rPr>
            </w:pPr>
          </w:p>
        </w:tc>
      </w:tr>
      <w:tr w:rsidR="00255FA1" w:rsidRPr="00313053" w:rsidTr="00BD3B2C">
        <w:trPr>
          <w:cantSplit/>
        </w:trPr>
        <w:tc>
          <w:tcPr>
            <w:tcW w:w="10031" w:type="dxa"/>
            <w:gridSpan w:val="2"/>
          </w:tcPr>
          <w:p w:rsidR="00255FA1" w:rsidRPr="00313053" w:rsidRDefault="00BD3B2C" w:rsidP="00BD3B2C">
            <w:pPr>
              <w:pStyle w:val="Source"/>
              <w:rPr>
                <w:lang w:val="es-ES"/>
              </w:rPr>
            </w:pPr>
            <w:bookmarkStart w:id="4" w:name="dsource" w:colFirst="0" w:colLast="0"/>
            <w:bookmarkEnd w:id="3"/>
            <w:r w:rsidRPr="00313053">
              <w:rPr>
                <w:lang w:val="es-ES"/>
              </w:rPr>
              <w:t>Informe del Consejo</w:t>
            </w:r>
          </w:p>
        </w:tc>
      </w:tr>
      <w:tr w:rsidR="00255FA1" w:rsidRPr="00313053" w:rsidTr="00BD3B2C">
        <w:trPr>
          <w:cantSplit/>
        </w:trPr>
        <w:tc>
          <w:tcPr>
            <w:tcW w:w="10031" w:type="dxa"/>
            <w:gridSpan w:val="2"/>
          </w:tcPr>
          <w:p w:rsidR="00255FA1" w:rsidRPr="00313053" w:rsidRDefault="00BD3B2C" w:rsidP="00BD3B2C">
            <w:pPr>
              <w:pStyle w:val="Title1"/>
              <w:rPr>
                <w:lang w:val="es-ES"/>
              </w:rPr>
            </w:pPr>
            <w:bookmarkStart w:id="5" w:name="dtitle1" w:colFirst="0" w:colLast="0"/>
            <w:bookmarkEnd w:id="4"/>
            <w:r w:rsidRPr="00313053">
              <w:rPr>
                <w:lang w:val="es-ES"/>
              </w:rPr>
              <w:t>EXAMEN DE LA GESTIÓN FINANCIERA DE LA UNIÓN POR</w:t>
            </w:r>
            <w:r w:rsidRPr="00313053">
              <w:rPr>
                <w:lang w:val="es-ES"/>
              </w:rPr>
              <w:br/>
              <w:t>LA CONFERENCIA DE PLENIPOTENCIARIOS</w:t>
            </w:r>
          </w:p>
        </w:tc>
      </w:tr>
      <w:tr w:rsidR="00255FA1" w:rsidRPr="00313053" w:rsidTr="00BD3B2C">
        <w:trPr>
          <w:cantSplit/>
        </w:trPr>
        <w:tc>
          <w:tcPr>
            <w:tcW w:w="10031" w:type="dxa"/>
            <w:gridSpan w:val="2"/>
          </w:tcPr>
          <w:p w:rsidR="00255FA1" w:rsidRPr="00313053" w:rsidRDefault="00BD3B2C" w:rsidP="00BD3B2C">
            <w:pPr>
              <w:pStyle w:val="Title2"/>
              <w:rPr>
                <w:lang w:val="es-ES"/>
              </w:rPr>
            </w:pPr>
            <w:bookmarkStart w:id="6" w:name="dtitle2" w:colFirst="0" w:colLast="0"/>
            <w:bookmarkEnd w:id="5"/>
            <w:r w:rsidRPr="00313053">
              <w:rPr>
                <w:lang w:val="es-ES"/>
              </w:rPr>
              <w:t>(2014 A 2017)</w:t>
            </w:r>
          </w:p>
        </w:tc>
      </w:tr>
      <w:tr w:rsidR="00255FA1" w:rsidRPr="00313053" w:rsidTr="00BD3B2C">
        <w:trPr>
          <w:cantSplit/>
        </w:trPr>
        <w:tc>
          <w:tcPr>
            <w:tcW w:w="10031" w:type="dxa"/>
            <w:gridSpan w:val="2"/>
          </w:tcPr>
          <w:p w:rsidR="00255FA1" w:rsidRPr="00313053" w:rsidRDefault="00255FA1" w:rsidP="00BD3B2C">
            <w:pPr>
              <w:pStyle w:val="Agendaitem"/>
              <w:rPr>
                <w:lang w:val="es-ES"/>
              </w:rPr>
            </w:pPr>
            <w:bookmarkStart w:id="7" w:name="dtitle3" w:colFirst="0" w:colLast="0"/>
            <w:bookmarkEnd w:id="6"/>
          </w:p>
        </w:tc>
      </w:tr>
    </w:tbl>
    <w:bookmarkEnd w:id="7"/>
    <w:p w:rsidR="00BD3B2C" w:rsidRPr="00313053" w:rsidRDefault="00BD3B2C" w:rsidP="00BD3B2C">
      <w:pPr>
        <w:pStyle w:val="Normalaftertitle"/>
        <w:rPr>
          <w:lang w:val="es-ES"/>
        </w:rPr>
      </w:pPr>
      <w:r w:rsidRPr="00313053">
        <w:rPr>
          <w:lang w:val="es-ES"/>
        </w:rPr>
        <w:t>1</w:t>
      </w:r>
      <w:r w:rsidRPr="00313053">
        <w:rPr>
          <w:lang w:val="es-ES"/>
        </w:rPr>
        <w:tab/>
        <w:t>La Constitución y el Convenio de la Unión Internacional de Telecomunicaciones disponen en relación al examen de la gestión financiera de la Unión:</w:t>
      </w:r>
    </w:p>
    <w:p w:rsidR="00BD3B2C" w:rsidRPr="00313053" w:rsidRDefault="00BD3B2C" w:rsidP="00BD3B2C">
      <w:pPr>
        <w:pStyle w:val="Headingb"/>
        <w:rPr>
          <w:lang w:val="es-ES"/>
        </w:rPr>
      </w:pPr>
      <w:r w:rsidRPr="00313053">
        <w:rPr>
          <w:lang w:val="es-ES"/>
        </w:rPr>
        <w:t>CV/Art. 5, número 101</w:t>
      </w:r>
    </w:p>
    <w:p w:rsidR="00BD3B2C" w:rsidRPr="00313053" w:rsidRDefault="00BD3B2C" w:rsidP="00BD3B2C">
      <w:pPr>
        <w:rPr>
          <w:lang w:val="es-ES"/>
        </w:rPr>
      </w:pPr>
      <w:r w:rsidRPr="00313053">
        <w:rPr>
          <w:lang w:val="es-ES"/>
        </w:rPr>
        <w:t>El Secretario General</w:t>
      </w:r>
    </w:p>
    <w:p w:rsidR="00BD3B2C" w:rsidRPr="00313053" w:rsidRDefault="00BD3B2C" w:rsidP="00BD3B2C">
      <w:pPr>
        <w:tabs>
          <w:tab w:val="clear" w:pos="1134"/>
          <w:tab w:val="left" w:pos="0"/>
        </w:tabs>
        <w:rPr>
          <w:lang w:val="es-ES"/>
        </w:rPr>
      </w:pPr>
      <w:r w:rsidRPr="00313053">
        <w:rPr>
          <w:i/>
          <w:lang w:val="es-ES"/>
        </w:rPr>
        <w:t>r)</w:t>
      </w:r>
      <w:r w:rsidRPr="00313053">
        <w:rPr>
          <w:lang w:val="es-ES"/>
        </w:rPr>
        <w:tab/>
        <w:t>con la asistencia del Comité de Coordinación, preparará un Informe anual de gestión financiera de acuerdo con el Reglamento Financiero, que someterá al Consejo. Serán preparados y sometidos a la siguiente Conferencia de Plenipotenciarios para su examen y aprobación definitiva un Informe de gestión financiera y un estado de cuentas recapitulativos;</w:t>
      </w:r>
    </w:p>
    <w:p w:rsidR="00BD3B2C" w:rsidRPr="00313053" w:rsidRDefault="00BD3B2C" w:rsidP="00BD3B2C">
      <w:pPr>
        <w:pStyle w:val="Headingb"/>
        <w:rPr>
          <w:lang w:val="es-ES"/>
        </w:rPr>
      </w:pPr>
      <w:r w:rsidRPr="00313053">
        <w:rPr>
          <w:lang w:val="es-ES"/>
        </w:rPr>
        <w:t>CV/Art. 4, número 74</w:t>
      </w:r>
    </w:p>
    <w:p w:rsidR="00BD3B2C" w:rsidRPr="00313053" w:rsidRDefault="00BD3B2C" w:rsidP="00BD3B2C">
      <w:pPr>
        <w:rPr>
          <w:lang w:val="es-ES"/>
        </w:rPr>
      </w:pPr>
      <w:r w:rsidRPr="00313053">
        <w:rPr>
          <w:lang w:val="es-ES"/>
        </w:rPr>
        <w:t>El Consejo</w:t>
      </w:r>
    </w:p>
    <w:p w:rsidR="00BD3B2C" w:rsidRPr="00313053" w:rsidRDefault="00BD3B2C" w:rsidP="00BD3B2C">
      <w:pPr>
        <w:tabs>
          <w:tab w:val="clear" w:pos="1134"/>
          <w:tab w:val="left" w:pos="0"/>
        </w:tabs>
        <w:rPr>
          <w:lang w:val="es-ES"/>
        </w:rPr>
      </w:pPr>
      <w:r w:rsidRPr="00313053">
        <w:rPr>
          <w:lang w:val="es-ES"/>
        </w:rPr>
        <w:t>8)</w:t>
      </w:r>
      <w:r w:rsidRPr="00313053">
        <w:rPr>
          <w:lang w:val="es-ES"/>
        </w:rPr>
        <w:tab/>
        <w:t>dispondrá lo necesario para la auditoría anual de las Cuentas de la Unión presentadas por el Secretario General y las aprobará si procede, para someterlas a la siguiente Conferencia de Plenipotenciarios;</w:t>
      </w:r>
    </w:p>
    <w:p w:rsidR="00BD3B2C" w:rsidRPr="00313053" w:rsidRDefault="00BD3B2C" w:rsidP="00BD3B2C">
      <w:pPr>
        <w:pStyle w:val="Headingb"/>
        <w:rPr>
          <w:lang w:val="es-ES"/>
        </w:rPr>
      </w:pPr>
      <w:r w:rsidRPr="00313053">
        <w:rPr>
          <w:lang w:val="es-ES"/>
        </w:rPr>
        <w:t>CS/Art. 8, número 53</w:t>
      </w:r>
    </w:p>
    <w:p w:rsidR="00BD3B2C" w:rsidRPr="00313053" w:rsidRDefault="00BD3B2C" w:rsidP="00BD3B2C">
      <w:pPr>
        <w:rPr>
          <w:lang w:val="es-ES"/>
        </w:rPr>
      </w:pPr>
      <w:r w:rsidRPr="00313053">
        <w:rPr>
          <w:lang w:val="es-ES"/>
        </w:rPr>
        <w:t>La Conferencia de Plenipotenciarios</w:t>
      </w:r>
    </w:p>
    <w:p w:rsidR="00BD3B2C" w:rsidRPr="00313053" w:rsidRDefault="00BD3B2C" w:rsidP="00BD3B2C">
      <w:pPr>
        <w:pStyle w:val="enumlev1"/>
        <w:rPr>
          <w:lang w:val="es-ES"/>
        </w:rPr>
      </w:pPr>
      <w:r w:rsidRPr="00313053">
        <w:rPr>
          <w:i/>
          <w:iCs/>
          <w:lang w:val="es-ES"/>
        </w:rPr>
        <w:t>e)</w:t>
      </w:r>
      <w:r w:rsidRPr="00313053">
        <w:rPr>
          <w:lang w:val="es-ES"/>
        </w:rPr>
        <w:tab/>
        <w:t>examinará y, en su caso, aprobará definitivamente las Cuentas de la Unión;</w:t>
      </w:r>
    </w:p>
    <w:p w:rsidR="00255FA1" w:rsidRPr="00313053" w:rsidRDefault="00255FA1" w:rsidP="00BD3B2C">
      <w:pPr>
        <w:rPr>
          <w:lang w:val="es-ES"/>
        </w:rPr>
      </w:pPr>
      <w:r w:rsidRPr="00313053">
        <w:rPr>
          <w:lang w:val="es-ES"/>
        </w:rPr>
        <w:br w:type="page"/>
      </w:r>
    </w:p>
    <w:p w:rsidR="00BD3B2C" w:rsidRPr="00313053" w:rsidRDefault="00BD3B2C" w:rsidP="00C96BB4">
      <w:pPr>
        <w:spacing w:after="360"/>
        <w:jc w:val="center"/>
        <w:rPr>
          <w:b/>
          <w:bCs/>
          <w:lang w:val="es-ES"/>
        </w:rPr>
      </w:pPr>
      <w:r w:rsidRPr="00313053">
        <w:rPr>
          <w:b/>
          <w:bCs/>
          <w:lang w:val="es-ES"/>
        </w:rPr>
        <w:lastRenderedPageBreak/>
        <w:t>Estado de las Cuentas de la Unión correspondientes al periodo comprendido entre 2014 y 2017, publicadas en los Informes de gestión financiera y aprobadas por el Consejo</w:t>
      </w:r>
    </w:p>
    <w:p w:rsidR="00BD3B2C" w:rsidRPr="00313053" w:rsidRDefault="00BD3B2C" w:rsidP="00C96BB4">
      <w:pPr>
        <w:pStyle w:val="enumlev1"/>
        <w:rPr>
          <w:lang w:val="es-ES"/>
        </w:rPr>
      </w:pPr>
      <w:r w:rsidRPr="00313053">
        <w:rPr>
          <w:lang w:val="es-ES"/>
        </w:rPr>
        <w:t>A</w:t>
      </w:r>
      <w:r w:rsidRPr="00313053">
        <w:rPr>
          <w:lang w:val="es-ES"/>
        </w:rPr>
        <w:tab/>
        <w:t>Estado de la situación financiera, Estado de los resultados financieros, Estado de las variaciones del activo neto, Estado de los movimientos de tesorería y Comparación entre importes presupuestados e importes efectivos de la Unión Internacional de Telecomunicaciones para el ejercicio de 2014</w:t>
      </w:r>
    </w:p>
    <w:p w:rsidR="00BD3B2C" w:rsidRPr="00313053" w:rsidRDefault="00BD3B2C" w:rsidP="00C96BB4">
      <w:pPr>
        <w:pStyle w:val="enumlev1"/>
        <w:rPr>
          <w:lang w:val="es-ES"/>
        </w:rPr>
      </w:pPr>
      <w:r w:rsidRPr="00313053">
        <w:rPr>
          <w:lang w:val="es-ES"/>
        </w:rPr>
        <w:t>B</w:t>
      </w:r>
      <w:r w:rsidRPr="00313053">
        <w:rPr>
          <w:lang w:val="es-ES"/>
        </w:rPr>
        <w:tab/>
        <w:t>Estado de la situación financiera, Estado de los resultados financieros, Estado de las variaciones del activo neto, Estado d</w:t>
      </w:r>
      <w:r w:rsidR="00B5234F">
        <w:rPr>
          <w:lang w:val="es-ES"/>
        </w:rPr>
        <w:t xml:space="preserve">e los movimientos de tesorería </w:t>
      </w:r>
      <w:r w:rsidRPr="00313053">
        <w:rPr>
          <w:lang w:val="es-ES"/>
        </w:rPr>
        <w:t>y Comparación entre importes presupuestados e importes efectivos de la Unión Internacional de Telecomunicaciones para el ejercicio de 2015</w:t>
      </w:r>
    </w:p>
    <w:p w:rsidR="00BD3B2C" w:rsidRPr="00313053" w:rsidRDefault="00BD3B2C" w:rsidP="00C96BB4">
      <w:pPr>
        <w:pStyle w:val="enumlev1"/>
        <w:rPr>
          <w:lang w:val="es-ES"/>
        </w:rPr>
      </w:pPr>
      <w:r w:rsidRPr="00313053">
        <w:rPr>
          <w:lang w:val="es-ES"/>
        </w:rPr>
        <w:t>C</w:t>
      </w:r>
      <w:r w:rsidRPr="00313053">
        <w:rPr>
          <w:lang w:val="es-ES"/>
        </w:rPr>
        <w:tab/>
        <w:t>Estado de la situación financiera, Estado de los resultados financieros, Estado de las variaciones del activo neto, Estado de los movimientos de tesorería y Comparación entre importes presupuestados e importes efectivos de la Unión Internacional de Telecomunicaciones para el ejercicio de 2016</w:t>
      </w:r>
    </w:p>
    <w:p w:rsidR="00BD3B2C" w:rsidRPr="00313053" w:rsidRDefault="00BD3B2C" w:rsidP="00C96BB4">
      <w:pPr>
        <w:pStyle w:val="enumlev1"/>
        <w:rPr>
          <w:lang w:val="es-ES"/>
        </w:rPr>
      </w:pPr>
      <w:r w:rsidRPr="00313053">
        <w:rPr>
          <w:lang w:val="es-ES"/>
        </w:rPr>
        <w:t>D</w:t>
      </w:r>
      <w:r w:rsidRPr="00313053">
        <w:rPr>
          <w:lang w:val="es-ES"/>
        </w:rPr>
        <w:tab/>
        <w:t>Estado de la situación financiera, Estado de los resultados financieros, Estado de las variaciones del activo neto, Estado de los movimientos de tesorería y Comparación entre importes presupuestados e importes efectivos de la Unión Internacional de Telecomunicaciones para el ejercicio de 2017</w:t>
      </w:r>
    </w:p>
    <w:p w:rsidR="00BD3B2C" w:rsidRPr="00313053" w:rsidRDefault="00BD3B2C" w:rsidP="00BD3B2C">
      <w:pPr>
        <w:rPr>
          <w:lang w:val="es-ES"/>
        </w:rPr>
      </w:pPr>
      <w:r w:rsidRPr="00313053">
        <w:rPr>
          <w:lang w:val="es-ES"/>
        </w:rPr>
        <w:br w:type="page"/>
      </w:r>
      <w:bookmarkStart w:id="8" w:name="_GoBack"/>
      <w:bookmarkEnd w:id="8"/>
    </w:p>
    <w:p w:rsidR="00BD3B2C" w:rsidRPr="00313053" w:rsidRDefault="00BD3B2C" w:rsidP="00BD3B2C">
      <w:pPr>
        <w:pStyle w:val="AnnexNo"/>
        <w:rPr>
          <w:lang w:val="es-ES"/>
        </w:rPr>
      </w:pPr>
      <w:r w:rsidRPr="00313053">
        <w:rPr>
          <w:lang w:val="es-ES"/>
        </w:rPr>
        <w:lastRenderedPageBreak/>
        <w:t>A</w:t>
      </w:r>
    </w:p>
    <w:p w:rsidR="00BD3B2C" w:rsidRPr="00313053" w:rsidRDefault="00BD3B2C" w:rsidP="00BD3B2C">
      <w:pPr>
        <w:pStyle w:val="Annextitle"/>
        <w:rPr>
          <w:lang w:val="es-ES"/>
        </w:rPr>
      </w:pPr>
      <w:r w:rsidRPr="00313053">
        <w:rPr>
          <w:lang w:val="es-ES"/>
        </w:rPr>
        <w:t>Estado de la situación financiera, Estado de los resultados financieros, Estado de las variaciones del activo neto, Estado de los movimientos de tesorería y Estado comparativo entre importes presupuestados e importes efectivos de la Unión Internacional de Telecomunicaciones para el ejercicio de 2014</w:t>
      </w:r>
    </w:p>
    <w:p w:rsidR="00BD3B2C" w:rsidRPr="00313053" w:rsidRDefault="008B26C1" w:rsidP="008B26C1">
      <w:pPr>
        <w:pStyle w:val="Normalaftertitle"/>
        <w:rPr>
          <w:lang w:val="es-ES"/>
        </w:rPr>
      </w:pPr>
      <w:r w:rsidRPr="00313053">
        <w:rPr>
          <w:lang w:val="es-ES"/>
        </w:rPr>
        <w:t xml:space="preserve">Los estados financieros están publicados </w:t>
      </w:r>
      <w:r w:rsidR="00BD3B2C" w:rsidRPr="00313053">
        <w:rPr>
          <w:lang w:val="es-ES"/>
        </w:rPr>
        <w:t>en el Informe de gestión financiera de la Unión para el ejercicio de 2014 y aprobados por el Consejo.</w:t>
      </w:r>
    </w:p>
    <w:p w:rsidR="00BD3B2C" w:rsidRPr="00313053" w:rsidRDefault="00BD3B2C" w:rsidP="005A1594">
      <w:pPr>
        <w:rPr>
          <w:lang w:val="es-ES"/>
        </w:rPr>
      </w:pPr>
      <w:r w:rsidRPr="00313053">
        <w:rPr>
          <w:lang w:val="es-ES"/>
        </w:rPr>
        <w:t>(Resolución 1376 del Consejo relativa a la aprobación del Informe de gestión financiera verificado por los Auditores Externos de las Cuentas de la Unión para el periodo comprendido entre el 1 de enero y el 31 de diciembre de 2014</w:t>
      </w:r>
      <w:r w:rsidR="005A1594" w:rsidRPr="00313053">
        <w:rPr>
          <w:lang w:val="es-ES"/>
        </w:rPr>
        <w:t>.</w:t>
      </w:r>
      <w:r w:rsidRPr="00313053">
        <w:rPr>
          <w:lang w:val="es-ES"/>
        </w:rPr>
        <w:t>)</w:t>
      </w:r>
    </w:p>
    <w:p w:rsidR="00BD3B2C" w:rsidRPr="00313053" w:rsidRDefault="00BD3B2C" w:rsidP="00BD3B2C">
      <w:pPr>
        <w:rPr>
          <w:lang w:val="es-ES"/>
        </w:rPr>
      </w:pPr>
      <w:r w:rsidRPr="00313053">
        <w:rPr>
          <w:lang w:val="es-ES"/>
        </w:rPr>
        <w:br w:type="page"/>
      </w:r>
    </w:p>
    <w:p w:rsidR="00BD3B2C" w:rsidRPr="00313053" w:rsidRDefault="00BD3B2C" w:rsidP="00C96BB4">
      <w:pPr>
        <w:pStyle w:val="Title4"/>
      </w:pPr>
      <w:r w:rsidRPr="00313053">
        <w:lastRenderedPageBreak/>
        <w:t xml:space="preserve">I – Estado de la situación financiera – </w:t>
      </w:r>
      <w:r w:rsidR="008B26C1" w:rsidRPr="00313053">
        <w:t>Balance</w:t>
      </w:r>
      <w:r w:rsidRPr="00313053">
        <w:t xml:space="preserve"> al 31 de diciembre de 2014 </w:t>
      </w:r>
      <w:r w:rsidRPr="00313053">
        <w:br/>
        <w:t>con cifras comparativas al 31 de diciembre de 2013</w:t>
      </w:r>
    </w:p>
    <w:tbl>
      <w:tblPr>
        <w:tblW w:w="7811" w:type="dxa"/>
        <w:jc w:val="center"/>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4077"/>
        <w:gridCol w:w="1867"/>
        <w:gridCol w:w="1867"/>
      </w:tblGrid>
      <w:tr w:rsidR="00BD3B2C" w:rsidRPr="00313053" w:rsidTr="00C96BB4">
        <w:trPr>
          <w:jc w:val="center"/>
        </w:trPr>
        <w:tc>
          <w:tcPr>
            <w:tcW w:w="4077" w:type="dxa"/>
            <w:tcBorders>
              <w:bottom w:val="single" w:sz="4" w:space="0" w:color="auto"/>
              <w:right w:val="single" w:sz="4" w:space="0" w:color="auto"/>
            </w:tcBorders>
            <w:vAlign w:val="center"/>
          </w:tcPr>
          <w:p w:rsidR="00BD3B2C" w:rsidRPr="00313053" w:rsidRDefault="00BD3B2C" w:rsidP="00C96BB4">
            <w:pPr>
              <w:pStyle w:val="Tablehead"/>
              <w:spacing w:before="80" w:after="80"/>
              <w:jc w:val="left"/>
              <w:rPr>
                <w:sz w:val="20"/>
                <w:lang w:val="es-ES"/>
              </w:rPr>
            </w:pPr>
            <w:r w:rsidRPr="00313053">
              <w:rPr>
                <w:bCs/>
                <w:sz w:val="20"/>
                <w:lang w:val="es-ES"/>
              </w:rPr>
              <w:t>(en miles CHF)</w:t>
            </w:r>
          </w:p>
        </w:tc>
        <w:tc>
          <w:tcPr>
            <w:tcW w:w="1867" w:type="dxa"/>
            <w:tcBorders>
              <w:left w:val="single" w:sz="4" w:space="0" w:color="auto"/>
              <w:bottom w:val="single" w:sz="4" w:space="0" w:color="auto"/>
              <w:right w:val="single" w:sz="4" w:space="0" w:color="auto"/>
            </w:tcBorders>
            <w:vAlign w:val="center"/>
          </w:tcPr>
          <w:p w:rsidR="00BD3B2C" w:rsidRPr="00313053" w:rsidRDefault="00BD3B2C" w:rsidP="005A1594">
            <w:pPr>
              <w:pStyle w:val="Tablehead"/>
              <w:spacing w:before="80" w:after="80"/>
              <w:ind w:right="130"/>
              <w:rPr>
                <w:sz w:val="20"/>
                <w:lang w:val="es-ES"/>
              </w:rPr>
            </w:pPr>
            <w:r w:rsidRPr="00313053">
              <w:rPr>
                <w:sz w:val="20"/>
                <w:lang w:val="es-ES"/>
              </w:rPr>
              <w:t>31</w:t>
            </w:r>
            <w:r w:rsidR="005A1594">
              <w:rPr>
                <w:sz w:val="20"/>
                <w:lang w:val="es-ES"/>
              </w:rPr>
              <w:t>/</w:t>
            </w:r>
            <w:r w:rsidRPr="00313053">
              <w:rPr>
                <w:sz w:val="20"/>
                <w:lang w:val="es-ES"/>
              </w:rPr>
              <w:t>12</w:t>
            </w:r>
            <w:r w:rsidR="005A1594">
              <w:rPr>
                <w:sz w:val="20"/>
                <w:lang w:val="es-ES"/>
              </w:rPr>
              <w:t>/</w:t>
            </w:r>
            <w:r w:rsidRPr="00313053">
              <w:rPr>
                <w:sz w:val="20"/>
                <w:lang w:val="es-ES"/>
              </w:rPr>
              <w:t>2014</w:t>
            </w:r>
          </w:p>
        </w:tc>
        <w:tc>
          <w:tcPr>
            <w:tcW w:w="1867" w:type="dxa"/>
            <w:tcBorders>
              <w:left w:val="single" w:sz="4" w:space="0" w:color="auto"/>
              <w:bottom w:val="single" w:sz="4" w:space="0" w:color="auto"/>
              <w:right w:val="single" w:sz="4" w:space="0" w:color="auto"/>
            </w:tcBorders>
            <w:vAlign w:val="center"/>
          </w:tcPr>
          <w:p w:rsidR="00BD3B2C" w:rsidRPr="00313053" w:rsidRDefault="00BD3B2C" w:rsidP="005A1594">
            <w:pPr>
              <w:pStyle w:val="Tablehead"/>
              <w:spacing w:before="80" w:after="80"/>
              <w:ind w:right="130"/>
              <w:rPr>
                <w:sz w:val="20"/>
                <w:lang w:val="es-ES"/>
              </w:rPr>
            </w:pPr>
            <w:r w:rsidRPr="00313053">
              <w:rPr>
                <w:sz w:val="20"/>
                <w:lang w:val="es-ES"/>
              </w:rPr>
              <w:t>31</w:t>
            </w:r>
            <w:r w:rsidR="005A1594">
              <w:rPr>
                <w:sz w:val="20"/>
                <w:lang w:val="es-ES"/>
              </w:rPr>
              <w:t>/</w:t>
            </w:r>
            <w:r w:rsidRPr="00313053">
              <w:rPr>
                <w:sz w:val="20"/>
                <w:lang w:val="es-ES"/>
              </w:rPr>
              <w:t>12</w:t>
            </w:r>
            <w:r w:rsidR="005A1594">
              <w:rPr>
                <w:sz w:val="20"/>
                <w:lang w:val="es-ES"/>
              </w:rPr>
              <w:t>/</w:t>
            </w:r>
            <w:r w:rsidRPr="00313053">
              <w:rPr>
                <w:sz w:val="20"/>
                <w:lang w:val="es-ES"/>
              </w:rPr>
              <w:t>2013</w:t>
            </w:r>
          </w:p>
        </w:tc>
      </w:tr>
      <w:tr w:rsidR="00BD3B2C" w:rsidRPr="00313053" w:rsidTr="00C96BB4">
        <w:trPr>
          <w:jc w:val="center"/>
        </w:trPr>
        <w:tc>
          <w:tcPr>
            <w:tcW w:w="4077" w:type="dxa"/>
            <w:tcBorders>
              <w:top w:val="single" w:sz="4" w:space="0" w:color="auto"/>
              <w:bottom w:val="nil"/>
              <w:right w:val="single" w:sz="4" w:space="0" w:color="auto"/>
            </w:tcBorders>
            <w:vAlign w:val="center"/>
          </w:tcPr>
          <w:p w:rsidR="00BD3B2C" w:rsidRPr="00313053" w:rsidRDefault="00BD3B2C" w:rsidP="00C96BB4">
            <w:pPr>
              <w:pStyle w:val="Tablehead"/>
              <w:spacing w:before="20" w:after="20"/>
              <w:jc w:val="left"/>
              <w:rPr>
                <w:sz w:val="20"/>
                <w:lang w:val="es-ES"/>
              </w:rPr>
            </w:pPr>
            <w:r w:rsidRPr="00313053">
              <w:rPr>
                <w:sz w:val="20"/>
                <w:lang w:val="es-ES"/>
              </w:rPr>
              <w:t>ACTIVO</w:t>
            </w:r>
          </w:p>
        </w:tc>
        <w:tc>
          <w:tcPr>
            <w:tcW w:w="1867" w:type="dxa"/>
            <w:tcBorders>
              <w:top w:val="single" w:sz="4" w:space="0" w:color="auto"/>
              <w:left w:val="single" w:sz="4" w:space="0" w:color="auto"/>
              <w:bottom w:val="nil"/>
              <w:right w:val="single" w:sz="4" w:space="0" w:color="auto"/>
            </w:tcBorders>
            <w:vAlign w:val="center"/>
          </w:tcPr>
          <w:p w:rsidR="00BD3B2C" w:rsidRPr="00313053" w:rsidRDefault="00BD3B2C" w:rsidP="009065EB">
            <w:pPr>
              <w:pStyle w:val="Tablehead"/>
              <w:spacing w:before="20" w:after="20"/>
              <w:ind w:right="283"/>
              <w:jc w:val="right"/>
              <w:rPr>
                <w:sz w:val="20"/>
                <w:lang w:val="es-ES"/>
              </w:rPr>
            </w:pPr>
          </w:p>
        </w:tc>
        <w:tc>
          <w:tcPr>
            <w:tcW w:w="1867" w:type="dxa"/>
            <w:tcBorders>
              <w:top w:val="single" w:sz="4" w:space="0" w:color="auto"/>
              <w:left w:val="single" w:sz="4" w:space="0" w:color="auto"/>
              <w:bottom w:val="nil"/>
              <w:right w:val="single" w:sz="4" w:space="0" w:color="auto"/>
            </w:tcBorders>
            <w:vAlign w:val="center"/>
          </w:tcPr>
          <w:p w:rsidR="00BD3B2C" w:rsidRPr="00313053" w:rsidRDefault="00BD3B2C" w:rsidP="009065EB">
            <w:pPr>
              <w:pStyle w:val="Tablehead"/>
              <w:spacing w:before="20" w:after="20"/>
              <w:ind w:right="283"/>
              <w:jc w:val="right"/>
              <w:rPr>
                <w:sz w:val="20"/>
                <w:lang w:val="es-ES"/>
              </w:rPr>
            </w:pPr>
          </w:p>
        </w:tc>
      </w:tr>
      <w:tr w:rsidR="00BD3B2C" w:rsidRPr="00313053" w:rsidTr="00C96BB4">
        <w:trPr>
          <w:jc w:val="center"/>
        </w:trPr>
        <w:tc>
          <w:tcPr>
            <w:tcW w:w="4077" w:type="dxa"/>
            <w:tcBorders>
              <w:top w:val="nil"/>
              <w:bottom w:val="nil"/>
              <w:right w:val="single" w:sz="4" w:space="0" w:color="auto"/>
            </w:tcBorders>
            <w:vAlign w:val="bottom"/>
          </w:tcPr>
          <w:p w:rsidR="00BD3B2C" w:rsidRPr="00313053" w:rsidRDefault="00BD3B2C" w:rsidP="00C96BB4">
            <w:pPr>
              <w:pStyle w:val="Tabletext"/>
              <w:spacing w:before="20" w:after="20"/>
              <w:rPr>
                <w:sz w:val="20"/>
                <w:lang w:val="es-ES" w:eastAsia="fr-FR"/>
              </w:rPr>
            </w:pPr>
            <w:r w:rsidRPr="00313053">
              <w:rPr>
                <w:b/>
                <w:bCs/>
                <w:sz w:val="20"/>
                <w:lang w:val="es-ES"/>
              </w:rPr>
              <w:t>Activos corrientes</w:t>
            </w:r>
          </w:p>
        </w:tc>
        <w:tc>
          <w:tcPr>
            <w:tcW w:w="1867" w:type="dxa"/>
            <w:tcBorders>
              <w:top w:val="nil"/>
              <w:left w:val="single" w:sz="4" w:space="0" w:color="auto"/>
              <w:bottom w:val="nil"/>
              <w:right w:val="single" w:sz="4" w:space="0" w:color="auto"/>
            </w:tcBorders>
          </w:tcPr>
          <w:p w:rsidR="00BD3B2C" w:rsidRPr="00313053" w:rsidRDefault="00BD3B2C" w:rsidP="009065EB">
            <w:pPr>
              <w:pStyle w:val="Tabletext"/>
              <w:spacing w:before="20" w:after="20"/>
              <w:ind w:right="283"/>
              <w:jc w:val="right"/>
              <w:rPr>
                <w:sz w:val="20"/>
                <w:lang w:val="es-ES" w:eastAsia="fr-FR"/>
              </w:rPr>
            </w:pPr>
          </w:p>
        </w:tc>
        <w:tc>
          <w:tcPr>
            <w:tcW w:w="1867" w:type="dxa"/>
            <w:tcBorders>
              <w:top w:val="nil"/>
              <w:left w:val="single" w:sz="4" w:space="0" w:color="auto"/>
              <w:bottom w:val="nil"/>
              <w:right w:val="single" w:sz="4" w:space="0" w:color="auto"/>
            </w:tcBorders>
          </w:tcPr>
          <w:p w:rsidR="00BD3B2C" w:rsidRPr="00313053" w:rsidRDefault="00BD3B2C" w:rsidP="009065EB">
            <w:pPr>
              <w:pStyle w:val="Tabletext"/>
              <w:spacing w:before="20" w:after="20"/>
              <w:ind w:right="283"/>
              <w:jc w:val="right"/>
              <w:rPr>
                <w:sz w:val="20"/>
                <w:lang w:val="es-ES" w:eastAsia="fr-FR"/>
              </w:rPr>
            </w:pPr>
          </w:p>
        </w:tc>
      </w:tr>
      <w:tr w:rsidR="00BD3B2C" w:rsidRPr="00313053" w:rsidTr="00C96BB4">
        <w:trPr>
          <w:jc w:val="center"/>
        </w:trPr>
        <w:tc>
          <w:tcPr>
            <w:tcW w:w="4077" w:type="dxa"/>
            <w:tcBorders>
              <w:top w:val="nil"/>
              <w:bottom w:val="nil"/>
              <w:right w:val="single" w:sz="4" w:space="0" w:color="auto"/>
            </w:tcBorders>
          </w:tcPr>
          <w:p w:rsidR="00BD3B2C" w:rsidRPr="00313053" w:rsidRDefault="00BD3B2C" w:rsidP="00C96BB4">
            <w:pPr>
              <w:pStyle w:val="Tabletext"/>
              <w:spacing w:before="20" w:after="20"/>
              <w:rPr>
                <w:sz w:val="20"/>
                <w:lang w:val="es-ES" w:eastAsia="fr-FR"/>
              </w:rPr>
            </w:pPr>
            <w:r w:rsidRPr="00313053">
              <w:rPr>
                <w:sz w:val="20"/>
                <w:lang w:val="es-ES"/>
              </w:rPr>
              <w:t>Tesorería y equivalentes de tesorería</w:t>
            </w:r>
          </w:p>
        </w:tc>
        <w:tc>
          <w:tcPr>
            <w:tcW w:w="1867" w:type="dxa"/>
            <w:tcBorders>
              <w:top w:val="nil"/>
              <w:left w:val="single" w:sz="4" w:space="0" w:color="auto"/>
              <w:bottom w:val="nil"/>
              <w:right w:val="single" w:sz="4" w:space="0" w:color="auto"/>
            </w:tcBorders>
          </w:tcPr>
          <w:p w:rsidR="00BD3B2C" w:rsidRPr="00313053" w:rsidRDefault="00BD3B2C" w:rsidP="009065EB">
            <w:pPr>
              <w:pStyle w:val="Tabletext"/>
              <w:spacing w:before="20" w:after="20"/>
              <w:ind w:right="283"/>
              <w:jc w:val="right"/>
              <w:rPr>
                <w:sz w:val="20"/>
                <w:lang w:val="es-ES"/>
              </w:rPr>
            </w:pPr>
            <w:r w:rsidRPr="00313053">
              <w:rPr>
                <w:sz w:val="20"/>
                <w:lang w:val="es-ES"/>
              </w:rPr>
              <w:t>75 430</w:t>
            </w:r>
          </w:p>
        </w:tc>
        <w:tc>
          <w:tcPr>
            <w:tcW w:w="1867" w:type="dxa"/>
            <w:tcBorders>
              <w:top w:val="nil"/>
              <w:left w:val="single" w:sz="4" w:space="0" w:color="auto"/>
              <w:bottom w:val="nil"/>
              <w:right w:val="single" w:sz="4" w:space="0" w:color="auto"/>
            </w:tcBorders>
          </w:tcPr>
          <w:p w:rsidR="00BD3B2C" w:rsidRPr="00313053" w:rsidRDefault="00BD3B2C" w:rsidP="009065EB">
            <w:pPr>
              <w:pStyle w:val="Tabletext"/>
              <w:spacing w:before="20" w:after="20"/>
              <w:ind w:right="283"/>
              <w:jc w:val="right"/>
              <w:rPr>
                <w:sz w:val="20"/>
                <w:lang w:val="es-ES"/>
              </w:rPr>
            </w:pPr>
            <w:r w:rsidRPr="00313053">
              <w:rPr>
                <w:sz w:val="20"/>
                <w:lang w:val="es-ES"/>
              </w:rPr>
              <w:t>59 616</w:t>
            </w:r>
          </w:p>
        </w:tc>
      </w:tr>
      <w:tr w:rsidR="00BD3B2C" w:rsidRPr="00313053" w:rsidTr="00C96BB4">
        <w:trPr>
          <w:jc w:val="center"/>
        </w:trPr>
        <w:tc>
          <w:tcPr>
            <w:tcW w:w="4077" w:type="dxa"/>
            <w:tcBorders>
              <w:top w:val="nil"/>
              <w:bottom w:val="nil"/>
              <w:right w:val="single" w:sz="4" w:space="0" w:color="auto"/>
            </w:tcBorders>
          </w:tcPr>
          <w:p w:rsidR="00BD3B2C" w:rsidRPr="00313053" w:rsidRDefault="00BD3B2C" w:rsidP="00C96BB4">
            <w:pPr>
              <w:pStyle w:val="Tabletext"/>
              <w:spacing w:before="20" w:after="20"/>
              <w:rPr>
                <w:sz w:val="20"/>
                <w:lang w:val="es-ES" w:eastAsia="fr-FR"/>
              </w:rPr>
            </w:pPr>
            <w:r w:rsidRPr="00313053">
              <w:rPr>
                <w:sz w:val="20"/>
                <w:lang w:val="es-ES"/>
              </w:rPr>
              <w:t>Inversiones</w:t>
            </w:r>
          </w:p>
        </w:tc>
        <w:tc>
          <w:tcPr>
            <w:tcW w:w="1867" w:type="dxa"/>
            <w:tcBorders>
              <w:top w:val="nil"/>
              <w:left w:val="single" w:sz="4" w:space="0" w:color="auto"/>
              <w:bottom w:val="nil"/>
              <w:right w:val="single" w:sz="4" w:space="0" w:color="auto"/>
            </w:tcBorders>
          </w:tcPr>
          <w:p w:rsidR="00BD3B2C" w:rsidRPr="00313053" w:rsidRDefault="00BD3B2C" w:rsidP="009065EB">
            <w:pPr>
              <w:pStyle w:val="Tabletext"/>
              <w:spacing w:before="20" w:after="20"/>
              <w:ind w:right="283"/>
              <w:jc w:val="right"/>
              <w:rPr>
                <w:sz w:val="20"/>
                <w:lang w:val="es-ES"/>
              </w:rPr>
            </w:pPr>
            <w:r w:rsidRPr="00313053">
              <w:rPr>
                <w:sz w:val="20"/>
                <w:lang w:val="es-ES"/>
              </w:rPr>
              <w:t>87 074</w:t>
            </w:r>
          </w:p>
        </w:tc>
        <w:tc>
          <w:tcPr>
            <w:tcW w:w="1867" w:type="dxa"/>
            <w:tcBorders>
              <w:top w:val="nil"/>
              <w:left w:val="single" w:sz="4" w:space="0" w:color="auto"/>
              <w:bottom w:val="nil"/>
              <w:right w:val="single" w:sz="4" w:space="0" w:color="auto"/>
            </w:tcBorders>
          </w:tcPr>
          <w:p w:rsidR="00BD3B2C" w:rsidRPr="00313053" w:rsidRDefault="00BD3B2C" w:rsidP="009065EB">
            <w:pPr>
              <w:pStyle w:val="Tabletext"/>
              <w:spacing w:before="20" w:after="20"/>
              <w:ind w:right="283"/>
              <w:jc w:val="right"/>
              <w:rPr>
                <w:sz w:val="20"/>
                <w:lang w:val="es-ES"/>
              </w:rPr>
            </w:pPr>
            <w:r w:rsidRPr="00313053">
              <w:rPr>
                <w:sz w:val="20"/>
                <w:lang w:val="es-ES"/>
              </w:rPr>
              <w:t>88 244</w:t>
            </w:r>
          </w:p>
        </w:tc>
      </w:tr>
      <w:tr w:rsidR="00BD3B2C" w:rsidRPr="00313053" w:rsidTr="00C96BB4">
        <w:trPr>
          <w:jc w:val="center"/>
        </w:trPr>
        <w:tc>
          <w:tcPr>
            <w:tcW w:w="4077" w:type="dxa"/>
            <w:tcBorders>
              <w:top w:val="nil"/>
              <w:bottom w:val="nil"/>
              <w:right w:val="single" w:sz="4" w:space="0" w:color="auto"/>
            </w:tcBorders>
          </w:tcPr>
          <w:p w:rsidR="00BD3B2C" w:rsidRPr="00313053" w:rsidRDefault="00BD3B2C" w:rsidP="00C96BB4">
            <w:pPr>
              <w:pStyle w:val="Tabletext"/>
              <w:spacing w:before="20" w:after="20"/>
              <w:rPr>
                <w:sz w:val="20"/>
                <w:lang w:val="es-ES" w:eastAsia="fr-FR"/>
              </w:rPr>
            </w:pPr>
            <w:r w:rsidRPr="00313053">
              <w:rPr>
                <w:sz w:val="20"/>
                <w:lang w:val="es-ES"/>
              </w:rPr>
              <w:t>Créditos con intercambio</w:t>
            </w:r>
          </w:p>
        </w:tc>
        <w:tc>
          <w:tcPr>
            <w:tcW w:w="1867" w:type="dxa"/>
            <w:tcBorders>
              <w:top w:val="nil"/>
              <w:left w:val="single" w:sz="4" w:space="0" w:color="auto"/>
              <w:bottom w:val="nil"/>
              <w:right w:val="single" w:sz="4" w:space="0" w:color="auto"/>
            </w:tcBorders>
          </w:tcPr>
          <w:p w:rsidR="00BD3B2C" w:rsidRPr="00313053" w:rsidRDefault="00BD3B2C" w:rsidP="009065EB">
            <w:pPr>
              <w:pStyle w:val="Tabletext"/>
              <w:spacing w:before="20" w:after="20"/>
              <w:ind w:right="283"/>
              <w:jc w:val="right"/>
              <w:rPr>
                <w:sz w:val="20"/>
                <w:lang w:val="es-ES"/>
              </w:rPr>
            </w:pPr>
            <w:r w:rsidRPr="00313053">
              <w:rPr>
                <w:sz w:val="20"/>
                <w:lang w:val="es-ES"/>
              </w:rPr>
              <w:t>7 361</w:t>
            </w:r>
          </w:p>
        </w:tc>
        <w:tc>
          <w:tcPr>
            <w:tcW w:w="1867" w:type="dxa"/>
            <w:tcBorders>
              <w:top w:val="nil"/>
              <w:left w:val="single" w:sz="4" w:space="0" w:color="auto"/>
              <w:bottom w:val="nil"/>
              <w:right w:val="single" w:sz="4" w:space="0" w:color="auto"/>
            </w:tcBorders>
          </w:tcPr>
          <w:p w:rsidR="00BD3B2C" w:rsidRPr="00313053" w:rsidRDefault="00BD3B2C" w:rsidP="009065EB">
            <w:pPr>
              <w:pStyle w:val="Tabletext"/>
              <w:spacing w:before="20" w:after="20"/>
              <w:ind w:right="283"/>
              <w:jc w:val="right"/>
              <w:rPr>
                <w:sz w:val="20"/>
                <w:lang w:val="es-ES"/>
              </w:rPr>
            </w:pPr>
            <w:r w:rsidRPr="00313053">
              <w:rPr>
                <w:sz w:val="20"/>
                <w:lang w:val="es-ES"/>
              </w:rPr>
              <w:t>6 385</w:t>
            </w:r>
          </w:p>
        </w:tc>
      </w:tr>
      <w:tr w:rsidR="00BD3B2C" w:rsidRPr="00313053" w:rsidTr="00C96BB4">
        <w:trPr>
          <w:jc w:val="center"/>
        </w:trPr>
        <w:tc>
          <w:tcPr>
            <w:tcW w:w="4077" w:type="dxa"/>
            <w:tcBorders>
              <w:top w:val="nil"/>
              <w:bottom w:val="nil"/>
              <w:right w:val="single" w:sz="4" w:space="0" w:color="auto"/>
            </w:tcBorders>
          </w:tcPr>
          <w:p w:rsidR="00BD3B2C" w:rsidRPr="00313053" w:rsidRDefault="00BD3B2C" w:rsidP="00C96BB4">
            <w:pPr>
              <w:pStyle w:val="Tabletext"/>
              <w:spacing w:before="20" w:after="20"/>
              <w:rPr>
                <w:sz w:val="20"/>
                <w:lang w:val="es-ES" w:eastAsia="fr-FR"/>
              </w:rPr>
            </w:pPr>
            <w:r w:rsidRPr="00313053">
              <w:rPr>
                <w:sz w:val="20"/>
                <w:lang w:val="es-ES"/>
              </w:rPr>
              <w:t>Créditos sin contraprestación (Contribuciones)</w:t>
            </w:r>
          </w:p>
        </w:tc>
        <w:tc>
          <w:tcPr>
            <w:tcW w:w="1867" w:type="dxa"/>
            <w:tcBorders>
              <w:top w:val="nil"/>
              <w:left w:val="single" w:sz="4" w:space="0" w:color="auto"/>
              <w:bottom w:val="nil"/>
              <w:right w:val="single" w:sz="4" w:space="0" w:color="auto"/>
            </w:tcBorders>
          </w:tcPr>
          <w:p w:rsidR="00BD3B2C" w:rsidRPr="00313053" w:rsidRDefault="00BD3B2C" w:rsidP="009065EB">
            <w:pPr>
              <w:pStyle w:val="Tabletext"/>
              <w:spacing w:before="20" w:after="20"/>
              <w:ind w:right="283"/>
              <w:jc w:val="right"/>
              <w:rPr>
                <w:sz w:val="20"/>
                <w:lang w:val="es-ES"/>
              </w:rPr>
            </w:pPr>
            <w:r w:rsidRPr="00313053">
              <w:rPr>
                <w:sz w:val="20"/>
                <w:lang w:val="es-ES"/>
              </w:rPr>
              <w:t>79 448</w:t>
            </w:r>
          </w:p>
        </w:tc>
        <w:tc>
          <w:tcPr>
            <w:tcW w:w="1867" w:type="dxa"/>
            <w:tcBorders>
              <w:top w:val="nil"/>
              <w:left w:val="single" w:sz="4" w:space="0" w:color="auto"/>
              <w:bottom w:val="nil"/>
              <w:right w:val="single" w:sz="4" w:space="0" w:color="auto"/>
            </w:tcBorders>
          </w:tcPr>
          <w:p w:rsidR="00BD3B2C" w:rsidRPr="00313053" w:rsidRDefault="00BD3B2C" w:rsidP="009065EB">
            <w:pPr>
              <w:pStyle w:val="Tabletext"/>
              <w:spacing w:before="20" w:after="20"/>
              <w:ind w:right="283"/>
              <w:jc w:val="right"/>
              <w:rPr>
                <w:sz w:val="20"/>
                <w:lang w:val="es-ES"/>
              </w:rPr>
            </w:pPr>
            <w:r w:rsidRPr="00313053">
              <w:rPr>
                <w:sz w:val="20"/>
                <w:lang w:val="es-ES"/>
              </w:rPr>
              <w:t>77 046</w:t>
            </w:r>
          </w:p>
        </w:tc>
      </w:tr>
      <w:tr w:rsidR="00BD3B2C" w:rsidRPr="00313053" w:rsidTr="00C96BB4">
        <w:trPr>
          <w:jc w:val="center"/>
        </w:trPr>
        <w:tc>
          <w:tcPr>
            <w:tcW w:w="4077" w:type="dxa"/>
            <w:tcBorders>
              <w:top w:val="nil"/>
              <w:bottom w:val="nil"/>
              <w:right w:val="single" w:sz="4" w:space="0" w:color="auto"/>
            </w:tcBorders>
          </w:tcPr>
          <w:p w:rsidR="00BD3B2C" w:rsidRPr="00313053" w:rsidRDefault="00BD3B2C" w:rsidP="00C96BB4">
            <w:pPr>
              <w:pStyle w:val="Tabletext"/>
              <w:spacing w:before="20" w:after="20"/>
              <w:rPr>
                <w:sz w:val="20"/>
                <w:lang w:val="es-ES" w:eastAsia="fr-FR"/>
              </w:rPr>
            </w:pPr>
            <w:r w:rsidRPr="00313053">
              <w:rPr>
                <w:sz w:val="20"/>
                <w:lang w:val="es-ES"/>
              </w:rPr>
              <w:t>Inventarios</w:t>
            </w:r>
          </w:p>
        </w:tc>
        <w:tc>
          <w:tcPr>
            <w:tcW w:w="1867" w:type="dxa"/>
            <w:tcBorders>
              <w:top w:val="nil"/>
              <w:left w:val="single" w:sz="4" w:space="0" w:color="auto"/>
              <w:bottom w:val="nil"/>
              <w:right w:val="single" w:sz="4" w:space="0" w:color="auto"/>
            </w:tcBorders>
          </w:tcPr>
          <w:p w:rsidR="00BD3B2C" w:rsidRPr="00313053" w:rsidRDefault="00BD3B2C" w:rsidP="009065EB">
            <w:pPr>
              <w:pStyle w:val="Tabletext"/>
              <w:spacing w:before="20" w:after="20"/>
              <w:ind w:right="283"/>
              <w:jc w:val="right"/>
              <w:rPr>
                <w:sz w:val="20"/>
                <w:lang w:val="es-ES"/>
              </w:rPr>
            </w:pPr>
            <w:r w:rsidRPr="00313053">
              <w:rPr>
                <w:sz w:val="20"/>
                <w:lang w:val="es-ES"/>
              </w:rPr>
              <w:t>650</w:t>
            </w:r>
          </w:p>
        </w:tc>
        <w:tc>
          <w:tcPr>
            <w:tcW w:w="1867" w:type="dxa"/>
            <w:tcBorders>
              <w:top w:val="nil"/>
              <w:left w:val="single" w:sz="4" w:space="0" w:color="auto"/>
              <w:bottom w:val="nil"/>
              <w:right w:val="single" w:sz="4" w:space="0" w:color="auto"/>
            </w:tcBorders>
          </w:tcPr>
          <w:p w:rsidR="00BD3B2C" w:rsidRPr="00313053" w:rsidRDefault="00BD3B2C" w:rsidP="009065EB">
            <w:pPr>
              <w:pStyle w:val="Tabletext"/>
              <w:spacing w:before="20" w:after="20"/>
              <w:ind w:right="283"/>
              <w:jc w:val="right"/>
              <w:rPr>
                <w:sz w:val="20"/>
                <w:lang w:val="es-ES"/>
              </w:rPr>
            </w:pPr>
            <w:r w:rsidRPr="00313053">
              <w:rPr>
                <w:sz w:val="20"/>
                <w:lang w:val="es-ES"/>
              </w:rPr>
              <w:t>815</w:t>
            </w:r>
          </w:p>
        </w:tc>
      </w:tr>
      <w:tr w:rsidR="00BD3B2C" w:rsidRPr="00313053" w:rsidTr="00C96BB4">
        <w:trPr>
          <w:jc w:val="center"/>
        </w:trPr>
        <w:tc>
          <w:tcPr>
            <w:tcW w:w="4077" w:type="dxa"/>
            <w:tcBorders>
              <w:top w:val="nil"/>
              <w:bottom w:val="nil"/>
              <w:right w:val="single" w:sz="4" w:space="0" w:color="auto"/>
            </w:tcBorders>
          </w:tcPr>
          <w:p w:rsidR="00BD3B2C" w:rsidRPr="00313053" w:rsidRDefault="00BD3B2C" w:rsidP="00C96BB4">
            <w:pPr>
              <w:pStyle w:val="Tabletext"/>
              <w:spacing w:before="20" w:after="20"/>
              <w:rPr>
                <w:sz w:val="20"/>
                <w:lang w:val="es-ES" w:eastAsia="fr-FR"/>
              </w:rPr>
            </w:pPr>
            <w:r w:rsidRPr="00313053">
              <w:rPr>
                <w:sz w:val="20"/>
                <w:lang w:val="es-ES"/>
              </w:rPr>
              <w:t>Otros créditos</w:t>
            </w:r>
          </w:p>
        </w:tc>
        <w:tc>
          <w:tcPr>
            <w:tcW w:w="1867" w:type="dxa"/>
            <w:tcBorders>
              <w:top w:val="nil"/>
              <w:left w:val="single" w:sz="4" w:space="0" w:color="auto"/>
              <w:bottom w:val="nil"/>
              <w:right w:val="single" w:sz="4" w:space="0" w:color="auto"/>
            </w:tcBorders>
          </w:tcPr>
          <w:p w:rsidR="00BD3B2C" w:rsidRPr="00313053" w:rsidRDefault="00BD3B2C" w:rsidP="009065EB">
            <w:pPr>
              <w:pStyle w:val="Tabletext"/>
              <w:spacing w:before="20" w:after="20"/>
              <w:ind w:right="283"/>
              <w:jc w:val="right"/>
              <w:rPr>
                <w:sz w:val="20"/>
                <w:lang w:val="es-ES"/>
              </w:rPr>
            </w:pPr>
            <w:r w:rsidRPr="00313053">
              <w:rPr>
                <w:sz w:val="20"/>
                <w:lang w:val="es-ES"/>
              </w:rPr>
              <w:t>8 831</w:t>
            </w:r>
          </w:p>
        </w:tc>
        <w:tc>
          <w:tcPr>
            <w:tcW w:w="1867" w:type="dxa"/>
            <w:tcBorders>
              <w:top w:val="nil"/>
              <w:left w:val="single" w:sz="4" w:space="0" w:color="auto"/>
              <w:bottom w:val="nil"/>
              <w:right w:val="single" w:sz="4" w:space="0" w:color="auto"/>
            </w:tcBorders>
          </w:tcPr>
          <w:p w:rsidR="00BD3B2C" w:rsidRPr="00313053" w:rsidRDefault="00BD3B2C" w:rsidP="009065EB">
            <w:pPr>
              <w:pStyle w:val="Tabletext"/>
              <w:spacing w:before="20" w:after="20"/>
              <w:ind w:right="283"/>
              <w:jc w:val="right"/>
              <w:rPr>
                <w:sz w:val="20"/>
                <w:lang w:val="es-ES"/>
              </w:rPr>
            </w:pPr>
            <w:r w:rsidRPr="00313053">
              <w:rPr>
                <w:sz w:val="20"/>
                <w:lang w:val="es-ES"/>
              </w:rPr>
              <w:t>8 974</w:t>
            </w:r>
          </w:p>
        </w:tc>
      </w:tr>
      <w:tr w:rsidR="00BD3B2C" w:rsidRPr="00313053" w:rsidTr="00C96BB4">
        <w:trPr>
          <w:jc w:val="center"/>
        </w:trPr>
        <w:tc>
          <w:tcPr>
            <w:tcW w:w="4077" w:type="dxa"/>
            <w:tcBorders>
              <w:top w:val="nil"/>
              <w:bottom w:val="nil"/>
              <w:right w:val="single" w:sz="4" w:space="0" w:color="auto"/>
            </w:tcBorders>
          </w:tcPr>
          <w:p w:rsidR="00BD3B2C" w:rsidRPr="00313053" w:rsidRDefault="00BD3B2C" w:rsidP="00C96BB4">
            <w:pPr>
              <w:pStyle w:val="Tabletext"/>
              <w:spacing w:before="20" w:after="20"/>
              <w:rPr>
                <w:b/>
                <w:bCs/>
                <w:sz w:val="20"/>
                <w:lang w:val="es-ES" w:eastAsia="fr-FR"/>
              </w:rPr>
            </w:pPr>
            <w:r w:rsidRPr="00313053">
              <w:rPr>
                <w:b/>
                <w:bCs/>
                <w:sz w:val="20"/>
                <w:lang w:val="es-ES"/>
              </w:rPr>
              <w:t>Total de los activos corrientes</w:t>
            </w:r>
          </w:p>
        </w:tc>
        <w:tc>
          <w:tcPr>
            <w:tcW w:w="1867" w:type="dxa"/>
            <w:tcBorders>
              <w:top w:val="nil"/>
              <w:left w:val="single" w:sz="4" w:space="0" w:color="auto"/>
              <w:bottom w:val="nil"/>
              <w:right w:val="single" w:sz="4" w:space="0" w:color="auto"/>
            </w:tcBorders>
          </w:tcPr>
          <w:p w:rsidR="00BD3B2C" w:rsidRPr="00313053" w:rsidRDefault="00BD3B2C" w:rsidP="009065EB">
            <w:pPr>
              <w:pStyle w:val="Tabletext"/>
              <w:spacing w:before="20" w:after="20"/>
              <w:ind w:right="283"/>
              <w:jc w:val="right"/>
              <w:rPr>
                <w:b/>
                <w:bCs/>
                <w:sz w:val="20"/>
                <w:lang w:val="es-ES"/>
              </w:rPr>
            </w:pPr>
            <w:r w:rsidRPr="00313053">
              <w:rPr>
                <w:b/>
                <w:bCs/>
                <w:sz w:val="20"/>
                <w:lang w:val="es-ES"/>
              </w:rPr>
              <w:t>258 794</w:t>
            </w:r>
          </w:p>
        </w:tc>
        <w:tc>
          <w:tcPr>
            <w:tcW w:w="1867" w:type="dxa"/>
            <w:tcBorders>
              <w:top w:val="nil"/>
              <w:left w:val="single" w:sz="4" w:space="0" w:color="auto"/>
              <w:bottom w:val="nil"/>
              <w:right w:val="single" w:sz="4" w:space="0" w:color="auto"/>
            </w:tcBorders>
          </w:tcPr>
          <w:p w:rsidR="00BD3B2C" w:rsidRPr="00313053" w:rsidRDefault="00BD3B2C" w:rsidP="009065EB">
            <w:pPr>
              <w:pStyle w:val="Tabletext"/>
              <w:spacing w:before="20" w:after="20"/>
              <w:ind w:right="283"/>
              <w:jc w:val="right"/>
              <w:rPr>
                <w:b/>
                <w:bCs/>
                <w:sz w:val="20"/>
                <w:lang w:val="es-ES"/>
              </w:rPr>
            </w:pPr>
            <w:r w:rsidRPr="00313053">
              <w:rPr>
                <w:b/>
                <w:bCs/>
                <w:sz w:val="20"/>
                <w:lang w:val="es-ES"/>
              </w:rPr>
              <w:t>241 080</w:t>
            </w:r>
          </w:p>
        </w:tc>
      </w:tr>
      <w:tr w:rsidR="00BD3B2C" w:rsidRPr="00313053" w:rsidTr="00C96BB4">
        <w:trPr>
          <w:jc w:val="center"/>
        </w:trPr>
        <w:tc>
          <w:tcPr>
            <w:tcW w:w="4077" w:type="dxa"/>
            <w:tcBorders>
              <w:top w:val="nil"/>
              <w:bottom w:val="nil"/>
              <w:right w:val="single" w:sz="4" w:space="0" w:color="auto"/>
            </w:tcBorders>
            <w:vAlign w:val="bottom"/>
          </w:tcPr>
          <w:p w:rsidR="00BD3B2C" w:rsidRPr="00313053" w:rsidRDefault="00BD3B2C" w:rsidP="00C96BB4">
            <w:pPr>
              <w:pStyle w:val="Tabletext"/>
              <w:spacing w:before="20" w:after="20"/>
              <w:rPr>
                <w:sz w:val="20"/>
                <w:lang w:val="es-ES" w:eastAsia="fr-FR"/>
              </w:rPr>
            </w:pPr>
            <w:r w:rsidRPr="00313053">
              <w:rPr>
                <w:b/>
                <w:bCs/>
                <w:sz w:val="20"/>
                <w:lang w:val="es-ES"/>
              </w:rPr>
              <w:t>Activos no corrientes</w:t>
            </w:r>
          </w:p>
        </w:tc>
        <w:tc>
          <w:tcPr>
            <w:tcW w:w="1867" w:type="dxa"/>
            <w:tcBorders>
              <w:top w:val="nil"/>
              <w:left w:val="single" w:sz="4" w:space="0" w:color="auto"/>
              <w:bottom w:val="nil"/>
              <w:right w:val="single" w:sz="4" w:space="0" w:color="auto"/>
            </w:tcBorders>
          </w:tcPr>
          <w:p w:rsidR="00BD3B2C" w:rsidRPr="00313053" w:rsidRDefault="00BD3B2C" w:rsidP="009065EB">
            <w:pPr>
              <w:pStyle w:val="Tabletext"/>
              <w:spacing w:before="20" w:after="20"/>
              <w:ind w:right="283"/>
              <w:jc w:val="right"/>
              <w:rPr>
                <w:sz w:val="20"/>
                <w:lang w:val="es-ES"/>
              </w:rPr>
            </w:pPr>
          </w:p>
        </w:tc>
        <w:tc>
          <w:tcPr>
            <w:tcW w:w="1867" w:type="dxa"/>
            <w:tcBorders>
              <w:top w:val="nil"/>
              <w:left w:val="single" w:sz="4" w:space="0" w:color="auto"/>
              <w:bottom w:val="nil"/>
              <w:right w:val="single" w:sz="4" w:space="0" w:color="auto"/>
            </w:tcBorders>
          </w:tcPr>
          <w:p w:rsidR="00BD3B2C" w:rsidRPr="00313053" w:rsidRDefault="00BD3B2C" w:rsidP="009065EB">
            <w:pPr>
              <w:pStyle w:val="Tabletext"/>
              <w:spacing w:before="20" w:after="20"/>
              <w:ind w:right="283"/>
              <w:jc w:val="right"/>
              <w:rPr>
                <w:sz w:val="20"/>
                <w:lang w:val="es-ES"/>
              </w:rPr>
            </w:pPr>
          </w:p>
        </w:tc>
      </w:tr>
      <w:tr w:rsidR="00BD3B2C" w:rsidRPr="00313053" w:rsidTr="00C96BB4">
        <w:trPr>
          <w:jc w:val="center"/>
        </w:trPr>
        <w:tc>
          <w:tcPr>
            <w:tcW w:w="4077" w:type="dxa"/>
            <w:tcBorders>
              <w:top w:val="nil"/>
              <w:bottom w:val="nil"/>
              <w:right w:val="single" w:sz="4" w:space="0" w:color="auto"/>
            </w:tcBorders>
          </w:tcPr>
          <w:p w:rsidR="00BD3B2C" w:rsidRPr="00313053" w:rsidRDefault="00BD3B2C" w:rsidP="00C96BB4">
            <w:pPr>
              <w:pStyle w:val="Tabletext"/>
              <w:spacing w:before="20" w:after="20"/>
              <w:rPr>
                <w:sz w:val="20"/>
                <w:lang w:val="es-ES" w:eastAsia="fr-FR"/>
              </w:rPr>
            </w:pPr>
            <w:r w:rsidRPr="00313053">
              <w:rPr>
                <w:sz w:val="20"/>
                <w:lang w:val="es-ES"/>
              </w:rPr>
              <w:t>Propiedades, plantas y equipo</w:t>
            </w:r>
          </w:p>
        </w:tc>
        <w:tc>
          <w:tcPr>
            <w:tcW w:w="1867" w:type="dxa"/>
            <w:tcBorders>
              <w:top w:val="nil"/>
              <w:left w:val="single" w:sz="4" w:space="0" w:color="auto"/>
              <w:bottom w:val="nil"/>
              <w:right w:val="single" w:sz="4" w:space="0" w:color="auto"/>
            </w:tcBorders>
          </w:tcPr>
          <w:p w:rsidR="00BD3B2C" w:rsidRPr="00313053" w:rsidRDefault="00BD3B2C" w:rsidP="009065EB">
            <w:pPr>
              <w:pStyle w:val="Tabletext"/>
              <w:spacing w:before="20" w:after="20"/>
              <w:ind w:right="283"/>
              <w:jc w:val="right"/>
              <w:rPr>
                <w:sz w:val="20"/>
                <w:lang w:val="es-ES"/>
              </w:rPr>
            </w:pPr>
            <w:r w:rsidRPr="00313053">
              <w:rPr>
                <w:sz w:val="20"/>
                <w:lang w:val="es-ES"/>
              </w:rPr>
              <w:t>107 449</w:t>
            </w:r>
          </w:p>
        </w:tc>
        <w:tc>
          <w:tcPr>
            <w:tcW w:w="1867" w:type="dxa"/>
            <w:tcBorders>
              <w:top w:val="nil"/>
              <w:left w:val="single" w:sz="4" w:space="0" w:color="auto"/>
              <w:bottom w:val="nil"/>
              <w:right w:val="single" w:sz="4" w:space="0" w:color="auto"/>
            </w:tcBorders>
          </w:tcPr>
          <w:p w:rsidR="00BD3B2C" w:rsidRPr="00313053" w:rsidRDefault="00BD3B2C" w:rsidP="009065EB">
            <w:pPr>
              <w:pStyle w:val="Tabletext"/>
              <w:spacing w:before="20" w:after="20"/>
              <w:ind w:right="283"/>
              <w:jc w:val="right"/>
              <w:rPr>
                <w:sz w:val="20"/>
                <w:lang w:val="es-ES"/>
              </w:rPr>
            </w:pPr>
            <w:r w:rsidRPr="00313053">
              <w:rPr>
                <w:sz w:val="20"/>
                <w:lang w:val="es-ES"/>
              </w:rPr>
              <w:t>112 098</w:t>
            </w:r>
          </w:p>
        </w:tc>
      </w:tr>
      <w:tr w:rsidR="00BD3B2C" w:rsidRPr="00313053" w:rsidTr="00C96BB4">
        <w:trPr>
          <w:jc w:val="center"/>
        </w:trPr>
        <w:tc>
          <w:tcPr>
            <w:tcW w:w="4077" w:type="dxa"/>
            <w:tcBorders>
              <w:top w:val="nil"/>
              <w:bottom w:val="nil"/>
              <w:right w:val="single" w:sz="4" w:space="0" w:color="auto"/>
            </w:tcBorders>
          </w:tcPr>
          <w:p w:rsidR="00BD3B2C" w:rsidRPr="00313053" w:rsidRDefault="00BD3B2C" w:rsidP="00C96BB4">
            <w:pPr>
              <w:pStyle w:val="Tabletext"/>
              <w:spacing w:before="20" w:after="20"/>
              <w:rPr>
                <w:sz w:val="20"/>
                <w:lang w:val="es-ES" w:eastAsia="fr-FR"/>
              </w:rPr>
            </w:pPr>
            <w:r w:rsidRPr="00313053">
              <w:rPr>
                <w:sz w:val="20"/>
                <w:lang w:val="es-ES"/>
              </w:rPr>
              <w:t>Activos intangibles</w:t>
            </w:r>
          </w:p>
        </w:tc>
        <w:tc>
          <w:tcPr>
            <w:tcW w:w="1867" w:type="dxa"/>
            <w:tcBorders>
              <w:top w:val="nil"/>
              <w:left w:val="single" w:sz="4" w:space="0" w:color="auto"/>
              <w:bottom w:val="nil"/>
              <w:right w:val="single" w:sz="4" w:space="0" w:color="auto"/>
            </w:tcBorders>
          </w:tcPr>
          <w:p w:rsidR="00BD3B2C" w:rsidRPr="00313053" w:rsidRDefault="00BD3B2C" w:rsidP="009065EB">
            <w:pPr>
              <w:pStyle w:val="Tabletext"/>
              <w:spacing w:before="20" w:after="20"/>
              <w:ind w:right="283"/>
              <w:jc w:val="right"/>
              <w:rPr>
                <w:sz w:val="20"/>
                <w:lang w:val="es-ES"/>
              </w:rPr>
            </w:pPr>
            <w:r w:rsidRPr="00313053">
              <w:rPr>
                <w:sz w:val="20"/>
                <w:lang w:val="es-ES"/>
              </w:rPr>
              <w:t>4 077</w:t>
            </w:r>
          </w:p>
        </w:tc>
        <w:tc>
          <w:tcPr>
            <w:tcW w:w="1867" w:type="dxa"/>
            <w:tcBorders>
              <w:top w:val="nil"/>
              <w:left w:val="single" w:sz="4" w:space="0" w:color="auto"/>
              <w:bottom w:val="nil"/>
              <w:right w:val="single" w:sz="4" w:space="0" w:color="auto"/>
            </w:tcBorders>
          </w:tcPr>
          <w:p w:rsidR="00BD3B2C" w:rsidRPr="00313053" w:rsidRDefault="00BD3B2C" w:rsidP="009065EB">
            <w:pPr>
              <w:pStyle w:val="Tabletext"/>
              <w:spacing w:before="20" w:after="20"/>
              <w:ind w:right="283"/>
              <w:jc w:val="right"/>
              <w:rPr>
                <w:sz w:val="20"/>
                <w:lang w:val="es-ES"/>
              </w:rPr>
            </w:pPr>
            <w:r w:rsidRPr="00313053">
              <w:rPr>
                <w:sz w:val="20"/>
                <w:lang w:val="es-ES"/>
              </w:rPr>
              <w:t>2 862</w:t>
            </w:r>
          </w:p>
        </w:tc>
      </w:tr>
      <w:tr w:rsidR="00BD3B2C" w:rsidRPr="00313053" w:rsidTr="00C96BB4">
        <w:trPr>
          <w:jc w:val="center"/>
        </w:trPr>
        <w:tc>
          <w:tcPr>
            <w:tcW w:w="4077" w:type="dxa"/>
            <w:tcBorders>
              <w:top w:val="nil"/>
              <w:bottom w:val="nil"/>
              <w:right w:val="single" w:sz="4" w:space="0" w:color="auto"/>
            </w:tcBorders>
          </w:tcPr>
          <w:p w:rsidR="00BD3B2C" w:rsidRPr="00313053" w:rsidRDefault="00BD3B2C" w:rsidP="00C96BB4">
            <w:pPr>
              <w:pStyle w:val="Tabletext"/>
              <w:spacing w:before="20" w:after="20"/>
              <w:rPr>
                <w:b/>
                <w:bCs/>
                <w:sz w:val="20"/>
                <w:lang w:val="es-ES" w:eastAsia="fr-FR"/>
              </w:rPr>
            </w:pPr>
            <w:r w:rsidRPr="00313053">
              <w:rPr>
                <w:b/>
                <w:bCs/>
                <w:sz w:val="20"/>
                <w:lang w:val="es-ES"/>
              </w:rPr>
              <w:t>Total de los activos no corrientes</w:t>
            </w:r>
          </w:p>
        </w:tc>
        <w:tc>
          <w:tcPr>
            <w:tcW w:w="1867" w:type="dxa"/>
            <w:tcBorders>
              <w:top w:val="nil"/>
              <w:left w:val="single" w:sz="4" w:space="0" w:color="auto"/>
              <w:bottom w:val="nil"/>
              <w:right w:val="single" w:sz="4" w:space="0" w:color="auto"/>
            </w:tcBorders>
          </w:tcPr>
          <w:p w:rsidR="00BD3B2C" w:rsidRPr="00313053" w:rsidRDefault="00BD3B2C" w:rsidP="009065EB">
            <w:pPr>
              <w:pStyle w:val="Tabletext"/>
              <w:spacing w:before="20" w:after="20"/>
              <w:ind w:right="283"/>
              <w:jc w:val="right"/>
              <w:rPr>
                <w:b/>
                <w:bCs/>
                <w:sz w:val="20"/>
                <w:lang w:val="es-ES"/>
              </w:rPr>
            </w:pPr>
            <w:r w:rsidRPr="00313053">
              <w:rPr>
                <w:b/>
                <w:bCs/>
                <w:sz w:val="20"/>
                <w:lang w:val="es-ES"/>
              </w:rPr>
              <w:t>111 526</w:t>
            </w:r>
          </w:p>
        </w:tc>
        <w:tc>
          <w:tcPr>
            <w:tcW w:w="1867" w:type="dxa"/>
            <w:tcBorders>
              <w:top w:val="nil"/>
              <w:left w:val="single" w:sz="4" w:space="0" w:color="auto"/>
              <w:bottom w:val="nil"/>
              <w:right w:val="single" w:sz="4" w:space="0" w:color="auto"/>
            </w:tcBorders>
          </w:tcPr>
          <w:p w:rsidR="00BD3B2C" w:rsidRPr="00313053" w:rsidRDefault="00BD3B2C" w:rsidP="009065EB">
            <w:pPr>
              <w:pStyle w:val="Tabletext"/>
              <w:spacing w:before="20" w:after="20"/>
              <w:ind w:right="283"/>
              <w:jc w:val="right"/>
              <w:rPr>
                <w:b/>
                <w:bCs/>
                <w:sz w:val="20"/>
                <w:lang w:val="es-ES"/>
              </w:rPr>
            </w:pPr>
            <w:r w:rsidRPr="00313053">
              <w:rPr>
                <w:b/>
                <w:bCs/>
                <w:sz w:val="20"/>
                <w:lang w:val="es-ES"/>
              </w:rPr>
              <w:t>114 960</w:t>
            </w:r>
          </w:p>
        </w:tc>
      </w:tr>
      <w:tr w:rsidR="00BD3B2C" w:rsidRPr="00313053" w:rsidTr="00C96BB4">
        <w:trPr>
          <w:jc w:val="center"/>
        </w:trPr>
        <w:tc>
          <w:tcPr>
            <w:tcW w:w="4077" w:type="dxa"/>
            <w:tcBorders>
              <w:right w:val="single" w:sz="4" w:space="0" w:color="auto"/>
            </w:tcBorders>
          </w:tcPr>
          <w:p w:rsidR="00BD3B2C" w:rsidRPr="00313053" w:rsidRDefault="00BD3B2C" w:rsidP="00C96BB4">
            <w:pPr>
              <w:pStyle w:val="Tabletext"/>
              <w:spacing w:before="20" w:after="20"/>
              <w:rPr>
                <w:b/>
                <w:bCs/>
                <w:sz w:val="20"/>
                <w:lang w:val="es-ES" w:eastAsia="fr-FR"/>
              </w:rPr>
            </w:pPr>
            <w:r w:rsidRPr="00313053">
              <w:rPr>
                <w:b/>
                <w:bCs/>
                <w:sz w:val="20"/>
                <w:lang w:val="es-ES"/>
              </w:rPr>
              <w:t>TOTAL DE LOS ACTIVOS</w:t>
            </w:r>
          </w:p>
        </w:tc>
        <w:tc>
          <w:tcPr>
            <w:tcW w:w="1867" w:type="dxa"/>
            <w:tcBorders>
              <w:left w:val="single" w:sz="4" w:space="0" w:color="auto"/>
              <w:right w:val="single" w:sz="4" w:space="0" w:color="auto"/>
            </w:tcBorders>
          </w:tcPr>
          <w:p w:rsidR="00BD3B2C" w:rsidRPr="00313053" w:rsidRDefault="00BD3B2C" w:rsidP="009065EB">
            <w:pPr>
              <w:pStyle w:val="Tabletext"/>
              <w:spacing w:before="20" w:after="20"/>
              <w:ind w:right="283"/>
              <w:jc w:val="right"/>
              <w:rPr>
                <w:b/>
                <w:bCs/>
                <w:sz w:val="20"/>
                <w:lang w:val="es-ES"/>
              </w:rPr>
            </w:pPr>
            <w:r w:rsidRPr="00313053">
              <w:rPr>
                <w:b/>
                <w:bCs/>
                <w:sz w:val="20"/>
                <w:lang w:val="es-ES"/>
              </w:rPr>
              <w:t>370 320</w:t>
            </w:r>
          </w:p>
        </w:tc>
        <w:tc>
          <w:tcPr>
            <w:tcW w:w="1867" w:type="dxa"/>
            <w:tcBorders>
              <w:left w:val="single" w:sz="4" w:space="0" w:color="auto"/>
              <w:right w:val="single" w:sz="4" w:space="0" w:color="auto"/>
            </w:tcBorders>
          </w:tcPr>
          <w:p w:rsidR="00BD3B2C" w:rsidRPr="00313053" w:rsidRDefault="00BD3B2C" w:rsidP="009065EB">
            <w:pPr>
              <w:pStyle w:val="Tabletext"/>
              <w:spacing w:before="20" w:after="20"/>
              <w:ind w:right="283"/>
              <w:jc w:val="right"/>
              <w:rPr>
                <w:b/>
                <w:bCs/>
                <w:sz w:val="20"/>
                <w:lang w:val="es-ES"/>
              </w:rPr>
            </w:pPr>
            <w:r w:rsidRPr="00313053">
              <w:rPr>
                <w:b/>
                <w:bCs/>
                <w:sz w:val="20"/>
                <w:lang w:val="es-ES"/>
              </w:rPr>
              <w:t>356 040</w:t>
            </w:r>
          </w:p>
        </w:tc>
      </w:tr>
      <w:tr w:rsidR="00BD3B2C" w:rsidRPr="00313053" w:rsidTr="00C96BB4">
        <w:trPr>
          <w:jc w:val="center"/>
        </w:trPr>
        <w:tc>
          <w:tcPr>
            <w:tcW w:w="4077" w:type="dxa"/>
            <w:tcBorders>
              <w:top w:val="nil"/>
              <w:bottom w:val="nil"/>
              <w:right w:val="single" w:sz="4" w:space="0" w:color="auto"/>
            </w:tcBorders>
          </w:tcPr>
          <w:p w:rsidR="00BD3B2C" w:rsidRPr="00313053" w:rsidRDefault="00BD3B2C" w:rsidP="00C96BB4">
            <w:pPr>
              <w:pStyle w:val="Tablehead"/>
              <w:spacing w:before="20" w:after="20"/>
              <w:jc w:val="left"/>
              <w:rPr>
                <w:sz w:val="20"/>
                <w:lang w:val="es-ES" w:eastAsia="fr-FR"/>
              </w:rPr>
            </w:pPr>
            <w:r w:rsidRPr="00313053">
              <w:rPr>
                <w:bCs/>
                <w:sz w:val="20"/>
                <w:lang w:val="es-ES"/>
              </w:rPr>
              <w:t>PASIVO</w:t>
            </w:r>
          </w:p>
        </w:tc>
        <w:tc>
          <w:tcPr>
            <w:tcW w:w="1867" w:type="dxa"/>
            <w:tcBorders>
              <w:top w:val="nil"/>
              <w:left w:val="single" w:sz="4" w:space="0" w:color="auto"/>
              <w:bottom w:val="nil"/>
              <w:right w:val="single" w:sz="4" w:space="0" w:color="auto"/>
            </w:tcBorders>
          </w:tcPr>
          <w:p w:rsidR="00BD3B2C" w:rsidRPr="00313053" w:rsidRDefault="00BD3B2C" w:rsidP="009065EB">
            <w:pPr>
              <w:pStyle w:val="Tablehead"/>
              <w:spacing w:before="20" w:after="20"/>
              <w:ind w:right="283"/>
              <w:jc w:val="right"/>
              <w:rPr>
                <w:sz w:val="20"/>
                <w:lang w:val="es-ES" w:eastAsia="fr-FR"/>
              </w:rPr>
            </w:pPr>
          </w:p>
        </w:tc>
        <w:tc>
          <w:tcPr>
            <w:tcW w:w="1867" w:type="dxa"/>
            <w:tcBorders>
              <w:top w:val="nil"/>
              <w:left w:val="single" w:sz="4" w:space="0" w:color="auto"/>
              <w:bottom w:val="nil"/>
              <w:right w:val="single" w:sz="4" w:space="0" w:color="auto"/>
            </w:tcBorders>
          </w:tcPr>
          <w:p w:rsidR="00BD3B2C" w:rsidRPr="00313053" w:rsidRDefault="00BD3B2C" w:rsidP="009065EB">
            <w:pPr>
              <w:pStyle w:val="Tablehead"/>
              <w:spacing w:before="20" w:after="20"/>
              <w:ind w:right="283"/>
              <w:jc w:val="right"/>
              <w:rPr>
                <w:sz w:val="20"/>
                <w:lang w:val="es-ES" w:eastAsia="fr-FR"/>
              </w:rPr>
            </w:pPr>
          </w:p>
        </w:tc>
      </w:tr>
      <w:tr w:rsidR="00BD3B2C" w:rsidRPr="00313053" w:rsidTr="00C96BB4">
        <w:trPr>
          <w:jc w:val="center"/>
        </w:trPr>
        <w:tc>
          <w:tcPr>
            <w:tcW w:w="4077" w:type="dxa"/>
            <w:tcBorders>
              <w:top w:val="nil"/>
              <w:bottom w:val="nil"/>
              <w:right w:val="single" w:sz="4" w:space="0" w:color="auto"/>
            </w:tcBorders>
            <w:vAlign w:val="bottom"/>
          </w:tcPr>
          <w:p w:rsidR="00BD3B2C" w:rsidRPr="00313053" w:rsidRDefault="00BD3B2C" w:rsidP="00C96BB4">
            <w:pPr>
              <w:pStyle w:val="Tabletext"/>
              <w:spacing w:before="20" w:after="20"/>
              <w:rPr>
                <w:sz w:val="20"/>
                <w:lang w:val="es-ES" w:eastAsia="fr-FR"/>
              </w:rPr>
            </w:pPr>
            <w:r w:rsidRPr="00313053">
              <w:rPr>
                <w:b/>
                <w:bCs/>
                <w:sz w:val="20"/>
                <w:lang w:val="es-ES"/>
              </w:rPr>
              <w:t>Pasivos corrientes</w:t>
            </w:r>
          </w:p>
        </w:tc>
        <w:tc>
          <w:tcPr>
            <w:tcW w:w="1867" w:type="dxa"/>
            <w:tcBorders>
              <w:top w:val="nil"/>
              <w:left w:val="single" w:sz="4" w:space="0" w:color="auto"/>
              <w:bottom w:val="nil"/>
              <w:right w:val="single" w:sz="4" w:space="0" w:color="auto"/>
            </w:tcBorders>
          </w:tcPr>
          <w:p w:rsidR="00BD3B2C" w:rsidRPr="00313053" w:rsidRDefault="00BD3B2C" w:rsidP="009065EB">
            <w:pPr>
              <w:pStyle w:val="Tabletext"/>
              <w:spacing w:before="20" w:after="20"/>
              <w:ind w:right="283"/>
              <w:jc w:val="right"/>
              <w:rPr>
                <w:sz w:val="20"/>
                <w:lang w:val="es-ES" w:eastAsia="fr-FR"/>
              </w:rPr>
            </w:pPr>
          </w:p>
        </w:tc>
        <w:tc>
          <w:tcPr>
            <w:tcW w:w="1867" w:type="dxa"/>
            <w:tcBorders>
              <w:top w:val="nil"/>
              <w:left w:val="single" w:sz="4" w:space="0" w:color="auto"/>
              <w:bottom w:val="nil"/>
              <w:right w:val="single" w:sz="4" w:space="0" w:color="auto"/>
            </w:tcBorders>
          </w:tcPr>
          <w:p w:rsidR="00BD3B2C" w:rsidRPr="00313053" w:rsidRDefault="00BD3B2C" w:rsidP="009065EB">
            <w:pPr>
              <w:pStyle w:val="Tabletext"/>
              <w:spacing w:before="20" w:after="20"/>
              <w:ind w:right="283"/>
              <w:jc w:val="right"/>
              <w:rPr>
                <w:sz w:val="20"/>
                <w:lang w:val="es-ES" w:eastAsia="fr-FR"/>
              </w:rPr>
            </w:pPr>
          </w:p>
        </w:tc>
      </w:tr>
      <w:tr w:rsidR="00BD3B2C" w:rsidRPr="00313053" w:rsidTr="00C96BB4">
        <w:trPr>
          <w:jc w:val="center"/>
        </w:trPr>
        <w:tc>
          <w:tcPr>
            <w:tcW w:w="4077" w:type="dxa"/>
            <w:tcBorders>
              <w:top w:val="nil"/>
              <w:bottom w:val="nil"/>
              <w:right w:val="single" w:sz="4" w:space="0" w:color="auto"/>
            </w:tcBorders>
          </w:tcPr>
          <w:p w:rsidR="00BD3B2C" w:rsidRPr="00313053" w:rsidRDefault="00BD3B2C" w:rsidP="00C96BB4">
            <w:pPr>
              <w:pStyle w:val="Tabletext"/>
              <w:spacing w:before="20" w:after="20"/>
              <w:rPr>
                <w:sz w:val="20"/>
                <w:lang w:val="es-ES" w:eastAsia="fr-FR"/>
              </w:rPr>
            </w:pPr>
            <w:r w:rsidRPr="00313053">
              <w:rPr>
                <w:sz w:val="20"/>
                <w:lang w:val="es-ES"/>
              </w:rPr>
              <w:t>Proveedores y otros acreedores</w:t>
            </w:r>
          </w:p>
        </w:tc>
        <w:tc>
          <w:tcPr>
            <w:tcW w:w="1867" w:type="dxa"/>
            <w:tcBorders>
              <w:top w:val="nil"/>
              <w:left w:val="single" w:sz="4" w:space="0" w:color="auto"/>
              <w:bottom w:val="nil"/>
              <w:right w:val="single" w:sz="4" w:space="0" w:color="auto"/>
            </w:tcBorders>
          </w:tcPr>
          <w:p w:rsidR="00BD3B2C" w:rsidRPr="00313053" w:rsidRDefault="00BD3B2C" w:rsidP="009065EB">
            <w:pPr>
              <w:pStyle w:val="Tabletext"/>
              <w:spacing w:before="20" w:after="20"/>
              <w:ind w:right="283"/>
              <w:jc w:val="right"/>
              <w:rPr>
                <w:sz w:val="20"/>
                <w:lang w:val="es-ES"/>
              </w:rPr>
            </w:pPr>
            <w:r w:rsidRPr="00313053">
              <w:rPr>
                <w:sz w:val="20"/>
                <w:lang w:val="es-ES"/>
              </w:rPr>
              <w:t>9 154</w:t>
            </w:r>
          </w:p>
        </w:tc>
        <w:tc>
          <w:tcPr>
            <w:tcW w:w="1867" w:type="dxa"/>
            <w:tcBorders>
              <w:top w:val="nil"/>
              <w:left w:val="single" w:sz="4" w:space="0" w:color="auto"/>
              <w:bottom w:val="nil"/>
              <w:right w:val="single" w:sz="4" w:space="0" w:color="auto"/>
            </w:tcBorders>
          </w:tcPr>
          <w:p w:rsidR="00BD3B2C" w:rsidRPr="00313053" w:rsidRDefault="00BD3B2C" w:rsidP="009065EB">
            <w:pPr>
              <w:pStyle w:val="Tabletext"/>
              <w:spacing w:before="20" w:after="20"/>
              <w:ind w:right="283"/>
              <w:jc w:val="right"/>
              <w:rPr>
                <w:sz w:val="20"/>
                <w:lang w:val="es-ES"/>
              </w:rPr>
            </w:pPr>
            <w:r w:rsidRPr="00313053">
              <w:rPr>
                <w:sz w:val="20"/>
                <w:lang w:val="es-ES"/>
              </w:rPr>
              <w:t>9 686</w:t>
            </w:r>
          </w:p>
        </w:tc>
      </w:tr>
      <w:tr w:rsidR="00BD3B2C" w:rsidRPr="00313053" w:rsidTr="00C96BB4">
        <w:trPr>
          <w:jc w:val="center"/>
        </w:trPr>
        <w:tc>
          <w:tcPr>
            <w:tcW w:w="4077" w:type="dxa"/>
            <w:tcBorders>
              <w:top w:val="nil"/>
              <w:bottom w:val="nil"/>
              <w:right w:val="single" w:sz="4" w:space="0" w:color="auto"/>
            </w:tcBorders>
          </w:tcPr>
          <w:p w:rsidR="00BD3B2C" w:rsidRPr="00313053" w:rsidRDefault="00BD3B2C" w:rsidP="00C96BB4">
            <w:pPr>
              <w:pStyle w:val="Tabletext"/>
              <w:spacing w:before="20" w:after="20"/>
              <w:rPr>
                <w:sz w:val="20"/>
                <w:lang w:val="es-ES" w:eastAsia="fr-FR"/>
              </w:rPr>
            </w:pPr>
            <w:r w:rsidRPr="00313053">
              <w:rPr>
                <w:sz w:val="20"/>
                <w:lang w:val="es-ES"/>
              </w:rPr>
              <w:t>Ingresos diferidos</w:t>
            </w:r>
          </w:p>
        </w:tc>
        <w:tc>
          <w:tcPr>
            <w:tcW w:w="1867" w:type="dxa"/>
            <w:tcBorders>
              <w:top w:val="nil"/>
              <w:left w:val="single" w:sz="4" w:space="0" w:color="auto"/>
              <w:bottom w:val="nil"/>
              <w:right w:val="single" w:sz="4" w:space="0" w:color="auto"/>
            </w:tcBorders>
          </w:tcPr>
          <w:p w:rsidR="00BD3B2C" w:rsidRPr="00313053" w:rsidRDefault="00BD3B2C" w:rsidP="009065EB">
            <w:pPr>
              <w:pStyle w:val="Tabletext"/>
              <w:spacing w:before="20" w:after="20"/>
              <w:ind w:right="283"/>
              <w:jc w:val="right"/>
              <w:rPr>
                <w:sz w:val="20"/>
                <w:lang w:val="es-ES"/>
              </w:rPr>
            </w:pPr>
            <w:r w:rsidRPr="00313053">
              <w:rPr>
                <w:sz w:val="20"/>
                <w:lang w:val="es-ES"/>
              </w:rPr>
              <w:t>129 486</w:t>
            </w:r>
          </w:p>
        </w:tc>
        <w:tc>
          <w:tcPr>
            <w:tcW w:w="1867" w:type="dxa"/>
            <w:tcBorders>
              <w:top w:val="nil"/>
              <w:left w:val="single" w:sz="4" w:space="0" w:color="auto"/>
              <w:bottom w:val="nil"/>
              <w:right w:val="single" w:sz="4" w:space="0" w:color="auto"/>
            </w:tcBorders>
          </w:tcPr>
          <w:p w:rsidR="00BD3B2C" w:rsidRPr="00313053" w:rsidRDefault="00BD3B2C" w:rsidP="009065EB">
            <w:pPr>
              <w:pStyle w:val="Tabletext"/>
              <w:spacing w:before="20" w:after="20"/>
              <w:ind w:right="283"/>
              <w:jc w:val="right"/>
              <w:rPr>
                <w:sz w:val="20"/>
                <w:lang w:val="es-ES"/>
              </w:rPr>
            </w:pPr>
            <w:r w:rsidRPr="00313053">
              <w:rPr>
                <w:sz w:val="20"/>
                <w:lang w:val="es-ES"/>
              </w:rPr>
              <w:t>127 951</w:t>
            </w:r>
          </w:p>
        </w:tc>
      </w:tr>
      <w:tr w:rsidR="00BD3B2C" w:rsidRPr="00313053" w:rsidTr="00C96BB4">
        <w:trPr>
          <w:jc w:val="center"/>
        </w:trPr>
        <w:tc>
          <w:tcPr>
            <w:tcW w:w="4077" w:type="dxa"/>
            <w:tcBorders>
              <w:top w:val="nil"/>
              <w:bottom w:val="nil"/>
              <w:right w:val="single" w:sz="4" w:space="0" w:color="auto"/>
            </w:tcBorders>
          </w:tcPr>
          <w:p w:rsidR="00BD3B2C" w:rsidRPr="00313053" w:rsidRDefault="00BD3B2C" w:rsidP="00C96BB4">
            <w:pPr>
              <w:pStyle w:val="Tabletext"/>
              <w:spacing w:before="20" w:after="20"/>
              <w:rPr>
                <w:sz w:val="20"/>
                <w:lang w:val="es-ES" w:eastAsia="fr-FR"/>
              </w:rPr>
            </w:pPr>
            <w:r w:rsidRPr="00313053">
              <w:rPr>
                <w:sz w:val="20"/>
                <w:lang w:val="es-ES"/>
              </w:rPr>
              <w:t>Préstamos y deudas financieras</w:t>
            </w:r>
          </w:p>
        </w:tc>
        <w:tc>
          <w:tcPr>
            <w:tcW w:w="1867" w:type="dxa"/>
            <w:tcBorders>
              <w:top w:val="nil"/>
              <w:left w:val="single" w:sz="4" w:space="0" w:color="auto"/>
              <w:bottom w:val="nil"/>
              <w:right w:val="single" w:sz="4" w:space="0" w:color="auto"/>
            </w:tcBorders>
          </w:tcPr>
          <w:p w:rsidR="00BD3B2C" w:rsidRPr="00313053" w:rsidRDefault="00BD3B2C" w:rsidP="009065EB">
            <w:pPr>
              <w:pStyle w:val="Tabletext"/>
              <w:spacing w:before="20" w:after="20"/>
              <w:ind w:right="283"/>
              <w:jc w:val="right"/>
              <w:rPr>
                <w:sz w:val="20"/>
                <w:lang w:val="es-ES"/>
              </w:rPr>
            </w:pPr>
            <w:r w:rsidRPr="00313053">
              <w:rPr>
                <w:sz w:val="20"/>
                <w:lang w:val="es-ES"/>
              </w:rPr>
              <w:t>1 493</w:t>
            </w:r>
          </w:p>
        </w:tc>
        <w:tc>
          <w:tcPr>
            <w:tcW w:w="1867" w:type="dxa"/>
            <w:tcBorders>
              <w:top w:val="nil"/>
              <w:left w:val="single" w:sz="4" w:space="0" w:color="auto"/>
              <w:bottom w:val="nil"/>
              <w:right w:val="single" w:sz="4" w:space="0" w:color="auto"/>
            </w:tcBorders>
          </w:tcPr>
          <w:p w:rsidR="00BD3B2C" w:rsidRPr="00313053" w:rsidRDefault="00BD3B2C" w:rsidP="009065EB">
            <w:pPr>
              <w:pStyle w:val="Tabletext"/>
              <w:spacing w:before="20" w:after="20"/>
              <w:ind w:right="283"/>
              <w:jc w:val="right"/>
              <w:rPr>
                <w:sz w:val="20"/>
                <w:lang w:val="es-ES"/>
              </w:rPr>
            </w:pPr>
            <w:r w:rsidRPr="00313053">
              <w:rPr>
                <w:sz w:val="20"/>
                <w:lang w:val="es-ES"/>
              </w:rPr>
              <w:t>1 493</w:t>
            </w:r>
          </w:p>
        </w:tc>
      </w:tr>
      <w:tr w:rsidR="00BD3B2C" w:rsidRPr="00313053" w:rsidTr="00C96BB4">
        <w:trPr>
          <w:jc w:val="center"/>
        </w:trPr>
        <w:tc>
          <w:tcPr>
            <w:tcW w:w="4077" w:type="dxa"/>
            <w:tcBorders>
              <w:top w:val="nil"/>
              <w:bottom w:val="nil"/>
              <w:right w:val="single" w:sz="4" w:space="0" w:color="auto"/>
            </w:tcBorders>
          </w:tcPr>
          <w:p w:rsidR="00BD3B2C" w:rsidRPr="00313053" w:rsidRDefault="00BD3B2C" w:rsidP="00C96BB4">
            <w:pPr>
              <w:pStyle w:val="Tabletext"/>
              <w:spacing w:before="20" w:after="20"/>
              <w:rPr>
                <w:sz w:val="20"/>
                <w:lang w:val="es-ES" w:eastAsia="fr-FR"/>
              </w:rPr>
            </w:pPr>
            <w:r w:rsidRPr="00313053">
              <w:rPr>
                <w:sz w:val="20"/>
                <w:lang w:val="es-ES"/>
              </w:rPr>
              <w:t>Beneficios del personal</w:t>
            </w:r>
          </w:p>
        </w:tc>
        <w:tc>
          <w:tcPr>
            <w:tcW w:w="1867" w:type="dxa"/>
            <w:tcBorders>
              <w:top w:val="nil"/>
              <w:left w:val="single" w:sz="4" w:space="0" w:color="auto"/>
              <w:bottom w:val="nil"/>
              <w:right w:val="single" w:sz="4" w:space="0" w:color="auto"/>
            </w:tcBorders>
          </w:tcPr>
          <w:p w:rsidR="00BD3B2C" w:rsidRPr="00313053" w:rsidRDefault="00BD3B2C" w:rsidP="009065EB">
            <w:pPr>
              <w:pStyle w:val="Tabletext"/>
              <w:spacing w:before="20" w:after="20"/>
              <w:ind w:right="283"/>
              <w:jc w:val="right"/>
              <w:rPr>
                <w:sz w:val="20"/>
                <w:lang w:val="es-ES"/>
              </w:rPr>
            </w:pPr>
            <w:r w:rsidRPr="00313053">
              <w:rPr>
                <w:sz w:val="20"/>
                <w:lang w:val="es-ES"/>
              </w:rPr>
              <w:t>484</w:t>
            </w:r>
          </w:p>
        </w:tc>
        <w:tc>
          <w:tcPr>
            <w:tcW w:w="1867" w:type="dxa"/>
            <w:tcBorders>
              <w:top w:val="nil"/>
              <w:left w:val="single" w:sz="4" w:space="0" w:color="auto"/>
              <w:bottom w:val="nil"/>
              <w:right w:val="single" w:sz="4" w:space="0" w:color="auto"/>
            </w:tcBorders>
          </w:tcPr>
          <w:p w:rsidR="00BD3B2C" w:rsidRPr="00313053" w:rsidRDefault="00BD3B2C" w:rsidP="009065EB">
            <w:pPr>
              <w:pStyle w:val="Tabletext"/>
              <w:spacing w:before="20" w:after="20"/>
              <w:ind w:right="283"/>
              <w:jc w:val="right"/>
              <w:rPr>
                <w:sz w:val="20"/>
                <w:lang w:val="es-ES"/>
              </w:rPr>
            </w:pPr>
            <w:r w:rsidRPr="00313053">
              <w:rPr>
                <w:sz w:val="20"/>
                <w:lang w:val="es-ES"/>
              </w:rPr>
              <w:t>481</w:t>
            </w:r>
          </w:p>
        </w:tc>
      </w:tr>
      <w:tr w:rsidR="00BD3B2C" w:rsidRPr="00313053" w:rsidTr="00C96BB4">
        <w:trPr>
          <w:jc w:val="center"/>
        </w:trPr>
        <w:tc>
          <w:tcPr>
            <w:tcW w:w="4077" w:type="dxa"/>
            <w:tcBorders>
              <w:top w:val="nil"/>
              <w:bottom w:val="nil"/>
              <w:right w:val="single" w:sz="4" w:space="0" w:color="auto"/>
            </w:tcBorders>
          </w:tcPr>
          <w:p w:rsidR="00BD3B2C" w:rsidRPr="00313053" w:rsidRDefault="00BD3B2C" w:rsidP="00C96BB4">
            <w:pPr>
              <w:pStyle w:val="Tabletext"/>
              <w:spacing w:before="20" w:after="20"/>
              <w:rPr>
                <w:sz w:val="20"/>
                <w:lang w:val="es-ES" w:eastAsia="fr-FR"/>
              </w:rPr>
            </w:pPr>
            <w:r w:rsidRPr="00313053">
              <w:rPr>
                <w:sz w:val="20"/>
                <w:lang w:val="es-ES"/>
              </w:rPr>
              <w:t>Provisiones</w:t>
            </w:r>
          </w:p>
        </w:tc>
        <w:tc>
          <w:tcPr>
            <w:tcW w:w="1867" w:type="dxa"/>
            <w:tcBorders>
              <w:top w:val="nil"/>
              <w:left w:val="single" w:sz="4" w:space="0" w:color="auto"/>
              <w:bottom w:val="nil"/>
              <w:right w:val="single" w:sz="4" w:space="0" w:color="auto"/>
            </w:tcBorders>
          </w:tcPr>
          <w:p w:rsidR="00BD3B2C" w:rsidRPr="00313053" w:rsidRDefault="00BD3B2C" w:rsidP="009065EB">
            <w:pPr>
              <w:pStyle w:val="Tabletext"/>
              <w:spacing w:before="20" w:after="20"/>
              <w:ind w:right="283"/>
              <w:jc w:val="right"/>
              <w:rPr>
                <w:sz w:val="20"/>
                <w:lang w:val="es-ES"/>
              </w:rPr>
            </w:pPr>
            <w:r w:rsidRPr="00313053">
              <w:rPr>
                <w:sz w:val="20"/>
                <w:lang w:val="es-ES"/>
              </w:rPr>
              <w:t>845</w:t>
            </w:r>
          </w:p>
        </w:tc>
        <w:tc>
          <w:tcPr>
            <w:tcW w:w="1867" w:type="dxa"/>
            <w:tcBorders>
              <w:top w:val="nil"/>
              <w:left w:val="single" w:sz="4" w:space="0" w:color="auto"/>
              <w:bottom w:val="nil"/>
              <w:right w:val="single" w:sz="4" w:space="0" w:color="auto"/>
            </w:tcBorders>
          </w:tcPr>
          <w:p w:rsidR="00BD3B2C" w:rsidRPr="00313053" w:rsidRDefault="00BD3B2C" w:rsidP="009065EB">
            <w:pPr>
              <w:pStyle w:val="Tabletext"/>
              <w:spacing w:before="20" w:after="20"/>
              <w:ind w:right="283"/>
              <w:jc w:val="right"/>
              <w:rPr>
                <w:sz w:val="20"/>
                <w:lang w:val="es-ES"/>
              </w:rPr>
            </w:pPr>
            <w:r w:rsidRPr="00313053">
              <w:rPr>
                <w:sz w:val="20"/>
                <w:lang w:val="es-ES"/>
              </w:rPr>
              <w:t>897</w:t>
            </w:r>
          </w:p>
        </w:tc>
      </w:tr>
      <w:tr w:rsidR="00BD3B2C" w:rsidRPr="00313053" w:rsidTr="00C96BB4">
        <w:trPr>
          <w:jc w:val="center"/>
        </w:trPr>
        <w:tc>
          <w:tcPr>
            <w:tcW w:w="4077" w:type="dxa"/>
            <w:tcBorders>
              <w:top w:val="nil"/>
              <w:bottom w:val="nil"/>
              <w:right w:val="single" w:sz="4" w:space="0" w:color="auto"/>
            </w:tcBorders>
          </w:tcPr>
          <w:p w:rsidR="00BD3B2C" w:rsidRPr="00313053" w:rsidRDefault="00BD3B2C" w:rsidP="00C96BB4">
            <w:pPr>
              <w:pStyle w:val="Tabletext"/>
              <w:spacing w:before="20" w:after="20"/>
              <w:rPr>
                <w:sz w:val="20"/>
                <w:lang w:val="es-ES" w:eastAsia="fr-FR"/>
              </w:rPr>
            </w:pPr>
            <w:r w:rsidRPr="00313053">
              <w:rPr>
                <w:sz w:val="20"/>
                <w:lang w:val="es-ES"/>
              </w:rPr>
              <w:t>Otras deudas</w:t>
            </w:r>
          </w:p>
        </w:tc>
        <w:tc>
          <w:tcPr>
            <w:tcW w:w="1867" w:type="dxa"/>
            <w:tcBorders>
              <w:top w:val="nil"/>
              <w:left w:val="single" w:sz="4" w:space="0" w:color="auto"/>
              <w:bottom w:val="nil"/>
              <w:right w:val="single" w:sz="4" w:space="0" w:color="auto"/>
            </w:tcBorders>
          </w:tcPr>
          <w:p w:rsidR="00BD3B2C" w:rsidRPr="00313053" w:rsidRDefault="00BD3B2C" w:rsidP="009065EB">
            <w:pPr>
              <w:pStyle w:val="Tabletext"/>
              <w:spacing w:before="20" w:after="20"/>
              <w:ind w:right="283"/>
              <w:jc w:val="right"/>
              <w:rPr>
                <w:sz w:val="20"/>
                <w:lang w:val="es-ES"/>
              </w:rPr>
            </w:pPr>
            <w:r w:rsidRPr="00313053">
              <w:rPr>
                <w:sz w:val="20"/>
                <w:lang w:val="es-ES"/>
              </w:rPr>
              <w:t>2 977</w:t>
            </w:r>
          </w:p>
        </w:tc>
        <w:tc>
          <w:tcPr>
            <w:tcW w:w="1867" w:type="dxa"/>
            <w:tcBorders>
              <w:top w:val="nil"/>
              <w:left w:val="single" w:sz="4" w:space="0" w:color="auto"/>
              <w:bottom w:val="nil"/>
              <w:right w:val="single" w:sz="4" w:space="0" w:color="auto"/>
            </w:tcBorders>
          </w:tcPr>
          <w:p w:rsidR="00BD3B2C" w:rsidRPr="00313053" w:rsidRDefault="00BD3B2C" w:rsidP="009065EB">
            <w:pPr>
              <w:pStyle w:val="Tabletext"/>
              <w:spacing w:before="20" w:after="20"/>
              <w:ind w:right="283"/>
              <w:jc w:val="right"/>
              <w:rPr>
                <w:sz w:val="20"/>
                <w:lang w:val="es-ES"/>
              </w:rPr>
            </w:pPr>
            <w:r w:rsidRPr="00313053">
              <w:rPr>
                <w:sz w:val="20"/>
                <w:lang w:val="es-ES"/>
              </w:rPr>
              <w:t>1 614</w:t>
            </w:r>
          </w:p>
        </w:tc>
      </w:tr>
      <w:tr w:rsidR="00BD3B2C" w:rsidRPr="00313053" w:rsidTr="00C96BB4">
        <w:trPr>
          <w:jc w:val="center"/>
        </w:trPr>
        <w:tc>
          <w:tcPr>
            <w:tcW w:w="4077" w:type="dxa"/>
            <w:tcBorders>
              <w:top w:val="nil"/>
              <w:bottom w:val="nil"/>
              <w:right w:val="single" w:sz="4" w:space="0" w:color="auto"/>
            </w:tcBorders>
          </w:tcPr>
          <w:p w:rsidR="00BD3B2C" w:rsidRPr="00313053" w:rsidRDefault="00BD3B2C" w:rsidP="00C96BB4">
            <w:pPr>
              <w:pStyle w:val="Tabletext"/>
              <w:spacing w:before="20" w:after="20"/>
              <w:rPr>
                <w:b/>
                <w:bCs/>
                <w:sz w:val="20"/>
                <w:lang w:val="es-ES" w:eastAsia="fr-FR"/>
              </w:rPr>
            </w:pPr>
            <w:r w:rsidRPr="00313053">
              <w:rPr>
                <w:b/>
                <w:bCs/>
                <w:sz w:val="20"/>
                <w:lang w:val="es-ES" w:eastAsia="fr-FR"/>
              </w:rPr>
              <w:t>Total de los pasivos corrientes</w:t>
            </w:r>
          </w:p>
        </w:tc>
        <w:tc>
          <w:tcPr>
            <w:tcW w:w="1867" w:type="dxa"/>
            <w:tcBorders>
              <w:top w:val="nil"/>
              <w:left w:val="single" w:sz="4" w:space="0" w:color="auto"/>
              <w:bottom w:val="nil"/>
              <w:right w:val="single" w:sz="4" w:space="0" w:color="auto"/>
            </w:tcBorders>
          </w:tcPr>
          <w:p w:rsidR="00BD3B2C" w:rsidRPr="00313053" w:rsidRDefault="00BD3B2C" w:rsidP="009065EB">
            <w:pPr>
              <w:pStyle w:val="Tabletext"/>
              <w:spacing w:before="20" w:after="20"/>
              <w:ind w:right="283"/>
              <w:jc w:val="right"/>
              <w:rPr>
                <w:b/>
                <w:bCs/>
                <w:sz w:val="20"/>
                <w:lang w:val="es-ES"/>
              </w:rPr>
            </w:pPr>
            <w:r w:rsidRPr="00313053">
              <w:rPr>
                <w:b/>
                <w:bCs/>
                <w:sz w:val="20"/>
                <w:lang w:val="es-ES"/>
              </w:rPr>
              <w:t>144 439</w:t>
            </w:r>
          </w:p>
        </w:tc>
        <w:tc>
          <w:tcPr>
            <w:tcW w:w="1867" w:type="dxa"/>
            <w:tcBorders>
              <w:top w:val="nil"/>
              <w:left w:val="single" w:sz="4" w:space="0" w:color="auto"/>
              <w:bottom w:val="nil"/>
              <w:right w:val="single" w:sz="4" w:space="0" w:color="auto"/>
            </w:tcBorders>
          </w:tcPr>
          <w:p w:rsidR="00BD3B2C" w:rsidRPr="00313053" w:rsidRDefault="00BD3B2C" w:rsidP="009065EB">
            <w:pPr>
              <w:pStyle w:val="Tabletext"/>
              <w:spacing w:before="20" w:after="20"/>
              <w:ind w:right="283"/>
              <w:jc w:val="right"/>
              <w:rPr>
                <w:b/>
                <w:bCs/>
                <w:sz w:val="20"/>
                <w:lang w:val="es-ES"/>
              </w:rPr>
            </w:pPr>
            <w:r w:rsidRPr="00313053">
              <w:rPr>
                <w:b/>
                <w:bCs/>
                <w:sz w:val="20"/>
                <w:lang w:val="es-ES"/>
              </w:rPr>
              <w:t>142 122</w:t>
            </w:r>
          </w:p>
        </w:tc>
      </w:tr>
      <w:tr w:rsidR="00BD3B2C" w:rsidRPr="00313053" w:rsidTr="00C96BB4">
        <w:trPr>
          <w:jc w:val="center"/>
        </w:trPr>
        <w:tc>
          <w:tcPr>
            <w:tcW w:w="4077" w:type="dxa"/>
            <w:tcBorders>
              <w:top w:val="nil"/>
              <w:bottom w:val="nil"/>
              <w:right w:val="single" w:sz="4" w:space="0" w:color="auto"/>
            </w:tcBorders>
            <w:vAlign w:val="bottom"/>
          </w:tcPr>
          <w:p w:rsidR="00BD3B2C" w:rsidRPr="00313053" w:rsidRDefault="00BD3B2C" w:rsidP="00C96BB4">
            <w:pPr>
              <w:pStyle w:val="Tabletext"/>
              <w:spacing w:before="20" w:after="20"/>
              <w:rPr>
                <w:sz w:val="20"/>
                <w:lang w:val="es-ES" w:eastAsia="fr-FR"/>
              </w:rPr>
            </w:pPr>
            <w:r w:rsidRPr="00313053">
              <w:rPr>
                <w:b/>
                <w:bCs/>
                <w:sz w:val="20"/>
                <w:lang w:val="es-ES"/>
              </w:rPr>
              <w:t>Pasivos no corrientes</w:t>
            </w:r>
          </w:p>
        </w:tc>
        <w:tc>
          <w:tcPr>
            <w:tcW w:w="1867" w:type="dxa"/>
            <w:tcBorders>
              <w:top w:val="nil"/>
              <w:left w:val="single" w:sz="4" w:space="0" w:color="auto"/>
              <w:bottom w:val="nil"/>
              <w:right w:val="single" w:sz="4" w:space="0" w:color="auto"/>
            </w:tcBorders>
          </w:tcPr>
          <w:p w:rsidR="00BD3B2C" w:rsidRPr="00313053" w:rsidRDefault="00BD3B2C" w:rsidP="009065EB">
            <w:pPr>
              <w:pStyle w:val="Tabletext"/>
              <w:spacing w:before="20" w:after="20"/>
              <w:ind w:right="283"/>
              <w:jc w:val="right"/>
              <w:rPr>
                <w:sz w:val="20"/>
                <w:lang w:val="es-ES"/>
              </w:rPr>
            </w:pPr>
          </w:p>
        </w:tc>
        <w:tc>
          <w:tcPr>
            <w:tcW w:w="1867" w:type="dxa"/>
            <w:tcBorders>
              <w:top w:val="nil"/>
              <w:left w:val="single" w:sz="4" w:space="0" w:color="auto"/>
              <w:bottom w:val="nil"/>
              <w:right w:val="single" w:sz="4" w:space="0" w:color="auto"/>
            </w:tcBorders>
          </w:tcPr>
          <w:p w:rsidR="00BD3B2C" w:rsidRPr="00313053" w:rsidRDefault="00BD3B2C" w:rsidP="009065EB">
            <w:pPr>
              <w:pStyle w:val="Tabletext"/>
              <w:spacing w:before="20" w:after="20"/>
              <w:ind w:right="283"/>
              <w:jc w:val="right"/>
              <w:rPr>
                <w:sz w:val="20"/>
                <w:lang w:val="es-ES"/>
              </w:rPr>
            </w:pPr>
          </w:p>
        </w:tc>
      </w:tr>
      <w:tr w:rsidR="00BD3B2C" w:rsidRPr="00313053" w:rsidTr="00C96BB4">
        <w:trPr>
          <w:jc w:val="center"/>
        </w:trPr>
        <w:tc>
          <w:tcPr>
            <w:tcW w:w="4077" w:type="dxa"/>
            <w:tcBorders>
              <w:top w:val="nil"/>
              <w:bottom w:val="nil"/>
              <w:right w:val="single" w:sz="4" w:space="0" w:color="auto"/>
            </w:tcBorders>
          </w:tcPr>
          <w:p w:rsidR="00BD3B2C" w:rsidRPr="00313053" w:rsidRDefault="00BD3B2C" w:rsidP="00C96BB4">
            <w:pPr>
              <w:pStyle w:val="Tabletext"/>
              <w:spacing w:before="20" w:after="20"/>
              <w:rPr>
                <w:sz w:val="20"/>
                <w:lang w:val="es-ES" w:eastAsia="fr-FR"/>
              </w:rPr>
            </w:pPr>
            <w:r w:rsidRPr="00313053">
              <w:rPr>
                <w:sz w:val="20"/>
                <w:lang w:val="es-ES"/>
              </w:rPr>
              <w:t>Préstamos</w:t>
            </w:r>
          </w:p>
        </w:tc>
        <w:tc>
          <w:tcPr>
            <w:tcW w:w="1867" w:type="dxa"/>
            <w:tcBorders>
              <w:top w:val="nil"/>
              <w:left w:val="single" w:sz="4" w:space="0" w:color="auto"/>
              <w:bottom w:val="nil"/>
              <w:right w:val="single" w:sz="4" w:space="0" w:color="auto"/>
            </w:tcBorders>
          </w:tcPr>
          <w:p w:rsidR="00BD3B2C" w:rsidRPr="00313053" w:rsidRDefault="00BD3B2C" w:rsidP="009065EB">
            <w:pPr>
              <w:pStyle w:val="Tabletext"/>
              <w:spacing w:before="20" w:after="20"/>
              <w:ind w:right="283"/>
              <w:jc w:val="right"/>
              <w:rPr>
                <w:sz w:val="20"/>
                <w:lang w:val="es-ES"/>
              </w:rPr>
            </w:pPr>
            <w:r w:rsidRPr="00313053">
              <w:rPr>
                <w:sz w:val="20"/>
                <w:lang w:val="es-ES"/>
              </w:rPr>
              <w:t>45 286</w:t>
            </w:r>
          </w:p>
        </w:tc>
        <w:tc>
          <w:tcPr>
            <w:tcW w:w="1867" w:type="dxa"/>
            <w:tcBorders>
              <w:top w:val="nil"/>
              <w:left w:val="single" w:sz="4" w:space="0" w:color="auto"/>
              <w:bottom w:val="nil"/>
              <w:right w:val="single" w:sz="4" w:space="0" w:color="auto"/>
            </w:tcBorders>
          </w:tcPr>
          <w:p w:rsidR="00BD3B2C" w:rsidRPr="00313053" w:rsidRDefault="00BD3B2C" w:rsidP="009065EB">
            <w:pPr>
              <w:pStyle w:val="Tabletext"/>
              <w:spacing w:before="20" w:after="20"/>
              <w:ind w:right="283"/>
              <w:jc w:val="right"/>
              <w:rPr>
                <w:sz w:val="20"/>
                <w:lang w:val="es-ES"/>
              </w:rPr>
            </w:pPr>
            <w:r w:rsidRPr="00313053">
              <w:rPr>
                <w:sz w:val="20"/>
                <w:lang w:val="es-ES"/>
              </w:rPr>
              <w:t>46 779</w:t>
            </w:r>
          </w:p>
        </w:tc>
      </w:tr>
      <w:tr w:rsidR="00BD3B2C" w:rsidRPr="00313053" w:rsidTr="00C96BB4">
        <w:trPr>
          <w:jc w:val="center"/>
        </w:trPr>
        <w:tc>
          <w:tcPr>
            <w:tcW w:w="4077" w:type="dxa"/>
            <w:tcBorders>
              <w:top w:val="nil"/>
              <w:bottom w:val="nil"/>
              <w:right w:val="single" w:sz="4" w:space="0" w:color="auto"/>
            </w:tcBorders>
          </w:tcPr>
          <w:p w:rsidR="00BD3B2C" w:rsidRPr="00313053" w:rsidRDefault="00BD3B2C" w:rsidP="00C96BB4">
            <w:pPr>
              <w:pStyle w:val="Tabletext"/>
              <w:spacing w:before="20" w:after="20"/>
              <w:rPr>
                <w:sz w:val="20"/>
                <w:lang w:val="es-ES" w:eastAsia="fr-FR"/>
              </w:rPr>
            </w:pPr>
            <w:r w:rsidRPr="00313053">
              <w:rPr>
                <w:sz w:val="20"/>
                <w:lang w:val="es-ES"/>
              </w:rPr>
              <w:t>Beneficios del personal</w:t>
            </w:r>
          </w:p>
        </w:tc>
        <w:tc>
          <w:tcPr>
            <w:tcW w:w="1867" w:type="dxa"/>
            <w:tcBorders>
              <w:top w:val="nil"/>
              <w:left w:val="single" w:sz="4" w:space="0" w:color="auto"/>
              <w:bottom w:val="nil"/>
              <w:right w:val="single" w:sz="4" w:space="0" w:color="auto"/>
            </w:tcBorders>
          </w:tcPr>
          <w:p w:rsidR="00BD3B2C" w:rsidRPr="00313053" w:rsidRDefault="00BD3B2C" w:rsidP="009065EB">
            <w:pPr>
              <w:pStyle w:val="Tabletext"/>
              <w:spacing w:before="20" w:after="20"/>
              <w:ind w:right="283"/>
              <w:jc w:val="right"/>
              <w:rPr>
                <w:sz w:val="20"/>
                <w:lang w:val="es-ES"/>
              </w:rPr>
            </w:pPr>
            <w:r w:rsidRPr="00313053">
              <w:rPr>
                <w:sz w:val="20"/>
                <w:lang w:val="es-ES"/>
              </w:rPr>
              <w:t>534 358</w:t>
            </w:r>
          </w:p>
        </w:tc>
        <w:tc>
          <w:tcPr>
            <w:tcW w:w="1867" w:type="dxa"/>
            <w:tcBorders>
              <w:top w:val="nil"/>
              <w:left w:val="single" w:sz="4" w:space="0" w:color="auto"/>
              <w:bottom w:val="nil"/>
              <w:right w:val="single" w:sz="4" w:space="0" w:color="auto"/>
            </w:tcBorders>
          </w:tcPr>
          <w:p w:rsidR="00BD3B2C" w:rsidRPr="00313053" w:rsidRDefault="00BD3B2C" w:rsidP="009065EB">
            <w:pPr>
              <w:pStyle w:val="Tabletext"/>
              <w:spacing w:before="20" w:after="20"/>
              <w:ind w:right="283"/>
              <w:jc w:val="right"/>
              <w:rPr>
                <w:sz w:val="20"/>
                <w:lang w:val="es-ES"/>
              </w:rPr>
            </w:pPr>
            <w:r w:rsidRPr="00313053">
              <w:rPr>
                <w:sz w:val="20"/>
                <w:lang w:val="es-ES"/>
              </w:rPr>
              <w:t>335 096</w:t>
            </w:r>
          </w:p>
        </w:tc>
      </w:tr>
      <w:tr w:rsidR="00BD3B2C" w:rsidRPr="00313053" w:rsidTr="00C96BB4">
        <w:trPr>
          <w:jc w:val="center"/>
        </w:trPr>
        <w:tc>
          <w:tcPr>
            <w:tcW w:w="4077" w:type="dxa"/>
            <w:tcBorders>
              <w:top w:val="nil"/>
              <w:bottom w:val="nil"/>
              <w:right w:val="single" w:sz="4" w:space="0" w:color="auto"/>
            </w:tcBorders>
          </w:tcPr>
          <w:p w:rsidR="00BD3B2C" w:rsidRPr="00313053" w:rsidRDefault="00BD3B2C" w:rsidP="00C96BB4">
            <w:pPr>
              <w:pStyle w:val="Tabletext"/>
              <w:spacing w:before="20" w:after="20"/>
              <w:rPr>
                <w:sz w:val="20"/>
                <w:lang w:val="es-ES" w:eastAsia="fr-FR"/>
              </w:rPr>
            </w:pPr>
            <w:r w:rsidRPr="00313053">
              <w:rPr>
                <w:sz w:val="20"/>
                <w:lang w:val="es-ES"/>
              </w:rPr>
              <w:t>Fondos de terceros atribuidos</w:t>
            </w:r>
          </w:p>
        </w:tc>
        <w:tc>
          <w:tcPr>
            <w:tcW w:w="1867" w:type="dxa"/>
            <w:tcBorders>
              <w:top w:val="nil"/>
              <w:left w:val="single" w:sz="4" w:space="0" w:color="auto"/>
              <w:bottom w:val="nil"/>
              <w:right w:val="single" w:sz="4" w:space="0" w:color="auto"/>
            </w:tcBorders>
          </w:tcPr>
          <w:p w:rsidR="00BD3B2C" w:rsidRPr="00313053" w:rsidRDefault="00BD3B2C" w:rsidP="009065EB">
            <w:pPr>
              <w:pStyle w:val="Tabletext"/>
              <w:spacing w:before="20" w:after="20"/>
              <w:ind w:right="283"/>
              <w:jc w:val="right"/>
              <w:rPr>
                <w:sz w:val="20"/>
                <w:lang w:val="es-ES"/>
              </w:rPr>
            </w:pPr>
            <w:r w:rsidRPr="00313053">
              <w:rPr>
                <w:sz w:val="20"/>
                <w:lang w:val="es-ES"/>
              </w:rPr>
              <w:t>30 027</w:t>
            </w:r>
          </w:p>
        </w:tc>
        <w:tc>
          <w:tcPr>
            <w:tcW w:w="1867" w:type="dxa"/>
            <w:tcBorders>
              <w:top w:val="nil"/>
              <w:left w:val="single" w:sz="4" w:space="0" w:color="auto"/>
              <w:bottom w:val="nil"/>
              <w:right w:val="single" w:sz="4" w:space="0" w:color="auto"/>
            </w:tcBorders>
          </w:tcPr>
          <w:p w:rsidR="00BD3B2C" w:rsidRPr="00313053" w:rsidRDefault="00BD3B2C" w:rsidP="009065EB">
            <w:pPr>
              <w:pStyle w:val="Tabletext"/>
              <w:spacing w:before="20" w:after="20"/>
              <w:ind w:right="283"/>
              <w:jc w:val="right"/>
              <w:rPr>
                <w:sz w:val="20"/>
                <w:lang w:val="es-ES"/>
              </w:rPr>
            </w:pPr>
            <w:r w:rsidRPr="00313053">
              <w:rPr>
                <w:sz w:val="20"/>
                <w:lang w:val="es-ES"/>
              </w:rPr>
              <w:t>26 114</w:t>
            </w:r>
          </w:p>
        </w:tc>
      </w:tr>
      <w:tr w:rsidR="00BD3B2C" w:rsidRPr="00313053" w:rsidTr="00C96BB4">
        <w:trPr>
          <w:jc w:val="center"/>
        </w:trPr>
        <w:tc>
          <w:tcPr>
            <w:tcW w:w="4077" w:type="dxa"/>
            <w:tcBorders>
              <w:top w:val="nil"/>
              <w:bottom w:val="nil"/>
              <w:right w:val="single" w:sz="4" w:space="0" w:color="auto"/>
            </w:tcBorders>
          </w:tcPr>
          <w:p w:rsidR="00BD3B2C" w:rsidRPr="00313053" w:rsidRDefault="00BD3B2C" w:rsidP="00C96BB4">
            <w:pPr>
              <w:pStyle w:val="Tabletext"/>
              <w:spacing w:before="20" w:after="20"/>
              <w:rPr>
                <w:sz w:val="20"/>
                <w:lang w:val="es-ES" w:eastAsia="fr-FR"/>
              </w:rPr>
            </w:pPr>
            <w:r w:rsidRPr="00313053">
              <w:rPr>
                <w:sz w:val="20"/>
                <w:lang w:val="es-ES"/>
              </w:rPr>
              <w:t>Fondos de terceros en curso de atribución</w:t>
            </w:r>
          </w:p>
        </w:tc>
        <w:tc>
          <w:tcPr>
            <w:tcW w:w="1867" w:type="dxa"/>
            <w:tcBorders>
              <w:top w:val="nil"/>
              <w:left w:val="single" w:sz="4" w:space="0" w:color="auto"/>
              <w:bottom w:val="nil"/>
              <w:right w:val="single" w:sz="4" w:space="0" w:color="auto"/>
            </w:tcBorders>
          </w:tcPr>
          <w:p w:rsidR="00BD3B2C" w:rsidRPr="00313053" w:rsidRDefault="00BD3B2C" w:rsidP="009065EB">
            <w:pPr>
              <w:pStyle w:val="Tabletext"/>
              <w:spacing w:before="20" w:after="20"/>
              <w:ind w:right="283"/>
              <w:jc w:val="right"/>
              <w:rPr>
                <w:sz w:val="20"/>
                <w:lang w:val="es-ES"/>
              </w:rPr>
            </w:pPr>
            <w:r w:rsidRPr="00313053">
              <w:rPr>
                <w:sz w:val="20"/>
                <w:lang w:val="es-ES"/>
              </w:rPr>
              <w:t>2 233</w:t>
            </w:r>
          </w:p>
        </w:tc>
        <w:tc>
          <w:tcPr>
            <w:tcW w:w="1867" w:type="dxa"/>
            <w:tcBorders>
              <w:top w:val="nil"/>
              <w:left w:val="single" w:sz="4" w:space="0" w:color="auto"/>
              <w:bottom w:val="nil"/>
              <w:right w:val="single" w:sz="4" w:space="0" w:color="auto"/>
            </w:tcBorders>
          </w:tcPr>
          <w:p w:rsidR="00BD3B2C" w:rsidRPr="00313053" w:rsidRDefault="00BD3B2C" w:rsidP="009065EB">
            <w:pPr>
              <w:pStyle w:val="Tabletext"/>
              <w:spacing w:before="20" w:after="20"/>
              <w:ind w:right="283"/>
              <w:jc w:val="right"/>
              <w:rPr>
                <w:sz w:val="20"/>
                <w:lang w:val="es-ES"/>
              </w:rPr>
            </w:pPr>
            <w:r w:rsidRPr="00313053">
              <w:rPr>
                <w:sz w:val="20"/>
                <w:lang w:val="es-ES"/>
              </w:rPr>
              <w:t>2 097</w:t>
            </w:r>
          </w:p>
        </w:tc>
      </w:tr>
      <w:tr w:rsidR="00BD3B2C" w:rsidRPr="00313053" w:rsidTr="00C96BB4">
        <w:trPr>
          <w:jc w:val="center"/>
        </w:trPr>
        <w:tc>
          <w:tcPr>
            <w:tcW w:w="4077" w:type="dxa"/>
            <w:tcBorders>
              <w:top w:val="nil"/>
              <w:bottom w:val="nil"/>
              <w:right w:val="single" w:sz="4" w:space="0" w:color="auto"/>
            </w:tcBorders>
          </w:tcPr>
          <w:p w:rsidR="00BD3B2C" w:rsidRPr="00313053" w:rsidRDefault="00BD3B2C" w:rsidP="00C96BB4">
            <w:pPr>
              <w:pStyle w:val="Tabletext"/>
              <w:spacing w:before="20" w:after="20"/>
              <w:rPr>
                <w:b/>
                <w:bCs/>
                <w:sz w:val="20"/>
                <w:lang w:val="es-ES" w:eastAsia="fr-FR"/>
              </w:rPr>
            </w:pPr>
            <w:r w:rsidRPr="00313053">
              <w:rPr>
                <w:b/>
                <w:bCs/>
                <w:sz w:val="20"/>
                <w:lang w:val="es-ES" w:eastAsia="fr-FR"/>
              </w:rPr>
              <w:t>Total de los pasivos no corrientes</w:t>
            </w:r>
          </w:p>
        </w:tc>
        <w:tc>
          <w:tcPr>
            <w:tcW w:w="1867" w:type="dxa"/>
            <w:tcBorders>
              <w:top w:val="nil"/>
              <w:left w:val="single" w:sz="4" w:space="0" w:color="auto"/>
              <w:bottom w:val="nil"/>
              <w:right w:val="single" w:sz="4" w:space="0" w:color="auto"/>
            </w:tcBorders>
          </w:tcPr>
          <w:p w:rsidR="00BD3B2C" w:rsidRPr="00313053" w:rsidRDefault="00BD3B2C" w:rsidP="009065EB">
            <w:pPr>
              <w:pStyle w:val="Tabletext"/>
              <w:spacing w:before="20" w:after="20"/>
              <w:ind w:right="283"/>
              <w:jc w:val="right"/>
              <w:rPr>
                <w:b/>
                <w:bCs/>
                <w:sz w:val="20"/>
                <w:lang w:val="es-ES"/>
              </w:rPr>
            </w:pPr>
            <w:r w:rsidRPr="00313053">
              <w:rPr>
                <w:b/>
                <w:bCs/>
                <w:sz w:val="20"/>
                <w:lang w:val="es-ES"/>
              </w:rPr>
              <w:t>611 904</w:t>
            </w:r>
          </w:p>
        </w:tc>
        <w:tc>
          <w:tcPr>
            <w:tcW w:w="1867" w:type="dxa"/>
            <w:tcBorders>
              <w:top w:val="nil"/>
              <w:left w:val="single" w:sz="4" w:space="0" w:color="auto"/>
              <w:bottom w:val="nil"/>
              <w:right w:val="single" w:sz="4" w:space="0" w:color="auto"/>
            </w:tcBorders>
          </w:tcPr>
          <w:p w:rsidR="00BD3B2C" w:rsidRPr="00313053" w:rsidRDefault="00BD3B2C" w:rsidP="009065EB">
            <w:pPr>
              <w:pStyle w:val="Tabletext"/>
              <w:spacing w:before="20" w:after="20"/>
              <w:ind w:right="283"/>
              <w:jc w:val="right"/>
              <w:rPr>
                <w:b/>
                <w:bCs/>
                <w:sz w:val="20"/>
                <w:lang w:val="es-ES"/>
              </w:rPr>
            </w:pPr>
            <w:r w:rsidRPr="00313053">
              <w:rPr>
                <w:b/>
                <w:bCs/>
                <w:sz w:val="20"/>
                <w:lang w:val="es-ES"/>
              </w:rPr>
              <w:t>410 086</w:t>
            </w:r>
          </w:p>
        </w:tc>
      </w:tr>
      <w:tr w:rsidR="00BD3B2C" w:rsidRPr="00313053" w:rsidTr="00C96BB4">
        <w:trPr>
          <w:jc w:val="center"/>
        </w:trPr>
        <w:tc>
          <w:tcPr>
            <w:tcW w:w="4077" w:type="dxa"/>
            <w:tcBorders>
              <w:bottom w:val="single" w:sz="4" w:space="0" w:color="auto"/>
              <w:right w:val="single" w:sz="4" w:space="0" w:color="auto"/>
            </w:tcBorders>
          </w:tcPr>
          <w:p w:rsidR="00BD3B2C" w:rsidRPr="00313053" w:rsidRDefault="00BD3B2C" w:rsidP="00C96BB4">
            <w:pPr>
              <w:pStyle w:val="Tabletext"/>
              <w:spacing w:before="20" w:after="20"/>
              <w:rPr>
                <w:b/>
                <w:bCs/>
                <w:sz w:val="20"/>
                <w:lang w:val="es-ES" w:eastAsia="fr-FR"/>
              </w:rPr>
            </w:pPr>
            <w:r w:rsidRPr="00313053">
              <w:rPr>
                <w:b/>
                <w:bCs/>
                <w:sz w:val="20"/>
                <w:lang w:val="es-ES" w:eastAsia="fr-FR"/>
              </w:rPr>
              <w:t>TOTAL DE LOS PASIVOS</w:t>
            </w:r>
          </w:p>
        </w:tc>
        <w:tc>
          <w:tcPr>
            <w:tcW w:w="1867" w:type="dxa"/>
            <w:tcBorders>
              <w:left w:val="single" w:sz="4" w:space="0" w:color="auto"/>
              <w:bottom w:val="single" w:sz="4" w:space="0" w:color="auto"/>
              <w:right w:val="single" w:sz="4" w:space="0" w:color="auto"/>
            </w:tcBorders>
          </w:tcPr>
          <w:p w:rsidR="00BD3B2C" w:rsidRPr="00313053" w:rsidRDefault="00BD3B2C" w:rsidP="009065EB">
            <w:pPr>
              <w:pStyle w:val="Tabletext"/>
              <w:spacing w:before="20" w:after="20"/>
              <w:ind w:right="283"/>
              <w:jc w:val="right"/>
              <w:rPr>
                <w:b/>
                <w:bCs/>
                <w:sz w:val="20"/>
                <w:lang w:val="es-ES"/>
              </w:rPr>
            </w:pPr>
            <w:r w:rsidRPr="00313053">
              <w:rPr>
                <w:b/>
                <w:bCs/>
                <w:sz w:val="20"/>
                <w:lang w:val="es-ES"/>
              </w:rPr>
              <w:t>756 343</w:t>
            </w:r>
          </w:p>
        </w:tc>
        <w:tc>
          <w:tcPr>
            <w:tcW w:w="1867" w:type="dxa"/>
            <w:tcBorders>
              <w:left w:val="single" w:sz="4" w:space="0" w:color="auto"/>
              <w:bottom w:val="single" w:sz="4" w:space="0" w:color="auto"/>
              <w:right w:val="single" w:sz="4" w:space="0" w:color="auto"/>
            </w:tcBorders>
          </w:tcPr>
          <w:p w:rsidR="00BD3B2C" w:rsidRPr="00313053" w:rsidRDefault="00BD3B2C" w:rsidP="009065EB">
            <w:pPr>
              <w:pStyle w:val="Tabletext"/>
              <w:spacing w:before="20" w:after="20"/>
              <w:ind w:right="283"/>
              <w:jc w:val="right"/>
              <w:rPr>
                <w:b/>
                <w:bCs/>
                <w:sz w:val="20"/>
                <w:lang w:val="es-ES"/>
              </w:rPr>
            </w:pPr>
            <w:r w:rsidRPr="00313053">
              <w:rPr>
                <w:b/>
                <w:bCs/>
                <w:sz w:val="20"/>
                <w:lang w:val="es-ES"/>
              </w:rPr>
              <w:t>552 208</w:t>
            </w:r>
          </w:p>
        </w:tc>
      </w:tr>
      <w:tr w:rsidR="00BD3B2C" w:rsidRPr="00313053" w:rsidTr="00C96BB4">
        <w:trPr>
          <w:jc w:val="center"/>
        </w:trPr>
        <w:tc>
          <w:tcPr>
            <w:tcW w:w="4077" w:type="dxa"/>
            <w:tcBorders>
              <w:top w:val="nil"/>
              <w:bottom w:val="nil"/>
              <w:right w:val="single" w:sz="4" w:space="0" w:color="auto"/>
            </w:tcBorders>
          </w:tcPr>
          <w:p w:rsidR="00BD3B2C" w:rsidRPr="00313053" w:rsidRDefault="00BD3B2C" w:rsidP="00C96BB4">
            <w:pPr>
              <w:pStyle w:val="Tabletext"/>
              <w:spacing w:before="20" w:after="20"/>
              <w:rPr>
                <w:sz w:val="20"/>
                <w:lang w:val="es-ES" w:eastAsia="fr-FR"/>
              </w:rPr>
            </w:pPr>
            <w:r w:rsidRPr="00313053">
              <w:rPr>
                <w:b/>
                <w:bCs/>
                <w:sz w:val="20"/>
                <w:lang w:val="es-ES"/>
              </w:rPr>
              <w:t>ACTIVOS NETOS</w:t>
            </w:r>
          </w:p>
        </w:tc>
        <w:tc>
          <w:tcPr>
            <w:tcW w:w="1867" w:type="dxa"/>
            <w:tcBorders>
              <w:top w:val="nil"/>
              <w:left w:val="single" w:sz="4" w:space="0" w:color="auto"/>
              <w:bottom w:val="nil"/>
              <w:right w:val="single" w:sz="4" w:space="0" w:color="auto"/>
            </w:tcBorders>
          </w:tcPr>
          <w:p w:rsidR="00BD3B2C" w:rsidRPr="00313053" w:rsidRDefault="00BD3B2C" w:rsidP="009065EB">
            <w:pPr>
              <w:pStyle w:val="Tabletext"/>
              <w:spacing w:before="20" w:after="20"/>
              <w:ind w:right="283"/>
              <w:jc w:val="right"/>
              <w:rPr>
                <w:sz w:val="20"/>
                <w:lang w:val="es-ES" w:eastAsia="fr-FR"/>
              </w:rPr>
            </w:pPr>
          </w:p>
        </w:tc>
        <w:tc>
          <w:tcPr>
            <w:tcW w:w="1867" w:type="dxa"/>
            <w:tcBorders>
              <w:top w:val="nil"/>
              <w:left w:val="single" w:sz="4" w:space="0" w:color="auto"/>
              <w:bottom w:val="nil"/>
              <w:right w:val="single" w:sz="4" w:space="0" w:color="auto"/>
            </w:tcBorders>
          </w:tcPr>
          <w:p w:rsidR="00BD3B2C" w:rsidRPr="00313053" w:rsidRDefault="00BD3B2C" w:rsidP="009065EB">
            <w:pPr>
              <w:pStyle w:val="Tabletext"/>
              <w:spacing w:before="20" w:after="20"/>
              <w:ind w:right="283"/>
              <w:jc w:val="right"/>
              <w:rPr>
                <w:sz w:val="20"/>
                <w:lang w:val="es-ES" w:eastAsia="fr-FR"/>
              </w:rPr>
            </w:pPr>
          </w:p>
        </w:tc>
      </w:tr>
      <w:tr w:rsidR="00BD3B2C" w:rsidRPr="00313053" w:rsidTr="00C96BB4">
        <w:trPr>
          <w:jc w:val="center"/>
        </w:trPr>
        <w:tc>
          <w:tcPr>
            <w:tcW w:w="4077" w:type="dxa"/>
            <w:tcBorders>
              <w:top w:val="nil"/>
              <w:bottom w:val="nil"/>
              <w:right w:val="single" w:sz="4" w:space="0" w:color="auto"/>
            </w:tcBorders>
          </w:tcPr>
          <w:p w:rsidR="00BD3B2C" w:rsidRPr="00313053" w:rsidRDefault="00BD3B2C" w:rsidP="00C96BB4">
            <w:pPr>
              <w:pStyle w:val="Tabletext"/>
              <w:spacing w:before="20" w:after="20"/>
              <w:rPr>
                <w:sz w:val="20"/>
                <w:lang w:val="es-ES"/>
              </w:rPr>
            </w:pPr>
            <w:r w:rsidRPr="00313053">
              <w:rPr>
                <w:sz w:val="20"/>
                <w:lang w:val="es-ES"/>
              </w:rPr>
              <w:t>Efecto de la adopción de las IPSAS</w:t>
            </w:r>
          </w:p>
        </w:tc>
        <w:tc>
          <w:tcPr>
            <w:tcW w:w="1867" w:type="dxa"/>
            <w:tcBorders>
              <w:top w:val="nil"/>
              <w:left w:val="single" w:sz="4" w:space="0" w:color="auto"/>
              <w:bottom w:val="nil"/>
              <w:right w:val="single" w:sz="4" w:space="0" w:color="auto"/>
            </w:tcBorders>
          </w:tcPr>
          <w:p w:rsidR="00BD3B2C" w:rsidRPr="00313053" w:rsidRDefault="00BD3B2C" w:rsidP="009065EB">
            <w:pPr>
              <w:pStyle w:val="Tabletext"/>
              <w:spacing w:before="20" w:after="20"/>
              <w:ind w:right="283"/>
              <w:jc w:val="right"/>
              <w:rPr>
                <w:sz w:val="20"/>
                <w:lang w:val="es-ES"/>
              </w:rPr>
            </w:pPr>
            <w:r w:rsidRPr="00313053">
              <w:rPr>
                <w:sz w:val="20"/>
                <w:lang w:val="es-ES"/>
              </w:rPr>
              <w:t>–125 100</w:t>
            </w:r>
          </w:p>
        </w:tc>
        <w:tc>
          <w:tcPr>
            <w:tcW w:w="1867" w:type="dxa"/>
            <w:tcBorders>
              <w:top w:val="nil"/>
              <w:left w:val="single" w:sz="4" w:space="0" w:color="auto"/>
              <w:bottom w:val="nil"/>
              <w:right w:val="single" w:sz="4" w:space="0" w:color="auto"/>
            </w:tcBorders>
          </w:tcPr>
          <w:p w:rsidR="00BD3B2C" w:rsidRPr="00313053" w:rsidRDefault="00BD3B2C" w:rsidP="009065EB">
            <w:pPr>
              <w:pStyle w:val="Tabletext"/>
              <w:spacing w:before="20" w:after="20"/>
              <w:ind w:right="283"/>
              <w:jc w:val="right"/>
              <w:rPr>
                <w:sz w:val="20"/>
                <w:lang w:val="es-ES"/>
              </w:rPr>
            </w:pPr>
            <w:r w:rsidRPr="00313053">
              <w:rPr>
                <w:sz w:val="20"/>
                <w:lang w:val="es-ES"/>
              </w:rPr>
              <w:t>–125 100</w:t>
            </w:r>
          </w:p>
        </w:tc>
      </w:tr>
      <w:tr w:rsidR="00BD3B2C" w:rsidRPr="00313053" w:rsidTr="00C96BB4">
        <w:trPr>
          <w:jc w:val="center"/>
        </w:trPr>
        <w:tc>
          <w:tcPr>
            <w:tcW w:w="4077" w:type="dxa"/>
            <w:tcBorders>
              <w:top w:val="nil"/>
              <w:bottom w:val="nil"/>
              <w:right w:val="single" w:sz="4" w:space="0" w:color="auto"/>
            </w:tcBorders>
          </w:tcPr>
          <w:p w:rsidR="00BD3B2C" w:rsidRPr="00313053" w:rsidRDefault="00BD3B2C" w:rsidP="00C96BB4">
            <w:pPr>
              <w:pStyle w:val="Tabletext"/>
              <w:spacing w:before="20" w:after="20"/>
              <w:rPr>
                <w:sz w:val="20"/>
                <w:lang w:val="es-ES"/>
              </w:rPr>
            </w:pPr>
            <w:r w:rsidRPr="00313053">
              <w:rPr>
                <w:sz w:val="20"/>
                <w:lang w:val="es-ES"/>
              </w:rPr>
              <w:t>Cuenta de Provisión antes de la reatribución del superávit/déficit del ejercicio</w:t>
            </w:r>
          </w:p>
        </w:tc>
        <w:tc>
          <w:tcPr>
            <w:tcW w:w="1867" w:type="dxa"/>
            <w:tcBorders>
              <w:top w:val="nil"/>
              <w:left w:val="single" w:sz="4" w:space="0" w:color="auto"/>
              <w:bottom w:val="nil"/>
              <w:right w:val="single" w:sz="4" w:space="0" w:color="auto"/>
            </w:tcBorders>
          </w:tcPr>
          <w:p w:rsidR="00BD3B2C" w:rsidRPr="00313053" w:rsidRDefault="00BD3B2C" w:rsidP="009065EB">
            <w:pPr>
              <w:pStyle w:val="Tabletext"/>
              <w:spacing w:before="20" w:after="20"/>
              <w:ind w:right="283"/>
              <w:jc w:val="right"/>
              <w:rPr>
                <w:sz w:val="20"/>
                <w:lang w:val="es-ES"/>
              </w:rPr>
            </w:pPr>
            <w:r w:rsidRPr="00313053">
              <w:rPr>
                <w:sz w:val="20"/>
                <w:lang w:val="es-ES"/>
              </w:rPr>
              <w:t>26 325</w:t>
            </w:r>
          </w:p>
        </w:tc>
        <w:tc>
          <w:tcPr>
            <w:tcW w:w="1867" w:type="dxa"/>
            <w:tcBorders>
              <w:top w:val="nil"/>
              <w:left w:val="single" w:sz="4" w:space="0" w:color="auto"/>
              <w:bottom w:val="nil"/>
              <w:right w:val="single" w:sz="4" w:space="0" w:color="auto"/>
            </w:tcBorders>
          </w:tcPr>
          <w:p w:rsidR="00BD3B2C" w:rsidRPr="00313053" w:rsidRDefault="00BD3B2C" w:rsidP="009065EB">
            <w:pPr>
              <w:pStyle w:val="Tabletext"/>
              <w:spacing w:before="20" w:after="20"/>
              <w:ind w:right="283"/>
              <w:jc w:val="right"/>
              <w:rPr>
                <w:sz w:val="20"/>
                <w:lang w:val="es-ES"/>
              </w:rPr>
            </w:pPr>
            <w:r w:rsidRPr="00313053">
              <w:rPr>
                <w:sz w:val="20"/>
                <w:lang w:val="es-ES"/>
              </w:rPr>
              <w:t>28 221</w:t>
            </w:r>
          </w:p>
        </w:tc>
      </w:tr>
      <w:tr w:rsidR="00BD3B2C" w:rsidRPr="00313053" w:rsidTr="00C96BB4">
        <w:trPr>
          <w:jc w:val="center"/>
        </w:trPr>
        <w:tc>
          <w:tcPr>
            <w:tcW w:w="4077" w:type="dxa"/>
            <w:tcBorders>
              <w:top w:val="nil"/>
              <w:bottom w:val="nil"/>
              <w:right w:val="single" w:sz="4" w:space="0" w:color="auto"/>
            </w:tcBorders>
          </w:tcPr>
          <w:p w:rsidR="00BD3B2C" w:rsidRPr="00313053" w:rsidRDefault="00BD3B2C" w:rsidP="00C96BB4">
            <w:pPr>
              <w:pStyle w:val="Tabletext"/>
              <w:spacing w:before="20" w:after="20"/>
              <w:rPr>
                <w:sz w:val="20"/>
                <w:lang w:val="es-ES"/>
              </w:rPr>
            </w:pPr>
            <w:r w:rsidRPr="00313053">
              <w:rPr>
                <w:sz w:val="20"/>
                <w:lang w:val="es-ES"/>
              </w:rPr>
              <w:t>Otras provisiones atribuidas</w:t>
            </w:r>
          </w:p>
        </w:tc>
        <w:tc>
          <w:tcPr>
            <w:tcW w:w="1867" w:type="dxa"/>
            <w:tcBorders>
              <w:top w:val="nil"/>
              <w:left w:val="single" w:sz="4" w:space="0" w:color="auto"/>
              <w:bottom w:val="nil"/>
              <w:right w:val="single" w:sz="4" w:space="0" w:color="auto"/>
            </w:tcBorders>
          </w:tcPr>
          <w:p w:rsidR="00BD3B2C" w:rsidRPr="00313053" w:rsidRDefault="00BD3B2C" w:rsidP="009065EB">
            <w:pPr>
              <w:pStyle w:val="Tabletext"/>
              <w:spacing w:before="20" w:after="20"/>
              <w:ind w:right="283"/>
              <w:jc w:val="right"/>
              <w:rPr>
                <w:sz w:val="20"/>
                <w:lang w:val="es-ES"/>
              </w:rPr>
            </w:pPr>
            <w:r w:rsidRPr="00313053">
              <w:rPr>
                <w:sz w:val="20"/>
                <w:lang w:val="es-ES"/>
              </w:rPr>
              <w:t>33 129</w:t>
            </w:r>
          </w:p>
        </w:tc>
        <w:tc>
          <w:tcPr>
            <w:tcW w:w="1867" w:type="dxa"/>
            <w:tcBorders>
              <w:top w:val="nil"/>
              <w:left w:val="single" w:sz="4" w:space="0" w:color="auto"/>
              <w:bottom w:val="nil"/>
              <w:right w:val="single" w:sz="4" w:space="0" w:color="auto"/>
            </w:tcBorders>
          </w:tcPr>
          <w:p w:rsidR="00BD3B2C" w:rsidRPr="00313053" w:rsidRDefault="00BD3B2C" w:rsidP="009065EB">
            <w:pPr>
              <w:pStyle w:val="Tabletext"/>
              <w:spacing w:before="20" w:after="20"/>
              <w:ind w:right="283"/>
              <w:jc w:val="right"/>
              <w:rPr>
                <w:sz w:val="20"/>
                <w:lang w:val="es-ES"/>
              </w:rPr>
            </w:pPr>
            <w:r w:rsidRPr="00313053">
              <w:rPr>
                <w:sz w:val="20"/>
                <w:lang w:val="es-ES"/>
              </w:rPr>
              <w:t>24 408</w:t>
            </w:r>
          </w:p>
        </w:tc>
      </w:tr>
      <w:tr w:rsidR="00BD3B2C" w:rsidRPr="00313053" w:rsidTr="00C96BB4">
        <w:trPr>
          <w:jc w:val="center"/>
        </w:trPr>
        <w:tc>
          <w:tcPr>
            <w:tcW w:w="4077" w:type="dxa"/>
            <w:tcBorders>
              <w:top w:val="nil"/>
              <w:bottom w:val="nil"/>
              <w:right w:val="single" w:sz="4" w:space="0" w:color="auto"/>
            </w:tcBorders>
          </w:tcPr>
          <w:p w:rsidR="00BD3B2C" w:rsidRPr="00313053" w:rsidRDefault="00BD3B2C" w:rsidP="00C96BB4">
            <w:pPr>
              <w:pStyle w:val="Tabletext"/>
              <w:spacing w:before="20" w:after="20"/>
              <w:rPr>
                <w:sz w:val="20"/>
                <w:lang w:val="es-ES" w:eastAsia="fr-FR"/>
              </w:rPr>
            </w:pPr>
            <w:r w:rsidRPr="00313053">
              <w:rPr>
                <w:sz w:val="20"/>
                <w:lang w:val="es-ES"/>
              </w:rPr>
              <w:t>Fondos extrapresupuestarios</w:t>
            </w:r>
          </w:p>
        </w:tc>
        <w:tc>
          <w:tcPr>
            <w:tcW w:w="1867" w:type="dxa"/>
            <w:tcBorders>
              <w:top w:val="nil"/>
              <w:left w:val="single" w:sz="4" w:space="0" w:color="auto"/>
              <w:bottom w:val="nil"/>
              <w:right w:val="single" w:sz="4" w:space="0" w:color="auto"/>
            </w:tcBorders>
          </w:tcPr>
          <w:p w:rsidR="00BD3B2C" w:rsidRPr="00313053" w:rsidRDefault="00BD3B2C" w:rsidP="009065EB">
            <w:pPr>
              <w:pStyle w:val="Tabletext"/>
              <w:spacing w:before="20" w:after="20"/>
              <w:ind w:right="283"/>
              <w:jc w:val="right"/>
              <w:rPr>
                <w:sz w:val="20"/>
                <w:lang w:val="es-ES"/>
              </w:rPr>
            </w:pPr>
            <w:r w:rsidRPr="00313053">
              <w:rPr>
                <w:sz w:val="20"/>
                <w:lang w:val="es-ES"/>
              </w:rPr>
              <w:t>12 688</w:t>
            </w:r>
          </w:p>
        </w:tc>
        <w:tc>
          <w:tcPr>
            <w:tcW w:w="1867" w:type="dxa"/>
            <w:tcBorders>
              <w:top w:val="nil"/>
              <w:left w:val="single" w:sz="4" w:space="0" w:color="auto"/>
              <w:bottom w:val="nil"/>
              <w:right w:val="single" w:sz="4" w:space="0" w:color="auto"/>
            </w:tcBorders>
          </w:tcPr>
          <w:p w:rsidR="00BD3B2C" w:rsidRPr="00313053" w:rsidRDefault="00BD3B2C" w:rsidP="009065EB">
            <w:pPr>
              <w:pStyle w:val="Tabletext"/>
              <w:spacing w:before="20" w:after="20"/>
              <w:ind w:right="283"/>
              <w:jc w:val="right"/>
              <w:rPr>
                <w:sz w:val="20"/>
                <w:lang w:val="es-ES"/>
              </w:rPr>
            </w:pPr>
            <w:r w:rsidRPr="00313053">
              <w:rPr>
                <w:sz w:val="20"/>
                <w:lang w:val="es-ES"/>
              </w:rPr>
              <w:t>11 469</w:t>
            </w:r>
          </w:p>
        </w:tc>
      </w:tr>
      <w:tr w:rsidR="00BD3B2C" w:rsidRPr="00313053" w:rsidTr="00C96BB4">
        <w:trPr>
          <w:jc w:val="center"/>
        </w:trPr>
        <w:tc>
          <w:tcPr>
            <w:tcW w:w="4077" w:type="dxa"/>
            <w:tcBorders>
              <w:top w:val="nil"/>
              <w:bottom w:val="nil"/>
              <w:right w:val="single" w:sz="4" w:space="0" w:color="auto"/>
            </w:tcBorders>
          </w:tcPr>
          <w:p w:rsidR="00BD3B2C" w:rsidRPr="00313053" w:rsidRDefault="00BD3B2C" w:rsidP="00C96BB4">
            <w:pPr>
              <w:pStyle w:val="Tabletext"/>
              <w:spacing w:before="20" w:after="20"/>
              <w:rPr>
                <w:sz w:val="20"/>
                <w:lang w:val="es-ES" w:eastAsia="fr-FR"/>
              </w:rPr>
            </w:pPr>
            <w:r w:rsidRPr="00313053">
              <w:rPr>
                <w:sz w:val="20"/>
                <w:lang w:val="es-ES"/>
              </w:rPr>
              <w:t>Pérdidas actuariales ASHI</w:t>
            </w:r>
          </w:p>
        </w:tc>
        <w:tc>
          <w:tcPr>
            <w:tcW w:w="1867" w:type="dxa"/>
            <w:tcBorders>
              <w:top w:val="nil"/>
              <w:left w:val="single" w:sz="4" w:space="0" w:color="auto"/>
              <w:bottom w:val="nil"/>
              <w:right w:val="single" w:sz="4" w:space="0" w:color="auto"/>
            </w:tcBorders>
          </w:tcPr>
          <w:p w:rsidR="00BD3B2C" w:rsidRPr="00313053" w:rsidRDefault="00BD3B2C" w:rsidP="009065EB">
            <w:pPr>
              <w:pStyle w:val="Tabletext"/>
              <w:spacing w:before="20" w:after="20"/>
              <w:ind w:right="283"/>
              <w:jc w:val="right"/>
              <w:rPr>
                <w:sz w:val="20"/>
                <w:lang w:val="es-ES"/>
              </w:rPr>
            </w:pPr>
            <w:r w:rsidRPr="00313053">
              <w:rPr>
                <w:sz w:val="20"/>
                <w:lang w:val="es-ES"/>
              </w:rPr>
              <w:t>–312 708</w:t>
            </w:r>
          </w:p>
        </w:tc>
        <w:tc>
          <w:tcPr>
            <w:tcW w:w="1867" w:type="dxa"/>
            <w:tcBorders>
              <w:top w:val="nil"/>
              <w:left w:val="single" w:sz="4" w:space="0" w:color="auto"/>
              <w:bottom w:val="nil"/>
              <w:right w:val="single" w:sz="4" w:space="0" w:color="auto"/>
            </w:tcBorders>
          </w:tcPr>
          <w:p w:rsidR="00BD3B2C" w:rsidRPr="00313053" w:rsidRDefault="00BD3B2C" w:rsidP="009065EB">
            <w:pPr>
              <w:pStyle w:val="Tabletext"/>
              <w:spacing w:before="20" w:after="20"/>
              <w:ind w:right="283"/>
              <w:jc w:val="right"/>
              <w:rPr>
                <w:sz w:val="20"/>
                <w:lang w:val="es-ES"/>
              </w:rPr>
            </w:pPr>
            <w:r w:rsidRPr="00313053">
              <w:rPr>
                <w:sz w:val="20"/>
                <w:lang w:val="es-ES"/>
              </w:rPr>
              <w:t>–125 263</w:t>
            </w:r>
          </w:p>
        </w:tc>
      </w:tr>
      <w:tr w:rsidR="00BD3B2C" w:rsidRPr="00313053" w:rsidTr="00C96BB4">
        <w:trPr>
          <w:jc w:val="center"/>
        </w:trPr>
        <w:tc>
          <w:tcPr>
            <w:tcW w:w="4077" w:type="dxa"/>
            <w:tcBorders>
              <w:top w:val="nil"/>
              <w:bottom w:val="nil"/>
              <w:right w:val="single" w:sz="4" w:space="0" w:color="auto"/>
            </w:tcBorders>
          </w:tcPr>
          <w:p w:rsidR="00BD3B2C" w:rsidRPr="00313053" w:rsidRDefault="00BD3B2C" w:rsidP="00C96BB4">
            <w:pPr>
              <w:pStyle w:val="Tabletext"/>
              <w:spacing w:before="20" w:after="20"/>
              <w:rPr>
                <w:sz w:val="20"/>
                <w:lang w:val="es-ES"/>
              </w:rPr>
            </w:pPr>
            <w:r w:rsidRPr="00313053">
              <w:rPr>
                <w:sz w:val="20"/>
                <w:lang w:val="es-ES"/>
              </w:rPr>
              <w:t>Resultado no presupuestario acumulado</w:t>
            </w:r>
          </w:p>
        </w:tc>
        <w:tc>
          <w:tcPr>
            <w:tcW w:w="1867" w:type="dxa"/>
            <w:tcBorders>
              <w:top w:val="nil"/>
              <w:left w:val="single" w:sz="4" w:space="0" w:color="auto"/>
              <w:bottom w:val="nil"/>
              <w:right w:val="single" w:sz="4" w:space="0" w:color="auto"/>
            </w:tcBorders>
          </w:tcPr>
          <w:p w:rsidR="00BD3B2C" w:rsidRPr="00313053" w:rsidRDefault="00BD3B2C" w:rsidP="009065EB">
            <w:pPr>
              <w:pStyle w:val="Tabletext"/>
              <w:spacing w:before="20" w:after="20"/>
              <w:ind w:right="283"/>
              <w:jc w:val="right"/>
              <w:rPr>
                <w:sz w:val="20"/>
                <w:lang w:val="es-ES"/>
              </w:rPr>
            </w:pPr>
            <w:r w:rsidRPr="00313053">
              <w:rPr>
                <w:sz w:val="20"/>
                <w:lang w:val="es-ES"/>
              </w:rPr>
              <w:t>–14 817</w:t>
            </w:r>
          </w:p>
        </w:tc>
        <w:tc>
          <w:tcPr>
            <w:tcW w:w="1867" w:type="dxa"/>
            <w:tcBorders>
              <w:top w:val="nil"/>
              <w:left w:val="single" w:sz="4" w:space="0" w:color="auto"/>
              <w:bottom w:val="nil"/>
              <w:right w:val="single" w:sz="4" w:space="0" w:color="auto"/>
            </w:tcBorders>
          </w:tcPr>
          <w:p w:rsidR="00BD3B2C" w:rsidRPr="00313053" w:rsidRDefault="00BD3B2C" w:rsidP="009065EB">
            <w:pPr>
              <w:pStyle w:val="Tabletext"/>
              <w:spacing w:before="20" w:after="20"/>
              <w:ind w:right="283"/>
              <w:jc w:val="right"/>
              <w:rPr>
                <w:sz w:val="20"/>
                <w:lang w:val="es-ES"/>
              </w:rPr>
            </w:pPr>
            <w:r w:rsidRPr="00313053">
              <w:rPr>
                <w:sz w:val="20"/>
                <w:lang w:val="es-ES"/>
              </w:rPr>
              <w:t>–12 720</w:t>
            </w:r>
          </w:p>
        </w:tc>
      </w:tr>
      <w:tr w:rsidR="00BD3B2C" w:rsidRPr="00313053" w:rsidTr="00C96BB4">
        <w:trPr>
          <w:jc w:val="center"/>
        </w:trPr>
        <w:tc>
          <w:tcPr>
            <w:tcW w:w="4077" w:type="dxa"/>
            <w:tcBorders>
              <w:top w:val="nil"/>
              <w:bottom w:val="nil"/>
              <w:right w:val="single" w:sz="4" w:space="0" w:color="auto"/>
            </w:tcBorders>
          </w:tcPr>
          <w:p w:rsidR="00BD3B2C" w:rsidRPr="00313053" w:rsidRDefault="00BD3B2C" w:rsidP="00C96BB4">
            <w:pPr>
              <w:pStyle w:val="Tabletext"/>
              <w:spacing w:before="20" w:after="20"/>
              <w:rPr>
                <w:sz w:val="20"/>
                <w:lang w:val="es-ES"/>
              </w:rPr>
            </w:pPr>
            <w:r w:rsidRPr="00313053">
              <w:rPr>
                <w:sz w:val="20"/>
                <w:lang w:val="es-ES"/>
              </w:rPr>
              <w:t>Superávit/déficit del ejercicio</w:t>
            </w:r>
          </w:p>
        </w:tc>
        <w:tc>
          <w:tcPr>
            <w:tcW w:w="1867" w:type="dxa"/>
            <w:tcBorders>
              <w:top w:val="nil"/>
              <w:left w:val="single" w:sz="4" w:space="0" w:color="auto"/>
              <w:bottom w:val="nil"/>
              <w:right w:val="single" w:sz="4" w:space="0" w:color="auto"/>
            </w:tcBorders>
          </w:tcPr>
          <w:p w:rsidR="00BD3B2C" w:rsidRPr="00313053" w:rsidRDefault="00BD3B2C" w:rsidP="009065EB">
            <w:pPr>
              <w:pStyle w:val="Tabletext"/>
              <w:spacing w:before="20" w:after="20"/>
              <w:ind w:right="283"/>
              <w:jc w:val="right"/>
              <w:rPr>
                <w:sz w:val="20"/>
                <w:lang w:val="es-ES"/>
              </w:rPr>
            </w:pPr>
            <w:r w:rsidRPr="00313053">
              <w:rPr>
                <w:sz w:val="20"/>
                <w:lang w:val="es-ES"/>
              </w:rPr>
              <w:t>–5 541</w:t>
            </w:r>
          </w:p>
        </w:tc>
        <w:tc>
          <w:tcPr>
            <w:tcW w:w="1867" w:type="dxa"/>
            <w:tcBorders>
              <w:top w:val="nil"/>
              <w:left w:val="single" w:sz="4" w:space="0" w:color="auto"/>
              <w:bottom w:val="nil"/>
              <w:right w:val="single" w:sz="4" w:space="0" w:color="auto"/>
            </w:tcBorders>
          </w:tcPr>
          <w:p w:rsidR="00BD3B2C" w:rsidRPr="00313053" w:rsidRDefault="00BD3B2C" w:rsidP="009065EB">
            <w:pPr>
              <w:pStyle w:val="Tabletext"/>
              <w:spacing w:before="20" w:after="20"/>
              <w:ind w:right="283"/>
              <w:jc w:val="right"/>
              <w:rPr>
                <w:sz w:val="20"/>
                <w:lang w:val="es-ES"/>
              </w:rPr>
            </w:pPr>
            <w:r w:rsidRPr="00313053">
              <w:rPr>
                <w:sz w:val="20"/>
                <w:lang w:val="es-ES"/>
              </w:rPr>
              <w:t>2 817</w:t>
            </w:r>
          </w:p>
        </w:tc>
      </w:tr>
      <w:tr w:rsidR="00BD3B2C" w:rsidRPr="00313053" w:rsidTr="00C96BB4">
        <w:trPr>
          <w:jc w:val="center"/>
        </w:trPr>
        <w:tc>
          <w:tcPr>
            <w:tcW w:w="4077" w:type="dxa"/>
            <w:tcBorders>
              <w:right w:val="single" w:sz="4" w:space="0" w:color="auto"/>
            </w:tcBorders>
            <w:vAlign w:val="center"/>
          </w:tcPr>
          <w:p w:rsidR="00BD3B2C" w:rsidRPr="00313053" w:rsidRDefault="00BD3B2C" w:rsidP="00C96BB4">
            <w:pPr>
              <w:pStyle w:val="Tabletext"/>
              <w:spacing w:before="20" w:after="20"/>
              <w:rPr>
                <w:b/>
                <w:bCs/>
                <w:sz w:val="20"/>
                <w:lang w:val="es-ES" w:eastAsia="fr-FR"/>
              </w:rPr>
            </w:pPr>
            <w:r w:rsidRPr="00313053">
              <w:rPr>
                <w:b/>
                <w:bCs/>
                <w:sz w:val="20"/>
                <w:lang w:val="es-ES" w:eastAsia="fr-FR"/>
              </w:rPr>
              <w:t>TOTAL DE LOS ACTIVOS NETOS</w:t>
            </w:r>
          </w:p>
        </w:tc>
        <w:tc>
          <w:tcPr>
            <w:tcW w:w="1867" w:type="dxa"/>
            <w:tcBorders>
              <w:left w:val="single" w:sz="4" w:space="0" w:color="auto"/>
              <w:right w:val="single" w:sz="4" w:space="0" w:color="auto"/>
            </w:tcBorders>
            <w:vAlign w:val="center"/>
          </w:tcPr>
          <w:p w:rsidR="00BD3B2C" w:rsidRPr="00313053" w:rsidRDefault="00BD3B2C" w:rsidP="009065EB">
            <w:pPr>
              <w:pStyle w:val="Tabletext"/>
              <w:spacing w:before="20" w:after="20"/>
              <w:ind w:right="283"/>
              <w:jc w:val="right"/>
              <w:rPr>
                <w:b/>
                <w:bCs/>
                <w:sz w:val="20"/>
                <w:lang w:val="es-ES"/>
              </w:rPr>
            </w:pPr>
            <w:r w:rsidRPr="00313053">
              <w:rPr>
                <w:b/>
                <w:bCs/>
                <w:sz w:val="20"/>
                <w:lang w:val="es-ES"/>
              </w:rPr>
              <w:t>–386 024</w:t>
            </w:r>
          </w:p>
        </w:tc>
        <w:tc>
          <w:tcPr>
            <w:tcW w:w="1867" w:type="dxa"/>
            <w:tcBorders>
              <w:left w:val="single" w:sz="4" w:space="0" w:color="auto"/>
              <w:right w:val="single" w:sz="4" w:space="0" w:color="auto"/>
            </w:tcBorders>
            <w:vAlign w:val="center"/>
          </w:tcPr>
          <w:p w:rsidR="00BD3B2C" w:rsidRPr="00313053" w:rsidRDefault="00BD3B2C" w:rsidP="009065EB">
            <w:pPr>
              <w:pStyle w:val="Tabletext"/>
              <w:spacing w:before="20" w:after="20"/>
              <w:ind w:right="283"/>
              <w:jc w:val="right"/>
              <w:rPr>
                <w:b/>
                <w:bCs/>
                <w:sz w:val="20"/>
                <w:lang w:val="es-ES"/>
              </w:rPr>
            </w:pPr>
            <w:r w:rsidRPr="00313053">
              <w:rPr>
                <w:b/>
                <w:bCs/>
                <w:sz w:val="20"/>
                <w:lang w:val="es-ES"/>
              </w:rPr>
              <w:t>–196 168</w:t>
            </w:r>
          </w:p>
        </w:tc>
      </w:tr>
    </w:tbl>
    <w:p w:rsidR="00BD3B2C" w:rsidRPr="00313053" w:rsidRDefault="00BD3B2C" w:rsidP="00BD3B2C">
      <w:pPr>
        <w:rPr>
          <w:lang w:val="es-ES"/>
        </w:rPr>
      </w:pPr>
      <w:r w:rsidRPr="00313053">
        <w:rPr>
          <w:lang w:val="es-ES"/>
        </w:rPr>
        <w:br w:type="page"/>
      </w:r>
    </w:p>
    <w:p w:rsidR="00BD3B2C" w:rsidRPr="00313053" w:rsidRDefault="00BD3B2C" w:rsidP="00C96BB4">
      <w:pPr>
        <w:pStyle w:val="Title4"/>
      </w:pPr>
      <w:r w:rsidRPr="00313053">
        <w:lastRenderedPageBreak/>
        <w:t>II – Estado de los resultados financieros para el ejercicio cerrado al 31 de diciembre de 2014 con cifras comparativas al 31 de diciembre de 2013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3726"/>
        <w:gridCol w:w="2207"/>
        <w:gridCol w:w="2207"/>
      </w:tblGrid>
      <w:tr w:rsidR="00BD3B2C" w:rsidRPr="00313053" w:rsidTr="00BD3B2C">
        <w:trPr>
          <w:jc w:val="center"/>
        </w:trPr>
        <w:tc>
          <w:tcPr>
            <w:tcW w:w="3726" w:type="dxa"/>
            <w:tcBorders>
              <w:bottom w:val="single" w:sz="4" w:space="0" w:color="auto"/>
              <w:right w:val="single" w:sz="4" w:space="0" w:color="auto"/>
            </w:tcBorders>
          </w:tcPr>
          <w:p w:rsidR="00BD3B2C" w:rsidRPr="00313053" w:rsidRDefault="00BD3B2C" w:rsidP="00C96BB4">
            <w:pPr>
              <w:pStyle w:val="Tablehead"/>
              <w:spacing w:before="80" w:after="80"/>
              <w:jc w:val="left"/>
              <w:rPr>
                <w:b w:val="0"/>
                <w:szCs w:val="22"/>
                <w:lang w:val="es-ES" w:eastAsia="fr-FR"/>
              </w:rPr>
            </w:pPr>
            <w:r w:rsidRPr="00313053">
              <w:rPr>
                <w:szCs w:val="22"/>
                <w:lang w:val="es-ES" w:eastAsia="fr-FR"/>
              </w:rPr>
              <w:t>(en miles CHF)</w:t>
            </w:r>
          </w:p>
        </w:tc>
        <w:tc>
          <w:tcPr>
            <w:tcW w:w="2207" w:type="dxa"/>
            <w:tcBorders>
              <w:left w:val="single" w:sz="4" w:space="0" w:color="auto"/>
              <w:bottom w:val="single" w:sz="4" w:space="0" w:color="auto"/>
              <w:right w:val="single" w:sz="4" w:space="0" w:color="auto"/>
            </w:tcBorders>
          </w:tcPr>
          <w:p w:rsidR="00BD3B2C" w:rsidRPr="00313053" w:rsidRDefault="00BD3B2C" w:rsidP="00042FAE">
            <w:pPr>
              <w:pStyle w:val="Tablehead"/>
              <w:tabs>
                <w:tab w:val="left" w:pos="596"/>
              </w:tabs>
              <w:spacing w:before="80" w:after="80"/>
              <w:rPr>
                <w:szCs w:val="22"/>
                <w:lang w:val="es-ES" w:eastAsia="fr-FR"/>
              </w:rPr>
            </w:pPr>
            <w:r w:rsidRPr="00313053">
              <w:rPr>
                <w:szCs w:val="22"/>
                <w:lang w:val="es-ES" w:eastAsia="fr-FR"/>
              </w:rPr>
              <w:t>31</w:t>
            </w:r>
            <w:r w:rsidR="00042FAE">
              <w:rPr>
                <w:szCs w:val="22"/>
                <w:lang w:val="es-ES" w:eastAsia="fr-FR"/>
              </w:rPr>
              <w:t>/</w:t>
            </w:r>
            <w:r w:rsidRPr="00313053">
              <w:rPr>
                <w:szCs w:val="22"/>
                <w:lang w:val="es-ES" w:eastAsia="fr-FR"/>
              </w:rPr>
              <w:t>12</w:t>
            </w:r>
            <w:r w:rsidR="00042FAE">
              <w:rPr>
                <w:szCs w:val="22"/>
                <w:lang w:val="es-ES" w:eastAsia="fr-FR"/>
              </w:rPr>
              <w:t>/</w:t>
            </w:r>
            <w:r w:rsidRPr="00313053">
              <w:rPr>
                <w:szCs w:val="22"/>
                <w:lang w:val="es-ES" w:eastAsia="fr-FR"/>
              </w:rPr>
              <w:t>2014</w:t>
            </w:r>
          </w:p>
        </w:tc>
        <w:tc>
          <w:tcPr>
            <w:tcW w:w="2207" w:type="dxa"/>
            <w:tcBorders>
              <w:left w:val="single" w:sz="4" w:space="0" w:color="auto"/>
              <w:bottom w:val="single" w:sz="4" w:space="0" w:color="auto"/>
              <w:right w:val="single" w:sz="4" w:space="0" w:color="auto"/>
            </w:tcBorders>
          </w:tcPr>
          <w:p w:rsidR="00BD3B2C" w:rsidRPr="00313053" w:rsidRDefault="00BD3B2C" w:rsidP="00042FAE">
            <w:pPr>
              <w:pStyle w:val="Tablehead"/>
              <w:tabs>
                <w:tab w:val="left" w:pos="596"/>
              </w:tabs>
              <w:spacing w:before="80" w:after="80"/>
              <w:rPr>
                <w:szCs w:val="22"/>
                <w:lang w:val="es-ES" w:eastAsia="fr-FR"/>
              </w:rPr>
            </w:pPr>
            <w:r w:rsidRPr="00313053">
              <w:rPr>
                <w:szCs w:val="22"/>
                <w:lang w:val="es-ES" w:eastAsia="fr-FR"/>
              </w:rPr>
              <w:t>31</w:t>
            </w:r>
            <w:r w:rsidR="00042FAE">
              <w:rPr>
                <w:szCs w:val="22"/>
                <w:lang w:val="es-ES" w:eastAsia="fr-FR"/>
              </w:rPr>
              <w:t>/</w:t>
            </w:r>
            <w:r w:rsidRPr="00313053">
              <w:rPr>
                <w:szCs w:val="22"/>
                <w:lang w:val="es-ES" w:eastAsia="fr-FR"/>
              </w:rPr>
              <w:t>12</w:t>
            </w:r>
            <w:r w:rsidR="00042FAE">
              <w:rPr>
                <w:szCs w:val="22"/>
                <w:lang w:val="es-ES" w:eastAsia="fr-FR"/>
              </w:rPr>
              <w:t>/</w:t>
            </w:r>
            <w:r w:rsidRPr="00313053">
              <w:rPr>
                <w:szCs w:val="22"/>
                <w:lang w:val="es-ES" w:eastAsia="fr-FR"/>
              </w:rPr>
              <w:t>2013</w:t>
            </w:r>
          </w:p>
        </w:tc>
      </w:tr>
      <w:tr w:rsidR="00BD3B2C" w:rsidRPr="00313053" w:rsidTr="00BD3B2C">
        <w:trPr>
          <w:jc w:val="center"/>
        </w:trPr>
        <w:tc>
          <w:tcPr>
            <w:tcW w:w="3726" w:type="dxa"/>
            <w:tcBorders>
              <w:top w:val="single" w:sz="4" w:space="0" w:color="auto"/>
              <w:bottom w:val="nil"/>
              <w:right w:val="single" w:sz="4" w:space="0" w:color="auto"/>
            </w:tcBorders>
          </w:tcPr>
          <w:p w:rsidR="00BD3B2C" w:rsidRPr="00313053" w:rsidRDefault="00BD3B2C" w:rsidP="00DE4CFE">
            <w:pPr>
              <w:pStyle w:val="Tabletext"/>
              <w:spacing w:before="40" w:after="40"/>
              <w:rPr>
                <w:b/>
                <w:bCs/>
                <w:szCs w:val="22"/>
                <w:lang w:val="es-ES" w:eastAsia="fr-FR"/>
              </w:rPr>
            </w:pPr>
            <w:r w:rsidRPr="00313053">
              <w:rPr>
                <w:b/>
                <w:bCs/>
                <w:szCs w:val="22"/>
                <w:lang w:val="es-ES" w:eastAsia="fr-FR"/>
              </w:rPr>
              <w:t>INGRESOS</w:t>
            </w:r>
          </w:p>
        </w:tc>
        <w:tc>
          <w:tcPr>
            <w:tcW w:w="2207" w:type="dxa"/>
            <w:tcBorders>
              <w:top w:val="single" w:sz="4" w:space="0" w:color="auto"/>
              <w:left w:val="single" w:sz="4" w:space="0" w:color="auto"/>
              <w:bottom w:val="nil"/>
              <w:right w:val="single" w:sz="4" w:space="0" w:color="auto"/>
            </w:tcBorders>
          </w:tcPr>
          <w:p w:rsidR="00BD3B2C" w:rsidRPr="00313053" w:rsidRDefault="00BD3B2C" w:rsidP="00DE4CFE">
            <w:pPr>
              <w:pStyle w:val="Tabletext"/>
              <w:spacing w:before="40" w:after="40"/>
              <w:ind w:right="318"/>
              <w:jc w:val="right"/>
              <w:rPr>
                <w:szCs w:val="22"/>
                <w:lang w:val="es-ES" w:eastAsia="fr-FR"/>
              </w:rPr>
            </w:pPr>
          </w:p>
        </w:tc>
        <w:tc>
          <w:tcPr>
            <w:tcW w:w="2207" w:type="dxa"/>
            <w:tcBorders>
              <w:top w:val="single" w:sz="4" w:space="0" w:color="auto"/>
              <w:left w:val="single" w:sz="4" w:space="0" w:color="auto"/>
              <w:bottom w:val="nil"/>
              <w:right w:val="single" w:sz="4" w:space="0" w:color="auto"/>
            </w:tcBorders>
          </w:tcPr>
          <w:p w:rsidR="00BD3B2C" w:rsidRPr="00313053" w:rsidRDefault="00BD3B2C" w:rsidP="00DE4CFE">
            <w:pPr>
              <w:pStyle w:val="Tabletext"/>
              <w:spacing w:before="40" w:after="40"/>
              <w:ind w:right="318"/>
              <w:jc w:val="right"/>
              <w:rPr>
                <w:szCs w:val="22"/>
                <w:lang w:val="es-ES" w:eastAsia="fr-FR"/>
              </w:rPr>
            </w:pPr>
          </w:p>
        </w:tc>
      </w:tr>
      <w:tr w:rsidR="00BD3B2C" w:rsidRPr="00313053" w:rsidTr="00BD3B2C">
        <w:trPr>
          <w:jc w:val="center"/>
        </w:trPr>
        <w:tc>
          <w:tcPr>
            <w:tcW w:w="3726" w:type="dxa"/>
            <w:tcBorders>
              <w:top w:val="nil"/>
              <w:bottom w:val="nil"/>
              <w:right w:val="single" w:sz="4" w:space="0" w:color="auto"/>
            </w:tcBorders>
          </w:tcPr>
          <w:p w:rsidR="00BD3B2C" w:rsidRPr="00313053" w:rsidRDefault="00BD3B2C" w:rsidP="00DE4CFE">
            <w:pPr>
              <w:pStyle w:val="Tabletext"/>
              <w:spacing w:before="40" w:after="40"/>
              <w:rPr>
                <w:szCs w:val="22"/>
                <w:lang w:val="es-ES" w:eastAsia="fr-FR"/>
              </w:rPr>
            </w:pPr>
            <w:r w:rsidRPr="00313053">
              <w:rPr>
                <w:szCs w:val="22"/>
                <w:lang w:val="es-ES" w:eastAsia="fr-FR"/>
              </w:rPr>
              <w:t>Contribuciones previstas</w:t>
            </w:r>
          </w:p>
        </w:tc>
        <w:tc>
          <w:tcPr>
            <w:tcW w:w="2207" w:type="dxa"/>
            <w:tcBorders>
              <w:top w:val="nil"/>
              <w:left w:val="single" w:sz="4" w:space="0" w:color="auto"/>
              <w:bottom w:val="nil"/>
              <w:right w:val="single" w:sz="4" w:space="0" w:color="auto"/>
            </w:tcBorders>
          </w:tcPr>
          <w:p w:rsidR="00BD3B2C" w:rsidRPr="00313053" w:rsidRDefault="00BD3B2C" w:rsidP="00DE4CFE">
            <w:pPr>
              <w:tabs>
                <w:tab w:val="clear" w:pos="567"/>
                <w:tab w:val="clear" w:pos="1134"/>
                <w:tab w:val="clear" w:pos="1701"/>
                <w:tab w:val="clear" w:pos="2268"/>
                <w:tab w:val="clear" w:pos="2835"/>
              </w:tabs>
              <w:overflowPunct/>
              <w:spacing w:before="40" w:after="40"/>
              <w:ind w:right="318"/>
              <w:jc w:val="right"/>
              <w:textAlignment w:val="auto"/>
              <w:rPr>
                <w:rFonts w:cs="Calibri"/>
                <w:color w:val="000000"/>
                <w:sz w:val="22"/>
                <w:szCs w:val="22"/>
                <w:lang w:val="es-ES" w:eastAsia="zh-CN"/>
              </w:rPr>
            </w:pPr>
            <w:r w:rsidRPr="00313053">
              <w:rPr>
                <w:rFonts w:cs="Calibri"/>
                <w:color w:val="000000"/>
                <w:sz w:val="22"/>
                <w:szCs w:val="22"/>
                <w:lang w:val="es-ES" w:eastAsia="zh-CN"/>
              </w:rPr>
              <w:t>126 786</w:t>
            </w:r>
          </w:p>
        </w:tc>
        <w:tc>
          <w:tcPr>
            <w:tcW w:w="2207" w:type="dxa"/>
            <w:tcBorders>
              <w:top w:val="nil"/>
              <w:left w:val="single" w:sz="4" w:space="0" w:color="auto"/>
              <w:bottom w:val="nil"/>
              <w:right w:val="single" w:sz="4" w:space="0" w:color="auto"/>
            </w:tcBorders>
          </w:tcPr>
          <w:p w:rsidR="00BD3B2C" w:rsidRPr="00313053" w:rsidRDefault="00BD3B2C" w:rsidP="00DE4CFE">
            <w:pPr>
              <w:tabs>
                <w:tab w:val="clear" w:pos="567"/>
                <w:tab w:val="clear" w:pos="1134"/>
                <w:tab w:val="clear" w:pos="1701"/>
                <w:tab w:val="clear" w:pos="2268"/>
                <w:tab w:val="clear" w:pos="2835"/>
              </w:tabs>
              <w:overflowPunct/>
              <w:spacing w:before="40" w:after="40"/>
              <w:ind w:right="318"/>
              <w:jc w:val="right"/>
              <w:textAlignment w:val="auto"/>
              <w:rPr>
                <w:rFonts w:cs="Calibri"/>
                <w:color w:val="000000"/>
                <w:sz w:val="22"/>
                <w:szCs w:val="22"/>
                <w:lang w:val="es-ES" w:eastAsia="zh-CN"/>
              </w:rPr>
            </w:pPr>
            <w:r w:rsidRPr="00313053">
              <w:rPr>
                <w:rFonts w:cs="Calibri"/>
                <w:color w:val="000000"/>
                <w:sz w:val="22"/>
                <w:szCs w:val="22"/>
                <w:lang w:val="es-ES" w:eastAsia="zh-CN"/>
              </w:rPr>
              <w:t>126 949</w:t>
            </w:r>
          </w:p>
        </w:tc>
      </w:tr>
      <w:tr w:rsidR="00BD3B2C" w:rsidRPr="00313053" w:rsidTr="00BD3B2C">
        <w:trPr>
          <w:jc w:val="center"/>
        </w:trPr>
        <w:tc>
          <w:tcPr>
            <w:tcW w:w="3726" w:type="dxa"/>
            <w:tcBorders>
              <w:top w:val="nil"/>
              <w:bottom w:val="nil"/>
              <w:right w:val="single" w:sz="4" w:space="0" w:color="auto"/>
            </w:tcBorders>
          </w:tcPr>
          <w:p w:rsidR="00BD3B2C" w:rsidRPr="00313053" w:rsidRDefault="00BD3B2C" w:rsidP="00DE4CFE">
            <w:pPr>
              <w:pStyle w:val="Tabletext"/>
              <w:spacing w:before="40" w:after="40"/>
              <w:rPr>
                <w:szCs w:val="22"/>
                <w:lang w:val="es-ES" w:eastAsia="fr-FR"/>
              </w:rPr>
            </w:pPr>
            <w:r w:rsidRPr="00313053">
              <w:rPr>
                <w:szCs w:val="22"/>
                <w:lang w:val="es-ES" w:eastAsia="fr-FR"/>
              </w:rPr>
              <w:t>Contribuciones voluntarias</w:t>
            </w:r>
          </w:p>
        </w:tc>
        <w:tc>
          <w:tcPr>
            <w:tcW w:w="2207" w:type="dxa"/>
            <w:tcBorders>
              <w:top w:val="nil"/>
              <w:left w:val="single" w:sz="4" w:space="0" w:color="auto"/>
              <w:bottom w:val="nil"/>
              <w:right w:val="single" w:sz="4" w:space="0" w:color="auto"/>
            </w:tcBorders>
          </w:tcPr>
          <w:p w:rsidR="00BD3B2C" w:rsidRPr="00313053" w:rsidRDefault="00BD3B2C" w:rsidP="00DE4CFE">
            <w:pPr>
              <w:tabs>
                <w:tab w:val="clear" w:pos="567"/>
                <w:tab w:val="clear" w:pos="1134"/>
                <w:tab w:val="clear" w:pos="1701"/>
                <w:tab w:val="clear" w:pos="2268"/>
                <w:tab w:val="clear" w:pos="2835"/>
              </w:tabs>
              <w:overflowPunct/>
              <w:spacing w:before="40" w:after="40"/>
              <w:ind w:right="318"/>
              <w:jc w:val="right"/>
              <w:textAlignment w:val="auto"/>
              <w:rPr>
                <w:rFonts w:cs="Calibri"/>
                <w:color w:val="000000"/>
                <w:sz w:val="22"/>
                <w:szCs w:val="22"/>
                <w:lang w:val="es-ES" w:eastAsia="zh-CN"/>
              </w:rPr>
            </w:pPr>
            <w:r w:rsidRPr="00313053">
              <w:rPr>
                <w:rFonts w:cs="Calibri"/>
                <w:color w:val="000000"/>
                <w:sz w:val="22"/>
                <w:szCs w:val="22"/>
                <w:lang w:val="es-ES" w:eastAsia="zh-CN"/>
              </w:rPr>
              <w:t>11 740</w:t>
            </w:r>
          </w:p>
        </w:tc>
        <w:tc>
          <w:tcPr>
            <w:tcW w:w="2207" w:type="dxa"/>
            <w:tcBorders>
              <w:top w:val="nil"/>
              <w:left w:val="single" w:sz="4" w:space="0" w:color="auto"/>
              <w:bottom w:val="nil"/>
              <w:right w:val="single" w:sz="4" w:space="0" w:color="auto"/>
            </w:tcBorders>
          </w:tcPr>
          <w:p w:rsidR="00BD3B2C" w:rsidRPr="00313053" w:rsidRDefault="00BD3B2C" w:rsidP="00DE4CFE">
            <w:pPr>
              <w:tabs>
                <w:tab w:val="clear" w:pos="567"/>
                <w:tab w:val="clear" w:pos="1134"/>
                <w:tab w:val="clear" w:pos="1701"/>
                <w:tab w:val="clear" w:pos="2268"/>
                <w:tab w:val="clear" w:pos="2835"/>
              </w:tabs>
              <w:overflowPunct/>
              <w:spacing w:before="40" w:after="40"/>
              <w:ind w:right="318"/>
              <w:jc w:val="right"/>
              <w:textAlignment w:val="auto"/>
              <w:rPr>
                <w:rFonts w:cs="Calibri"/>
                <w:color w:val="000000"/>
                <w:sz w:val="22"/>
                <w:szCs w:val="22"/>
                <w:lang w:val="es-ES" w:eastAsia="zh-CN"/>
              </w:rPr>
            </w:pPr>
            <w:r w:rsidRPr="00313053">
              <w:rPr>
                <w:rFonts w:cs="Calibri"/>
                <w:color w:val="000000"/>
                <w:sz w:val="22"/>
                <w:szCs w:val="22"/>
                <w:lang w:val="es-ES" w:eastAsia="zh-CN"/>
              </w:rPr>
              <w:t>17 295</w:t>
            </w:r>
          </w:p>
        </w:tc>
      </w:tr>
      <w:tr w:rsidR="00BD3B2C" w:rsidRPr="00313053" w:rsidTr="00BD3B2C">
        <w:trPr>
          <w:jc w:val="center"/>
        </w:trPr>
        <w:tc>
          <w:tcPr>
            <w:tcW w:w="3726" w:type="dxa"/>
            <w:tcBorders>
              <w:top w:val="nil"/>
              <w:bottom w:val="nil"/>
              <w:right w:val="single" w:sz="4" w:space="0" w:color="auto"/>
            </w:tcBorders>
          </w:tcPr>
          <w:p w:rsidR="00BD3B2C" w:rsidRPr="00313053" w:rsidRDefault="00BD3B2C" w:rsidP="00DE4CFE">
            <w:pPr>
              <w:pStyle w:val="Tabletext"/>
              <w:spacing w:before="40" w:after="40"/>
              <w:rPr>
                <w:szCs w:val="22"/>
                <w:lang w:val="es-ES" w:eastAsia="fr-FR"/>
              </w:rPr>
            </w:pPr>
            <w:r w:rsidRPr="00313053">
              <w:rPr>
                <w:szCs w:val="22"/>
                <w:lang w:val="es-ES" w:eastAsia="fr-FR"/>
              </w:rPr>
              <w:t>Otros ingresos de explotación</w:t>
            </w:r>
          </w:p>
        </w:tc>
        <w:tc>
          <w:tcPr>
            <w:tcW w:w="2207" w:type="dxa"/>
            <w:tcBorders>
              <w:top w:val="nil"/>
              <w:left w:val="single" w:sz="4" w:space="0" w:color="auto"/>
              <w:bottom w:val="nil"/>
              <w:right w:val="single" w:sz="4" w:space="0" w:color="auto"/>
            </w:tcBorders>
          </w:tcPr>
          <w:p w:rsidR="00BD3B2C" w:rsidRPr="00313053" w:rsidRDefault="00BD3B2C" w:rsidP="00DE4CFE">
            <w:pPr>
              <w:tabs>
                <w:tab w:val="clear" w:pos="567"/>
                <w:tab w:val="clear" w:pos="1134"/>
                <w:tab w:val="clear" w:pos="1701"/>
                <w:tab w:val="clear" w:pos="2268"/>
                <w:tab w:val="clear" w:pos="2835"/>
              </w:tabs>
              <w:overflowPunct/>
              <w:spacing w:before="40" w:after="40"/>
              <w:ind w:right="318"/>
              <w:jc w:val="right"/>
              <w:textAlignment w:val="auto"/>
              <w:rPr>
                <w:rFonts w:cs="Calibri"/>
                <w:color w:val="000000"/>
                <w:sz w:val="22"/>
                <w:szCs w:val="22"/>
                <w:lang w:val="es-ES" w:eastAsia="zh-CN"/>
              </w:rPr>
            </w:pPr>
            <w:r w:rsidRPr="00313053">
              <w:rPr>
                <w:rFonts w:cs="Calibri"/>
                <w:color w:val="000000"/>
                <w:sz w:val="22"/>
                <w:szCs w:val="22"/>
                <w:lang w:val="es-ES" w:eastAsia="zh-CN"/>
              </w:rPr>
              <w:t>39 824</w:t>
            </w:r>
          </w:p>
        </w:tc>
        <w:tc>
          <w:tcPr>
            <w:tcW w:w="2207" w:type="dxa"/>
            <w:tcBorders>
              <w:top w:val="nil"/>
              <w:left w:val="single" w:sz="4" w:space="0" w:color="auto"/>
              <w:bottom w:val="nil"/>
              <w:right w:val="single" w:sz="4" w:space="0" w:color="auto"/>
            </w:tcBorders>
          </w:tcPr>
          <w:p w:rsidR="00BD3B2C" w:rsidRPr="00313053" w:rsidRDefault="00BD3B2C" w:rsidP="00DE4CFE">
            <w:pPr>
              <w:tabs>
                <w:tab w:val="clear" w:pos="567"/>
                <w:tab w:val="clear" w:pos="1134"/>
                <w:tab w:val="clear" w:pos="1701"/>
                <w:tab w:val="clear" w:pos="2268"/>
                <w:tab w:val="clear" w:pos="2835"/>
              </w:tabs>
              <w:overflowPunct/>
              <w:spacing w:before="40" w:after="40"/>
              <w:ind w:right="318"/>
              <w:jc w:val="right"/>
              <w:textAlignment w:val="auto"/>
              <w:rPr>
                <w:rFonts w:cs="Calibri"/>
                <w:color w:val="000000"/>
                <w:sz w:val="22"/>
                <w:szCs w:val="22"/>
                <w:lang w:val="es-ES" w:eastAsia="zh-CN"/>
              </w:rPr>
            </w:pPr>
            <w:r w:rsidRPr="00313053">
              <w:rPr>
                <w:rFonts w:cs="Calibri"/>
                <w:color w:val="000000"/>
                <w:sz w:val="22"/>
                <w:szCs w:val="22"/>
                <w:lang w:val="es-ES" w:eastAsia="zh-CN"/>
              </w:rPr>
              <w:t>44 623</w:t>
            </w:r>
          </w:p>
        </w:tc>
      </w:tr>
      <w:tr w:rsidR="00BD3B2C" w:rsidRPr="00313053" w:rsidTr="00BD3B2C">
        <w:trPr>
          <w:jc w:val="center"/>
        </w:trPr>
        <w:tc>
          <w:tcPr>
            <w:tcW w:w="3726" w:type="dxa"/>
            <w:tcBorders>
              <w:top w:val="nil"/>
              <w:bottom w:val="nil"/>
              <w:right w:val="single" w:sz="4" w:space="0" w:color="auto"/>
            </w:tcBorders>
          </w:tcPr>
          <w:p w:rsidR="00BD3B2C" w:rsidRPr="00313053" w:rsidRDefault="00BD3B2C" w:rsidP="00DE4CFE">
            <w:pPr>
              <w:pStyle w:val="Tabletext"/>
              <w:spacing w:before="40" w:after="40"/>
              <w:rPr>
                <w:szCs w:val="22"/>
                <w:lang w:val="es-ES" w:eastAsia="fr-FR"/>
              </w:rPr>
            </w:pPr>
            <w:r w:rsidRPr="00313053">
              <w:rPr>
                <w:szCs w:val="22"/>
                <w:lang w:val="es-ES" w:eastAsia="fr-FR"/>
              </w:rPr>
              <w:t>Contribuciones en especie</w:t>
            </w:r>
          </w:p>
        </w:tc>
        <w:tc>
          <w:tcPr>
            <w:tcW w:w="2207" w:type="dxa"/>
            <w:tcBorders>
              <w:top w:val="nil"/>
              <w:left w:val="single" w:sz="4" w:space="0" w:color="auto"/>
              <w:bottom w:val="nil"/>
              <w:right w:val="single" w:sz="4" w:space="0" w:color="auto"/>
            </w:tcBorders>
          </w:tcPr>
          <w:p w:rsidR="00BD3B2C" w:rsidRPr="00313053" w:rsidRDefault="00BD3B2C" w:rsidP="00DE4CFE">
            <w:pPr>
              <w:tabs>
                <w:tab w:val="clear" w:pos="567"/>
                <w:tab w:val="clear" w:pos="1134"/>
                <w:tab w:val="clear" w:pos="1701"/>
                <w:tab w:val="clear" w:pos="2268"/>
                <w:tab w:val="clear" w:pos="2835"/>
              </w:tabs>
              <w:overflowPunct/>
              <w:spacing w:before="40" w:after="40"/>
              <w:ind w:right="318"/>
              <w:jc w:val="right"/>
              <w:textAlignment w:val="auto"/>
              <w:rPr>
                <w:rFonts w:cs="Calibri"/>
                <w:color w:val="000000"/>
                <w:sz w:val="22"/>
                <w:szCs w:val="22"/>
                <w:lang w:val="es-ES" w:eastAsia="zh-CN"/>
              </w:rPr>
            </w:pPr>
            <w:r w:rsidRPr="00313053">
              <w:rPr>
                <w:rFonts w:cs="Calibri"/>
                <w:color w:val="000000"/>
                <w:sz w:val="22"/>
                <w:szCs w:val="22"/>
                <w:lang w:val="es-ES" w:eastAsia="zh-CN"/>
              </w:rPr>
              <w:t>938</w:t>
            </w:r>
          </w:p>
        </w:tc>
        <w:tc>
          <w:tcPr>
            <w:tcW w:w="2207" w:type="dxa"/>
            <w:tcBorders>
              <w:top w:val="nil"/>
              <w:left w:val="single" w:sz="4" w:space="0" w:color="auto"/>
              <w:bottom w:val="nil"/>
              <w:right w:val="single" w:sz="4" w:space="0" w:color="auto"/>
            </w:tcBorders>
          </w:tcPr>
          <w:p w:rsidR="00BD3B2C" w:rsidRPr="00313053" w:rsidRDefault="00BD3B2C" w:rsidP="00DE4CFE">
            <w:pPr>
              <w:tabs>
                <w:tab w:val="clear" w:pos="567"/>
                <w:tab w:val="clear" w:pos="1134"/>
                <w:tab w:val="clear" w:pos="1701"/>
                <w:tab w:val="clear" w:pos="2268"/>
                <w:tab w:val="clear" w:pos="2835"/>
              </w:tabs>
              <w:overflowPunct/>
              <w:spacing w:before="40" w:after="40"/>
              <w:ind w:right="318"/>
              <w:jc w:val="right"/>
              <w:textAlignment w:val="auto"/>
              <w:rPr>
                <w:rFonts w:cs="Calibri"/>
                <w:color w:val="000000"/>
                <w:sz w:val="22"/>
                <w:szCs w:val="22"/>
                <w:lang w:val="es-ES" w:eastAsia="zh-CN"/>
              </w:rPr>
            </w:pPr>
            <w:r w:rsidRPr="00313053">
              <w:rPr>
                <w:rFonts w:cs="Calibri"/>
                <w:color w:val="000000"/>
                <w:sz w:val="22"/>
                <w:szCs w:val="22"/>
                <w:lang w:val="es-ES" w:eastAsia="zh-CN"/>
              </w:rPr>
              <w:t>955</w:t>
            </w:r>
          </w:p>
        </w:tc>
      </w:tr>
      <w:tr w:rsidR="00BD3B2C" w:rsidRPr="00313053" w:rsidTr="00BD3B2C">
        <w:trPr>
          <w:jc w:val="center"/>
        </w:trPr>
        <w:tc>
          <w:tcPr>
            <w:tcW w:w="3726" w:type="dxa"/>
            <w:tcBorders>
              <w:top w:val="nil"/>
              <w:right w:val="single" w:sz="4" w:space="0" w:color="auto"/>
            </w:tcBorders>
          </w:tcPr>
          <w:p w:rsidR="00BD3B2C" w:rsidRPr="00313053" w:rsidRDefault="00BD3B2C" w:rsidP="00DE4CFE">
            <w:pPr>
              <w:pStyle w:val="Tabletext"/>
              <w:spacing w:before="40" w:after="40"/>
              <w:rPr>
                <w:szCs w:val="22"/>
                <w:lang w:val="es-ES" w:eastAsia="fr-FR"/>
              </w:rPr>
            </w:pPr>
            <w:r w:rsidRPr="00313053">
              <w:rPr>
                <w:szCs w:val="22"/>
                <w:lang w:val="es-ES" w:eastAsia="fr-FR"/>
              </w:rPr>
              <w:t>Productos financieros</w:t>
            </w:r>
          </w:p>
        </w:tc>
        <w:tc>
          <w:tcPr>
            <w:tcW w:w="2207" w:type="dxa"/>
            <w:tcBorders>
              <w:top w:val="nil"/>
              <w:left w:val="single" w:sz="4" w:space="0" w:color="auto"/>
              <w:right w:val="single" w:sz="4" w:space="0" w:color="auto"/>
            </w:tcBorders>
          </w:tcPr>
          <w:p w:rsidR="00BD3B2C" w:rsidRPr="00313053" w:rsidRDefault="00BD3B2C" w:rsidP="00DE4CFE">
            <w:pPr>
              <w:tabs>
                <w:tab w:val="clear" w:pos="567"/>
                <w:tab w:val="clear" w:pos="1134"/>
                <w:tab w:val="clear" w:pos="1701"/>
                <w:tab w:val="clear" w:pos="2268"/>
                <w:tab w:val="clear" w:pos="2835"/>
              </w:tabs>
              <w:overflowPunct/>
              <w:spacing w:before="40" w:after="40"/>
              <w:ind w:right="318"/>
              <w:jc w:val="right"/>
              <w:textAlignment w:val="auto"/>
              <w:rPr>
                <w:rFonts w:cs="Calibri"/>
                <w:color w:val="000000"/>
                <w:sz w:val="22"/>
                <w:szCs w:val="22"/>
                <w:lang w:val="es-ES" w:eastAsia="zh-CN"/>
              </w:rPr>
            </w:pPr>
            <w:r w:rsidRPr="00313053">
              <w:rPr>
                <w:rFonts w:cs="Calibri"/>
                <w:color w:val="000000"/>
                <w:sz w:val="22"/>
                <w:szCs w:val="22"/>
                <w:lang w:val="es-ES" w:eastAsia="zh-CN"/>
              </w:rPr>
              <w:t>817</w:t>
            </w:r>
          </w:p>
        </w:tc>
        <w:tc>
          <w:tcPr>
            <w:tcW w:w="2207" w:type="dxa"/>
            <w:tcBorders>
              <w:top w:val="nil"/>
              <w:left w:val="single" w:sz="4" w:space="0" w:color="auto"/>
              <w:right w:val="single" w:sz="4" w:space="0" w:color="auto"/>
            </w:tcBorders>
          </w:tcPr>
          <w:p w:rsidR="00BD3B2C" w:rsidRPr="00313053" w:rsidRDefault="00BD3B2C" w:rsidP="00DE4CFE">
            <w:pPr>
              <w:tabs>
                <w:tab w:val="clear" w:pos="567"/>
                <w:tab w:val="clear" w:pos="1134"/>
                <w:tab w:val="clear" w:pos="1701"/>
                <w:tab w:val="clear" w:pos="2268"/>
                <w:tab w:val="clear" w:pos="2835"/>
              </w:tabs>
              <w:overflowPunct/>
              <w:spacing w:before="40" w:after="40"/>
              <w:ind w:right="318"/>
              <w:jc w:val="right"/>
              <w:textAlignment w:val="auto"/>
              <w:rPr>
                <w:rFonts w:cs="Calibri"/>
                <w:color w:val="000000"/>
                <w:sz w:val="22"/>
                <w:szCs w:val="22"/>
                <w:lang w:val="es-ES" w:eastAsia="zh-CN"/>
              </w:rPr>
            </w:pPr>
            <w:r w:rsidRPr="00313053">
              <w:rPr>
                <w:rFonts w:cs="Calibri"/>
                <w:color w:val="000000"/>
                <w:sz w:val="22"/>
                <w:szCs w:val="22"/>
                <w:lang w:val="es-ES" w:eastAsia="zh-CN"/>
              </w:rPr>
              <w:t>7 178</w:t>
            </w:r>
          </w:p>
        </w:tc>
      </w:tr>
      <w:tr w:rsidR="00BD3B2C" w:rsidRPr="00313053" w:rsidTr="00BD3B2C">
        <w:trPr>
          <w:jc w:val="center"/>
        </w:trPr>
        <w:tc>
          <w:tcPr>
            <w:tcW w:w="3726" w:type="dxa"/>
            <w:tcBorders>
              <w:bottom w:val="single" w:sz="4" w:space="0" w:color="auto"/>
              <w:right w:val="single" w:sz="4" w:space="0" w:color="auto"/>
            </w:tcBorders>
          </w:tcPr>
          <w:p w:rsidR="00BD3B2C" w:rsidRPr="00313053" w:rsidRDefault="00BD3B2C" w:rsidP="00DE4CFE">
            <w:pPr>
              <w:pStyle w:val="Tabletext"/>
              <w:spacing w:before="40" w:after="40"/>
              <w:rPr>
                <w:b/>
                <w:bCs/>
                <w:szCs w:val="22"/>
                <w:lang w:val="es-ES" w:eastAsia="fr-FR"/>
              </w:rPr>
            </w:pPr>
            <w:r w:rsidRPr="00313053">
              <w:rPr>
                <w:b/>
                <w:bCs/>
                <w:szCs w:val="22"/>
                <w:lang w:val="es-ES" w:eastAsia="fr-FR"/>
              </w:rPr>
              <w:t>Total de los ingresos</w:t>
            </w:r>
          </w:p>
        </w:tc>
        <w:tc>
          <w:tcPr>
            <w:tcW w:w="2207" w:type="dxa"/>
            <w:tcBorders>
              <w:left w:val="single" w:sz="4" w:space="0" w:color="auto"/>
              <w:bottom w:val="single" w:sz="4" w:space="0" w:color="auto"/>
              <w:right w:val="single" w:sz="4" w:space="0" w:color="auto"/>
            </w:tcBorders>
          </w:tcPr>
          <w:p w:rsidR="00BD3B2C" w:rsidRPr="00313053" w:rsidRDefault="00BD3B2C" w:rsidP="00DE4CFE">
            <w:pPr>
              <w:tabs>
                <w:tab w:val="clear" w:pos="567"/>
                <w:tab w:val="clear" w:pos="1134"/>
                <w:tab w:val="clear" w:pos="1701"/>
                <w:tab w:val="clear" w:pos="2268"/>
                <w:tab w:val="clear" w:pos="2835"/>
              </w:tabs>
              <w:overflowPunct/>
              <w:spacing w:before="40" w:after="40"/>
              <w:ind w:right="318"/>
              <w:jc w:val="right"/>
              <w:textAlignment w:val="auto"/>
              <w:rPr>
                <w:rFonts w:cs="Calibri"/>
                <w:b/>
                <w:bCs/>
                <w:color w:val="000000"/>
                <w:sz w:val="22"/>
                <w:szCs w:val="22"/>
                <w:lang w:val="es-ES" w:eastAsia="zh-CN"/>
              </w:rPr>
            </w:pPr>
            <w:r w:rsidRPr="00313053">
              <w:rPr>
                <w:rFonts w:cs="Calibri"/>
                <w:b/>
                <w:bCs/>
                <w:color w:val="000000"/>
                <w:sz w:val="22"/>
                <w:szCs w:val="22"/>
                <w:lang w:val="es-ES" w:eastAsia="zh-CN"/>
              </w:rPr>
              <w:t>180 105</w:t>
            </w:r>
          </w:p>
        </w:tc>
        <w:tc>
          <w:tcPr>
            <w:tcW w:w="2207" w:type="dxa"/>
            <w:tcBorders>
              <w:left w:val="single" w:sz="4" w:space="0" w:color="auto"/>
              <w:bottom w:val="single" w:sz="4" w:space="0" w:color="auto"/>
              <w:right w:val="single" w:sz="4" w:space="0" w:color="auto"/>
            </w:tcBorders>
          </w:tcPr>
          <w:p w:rsidR="00BD3B2C" w:rsidRPr="00313053" w:rsidRDefault="00BD3B2C" w:rsidP="00DE4CFE">
            <w:pPr>
              <w:tabs>
                <w:tab w:val="clear" w:pos="567"/>
                <w:tab w:val="clear" w:pos="1134"/>
                <w:tab w:val="clear" w:pos="1701"/>
                <w:tab w:val="clear" w:pos="2268"/>
                <w:tab w:val="clear" w:pos="2835"/>
              </w:tabs>
              <w:overflowPunct/>
              <w:spacing w:before="40" w:after="40"/>
              <w:ind w:right="318"/>
              <w:jc w:val="right"/>
              <w:textAlignment w:val="auto"/>
              <w:rPr>
                <w:rFonts w:cs="Calibri"/>
                <w:b/>
                <w:bCs/>
                <w:color w:val="000000"/>
                <w:sz w:val="22"/>
                <w:szCs w:val="22"/>
                <w:lang w:val="es-ES" w:eastAsia="zh-CN"/>
              </w:rPr>
            </w:pPr>
            <w:r w:rsidRPr="00313053">
              <w:rPr>
                <w:rFonts w:cs="Calibri"/>
                <w:b/>
                <w:bCs/>
                <w:color w:val="000000"/>
                <w:sz w:val="22"/>
                <w:szCs w:val="22"/>
                <w:lang w:val="es-ES" w:eastAsia="zh-CN"/>
              </w:rPr>
              <w:t>197 000</w:t>
            </w:r>
          </w:p>
        </w:tc>
      </w:tr>
      <w:tr w:rsidR="00BD3B2C" w:rsidRPr="00313053" w:rsidTr="00BD3B2C">
        <w:trPr>
          <w:jc w:val="center"/>
        </w:trPr>
        <w:tc>
          <w:tcPr>
            <w:tcW w:w="3726" w:type="dxa"/>
            <w:tcBorders>
              <w:bottom w:val="nil"/>
              <w:right w:val="single" w:sz="4" w:space="0" w:color="auto"/>
            </w:tcBorders>
          </w:tcPr>
          <w:p w:rsidR="00BD3B2C" w:rsidRPr="00313053" w:rsidRDefault="00BD3B2C" w:rsidP="00DE4CFE">
            <w:pPr>
              <w:pStyle w:val="Tabletext"/>
              <w:spacing w:before="40" w:after="40"/>
              <w:rPr>
                <w:b/>
                <w:bCs/>
                <w:szCs w:val="22"/>
                <w:lang w:val="es-ES" w:eastAsia="fr-FR"/>
              </w:rPr>
            </w:pPr>
            <w:r w:rsidRPr="00313053">
              <w:rPr>
                <w:b/>
                <w:bCs/>
                <w:szCs w:val="22"/>
                <w:lang w:val="es-ES" w:eastAsia="fr-FR"/>
              </w:rPr>
              <w:t>GASTOS</w:t>
            </w:r>
          </w:p>
        </w:tc>
        <w:tc>
          <w:tcPr>
            <w:tcW w:w="2207" w:type="dxa"/>
            <w:tcBorders>
              <w:left w:val="single" w:sz="4" w:space="0" w:color="auto"/>
              <w:bottom w:val="nil"/>
              <w:right w:val="single" w:sz="4" w:space="0" w:color="auto"/>
            </w:tcBorders>
          </w:tcPr>
          <w:p w:rsidR="00BD3B2C" w:rsidRPr="00313053" w:rsidRDefault="00BD3B2C" w:rsidP="00DE4CFE">
            <w:pPr>
              <w:tabs>
                <w:tab w:val="clear" w:pos="567"/>
                <w:tab w:val="clear" w:pos="1134"/>
                <w:tab w:val="clear" w:pos="1701"/>
                <w:tab w:val="clear" w:pos="2268"/>
                <w:tab w:val="clear" w:pos="2835"/>
              </w:tabs>
              <w:overflowPunct/>
              <w:spacing w:before="40" w:after="40"/>
              <w:ind w:right="318"/>
              <w:jc w:val="right"/>
              <w:textAlignment w:val="auto"/>
              <w:rPr>
                <w:rFonts w:cs="Calibri"/>
                <w:color w:val="000000"/>
                <w:sz w:val="22"/>
                <w:szCs w:val="22"/>
                <w:lang w:val="es-ES" w:eastAsia="zh-CN"/>
              </w:rPr>
            </w:pPr>
          </w:p>
        </w:tc>
        <w:tc>
          <w:tcPr>
            <w:tcW w:w="2207" w:type="dxa"/>
            <w:tcBorders>
              <w:left w:val="single" w:sz="4" w:space="0" w:color="auto"/>
              <w:bottom w:val="nil"/>
              <w:right w:val="single" w:sz="4" w:space="0" w:color="auto"/>
            </w:tcBorders>
          </w:tcPr>
          <w:p w:rsidR="00BD3B2C" w:rsidRPr="00313053" w:rsidRDefault="00BD3B2C" w:rsidP="00DE4CFE">
            <w:pPr>
              <w:tabs>
                <w:tab w:val="clear" w:pos="567"/>
                <w:tab w:val="clear" w:pos="1134"/>
                <w:tab w:val="clear" w:pos="1701"/>
                <w:tab w:val="clear" w:pos="2268"/>
                <w:tab w:val="clear" w:pos="2835"/>
              </w:tabs>
              <w:overflowPunct/>
              <w:spacing w:before="40" w:after="40"/>
              <w:ind w:right="318"/>
              <w:jc w:val="right"/>
              <w:textAlignment w:val="auto"/>
              <w:rPr>
                <w:rFonts w:cs="Calibri"/>
                <w:color w:val="000000"/>
                <w:sz w:val="22"/>
                <w:szCs w:val="22"/>
                <w:lang w:val="es-ES" w:eastAsia="zh-CN"/>
              </w:rPr>
            </w:pPr>
          </w:p>
        </w:tc>
      </w:tr>
      <w:tr w:rsidR="00BD3B2C" w:rsidRPr="00313053" w:rsidTr="00BD3B2C">
        <w:trPr>
          <w:jc w:val="center"/>
        </w:trPr>
        <w:tc>
          <w:tcPr>
            <w:tcW w:w="3726" w:type="dxa"/>
            <w:tcBorders>
              <w:top w:val="nil"/>
              <w:bottom w:val="nil"/>
              <w:right w:val="single" w:sz="4" w:space="0" w:color="auto"/>
            </w:tcBorders>
          </w:tcPr>
          <w:p w:rsidR="00BD3B2C" w:rsidRPr="00313053" w:rsidRDefault="00BD3B2C" w:rsidP="00DE4CFE">
            <w:pPr>
              <w:pStyle w:val="Tabletext"/>
              <w:spacing w:before="40" w:after="40"/>
              <w:rPr>
                <w:szCs w:val="22"/>
                <w:lang w:val="es-ES" w:eastAsia="fr-FR"/>
              </w:rPr>
            </w:pPr>
            <w:r w:rsidRPr="00313053">
              <w:rPr>
                <w:szCs w:val="22"/>
                <w:lang w:val="es-ES" w:eastAsia="fr-FR"/>
              </w:rPr>
              <w:t>Gastos de personal</w:t>
            </w:r>
          </w:p>
        </w:tc>
        <w:tc>
          <w:tcPr>
            <w:tcW w:w="2207" w:type="dxa"/>
            <w:tcBorders>
              <w:top w:val="nil"/>
              <w:left w:val="single" w:sz="4" w:space="0" w:color="auto"/>
              <w:bottom w:val="nil"/>
              <w:right w:val="single" w:sz="4" w:space="0" w:color="auto"/>
            </w:tcBorders>
          </w:tcPr>
          <w:p w:rsidR="00BD3B2C" w:rsidRPr="00313053" w:rsidRDefault="00BD3B2C" w:rsidP="00DE4CFE">
            <w:pPr>
              <w:tabs>
                <w:tab w:val="clear" w:pos="567"/>
                <w:tab w:val="clear" w:pos="1134"/>
                <w:tab w:val="clear" w:pos="1701"/>
                <w:tab w:val="clear" w:pos="2268"/>
                <w:tab w:val="clear" w:pos="2835"/>
              </w:tabs>
              <w:overflowPunct/>
              <w:spacing w:before="40" w:after="40"/>
              <w:ind w:right="318"/>
              <w:jc w:val="right"/>
              <w:textAlignment w:val="auto"/>
              <w:rPr>
                <w:rFonts w:cs="Calibri"/>
                <w:color w:val="000000"/>
                <w:sz w:val="22"/>
                <w:szCs w:val="22"/>
                <w:lang w:val="es-ES" w:eastAsia="zh-CN"/>
              </w:rPr>
            </w:pPr>
            <w:r w:rsidRPr="00313053">
              <w:rPr>
                <w:rFonts w:cs="Calibri"/>
                <w:color w:val="000000"/>
                <w:sz w:val="22"/>
                <w:szCs w:val="22"/>
                <w:lang w:val="es-ES" w:eastAsia="zh-CN"/>
              </w:rPr>
              <w:t>143 701</w:t>
            </w:r>
          </w:p>
        </w:tc>
        <w:tc>
          <w:tcPr>
            <w:tcW w:w="2207" w:type="dxa"/>
            <w:tcBorders>
              <w:top w:val="nil"/>
              <w:left w:val="single" w:sz="4" w:space="0" w:color="auto"/>
              <w:bottom w:val="nil"/>
              <w:right w:val="single" w:sz="4" w:space="0" w:color="auto"/>
            </w:tcBorders>
          </w:tcPr>
          <w:p w:rsidR="00BD3B2C" w:rsidRPr="00313053" w:rsidRDefault="00BD3B2C" w:rsidP="00DE4CFE">
            <w:pPr>
              <w:tabs>
                <w:tab w:val="clear" w:pos="567"/>
                <w:tab w:val="clear" w:pos="1134"/>
                <w:tab w:val="clear" w:pos="1701"/>
                <w:tab w:val="clear" w:pos="2268"/>
                <w:tab w:val="clear" w:pos="2835"/>
              </w:tabs>
              <w:overflowPunct/>
              <w:spacing w:before="40" w:after="40"/>
              <w:ind w:right="318"/>
              <w:jc w:val="right"/>
              <w:textAlignment w:val="auto"/>
              <w:rPr>
                <w:rFonts w:cs="Calibri"/>
                <w:color w:val="000000"/>
                <w:sz w:val="22"/>
                <w:szCs w:val="22"/>
                <w:lang w:val="es-ES" w:eastAsia="zh-CN"/>
              </w:rPr>
            </w:pPr>
            <w:r w:rsidRPr="00313053">
              <w:rPr>
                <w:rFonts w:cs="Calibri"/>
                <w:color w:val="000000"/>
                <w:sz w:val="22"/>
                <w:szCs w:val="22"/>
                <w:lang w:val="es-ES" w:eastAsia="zh-CN"/>
              </w:rPr>
              <w:t>146 299</w:t>
            </w:r>
          </w:p>
        </w:tc>
      </w:tr>
      <w:tr w:rsidR="00BD3B2C" w:rsidRPr="00313053" w:rsidTr="00BD3B2C">
        <w:trPr>
          <w:jc w:val="center"/>
        </w:trPr>
        <w:tc>
          <w:tcPr>
            <w:tcW w:w="3726" w:type="dxa"/>
            <w:tcBorders>
              <w:top w:val="nil"/>
              <w:bottom w:val="nil"/>
              <w:right w:val="single" w:sz="4" w:space="0" w:color="auto"/>
            </w:tcBorders>
          </w:tcPr>
          <w:p w:rsidR="00BD3B2C" w:rsidRPr="00313053" w:rsidRDefault="00BD3B2C" w:rsidP="00DE4CFE">
            <w:pPr>
              <w:pStyle w:val="Tabletext"/>
              <w:spacing w:before="40" w:after="40"/>
              <w:rPr>
                <w:szCs w:val="22"/>
                <w:lang w:val="es-ES" w:eastAsia="fr-FR"/>
              </w:rPr>
            </w:pPr>
            <w:r w:rsidRPr="00313053">
              <w:rPr>
                <w:szCs w:val="22"/>
                <w:lang w:val="es-ES" w:eastAsia="fr-FR"/>
              </w:rPr>
              <w:t>Gastos de misión</w:t>
            </w:r>
          </w:p>
        </w:tc>
        <w:tc>
          <w:tcPr>
            <w:tcW w:w="2207" w:type="dxa"/>
            <w:tcBorders>
              <w:top w:val="nil"/>
              <w:left w:val="single" w:sz="4" w:space="0" w:color="auto"/>
              <w:bottom w:val="nil"/>
              <w:right w:val="single" w:sz="4" w:space="0" w:color="auto"/>
            </w:tcBorders>
          </w:tcPr>
          <w:p w:rsidR="00BD3B2C" w:rsidRPr="00313053" w:rsidRDefault="00BD3B2C" w:rsidP="00DE4CFE">
            <w:pPr>
              <w:tabs>
                <w:tab w:val="clear" w:pos="567"/>
                <w:tab w:val="clear" w:pos="1134"/>
                <w:tab w:val="clear" w:pos="1701"/>
                <w:tab w:val="clear" w:pos="2268"/>
                <w:tab w:val="clear" w:pos="2835"/>
              </w:tabs>
              <w:overflowPunct/>
              <w:spacing w:before="40" w:after="40"/>
              <w:ind w:right="318"/>
              <w:jc w:val="right"/>
              <w:textAlignment w:val="auto"/>
              <w:rPr>
                <w:rFonts w:cs="Calibri"/>
                <w:color w:val="000000"/>
                <w:sz w:val="22"/>
                <w:szCs w:val="22"/>
                <w:lang w:val="es-ES" w:eastAsia="zh-CN"/>
              </w:rPr>
            </w:pPr>
            <w:r w:rsidRPr="00313053">
              <w:rPr>
                <w:rFonts w:cs="Calibri"/>
                <w:color w:val="000000"/>
                <w:sz w:val="22"/>
                <w:szCs w:val="22"/>
                <w:lang w:val="es-ES" w:eastAsia="zh-CN"/>
              </w:rPr>
              <w:t>6 549</w:t>
            </w:r>
          </w:p>
        </w:tc>
        <w:tc>
          <w:tcPr>
            <w:tcW w:w="2207" w:type="dxa"/>
            <w:tcBorders>
              <w:top w:val="nil"/>
              <w:left w:val="single" w:sz="4" w:space="0" w:color="auto"/>
              <w:bottom w:val="nil"/>
              <w:right w:val="single" w:sz="4" w:space="0" w:color="auto"/>
            </w:tcBorders>
          </w:tcPr>
          <w:p w:rsidR="00BD3B2C" w:rsidRPr="00313053" w:rsidRDefault="00BD3B2C" w:rsidP="00DE4CFE">
            <w:pPr>
              <w:tabs>
                <w:tab w:val="clear" w:pos="567"/>
                <w:tab w:val="clear" w:pos="1134"/>
                <w:tab w:val="clear" w:pos="1701"/>
                <w:tab w:val="clear" w:pos="2268"/>
                <w:tab w:val="clear" w:pos="2835"/>
              </w:tabs>
              <w:overflowPunct/>
              <w:spacing w:before="40" w:after="40"/>
              <w:ind w:right="318"/>
              <w:jc w:val="right"/>
              <w:textAlignment w:val="auto"/>
              <w:rPr>
                <w:rFonts w:cs="Calibri"/>
                <w:color w:val="000000"/>
                <w:sz w:val="22"/>
                <w:szCs w:val="22"/>
                <w:lang w:val="es-ES" w:eastAsia="zh-CN"/>
              </w:rPr>
            </w:pPr>
            <w:r w:rsidRPr="00313053">
              <w:rPr>
                <w:rFonts w:cs="Calibri"/>
                <w:color w:val="000000"/>
                <w:sz w:val="22"/>
                <w:szCs w:val="22"/>
                <w:lang w:val="es-ES" w:eastAsia="zh-CN"/>
              </w:rPr>
              <w:t>8 028</w:t>
            </w:r>
          </w:p>
        </w:tc>
      </w:tr>
      <w:tr w:rsidR="00BD3B2C" w:rsidRPr="00313053" w:rsidTr="00BD3B2C">
        <w:trPr>
          <w:jc w:val="center"/>
        </w:trPr>
        <w:tc>
          <w:tcPr>
            <w:tcW w:w="3726" w:type="dxa"/>
            <w:tcBorders>
              <w:top w:val="nil"/>
              <w:bottom w:val="nil"/>
              <w:right w:val="single" w:sz="4" w:space="0" w:color="auto"/>
            </w:tcBorders>
          </w:tcPr>
          <w:p w:rsidR="00BD3B2C" w:rsidRPr="00313053" w:rsidRDefault="00BD3B2C" w:rsidP="00DE4CFE">
            <w:pPr>
              <w:pStyle w:val="Tabletext"/>
              <w:spacing w:before="40" w:after="40"/>
              <w:rPr>
                <w:szCs w:val="22"/>
                <w:lang w:val="es-ES" w:eastAsia="fr-FR"/>
              </w:rPr>
            </w:pPr>
            <w:r w:rsidRPr="00313053">
              <w:rPr>
                <w:szCs w:val="22"/>
                <w:lang w:val="es-ES" w:eastAsia="fr-FR"/>
              </w:rPr>
              <w:t>Servicios por contrata</w:t>
            </w:r>
          </w:p>
        </w:tc>
        <w:tc>
          <w:tcPr>
            <w:tcW w:w="2207" w:type="dxa"/>
            <w:tcBorders>
              <w:top w:val="nil"/>
              <w:left w:val="single" w:sz="4" w:space="0" w:color="auto"/>
              <w:bottom w:val="nil"/>
              <w:right w:val="single" w:sz="4" w:space="0" w:color="auto"/>
            </w:tcBorders>
          </w:tcPr>
          <w:p w:rsidR="00BD3B2C" w:rsidRPr="00313053" w:rsidRDefault="00BD3B2C" w:rsidP="00DE4CFE">
            <w:pPr>
              <w:tabs>
                <w:tab w:val="clear" w:pos="567"/>
                <w:tab w:val="clear" w:pos="1134"/>
                <w:tab w:val="clear" w:pos="1701"/>
                <w:tab w:val="clear" w:pos="2268"/>
                <w:tab w:val="clear" w:pos="2835"/>
              </w:tabs>
              <w:overflowPunct/>
              <w:spacing w:before="40" w:after="40"/>
              <w:ind w:right="318"/>
              <w:jc w:val="right"/>
              <w:textAlignment w:val="auto"/>
              <w:rPr>
                <w:rFonts w:cs="Calibri"/>
                <w:color w:val="000000"/>
                <w:sz w:val="22"/>
                <w:szCs w:val="22"/>
                <w:lang w:val="es-ES" w:eastAsia="zh-CN"/>
              </w:rPr>
            </w:pPr>
            <w:r w:rsidRPr="00313053">
              <w:rPr>
                <w:rFonts w:cs="Calibri"/>
                <w:color w:val="000000"/>
                <w:sz w:val="22"/>
                <w:szCs w:val="22"/>
                <w:lang w:val="es-ES" w:eastAsia="zh-CN"/>
              </w:rPr>
              <w:t>17 010</w:t>
            </w:r>
          </w:p>
        </w:tc>
        <w:tc>
          <w:tcPr>
            <w:tcW w:w="2207" w:type="dxa"/>
            <w:tcBorders>
              <w:top w:val="nil"/>
              <w:left w:val="single" w:sz="4" w:space="0" w:color="auto"/>
              <w:bottom w:val="nil"/>
              <w:right w:val="single" w:sz="4" w:space="0" w:color="auto"/>
            </w:tcBorders>
          </w:tcPr>
          <w:p w:rsidR="00BD3B2C" w:rsidRPr="00313053" w:rsidRDefault="00BD3B2C" w:rsidP="00DE4CFE">
            <w:pPr>
              <w:tabs>
                <w:tab w:val="clear" w:pos="567"/>
                <w:tab w:val="clear" w:pos="1134"/>
                <w:tab w:val="clear" w:pos="1701"/>
                <w:tab w:val="clear" w:pos="2268"/>
                <w:tab w:val="clear" w:pos="2835"/>
              </w:tabs>
              <w:overflowPunct/>
              <w:spacing w:before="40" w:after="40"/>
              <w:ind w:right="318"/>
              <w:jc w:val="right"/>
              <w:textAlignment w:val="auto"/>
              <w:rPr>
                <w:rFonts w:cs="Calibri"/>
                <w:color w:val="000000"/>
                <w:sz w:val="22"/>
                <w:szCs w:val="22"/>
                <w:lang w:val="es-ES" w:eastAsia="zh-CN"/>
              </w:rPr>
            </w:pPr>
            <w:r w:rsidRPr="00313053">
              <w:rPr>
                <w:rFonts w:cs="Calibri"/>
                <w:color w:val="000000"/>
                <w:sz w:val="22"/>
                <w:szCs w:val="22"/>
                <w:lang w:val="es-ES" w:eastAsia="zh-CN"/>
              </w:rPr>
              <w:t>20 834</w:t>
            </w:r>
          </w:p>
        </w:tc>
      </w:tr>
      <w:tr w:rsidR="00BD3B2C" w:rsidRPr="00313053" w:rsidTr="00BD3B2C">
        <w:trPr>
          <w:jc w:val="center"/>
        </w:trPr>
        <w:tc>
          <w:tcPr>
            <w:tcW w:w="3726" w:type="dxa"/>
            <w:tcBorders>
              <w:top w:val="nil"/>
              <w:bottom w:val="nil"/>
              <w:right w:val="single" w:sz="4" w:space="0" w:color="auto"/>
            </w:tcBorders>
          </w:tcPr>
          <w:p w:rsidR="00BD3B2C" w:rsidRPr="00313053" w:rsidRDefault="00BD3B2C" w:rsidP="00DE4CFE">
            <w:pPr>
              <w:pStyle w:val="Tabletext"/>
              <w:spacing w:before="40" w:after="40"/>
              <w:rPr>
                <w:szCs w:val="22"/>
                <w:lang w:val="es-ES" w:eastAsia="fr-FR"/>
              </w:rPr>
            </w:pPr>
            <w:r w:rsidRPr="00313053">
              <w:rPr>
                <w:szCs w:val="22"/>
                <w:lang w:val="es-ES" w:eastAsia="fr-FR"/>
              </w:rPr>
              <w:t>Alquiler y mantenimiento de locales y equipo</w:t>
            </w:r>
          </w:p>
        </w:tc>
        <w:tc>
          <w:tcPr>
            <w:tcW w:w="2207" w:type="dxa"/>
            <w:tcBorders>
              <w:top w:val="nil"/>
              <w:left w:val="single" w:sz="4" w:space="0" w:color="auto"/>
              <w:bottom w:val="nil"/>
              <w:right w:val="single" w:sz="4" w:space="0" w:color="auto"/>
            </w:tcBorders>
          </w:tcPr>
          <w:p w:rsidR="00BD3B2C" w:rsidRPr="00313053" w:rsidRDefault="00BD3B2C" w:rsidP="00DE4CFE">
            <w:pPr>
              <w:tabs>
                <w:tab w:val="clear" w:pos="567"/>
                <w:tab w:val="clear" w:pos="1134"/>
                <w:tab w:val="clear" w:pos="1701"/>
                <w:tab w:val="clear" w:pos="2268"/>
                <w:tab w:val="clear" w:pos="2835"/>
              </w:tabs>
              <w:overflowPunct/>
              <w:spacing w:before="40" w:after="40"/>
              <w:ind w:right="318"/>
              <w:jc w:val="right"/>
              <w:textAlignment w:val="auto"/>
              <w:rPr>
                <w:rFonts w:cs="Calibri"/>
                <w:color w:val="000000"/>
                <w:sz w:val="22"/>
                <w:szCs w:val="22"/>
                <w:lang w:val="es-ES" w:eastAsia="zh-CN"/>
              </w:rPr>
            </w:pPr>
            <w:r w:rsidRPr="00313053">
              <w:rPr>
                <w:rFonts w:cs="Calibri"/>
                <w:color w:val="000000"/>
                <w:sz w:val="22"/>
                <w:szCs w:val="22"/>
                <w:lang w:val="es-ES" w:eastAsia="zh-CN"/>
              </w:rPr>
              <w:t>6 410</w:t>
            </w:r>
          </w:p>
        </w:tc>
        <w:tc>
          <w:tcPr>
            <w:tcW w:w="2207" w:type="dxa"/>
            <w:tcBorders>
              <w:top w:val="nil"/>
              <w:left w:val="single" w:sz="4" w:space="0" w:color="auto"/>
              <w:bottom w:val="nil"/>
              <w:right w:val="single" w:sz="4" w:space="0" w:color="auto"/>
            </w:tcBorders>
          </w:tcPr>
          <w:p w:rsidR="00BD3B2C" w:rsidRPr="00313053" w:rsidRDefault="00BD3B2C" w:rsidP="00DE4CFE">
            <w:pPr>
              <w:tabs>
                <w:tab w:val="clear" w:pos="567"/>
                <w:tab w:val="clear" w:pos="1134"/>
                <w:tab w:val="clear" w:pos="1701"/>
                <w:tab w:val="clear" w:pos="2268"/>
                <w:tab w:val="clear" w:pos="2835"/>
              </w:tabs>
              <w:overflowPunct/>
              <w:spacing w:before="40" w:after="40"/>
              <w:ind w:right="318"/>
              <w:jc w:val="right"/>
              <w:textAlignment w:val="auto"/>
              <w:rPr>
                <w:rFonts w:cs="Calibri"/>
                <w:color w:val="000000"/>
                <w:sz w:val="22"/>
                <w:szCs w:val="22"/>
                <w:lang w:val="es-ES" w:eastAsia="zh-CN"/>
              </w:rPr>
            </w:pPr>
            <w:r w:rsidRPr="00313053">
              <w:rPr>
                <w:rFonts w:cs="Calibri"/>
                <w:color w:val="000000"/>
                <w:sz w:val="22"/>
                <w:szCs w:val="22"/>
                <w:lang w:val="es-ES" w:eastAsia="zh-CN"/>
              </w:rPr>
              <w:t>6 422</w:t>
            </w:r>
          </w:p>
        </w:tc>
      </w:tr>
      <w:tr w:rsidR="00BD3B2C" w:rsidRPr="00313053" w:rsidTr="00BD3B2C">
        <w:trPr>
          <w:jc w:val="center"/>
        </w:trPr>
        <w:tc>
          <w:tcPr>
            <w:tcW w:w="3726" w:type="dxa"/>
            <w:tcBorders>
              <w:top w:val="nil"/>
              <w:bottom w:val="nil"/>
              <w:right w:val="single" w:sz="4" w:space="0" w:color="auto"/>
            </w:tcBorders>
          </w:tcPr>
          <w:p w:rsidR="00BD3B2C" w:rsidRPr="00313053" w:rsidRDefault="00BD3B2C" w:rsidP="00DE4CFE">
            <w:pPr>
              <w:pStyle w:val="Tabletext"/>
              <w:spacing w:before="40" w:after="40"/>
              <w:rPr>
                <w:szCs w:val="22"/>
                <w:lang w:val="es-ES" w:eastAsia="fr-FR"/>
              </w:rPr>
            </w:pPr>
            <w:r w:rsidRPr="00313053">
              <w:rPr>
                <w:szCs w:val="22"/>
                <w:lang w:val="es-ES" w:eastAsia="fr-FR"/>
              </w:rPr>
              <w:t>Materiales y suministros</w:t>
            </w:r>
          </w:p>
        </w:tc>
        <w:tc>
          <w:tcPr>
            <w:tcW w:w="2207" w:type="dxa"/>
            <w:tcBorders>
              <w:top w:val="nil"/>
              <w:left w:val="single" w:sz="4" w:space="0" w:color="auto"/>
              <w:bottom w:val="nil"/>
              <w:right w:val="single" w:sz="4" w:space="0" w:color="auto"/>
            </w:tcBorders>
          </w:tcPr>
          <w:p w:rsidR="00BD3B2C" w:rsidRPr="00313053" w:rsidRDefault="00BD3B2C" w:rsidP="00DE4CFE">
            <w:pPr>
              <w:tabs>
                <w:tab w:val="clear" w:pos="567"/>
                <w:tab w:val="clear" w:pos="1134"/>
                <w:tab w:val="clear" w:pos="1701"/>
                <w:tab w:val="clear" w:pos="2268"/>
                <w:tab w:val="clear" w:pos="2835"/>
              </w:tabs>
              <w:overflowPunct/>
              <w:spacing w:before="40" w:after="40"/>
              <w:ind w:right="318"/>
              <w:jc w:val="right"/>
              <w:textAlignment w:val="auto"/>
              <w:rPr>
                <w:rFonts w:cs="Calibri"/>
                <w:color w:val="000000"/>
                <w:sz w:val="22"/>
                <w:szCs w:val="22"/>
                <w:lang w:val="es-ES" w:eastAsia="zh-CN"/>
              </w:rPr>
            </w:pPr>
            <w:r w:rsidRPr="00313053">
              <w:rPr>
                <w:rFonts w:cs="Calibri"/>
                <w:color w:val="000000"/>
                <w:sz w:val="22"/>
                <w:szCs w:val="22"/>
                <w:lang w:val="es-ES" w:eastAsia="zh-CN"/>
              </w:rPr>
              <w:t>4 781</w:t>
            </w:r>
          </w:p>
        </w:tc>
        <w:tc>
          <w:tcPr>
            <w:tcW w:w="2207" w:type="dxa"/>
            <w:tcBorders>
              <w:top w:val="nil"/>
              <w:left w:val="single" w:sz="4" w:space="0" w:color="auto"/>
              <w:bottom w:val="nil"/>
              <w:right w:val="single" w:sz="4" w:space="0" w:color="auto"/>
            </w:tcBorders>
          </w:tcPr>
          <w:p w:rsidR="00BD3B2C" w:rsidRPr="00313053" w:rsidRDefault="00BD3B2C" w:rsidP="00DE4CFE">
            <w:pPr>
              <w:tabs>
                <w:tab w:val="clear" w:pos="567"/>
                <w:tab w:val="clear" w:pos="1134"/>
                <w:tab w:val="clear" w:pos="1701"/>
                <w:tab w:val="clear" w:pos="2268"/>
                <w:tab w:val="clear" w:pos="2835"/>
              </w:tabs>
              <w:overflowPunct/>
              <w:spacing w:before="40" w:after="40"/>
              <w:ind w:right="318"/>
              <w:jc w:val="right"/>
              <w:textAlignment w:val="auto"/>
              <w:rPr>
                <w:rFonts w:cs="Calibri"/>
                <w:color w:val="000000"/>
                <w:sz w:val="22"/>
                <w:szCs w:val="22"/>
                <w:lang w:val="es-ES" w:eastAsia="zh-CN"/>
              </w:rPr>
            </w:pPr>
            <w:r w:rsidRPr="00313053">
              <w:rPr>
                <w:rFonts w:cs="Calibri"/>
                <w:color w:val="000000"/>
                <w:sz w:val="22"/>
                <w:szCs w:val="22"/>
                <w:lang w:val="es-ES" w:eastAsia="zh-CN"/>
              </w:rPr>
              <w:t>3 805</w:t>
            </w:r>
          </w:p>
        </w:tc>
      </w:tr>
      <w:tr w:rsidR="00BD3B2C" w:rsidRPr="00313053" w:rsidTr="00BD3B2C">
        <w:trPr>
          <w:jc w:val="center"/>
        </w:trPr>
        <w:tc>
          <w:tcPr>
            <w:tcW w:w="3726" w:type="dxa"/>
            <w:tcBorders>
              <w:top w:val="nil"/>
              <w:bottom w:val="nil"/>
              <w:right w:val="single" w:sz="4" w:space="0" w:color="auto"/>
            </w:tcBorders>
          </w:tcPr>
          <w:p w:rsidR="00BD3B2C" w:rsidRPr="00313053" w:rsidRDefault="00BD3B2C" w:rsidP="00DE4CFE">
            <w:pPr>
              <w:pStyle w:val="Tabletext"/>
              <w:spacing w:before="40" w:after="40"/>
              <w:rPr>
                <w:szCs w:val="22"/>
                <w:lang w:val="es-ES" w:eastAsia="fr-FR"/>
              </w:rPr>
            </w:pPr>
            <w:r w:rsidRPr="00313053">
              <w:rPr>
                <w:szCs w:val="22"/>
                <w:lang w:val="es-ES" w:eastAsia="fr-FR"/>
              </w:rPr>
              <w:t>Depreciaciones y pérdidas de valor</w:t>
            </w:r>
          </w:p>
        </w:tc>
        <w:tc>
          <w:tcPr>
            <w:tcW w:w="2207" w:type="dxa"/>
            <w:tcBorders>
              <w:top w:val="nil"/>
              <w:left w:val="single" w:sz="4" w:space="0" w:color="auto"/>
              <w:bottom w:val="nil"/>
              <w:right w:val="single" w:sz="4" w:space="0" w:color="auto"/>
            </w:tcBorders>
          </w:tcPr>
          <w:p w:rsidR="00BD3B2C" w:rsidRPr="00313053" w:rsidRDefault="00BD3B2C" w:rsidP="00DE4CFE">
            <w:pPr>
              <w:tabs>
                <w:tab w:val="clear" w:pos="567"/>
                <w:tab w:val="clear" w:pos="1134"/>
                <w:tab w:val="clear" w:pos="1701"/>
                <w:tab w:val="clear" w:pos="2268"/>
                <w:tab w:val="clear" w:pos="2835"/>
              </w:tabs>
              <w:overflowPunct/>
              <w:spacing w:before="40" w:after="40"/>
              <w:ind w:right="318"/>
              <w:jc w:val="right"/>
              <w:textAlignment w:val="auto"/>
              <w:rPr>
                <w:rFonts w:cs="Calibri"/>
                <w:color w:val="000000"/>
                <w:sz w:val="22"/>
                <w:szCs w:val="22"/>
                <w:lang w:val="es-ES" w:eastAsia="zh-CN"/>
              </w:rPr>
            </w:pPr>
            <w:r w:rsidRPr="00313053">
              <w:rPr>
                <w:rFonts w:cs="Calibri"/>
                <w:color w:val="000000"/>
                <w:sz w:val="22"/>
                <w:szCs w:val="22"/>
                <w:lang w:val="es-ES" w:eastAsia="zh-CN"/>
              </w:rPr>
              <w:t>5 718</w:t>
            </w:r>
          </w:p>
        </w:tc>
        <w:tc>
          <w:tcPr>
            <w:tcW w:w="2207" w:type="dxa"/>
            <w:tcBorders>
              <w:top w:val="nil"/>
              <w:left w:val="single" w:sz="4" w:space="0" w:color="auto"/>
              <w:bottom w:val="nil"/>
              <w:right w:val="single" w:sz="4" w:space="0" w:color="auto"/>
            </w:tcBorders>
          </w:tcPr>
          <w:p w:rsidR="00BD3B2C" w:rsidRPr="00313053" w:rsidRDefault="00BD3B2C" w:rsidP="00DE4CFE">
            <w:pPr>
              <w:tabs>
                <w:tab w:val="clear" w:pos="567"/>
                <w:tab w:val="clear" w:pos="1134"/>
                <w:tab w:val="clear" w:pos="1701"/>
                <w:tab w:val="clear" w:pos="2268"/>
                <w:tab w:val="clear" w:pos="2835"/>
              </w:tabs>
              <w:overflowPunct/>
              <w:spacing w:before="40" w:after="40"/>
              <w:ind w:right="318"/>
              <w:jc w:val="right"/>
              <w:textAlignment w:val="auto"/>
              <w:rPr>
                <w:rFonts w:cs="Calibri"/>
                <w:color w:val="000000"/>
                <w:sz w:val="22"/>
                <w:szCs w:val="22"/>
                <w:lang w:val="es-ES" w:eastAsia="zh-CN"/>
              </w:rPr>
            </w:pPr>
            <w:r w:rsidRPr="00313053">
              <w:rPr>
                <w:rFonts w:cs="Calibri"/>
                <w:color w:val="000000"/>
                <w:sz w:val="22"/>
                <w:szCs w:val="22"/>
                <w:lang w:val="es-ES" w:eastAsia="zh-CN"/>
              </w:rPr>
              <w:t>6 138</w:t>
            </w:r>
          </w:p>
        </w:tc>
      </w:tr>
      <w:tr w:rsidR="00BD3B2C" w:rsidRPr="00313053" w:rsidTr="00BD3B2C">
        <w:trPr>
          <w:jc w:val="center"/>
        </w:trPr>
        <w:tc>
          <w:tcPr>
            <w:tcW w:w="3726" w:type="dxa"/>
            <w:tcBorders>
              <w:top w:val="nil"/>
              <w:bottom w:val="nil"/>
              <w:right w:val="single" w:sz="4" w:space="0" w:color="auto"/>
            </w:tcBorders>
          </w:tcPr>
          <w:p w:rsidR="00BD3B2C" w:rsidRPr="00313053" w:rsidRDefault="00BD3B2C" w:rsidP="00DE4CFE">
            <w:pPr>
              <w:pStyle w:val="Tabletext"/>
              <w:spacing w:before="40" w:after="40"/>
              <w:rPr>
                <w:szCs w:val="22"/>
                <w:lang w:val="es-ES" w:eastAsia="fr-FR"/>
              </w:rPr>
            </w:pPr>
            <w:r w:rsidRPr="00313053">
              <w:rPr>
                <w:szCs w:val="22"/>
                <w:lang w:val="es-ES" w:eastAsia="fr-FR"/>
              </w:rPr>
              <w:t>Gastos de franqueo y de telecomunicaciones y servicios</w:t>
            </w:r>
          </w:p>
        </w:tc>
        <w:tc>
          <w:tcPr>
            <w:tcW w:w="2207" w:type="dxa"/>
            <w:tcBorders>
              <w:top w:val="nil"/>
              <w:left w:val="single" w:sz="4" w:space="0" w:color="auto"/>
              <w:bottom w:val="nil"/>
              <w:right w:val="single" w:sz="4" w:space="0" w:color="auto"/>
            </w:tcBorders>
          </w:tcPr>
          <w:p w:rsidR="00BD3B2C" w:rsidRPr="00313053" w:rsidRDefault="00BD3B2C" w:rsidP="00DE4CFE">
            <w:pPr>
              <w:tabs>
                <w:tab w:val="clear" w:pos="567"/>
                <w:tab w:val="clear" w:pos="1134"/>
                <w:tab w:val="clear" w:pos="1701"/>
                <w:tab w:val="clear" w:pos="2268"/>
                <w:tab w:val="clear" w:pos="2835"/>
              </w:tabs>
              <w:overflowPunct/>
              <w:spacing w:before="40" w:after="40"/>
              <w:ind w:right="318"/>
              <w:jc w:val="right"/>
              <w:textAlignment w:val="auto"/>
              <w:rPr>
                <w:rFonts w:cs="Calibri"/>
                <w:color w:val="000000"/>
                <w:sz w:val="22"/>
                <w:szCs w:val="22"/>
                <w:lang w:val="es-ES" w:eastAsia="zh-CN"/>
              </w:rPr>
            </w:pPr>
            <w:r w:rsidRPr="00313053">
              <w:rPr>
                <w:rFonts w:cs="Calibri"/>
                <w:color w:val="000000"/>
                <w:sz w:val="22"/>
                <w:szCs w:val="22"/>
                <w:lang w:val="es-ES" w:eastAsia="zh-CN"/>
              </w:rPr>
              <w:t>2 499</w:t>
            </w:r>
          </w:p>
        </w:tc>
        <w:tc>
          <w:tcPr>
            <w:tcW w:w="2207" w:type="dxa"/>
            <w:tcBorders>
              <w:top w:val="nil"/>
              <w:left w:val="single" w:sz="4" w:space="0" w:color="auto"/>
              <w:bottom w:val="nil"/>
              <w:right w:val="single" w:sz="4" w:space="0" w:color="auto"/>
            </w:tcBorders>
          </w:tcPr>
          <w:p w:rsidR="00BD3B2C" w:rsidRPr="00313053" w:rsidRDefault="00BD3B2C" w:rsidP="00DE4CFE">
            <w:pPr>
              <w:tabs>
                <w:tab w:val="clear" w:pos="567"/>
                <w:tab w:val="clear" w:pos="1134"/>
                <w:tab w:val="clear" w:pos="1701"/>
                <w:tab w:val="clear" w:pos="2268"/>
                <w:tab w:val="clear" w:pos="2835"/>
              </w:tabs>
              <w:overflowPunct/>
              <w:spacing w:before="40" w:after="40"/>
              <w:ind w:right="318"/>
              <w:jc w:val="right"/>
              <w:textAlignment w:val="auto"/>
              <w:rPr>
                <w:rFonts w:cs="Calibri"/>
                <w:color w:val="000000"/>
                <w:sz w:val="22"/>
                <w:szCs w:val="22"/>
                <w:lang w:val="es-ES" w:eastAsia="zh-CN"/>
              </w:rPr>
            </w:pPr>
            <w:r w:rsidRPr="00313053">
              <w:rPr>
                <w:rFonts w:cs="Calibri"/>
                <w:color w:val="000000"/>
                <w:sz w:val="22"/>
                <w:szCs w:val="22"/>
                <w:lang w:val="es-ES" w:eastAsia="zh-CN"/>
              </w:rPr>
              <w:t>2 191</w:t>
            </w:r>
          </w:p>
        </w:tc>
      </w:tr>
      <w:tr w:rsidR="00BD3B2C" w:rsidRPr="00313053" w:rsidTr="00BD3B2C">
        <w:trPr>
          <w:jc w:val="center"/>
        </w:trPr>
        <w:tc>
          <w:tcPr>
            <w:tcW w:w="3726" w:type="dxa"/>
            <w:tcBorders>
              <w:top w:val="nil"/>
              <w:bottom w:val="nil"/>
              <w:right w:val="single" w:sz="4" w:space="0" w:color="auto"/>
            </w:tcBorders>
          </w:tcPr>
          <w:p w:rsidR="00BD3B2C" w:rsidRPr="00313053" w:rsidRDefault="00BD3B2C" w:rsidP="00DE4CFE">
            <w:pPr>
              <w:pStyle w:val="Tabletext"/>
              <w:spacing w:before="40" w:after="40"/>
              <w:rPr>
                <w:szCs w:val="22"/>
                <w:lang w:val="es-ES" w:eastAsia="fr-FR"/>
              </w:rPr>
            </w:pPr>
            <w:r w:rsidRPr="00313053">
              <w:rPr>
                <w:szCs w:val="22"/>
                <w:lang w:val="es-ES" w:eastAsia="fr-FR"/>
              </w:rPr>
              <w:t>Otros gastos</w:t>
            </w:r>
          </w:p>
        </w:tc>
        <w:tc>
          <w:tcPr>
            <w:tcW w:w="2207" w:type="dxa"/>
            <w:tcBorders>
              <w:top w:val="nil"/>
              <w:left w:val="single" w:sz="4" w:space="0" w:color="auto"/>
              <w:bottom w:val="nil"/>
              <w:right w:val="single" w:sz="4" w:space="0" w:color="auto"/>
            </w:tcBorders>
          </w:tcPr>
          <w:p w:rsidR="00BD3B2C" w:rsidRPr="00313053" w:rsidRDefault="00BD3B2C" w:rsidP="00DE4CFE">
            <w:pPr>
              <w:tabs>
                <w:tab w:val="clear" w:pos="567"/>
                <w:tab w:val="clear" w:pos="1134"/>
                <w:tab w:val="clear" w:pos="1701"/>
                <w:tab w:val="clear" w:pos="2268"/>
                <w:tab w:val="clear" w:pos="2835"/>
              </w:tabs>
              <w:overflowPunct/>
              <w:spacing w:before="40" w:after="40"/>
              <w:ind w:right="318"/>
              <w:jc w:val="right"/>
              <w:textAlignment w:val="auto"/>
              <w:rPr>
                <w:rFonts w:cs="Calibri"/>
                <w:color w:val="000000"/>
                <w:sz w:val="22"/>
                <w:szCs w:val="22"/>
                <w:lang w:val="es-ES" w:eastAsia="zh-CN"/>
              </w:rPr>
            </w:pPr>
            <w:r w:rsidRPr="00313053">
              <w:rPr>
                <w:rFonts w:cs="Calibri"/>
                <w:color w:val="000000"/>
                <w:sz w:val="22"/>
                <w:szCs w:val="22"/>
                <w:lang w:val="es-ES" w:eastAsia="zh-CN"/>
              </w:rPr>
              <w:t>–2 425</w:t>
            </w:r>
          </w:p>
        </w:tc>
        <w:tc>
          <w:tcPr>
            <w:tcW w:w="2207" w:type="dxa"/>
            <w:tcBorders>
              <w:top w:val="nil"/>
              <w:left w:val="single" w:sz="4" w:space="0" w:color="auto"/>
              <w:bottom w:val="nil"/>
              <w:right w:val="single" w:sz="4" w:space="0" w:color="auto"/>
            </w:tcBorders>
          </w:tcPr>
          <w:p w:rsidR="00BD3B2C" w:rsidRPr="00313053" w:rsidRDefault="00BD3B2C" w:rsidP="00DE4CFE">
            <w:pPr>
              <w:tabs>
                <w:tab w:val="clear" w:pos="567"/>
                <w:tab w:val="clear" w:pos="1134"/>
                <w:tab w:val="clear" w:pos="1701"/>
                <w:tab w:val="clear" w:pos="2268"/>
                <w:tab w:val="clear" w:pos="2835"/>
              </w:tabs>
              <w:overflowPunct/>
              <w:spacing w:before="40" w:after="40"/>
              <w:ind w:right="318"/>
              <w:jc w:val="right"/>
              <w:textAlignment w:val="auto"/>
              <w:rPr>
                <w:rFonts w:cs="Calibri"/>
                <w:color w:val="000000"/>
                <w:sz w:val="22"/>
                <w:szCs w:val="22"/>
                <w:lang w:val="es-ES" w:eastAsia="zh-CN"/>
              </w:rPr>
            </w:pPr>
            <w:r w:rsidRPr="00313053">
              <w:rPr>
                <w:rFonts w:cs="Calibri"/>
                <w:color w:val="000000"/>
                <w:sz w:val="22"/>
                <w:szCs w:val="22"/>
                <w:lang w:val="es-ES" w:eastAsia="zh-CN"/>
              </w:rPr>
              <w:t>–1 015</w:t>
            </w:r>
          </w:p>
        </w:tc>
      </w:tr>
      <w:tr w:rsidR="00BD3B2C" w:rsidRPr="00313053" w:rsidTr="00BD3B2C">
        <w:trPr>
          <w:jc w:val="center"/>
        </w:trPr>
        <w:tc>
          <w:tcPr>
            <w:tcW w:w="3726" w:type="dxa"/>
            <w:tcBorders>
              <w:top w:val="nil"/>
              <w:bottom w:val="nil"/>
              <w:right w:val="single" w:sz="4" w:space="0" w:color="auto"/>
            </w:tcBorders>
          </w:tcPr>
          <w:p w:rsidR="00BD3B2C" w:rsidRPr="00313053" w:rsidRDefault="00BD3B2C" w:rsidP="00DE4CFE">
            <w:pPr>
              <w:pStyle w:val="Tabletext"/>
              <w:spacing w:before="40" w:after="40"/>
              <w:rPr>
                <w:szCs w:val="22"/>
                <w:lang w:val="es-ES" w:eastAsia="fr-FR"/>
              </w:rPr>
            </w:pPr>
            <w:r w:rsidRPr="00313053">
              <w:rPr>
                <w:szCs w:val="22"/>
                <w:lang w:val="es-ES" w:eastAsia="fr-FR"/>
              </w:rPr>
              <w:t>Gastos en especie</w:t>
            </w:r>
          </w:p>
        </w:tc>
        <w:tc>
          <w:tcPr>
            <w:tcW w:w="2207" w:type="dxa"/>
            <w:tcBorders>
              <w:top w:val="nil"/>
              <w:left w:val="single" w:sz="4" w:space="0" w:color="auto"/>
              <w:bottom w:val="nil"/>
              <w:right w:val="single" w:sz="4" w:space="0" w:color="auto"/>
            </w:tcBorders>
          </w:tcPr>
          <w:p w:rsidR="00BD3B2C" w:rsidRPr="00313053" w:rsidRDefault="00BD3B2C" w:rsidP="00DE4CFE">
            <w:pPr>
              <w:tabs>
                <w:tab w:val="clear" w:pos="567"/>
                <w:tab w:val="clear" w:pos="1134"/>
                <w:tab w:val="clear" w:pos="1701"/>
                <w:tab w:val="clear" w:pos="2268"/>
                <w:tab w:val="clear" w:pos="2835"/>
              </w:tabs>
              <w:overflowPunct/>
              <w:spacing w:before="40" w:after="40"/>
              <w:ind w:right="318"/>
              <w:jc w:val="right"/>
              <w:textAlignment w:val="auto"/>
              <w:rPr>
                <w:rFonts w:cs="Calibri"/>
                <w:color w:val="000000"/>
                <w:sz w:val="22"/>
                <w:szCs w:val="22"/>
                <w:lang w:val="es-ES" w:eastAsia="zh-CN"/>
              </w:rPr>
            </w:pPr>
            <w:r w:rsidRPr="00313053">
              <w:rPr>
                <w:rFonts w:cs="Calibri"/>
                <w:color w:val="000000"/>
                <w:sz w:val="22"/>
                <w:szCs w:val="22"/>
                <w:lang w:val="es-ES" w:eastAsia="zh-CN"/>
              </w:rPr>
              <w:t>938</w:t>
            </w:r>
          </w:p>
        </w:tc>
        <w:tc>
          <w:tcPr>
            <w:tcW w:w="2207" w:type="dxa"/>
            <w:tcBorders>
              <w:top w:val="nil"/>
              <w:left w:val="single" w:sz="4" w:space="0" w:color="auto"/>
              <w:bottom w:val="nil"/>
              <w:right w:val="single" w:sz="4" w:space="0" w:color="auto"/>
            </w:tcBorders>
          </w:tcPr>
          <w:p w:rsidR="00BD3B2C" w:rsidRPr="00313053" w:rsidRDefault="00BD3B2C" w:rsidP="00DE4CFE">
            <w:pPr>
              <w:tabs>
                <w:tab w:val="clear" w:pos="567"/>
                <w:tab w:val="clear" w:pos="1134"/>
                <w:tab w:val="clear" w:pos="1701"/>
                <w:tab w:val="clear" w:pos="2268"/>
                <w:tab w:val="clear" w:pos="2835"/>
              </w:tabs>
              <w:overflowPunct/>
              <w:spacing w:before="40" w:after="40"/>
              <w:ind w:right="318"/>
              <w:jc w:val="right"/>
              <w:textAlignment w:val="auto"/>
              <w:rPr>
                <w:rFonts w:cs="Calibri"/>
                <w:color w:val="000000"/>
                <w:sz w:val="22"/>
                <w:szCs w:val="22"/>
                <w:lang w:val="es-ES" w:eastAsia="zh-CN"/>
              </w:rPr>
            </w:pPr>
            <w:r w:rsidRPr="00313053">
              <w:rPr>
                <w:rFonts w:cs="Calibri"/>
                <w:color w:val="000000"/>
                <w:sz w:val="22"/>
                <w:szCs w:val="22"/>
                <w:lang w:val="es-ES" w:eastAsia="zh-CN"/>
              </w:rPr>
              <w:t>955</w:t>
            </w:r>
          </w:p>
        </w:tc>
      </w:tr>
      <w:tr w:rsidR="00BD3B2C" w:rsidRPr="00313053" w:rsidTr="00BD3B2C">
        <w:trPr>
          <w:jc w:val="center"/>
        </w:trPr>
        <w:tc>
          <w:tcPr>
            <w:tcW w:w="3726" w:type="dxa"/>
            <w:tcBorders>
              <w:top w:val="nil"/>
              <w:right w:val="single" w:sz="4" w:space="0" w:color="auto"/>
            </w:tcBorders>
          </w:tcPr>
          <w:p w:rsidR="00BD3B2C" w:rsidRPr="00313053" w:rsidRDefault="00BD3B2C" w:rsidP="00DE4CFE">
            <w:pPr>
              <w:pStyle w:val="Tabletext"/>
              <w:spacing w:before="40" w:after="40"/>
              <w:rPr>
                <w:szCs w:val="22"/>
                <w:lang w:val="es-ES" w:eastAsia="fr-FR"/>
              </w:rPr>
            </w:pPr>
            <w:r w:rsidRPr="00313053">
              <w:rPr>
                <w:szCs w:val="22"/>
                <w:lang w:val="es-ES" w:eastAsia="fr-FR"/>
              </w:rPr>
              <w:t>Gastos financieros</w:t>
            </w:r>
          </w:p>
        </w:tc>
        <w:tc>
          <w:tcPr>
            <w:tcW w:w="2207" w:type="dxa"/>
            <w:tcBorders>
              <w:top w:val="nil"/>
              <w:left w:val="single" w:sz="4" w:space="0" w:color="auto"/>
              <w:right w:val="single" w:sz="4" w:space="0" w:color="auto"/>
            </w:tcBorders>
          </w:tcPr>
          <w:p w:rsidR="00BD3B2C" w:rsidRPr="00313053" w:rsidRDefault="00BD3B2C" w:rsidP="00DE4CFE">
            <w:pPr>
              <w:tabs>
                <w:tab w:val="clear" w:pos="567"/>
                <w:tab w:val="clear" w:pos="1134"/>
                <w:tab w:val="clear" w:pos="1701"/>
                <w:tab w:val="clear" w:pos="2268"/>
                <w:tab w:val="clear" w:pos="2835"/>
              </w:tabs>
              <w:overflowPunct/>
              <w:spacing w:before="40" w:after="40"/>
              <w:ind w:right="318"/>
              <w:jc w:val="right"/>
              <w:textAlignment w:val="auto"/>
              <w:rPr>
                <w:rFonts w:cs="Calibri"/>
                <w:color w:val="000000"/>
                <w:sz w:val="22"/>
                <w:szCs w:val="22"/>
                <w:lang w:val="es-ES" w:eastAsia="zh-CN"/>
              </w:rPr>
            </w:pPr>
            <w:r w:rsidRPr="00313053">
              <w:rPr>
                <w:rFonts w:cs="Calibri"/>
                <w:color w:val="000000"/>
                <w:sz w:val="22"/>
                <w:szCs w:val="22"/>
                <w:lang w:val="es-ES" w:eastAsia="zh-CN"/>
              </w:rPr>
              <w:t>465</w:t>
            </w:r>
          </w:p>
        </w:tc>
        <w:tc>
          <w:tcPr>
            <w:tcW w:w="2207" w:type="dxa"/>
            <w:tcBorders>
              <w:top w:val="nil"/>
              <w:left w:val="single" w:sz="4" w:space="0" w:color="auto"/>
              <w:right w:val="single" w:sz="4" w:space="0" w:color="auto"/>
            </w:tcBorders>
          </w:tcPr>
          <w:p w:rsidR="00BD3B2C" w:rsidRPr="00313053" w:rsidRDefault="00BD3B2C" w:rsidP="00DE4CFE">
            <w:pPr>
              <w:tabs>
                <w:tab w:val="clear" w:pos="567"/>
                <w:tab w:val="clear" w:pos="1134"/>
                <w:tab w:val="clear" w:pos="1701"/>
                <w:tab w:val="clear" w:pos="2268"/>
                <w:tab w:val="clear" w:pos="2835"/>
              </w:tabs>
              <w:overflowPunct/>
              <w:spacing w:before="40" w:after="40"/>
              <w:ind w:right="318"/>
              <w:jc w:val="right"/>
              <w:textAlignment w:val="auto"/>
              <w:rPr>
                <w:rFonts w:cs="Calibri"/>
                <w:color w:val="000000"/>
                <w:sz w:val="22"/>
                <w:szCs w:val="22"/>
                <w:lang w:val="es-ES" w:eastAsia="zh-CN"/>
              </w:rPr>
            </w:pPr>
            <w:r w:rsidRPr="00313053">
              <w:rPr>
                <w:rFonts w:cs="Calibri"/>
                <w:color w:val="000000"/>
                <w:sz w:val="22"/>
                <w:szCs w:val="22"/>
                <w:lang w:val="es-ES" w:eastAsia="zh-CN"/>
              </w:rPr>
              <w:t>526</w:t>
            </w:r>
          </w:p>
        </w:tc>
      </w:tr>
      <w:tr w:rsidR="00BD3B2C" w:rsidRPr="00313053" w:rsidTr="00BD3B2C">
        <w:trPr>
          <w:jc w:val="center"/>
        </w:trPr>
        <w:tc>
          <w:tcPr>
            <w:tcW w:w="3726" w:type="dxa"/>
            <w:tcBorders>
              <w:right w:val="single" w:sz="4" w:space="0" w:color="auto"/>
            </w:tcBorders>
            <w:vAlign w:val="center"/>
          </w:tcPr>
          <w:p w:rsidR="00BD3B2C" w:rsidRPr="00313053" w:rsidRDefault="00BD3B2C" w:rsidP="00DE4CFE">
            <w:pPr>
              <w:pStyle w:val="Tabletext"/>
              <w:spacing w:before="40" w:after="40"/>
              <w:rPr>
                <w:b/>
                <w:bCs/>
                <w:szCs w:val="22"/>
                <w:lang w:val="es-ES" w:eastAsia="fr-FR"/>
              </w:rPr>
            </w:pPr>
            <w:r w:rsidRPr="00313053">
              <w:rPr>
                <w:b/>
                <w:bCs/>
                <w:szCs w:val="22"/>
                <w:lang w:val="es-ES" w:eastAsia="fr-FR"/>
              </w:rPr>
              <w:t>Total de gastos</w:t>
            </w:r>
          </w:p>
        </w:tc>
        <w:tc>
          <w:tcPr>
            <w:tcW w:w="2207" w:type="dxa"/>
            <w:tcBorders>
              <w:left w:val="single" w:sz="4" w:space="0" w:color="auto"/>
              <w:right w:val="single" w:sz="4" w:space="0" w:color="auto"/>
            </w:tcBorders>
            <w:vAlign w:val="center"/>
          </w:tcPr>
          <w:p w:rsidR="00BD3B2C" w:rsidRPr="00313053" w:rsidRDefault="00BD3B2C" w:rsidP="00DE4CFE">
            <w:pPr>
              <w:tabs>
                <w:tab w:val="clear" w:pos="567"/>
                <w:tab w:val="clear" w:pos="1134"/>
                <w:tab w:val="clear" w:pos="1701"/>
                <w:tab w:val="clear" w:pos="2268"/>
                <w:tab w:val="clear" w:pos="2835"/>
              </w:tabs>
              <w:overflowPunct/>
              <w:spacing w:before="40" w:after="40"/>
              <w:ind w:right="318"/>
              <w:jc w:val="right"/>
              <w:textAlignment w:val="auto"/>
              <w:rPr>
                <w:rFonts w:cs="Calibri"/>
                <w:b/>
                <w:bCs/>
                <w:color w:val="000000"/>
                <w:sz w:val="22"/>
                <w:szCs w:val="22"/>
                <w:lang w:val="es-ES" w:eastAsia="zh-CN"/>
              </w:rPr>
            </w:pPr>
            <w:r w:rsidRPr="00313053">
              <w:rPr>
                <w:rFonts w:cs="Calibri"/>
                <w:b/>
                <w:bCs/>
                <w:color w:val="000000"/>
                <w:sz w:val="22"/>
                <w:szCs w:val="22"/>
                <w:lang w:val="es-ES" w:eastAsia="zh-CN"/>
              </w:rPr>
              <w:t>185 646</w:t>
            </w:r>
          </w:p>
        </w:tc>
        <w:tc>
          <w:tcPr>
            <w:tcW w:w="2207" w:type="dxa"/>
            <w:tcBorders>
              <w:left w:val="single" w:sz="4" w:space="0" w:color="auto"/>
              <w:right w:val="single" w:sz="4" w:space="0" w:color="auto"/>
            </w:tcBorders>
            <w:vAlign w:val="center"/>
          </w:tcPr>
          <w:p w:rsidR="00BD3B2C" w:rsidRPr="00313053" w:rsidRDefault="00BD3B2C" w:rsidP="00DE4CFE">
            <w:pPr>
              <w:tabs>
                <w:tab w:val="clear" w:pos="567"/>
                <w:tab w:val="clear" w:pos="1134"/>
                <w:tab w:val="clear" w:pos="1701"/>
                <w:tab w:val="clear" w:pos="2268"/>
                <w:tab w:val="clear" w:pos="2835"/>
              </w:tabs>
              <w:overflowPunct/>
              <w:spacing w:before="40" w:after="40"/>
              <w:ind w:right="318"/>
              <w:jc w:val="right"/>
              <w:textAlignment w:val="auto"/>
              <w:rPr>
                <w:rFonts w:cs="Calibri"/>
                <w:b/>
                <w:bCs/>
                <w:color w:val="000000"/>
                <w:sz w:val="22"/>
                <w:szCs w:val="22"/>
                <w:lang w:val="es-ES" w:eastAsia="zh-CN"/>
              </w:rPr>
            </w:pPr>
            <w:r w:rsidRPr="00313053">
              <w:rPr>
                <w:rFonts w:cs="Calibri"/>
                <w:b/>
                <w:bCs/>
                <w:color w:val="000000"/>
                <w:sz w:val="22"/>
                <w:szCs w:val="22"/>
                <w:lang w:val="es-ES" w:eastAsia="zh-CN"/>
              </w:rPr>
              <w:t>194 183</w:t>
            </w:r>
          </w:p>
        </w:tc>
      </w:tr>
      <w:tr w:rsidR="00BD3B2C" w:rsidRPr="00313053" w:rsidTr="00BD3B2C">
        <w:trPr>
          <w:jc w:val="center"/>
        </w:trPr>
        <w:tc>
          <w:tcPr>
            <w:tcW w:w="3726" w:type="dxa"/>
            <w:tcBorders>
              <w:right w:val="single" w:sz="4" w:space="0" w:color="auto"/>
            </w:tcBorders>
          </w:tcPr>
          <w:p w:rsidR="00BD3B2C" w:rsidRPr="00313053" w:rsidRDefault="00BD3B2C" w:rsidP="00DE4CFE">
            <w:pPr>
              <w:pStyle w:val="Tabletext"/>
              <w:spacing w:before="40" w:after="40"/>
              <w:rPr>
                <w:b/>
                <w:bCs/>
                <w:szCs w:val="22"/>
                <w:lang w:val="es-ES" w:eastAsia="fr-FR"/>
              </w:rPr>
            </w:pPr>
            <w:r w:rsidRPr="00313053">
              <w:rPr>
                <w:b/>
                <w:bCs/>
                <w:szCs w:val="22"/>
                <w:lang w:val="es-ES" w:eastAsia="fr-FR"/>
              </w:rPr>
              <w:t>Superávit/déficit del periodo</w:t>
            </w:r>
          </w:p>
        </w:tc>
        <w:tc>
          <w:tcPr>
            <w:tcW w:w="2207" w:type="dxa"/>
            <w:tcBorders>
              <w:left w:val="single" w:sz="4" w:space="0" w:color="auto"/>
              <w:right w:val="single" w:sz="4" w:space="0" w:color="auto"/>
            </w:tcBorders>
            <w:vAlign w:val="center"/>
          </w:tcPr>
          <w:p w:rsidR="00BD3B2C" w:rsidRPr="00313053" w:rsidRDefault="00BD3B2C" w:rsidP="00DE4CFE">
            <w:pPr>
              <w:tabs>
                <w:tab w:val="clear" w:pos="567"/>
                <w:tab w:val="clear" w:pos="1134"/>
                <w:tab w:val="clear" w:pos="1701"/>
                <w:tab w:val="clear" w:pos="2268"/>
                <w:tab w:val="clear" w:pos="2835"/>
              </w:tabs>
              <w:overflowPunct/>
              <w:spacing w:before="40" w:after="40"/>
              <w:ind w:right="318"/>
              <w:jc w:val="right"/>
              <w:textAlignment w:val="auto"/>
              <w:rPr>
                <w:rFonts w:cs="Calibri"/>
                <w:b/>
                <w:bCs/>
                <w:color w:val="000000"/>
                <w:sz w:val="22"/>
                <w:szCs w:val="22"/>
                <w:lang w:val="es-ES" w:eastAsia="zh-CN"/>
              </w:rPr>
            </w:pPr>
            <w:r w:rsidRPr="00313053">
              <w:rPr>
                <w:rFonts w:cs="Calibri"/>
                <w:b/>
                <w:bCs/>
                <w:color w:val="000000"/>
                <w:sz w:val="22"/>
                <w:szCs w:val="22"/>
                <w:lang w:val="es-ES" w:eastAsia="zh-CN"/>
              </w:rPr>
              <w:t>–5 541</w:t>
            </w:r>
          </w:p>
        </w:tc>
        <w:tc>
          <w:tcPr>
            <w:tcW w:w="2207" w:type="dxa"/>
            <w:tcBorders>
              <w:left w:val="single" w:sz="4" w:space="0" w:color="auto"/>
              <w:right w:val="single" w:sz="4" w:space="0" w:color="auto"/>
            </w:tcBorders>
            <w:vAlign w:val="center"/>
          </w:tcPr>
          <w:p w:rsidR="00BD3B2C" w:rsidRPr="00313053" w:rsidRDefault="00BD3B2C" w:rsidP="00DE4CFE">
            <w:pPr>
              <w:tabs>
                <w:tab w:val="clear" w:pos="567"/>
                <w:tab w:val="clear" w:pos="1134"/>
                <w:tab w:val="clear" w:pos="1701"/>
                <w:tab w:val="clear" w:pos="2268"/>
                <w:tab w:val="clear" w:pos="2835"/>
              </w:tabs>
              <w:overflowPunct/>
              <w:spacing w:before="40" w:after="40"/>
              <w:ind w:right="318"/>
              <w:jc w:val="right"/>
              <w:textAlignment w:val="auto"/>
              <w:rPr>
                <w:rFonts w:cs="Calibri"/>
                <w:b/>
                <w:bCs/>
                <w:color w:val="000000"/>
                <w:sz w:val="22"/>
                <w:szCs w:val="22"/>
                <w:lang w:val="es-ES" w:eastAsia="zh-CN"/>
              </w:rPr>
            </w:pPr>
            <w:r w:rsidRPr="00313053">
              <w:rPr>
                <w:rFonts w:cs="Calibri"/>
                <w:b/>
                <w:bCs/>
                <w:color w:val="000000"/>
                <w:sz w:val="22"/>
                <w:szCs w:val="22"/>
                <w:lang w:val="es-ES" w:eastAsia="zh-CN"/>
              </w:rPr>
              <w:t>2 817</w:t>
            </w:r>
          </w:p>
        </w:tc>
      </w:tr>
    </w:tbl>
    <w:p w:rsidR="00BD3B2C" w:rsidRPr="00313053" w:rsidRDefault="00BD3B2C" w:rsidP="00BD3B2C">
      <w:pPr>
        <w:rPr>
          <w:lang w:val="es-ES"/>
        </w:rPr>
      </w:pPr>
      <w:r w:rsidRPr="00313053">
        <w:rPr>
          <w:lang w:val="es-ES"/>
        </w:rPr>
        <w:br w:type="page"/>
      </w:r>
    </w:p>
    <w:p w:rsidR="00BD3B2C" w:rsidRPr="00313053" w:rsidRDefault="00BD3B2C" w:rsidP="00C96BB4">
      <w:pPr>
        <w:pStyle w:val="Title4"/>
      </w:pPr>
      <w:r w:rsidRPr="00313053">
        <w:lastRenderedPageBreak/>
        <w:t xml:space="preserve">III – Estado de las variaciones del activo neto para el ejercicio cerrado </w:t>
      </w:r>
      <w:r w:rsidRPr="00313053">
        <w:br/>
        <w:t>al 31 de diciembre de 2014</w:t>
      </w:r>
    </w:p>
    <w:tbl>
      <w:tblPr>
        <w:tblW w:w="44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13"/>
        <w:gridCol w:w="1148"/>
        <w:gridCol w:w="1375"/>
        <w:gridCol w:w="1284"/>
        <w:gridCol w:w="1380"/>
      </w:tblGrid>
      <w:tr w:rsidR="00BD3B2C" w:rsidRPr="00313053" w:rsidTr="00042FAE">
        <w:trPr>
          <w:jc w:val="center"/>
        </w:trPr>
        <w:tc>
          <w:tcPr>
            <w:tcW w:w="1949" w:type="pct"/>
            <w:tcBorders>
              <w:top w:val="single" w:sz="4" w:space="0" w:color="auto"/>
              <w:left w:val="single" w:sz="4" w:space="0" w:color="auto"/>
            </w:tcBorders>
            <w:tcMar>
              <w:left w:w="57" w:type="dxa"/>
              <w:right w:w="57" w:type="dxa"/>
            </w:tcMar>
            <w:vAlign w:val="center"/>
          </w:tcPr>
          <w:p w:rsidR="00BD3B2C" w:rsidRPr="00313053" w:rsidRDefault="00BD3B2C" w:rsidP="00DE4CFE">
            <w:pPr>
              <w:pStyle w:val="Tablehead"/>
              <w:spacing w:before="80" w:after="80"/>
              <w:rPr>
                <w:sz w:val="20"/>
                <w:lang w:val="es-ES" w:eastAsia="fr-FR"/>
              </w:rPr>
            </w:pPr>
            <w:r w:rsidRPr="00313053">
              <w:rPr>
                <w:bCs/>
                <w:sz w:val="20"/>
                <w:lang w:val="es-ES"/>
              </w:rPr>
              <w:t>(en miles CHF)</w:t>
            </w:r>
          </w:p>
        </w:tc>
        <w:tc>
          <w:tcPr>
            <w:tcW w:w="675" w:type="pct"/>
            <w:tcBorders>
              <w:top w:val="single" w:sz="4" w:space="0" w:color="auto"/>
            </w:tcBorders>
            <w:tcMar>
              <w:left w:w="57" w:type="dxa"/>
              <w:right w:w="57" w:type="dxa"/>
            </w:tcMar>
            <w:vAlign w:val="center"/>
          </w:tcPr>
          <w:p w:rsidR="00BD3B2C" w:rsidRPr="00313053" w:rsidRDefault="00BD3B2C" w:rsidP="00042FAE">
            <w:pPr>
              <w:pStyle w:val="Tablehead"/>
              <w:spacing w:before="80" w:after="80"/>
              <w:rPr>
                <w:sz w:val="20"/>
                <w:lang w:val="es-ES" w:eastAsia="fr-FR"/>
              </w:rPr>
            </w:pPr>
            <w:r w:rsidRPr="00313053">
              <w:rPr>
                <w:sz w:val="20"/>
                <w:lang w:val="es-ES"/>
              </w:rPr>
              <w:t>31</w:t>
            </w:r>
            <w:r w:rsidR="00042FAE">
              <w:rPr>
                <w:sz w:val="20"/>
                <w:lang w:val="es-ES"/>
              </w:rPr>
              <w:t>/</w:t>
            </w:r>
            <w:r w:rsidRPr="00313053">
              <w:rPr>
                <w:sz w:val="20"/>
                <w:lang w:val="es-ES"/>
              </w:rPr>
              <w:t>12</w:t>
            </w:r>
            <w:r w:rsidR="00042FAE">
              <w:rPr>
                <w:sz w:val="20"/>
                <w:lang w:val="es-ES"/>
              </w:rPr>
              <w:t>/</w:t>
            </w:r>
            <w:r w:rsidRPr="00313053">
              <w:rPr>
                <w:sz w:val="20"/>
                <w:lang w:val="es-ES"/>
              </w:rPr>
              <w:t>2014</w:t>
            </w:r>
          </w:p>
        </w:tc>
        <w:tc>
          <w:tcPr>
            <w:tcW w:w="809" w:type="pct"/>
            <w:tcBorders>
              <w:top w:val="single" w:sz="4" w:space="0" w:color="auto"/>
            </w:tcBorders>
            <w:tcMar>
              <w:left w:w="57" w:type="dxa"/>
              <w:right w:w="57" w:type="dxa"/>
            </w:tcMar>
            <w:vAlign w:val="center"/>
          </w:tcPr>
          <w:p w:rsidR="00BD3B2C" w:rsidRPr="00313053" w:rsidRDefault="00BD3B2C" w:rsidP="00DE4CFE">
            <w:pPr>
              <w:pStyle w:val="Tablehead"/>
              <w:spacing w:before="80" w:after="80"/>
              <w:rPr>
                <w:sz w:val="20"/>
                <w:lang w:val="es-ES" w:eastAsia="fr-FR"/>
              </w:rPr>
            </w:pPr>
            <w:r w:rsidRPr="00313053">
              <w:rPr>
                <w:sz w:val="20"/>
                <w:lang w:val="es-ES"/>
              </w:rPr>
              <w:t>Superávit/</w:t>
            </w:r>
            <w:r w:rsidR="00DE4CFE">
              <w:rPr>
                <w:sz w:val="20"/>
                <w:lang w:val="es-ES"/>
              </w:rPr>
              <w:br/>
            </w:r>
            <w:r w:rsidRPr="00313053">
              <w:rPr>
                <w:sz w:val="20"/>
                <w:lang w:val="es-ES"/>
              </w:rPr>
              <w:t>déficit 2014</w:t>
            </w:r>
          </w:p>
        </w:tc>
        <w:tc>
          <w:tcPr>
            <w:tcW w:w="755" w:type="pct"/>
            <w:tcBorders>
              <w:top w:val="single" w:sz="4" w:space="0" w:color="auto"/>
            </w:tcBorders>
            <w:vAlign w:val="center"/>
          </w:tcPr>
          <w:p w:rsidR="00BD3B2C" w:rsidRPr="00313053" w:rsidRDefault="00BD3B2C" w:rsidP="00DE4CFE">
            <w:pPr>
              <w:pStyle w:val="Tablehead"/>
              <w:spacing w:before="80" w:after="80"/>
              <w:rPr>
                <w:sz w:val="20"/>
                <w:lang w:val="es-ES"/>
              </w:rPr>
            </w:pPr>
            <w:r w:rsidRPr="00313053">
              <w:rPr>
                <w:sz w:val="20"/>
                <w:lang w:val="es-ES"/>
              </w:rPr>
              <w:t>Otros ajustes</w:t>
            </w:r>
          </w:p>
        </w:tc>
        <w:tc>
          <w:tcPr>
            <w:tcW w:w="812" w:type="pct"/>
            <w:tcBorders>
              <w:top w:val="single" w:sz="4" w:space="0" w:color="auto"/>
            </w:tcBorders>
            <w:vAlign w:val="center"/>
          </w:tcPr>
          <w:p w:rsidR="00BD3B2C" w:rsidRPr="00313053" w:rsidRDefault="00BD3B2C" w:rsidP="00042FAE">
            <w:pPr>
              <w:pStyle w:val="Tablehead"/>
              <w:spacing w:before="80" w:after="80"/>
              <w:rPr>
                <w:sz w:val="20"/>
                <w:lang w:val="es-ES" w:eastAsia="fr-FR"/>
              </w:rPr>
            </w:pPr>
            <w:r w:rsidRPr="00313053">
              <w:rPr>
                <w:sz w:val="20"/>
                <w:lang w:val="es-ES"/>
              </w:rPr>
              <w:t>01</w:t>
            </w:r>
            <w:r w:rsidR="00042FAE">
              <w:rPr>
                <w:sz w:val="20"/>
                <w:lang w:val="es-ES"/>
              </w:rPr>
              <w:t>/</w:t>
            </w:r>
            <w:r w:rsidRPr="00313053">
              <w:rPr>
                <w:sz w:val="20"/>
                <w:lang w:val="es-ES"/>
              </w:rPr>
              <w:t>01</w:t>
            </w:r>
            <w:r w:rsidR="00042FAE">
              <w:rPr>
                <w:sz w:val="20"/>
                <w:lang w:val="es-ES"/>
              </w:rPr>
              <w:t>/</w:t>
            </w:r>
            <w:r w:rsidRPr="00313053">
              <w:rPr>
                <w:sz w:val="20"/>
                <w:lang w:val="es-ES"/>
              </w:rPr>
              <w:t>2014</w:t>
            </w:r>
          </w:p>
        </w:tc>
      </w:tr>
      <w:tr w:rsidR="00BD3B2C" w:rsidRPr="00313053" w:rsidTr="00042FAE">
        <w:trPr>
          <w:jc w:val="center"/>
        </w:trPr>
        <w:tc>
          <w:tcPr>
            <w:tcW w:w="1949" w:type="pct"/>
            <w:tcBorders>
              <w:top w:val="nil"/>
              <w:bottom w:val="nil"/>
            </w:tcBorders>
            <w:tcMar>
              <w:left w:w="57" w:type="dxa"/>
              <w:right w:w="57" w:type="dxa"/>
            </w:tcMar>
          </w:tcPr>
          <w:p w:rsidR="00BD3B2C" w:rsidRPr="00DE4CFE" w:rsidRDefault="00BD3B2C" w:rsidP="00DE4CFE">
            <w:pPr>
              <w:pStyle w:val="Tabletext"/>
              <w:spacing w:before="40" w:after="40"/>
              <w:rPr>
                <w:b/>
                <w:bCs/>
                <w:sz w:val="20"/>
                <w:lang w:val="es-ES" w:eastAsia="fr-FR"/>
              </w:rPr>
            </w:pPr>
            <w:r w:rsidRPr="00DE4CFE">
              <w:rPr>
                <w:b/>
                <w:bCs/>
                <w:sz w:val="20"/>
                <w:lang w:val="es-ES" w:eastAsia="fr-FR"/>
              </w:rPr>
              <w:t>Transición IPSAS</w:t>
            </w:r>
          </w:p>
        </w:tc>
        <w:tc>
          <w:tcPr>
            <w:tcW w:w="675" w:type="pct"/>
            <w:tcBorders>
              <w:top w:val="nil"/>
              <w:bottom w:val="nil"/>
            </w:tcBorders>
            <w:tcMar>
              <w:left w:w="57" w:type="dxa"/>
              <w:right w:w="113" w:type="dxa"/>
            </w:tcMar>
          </w:tcPr>
          <w:p w:rsidR="00BD3B2C" w:rsidRPr="00DE4CFE" w:rsidRDefault="00BD3B2C" w:rsidP="00042FAE">
            <w:pPr>
              <w:pStyle w:val="Tabletext"/>
              <w:spacing w:before="40" w:after="40"/>
              <w:ind w:right="57"/>
              <w:jc w:val="right"/>
              <w:rPr>
                <w:sz w:val="20"/>
                <w:lang w:val="es-ES"/>
              </w:rPr>
            </w:pPr>
            <w:r w:rsidRPr="00DE4CFE">
              <w:rPr>
                <w:sz w:val="20"/>
                <w:lang w:val="es-ES"/>
              </w:rPr>
              <w:t>–125 100</w:t>
            </w:r>
          </w:p>
        </w:tc>
        <w:tc>
          <w:tcPr>
            <w:tcW w:w="809" w:type="pct"/>
            <w:tcBorders>
              <w:top w:val="nil"/>
              <w:bottom w:val="nil"/>
            </w:tcBorders>
            <w:tcMar>
              <w:left w:w="57" w:type="dxa"/>
              <w:right w:w="113" w:type="dxa"/>
            </w:tcMar>
          </w:tcPr>
          <w:p w:rsidR="00BD3B2C" w:rsidRPr="00DE4CFE" w:rsidRDefault="00BD3B2C" w:rsidP="00042FAE">
            <w:pPr>
              <w:pStyle w:val="Tabletext"/>
              <w:spacing w:before="40" w:after="40"/>
              <w:ind w:right="57"/>
              <w:jc w:val="right"/>
              <w:rPr>
                <w:sz w:val="20"/>
                <w:lang w:val="es-ES"/>
              </w:rPr>
            </w:pPr>
            <w:r w:rsidRPr="00DE4CFE">
              <w:rPr>
                <w:sz w:val="20"/>
                <w:lang w:val="es-ES"/>
              </w:rPr>
              <w:t>0</w:t>
            </w:r>
          </w:p>
        </w:tc>
        <w:tc>
          <w:tcPr>
            <w:tcW w:w="755" w:type="pct"/>
            <w:tcBorders>
              <w:top w:val="nil"/>
              <w:bottom w:val="nil"/>
            </w:tcBorders>
          </w:tcPr>
          <w:p w:rsidR="00BD3B2C" w:rsidRPr="00DE4CFE" w:rsidRDefault="00BD3B2C" w:rsidP="00042FAE">
            <w:pPr>
              <w:pStyle w:val="Tabletext"/>
              <w:spacing w:before="40" w:after="40"/>
              <w:ind w:right="57"/>
              <w:jc w:val="right"/>
              <w:rPr>
                <w:b/>
                <w:bCs/>
                <w:sz w:val="20"/>
                <w:lang w:val="es-ES"/>
              </w:rPr>
            </w:pPr>
            <w:r w:rsidRPr="00DE4CFE">
              <w:rPr>
                <w:b/>
                <w:bCs/>
                <w:sz w:val="20"/>
                <w:lang w:val="es-ES"/>
              </w:rPr>
              <w:t>0</w:t>
            </w:r>
          </w:p>
        </w:tc>
        <w:tc>
          <w:tcPr>
            <w:tcW w:w="812" w:type="pct"/>
            <w:tcBorders>
              <w:top w:val="nil"/>
              <w:bottom w:val="nil"/>
            </w:tcBorders>
          </w:tcPr>
          <w:p w:rsidR="00BD3B2C" w:rsidRPr="00DE4CFE" w:rsidRDefault="00BD3B2C" w:rsidP="00042FAE">
            <w:pPr>
              <w:pStyle w:val="Tabletext"/>
              <w:spacing w:before="40" w:after="40"/>
              <w:ind w:right="57"/>
              <w:jc w:val="right"/>
              <w:rPr>
                <w:b/>
                <w:bCs/>
                <w:sz w:val="20"/>
                <w:lang w:val="es-ES"/>
              </w:rPr>
            </w:pPr>
            <w:r w:rsidRPr="00DE4CFE">
              <w:rPr>
                <w:sz w:val="20"/>
                <w:lang w:val="es-ES"/>
              </w:rPr>
              <w:t>–125 100</w:t>
            </w:r>
          </w:p>
        </w:tc>
      </w:tr>
      <w:tr w:rsidR="00BD3B2C" w:rsidRPr="00313053" w:rsidTr="00042FAE">
        <w:trPr>
          <w:jc w:val="center"/>
        </w:trPr>
        <w:tc>
          <w:tcPr>
            <w:tcW w:w="1949" w:type="pct"/>
            <w:tcBorders>
              <w:top w:val="nil"/>
              <w:bottom w:val="nil"/>
            </w:tcBorders>
            <w:tcMar>
              <w:left w:w="57" w:type="dxa"/>
              <w:right w:w="57" w:type="dxa"/>
            </w:tcMar>
          </w:tcPr>
          <w:p w:rsidR="00BD3B2C" w:rsidRPr="00DE4CFE" w:rsidRDefault="00BD3B2C" w:rsidP="00DE4CFE">
            <w:pPr>
              <w:pStyle w:val="Tabletext"/>
              <w:spacing w:before="40" w:after="40"/>
              <w:rPr>
                <w:b/>
                <w:bCs/>
                <w:sz w:val="20"/>
                <w:lang w:val="es-ES" w:eastAsia="fr-FR"/>
              </w:rPr>
            </w:pPr>
            <w:r w:rsidRPr="00DE4CFE">
              <w:rPr>
                <w:b/>
                <w:bCs/>
                <w:sz w:val="20"/>
                <w:lang w:val="es-ES" w:eastAsia="fr-FR"/>
              </w:rPr>
              <w:t>Cuenta de Provisión</w:t>
            </w:r>
          </w:p>
        </w:tc>
        <w:tc>
          <w:tcPr>
            <w:tcW w:w="675" w:type="pct"/>
            <w:tcBorders>
              <w:top w:val="nil"/>
              <w:bottom w:val="nil"/>
            </w:tcBorders>
            <w:tcMar>
              <w:left w:w="57" w:type="dxa"/>
              <w:right w:w="113" w:type="dxa"/>
            </w:tcMar>
          </w:tcPr>
          <w:p w:rsidR="00BD3B2C" w:rsidRPr="00DE4CFE" w:rsidRDefault="00BD3B2C" w:rsidP="00042FAE">
            <w:pPr>
              <w:pStyle w:val="Tabletext"/>
              <w:spacing w:before="40" w:after="40"/>
              <w:ind w:right="57"/>
              <w:jc w:val="right"/>
              <w:rPr>
                <w:b/>
                <w:bCs/>
                <w:sz w:val="20"/>
                <w:lang w:val="es-ES"/>
              </w:rPr>
            </w:pPr>
            <w:r w:rsidRPr="00DE4CFE">
              <w:rPr>
                <w:b/>
                <w:bCs/>
                <w:sz w:val="20"/>
                <w:lang w:val="es-ES"/>
              </w:rPr>
              <w:t>27 222</w:t>
            </w:r>
          </w:p>
        </w:tc>
        <w:tc>
          <w:tcPr>
            <w:tcW w:w="809" w:type="pct"/>
            <w:tcBorders>
              <w:top w:val="nil"/>
              <w:bottom w:val="nil"/>
            </w:tcBorders>
            <w:tcMar>
              <w:left w:w="57" w:type="dxa"/>
              <w:right w:w="113" w:type="dxa"/>
            </w:tcMar>
          </w:tcPr>
          <w:p w:rsidR="00BD3B2C" w:rsidRPr="00DE4CFE" w:rsidRDefault="00BD3B2C" w:rsidP="00042FAE">
            <w:pPr>
              <w:pStyle w:val="Tabletext"/>
              <w:spacing w:before="40" w:after="40"/>
              <w:ind w:right="57"/>
              <w:jc w:val="right"/>
              <w:rPr>
                <w:b/>
                <w:bCs/>
                <w:sz w:val="20"/>
                <w:lang w:val="es-ES"/>
              </w:rPr>
            </w:pPr>
            <w:r w:rsidRPr="00DE4CFE">
              <w:rPr>
                <w:b/>
                <w:bCs/>
                <w:sz w:val="20"/>
                <w:lang w:val="es-ES"/>
              </w:rPr>
              <w:t>897</w:t>
            </w:r>
          </w:p>
        </w:tc>
        <w:tc>
          <w:tcPr>
            <w:tcW w:w="755" w:type="pct"/>
            <w:tcBorders>
              <w:top w:val="nil"/>
              <w:bottom w:val="nil"/>
            </w:tcBorders>
          </w:tcPr>
          <w:p w:rsidR="00BD3B2C" w:rsidRPr="00DE4CFE" w:rsidRDefault="00BD3B2C" w:rsidP="00042FAE">
            <w:pPr>
              <w:pStyle w:val="Tabletext"/>
              <w:spacing w:before="40" w:after="40"/>
              <w:ind w:right="57"/>
              <w:jc w:val="right"/>
              <w:rPr>
                <w:b/>
                <w:bCs/>
                <w:sz w:val="20"/>
                <w:lang w:val="es-ES"/>
              </w:rPr>
            </w:pPr>
            <w:r w:rsidRPr="00DE4CFE">
              <w:rPr>
                <w:b/>
                <w:bCs/>
                <w:sz w:val="20"/>
                <w:lang w:val="es-ES"/>
              </w:rPr>
              <w:t>–4 000</w:t>
            </w:r>
          </w:p>
        </w:tc>
        <w:tc>
          <w:tcPr>
            <w:tcW w:w="812" w:type="pct"/>
            <w:tcBorders>
              <w:top w:val="nil"/>
              <w:bottom w:val="nil"/>
            </w:tcBorders>
          </w:tcPr>
          <w:p w:rsidR="00BD3B2C" w:rsidRPr="00DE4CFE" w:rsidRDefault="00BD3B2C" w:rsidP="00042FAE">
            <w:pPr>
              <w:pStyle w:val="Tabletext"/>
              <w:spacing w:before="40" w:after="40"/>
              <w:ind w:right="57"/>
              <w:jc w:val="right"/>
              <w:rPr>
                <w:b/>
                <w:bCs/>
                <w:sz w:val="20"/>
                <w:lang w:val="es-ES"/>
              </w:rPr>
            </w:pPr>
            <w:r w:rsidRPr="00DE4CFE">
              <w:rPr>
                <w:b/>
                <w:bCs/>
                <w:sz w:val="20"/>
                <w:lang w:val="es-ES"/>
              </w:rPr>
              <w:t>30 325</w:t>
            </w:r>
          </w:p>
        </w:tc>
      </w:tr>
      <w:tr w:rsidR="00BD3B2C" w:rsidRPr="00313053" w:rsidTr="00042FAE">
        <w:trPr>
          <w:jc w:val="center"/>
        </w:trPr>
        <w:tc>
          <w:tcPr>
            <w:tcW w:w="1949" w:type="pct"/>
            <w:tcBorders>
              <w:top w:val="nil"/>
              <w:bottom w:val="nil"/>
            </w:tcBorders>
            <w:tcMar>
              <w:left w:w="57" w:type="dxa"/>
              <w:right w:w="57" w:type="dxa"/>
            </w:tcMar>
          </w:tcPr>
          <w:p w:rsidR="00BD3B2C" w:rsidRPr="00DE4CFE" w:rsidRDefault="00BD3B2C" w:rsidP="00DE4CFE">
            <w:pPr>
              <w:pStyle w:val="Tabletext"/>
              <w:spacing w:before="40" w:after="40"/>
              <w:rPr>
                <w:b/>
                <w:bCs/>
                <w:sz w:val="20"/>
                <w:lang w:val="es-ES" w:eastAsia="fr-FR"/>
              </w:rPr>
            </w:pPr>
            <w:r w:rsidRPr="00DE4CFE">
              <w:rPr>
                <w:b/>
                <w:bCs/>
                <w:sz w:val="20"/>
                <w:lang w:val="es-ES" w:eastAsia="fr-FR"/>
              </w:rPr>
              <w:t>Otras provisiones atribuidas</w:t>
            </w:r>
          </w:p>
        </w:tc>
        <w:tc>
          <w:tcPr>
            <w:tcW w:w="675" w:type="pct"/>
            <w:tcBorders>
              <w:top w:val="nil"/>
              <w:bottom w:val="nil"/>
            </w:tcBorders>
            <w:tcMar>
              <w:left w:w="57" w:type="dxa"/>
              <w:right w:w="113" w:type="dxa"/>
            </w:tcMar>
          </w:tcPr>
          <w:p w:rsidR="00BD3B2C" w:rsidRPr="00DE4CFE" w:rsidRDefault="00BD3B2C" w:rsidP="00042FAE">
            <w:pPr>
              <w:pStyle w:val="Tabletext"/>
              <w:spacing w:before="40" w:after="40"/>
              <w:ind w:right="57"/>
              <w:jc w:val="right"/>
              <w:rPr>
                <w:b/>
                <w:bCs/>
                <w:sz w:val="20"/>
                <w:lang w:val="es-ES"/>
              </w:rPr>
            </w:pPr>
            <w:r w:rsidRPr="00DE4CFE">
              <w:rPr>
                <w:b/>
                <w:bCs/>
                <w:sz w:val="20"/>
                <w:lang w:val="es-ES"/>
              </w:rPr>
              <w:t>35 314</w:t>
            </w:r>
          </w:p>
        </w:tc>
        <w:tc>
          <w:tcPr>
            <w:tcW w:w="809" w:type="pct"/>
            <w:tcBorders>
              <w:top w:val="nil"/>
              <w:bottom w:val="nil"/>
            </w:tcBorders>
            <w:tcMar>
              <w:left w:w="57" w:type="dxa"/>
              <w:right w:w="113" w:type="dxa"/>
            </w:tcMar>
          </w:tcPr>
          <w:p w:rsidR="00BD3B2C" w:rsidRPr="00DE4CFE" w:rsidRDefault="00BD3B2C" w:rsidP="00042FAE">
            <w:pPr>
              <w:pStyle w:val="Tabletext"/>
              <w:spacing w:before="40" w:after="40"/>
              <w:ind w:right="57"/>
              <w:jc w:val="right"/>
              <w:rPr>
                <w:b/>
                <w:bCs/>
                <w:sz w:val="20"/>
                <w:lang w:val="es-ES"/>
              </w:rPr>
            </w:pPr>
            <w:r w:rsidRPr="00DE4CFE">
              <w:rPr>
                <w:b/>
                <w:bCs/>
                <w:sz w:val="20"/>
                <w:lang w:val="es-ES"/>
              </w:rPr>
              <w:t>2 185</w:t>
            </w:r>
          </w:p>
        </w:tc>
        <w:tc>
          <w:tcPr>
            <w:tcW w:w="755" w:type="pct"/>
            <w:tcBorders>
              <w:top w:val="nil"/>
              <w:bottom w:val="nil"/>
            </w:tcBorders>
          </w:tcPr>
          <w:p w:rsidR="00BD3B2C" w:rsidRPr="00DE4CFE" w:rsidRDefault="00BD3B2C" w:rsidP="00042FAE">
            <w:pPr>
              <w:pStyle w:val="Tabletext"/>
              <w:spacing w:before="40" w:after="40"/>
              <w:ind w:right="57"/>
              <w:jc w:val="right"/>
              <w:rPr>
                <w:b/>
                <w:bCs/>
                <w:sz w:val="20"/>
                <w:lang w:val="es-ES"/>
              </w:rPr>
            </w:pPr>
            <w:r w:rsidRPr="00DE4CFE">
              <w:rPr>
                <w:b/>
                <w:bCs/>
                <w:sz w:val="20"/>
                <w:lang w:val="es-ES"/>
              </w:rPr>
              <w:t>6 221</w:t>
            </w:r>
          </w:p>
        </w:tc>
        <w:tc>
          <w:tcPr>
            <w:tcW w:w="812" w:type="pct"/>
            <w:tcBorders>
              <w:top w:val="nil"/>
              <w:bottom w:val="nil"/>
            </w:tcBorders>
          </w:tcPr>
          <w:p w:rsidR="00BD3B2C" w:rsidRPr="00DE4CFE" w:rsidRDefault="00BD3B2C" w:rsidP="00042FAE">
            <w:pPr>
              <w:pStyle w:val="Tabletext"/>
              <w:spacing w:before="40" w:after="40"/>
              <w:ind w:right="57"/>
              <w:jc w:val="right"/>
              <w:rPr>
                <w:b/>
                <w:bCs/>
                <w:sz w:val="20"/>
                <w:lang w:val="es-ES"/>
              </w:rPr>
            </w:pPr>
            <w:r w:rsidRPr="00DE4CFE">
              <w:rPr>
                <w:b/>
                <w:bCs/>
                <w:sz w:val="20"/>
                <w:lang w:val="es-ES"/>
              </w:rPr>
              <w:t>26 908</w:t>
            </w:r>
          </w:p>
        </w:tc>
      </w:tr>
      <w:tr w:rsidR="00BD3B2C" w:rsidRPr="00313053" w:rsidTr="00042FAE">
        <w:trPr>
          <w:jc w:val="center"/>
        </w:trPr>
        <w:tc>
          <w:tcPr>
            <w:tcW w:w="1949" w:type="pct"/>
            <w:tcBorders>
              <w:top w:val="nil"/>
              <w:bottom w:val="nil"/>
            </w:tcBorders>
            <w:tcMar>
              <w:left w:w="57" w:type="dxa"/>
              <w:right w:w="57" w:type="dxa"/>
            </w:tcMar>
          </w:tcPr>
          <w:p w:rsidR="00BD3B2C" w:rsidRPr="00DE4CFE" w:rsidRDefault="00BD3B2C" w:rsidP="00DE4CFE">
            <w:pPr>
              <w:pStyle w:val="Tabletext"/>
              <w:spacing w:before="40" w:after="40"/>
              <w:rPr>
                <w:sz w:val="20"/>
                <w:lang w:val="es-ES" w:eastAsia="fr-FR"/>
              </w:rPr>
            </w:pPr>
            <w:r w:rsidRPr="00DE4CFE">
              <w:rPr>
                <w:sz w:val="20"/>
                <w:lang w:val="es-ES" w:eastAsia="fr-FR"/>
              </w:rPr>
              <w:t>Fondo de inversión</w:t>
            </w:r>
          </w:p>
        </w:tc>
        <w:tc>
          <w:tcPr>
            <w:tcW w:w="675" w:type="pct"/>
            <w:tcBorders>
              <w:top w:val="nil"/>
              <w:bottom w:val="nil"/>
            </w:tcBorders>
            <w:tcMar>
              <w:left w:w="57" w:type="dxa"/>
              <w:right w:w="113" w:type="dxa"/>
            </w:tcMar>
          </w:tcPr>
          <w:p w:rsidR="00BD3B2C" w:rsidRPr="00DE4CFE" w:rsidRDefault="00BD3B2C" w:rsidP="00042FAE">
            <w:pPr>
              <w:pStyle w:val="Tabletext"/>
              <w:spacing w:before="40" w:after="40"/>
              <w:ind w:right="57"/>
              <w:jc w:val="right"/>
              <w:rPr>
                <w:sz w:val="20"/>
                <w:lang w:val="es-ES"/>
              </w:rPr>
            </w:pPr>
            <w:r w:rsidRPr="00DE4CFE">
              <w:rPr>
                <w:sz w:val="20"/>
                <w:lang w:val="es-ES"/>
              </w:rPr>
              <w:t>7 180</w:t>
            </w:r>
          </w:p>
        </w:tc>
        <w:tc>
          <w:tcPr>
            <w:tcW w:w="809" w:type="pct"/>
            <w:tcBorders>
              <w:top w:val="nil"/>
              <w:bottom w:val="nil"/>
            </w:tcBorders>
            <w:tcMar>
              <w:left w:w="57" w:type="dxa"/>
              <w:right w:w="113" w:type="dxa"/>
            </w:tcMar>
          </w:tcPr>
          <w:p w:rsidR="00BD3B2C" w:rsidRPr="00DE4CFE" w:rsidRDefault="00BD3B2C" w:rsidP="00042FAE">
            <w:pPr>
              <w:pStyle w:val="Tabletext"/>
              <w:spacing w:before="40" w:after="40"/>
              <w:ind w:right="57"/>
              <w:jc w:val="right"/>
              <w:rPr>
                <w:sz w:val="20"/>
                <w:lang w:val="es-ES"/>
              </w:rPr>
            </w:pPr>
            <w:r w:rsidRPr="00DE4CFE">
              <w:rPr>
                <w:sz w:val="20"/>
                <w:lang w:val="es-ES"/>
              </w:rPr>
              <w:t>0</w:t>
            </w:r>
          </w:p>
        </w:tc>
        <w:tc>
          <w:tcPr>
            <w:tcW w:w="755" w:type="pct"/>
            <w:tcBorders>
              <w:top w:val="nil"/>
              <w:bottom w:val="nil"/>
            </w:tcBorders>
          </w:tcPr>
          <w:p w:rsidR="00BD3B2C" w:rsidRPr="00DE4CFE" w:rsidRDefault="00BD3B2C" w:rsidP="00042FAE">
            <w:pPr>
              <w:pStyle w:val="Tabletext"/>
              <w:spacing w:before="40" w:after="40"/>
              <w:ind w:right="57"/>
              <w:jc w:val="right"/>
              <w:rPr>
                <w:sz w:val="20"/>
                <w:lang w:val="es-ES"/>
              </w:rPr>
            </w:pPr>
            <w:r w:rsidRPr="00DE4CFE">
              <w:rPr>
                <w:sz w:val="20"/>
                <w:lang w:val="es-ES"/>
              </w:rPr>
              <w:t>1 681</w:t>
            </w:r>
          </w:p>
        </w:tc>
        <w:tc>
          <w:tcPr>
            <w:tcW w:w="812" w:type="pct"/>
            <w:tcBorders>
              <w:top w:val="nil"/>
              <w:bottom w:val="nil"/>
            </w:tcBorders>
          </w:tcPr>
          <w:p w:rsidR="00BD3B2C" w:rsidRPr="00DE4CFE" w:rsidRDefault="00BD3B2C" w:rsidP="00042FAE">
            <w:pPr>
              <w:pStyle w:val="Tabletext"/>
              <w:spacing w:before="40" w:after="40"/>
              <w:ind w:right="57"/>
              <w:jc w:val="right"/>
              <w:rPr>
                <w:sz w:val="20"/>
                <w:lang w:val="es-ES"/>
              </w:rPr>
            </w:pPr>
            <w:r w:rsidRPr="00DE4CFE">
              <w:rPr>
                <w:sz w:val="20"/>
                <w:lang w:val="es-ES"/>
              </w:rPr>
              <w:t>6 314</w:t>
            </w:r>
          </w:p>
        </w:tc>
      </w:tr>
      <w:tr w:rsidR="00BD3B2C" w:rsidRPr="00313053" w:rsidTr="00042FAE">
        <w:trPr>
          <w:jc w:val="center"/>
        </w:trPr>
        <w:tc>
          <w:tcPr>
            <w:tcW w:w="1949" w:type="pct"/>
            <w:tcBorders>
              <w:top w:val="nil"/>
              <w:bottom w:val="nil"/>
            </w:tcBorders>
            <w:tcMar>
              <w:left w:w="57" w:type="dxa"/>
              <w:right w:w="57" w:type="dxa"/>
            </w:tcMar>
          </w:tcPr>
          <w:p w:rsidR="00BD3B2C" w:rsidRPr="00DE4CFE" w:rsidRDefault="00BD3B2C" w:rsidP="00DE4CFE">
            <w:pPr>
              <w:pStyle w:val="Tabletext"/>
              <w:spacing w:before="40" w:after="40"/>
              <w:rPr>
                <w:sz w:val="20"/>
                <w:lang w:val="es-ES" w:eastAsia="fr-FR"/>
              </w:rPr>
            </w:pPr>
            <w:r w:rsidRPr="00DE4CFE">
              <w:rPr>
                <w:sz w:val="20"/>
                <w:lang w:val="es-ES" w:eastAsia="fr-FR"/>
              </w:rPr>
              <w:t>Fondo de bienestar</w:t>
            </w:r>
          </w:p>
        </w:tc>
        <w:tc>
          <w:tcPr>
            <w:tcW w:w="675" w:type="pct"/>
            <w:tcBorders>
              <w:top w:val="nil"/>
              <w:bottom w:val="nil"/>
            </w:tcBorders>
            <w:tcMar>
              <w:left w:w="57" w:type="dxa"/>
              <w:right w:w="113" w:type="dxa"/>
            </w:tcMar>
          </w:tcPr>
          <w:p w:rsidR="00BD3B2C" w:rsidRPr="00DE4CFE" w:rsidRDefault="00BD3B2C" w:rsidP="00042FAE">
            <w:pPr>
              <w:pStyle w:val="Tabletext"/>
              <w:spacing w:before="40" w:after="40"/>
              <w:ind w:right="57"/>
              <w:jc w:val="right"/>
              <w:rPr>
                <w:sz w:val="20"/>
                <w:lang w:val="es-ES"/>
              </w:rPr>
            </w:pPr>
            <w:r w:rsidRPr="00DE4CFE">
              <w:rPr>
                <w:sz w:val="20"/>
                <w:lang w:val="es-ES"/>
              </w:rPr>
              <w:t>492</w:t>
            </w:r>
          </w:p>
        </w:tc>
        <w:tc>
          <w:tcPr>
            <w:tcW w:w="809" w:type="pct"/>
            <w:tcBorders>
              <w:top w:val="nil"/>
              <w:bottom w:val="nil"/>
            </w:tcBorders>
            <w:tcMar>
              <w:left w:w="57" w:type="dxa"/>
              <w:right w:w="113" w:type="dxa"/>
            </w:tcMar>
          </w:tcPr>
          <w:p w:rsidR="00BD3B2C" w:rsidRPr="00DE4CFE" w:rsidRDefault="00BD3B2C" w:rsidP="00042FAE">
            <w:pPr>
              <w:pStyle w:val="Tabletext"/>
              <w:spacing w:before="40" w:after="40"/>
              <w:ind w:right="57"/>
              <w:jc w:val="right"/>
              <w:rPr>
                <w:sz w:val="20"/>
                <w:lang w:val="es-ES"/>
              </w:rPr>
            </w:pPr>
            <w:r w:rsidRPr="00DE4CFE">
              <w:rPr>
                <w:sz w:val="20"/>
                <w:lang w:val="es-ES"/>
              </w:rPr>
              <w:t>0</w:t>
            </w:r>
          </w:p>
        </w:tc>
        <w:tc>
          <w:tcPr>
            <w:tcW w:w="755" w:type="pct"/>
            <w:tcBorders>
              <w:top w:val="nil"/>
              <w:bottom w:val="nil"/>
            </w:tcBorders>
          </w:tcPr>
          <w:p w:rsidR="00BD3B2C" w:rsidRPr="00DE4CFE" w:rsidRDefault="00BD3B2C" w:rsidP="00042FAE">
            <w:pPr>
              <w:pStyle w:val="Tabletext"/>
              <w:spacing w:before="40" w:after="40"/>
              <w:ind w:right="57"/>
              <w:jc w:val="right"/>
              <w:rPr>
                <w:sz w:val="20"/>
                <w:lang w:val="es-ES"/>
              </w:rPr>
            </w:pPr>
            <w:r w:rsidRPr="00DE4CFE">
              <w:rPr>
                <w:sz w:val="20"/>
                <w:lang w:val="es-ES"/>
              </w:rPr>
              <w:t>–29</w:t>
            </w:r>
          </w:p>
        </w:tc>
        <w:tc>
          <w:tcPr>
            <w:tcW w:w="812" w:type="pct"/>
            <w:tcBorders>
              <w:top w:val="nil"/>
              <w:bottom w:val="nil"/>
            </w:tcBorders>
          </w:tcPr>
          <w:p w:rsidR="00BD3B2C" w:rsidRPr="00DE4CFE" w:rsidRDefault="00BD3B2C" w:rsidP="00042FAE">
            <w:pPr>
              <w:pStyle w:val="Tabletext"/>
              <w:spacing w:before="40" w:after="40"/>
              <w:ind w:right="57"/>
              <w:jc w:val="right"/>
              <w:rPr>
                <w:sz w:val="20"/>
                <w:lang w:val="es-ES"/>
              </w:rPr>
            </w:pPr>
            <w:r w:rsidRPr="00DE4CFE">
              <w:rPr>
                <w:sz w:val="20"/>
                <w:lang w:val="es-ES"/>
              </w:rPr>
              <w:t>521</w:t>
            </w:r>
          </w:p>
        </w:tc>
      </w:tr>
      <w:tr w:rsidR="00BD3B2C" w:rsidRPr="00313053" w:rsidTr="00042FAE">
        <w:trPr>
          <w:jc w:val="center"/>
        </w:trPr>
        <w:tc>
          <w:tcPr>
            <w:tcW w:w="1949" w:type="pct"/>
            <w:tcBorders>
              <w:top w:val="nil"/>
              <w:bottom w:val="nil"/>
            </w:tcBorders>
            <w:tcMar>
              <w:left w:w="57" w:type="dxa"/>
              <w:right w:w="57" w:type="dxa"/>
            </w:tcMar>
          </w:tcPr>
          <w:p w:rsidR="00BD3B2C" w:rsidRPr="00DE4CFE" w:rsidRDefault="00BD3B2C" w:rsidP="00DE4CFE">
            <w:pPr>
              <w:pStyle w:val="Tabletext"/>
              <w:spacing w:before="40" w:after="40"/>
              <w:rPr>
                <w:sz w:val="20"/>
                <w:lang w:val="es-ES"/>
              </w:rPr>
            </w:pPr>
            <w:r w:rsidRPr="00DE4CFE">
              <w:rPr>
                <w:sz w:val="20"/>
                <w:lang w:val="es-ES"/>
              </w:rPr>
              <w:t>Fondo del centenario</w:t>
            </w:r>
          </w:p>
        </w:tc>
        <w:tc>
          <w:tcPr>
            <w:tcW w:w="675" w:type="pct"/>
            <w:tcBorders>
              <w:top w:val="nil"/>
              <w:bottom w:val="nil"/>
            </w:tcBorders>
            <w:tcMar>
              <w:left w:w="57" w:type="dxa"/>
              <w:right w:w="113" w:type="dxa"/>
            </w:tcMar>
          </w:tcPr>
          <w:p w:rsidR="00BD3B2C" w:rsidRPr="00DE4CFE" w:rsidRDefault="00BD3B2C" w:rsidP="00042FAE">
            <w:pPr>
              <w:pStyle w:val="Tabletext"/>
              <w:spacing w:before="40" w:after="40"/>
              <w:ind w:right="57"/>
              <w:jc w:val="right"/>
              <w:rPr>
                <w:sz w:val="20"/>
                <w:lang w:val="es-ES"/>
              </w:rPr>
            </w:pPr>
            <w:r w:rsidRPr="00DE4CFE">
              <w:rPr>
                <w:sz w:val="20"/>
                <w:lang w:val="es-ES"/>
              </w:rPr>
              <w:t>308</w:t>
            </w:r>
          </w:p>
        </w:tc>
        <w:tc>
          <w:tcPr>
            <w:tcW w:w="809" w:type="pct"/>
            <w:tcBorders>
              <w:top w:val="nil"/>
              <w:bottom w:val="nil"/>
            </w:tcBorders>
            <w:tcMar>
              <w:left w:w="57" w:type="dxa"/>
              <w:right w:w="113" w:type="dxa"/>
            </w:tcMar>
          </w:tcPr>
          <w:p w:rsidR="00BD3B2C" w:rsidRPr="00DE4CFE" w:rsidRDefault="00BD3B2C" w:rsidP="00042FAE">
            <w:pPr>
              <w:pStyle w:val="Tabletext"/>
              <w:spacing w:before="40" w:after="40"/>
              <w:ind w:right="57"/>
              <w:jc w:val="right"/>
              <w:rPr>
                <w:b/>
                <w:bCs/>
                <w:sz w:val="20"/>
                <w:lang w:val="es-ES"/>
              </w:rPr>
            </w:pPr>
            <w:r w:rsidRPr="00DE4CFE">
              <w:rPr>
                <w:b/>
                <w:bCs/>
                <w:sz w:val="20"/>
                <w:lang w:val="es-ES"/>
              </w:rPr>
              <w:t>0</w:t>
            </w:r>
          </w:p>
        </w:tc>
        <w:tc>
          <w:tcPr>
            <w:tcW w:w="755" w:type="pct"/>
            <w:tcBorders>
              <w:top w:val="nil"/>
              <w:bottom w:val="nil"/>
            </w:tcBorders>
          </w:tcPr>
          <w:p w:rsidR="00BD3B2C" w:rsidRPr="00DE4CFE" w:rsidRDefault="00BD3B2C" w:rsidP="00042FAE">
            <w:pPr>
              <w:pStyle w:val="Tabletext"/>
              <w:spacing w:before="40" w:after="40"/>
              <w:ind w:right="57"/>
              <w:jc w:val="right"/>
              <w:rPr>
                <w:sz w:val="20"/>
                <w:lang w:val="es-ES"/>
              </w:rPr>
            </w:pPr>
            <w:r w:rsidRPr="00DE4CFE">
              <w:rPr>
                <w:sz w:val="20"/>
                <w:lang w:val="es-ES"/>
              </w:rPr>
              <w:t>–10</w:t>
            </w:r>
          </w:p>
        </w:tc>
        <w:tc>
          <w:tcPr>
            <w:tcW w:w="812" w:type="pct"/>
            <w:tcBorders>
              <w:top w:val="nil"/>
              <w:bottom w:val="nil"/>
            </w:tcBorders>
          </w:tcPr>
          <w:p w:rsidR="00BD3B2C" w:rsidRPr="00DE4CFE" w:rsidRDefault="00BD3B2C" w:rsidP="00042FAE">
            <w:pPr>
              <w:pStyle w:val="Tabletext"/>
              <w:spacing w:before="40" w:after="40"/>
              <w:ind w:right="57"/>
              <w:jc w:val="right"/>
              <w:rPr>
                <w:sz w:val="20"/>
                <w:lang w:val="es-ES"/>
              </w:rPr>
            </w:pPr>
            <w:r w:rsidRPr="00DE4CFE">
              <w:rPr>
                <w:sz w:val="20"/>
                <w:lang w:val="es-ES"/>
              </w:rPr>
              <w:t>318</w:t>
            </w:r>
          </w:p>
        </w:tc>
      </w:tr>
      <w:tr w:rsidR="00BD3B2C" w:rsidRPr="00313053" w:rsidTr="00042FAE">
        <w:trPr>
          <w:jc w:val="center"/>
        </w:trPr>
        <w:tc>
          <w:tcPr>
            <w:tcW w:w="1949" w:type="pct"/>
            <w:tcBorders>
              <w:top w:val="nil"/>
              <w:bottom w:val="nil"/>
            </w:tcBorders>
            <w:tcMar>
              <w:left w:w="57" w:type="dxa"/>
              <w:right w:w="57" w:type="dxa"/>
            </w:tcMar>
          </w:tcPr>
          <w:p w:rsidR="00BD3B2C" w:rsidRPr="00DE4CFE" w:rsidRDefault="00BD3B2C" w:rsidP="00DE4CFE">
            <w:pPr>
              <w:pStyle w:val="Tabletext"/>
              <w:spacing w:before="40" w:after="40"/>
              <w:rPr>
                <w:sz w:val="20"/>
                <w:lang w:val="es-ES" w:eastAsia="fr-FR"/>
              </w:rPr>
            </w:pPr>
            <w:r w:rsidRPr="00DE4CFE">
              <w:rPr>
                <w:sz w:val="20"/>
                <w:lang w:val="es-ES" w:eastAsia="fr-FR"/>
              </w:rPr>
              <w:t>Fondo de Complementos de la Caja de seguros</w:t>
            </w:r>
          </w:p>
        </w:tc>
        <w:tc>
          <w:tcPr>
            <w:tcW w:w="675" w:type="pct"/>
            <w:tcBorders>
              <w:top w:val="nil"/>
              <w:bottom w:val="nil"/>
            </w:tcBorders>
            <w:tcMar>
              <w:left w:w="57" w:type="dxa"/>
              <w:right w:w="113" w:type="dxa"/>
            </w:tcMar>
          </w:tcPr>
          <w:p w:rsidR="00BD3B2C" w:rsidRPr="00DE4CFE" w:rsidRDefault="00BD3B2C" w:rsidP="00042FAE">
            <w:pPr>
              <w:pStyle w:val="Tabletext"/>
              <w:spacing w:before="40" w:after="40"/>
              <w:ind w:right="57"/>
              <w:jc w:val="right"/>
              <w:rPr>
                <w:sz w:val="20"/>
                <w:lang w:val="es-ES"/>
              </w:rPr>
            </w:pPr>
            <w:r w:rsidRPr="00DE4CFE">
              <w:rPr>
                <w:sz w:val="20"/>
                <w:lang w:val="es-ES"/>
              </w:rPr>
              <w:t>6 267</w:t>
            </w:r>
          </w:p>
        </w:tc>
        <w:tc>
          <w:tcPr>
            <w:tcW w:w="809" w:type="pct"/>
            <w:tcBorders>
              <w:top w:val="nil"/>
              <w:bottom w:val="nil"/>
            </w:tcBorders>
            <w:tcMar>
              <w:left w:w="57" w:type="dxa"/>
              <w:right w:w="113" w:type="dxa"/>
            </w:tcMar>
          </w:tcPr>
          <w:p w:rsidR="00BD3B2C" w:rsidRPr="00DE4CFE" w:rsidRDefault="00BD3B2C" w:rsidP="00042FAE">
            <w:pPr>
              <w:pStyle w:val="Tabletext"/>
              <w:spacing w:before="40" w:after="40"/>
              <w:ind w:right="57"/>
              <w:jc w:val="right"/>
              <w:rPr>
                <w:sz w:val="20"/>
                <w:lang w:val="es-ES"/>
              </w:rPr>
            </w:pPr>
            <w:r w:rsidRPr="00DE4CFE">
              <w:rPr>
                <w:sz w:val="20"/>
                <w:lang w:val="es-ES"/>
              </w:rPr>
              <w:t>0</w:t>
            </w:r>
          </w:p>
        </w:tc>
        <w:tc>
          <w:tcPr>
            <w:tcW w:w="755" w:type="pct"/>
            <w:tcBorders>
              <w:top w:val="nil"/>
              <w:bottom w:val="nil"/>
            </w:tcBorders>
          </w:tcPr>
          <w:p w:rsidR="00BD3B2C" w:rsidRPr="00DE4CFE" w:rsidRDefault="00BD3B2C" w:rsidP="00042FAE">
            <w:pPr>
              <w:pStyle w:val="Tabletext"/>
              <w:spacing w:before="40" w:after="40"/>
              <w:ind w:right="57"/>
              <w:jc w:val="right"/>
              <w:rPr>
                <w:sz w:val="20"/>
                <w:lang w:val="es-ES"/>
              </w:rPr>
            </w:pPr>
            <w:r w:rsidRPr="00DE4CFE">
              <w:rPr>
                <w:sz w:val="20"/>
                <w:lang w:val="es-ES"/>
              </w:rPr>
              <w:t>1</w:t>
            </w:r>
          </w:p>
        </w:tc>
        <w:tc>
          <w:tcPr>
            <w:tcW w:w="812" w:type="pct"/>
            <w:tcBorders>
              <w:top w:val="nil"/>
              <w:bottom w:val="nil"/>
            </w:tcBorders>
          </w:tcPr>
          <w:p w:rsidR="00BD3B2C" w:rsidRPr="00DE4CFE" w:rsidRDefault="00BD3B2C" w:rsidP="00042FAE">
            <w:pPr>
              <w:pStyle w:val="Tabletext"/>
              <w:spacing w:before="40" w:after="40"/>
              <w:ind w:right="57"/>
              <w:jc w:val="right"/>
              <w:rPr>
                <w:sz w:val="20"/>
                <w:lang w:val="es-ES"/>
              </w:rPr>
            </w:pPr>
            <w:r w:rsidRPr="00DE4CFE">
              <w:rPr>
                <w:sz w:val="20"/>
                <w:lang w:val="es-ES"/>
              </w:rPr>
              <w:t>6 266</w:t>
            </w:r>
          </w:p>
        </w:tc>
      </w:tr>
      <w:tr w:rsidR="00BD3B2C" w:rsidRPr="00313053" w:rsidTr="00042FAE">
        <w:trPr>
          <w:jc w:val="center"/>
        </w:trPr>
        <w:tc>
          <w:tcPr>
            <w:tcW w:w="1949" w:type="pct"/>
            <w:tcBorders>
              <w:top w:val="nil"/>
              <w:bottom w:val="nil"/>
            </w:tcBorders>
            <w:tcMar>
              <w:left w:w="57" w:type="dxa"/>
              <w:right w:w="57" w:type="dxa"/>
            </w:tcMar>
          </w:tcPr>
          <w:p w:rsidR="00BD3B2C" w:rsidRPr="00DE4CFE" w:rsidRDefault="00BD3B2C" w:rsidP="00DE4CFE">
            <w:pPr>
              <w:pStyle w:val="Tabletext"/>
              <w:spacing w:before="40" w:after="40"/>
              <w:rPr>
                <w:sz w:val="20"/>
                <w:lang w:val="es-ES" w:eastAsia="fr-FR"/>
              </w:rPr>
            </w:pPr>
            <w:r w:rsidRPr="00DE4CFE">
              <w:rPr>
                <w:sz w:val="20"/>
                <w:lang w:val="es-ES" w:eastAsia="fr-FR"/>
              </w:rPr>
              <w:t>Fondo de Pensiones de la Caja de seguros</w:t>
            </w:r>
          </w:p>
        </w:tc>
        <w:tc>
          <w:tcPr>
            <w:tcW w:w="675" w:type="pct"/>
            <w:tcBorders>
              <w:top w:val="nil"/>
              <w:bottom w:val="nil"/>
            </w:tcBorders>
            <w:tcMar>
              <w:left w:w="57" w:type="dxa"/>
              <w:right w:w="113" w:type="dxa"/>
            </w:tcMar>
          </w:tcPr>
          <w:p w:rsidR="00BD3B2C" w:rsidRPr="00DE4CFE" w:rsidRDefault="00BD3B2C" w:rsidP="00042FAE">
            <w:pPr>
              <w:pStyle w:val="Tabletext"/>
              <w:spacing w:before="40" w:after="40"/>
              <w:ind w:right="57"/>
              <w:jc w:val="right"/>
              <w:rPr>
                <w:sz w:val="20"/>
                <w:lang w:val="es-ES"/>
              </w:rPr>
            </w:pPr>
            <w:r w:rsidRPr="00DE4CFE">
              <w:rPr>
                <w:sz w:val="20"/>
                <w:lang w:val="es-ES"/>
              </w:rPr>
              <w:t>1 510</w:t>
            </w:r>
          </w:p>
        </w:tc>
        <w:tc>
          <w:tcPr>
            <w:tcW w:w="809" w:type="pct"/>
            <w:tcBorders>
              <w:top w:val="nil"/>
              <w:bottom w:val="nil"/>
            </w:tcBorders>
            <w:tcMar>
              <w:left w:w="57" w:type="dxa"/>
              <w:right w:w="113" w:type="dxa"/>
            </w:tcMar>
          </w:tcPr>
          <w:p w:rsidR="00BD3B2C" w:rsidRPr="00DE4CFE" w:rsidRDefault="00BD3B2C" w:rsidP="00042FAE">
            <w:pPr>
              <w:pStyle w:val="Tabletext"/>
              <w:spacing w:before="40" w:after="40"/>
              <w:ind w:right="57"/>
              <w:jc w:val="right"/>
              <w:rPr>
                <w:sz w:val="20"/>
                <w:lang w:val="es-ES"/>
              </w:rPr>
            </w:pPr>
            <w:r w:rsidRPr="00DE4CFE">
              <w:rPr>
                <w:sz w:val="20"/>
                <w:lang w:val="es-ES"/>
              </w:rPr>
              <w:t>0</w:t>
            </w:r>
          </w:p>
        </w:tc>
        <w:tc>
          <w:tcPr>
            <w:tcW w:w="755" w:type="pct"/>
            <w:tcBorders>
              <w:top w:val="nil"/>
              <w:bottom w:val="nil"/>
            </w:tcBorders>
          </w:tcPr>
          <w:p w:rsidR="00BD3B2C" w:rsidRPr="00DE4CFE" w:rsidRDefault="00BD3B2C" w:rsidP="00042FAE">
            <w:pPr>
              <w:pStyle w:val="Tabletext"/>
              <w:spacing w:before="40" w:after="40"/>
              <w:ind w:right="57"/>
              <w:jc w:val="right"/>
              <w:rPr>
                <w:sz w:val="20"/>
                <w:lang w:val="es-ES"/>
              </w:rPr>
            </w:pPr>
            <w:r w:rsidRPr="00DE4CFE">
              <w:rPr>
                <w:sz w:val="20"/>
                <w:lang w:val="es-ES"/>
              </w:rPr>
              <w:t>–3</w:t>
            </w:r>
          </w:p>
        </w:tc>
        <w:tc>
          <w:tcPr>
            <w:tcW w:w="812" w:type="pct"/>
            <w:tcBorders>
              <w:top w:val="nil"/>
              <w:bottom w:val="nil"/>
            </w:tcBorders>
          </w:tcPr>
          <w:p w:rsidR="00BD3B2C" w:rsidRPr="00DE4CFE" w:rsidRDefault="00BD3B2C" w:rsidP="00042FAE">
            <w:pPr>
              <w:pStyle w:val="Tabletext"/>
              <w:spacing w:before="40" w:after="40"/>
              <w:ind w:right="57"/>
              <w:jc w:val="right"/>
              <w:rPr>
                <w:sz w:val="20"/>
                <w:lang w:val="es-ES"/>
              </w:rPr>
            </w:pPr>
            <w:r w:rsidRPr="00DE4CFE">
              <w:rPr>
                <w:sz w:val="20"/>
                <w:lang w:val="es-ES"/>
              </w:rPr>
              <w:t>1 513</w:t>
            </w:r>
          </w:p>
        </w:tc>
      </w:tr>
      <w:tr w:rsidR="00BD3B2C" w:rsidRPr="00313053" w:rsidTr="00042FAE">
        <w:trPr>
          <w:jc w:val="center"/>
        </w:trPr>
        <w:tc>
          <w:tcPr>
            <w:tcW w:w="1949" w:type="pct"/>
            <w:tcBorders>
              <w:top w:val="nil"/>
              <w:bottom w:val="nil"/>
            </w:tcBorders>
            <w:tcMar>
              <w:left w:w="57" w:type="dxa"/>
              <w:right w:w="57" w:type="dxa"/>
            </w:tcMar>
          </w:tcPr>
          <w:p w:rsidR="00BD3B2C" w:rsidRPr="00DE4CFE" w:rsidRDefault="00BD3B2C" w:rsidP="00DE4CFE">
            <w:pPr>
              <w:pStyle w:val="Tabletext"/>
              <w:spacing w:before="40" w:after="40"/>
              <w:rPr>
                <w:sz w:val="20"/>
                <w:lang w:val="es-ES" w:eastAsia="fr-FR"/>
              </w:rPr>
            </w:pPr>
            <w:r w:rsidRPr="00DE4CFE">
              <w:rPr>
                <w:sz w:val="20"/>
                <w:lang w:val="es-ES" w:eastAsia="fr-FR"/>
              </w:rPr>
              <w:t>Fondo de Intervención de la Caja de seguros</w:t>
            </w:r>
          </w:p>
        </w:tc>
        <w:tc>
          <w:tcPr>
            <w:tcW w:w="675" w:type="pct"/>
            <w:tcBorders>
              <w:top w:val="nil"/>
              <w:bottom w:val="nil"/>
            </w:tcBorders>
            <w:tcMar>
              <w:left w:w="57" w:type="dxa"/>
              <w:right w:w="113" w:type="dxa"/>
            </w:tcMar>
          </w:tcPr>
          <w:p w:rsidR="00BD3B2C" w:rsidRPr="00DE4CFE" w:rsidRDefault="00BD3B2C" w:rsidP="00042FAE">
            <w:pPr>
              <w:pStyle w:val="Tabletext"/>
              <w:spacing w:before="40" w:after="40"/>
              <w:ind w:right="57"/>
              <w:jc w:val="right"/>
              <w:rPr>
                <w:sz w:val="20"/>
                <w:lang w:val="es-ES"/>
              </w:rPr>
            </w:pPr>
            <w:r w:rsidRPr="00DE4CFE">
              <w:rPr>
                <w:sz w:val="20"/>
                <w:lang w:val="es-ES"/>
              </w:rPr>
              <w:t>183</w:t>
            </w:r>
          </w:p>
        </w:tc>
        <w:tc>
          <w:tcPr>
            <w:tcW w:w="809" w:type="pct"/>
            <w:tcBorders>
              <w:top w:val="nil"/>
              <w:bottom w:val="nil"/>
            </w:tcBorders>
            <w:tcMar>
              <w:left w:w="57" w:type="dxa"/>
              <w:right w:w="113" w:type="dxa"/>
            </w:tcMar>
          </w:tcPr>
          <w:p w:rsidR="00BD3B2C" w:rsidRPr="00DE4CFE" w:rsidRDefault="00BD3B2C" w:rsidP="00042FAE">
            <w:pPr>
              <w:pStyle w:val="Tabletext"/>
              <w:spacing w:before="40" w:after="40"/>
              <w:ind w:right="57"/>
              <w:jc w:val="right"/>
              <w:rPr>
                <w:sz w:val="20"/>
                <w:lang w:val="es-ES"/>
              </w:rPr>
            </w:pPr>
            <w:r w:rsidRPr="00DE4CFE">
              <w:rPr>
                <w:sz w:val="20"/>
                <w:lang w:val="es-ES"/>
              </w:rPr>
              <w:t>0</w:t>
            </w:r>
          </w:p>
        </w:tc>
        <w:tc>
          <w:tcPr>
            <w:tcW w:w="755" w:type="pct"/>
            <w:tcBorders>
              <w:top w:val="nil"/>
              <w:bottom w:val="nil"/>
            </w:tcBorders>
          </w:tcPr>
          <w:p w:rsidR="00BD3B2C" w:rsidRPr="00DE4CFE" w:rsidRDefault="00BD3B2C" w:rsidP="00042FAE">
            <w:pPr>
              <w:pStyle w:val="Tabletext"/>
              <w:spacing w:before="40" w:after="40"/>
              <w:ind w:right="57"/>
              <w:jc w:val="right"/>
              <w:rPr>
                <w:sz w:val="20"/>
                <w:lang w:val="es-ES"/>
              </w:rPr>
            </w:pPr>
            <w:r w:rsidRPr="00DE4CFE">
              <w:rPr>
                <w:sz w:val="20"/>
                <w:lang w:val="es-ES"/>
              </w:rPr>
              <w:t>1</w:t>
            </w:r>
          </w:p>
        </w:tc>
        <w:tc>
          <w:tcPr>
            <w:tcW w:w="812" w:type="pct"/>
            <w:tcBorders>
              <w:top w:val="nil"/>
              <w:bottom w:val="nil"/>
            </w:tcBorders>
          </w:tcPr>
          <w:p w:rsidR="00BD3B2C" w:rsidRPr="00DE4CFE" w:rsidRDefault="00BD3B2C" w:rsidP="00042FAE">
            <w:pPr>
              <w:pStyle w:val="Tabletext"/>
              <w:spacing w:before="40" w:after="40"/>
              <w:ind w:right="57"/>
              <w:jc w:val="right"/>
              <w:rPr>
                <w:sz w:val="20"/>
                <w:lang w:val="es-ES"/>
              </w:rPr>
            </w:pPr>
            <w:r w:rsidRPr="00DE4CFE">
              <w:rPr>
                <w:sz w:val="20"/>
                <w:lang w:val="es-ES"/>
              </w:rPr>
              <w:t>182</w:t>
            </w:r>
          </w:p>
        </w:tc>
      </w:tr>
      <w:tr w:rsidR="00BD3B2C" w:rsidRPr="00313053" w:rsidTr="00042FAE">
        <w:trPr>
          <w:jc w:val="center"/>
        </w:trPr>
        <w:tc>
          <w:tcPr>
            <w:tcW w:w="1949" w:type="pct"/>
            <w:tcBorders>
              <w:top w:val="nil"/>
              <w:bottom w:val="nil"/>
            </w:tcBorders>
            <w:tcMar>
              <w:left w:w="57" w:type="dxa"/>
              <w:right w:w="57" w:type="dxa"/>
            </w:tcMar>
          </w:tcPr>
          <w:p w:rsidR="00BD3B2C" w:rsidRPr="00DE4CFE" w:rsidRDefault="00BD3B2C" w:rsidP="00DE4CFE">
            <w:pPr>
              <w:pStyle w:val="Tabletext"/>
              <w:spacing w:before="40" w:after="40"/>
              <w:rPr>
                <w:sz w:val="20"/>
                <w:lang w:val="es-ES" w:eastAsia="fr-FR"/>
              </w:rPr>
            </w:pPr>
            <w:r w:rsidRPr="00DE4CFE">
              <w:rPr>
                <w:sz w:val="20"/>
                <w:lang w:val="es-ES" w:eastAsia="fr-FR"/>
              </w:rPr>
              <w:t>Fondo ASHI</w:t>
            </w:r>
          </w:p>
        </w:tc>
        <w:tc>
          <w:tcPr>
            <w:tcW w:w="675" w:type="pct"/>
            <w:tcBorders>
              <w:top w:val="nil"/>
              <w:bottom w:val="nil"/>
            </w:tcBorders>
            <w:tcMar>
              <w:left w:w="57" w:type="dxa"/>
              <w:right w:w="113" w:type="dxa"/>
            </w:tcMar>
          </w:tcPr>
          <w:p w:rsidR="00BD3B2C" w:rsidRPr="00DE4CFE" w:rsidRDefault="00BD3B2C" w:rsidP="00042FAE">
            <w:pPr>
              <w:pStyle w:val="Tabletext"/>
              <w:spacing w:before="40" w:after="40"/>
              <w:ind w:right="57"/>
              <w:jc w:val="right"/>
              <w:rPr>
                <w:sz w:val="20"/>
                <w:lang w:val="es-ES"/>
              </w:rPr>
            </w:pPr>
            <w:r w:rsidRPr="00DE4CFE">
              <w:rPr>
                <w:sz w:val="20"/>
                <w:lang w:val="es-ES"/>
              </w:rPr>
              <w:t>7 000</w:t>
            </w:r>
          </w:p>
        </w:tc>
        <w:tc>
          <w:tcPr>
            <w:tcW w:w="809" w:type="pct"/>
            <w:tcBorders>
              <w:top w:val="nil"/>
              <w:bottom w:val="nil"/>
            </w:tcBorders>
            <w:tcMar>
              <w:left w:w="57" w:type="dxa"/>
              <w:right w:w="113" w:type="dxa"/>
            </w:tcMar>
          </w:tcPr>
          <w:p w:rsidR="00BD3B2C" w:rsidRPr="00DE4CFE" w:rsidRDefault="00BD3B2C" w:rsidP="00042FAE">
            <w:pPr>
              <w:pStyle w:val="Tabletext"/>
              <w:spacing w:before="40" w:after="40"/>
              <w:ind w:right="57"/>
              <w:jc w:val="right"/>
              <w:rPr>
                <w:sz w:val="20"/>
                <w:lang w:val="es-ES"/>
              </w:rPr>
            </w:pPr>
            <w:r w:rsidRPr="00DE4CFE">
              <w:rPr>
                <w:sz w:val="20"/>
                <w:lang w:val="es-ES"/>
              </w:rPr>
              <w:t>1 000</w:t>
            </w:r>
          </w:p>
        </w:tc>
        <w:tc>
          <w:tcPr>
            <w:tcW w:w="755" w:type="pct"/>
            <w:tcBorders>
              <w:top w:val="nil"/>
              <w:bottom w:val="nil"/>
            </w:tcBorders>
          </w:tcPr>
          <w:p w:rsidR="00BD3B2C" w:rsidRPr="00DE4CFE" w:rsidRDefault="00BD3B2C" w:rsidP="00042FAE">
            <w:pPr>
              <w:pStyle w:val="Tabletext"/>
              <w:spacing w:before="40" w:after="40"/>
              <w:ind w:right="57"/>
              <w:jc w:val="right"/>
              <w:rPr>
                <w:sz w:val="20"/>
                <w:lang w:val="es-ES"/>
              </w:rPr>
            </w:pPr>
            <w:r w:rsidRPr="00DE4CFE">
              <w:rPr>
                <w:sz w:val="20"/>
                <w:lang w:val="es-ES"/>
              </w:rPr>
              <w:t>4 000</w:t>
            </w:r>
          </w:p>
        </w:tc>
        <w:tc>
          <w:tcPr>
            <w:tcW w:w="812" w:type="pct"/>
            <w:tcBorders>
              <w:top w:val="nil"/>
              <w:bottom w:val="nil"/>
            </w:tcBorders>
          </w:tcPr>
          <w:p w:rsidR="00BD3B2C" w:rsidRPr="00DE4CFE" w:rsidRDefault="00BD3B2C" w:rsidP="00042FAE">
            <w:pPr>
              <w:pStyle w:val="Tabletext"/>
              <w:spacing w:before="40" w:after="40"/>
              <w:ind w:right="57"/>
              <w:jc w:val="right"/>
              <w:rPr>
                <w:sz w:val="20"/>
                <w:lang w:val="es-ES"/>
              </w:rPr>
            </w:pPr>
            <w:r w:rsidRPr="00DE4CFE">
              <w:rPr>
                <w:sz w:val="20"/>
                <w:lang w:val="es-ES"/>
              </w:rPr>
              <w:t>2 000</w:t>
            </w:r>
          </w:p>
        </w:tc>
      </w:tr>
      <w:tr w:rsidR="00BD3B2C" w:rsidRPr="00313053" w:rsidTr="00042FAE">
        <w:trPr>
          <w:jc w:val="center"/>
        </w:trPr>
        <w:tc>
          <w:tcPr>
            <w:tcW w:w="1949" w:type="pct"/>
            <w:tcBorders>
              <w:top w:val="nil"/>
              <w:bottom w:val="nil"/>
            </w:tcBorders>
            <w:tcMar>
              <w:left w:w="57" w:type="dxa"/>
              <w:right w:w="57" w:type="dxa"/>
            </w:tcMar>
          </w:tcPr>
          <w:p w:rsidR="00BD3B2C" w:rsidRPr="00DE4CFE" w:rsidRDefault="00BD3B2C" w:rsidP="00DE4CFE">
            <w:pPr>
              <w:pStyle w:val="Tabletext"/>
              <w:spacing w:before="40" w:after="40"/>
              <w:rPr>
                <w:sz w:val="20"/>
                <w:lang w:val="es-ES" w:eastAsia="fr-FR"/>
              </w:rPr>
            </w:pPr>
            <w:r w:rsidRPr="00DE4CFE">
              <w:rPr>
                <w:sz w:val="20"/>
                <w:lang w:val="es-ES" w:eastAsia="fr-FR"/>
              </w:rPr>
              <w:t>Fondo del Seguro de salud</w:t>
            </w:r>
          </w:p>
        </w:tc>
        <w:tc>
          <w:tcPr>
            <w:tcW w:w="675" w:type="pct"/>
            <w:tcBorders>
              <w:top w:val="nil"/>
              <w:bottom w:val="nil"/>
              <w:right w:val="single" w:sz="4" w:space="0" w:color="auto"/>
            </w:tcBorders>
            <w:tcMar>
              <w:left w:w="57" w:type="dxa"/>
              <w:right w:w="113" w:type="dxa"/>
            </w:tcMar>
          </w:tcPr>
          <w:p w:rsidR="00BD3B2C" w:rsidRPr="00DE4CFE" w:rsidRDefault="00BD3B2C" w:rsidP="00042FAE">
            <w:pPr>
              <w:pStyle w:val="Tabletext"/>
              <w:spacing w:before="40" w:after="40"/>
              <w:ind w:right="57"/>
              <w:jc w:val="right"/>
              <w:rPr>
                <w:sz w:val="20"/>
                <w:lang w:val="es-ES"/>
              </w:rPr>
            </w:pPr>
            <w:r w:rsidRPr="00DE4CFE">
              <w:rPr>
                <w:sz w:val="20"/>
                <w:lang w:val="es-ES"/>
              </w:rPr>
              <w:t>5 877</w:t>
            </w:r>
          </w:p>
        </w:tc>
        <w:tc>
          <w:tcPr>
            <w:tcW w:w="809" w:type="pct"/>
            <w:tcBorders>
              <w:top w:val="nil"/>
              <w:left w:val="single" w:sz="4" w:space="0" w:color="auto"/>
              <w:bottom w:val="nil"/>
              <w:right w:val="single" w:sz="4" w:space="0" w:color="auto"/>
            </w:tcBorders>
            <w:tcMar>
              <w:left w:w="57" w:type="dxa"/>
              <w:right w:w="113" w:type="dxa"/>
            </w:tcMar>
          </w:tcPr>
          <w:p w:rsidR="00BD3B2C" w:rsidRPr="00DE4CFE" w:rsidRDefault="00BD3B2C" w:rsidP="00042FAE">
            <w:pPr>
              <w:pStyle w:val="Tabletext"/>
              <w:spacing w:before="40" w:after="40"/>
              <w:ind w:right="57"/>
              <w:jc w:val="right"/>
              <w:rPr>
                <w:sz w:val="20"/>
                <w:lang w:val="es-ES"/>
              </w:rPr>
            </w:pPr>
            <w:r w:rsidRPr="00DE4CFE">
              <w:rPr>
                <w:sz w:val="20"/>
                <w:lang w:val="es-ES"/>
              </w:rPr>
              <w:t>2 000</w:t>
            </w:r>
          </w:p>
        </w:tc>
        <w:tc>
          <w:tcPr>
            <w:tcW w:w="755" w:type="pct"/>
            <w:tcBorders>
              <w:top w:val="nil"/>
              <w:left w:val="single" w:sz="4" w:space="0" w:color="auto"/>
              <w:bottom w:val="nil"/>
              <w:right w:val="single" w:sz="4" w:space="0" w:color="auto"/>
            </w:tcBorders>
          </w:tcPr>
          <w:p w:rsidR="00BD3B2C" w:rsidRPr="00DE4CFE" w:rsidRDefault="00BD3B2C" w:rsidP="00042FAE">
            <w:pPr>
              <w:pStyle w:val="Tabletext"/>
              <w:spacing w:before="40" w:after="40"/>
              <w:ind w:right="57"/>
              <w:jc w:val="right"/>
              <w:rPr>
                <w:sz w:val="20"/>
                <w:lang w:val="es-ES"/>
              </w:rPr>
            </w:pPr>
            <w:r w:rsidRPr="00DE4CFE">
              <w:rPr>
                <w:sz w:val="20"/>
                <w:lang w:val="es-ES"/>
              </w:rPr>
              <w:t>1 877</w:t>
            </w:r>
          </w:p>
        </w:tc>
        <w:tc>
          <w:tcPr>
            <w:tcW w:w="812" w:type="pct"/>
            <w:tcBorders>
              <w:top w:val="nil"/>
              <w:left w:val="single" w:sz="4" w:space="0" w:color="auto"/>
              <w:bottom w:val="nil"/>
            </w:tcBorders>
          </w:tcPr>
          <w:p w:rsidR="00BD3B2C" w:rsidRPr="00DE4CFE" w:rsidRDefault="00BD3B2C" w:rsidP="00042FAE">
            <w:pPr>
              <w:pStyle w:val="Tabletext"/>
              <w:spacing w:before="40" w:after="40"/>
              <w:ind w:right="57"/>
              <w:jc w:val="right"/>
              <w:rPr>
                <w:sz w:val="20"/>
                <w:lang w:val="es-ES"/>
              </w:rPr>
            </w:pPr>
            <w:r w:rsidRPr="00DE4CFE">
              <w:rPr>
                <w:sz w:val="20"/>
                <w:lang w:val="es-ES"/>
              </w:rPr>
              <w:t>2 000</w:t>
            </w:r>
          </w:p>
        </w:tc>
      </w:tr>
      <w:tr w:rsidR="00BD3B2C" w:rsidRPr="00313053" w:rsidTr="00042FAE">
        <w:trPr>
          <w:jc w:val="center"/>
        </w:trPr>
        <w:tc>
          <w:tcPr>
            <w:tcW w:w="1949" w:type="pct"/>
            <w:tcBorders>
              <w:top w:val="nil"/>
              <w:bottom w:val="nil"/>
            </w:tcBorders>
            <w:tcMar>
              <w:left w:w="57" w:type="dxa"/>
              <w:right w:w="57" w:type="dxa"/>
            </w:tcMar>
          </w:tcPr>
          <w:p w:rsidR="00BD3B2C" w:rsidRPr="00DE4CFE" w:rsidRDefault="00BD3B2C" w:rsidP="00DE4CFE">
            <w:pPr>
              <w:pStyle w:val="Tabletext"/>
              <w:spacing w:before="40" w:after="40"/>
              <w:rPr>
                <w:sz w:val="20"/>
                <w:lang w:val="es-ES" w:eastAsia="fr-FR"/>
              </w:rPr>
            </w:pPr>
            <w:r w:rsidRPr="00DE4CFE">
              <w:rPr>
                <w:sz w:val="20"/>
                <w:lang w:val="es-ES" w:eastAsia="fr-FR"/>
              </w:rPr>
              <w:t>Provisiones extrapresupuestarias atribuidas</w:t>
            </w:r>
          </w:p>
        </w:tc>
        <w:tc>
          <w:tcPr>
            <w:tcW w:w="675" w:type="pct"/>
            <w:tcBorders>
              <w:top w:val="nil"/>
              <w:bottom w:val="nil"/>
              <w:right w:val="single" w:sz="4" w:space="0" w:color="auto"/>
            </w:tcBorders>
            <w:tcMar>
              <w:left w:w="57" w:type="dxa"/>
              <w:right w:w="113" w:type="dxa"/>
            </w:tcMar>
          </w:tcPr>
          <w:p w:rsidR="00BD3B2C" w:rsidRPr="00DE4CFE" w:rsidRDefault="00BD3B2C" w:rsidP="00042FAE">
            <w:pPr>
              <w:pStyle w:val="Tabletext"/>
              <w:spacing w:before="40" w:after="40"/>
              <w:ind w:right="57"/>
              <w:jc w:val="right"/>
              <w:rPr>
                <w:sz w:val="20"/>
                <w:lang w:val="es-ES"/>
              </w:rPr>
            </w:pPr>
            <w:r w:rsidRPr="00DE4CFE">
              <w:rPr>
                <w:sz w:val="20"/>
                <w:lang w:val="es-ES"/>
              </w:rPr>
              <w:t>5 685</w:t>
            </w:r>
          </w:p>
        </w:tc>
        <w:tc>
          <w:tcPr>
            <w:tcW w:w="809" w:type="pct"/>
            <w:tcBorders>
              <w:top w:val="nil"/>
              <w:left w:val="single" w:sz="4" w:space="0" w:color="auto"/>
              <w:bottom w:val="nil"/>
              <w:right w:val="single" w:sz="4" w:space="0" w:color="auto"/>
            </w:tcBorders>
            <w:tcMar>
              <w:left w:w="57" w:type="dxa"/>
              <w:right w:w="113" w:type="dxa"/>
            </w:tcMar>
          </w:tcPr>
          <w:p w:rsidR="00BD3B2C" w:rsidRPr="00DE4CFE" w:rsidRDefault="00BD3B2C" w:rsidP="00042FAE">
            <w:pPr>
              <w:pStyle w:val="Tabletext"/>
              <w:spacing w:before="40" w:after="40"/>
              <w:ind w:right="57"/>
              <w:jc w:val="right"/>
              <w:rPr>
                <w:sz w:val="20"/>
                <w:lang w:val="es-ES"/>
              </w:rPr>
            </w:pPr>
            <w:r w:rsidRPr="00DE4CFE">
              <w:rPr>
                <w:sz w:val="20"/>
                <w:lang w:val="es-ES"/>
              </w:rPr>
              <w:t>0</w:t>
            </w:r>
          </w:p>
        </w:tc>
        <w:tc>
          <w:tcPr>
            <w:tcW w:w="755" w:type="pct"/>
            <w:tcBorders>
              <w:top w:val="nil"/>
              <w:left w:val="single" w:sz="4" w:space="0" w:color="auto"/>
              <w:bottom w:val="nil"/>
              <w:right w:val="single" w:sz="4" w:space="0" w:color="auto"/>
            </w:tcBorders>
          </w:tcPr>
          <w:p w:rsidR="00BD3B2C" w:rsidRPr="00DE4CFE" w:rsidRDefault="00BD3B2C" w:rsidP="00042FAE">
            <w:pPr>
              <w:pStyle w:val="Tabletext"/>
              <w:spacing w:before="40" w:after="40"/>
              <w:ind w:right="57"/>
              <w:jc w:val="right"/>
              <w:rPr>
                <w:sz w:val="20"/>
                <w:lang w:val="es-ES"/>
              </w:rPr>
            </w:pPr>
            <w:r w:rsidRPr="00DE4CFE">
              <w:rPr>
                <w:sz w:val="20"/>
                <w:lang w:val="es-ES"/>
              </w:rPr>
              <w:t>–1 006</w:t>
            </w:r>
          </w:p>
        </w:tc>
        <w:tc>
          <w:tcPr>
            <w:tcW w:w="812" w:type="pct"/>
            <w:tcBorders>
              <w:top w:val="nil"/>
              <w:left w:val="single" w:sz="4" w:space="0" w:color="auto"/>
              <w:bottom w:val="nil"/>
            </w:tcBorders>
          </w:tcPr>
          <w:p w:rsidR="00BD3B2C" w:rsidRPr="00DE4CFE" w:rsidRDefault="00BD3B2C" w:rsidP="00042FAE">
            <w:pPr>
              <w:pStyle w:val="Tabletext"/>
              <w:spacing w:before="40" w:after="40"/>
              <w:ind w:right="57"/>
              <w:jc w:val="right"/>
              <w:rPr>
                <w:sz w:val="20"/>
                <w:lang w:val="es-ES"/>
              </w:rPr>
            </w:pPr>
            <w:r w:rsidRPr="00DE4CFE">
              <w:rPr>
                <w:sz w:val="20"/>
                <w:lang w:val="es-ES"/>
              </w:rPr>
              <w:t>6 691</w:t>
            </w:r>
          </w:p>
        </w:tc>
      </w:tr>
      <w:tr w:rsidR="00BD3B2C" w:rsidRPr="00313053" w:rsidTr="00042FAE">
        <w:trPr>
          <w:jc w:val="center"/>
        </w:trPr>
        <w:tc>
          <w:tcPr>
            <w:tcW w:w="1949" w:type="pct"/>
            <w:tcBorders>
              <w:top w:val="nil"/>
              <w:bottom w:val="nil"/>
            </w:tcBorders>
            <w:tcMar>
              <w:left w:w="57" w:type="dxa"/>
              <w:right w:w="57" w:type="dxa"/>
            </w:tcMar>
          </w:tcPr>
          <w:p w:rsidR="00BD3B2C" w:rsidRPr="00DE4CFE" w:rsidRDefault="00BD3B2C" w:rsidP="00DE4CFE">
            <w:pPr>
              <w:pStyle w:val="Tabletext"/>
              <w:spacing w:before="40" w:after="40"/>
              <w:rPr>
                <w:b/>
                <w:sz w:val="20"/>
                <w:lang w:val="es-ES"/>
              </w:rPr>
            </w:pPr>
            <w:r w:rsidRPr="00DE4CFE">
              <w:rPr>
                <w:b/>
                <w:sz w:val="20"/>
                <w:lang w:val="es-ES"/>
              </w:rPr>
              <w:t>Traducción del tipo de cambio</w:t>
            </w:r>
          </w:p>
        </w:tc>
        <w:tc>
          <w:tcPr>
            <w:tcW w:w="675" w:type="pct"/>
            <w:tcBorders>
              <w:top w:val="nil"/>
              <w:bottom w:val="nil"/>
            </w:tcBorders>
            <w:tcMar>
              <w:left w:w="57" w:type="dxa"/>
              <w:right w:w="113" w:type="dxa"/>
            </w:tcMar>
          </w:tcPr>
          <w:p w:rsidR="00BD3B2C" w:rsidRPr="00DE4CFE" w:rsidRDefault="00BD3B2C" w:rsidP="00042FAE">
            <w:pPr>
              <w:pStyle w:val="Tabletext"/>
              <w:spacing w:before="40" w:after="40"/>
              <w:ind w:right="57"/>
              <w:jc w:val="right"/>
              <w:rPr>
                <w:sz w:val="20"/>
                <w:lang w:val="es-ES"/>
              </w:rPr>
            </w:pPr>
            <w:r w:rsidRPr="00DE4CFE">
              <w:rPr>
                <w:sz w:val="20"/>
                <w:lang w:val="es-ES"/>
              </w:rPr>
              <w:t>812</w:t>
            </w:r>
          </w:p>
        </w:tc>
        <w:tc>
          <w:tcPr>
            <w:tcW w:w="809" w:type="pct"/>
            <w:tcBorders>
              <w:top w:val="nil"/>
              <w:bottom w:val="nil"/>
            </w:tcBorders>
            <w:tcMar>
              <w:left w:w="57" w:type="dxa"/>
              <w:right w:w="113" w:type="dxa"/>
            </w:tcMar>
          </w:tcPr>
          <w:p w:rsidR="00BD3B2C" w:rsidRPr="00DE4CFE" w:rsidRDefault="00BD3B2C" w:rsidP="00042FAE">
            <w:pPr>
              <w:pStyle w:val="Tabletext"/>
              <w:spacing w:before="40" w:after="40"/>
              <w:ind w:right="57"/>
              <w:jc w:val="right"/>
              <w:rPr>
                <w:sz w:val="20"/>
                <w:lang w:val="es-ES"/>
              </w:rPr>
            </w:pPr>
            <w:r w:rsidRPr="00DE4CFE">
              <w:rPr>
                <w:sz w:val="20"/>
                <w:lang w:val="es-ES"/>
              </w:rPr>
              <w:t>0</w:t>
            </w:r>
          </w:p>
        </w:tc>
        <w:tc>
          <w:tcPr>
            <w:tcW w:w="755" w:type="pct"/>
            <w:tcBorders>
              <w:top w:val="nil"/>
              <w:bottom w:val="nil"/>
            </w:tcBorders>
          </w:tcPr>
          <w:p w:rsidR="00BD3B2C" w:rsidRPr="00DE4CFE" w:rsidRDefault="00BD3B2C" w:rsidP="00042FAE">
            <w:pPr>
              <w:pStyle w:val="Tabletext"/>
              <w:spacing w:before="40" w:after="40"/>
              <w:ind w:right="57"/>
              <w:jc w:val="right"/>
              <w:rPr>
                <w:sz w:val="20"/>
                <w:lang w:val="es-ES"/>
              </w:rPr>
            </w:pPr>
            <w:r w:rsidRPr="00DE4CFE">
              <w:rPr>
                <w:sz w:val="20"/>
                <w:lang w:val="es-ES"/>
              </w:rPr>
              <w:t>–291</w:t>
            </w:r>
          </w:p>
        </w:tc>
        <w:tc>
          <w:tcPr>
            <w:tcW w:w="812" w:type="pct"/>
            <w:tcBorders>
              <w:top w:val="nil"/>
              <w:bottom w:val="nil"/>
            </w:tcBorders>
          </w:tcPr>
          <w:p w:rsidR="00BD3B2C" w:rsidRPr="00DE4CFE" w:rsidRDefault="00BD3B2C" w:rsidP="00042FAE">
            <w:pPr>
              <w:pStyle w:val="Tabletext"/>
              <w:spacing w:before="40" w:after="40"/>
              <w:ind w:right="57"/>
              <w:jc w:val="right"/>
              <w:rPr>
                <w:sz w:val="20"/>
                <w:lang w:val="es-ES"/>
              </w:rPr>
            </w:pPr>
            <w:r w:rsidRPr="00DE4CFE">
              <w:rPr>
                <w:sz w:val="20"/>
                <w:lang w:val="es-ES"/>
              </w:rPr>
              <w:t>1 103</w:t>
            </w:r>
          </w:p>
        </w:tc>
      </w:tr>
      <w:tr w:rsidR="00BD3B2C" w:rsidRPr="00313053" w:rsidTr="00042FAE">
        <w:trPr>
          <w:jc w:val="center"/>
        </w:trPr>
        <w:tc>
          <w:tcPr>
            <w:tcW w:w="1949" w:type="pct"/>
            <w:tcBorders>
              <w:top w:val="nil"/>
              <w:bottom w:val="nil"/>
            </w:tcBorders>
            <w:tcMar>
              <w:left w:w="57" w:type="dxa"/>
              <w:right w:w="57" w:type="dxa"/>
            </w:tcMar>
          </w:tcPr>
          <w:p w:rsidR="00BD3B2C" w:rsidRPr="00DE4CFE" w:rsidRDefault="00BD3B2C" w:rsidP="00DE4CFE">
            <w:pPr>
              <w:pStyle w:val="Tabletext"/>
              <w:spacing w:before="40" w:after="40"/>
              <w:rPr>
                <w:b/>
                <w:sz w:val="20"/>
                <w:lang w:val="es-ES"/>
              </w:rPr>
            </w:pPr>
            <w:r w:rsidRPr="00DE4CFE">
              <w:rPr>
                <w:b/>
                <w:sz w:val="20"/>
                <w:lang w:val="es-ES"/>
              </w:rPr>
              <w:t>Fondos para actividades extrapresupuestarias</w:t>
            </w:r>
          </w:p>
        </w:tc>
        <w:tc>
          <w:tcPr>
            <w:tcW w:w="675" w:type="pct"/>
            <w:tcBorders>
              <w:top w:val="nil"/>
              <w:bottom w:val="nil"/>
            </w:tcBorders>
            <w:tcMar>
              <w:left w:w="57" w:type="dxa"/>
              <w:right w:w="113" w:type="dxa"/>
            </w:tcMar>
          </w:tcPr>
          <w:p w:rsidR="00BD3B2C" w:rsidRPr="00DE4CFE" w:rsidRDefault="00BD3B2C" w:rsidP="00042FAE">
            <w:pPr>
              <w:pStyle w:val="Tabletext"/>
              <w:spacing w:before="40" w:after="40"/>
              <w:ind w:right="57"/>
              <w:jc w:val="right"/>
              <w:rPr>
                <w:b/>
                <w:bCs/>
                <w:sz w:val="20"/>
                <w:lang w:val="es-ES"/>
              </w:rPr>
            </w:pPr>
            <w:r w:rsidRPr="00DE4CFE">
              <w:rPr>
                <w:b/>
                <w:bCs/>
                <w:sz w:val="20"/>
                <w:lang w:val="es-ES"/>
              </w:rPr>
              <w:t>12 058</w:t>
            </w:r>
          </w:p>
        </w:tc>
        <w:tc>
          <w:tcPr>
            <w:tcW w:w="809" w:type="pct"/>
            <w:tcBorders>
              <w:top w:val="nil"/>
              <w:bottom w:val="nil"/>
            </w:tcBorders>
            <w:tcMar>
              <w:left w:w="57" w:type="dxa"/>
              <w:right w:w="113" w:type="dxa"/>
            </w:tcMar>
          </w:tcPr>
          <w:p w:rsidR="00BD3B2C" w:rsidRPr="00DE4CFE" w:rsidRDefault="00BD3B2C" w:rsidP="00042FAE">
            <w:pPr>
              <w:pStyle w:val="Tabletext"/>
              <w:spacing w:before="40" w:after="40"/>
              <w:ind w:right="57"/>
              <w:jc w:val="right"/>
              <w:rPr>
                <w:b/>
                <w:bCs/>
                <w:sz w:val="20"/>
                <w:lang w:val="es-ES"/>
              </w:rPr>
            </w:pPr>
            <w:r w:rsidRPr="00DE4CFE">
              <w:rPr>
                <w:b/>
                <w:bCs/>
                <w:sz w:val="20"/>
                <w:lang w:val="es-ES"/>
              </w:rPr>
              <w:t>–630</w:t>
            </w:r>
          </w:p>
        </w:tc>
        <w:tc>
          <w:tcPr>
            <w:tcW w:w="755" w:type="pct"/>
            <w:tcBorders>
              <w:top w:val="nil"/>
              <w:bottom w:val="nil"/>
            </w:tcBorders>
          </w:tcPr>
          <w:p w:rsidR="00BD3B2C" w:rsidRPr="00DE4CFE" w:rsidRDefault="00BD3B2C" w:rsidP="00042FAE">
            <w:pPr>
              <w:pStyle w:val="Tabletext"/>
              <w:spacing w:before="40" w:after="40"/>
              <w:ind w:right="57"/>
              <w:jc w:val="right"/>
              <w:rPr>
                <w:b/>
                <w:bCs/>
                <w:sz w:val="20"/>
                <w:lang w:val="es-ES"/>
              </w:rPr>
            </w:pPr>
            <w:r w:rsidRPr="00DE4CFE">
              <w:rPr>
                <w:b/>
                <w:bCs/>
                <w:sz w:val="20"/>
                <w:lang w:val="es-ES"/>
              </w:rPr>
              <w:t>909</w:t>
            </w:r>
          </w:p>
        </w:tc>
        <w:tc>
          <w:tcPr>
            <w:tcW w:w="812" w:type="pct"/>
            <w:tcBorders>
              <w:top w:val="nil"/>
              <w:bottom w:val="nil"/>
            </w:tcBorders>
          </w:tcPr>
          <w:p w:rsidR="00BD3B2C" w:rsidRPr="00DE4CFE" w:rsidRDefault="00BD3B2C" w:rsidP="00042FAE">
            <w:pPr>
              <w:pStyle w:val="Tabletext"/>
              <w:spacing w:before="40" w:after="40"/>
              <w:ind w:right="57"/>
              <w:jc w:val="right"/>
              <w:rPr>
                <w:b/>
                <w:bCs/>
                <w:sz w:val="20"/>
                <w:lang w:val="es-ES"/>
              </w:rPr>
            </w:pPr>
            <w:r w:rsidRPr="00DE4CFE">
              <w:rPr>
                <w:b/>
                <w:bCs/>
                <w:sz w:val="20"/>
                <w:lang w:val="es-ES"/>
              </w:rPr>
              <w:t>11 779</w:t>
            </w:r>
          </w:p>
        </w:tc>
      </w:tr>
      <w:tr w:rsidR="00BD3B2C" w:rsidRPr="00313053" w:rsidTr="00042FAE">
        <w:trPr>
          <w:jc w:val="center"/>
        </w:trPr>
        <w:tc>
          <w:tcPr>
            <w:tcW w:w="1949" w:type="pct"/>
            <w:tcBorders>
              <w:top w:val="nil"/>
              <w:bottom w:val="nil"/>
            </w:tcBorders>
            <w:tcMar>
              <w:left w:w="57" w:type="dxa"/>
              <w:right w:w="57" w:type="dxa"/>
            </w:tcMar>
          </w:tcPr>
          <w:p w:rsidR="00BD3B2C" w:rsidRPr="00DE4CFE" w:rsidRDefault="00BD3B2C" w:rsidP="00DE4CFE">
            <w:pPr>
              <w:pStyle w:val="Tabletext"/>
              <w:spacing w:before="40" w:after="40"/>
              <w:rPr>
                <w:bCs/>
                <w:sz w:val="20"/>
                <w:lang w:val="es-ES"/>
              </w:rPr>
            </w:pPr>
            <w:r w:rsidRPr="00DE4CFE">
              <w:rPr>
                <w:b/>
                <w:sz w:val="20"/>
                <w:lang w:val="es-ES"/>
              </w:rPr>
              <w:t>Pérdidas actuariales ASHI</w:t>
            </w:r>
          </w:p>
        </w:tc>
        <w:tc>
          <w:tcPr>
            <w:tcW w:w="675" w:type="pct"/>
            <w:tcBorders>
              <w:top w:val="nil"/>
              <w:bottom w:val="nil"/>
            </w:tcBorders>
            <w:tcMar>
              <w:left w:w="57" w:type="dxa"/>
              <w:right w:w="113" w:type="dxa"/>
            </w:tcMar>
          </w:tcPr>
          <w:p w:rsidR="00BD3B2C" w:rsidRPr="00DE4CFE" w:rsidRDefault="00BD3B2C" w:rsidP="00042FAE">
            <w:pPr>
              <w:pStyle w:val="Tabletext"/>
              <w:spacing w:before="40" w:after="40"/>
              <w:ind w:right="57"/>
              <w:jc w:val="right"/>
              <w:rPr>
                <w:sz w:val="20"/>
                <w:lang w:val="es-ES"/>
              </w:rPr>
            </w:pPr>
            <w:r w:rsidRPr="00DE4CFE">
              <w:rPr>
                <w:sz w:val="20"/>
                <w:lang w:val="es-ES"/>
              </w:rPr>
              <w:t>–312 708</w:t>
            </w:r>
          </w:p>
        </w:tc>
        <w:tc>
          <w:tcPr>
            <w:tcW w:w="809" w:type="pct"/>
            <w:tcBorders>
              <w:top w:val="nil"/>
              <w:bottom w:val="nil"/>
            </w:tcBorders>
            <w:tcMar>
              <w:left w:w="57" w:type="dxa"/>
              <w:right w:w="113" w:type="dxa"/>
            </w:tcMar>
          </w:tcPr>
          <w:p w:rsidR="00BD3B2C" w:rsidRPr="00DE4CFE" w:rsidRDefault="00BD3B2C" w:rsidP="00042FAE">
            <w:pPr>
              <w:pStyle w:val="Tabletext"/>
              <w:spacing w:before="40" w:after="40"/>
              <w:ind w:right="57"/>
              <w:jc w:val="right"/>
              <w:rPr>
                <w:sz w:val="20"/>
                <w:lang w:val="es-ES"/>
              </w:rPr>
            </w:pPr>
            <w:r w:rsidRPr="00DE4CFE">
              <w:rPr>
                <w:sz w:val="20"/>
                <w:lang w:val="es-ES"/>
              </w:rPr>
              <w:t>0</w:t>
            </w:r>
          </w:p>
        </w:tc>
        <w:tc>
          <w:tcPr>
            <w:tcW w:w="755" w:type="pct"/>
            <w:tcBorders>
              <w:top w:val="nil"/>
              <w:bottom w:val="nil"/>
            </w:tcBorders>
          </w:tcPr>
          <w:p w:rsidR="00BD3B2C" w:rsidRPr="00DE4CFE" w:rsidRDefault="00BD3B2C" w:rsidP="00042FAE">
            <w:pPr>
              <w:pStyle w:val="Tabletext"/>
              <w:spacing w:before="40" w:after="40"/>
              <w:ind w:right="57"/>
              <w:jc w:val="right"/>
              <w:rPr>
                <w:sz w:val="20"/>
                <w:lang w:val="es-ES"/>
              </w:rPr>
            </w:pPr>
            <w:r w:rsidRPr="00DE4CFE">
              <w:rPr>
                <w:sz w:val="20"/>
                <w:lang w:val="es-ES"/>
              </w:rPr>
              <w:t>–187 445</w:t>
            </w:r>
          </w:p>
        </w:tc>
        <w:tc>
          <w:tcPr>
            <w:tcW w:w="812" w:type="pct"/>
            <w:tcBorders>
              <w:top w:val="nil"/>
              <w:bottom w:val="nil"/>
            </w:tcBorders>
          </w:tcPr>
          <w:p w:rsidR="00BD3B2C" w:rsidRPr="00DE4CFE" w:rsidRDefault="00BD3B2C" w:rsidP="00042FAE">
            <w:pPr>
              <w:pStyle w:val="Tabletext"/>
              <w:spacing w:before="40" w:after="40"/>
              <w:ind w:right="57"/>
              <w:jc w:val="right"/>
              <w:rPr>
                <w:sz w:val="20"/>
                <w:lang w:val="es-ES"/>
              </w:rPr>
            </w:pPr>
            <w:r w:rsidRPr="00DE4CFE">
              <w:rPr>
                <w:sz w:val="20"/>
                <w:lang w:val="es-ES"/>
              </w:rPr>
              <w:t>–125 263</w:t>
            </w:r>
          </w:p>
        </w:tc>
      </w:tr>
      <w:tr w:rsidR="00BD3B2C" w:rsidRPr="00313053" w:rsidTr="00042FAE">
        <w:trPr>
          <w:jc w:val="center"/>
        </w:trPr>
        <w:tc>
          <w:tcPr>
            <w:tcW w:w="1949" w:type="pct"/>
            <w:tcBorders>
              <w:top w:val="nil"/>
              <w:bottom w:val="nil"/>
            </w:tcBorders>
            <w:tcMar>
              <w:left w:w="57" w:type="dxa"/>
              <w:right w:w="57" w:type="dxa"/>
            </w:tcMar>
          </w:tcPr>
          <w:p w:rsidR="00BD3B2C" w:rsidRPr="00DE4CFE" w:rsidRDefault="00BD3B2C" w:rsidP="00DE4CFE">
            <w:pPr>
              <w:pStyle w:val="Tabletext"/>
              <w:spacing w:before="40" w:after="40"/>
              <w:rPr>
                <w:bCs/>
                <w:sz w:val="20"/>
                <w:lang w:val="es-ES"/>
              </w:rPr>
            </w:pPr>
            <w:r w:rsidRPr="00DE4CFE">
              <w:rPr>
                <w:b/>
                <w:bCs/>
                <w:sz w:val="20"/>
                <w:lang w:val="es-ES"/>
              </w:rPr>
              <w:t>Déficit acumulado IPSAS (estadístico)</w:t>
            </w:r>
          </w:p>
        </w:tc>
        <w:tc>
          <w:tcPr>
            <w:tcW w:w="675" w:type="pct"/>
            <w:tcBorders>
              <w:top w:val="nil"/>
              <w:bottom w:val="nil"/>
            </w:tcBorders>
            <w:tcMar>
              <w:left w:w="57" w:type="dxa"/>
              <w:right w:w="113" w:type="dxa"/>
            </w:tcMar>
          </w:tcPr>
          <w:p w:rsidR="00BD3B2C" w:rsidRPr="00DE4CFE" w:rsidRDefault="00BD3B2C" w:rsidP="00042FAE">
            <w:pPr>
              <w:pStyle w:val="Tabletext"/>
              <w:spacing w:before="40" w:after="40"/>
              <w:ind w:right="57"/>
              <w:jc w:val="right"/>
              <w:rPr>
                <w:sz w:val="20"/>
                <w:lang w:val="es-ES"/>
              </w:rPr>
            </w:pPr>
            <w:r w:rsidRPr="00DE4CFE">
              <w:rPr>
                <w:sz w:val="20"/>
                <w:lang w:val="es-ES"/>
              </w:rPr>
              <w:t>–22 810</w:t>
            </w:r>
          </w:p>
        </w:tc>
        <w:tc>
          <w:tcPr>
            <w:tcW w:w="809" w:type="pct"/>
            <w:tcBorders>
              <w:top w:val="nil"/>
              <w:bottom w:val="nil"/>
            </w:tcBorders>
            <w:tcMar>
              <w:left w:w="57" w:type="dxa"/>
              <w:right w:w="113" w:type="dxa"/>
            </w:tcMar>
          </w:tcPr>
          <w:p w:rsidR="00BD3B2C" w:rsidRPr="00DE4CFE" w:rsidRDefault="00BD3B2C" w:rsidP="00042FAE">
            <w:pPr>
              <w:pStyle w:val="Tabletext"/>
              <w:spacing w:before="40" w:after="40"/>
              <w:ind w:right="57"/>
              <w:jc w:val="right"/>
              <w:rPr>
                <w:sz w:val="20"/>
                <w:lang w:val="es-ES"/>
              </w:rPr>
            </w:pPr>
            <w:r w:rsidRPr="00DE4CFE">
              <w:rPr>
                <w:sz w:val="20"/>
                <w:lang w:val="es-ES"/>
              </w:rPr>
              <w:t>–7 993</w:t>
            </w:r>
          </w:p>
        </w:tc>
        <w:tc>
          <w:tcPr>
            <w:tcW w:w="755" w:type="pct"/>
            <w:tcBorders>
              <w:top w:val="nil"/>
              <w:bottom w:val="nil"/>
            </w:tcBorders>
          </w:tcPr>
          <w:p w:rsidR="00BD3B2C" w:rsidRPr="00DE4CFE" w:rsidRDefault="00BD3B2C" w:rsidP="00042FAE">
            <w:pPr>
              <w:pStyle w:val="Tabletext"/>
              <w:spacing w:before="40" w:after="40"/>
              <w:ind w:right="57"/>
              <w:jc w:val="right"/>
              <w:rPr>
                <w:sz w:val="20"/>
                <w:lang w:val="es-ES"/>
              </w:rPr>
            </w:pPr>
            <w:r w:rsidRPr="00DE4CFE">
              <w:rPr>
                <w:sz w:val="20"/>
                <w:lang w:val="es-ES"/>
              </w:rPr>
              <w:t>0</w:t>
            </w:r>
          </w:p>
        </w:tc>
        <w:tc>
          <w:tcPr>
            <w:tcW w:w="812" w:type="pct"/>
            <w:tcBorders>
              <w:top w:val="nil"/>
              <w:bottom w:val="nil"/>
            </w:tcBorders>
          </w:tcPr>
          <w:p w:rsidR="00BD3B2C" w:rsidRPr="00DE4CFE" w:rsidRDefault="00BD3B2C" w:rsidP="00042FAE">
            <w:pPr>
              <w:pStyle w:val="Tabletext"/>
              <w:spacing w:before="40" w:after="40"/>
              <w:ind w:right="57"/>
              <w:jc w:val="right"/>
              <w:rPr>
                <w:sz w:val="20"/>
                <w:lang w:val="es-ES"/>
              </w:rPr>
            </w:pPr>
            <w:r w:rsidRPr="00DE4CFE">
              <w:rPr>
                <w:sz w:val="20"/>
                <w:lang w:val="es-ES"/>
              </w:rPr>
              <w:t>–14 817</w:t>
            </w:r>
          </w:p>
        </w:tc>
      </w:tr>
      <w:tr w:rsidR="00BD3B2C" w:rsidRPr="00313053" w:rsidTr="00042FAE">
        <w:trPr>
          <w:jc w:val="center"/>
        </w:trPr>
        <w:tc>
          <w:tcPr>
            <w:tcW w:w="1949" w:type="pct"/>
            <w:tcBorders>
              <w:top w:val="single" w:sz="4" w:space="0" w:color="auto"/>
            </w:tcBorders>
            <w:tcMar>
              <w:left w:w="57" w:type="dxa"/>
              <w:right w:w="57" w:type="dxa"/>
            </w:tcMar>
          </w:tcPr>
          <w:p w:rsidR="00BD3B2C" w:rsidRPr="00DE4CFE" w:rsidRDefault="00BD3B2C" w:rsidP="00DE4CFE">
            <w:pPr>
              <w:pStyle w:val="Tabletext"/>
              <w:spacing w:before="40" w:after="40"/>
              <w:rPr>
                <w:b/>
                <w:bCs/>
                <w:sz w:val="20"/>
                <w:lang w:val="es-ES" w:eastAsia="fr-FR"/>
              </w:rPr>
            </w:pPr>
            <w:r w:rsidRPr="00DE4CFE">
              <w:rPr>
                <w:b/>
                <w:bCs/>
                <w:sz w:val="20"/>
                <w:lang w:val="es-ES"/>
              </w:rPr>
              <w:t>Activos netos totales</w:t>
            </w:r>
          </w:p>
        </w:tc>
        <w:tc>
          <w:tcPr>
            <w:tcW w:w="675" w:type="pct"/>
            <w:tcBorders>
              <w:top w:val="single" w:sz="4" w:space="0" w:color="auto"/>
            </w:tcBorders>
            <w:tcMar>
              <w:left w:w="57" w:type="dxa"/>
              <w:right w:w="113" w:type="dxa"/>
            </w:tcMar>
          </w:tcPr>
          <w:p w:rsidR="00BD3B2C" w:rsidRPr="00DE4CFE" w:rsidRDefault="00BD3B2C" w:rsidP="00042FAE">
            <w:pPr>
              <w:pStyle w:val="Tabletext"/>
              <w:spacing w:before="40" w:after="40"/>
              <w:ind w:right="57"/>
              <w:jc w:val="right"/>
              <w:rPr>
                <w:b/>
                <w:bCs/>
                <w:sz w:val="20"/>
                <w:lang w:val="es-ES"/>
              </w:rPr>
            </w:pPr>
            <w:r w:rsidRPr="00DE4CFE">
              <w:rPr>
                <w:b/>
                <w:bCs/>
                <w:sz w:val="20"/>
                <w:lang w:val="es-ES"/>
              </w:rPr>
              <w:t>–386 024</w:t>
            </w:r>
          </w:p>
        </w:tc>
        <w:tc>
          <w:tcPr>
            <w:tcW w:w="809" w:type="pct"/>
            <w:tcBorders>
              <w:top w:val="single" w:sz="4" w:space="0" w:color="auto"/>
            </w:tcBorders>
            <w:tcMar>
              <w:left w:w="57" w:type="dxa"/>
              <w:right w:w="113" w:type="dxa"/>
            </w:tcMar>
          </w:tcPr>
          <w:p w:rsidR="00BD3B2C" w:rsidRPr="00DE4CFE" w:rsidRDefault="00BD3B2C" w:rsidP="00042FAE">
            <w:pPr>
              <w:pStyle w:val="Tabletext"/>
              <w:spacing w:before="40" w:after="40"/>
              <w:ind w:right="57"/>
              <w:jc w:val="right"/>
              <w:rPr>
                <w:b/>
                <w:bCs/>
                <w:sz w:val="20"/>
                <w:lang w:val="es-ES"/>
              </w:rPr>
            </w:pPr>
            <w:r w:rsidRPr="00DE4CFE">
              <w:rPr>
                <w:b/>
                <w:bCs/>
                <w:sz w:val="20"/>
                <w:lang w:val="es-ES"/>
              </w:rPr>
              <w:t>–5 541</w:t>
            </w:r>
          </w:p>
        </w:tc>
        <w:tc>
          <w:tcPr>
            <w:tcW w:w="755" w:type="pct"/>
            <w:tcBorders>
              <w:top w:val="single" w:sz="4" w:space="0" w:color="auto"/>
            </w:tcBorders>
          </w:tcPr>
          <w:p w:rsidR="00BD3B2C" w:rsidRPr="00DE4CFE" w:rsidRDefault="00BD3B2C" w:rsidP="00042FAE">
            <w:pPr>
              <w:pStyle w:val="Tabletext"/>
              <w:spacing w:before="40" w:after="40"/>
              <w:ind w:right="57"/>
              <w:jc w:val="right"/>
              <w:rPr>
                <w:b/>
                <w:bCs/>
                <w:sz w:val="20"/>
                <w:lang w:val="es-ES"/>
              </w:rPr>
            </w:pPr>
            <w:r w:rsidRPr="00DE4CFE">
              <w:rPr>
                <w:b/>
                <w:bCs/>
                <w:sz w:val="20"/>
                <w:lang w:val="es-ES"/>
              </w:rPr>
              <w:t>–184 315</w:t>
            </w:r>
          </w:p>
        </w:tc>
        <w:tc>
          <w:tcPr>
            <w:tcW w:w="812" w:type="pct"/>
            <w:tcBorders>
              <w:top w:val="single" w:sz="4" w:space="0" w:color="auto"/>
            </w:tcBorders>
          </w:tcPr>
          <w:p w:rsidR="00BD3B2C" w:rsidRPr="00DE4CFE" w:rsidRDefault="00BD3B2C" w:rsidP="00042FAE">
            <w:pPr>
              <w:pStyle w:val="Tabletext"/>
              <w:spacing w:before="40" w:after="40"/>
              <w:ind w:right="57"/>
              <w:jc w:val="right"/>
              <w:rPr>
                <w:b/>
                <w:bCs/>
                <w:sz w:val="20"/>
                <w:lang w:val="es-ES"/>
              </w:rPr>
            </w:pPr>
            <w:r w:rsidRPr="00DE4CFE">
              <w:rPr>
                <w:b/>
                <w:bCs/>
                <w:sz w:val="20"/>
                <w:lang w:val="es-ES"/>
              </w:rPr>
              <w:t>–196 168</w:t>
            </w:r>
          </w:p>
        </w:tc>
      </w:tr>
    </w:tbl>
    <w:p w:rsidR="00BD3B2C" w:rsidRPr="00313053" w:rsidRDefault="00BD3B2C" w:rsidP="00BD3B2C">
      <w:pPr>
        <w:rPr>
          <w:lang w:val="es-ES"/>
        </w:rPr>
      </w:pPr>
      <w:r w:rsidRPr="00313053">
        <w:rPr>
          <w:lang w:val="es-ES"/>
        </w:rPr>
        <w:br w:type="page"/>
      </w:r>
    </w:p>
    <w:p w:rsidR="00BD3B2C" w:rsidRPr="00313053" w:rsidRDefault="00BD3B2C" w:rsidP="00C96BB4">
      <w:pPr>
        <w:pStyle w:val="Title4"/>
      </w:pPr>
      <w:r w:rsidRPr="00313053">
        <w:lastRenderedPageBreak/>
        <w:t xml:space="preserve">IV – Cuadro de los movimientos de tesorería para el ejercicio cerrado </w:t>
      </w:r>
      <w:r w:rsidRPr="00313053">
        <w:br/>
        <w:t>al 31 de diciembre de 2014</w:t>
      </w: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Look w:val="04A0" w:firstRow="1" w:lastRow="0" w:firstColumn="1" w:lastColumn="0" w:noHBand="0" w:noVBand="1"/>
      </w:tblPr>
      <w:tblGrid>
        <w:gridCol w:w="6648"/>
        <w:gridCol w:w="1452"/>
        <w:gridCol w:w="1534"/>
      </w:tblGrid>
      <w:tr w:rsidR="00BD3B2C" w:rsidRPr="00F35A3E" w:rsidTr="00BD3B2C">
        <w:tc>
          <w:tcPr>
            <w:tcW w:w="6648" w:type="dxa"/>
            <w:tcBorders>
              <w:top w:val="single" w:sz="4" w:space="0" w:color="auto"/>
              <w:left w:val="single" w:sz="4" w:space="0" w:color="auto"/>
              <w:bottom w:val="single" w:sz="4" w:space="0" w:color="auto"/>
              <w:right w:val="single" w:sz="4" w:space="0" w:color="auto"/>
            </w:tcBorders>
            <w:hideMark/>
          </w:tcPr>
          <w:p w:rsidR="00BD3B2C" w:rsidRPr="00F35A3E" w:rsidRDefault="00BD3B2C" w:rsidP="00F35A3E">
            <w:pPr>
              <w:pStyle w:val="Tablehead"/>
              <w:spacing w:before="80" w:after="80"/>
              <w:jc w:val="left"/>
              <w:rPr>
                <w:bCs/>
                <w:sz w:val="20"/>
                <w:lang w:val="es-ES"/>
              </w:rPr>
            </w:pPr>
            <w:r w:rsidRPr="00F35A3E">
              <w:rPr>
                <w:bCs/>
                <w:sz w:val="20"/>
                <w:lang w:val="es-ES"/>
              </w:rPr>
              <w:t>(en miles CHF)</w:t>
            </w:r>
          </w:p>
        </w:tc>
        <w:tc>
          <w:tcPr>
            <w:tcW w:w="1452" w:type="dxa"/>
            <w:tcBorders>
              <w:top w:val="single" w:sz="4" w:space="0" w:color="auto"/>
              <w:left w:val="nil"/>
              <w:bottom w:val="single" w:sz="4" w:space="0" w:color="auto"/>
              <w:right w:val="single" w:sz="4" w:space="0" w:color="auto"/>
            </w:tcBorders>
            <w:hideMark/>
          </w:tcPr>
          <w:p w:rsidR="00BD3B2C" w:rsidRPr="00F35A3E" w:rsidRDefault="00BD3B2C" w:rsidP="00E9210F">
            <w:pPr>
              <w:pStyle w:val="Tablehead"/>
              <w:spacing w:before="80" w:after="80"/>
              <w:rPr>
                <w:bCs/>
                <w:sz w:val="20"/>
                <w:lang w:val="es-ES"/>
              </w:rPr>
            </w:pPr>
            <w:r w:rsidRPr="00F35A3E">
              <w:rPr>
                <w:bCs/>
                <w:sz w:val="20"/>
                <w:lang w:val="es-ES"/>
              </w:rPr>
              <w:t>31</w:t>
            </w:r>
            <w:r w:rsidR="00E9210F">
              <w:rPr>
                <w:bCs/>
                <w:sz w:val="20"/>
                <w:lang w:val="es-ES"/>
              </w:rPr>
              <w:t>/</w:t>
            </w:r>
            <w:r w:rsidRPr="00F35A3E">
              <w:rPr>
                <w:bCs/>
                <w:sz w:val="20"/>
                <w:lang w:val="es-ES"/>
              </w:rPr>
              <w:t>12</w:t>
            </w:r>
            <w:r w:rsidR="00E9210F">
              <w:rPr>
                <w:bCs/>
                <w:sz w:val="20"/>
                <w:lang w:val="es-ES"/>
              </w:rPr>
              <w:t>/</w:t>
            </w:r>
            <w:r w:rsidRPr="00F35A3E">
              <w:rPr>
                <w:bCs/>
                <w:sz w:val="20"/>
                <w:lang w:val="es-ES"/>
              </w:rPr>
              <w:t>2014</w:t>
            </w:r>
          </w:p>
        </w:tc>
        <w:tc>
          <w:tcPr>
            <w:tcW w:w="1534" w:type="dxa"/>
            <w:tcBorders>
              <w:top w:val="single" w:sz="4" w:space="0" w:color="auto"/>
              <w:left w:val="single" w:sz="4" w:space="0" w:color="auto"/>
              <w:bottom w:val="single" w:sz="4" w:space="0" w:color="auto"/>
              <w:right w:val="single" w:sz="4" w:space="0" w:color="auto"/>
            </w:tcBorders>
            <w:hideMark/>
          </w:tcPr>
          <w:p w:rsidR="00BD3B2C" w:rsidRPr="00F35A3E" w:rsidRDefault="00BD3B2C" w:rsidP="00E9210F">
            <w:pPr>
              <w:pStyle w:val="Tablehead"/>
              <w:spacing w:before="80" w:after="80"/>
              <w:rPr>
                <w:bCs/>
                <w:sz w:val="20"/>
                <w:lang w:val="es-ES"/>
              </w:rPr>
            </w:pPr>
            <w:r w:rsidRPr="00F35A3E">
              <w:rPr>
                <w:bCs/>
                <w:sz w:val="20"/>
                <w:lang w:val="es-ES"/>
              </w:rPr>
              <w:t>31</w:t>
            </w:r>
            <w:r w:rsidR="00E9210F">
              <w:rPr>
                <w:bCs/>
                <w:sz w:val="20"/>
                <w:lang w:val="es-ES"/>
              </w:rPr>
              <w:t>/</w:t>
            </w:r>
            <w:r w:rsidRPr="00F35A3E">
              <w:rPr>
                <w:bCs/>
                <w:sz w:val="20"/>
                <w:lang w:val="es-ES"/>
              </w:rPr>
              <w:t>12</w:t>
            </w:r>
            <w:r w:rsidR="00E9210F">
              <w:rPr>
                <w:bCs/>
                <w:sz w:val="20"/>
                <w:lang w:val="es-ES"/>
              </w:rPr>
              <w:t>/</w:t>
            </w:r>
            <w:r w:rsidRPr="00F35A3E">
              <w:rPr>
                <w:bCs/>
                <w:sz w:val="20"/>
                <w:lang w:val="es-ES"/>
              </w:rPr>
              <w:t>2013</w:t>
            </w:r>
          </w:p>
        </w:tc>
      </w:tr>
      <w:tr w:rsidR="00BD3B2C" w:rsidRPr="00313053" w:rsidTr="00BD3B2C">
        <w:tc>
          <w:tcPr>
            <w:tcW w:w="6648" w:type="dxa"/>
            <w:tcBorders>
              <w:top w:val="single" w:sz="4" w:space="0" w:color="auto"/>
              <w:left w:val="single" w:sz="4" w:space="0" w:color="auto"/>
              <w:bottom w:val="nil"/>
              <w:right w:val="single" w:sz="4" w:space="0" w:color="auto"/>
            </w:tcBorders>
            <w:hideMark/>
          </w:tcPr>
          <w:p w:rsidR="00BD3B2C" w:rsidRPr="00313053" w:rsidRDefault="00BD3B2C" w:rsidP="00DE4CFE">
            <w:pPr>
              <w:pStyle w:val="Tabletext"/>
              <w:spacing w:before="20" w:after="20"/>
              <w:rPr>
                <w:sz w:val="21"/>
                <w:szCs w:val="21"/>
                <w:lang w:val="es-ES" w:eastAsia="fr-FR"/>
              </w:rPr>
            </w:pPr>
            <w:r w:rsidRPr="00313053">
              <w:rPr>
                <w:sz w:val="21"/>
                <w:szCs w:val="21"/>
                <w:lang w:val="es-ES"/>
              </w:rPr>
              <w:t>Superávit (déficit) del ejercicio</w:t>
            </w:r>
          </w:p>
        </w:tc>
        <w:tc>
          <w:tcPr>
            <w:tcW w:w="1452" w:type="dxa"/>
            <w:tcBorders>
              <w:top w:val="single" w:sz="4" w:space="0" w:color="auto"/>
              <w:left w:val="nil"/>
              <w:bottom w:val="nil"/>
              <w:right w:val="single" w:sz="4" w:space="0" w:color="auto"/>
            </w:tcBorders>
          </w:tcPr>
          <w:p w:rsidR="00BD3B2C" w:rsidRPr="00313053" w:rsidRDefault="00BD3B2C" w:rsidP="00DE4CFE">
            <w:pPr>
              <w:pStyle w:val="Tabletext"/>
              <w:spacing w:before="20" w:after="20"/>
              <w:ind w:right="282"/>
              <w:jc w:val="right"/>
              <w:rPr>
                <w:sz w:val="21"/>
                <w:szCs w:val="21"/>
                <w:lang w:val="es-ES" w:eastAsia="fr-FR"/>
              </w:rPr>
            </w:pPr>
            <w:r w:rsidRPr="00313053">
              <w:rPr>
                <w:sz w:val="21"/>
                <w:szCs w:val="21"/>
                <w:lang w:val="es-ES" w:eastAsia="fr-FR"/>
              </w:rPr>
              <w:t>–5 541</w:t>
            </w:r>
          </w:p>
        </w:tc>
        <w:tc>
          <w:tcPr>
            <w:tcW w:w="1534" w:type="dxa"/>
            <w:tcBorders>
              <w:top w:val="single" w:sz="4" w:space="0" w:color="auto"/>
              <w:left w:val="single" w:sz="4" w:space="0" w:color="auto"/>
              <w:bottom w:val="nil"/>
              <w:right w:val="single" w:sz="4" w:space="0" w:color="auto"/>
            </w:tcBorders>
            <w:hideMark/>
          </w:tcPr>
          <w:p w:rsidR="00BD3B2C" w:rsidRPr="00313053" w:rsidRDefault="00BD3B2C" w:rsidP="00DE4CFE">
            <w:pPr>
              <w:pStyle w:val="Tabletext"/>
              <w:spacing w:before="20" w:after="20"/>
              <w:ind w:right="282"/>
              <w:jc w:val="right"/>
              <w:rPr>
                <w:sz w:val="21"/>
                <w:szCs w:val="21"/>
                <w:lang w:val="es-ES" w:eastAsia="fr-FR"/>
              </w:rPr>
            </w:pPr>
            <w:r w:rsidRPr="00313053">
              <w:rPr>
                <w:sz w:val="21"/>
                <w:szCs w:val="21"/>
                <w:lang w:val="es-ES" w:eastAsia="fr-FR"/>
              </w:rPr>
              <w:t>2 817</w:t>
            </w:r>
          </w:p>
        </w:tc>
      </w:tr>
      <w:tr w:rsidR="00BD3B2C" w:rsidRPr="00313053" w:rsidTr="00BD3B2C">
        <w:tc>
          <w:tcPr>
            <w:tcW w:w="6648" w:type="dxa"/>
            <w:tcBorders>
              <w:top w:val="nil"/>
              <w:left w:val="single" w:sz="4" w:space="0" w:color="auto"/>
              <w:bottom w:val="nil"/>
              <w:right w:val="single" w:sz="4" w:space="0" w:color="auto"/>
            </w:tcBorders>
            <w:hideMark/>
          </w:tcPr>
          <w:p w:rsidR="00BD3B2C" w:rsidRPr="00313053" w:rsidRDefault="00BD3B2C" w:rsidP="00DE4CFE">
            <w:pPr>
              <w:pStyle w:val="Tabletext"/>
              <w:spacing w:before="20" w:after="20"/>
              <w:rPr>
                <w:sz w:val="21"/>
                <w:szCs w:val="21"/>
                <w:lang w:val="es-ES" w:eastAsia="fr-FR"/>
              </w:rPr>
            </w:pPr>
            <w:r w:rsidRPr="00313053">
              <w:rPr>
                <w:b/>
                <w:bCs/>
                <w:sz w:val="21"/>
                <w:szCs w:val="21"/>
                <w:lang w:val="es-ES"/>
              </w:rPr>
              <w:t>Movimientos no monetarios</w:t>
            </w:r>
          </w:p>
        </w:tc>
        <w:tc>
          <w:tcPr>
            <w:tcW w:w="1452" w:type="dxa"/>
            <w:tcBorders>
              <w:top w:val="nil"/>
              <w:left w:val="nil"/>
              <w:bottom w:val="nil"/>
              <w:right w:val="single" w:sz="4" w:space="0" w:color="auto"/>
            </w:tcBorders>
          </w:tcPr>
          <w:p w:rsidR="00BD3B2C" w:rsidRPr="00313053" w:rsidRDefault="00BD3B2C" w:rsidP="00DE4CFE">
            <w:pPr>
              <w:pStyle w:val="Tabletext"/>
              <w:spacing w:before="20" w:after="20"/>
              <w:ind w:right="282"/>
              <w:jc w:val="right"/>
              <w:rPr>
                <w:sz w:val="21"/>
                <w:szCs w:val="21"/>
                <w:lang w:val="es-ES" w:eastAsia="fr-FR"/>
              </w:rPr>
            </w:pPr>
          </w:p>
        </w:tc>
        <w:tc>
          <w:tcPr>
            <w:tcW w:w="1534" w:type="dxa"/>
            <w:tcBorders>
              <w:top w:val="nil"/>
              <w:left w:val="single" w:sz="4" w:space="0" w:color="auto"/>
              <w:bottom w:val="nil"/>
              <w:right w:val="single" w:sz="4" w:space="0" w:color="auto"/>
            </w:tcBorders>
          </w:tcPr>
          <w:p w:rsidR="00BD3B2C" w:rsidRPr="00313053" w:rsidRDefault="00BD3B2C" w:rsidP="00DE4CFE">
            <w:pPr>
              <w:pStyle w:val="Tabletext"/>
              <w:spacing w:before="20" w:after="20"/>
              <w:ind w:right="282"/>
              <w:jc w:val="right"/>
              <w:rPr>
                <w:sz w:val="21"/>
                <w:szCs w:val="21"/>
                <w:lang w:val="es-ES" w:eastAsia="fr-FR"/>
              </w:rPr>
            </w:pPr>
          </w:p>
        </w:tc>
      </w:tr>
      <w:tr w:rsidR="00BD3B2C" w:rsidRPr="00313053" w:rsidTr="00BD3B2C">
        <w:tc>
          <w:tcPr>
            <w:tcW w:w="6648" w:type="dxa"/>
            <w:tcBorders>
              <w:top w:val="nil"/>
              <w:left w:val="single" w:sz="4" w:space="0" w:color="auto"/>
              <w:bottom w:val="nil"/>
              <w:right w:val="single" w:sz="4" w:space="0" w:color="auto"/>
            </w:tcBorders>
            <w:hideMark/>
          </w:tcPr>
          <w:p w:rsidR="00BD3B2C" w:rsidRPr="00313053" w:rsidRDefault="00BD3B2C" w:rsidP="00DE4CFE">
            <w:pPr>
              <w:pStyle w:val="Tabletext"/>
              <w:spacing w:before="20" w:after="20"/>
              <w:rPr>
                <w:sz w:val="21"/>
                <w:szCs w:val="21"/>
                <w:lang w:val="es-ES" w:eastAsia="fr-FR"/>
              </w:rPr>
            </w:pPr>
            <w:r w:rsidRPr="00313053">
              <w:rPr>
                <w:sz w:val="21"/>
                <w:szCs w:val="21"/>
                <w:lang w:val="es-ES"/>
              </w:rPr>
              <w:t>Amortizaciones</w:t>
            </w:r>
          </w:p>
        </w:tc>
        <w:tc>
          <w:tcPr>
            <w:tcW w:w="1452" w:type="dxa"/>
            <w:tcBorders>
              <w:top w:val="nil"/>
              <w:left w:val="nil"/>
              <w:bottom w:val="nil"/>
              <w:right w:val="single" w:sz="4" w:space="0" w:color="auto"/>
            </w:tcBorders>
          </w:tcPr>
          <w:p w:rsidR="00BD3B2C" w:rsidRPr="00313053" w:rsidRDefault="00BD3B2C" w:rsidP="00DE4CFE">
            <w:pPr>
              <w:pStyle w:val="Tabletext"/>
              <w:spacing w:before="20" w:after="20"/>
              <w:ind w:right="282"/>
              <w:jc w:val="right"/>
              <w:rPr>
                <w:sz w:val="21"/>
                <w:szCs w:val="21"/>
                <w:lang w:val="es-ES" w:eastAsia="fr-FR"/>
              </w:rPr>
            </w:pPr>
            <w:r w:rsidRPr="00313053">
              <w:rPr>
                <w:sz w:val="21"/>
                <w:szCs w:val="21"/>
                <w:lang w:val="es-ES" w:eastAsia="fr-FR"/>
              </w:rPr>
              <w:t>6 485</w:t>
            </w:r>
          </w:p>
        </w:tc>
        <w:tc>
          <w:tcPr>
            <w:tcW w:w="1534" w:type="dxa"/>
            <w:tcBorders>
              <w:top w:val="nil"/>
              <w:left w:val="single" w:sz="4" w:space="0" w:color="auto"/>
              <w:bottom w:val="nil"/>
              <w:right w:val="single" w:sz="4" w:space="0" w:color="auto"/>
            </w:tcBorders>
            <w:hideMark/>
          </w:tcPr>
          <w:p w:rsidR="00BD3B2C" w:rsidRPr="00313053" w:rsidRDefault="00BD3B2C" w:rsidP="00DE4CFE">
            <w:pPr>
              <w:pStyle w:val="Tabletext"/>
              <w:spacing w:before="20" w:after="20"/>
              <w:ind w:right="282"/>
              <w:jc w:val="right"/>
              <w:rPr>
                <w:sz w:val="21"/>
                <w:szCs w:val="21"/>
                <w:lang w:val="es-ES" w:eastAsia="fr-FR"/>
              </w:rPr>
            </w:pPr>
            <w:r w:rsidRPr="00313053">
              <w:rPr>
                <w:sz w:val="21"/>
                <w:szCs w:val="21"/>
                <w:lang w:val="es-ES" w:eastAsia="fr-FR"/>
              </w:rPr>
              <w:t>6 136</w:t>
            </w:r>
          </w:p>
        </w:tc>
      </w:tr>
      <w:tr w:rsidR="00BD3B2C" w:rsidRPr="00313053" w:rsidTr="00BD3B2C">
        <w:tc>
          <w:tcPr>
            <w:tcW w:w="6648" w:type="dxa"/>
            <w:tcBorders>
              <w:top w:val="nil"/>
              <w:left w:val="single" w:sz="4" w:space="0" w:color="auto"/>
              <w:bottom w:val="nil"/>
              <w:right w:val="single" w:sz="4" w:space="0" w:color="auto"/>
            </w:tcBorders>
            <w:hideMark/>
          </w:tcPr>
          <w:p w:rsidR="00BD3B2C" w:rsidRPr="00313053" w:rsidRDefault="00BD3B2C" w:rsidP="00DE4CFE">
            <w:pPr>
              <w:pStyle w:val="Tabletext"/>
              <w:spacing w:before="20" w:after="20"/>
              <w:rPr>
                <w:sz w:val="21"/>
                <w:szCs w:val="21"/>
                <w:lang w:val="es-ES" w:eastAsia="fr-FR"/>
              </w:rPr>
            </w:pPr>
            <w:r w:rsidRPr="00313053">
              <w:rPr>
                <w:sz w:val="21"/>
                <w:szCs w:val="21"/>
                <w:lang w:val="es-ES"/>
              </w:rPr>
              <w:t>Provisión ASHI</w:t>
            </w:r>
          </w:p>
        </w:tc>
        <w:tc>
          <w:tcPr>
            <w:tcW w:w="1452" w:type="dxa"/>
            <w:tcBorders>
              <w:top w:val="nil"/>
              <w:left w:val="nil"/>
              <w:bottom w:val="nil"/>
              <w:right w:val="single" w:sz="4" w:space="0" w:color="auto"/>
            </w:tcBorders>
          </w:tcPr>
          <w:p w:rsidR="00BD3B2C" w:rsidRPr="00313053" w:rsidRDefault="00BD3B2C" w:rsidP="00DE4CFE">
            <w:pPr>
              <w:pStyle w:val="Tabletext"/>
              <w:spacing w:before="20" w:after="20"/>
              <w:ind w:right="282"/>
              <w:jc w:val="right"/>
              <w:rPr>
                <w:sz w:val="21"/>
                <w:szCs w:val="21"/>
                <w:lang w:val="es-ES" w:eastAsia="fr-FR"/>
              </w:rPr>
            </w:pPr>
            <w:r w:rsidRPr="00313053">
              <w:rPr>
                <w:sz w:val="21"/>
                <w:szCs w:val="21"/>
                <w:lang w:val="es-ES" w:eastAsia="fr-FR"/>
              </w:rPr>
              <w:t>11 089</w:t>
            </w:r>
          </w:p>
        </w:tc>
        <w:tc>
          <w:tcPr>
            <w:tcW w:w="1534" w:type="dxa"/>
            <w:tcBorders>
              <w:top w:val="nil"/>
              <w:left w:val="single" w:sz="4" w:space="0" w:color="auto"/>
              <w:bottom w:val="nil"/>
              <w:right w:val="single" w:sz="4" w:space="0" w:color="auto"/>
            </w:tcBorders>
            <w:hideMark/>
          </w:tcPr>
          <w:p w:rsidR="00BD3B2C" w:rsidRPr="00313053" w:rsidRDefault="00BD3B2C" w:rsidP="00DE4CFE">
            <w:pPr>
              <w:pStyle w:val="Tabletext"/>
              <w:spacing w:before="20" w:after="20"/>
              <w:ind w:right="282"/>
              <w:jc w:val="right"/>
              <w:rPr>
                <w:sz w:val="21"/>
                <w:szCs w:val="21"/>
                <w:lang w:val="es-ES" w:eastAsia="fr-FR"/>
              </w:rPr>
            </w:pPr>
            <w:r w:rsidRPr="00313053">
              <w:rPr>
                <w:sz w:val="21"/>
                <w:szCs w:val="21"/>
                <w:lang w:val="es-ES" w:eastAsia="fr-FR"/>
              </w:rPr>
              <w:t>11 967</w:t>
            </w:r>
          </w:p>
        </w:tc>
      </w:tr>
      <w:tr w:rsidR="00BD3B2C" w:rsidRPr="00313053" w:rsidTr="00BD3B2C">
        <w:tc>
          <w:tcPr>
            <w:tcW w:w="6648" w:type="dxa"/>
            <w:tcBorders>
              <w:top w:val="nil"/>
              <w:left w:val="single" w:sz="4" w:space="0" w:color="auto"/>
              <w:bottom w:val="nil"/>
              <w:right w:val="single" w:sz="4" w:space="0" w:color="auto"/>
            </w:tcBorders>
            <w:hideMark/>
          </w:tcPr>
          <w:p w:rsidR="00BD3B2C" w:rsidRPr="00313053" w:rsidRDefault="00BD3B2C" w:rsidP="00DE4CFE">
            <w:pPr>
              <w:pStyle w:val="Tabletext"/>
              <w:spacing w:before="20" w:after="20"/>
              <w:rPr>
                <w:sz w:val="21"/>
                <w:szCs w:val="21"/>
                <w:lang w:val="es-ES" w:eastAsia="fr-FR"/>
              </w:rPr>
            </w:pPr>
            <w:r w:rsidRPr="00313053">
              <w:rPr>
                <w:sz w:val="21"/>
                <w:szCs w:val="21"/>
                <w:lang w:val="es-ES"/>
              </w:rPr>
              <w:t>Provisiones para repatriación (LT)</w:t>
            </w:r>
          </w:p>
        </w:tc>
        <w:tc>
          <w:tcPr>
            <w:tcW w:w="1452" w:type="dxa"/>
            <w:tcBorders>
              <w:top w:val="nil"/>
              <w:left w:val="nil"/>
              <w:bottom w:val="nil"/>
              <w:right w:val="single" w:sz="4" w:space="0" w:color="auto"/>
            </w:tcBorders>
          </w:tcPr>
          <w:p w:rsidR="00BD3B2C" w:rsidRPr="00313053" w:rsidRDefault="00BD3B2C" w:rsidP="00DE4CFE">
            <w:pPr>
              <w:pStyle w:val="Tabletext"/>
              <w:spacing w:before="20" w:after="20"/>
              <w:ind w:right="282"/>
              <w:jc w:val="right"/>
              <w:rPr>
                <w:sz w:val="21"/>
                <w:szCs w:val="21"/>
                <w:lang w:val="es-ES" w:eastAsia="fr-FR"/>
              </w:rPr>
            </w:pPr>
            <w:r w:rsidRPr="00313053">
              <w:rPr>
                <w:sz w:val="21"/>
                <w:szCs w:val="21"/>
                <w:lang w:val="es-ES" w:eastAsia="fr-FR"/>
              </w:rPr>
              <w:t>1 324</w:t>
            </w:r>
          </w:p>
        </w:tc>
        <w:tc>
          <w:tcPr>
            <w:tcW w:w="1534" w:type="dxa"/>
            <w:tcBorders>
              <w:top w:val="nil"/>
              <w:left w:val="single" w:sz="4" w:space="0" w:color="auto"/>
              <w:bottom w:val="nil"/>
              <w:right w:val="single" w:sz="4" w:space="0" w:color="auto"/>
            </w:tcBorders>
            <w:hideMark/>
          </w:tcPr>
          <w:p w:rsidR="00BD3B2C" w:rsidRPr="00313053" w:rsidRDefault="00BD3B2C" w:rsidP="00DE4CFE">
            <w:pPr>
              <w:pStyle w:val="Tabletext"/>
              <w:spacing w:before="20" w:after="20"/>
              <w:ind w:right="282"/>
              <w:jc w:val="right"/>
              <w:rPr>
                <w:sz w:val="21"/>
                <w:szCs w:val="21"/>
                <w:lang w:val="es-ES" w:eastAsia="fr-FR"/>
              </w:rPr>
            </w:pPr>
            <w:r w:rsidRPr="00313053">
              <w:rPr>
                <w:sz w:val="21"/>
                <w:szCs w:val="21"/>
                <w:lang w:val="es-ES" w:eastAsia="fr-FR"/>
              </w:rPr>
              <w:t>742</w:t>
            </w:r>
          </w:p>
        </w:tc>
      </w:tr>
      <w:tr w:rsidR="00BD3B2C" w:rsidRPr="00313053" w:rsidTr="00BD3B2C">
        <w:tc>
          <w:tcPr>
            <w:tcW w:w="6648" w:type="dxa"/>
            <w:tcBorders>
              <w:top w:val="nil"/>
              <w:left w:val="single" w:sz="4" w:space="0" w:color="auto"/>
              <w:bottom w:val="nil"/>
              <w:right w:val="single" w:sz="4" w:space="0" w:color="auto"/>
            </w:tcBorders>
            <w:hideMark/>
          </w:tcPr>
          <w:p w:rsidR="00BD3B2C" w:rsidRPr="00313053" w:rsidRDefault="00BD3B2C" w:rsidP="00DE4CFE">
            <w:pPr>
              <w:pStyle w:val="Tabletext"/>
              <w:spacing w:before="20" w:after="20"/>
              <w:rPr>
                <w:sz w:val="21"/>
                <w:szCs w:val="21"/>
                <w:lang w:val="es-ES" w:eastAsia="fr-FR"/>
              </w:rPr>
            </w:pPr>
            <w:r w:rsidRPr="00313053">
              <w:rPr>
                <w:sz w:val="21"/>
                <w:szCs w:val="21"/>
                <w:lang w:val="es-ES"/>
              </w:rPr>
              <w:t>Provisiones para subsidios del personal (CT)</w:t>
            </w:r>
          </w:p>
        </w:tc>
        <w:tc>
          <w:tcPr>
            <w:tcW w:w="1452" w:type="dxa"/>
            <w:tcBorders>
              <w:top w:val="nil"/>
              <w:left w:val="nil"/>
              <w:bottom w:val="nil"/>
              <w:right w:val="single" w:sz="4" w:space="0" w:color="auto"/>
            </w:tcBorders>
          </w:tcPr>
          <w:p w:rsidR="00BD3B2C" w:rsidRPr="00313053" w:rsidRDefault="00BD3B2C" w:rsidP="00DE4CFE">
            <w:pPr>
              <w:pStyle w:val="Tabletext"/>
              <w:spacing w:before="20" w:after="20"/>
              <w:ind w:right="282"/>
              <w:jc w:val="right"/>
              <w:rPr>
                <w:sz w:val="21"/>
                <w:szCs w:val="21"/>
                <w:lang w:val="es-ES" w:eastAsia="fr-FR"/>
              </w:rPr>
            </w:pPr>
            <w:r w:rsidRPr="00313053">
              <w:rPr>
                <w:sz w:val="21"/>
                <w:szCs w:val="21"/>
                <w:lang w:val="es-ES" w:eastAsia="fr-FR"/>
              </w:rPr>
              <w:t>62</w:t>
            </w:r>
          </w:p>
        </w:tc>
        <w:tc>
          <w:tcPr>
            <w:tcW w:w="1534" w:type="dxa"/>
            <w:tcBorders>
              <w:top w:val="nil"/>
              <w:left w:val="single" w:sz="4" w:space="0" w:color="auto"/>
              <w:bottom w:val="nil"/>
              <w:right w:val="single" w:sz="4" w:space="0" w:color="auto"/>
            </w:tcBorders>
            <w:hideMark/>
          </w:tcPr>
          <w:p w:rsidR="00BD3B2C" w:rsidRPr="00313053" w:rsidRDefault="00BD3B2C" w:rsidP="00DE4CFE">
            <w:pPr>
              <w:pStyle w:val="Tabletext"/>
              <w:spacing w:before="20" w:after="20"/>
              <w:ind w:right="282"/>
              <w:jc w:val="right"/>
              <w:rPr>
                <w:sz w:val="21"/>
                <w:szCs w:val="21"/>
                <w:lang w:val="es-ES" w:eastAsia="fr-FR"/>
              </w:rPr>
            </w:pPr>
            <w:r w:rsidRPr="00313053">
              <w:rPr>
                <w:sz w:val="21"/>
                <w:szCs w:val="21"/>
                <w:lang w:val="es-ES" w:eastAsia="fr-FR"/>
              </w:rPr>
              <w:t>463</w:t>
            </w:r>
          </w:p>
        </w:tc>
      </w:tr>
      <w:tr w:rsidR="00BD3B2C" w:rsidRPr="00313053" w:rsidTr="00BD3B2C">
        <w:tc>
          <w:tcPr>
            <w:tcW w:w="6648" w:type="dxa"/>
            <w:tcBorders>
              <w:top w:val="nil"/>
              <w:left w:val="single" w:sz="4" w:space="0" w:color="auto"/>
              <w:bottom w:val="nil"/>
              <w:right w:val="single" w:sz="4" w:space="0" w:color="auto"/>
            </w:tcBorders>
            <w:hideMark/>
          </w:tcPr>
          <w:p w:rsidR="00BD3B2C" w:rsidRPr="00313053" w:rsidRDefault="00BD3B2C" w:rsidP="00DE4CFE">
            <w:pPr>
              <w:pStyle w:val="Tabletext"/>
              <w:spacing w:before="20" w:after="20"/>
              <w:rPr>
                <w:sz w:val="21"/>
                <w:szCs w:val="21"/>
                <w:lang w:val="es-ES" w:eastAsia="fr-FR"/>
              </w:rPr>
            </w:pPr>
            <w:r w:rsidRPr="00313053">
              <w:rPr>
                <w:sz w:val="21"/>
                <w:szCs w:val="21"/>
                <w:lang w:val="es-ES"/>
              </w:rPr>
              <w:t>Provisiones para vacaciones acumuladas (LT)</w:t>
            </w:r>
          </w:p>
        </w:tc>
        <w:tc>
          <w:tcPr>
            <w:tcW w:w="1452" w:type="dxa"/>
            <w:tcBorders>
              <w:top w:val="nil"/>
              <w:left w:val="nil"/>
              <w:bottom w:val="nil"/>
              <w:right w:val="single" w:sz="4" w:space="0" w:color="auto"/>
            </w:tcBorders>
          </w:tcPr>
          <w:p w:rsidR="00BD3B2C" w:rsidRPr="00313053" w:rsidRDefault="00BD3B2C" w:rsidP="00DE4CFE">
            <w:pPr>
              <w:pStyle w:val="Tabletext"/>
              <w:spacing w:before="20" w:after="20"/>
              <w:ind w:right="282"/>
              <w:jc w:val="right"/>
              <w:rPr>
                <w:sz w:val="21"/>
                <w:szCs w:val="21"/>
                <w:lang w:val="es-ES" w:eastAsia="fr-FR"/>
              </w:rPr>
            </w:pPr>
            <w:r w:rsidRPr="00313053">
              <w:rPr>
                <w:sz w:val="21"/>
                <w:szCs w:val="21"/>
                <w:lang w:val="es-ES" w:eastAsia="fr-FR"/>
              </w:rPr>
              <w:t>865</w:t>
            </w:r>
          </w:p>
        </w:tc>
        <w:tc>
          <w:tcPr>
            <w:tcW w:w="1534" w:type="dxa"/>
            <w:tcBorders>
              <w:top w:val="nil"/>
              <w:left w:val="single" w:sz="4" w:space="0" w:color="auto"/>
              <w:bottom w:val="nil"/>
              <w:right w:val="single" w:sz="4" w:space="0" w:color="auto"/>
            </w:tcBorders>
            <w:hideMark/>
          </w:tcPr>
          <w:p w:rsidR="00BD3B2C" w:rsidRPr="00313053" w:rsidRDefault="00BD3B2C" w:rsidP="00DE4CFE">
            <w:pPr>
              <w:pStyle w:val="Tabletext"/>
              <w:spacing w:before="20" w:after="20"/>
              <w:ind w:right="282"/>
              <w:jc w:val="right"/>
              <w:rPr>
                <w:sz w:val="21"/>
                <w:szCs w:val="21"/>
                <w:lang w:val="es-ES" w:eastAsia="fr-FR"/>
              </w:rPr>
            </w:pPr>
            <w:r w:rsidRPr="00313053">
              <w:rPr>
                <w:sz w:val="21"/>
                <w:szCs w:val="21"/>
                <w:lang w:val="es-ES" w:eastAsia="fr-FR"/>
              </w:rPr>
              <w:t>200</w:t>
            </w:r>
          </w:p>
        </w:tc>
      </w:tr>
      <w:tr w:rsidR="00BD3B2C" w:rsidRPr="00313053" w:rsidTr="00BD3B2C">
        <w:tc>
          <w:tcPr>
            <w:tcW w:w="6648" w:type="dxa"/>
            <w:tcBorders>
              <w:top w:val="nil"/>
              <w:left w:val="single" w:sz="4" w:space="0" w:color="auto"/>
              <w:bottom w:val="nil"/>
              <w:right w:val="single" w:sz="4" w:space="0" w:color="auto"/>
            </w:tcBorders>
            <w:hideMark/>
          </w:tcPr>
          <w:p w:rsidR="00BD3B2C" w:rsidRPr="00313053" w:rsidRDefault="00BD3B2C" w:rsidP="00DE4CFE">
            <w:pPr>
              <w:pStyle w:val="Tabletext"/>
              <w:spacing w:before="20" w:after="20"/>
              <w:rPr>
                <w:sz w:val="21"/>
                <w:szCs w:val="21"/>
                <w:lang w:val="es-ES" w:eastAsia="fr-FR"/>
              </w:rPr>
            </w:pPr>
            <w:r w:rsidRPr="00313053">
              <w:rPr>
                <w:sz w:val="21"/>
                <w:szCs w:val="21"/>
                <w:lang w:val="es-ES"/>
              </w:rPr>
              <w:t>Otras provisiones</w:t>
            </w:r>
          </w:p>
        </w:tc>
        <w:tc>
          <w:tcPr>
            <w:tcW w:w="1452" w:type="dxa"/>
            <w:tcBorders>
              <w:top w:val="nil"/>
              <w:left w:val="nil"/>
              <w:bottom w:val="nil"/>
              <w:right w:val="single" w:sz="4" w:space="0" w:color="auto"/>
            </w:tcBorders>
          </w:tcPr>
          <w:p w:rsidR="00BD3B2C" w:rsidRPr="00313053" w:rsidRDefault="00BD3B2C" w:rsidP="00DE4CFE">
            <w:pPr>
              <w:pStyle w:val="Tabletext"/>
              <w:spacing w:before="20" w:after="20"/>
              <w:ind w:right="282"/>
              <w:jc w:val="right"/>
              <w:rPr>
                <w:sz w:val="21"/>
                <w:szCs w:val="21"/>
                <w:lang w:val="es-ES" w:eastAsia="fr-FR"/>
              </w:rPr>
            </w:pPr>
            <w:r w:rsidRPr="00313053">
              <w:rPr>
                <w:sz w:val="21"/>
                <w:szCs w:val="21"/>
                <w:lang w:val="es-ES" w:eastAsia="fr-FR"/>
              </w:rPr>
              <w:t>469</w:t>
            </w:r>
          </w:p>
        </w:tc>
        <w:tc>
          <w:tcPr>
            <w:tcW w:w="1534" w:type="dxa"/>
            <w:tcBorders>
              <w:top w:val="nil"/>
              <w:left w:val="single" w:sz="4" w:space="0" w:color="auto"/>
              <w:bottom w:val="nil"/>
              <w:right w:val="single" w:sz="4" w:space="0" w:color="auto"/>
            </w:tcBorders>
            <w:hideMark/>
          </w:tcPr>
          <w:p w:rsidR="00BD3B2C" w:rsidRPr="00313053" w:rsidRDefault="00BD3B2C" w:rsidP="00DE4CFE">
            <w:pPr>
              <w:pStyle w:val="Tabletext"/>
              <w:spacing w:before="20" w:after="20"/>
              <w:ind w:right="282"/>
              <w:jc w:val="right"/>
              <w:rPr>
                <w:sz w:val="21"/>
                <w:szCs w:val="21"/>
                <w:lang w:val="es-ES" w:eastAsia="fr-FR"/>
              </w:rPr>
            </w:pPr>
            <w:r w:rsidRPr="00313053">
              <w:rPr>
                <w:sz w:val="21"/>
                <w:szCs w:val="21"/>
                <w:lang w:val="es-ES" w:eastAsia="fr-FR"/>
              </w:rPr>
              <w:t>351</w:t>
            </w:r>
          </w:p>
        </w:tc>
      </w:tr>
      <w:tr w:rsidR="00BD3B2C" w:rsidRPr="00313053" w:rsidTr="00BD3B2C">
        <w:tc>
          <w:tcPr>
            <w:tcW w:w="6648" w:type="dxa"/>
            <w:tcBorders>
              <w:top w:val="nil"/>
              <w:left w:val="single" w:sz="4" w:space="0" w:color="auto"/>
              <w:bottom w:val="nil"/>
              <w:right w:val="single" w:sz="4" w:space="0" w:color="auto"/>
            </w:tcBorders>
          </w:tcPr>
          <w:p w:rsidR="00BD3B2C" w:rsidRPr="00313053" w:rsidRDefault="00BD3B2C" w:rsidP="00DE4CFE">
            <w:pPr>
              <w:pStyle w:val="Tabletext"/>
              <w:spacing w:before="20" w:after="20"/>
              <w:rPr>
                <w:sz w:val="21"/>
                <w:szCs w:val="21"/>
                <w:lang w:val="es-ES"/>
              </w:rPr>
            </w:pPr>
            <w:r w:rsidRPr="00313053">
              <w:rPr>
                <w:sz w:val="21"/>
                <w:szCs w:val="21"/>
                <w:lang w:val="es-ES"/>
              </w:rPr>
              <w:t>Provisión para deudas de dudoso cobro</w:t>
            </w:r>
          </w:p>
        </w:tc>
        <w:tc>
          <w:tcPr>
            <w:tcW w:w="1452" w:type="dxa"/>
            <w:tcBorders>
              <w:top w:val="nil"/>
              <w:left w:val="nil"/>
              <w:bottom w:val="nil"/>
              <w:right w:val="single" w:sz="4" w:space="0" w:color="auto"/>
            </w:tcBorders>
          </w:tcPr>
          <w:p w:rsidR="00BD3B2C" w:rsidRPr="00313053" w:rsidRDefault="00BD3B2C" w:rsidP="00DE4CFE">
            <w:pPr>
              <w:pStyle w:val="Tabletext"/>
              <w:spacing w:before="20" w:after="20"/>
              <w:ind w:right="282"/>
              <w:jc w:val="right"/>
              <w:rPr>
                <w:sz w:val="21"/>
                <w:szCs w:val="21"/>
                <w:lang w:val="es-ES" w:eastAsia="fr-FR"/>
              </w:rPr>
            </w:pPr>
            <w:r w:rsidRPr="00313053">
              <w:rPr>
                <w:sz w:val="21"/>
                <w:szCs w:val="21"/>
                <w:lang w:val="es-ES" w:eastAsia="fr-FR"/>
              </w:rPr>
              <w:t>–4 355</w:t>
            </w:r>
          </w:p>
        </w:tc>
        <w:tc>
          <w:tcPr>
            <w:tcW w:w="1534" w:type="dxa"/>
            <w:tcBorders>
              <w:top w:val="nil"/>
              <w:left w:val="single" w:sz="4" w:space="0" w:color="auto"/>
              <w:bottom w:val="nil"/>
              <w:right w:val="single" w:sz="4" w:space="0" w:color="auto"/>
            </w:tcBorders>
          </w:tcPr>
          <w:p w:rsidR="00BD3B2C" w:rsidRPr="00313053" w:rsidRDefault="00BD3B2C" w:rsidP="00DE4CFE">
            <w:pPr>
              <w:pStyle w:val="Tabletext"/>
              <w:spacing w:before="20" w:after="20"/>
              <w:ind w:right="282"/>
              <w:jc w:val="right"/>
              <w:rPr>
                <w:sz w:val="21"/>
                <w:szCs w:val="21"/>
                <w:lang w:val="es-ES" w:eastAsia="fr-FR"/>
              </w:rPr>
            </w:pPr>
            <w:r w:rsidRPr="00313053">
              <w:rPr>
                <w:sz w:val="21"/>
                <w:szCs w:val="21"/>
                <w:lang w:val="es-ES" w:eastAsia="fr-FR"/>
              </w:rPr>
              <w:t>–5 635</w:t>
            </w:r>
          </w:p>
        </w:tc>
      </w:tr>
      <w:tr w:rsidR="00BD3B2C" w:rsidRPr="00313053" w:rsidTr="00BD3B2C">
        <w:tc>
          <w:tcPr>
            <w:tcW w:w="6648" w:type="dxa"/>
            <w:tcBorders>
              <w:top w:val="nil"/>
              <w:left w:val="single" w:sz="4" w:space="0" w:color="auto"/>
              <w:bottom w:val="nil"/>
              <w:right w:val="single" w:sz="4" w:space="0" w:color="auto"/>
            </w:tcBorders>
          </w:tcPr>
          <w:p w:rsidR="00BD3B2C" w:rsidRPr="00313053" w:rsidRDefault="00BD3B2C" w:rsidP="00DE4CFE">
            <w:pPr>
              <w:pStyle w:val="Tabletext"/>
              <w:spacing w:before="20" w:after="20"/>
              <w:rPr>
                <w:sz w:val="21"/>
                <w:szCs w:val="21"/>
                <w:lang w:val="es-ES"/>
              </w:rPr>
            </w:pPr>
            <w:r w:rsidRPr="00313053">
              <w:rPr>
                <w:sz w:val="21"/>
                <w:szCs w:val="21"/>
                <w:lang w:val="es-ES"/>
              </w:rPr>
              <w:t>Pérdida neta sobre ventas de activos fijos</w:t>
            </w:r>
          </w:p>
        </w:tc>
        <w:tc>
          <w:tcPr>
            <w:tcW w:w="1452" w:type="dxa"/>
            <w:tcBorders>
              <w:top w:val="nil"/>
              <w:left w:val="nil"/>
              <w:bottom w:val="nil"/>
              <w:right w:val="single" w:sz="4" w:space="0" w:color="auto"/>
            </w:tcBorders>
          </w:tcPr>
          <w:p w:rsidR="00BD3B2C" w:rsidRPr="00313053" w:rsidRDefault="00BD3B2C" w:rsidP="00DE4CFE">
            <w:pPr>
              <w:pStyle w:val="Tabletext"/>
              <w:spacing w:before="20" w:after="20"/>
              <w:ind w:right="282"/>
              <w:jc w:val="right"/>
              <w:rPr>
                <w:sz w:val="21"/>
                <w:szCs w:val="21"/>
                <w:lang w:val="es-ES" w:eastAsia="fr-FR"/>
              </w:rPr>
            </w:pPr>
            <w:r w:rsidRPr="00313053">
              <w:rPr>
                <w:sz w:val="21"/>
                <w:szCs w:val="21"/>
                <w:lang w:val="es-ES" w:eastAsia="fr-FR"/>
              </w:rPr>
              <w:t>1</w:t>
            </w:r>
          </w:p>
        </w:tc>
        <w:tc>
          <w:tcPr>
            <w:tcW w:w="1534" w:type="dxa"/>
            <w:tcBorders>
              <w:top w:val="nil"/>
              <w:left w:val="single" w:sz="4" w:space="0" w:color="auto"/>
              <w:bottom w:val="nil"/>
              <w:right w:val="single" w:sz="4" w:space="0" w:color="auto"/>
            </w:tcBorders>
          </w:tcPr>
          <w:p w:rsidR="00BD3B2C" w:rsidRPr="00313053" w:rsidRDefault="00BD3B2C" w:rsidP="00DE4CFE">
            <w:pPr>
              <w:pStyle w:val="Tabletext"/>
              <w:spacing w:before="20" w:after="20"/>
              <w:ind w:right="282"/>
              <w:jc w:val="right"/>
              <w:rPr>
                <w:sz w:val="21"/>
                <w:szCs w:val="21"/>
                <w:lang w:val="es-ES" w:eastAsia="fr-FR"/>
              </w:rPr>
            </w:pPr>
            <w:r w:rsidRPr="00313053">
              <w:rPr>
                <w:sz w:val="21"/>
                <w:szCs w:val="21"/>
                <w:lang w:val="es-ES" w:eastAsia="fr-FR"/>
              </w:rPr>
              <w:t>2</w:t>
            </w:r>
          </w:p>
        </w:tc>
      </w:tr>
      <w:tr w:rsidR="00BD3B2C" w:rsidRPr="00313053" w:rsidTr="00BD3B2C">
        <w:tc>
          <w:tcPr>
            <w:tcW w:w="6648" w:type="dxa"/>
            <w:tcBorders>
              <w:top w:val="nil"/>
              <w:left w:val="single" w:sz="4" w:space="0" w:color="auto"/>
              <w:bottom w:val="nil"/>
              <w:right w:val="single" w:sz="4" w:space="0" w:color="auto"/>
            </w:tcBorders>
          </w:tcPr>
          <w:p w:rsidR="00BD3B2C" w:rsidRPr="00313053" w:rsidRDefault="00BD3B2C" w:rsidP="00DE4CFE">
            <w:pPr>
              <w:pStyle w:val="Tabletext"/>
              <w:spacing w:before="20" w:after="20"/>
              <w:rPr>
                <w:sz w:val="21"/>
                <w:szCs w:val="21"/>
                <w:lang w:val="es-ES"/>
              </w:rPr>
            </w:pPr>
            <w:r w:rsidRPr="00313053">
              <w:rPr>
                <w:sz w:val="21"/>
                <w:szCs w:val="21"/>
                <w:lang w:val="es-ES"/>
              </w:rPr>
              <w:t>Amortización de material</w:t>
            </w:r>
          </w:p>
        </w:tc>
        <w:tc>
          <w:tcPr>
            <w:tcW w:w="1452" w:type="dxa"/>
            <w:tcBorders>
              <w:top w:val="nil"/>
              <w:left w:val="nil"/>
              <w:bottom w:val="nil"/>
              <w:right w:val="single" w:sz="4" w:space="0" w:color="auto"/>
            </w:tcBorders>
          </w:tcPr>
          <w:p w:rsidR="00BD3B2C" w:rsidRPr="00313053" w:rsidRDefault="00BD3B2C" w:rsidP="00DE4CFE">
            <w:pPr>
              <w:pStyle w:val="Tabletext"/>
              <w:spacing w:before="20" w:after="20"/>
              <w:ind w:right="282"/>
              <w:jc w:val="right"/>
              <w:rPr>
                <w:sz w:val="21"/>
                <w:szCs w:val="21"/>
                <w:lang w:val="es-ES" w:eastAsia="fr-FR"/>
              </w:rPr>
            </w:pPr>
            <w:r w:rsidRPr="00313053">
              <w:rPr>
                <w:sz w:val="21"/>
                <w:szCs w:val="21"/>
                <w:lang w:val="es-ES" w:eastAsia="fr-FR"/>
              </w:rPr>
              <w:t>42</w:t>
            </w:r>
          </w:p>
        </w:tc>
        <w:tc>
          <w:tcPr>
            <w:tcW w:w="1534" w:type="dxa"/>
            <w:tcBorders>
              <w:top w:val="nil"/>
              <w:left w:val="single" w:sz="4" w:space="0" w:color="auto"/>
              <w:bottom w:val="nil"/>
              <w:right w:val="single" w:sz="4" w:space="0" w:color="auto"/>
            </w:tcBorders>
          </w:tcPr>
          <w:p w:rsidR="00BD3B2C" w:rsidRPr="00313053" w:rsidRDefault="00BD3B2C" w:rsidP="00DE4CFE">
            <w:pPr>
              <w:pStyle w:val="Tabletext"/>
              <w:spacing w:before="20" w:after="20"/>
              <w:ind w:right="282"/>
              <w:jc w:val="right"/>
              <w:rPr>
                <w:sz w:val="21"/>
                <w:szCs w:val="21"/>
                <w:lang w:val="es-ES" w:eastAsia="fr-FR"/>
              </w:rPr>
            </w:pPr>
            <w:r w:rsidRPr="00313053">
              <w:rPr>
                <w:sz w:val="21"/>
                <w:szCs w:val="21"/>
                <w:lang w:val="es-ES" w:eastAsia="fr-FR"/>
              </w:rPr>
              <w:t>–36</w:t>
            </w:r>
          </w:p>
        </w:tc>
      </w:tr>
      <w:tr w:rsidR="00BD3B2C" w:rsidRPr="00313053" w:rsidTr="00BD3B2C">
        <w:tc>
          <w:tcPr>
            <w:tcW w:w="6648" w:type="dxa"/>
            <w:tcBorders>
              <w:top w:val="nil"/>
              <w:left w:val="single" w:sz="4" w:space="0" w:color="auto"/>
              <w:bottom w:val="nil"/>
              <w:right w:val="single" w:sz="4" w:space="0" w:color="auto"/>
            </w:tcBorders>
            <w:hideMark/>
          </w:tcPr>
          <w:p w:rsidR="00BD3B2C" w:rsidRPr="00313053" w:rsidRDefault="00BD3B2C" w:rsidP="00DE4CFE">
            <w:pPr>
              <w:pStyle w:val="Tabletext"/>
              <w:spacing w:before="20" w:after="20"/>
              <w:rPr>
                <w:sz w:val="21"/>
                <w:szCs w:val="21"/>
                <w:lang w:val="es-ES" w:eastAsia="fr-FR"/>
              </w:rPr>
            </w:pPr>
            <w:r w:rsidRPr="00313053">
              <w:rPr>
                <w:sz w:val="21"/>
                <w:szCs w:val="21"/>
                <w:lang w:val="es-ES"/>
              </w:rPr>
              <w:t>Pérdidas (ganancias) por cambio de divisas no realizadas</w:t>
            </w:r>
          </w:p>
        </w:tc>
        <w:tc>
          <w:tcPr>
            <w:tcW w:w="1452" w:type="dxa"/>
            <w:tcBorders>
              <w:top w:val="nil"/>
              <w:left w:val="nil"/>
              <w:bottom w:val="nil"/>
              <w:right w:val="single" w:sz="4" w:space="0" w:color="auto"/>
            </w:tcBorders>
          </w:tcPr>
          <w:p w:rsidR="00BD3B2C" w:rsidRPr="00313053" w:rsidRDefault="00BD3B2C" w:rsidP="00DE4CFE">
            <w:pPr>
              <w:pStyle w:val="Tabletext"/>
              <w:spacing w:before="20" w:after="20"/>
              <w:ind w:right="282"/>
              <w:jc w:val="right"/>
              <w:rPr>
                <w:sz w:val="21"/>
                <w:szCs w:val="21"/>
                <w:lang w:val="es-ES" w:eastAsia="fr-FR"/>
              </w:rPr>
            </w:pPr>
            <w:r w:rsidRPr="00313053">
              <w:rPr>
                <w:sz w:val="21"/>
                <w:szCs w:val="21"/>
                <w:lang w:val="es-ES" w:eastAsia="fr-FR"/>
              </w:rPr>
              <w:t>–334</w:t>
            </w:r>
          </w:p>
        </w:tc>
        <w:tc>
          <w:tcPr>
            <w:tcW w:w="1534" w:type="dxa"/>
            <w:tcBorders>
              <w:top w:val="nil"/>
              <w:left w:val="single" w:sz="4" w:space="0" w:color="auto"/>
              <w:bottom w:val="nil"/>
              <w:right w:val="single" w:sz="4" w:space="0" w:color="auto"/>
            </w:tcBorders>
            <w:hideMark/>
          </w:tcPr>
          <w:p w:rsidR="00BD3B2C" w:rsidRPr="00313053" w:rsidRDefault="00BD3B2C" w:rsidP="00DE4CFE">
            <w:pPr>
              <w:pStyle w:val="Tabletext"/>
              <w:spacing w:before="20" w:after="20"/>
              <w:ind w:right="282"/>
              <w:jc w:val="right"/>
              <w:rPr>
                <w:sz w:val="21"/>
                <w:szCs w:val="21"/>
                <w:lang w:val="es-ES" w:eastAsia="fr-FR"/>
              </w:rPr>
            </w:pPr>
            <w:r w:rsidRPr="00313053">
              <w:rPr>
                <w:sz w:val="21"/>
                <w:szCs w:val="21"/>
                <w:lang w:val="es-ES" w:eastAsia="fr-FR"/>
              </w:rPr>
              <w:t>–6 548</w:t>
            </w:r>
          </w:p>
        </w:tc>
      </w:tr>
      <w:tr w:rsidR="00BD3B2C" w:rsidRPr="00313053" w:rsidTr="00BD3B2C">
        <w:tc>
          <w:tcPr>
            <w:tcW w:w="6648" w:type="dxa"/>
            <w:tcBorders>
              <w:top w:val="nil"/>
              <w:left w:val="single" w:sz="4" w:space="0" w:color="auto"/>
              <w:bottom w:val="nil"/>
              <w:right w:val="single" w:sz="4" w:space="0" w:color="auto"/>
            </w:tcBorders>
            <w:hideMark/>
          </w:tcPr>
          <w:p w:rsidR="00BD3B2C" w:rsidRPr="00313053" w:rsidRDefault="00BD3B2C" w:rsidP="00DE4CFE">
            <w:pPr>
              <w:pStyle w:val="Tabletext"/>
              <w:spacing w:before="20" w:after="20"/>
              <w:rPr>
                <w:sz w:val="21"/>
                <w:szCs w:val="21"/>
                <w:lang w:val="es-ES" w:eastAsia="fr-FR"/>
              </w:rPr>
            </w:pPr>
            <w:r w:rsidRPr="00313053">
              <w:rPr>
                <w:sz w:val="21"/>
                <w:szCs w:val="21"/>
                <w:lang w:val="es-ES"/>
              </w:rPr>
              <w:t>Intereses devengados</w:t>
            </w:r>
          </w:p>
        </w:tc>
        <w:tc>
          <w:tcPr>
            <w:tcW w:w="1452" w:type="dxa"/>
            <w:tcBorders>
              <w:top w:val="nil"/>
              <w:left w:val="nil"/>
              <w:bottom w:val="nil"/>
              <w:right w:val="single" w:sz="4" w:space="0" w:color="auto"/>
            </w:tcBorders>
          </w:tcPr>
          <w:p w:rsidR="00BD3B2C" w:rsidRPr="00313053" w:rsidRDefault="00BD3B2C" w:rsidP="00DE4CFE">
            <w:pPr>
              <w:pStyle w:val="Tabletext"/>
              <w:spacing w:before="20" w:after="20"/>
              <w:ind w:right="282"/>
              <w:jc w:val="right"/>
              <w:rPr>
                <w:sz w:val="21"/>
                <w:szCs w:val="21"/>
                <w:lang w:val="es-ES" w:eastAsia="fr-FR"/>
              </w:rPr>
            </w:pPr>
            <w:r w:rsidRPr="00313053">
              <w:rPr>
                <w:sz w:val="21"/>
                <w:szCs w:val="21"/>
                <w:lang w:val="es-ES" w:eastAsia="fr-FR"/>
              </w:rPr>
              <w:t>–329</w:t>
            </w:r>
          </w:p>
        </w:tc>
        <w:tc>
          <w:tcPr>
            <w:tcW w:w="1534" w:type="dxa"/>
            <w:tcBorders>
              <w:top w:val="nil"/>
              <w:left w:val="single" w:sz="4" w:space="0" w:color="auto"/>
              <w:bottom w:val="nil"/>
              <w:right w:val="single" w:sz="4" w:space="0" w:color="auto"/>
            </w:tcBorders>
            <w:hideMark/>
          </w:tcPr>
          <w:p w:rsidR="00BD3B2C" w:rsidRPr="00313053" w:rsidRDefault="00BD3B2C" w:rsidP="00DE4CFE">
            <w:pPr>
              <w:pStyle w:val="Tabletext"/>
              <w:spacing w:before="20" w:after="20"/>
              <w:ind w:right="282"/>
              <w:jc w:val="right"/>
              <w:rPr>
                <w:sz w:val="21"/>
                <w:szCs w:val="21"/>
                <w:lang w:val="es-ES" w:eastAsia="fr-FR"/>
              </w:rPr>
            </w:pPr>
            <w:r w:rsidRPr="00313053">
              <w:rPr>
                <w:sz w:val="21"/>
                <w:szCs w:val="21"/>
                <w:lang w:val="es-ES" w:eastAsia="fr-FR"/>
              </w:rPr>
              <w:t>–423</w:t>
            </w:r>
          </w:p>
        </w:tc>
      </w:tr>
      <w:tr w:rsidR="00BD3B2C" w:rsidRPr="00313053" w:rsidTr="00BD3B2C">
        <w:tc>
          <w:tcPr>
            <w:tcW w:w="6648" w:type="dxa"/>
            <w:tcBorders>
              <w:top w:val="nil"/>
              <w:left w:val="single" w:sz="4" w:space="0" w:color="auto"/>
              <w:bottom w:val="single" w:sz="4" w:space="0" w:color="auto"/>
              <w:right w:val="single" w:sz="4" w:space="0" w:color="auto"/>
            </w:tcBorders>
          </w:tcPr>
          <w:p w:rsidR="00BD3B2C" w:rsidRPr="00313053" w:rsidRDefault="00BD3B2C" w:rsidP="00DE4CFE">
            <w:pPr>
              <w:pStyle w:val="Tabletext"/>
              <w:spacing w:before="20" w:after="20"/>
              <w:rPr>
                <w:b/>
                <w:bCs/>
                <w:sz w:val="21"/>
                <w:szCs w:val="21"/>
                <w:lang w:val="es-ES" w:eastAsia="fr-FR"/>
              </w:rPr>
            </w:pPr>
          </w:p>
        </w:tc>
        <w:tc>
          <w:tcPr>
            <w:tcW w:w="1452" w:type="dxa"/>
            <w:tcBorders>
              <w:top w:val="nil"/>
              <w:left w:val="nil"/>
              <w:bottom w:val="single" w:sz="4" w:space="0" w:color="auto"/>
              <w:right w:val="single" w:sz="4" w:space="0" w:color="auto"/>
            </w:tcBorders>
          </w:tcPr>
          <w:p w:rsidR="00BD3B2C" w:rsidRPr="00313053" w:rsidRDefault="00BD3B2C" w:rsidP="00DE4CFE">
            <w:pPr>
              <w:pStyle w:val="Tabletext"/>
              <w:spacing w:before="20" w:after="20"/>
              <w:jc w:val="center"/>
              <w:rPr>
                <w:sz w:val="20"/>
                <w:lang w:val="es-ES"/>
              </w:rPr>
            </w:pPr>
          </w:p>
        </w:tc>
        <w:tc>
          <w:tcPr>
            <w:tcW w:w="1534" w:type="dxa"/>
            <w:tcBorders>
              <w:top w:val="nil"/>
              <w:left w:val="single" w:sz="4" w:space="0" w:color="auto"/>
              <w:bottom w:val="single" w:sz="4" w:space="0" w:color="auto"/>
              <w:right w:val="single" w:sz="4" w:space="0" w:color="auto"/>
            </w:tcBorders>
          </w:tcPr>
          <w:p w:rsidR="00BD3B2C" w:rsidRPr="00313053" w:rsidRDefault="00BD3B2C" w:rsidP="00DE4CFE">
            <w:pPr>
              <w:pStyle w:val="Tabletext"/>
              <w:spacing w:before="20" w:after="20"/>
              <w:jc w:val="center"/>
              <w:rPr>
                <w:sz w:val="20"/>
                <w:lang w:val="es-ES"/>
              </w:rPr>
            </w:pPr>
          </w:p>
        </w:tc>
      </w:tr>
      <w:tr w:rsidR="00BD3B2C" w:rsidRPr="00313053" w:rsidTr="00BD3B2C">
        <w:tc>
          <w:tcPr>
            <w:tcW w:w="6648" w:type="dxa"/>
            <w:tcBorders>
              <w:top w:val="single" w:sz="4" w:space="0" w:color="auto"/>
              <w:left w:val="single" w:sz="4" w:space="0" w:color="auto"/>
              <w:bottom w:val="single" w:sz="4" w:space="0" w:color="auto"/>
              <w:right w:val="single" w:sz="4" w:space="0" w:color="auto"/>
            </w:tcBorders>
            <w:hideMark/>
          </w:tcPr>
          <w:p w:rsidR="00BD3B2C" w:rsidRPr="00313053" w:rsidRDefault="00BD3B2C" w:rsidP="00DE4CFE">
            <w:pPr>
              <w:spacing w:before="20" w:after="20"/>
              <w:rPr>
                <w:b/>
                <w:bCs/>
                <w:sz w:val="21"/>
                <w:szCs w:val="21"/>
                <w:lang w:val="es-ES" w:eastAsia="fr-FR"/>
              </w:rPr>
            </w:pPr>
            <w:r w:rsidRPr="00313053">
              <w:rPr>
                <w:b/>
                <w:bCs/>
                <w:sz w:val="21"/>
                <w:szCs w:val="21"/>
                <w:lang w:val="es-ES"/>
              </w:rPr>
              <w:t>Superávit (déficit) derivado de movimientos no monetarios</w:t>
            </w:r>
          </w:p>
        </w:tc>
        <w:tc>
          <w:tcPr>
            <w:tcW w:w="1452" w:type="dxa"/>
            <w:tcBorders>
              <w:top w:val="single" w:sz="4" w:space="0" w:color="auto"/>
              <w:left w:val="nil"/>
              <w:bottom w:val="single" w:sz="4" w:space="0" w:color="auto"/>
              <w:right w:val="single" w:sz="4" w:space="0" w:color="auto"/>
            </w:tcBorders>
            <w:vAlign w:val="center"/>
          </w:tcPr>
          <w:p w:rsidR="00BD3B2C" w:rsidRPr="00313053" w:rsidRDefault="00BD3B2C" w:rsidP="00DE4CFE">
            <w:pPr>
              <w:pStyle w:val="Tabletext"/>
              <w:spacing w:before="20" w:after="20"/>
              <w:ind w:right="282"/>
              <w:jc w:val="right"/>
              <w:rPr>
                <w:b/>
                <w:bCs/>
                <w:sz w:val="20"/>
                <w:lang w:val="es-ES"/>
              </w:rPr>
            </w:pPr>
            <w:r w:rsidRPr="00313053">
              <w:rPr>
                <w:b/>
                <w:bCs/>
                <w:sz w:val="20"/>
                <w:lang w:val="es-ES"/>
              </w:rPr>
              <w:t>9 778</w:t>
            </w:r>
          </w:p>
        </w:tc>
        <w:tc>
          <w:tcPr>
            <w:tcW w:w="1534" w:type="dxa"/>
            <w:tcBorders>
              <w:top w:val="single" w:sz="4" w:space="0" w:color="auto"/>
              <w:left w:val="single" w:sz="4" w:space="0" w:color="auto"/>
              <w:bottom w:val="single" w:sz="4" w:space="0" w:color="auto"/>
              <w:right w:val="single" w:sz="4" w:space="0" w:color="auto"/>
            </w:tcBorders>
            <w:vAlign w:val="center"/>
            <w:hideMark/>
          </w:tcPr>
          <w:p w:rsidR="00BD3B2C" w:rsidRPr="00313053" w:rsidRDefault="00BD3B2C" w:rsidP="00DE4CFE">
            <w:pPr>
              <w:pStyle w:val="Tabletext"/>
              <w:spacing w:before="20" w:after="20"/>
              <w:ind w:right="282"/>
              <w:jc w:val="right"/>
              <w:rPr>
                <w:b/>
                <w:bCs/>
                <w:sz w:val="20"/>
                <w:lang w:val="es-ES"/>
              </w:rPr>
            </w:pPr>
            <w:r w:rsidRPr="00313053">
              <w:rPr>
                <w:b/>
                <w:bCs/>
                <w:sz w:val="20"/>
                <w:lang w:val="es-ES"/>
              </w:rPr>
              <w:t>10 036</w:t>
            </w:r>
          </w:p>
        </w:tc>
      </w:tr>
      <w:tr w:rsidR="00BD3B2C" w:rsidRPr="00313053" w:rsidTr="00BD3B2C">
        <w:tc>
          <w:tcPr>
            <w:tcW w:w="6648" w:type="dxa"/>
            <w:tcBorders>
              <w:top w:val="single" w:sz="4" w:space="0" w:color="auto"/>
              <w:left w:val="single" w:sz="4" w:space="0" w:color="auto"/>
              <w:bottom w:val="nil"/>
              <w:right w:val="single" w:sz="4" w:space="0" w:color="auto"/>
            </w:tcBorders>
          </w:tcPr>
          <w:p w:rsidR="00BD3B2C" w:rsidRPr="00313053" w:rsidRDefault="00BD3B2C" w:rsidP="00DE4CFE">
            <w:pPr>
              <w:pStyle w:val="Tabletext"/>
              <w:spacing w:before="20" w:after="20"/>
              <w:rPr>
                <w:b/>
                <w:bCs/>
                <w:sz w:val="21"/>
                <w:szCs w:val="21"/>
                <w:lang w:val="es-ES" w:eastAsia="fr-FR"/>
              </w:rPr>
            </w:pPr>
          </w:p>
        </w:tc>
        <w:tc>
          <w:tcPr>
            <w:tcW w:w="1452" w:type="dxa"/>
            <w:tcBorders>
              <w:top w:val="single" w:sz="4" w:space="0" w:color="auto"/>
              <w:left w:val="nil"/>
              <w:bottom w:val="nil"/>
              <w:right w:val="single" w:sz="4" w:space="0" w:color="auto"/>
            </w:tcBorders>
          </w:tcPr>
          <w:p w:rsidR="00BD3B2C" w:rsidRPr="00313053" w:rsidRDefault="00BD3B2C" w:rsidP="00DE4CFE">
            <w:pPr>
              <w:pStyle w:val="Tabletext"/>
              <w:spacing w:before="20" w:after="20"/>
              <w:ind w:right="282"/>
              <w:jc w:val="right"/>
              <w:rPr>
                <w:sz w:val="21"/>
                <w:szCs w:val="21"/>
                <w:lang w:val="es-ES" w:eastAsia="fr-FR"/>
              </w:rPr>
            </w:pPr>
          </w:p>
        </w:tc>
        <w:tc>
          <w:tcPr>
            <w:tcW w:w="1534" w:type="dxa"/>
            <w:tcBorders>
              <w:top w:val="single" w:sz="4" w:space="0" w:color="auto"/>
              <w:left w:val="single" w:sz="4" w:space="0" w:color="auto"/>
              <w:bottom w:val="nil"/>
              <w:right w:val="single" w:sz="4" w:space="0" w:color="auto"/>
            </w:tcBorders>
          </w:tcPr>
          <w:p w:rsidR="00BD3B2C" w:rsidRPr="00313053" w:rsidRDefault="00BD3B2C" w:rsidP="00DE4CFE">
            <w:pPr>
              <w:pStyle w:val="Tabletext"/>
              <w:spacing w:before="20" w:after="20"/>
              <w:ind w:right="282"/>
              <w:jc w:val="right"/>
              <w:rPr>
                <w:sz w:val="21"/>
                <w:szCs w:val="21"/>
                <w:lang w:val="es-ES" w:eastAsia="fr-FR"/>
              </w:rPr>
            </w:pPr>
          </w:p>
        </w:tc>
      </w:tr>
      <w:tr w:rsidR="00BD3B2C" w:rsidRPr="00313053" w:rsidTr="00BD3B2C">
        <w:tc>
          <w:tcPr>
            <w:tcW w:w="6648" w:type="dxa"/>
            <w:tcBorders>
              <w:top w:val="nil"/>
              <w:left w:val="single" w:sz="4" w:space="0" w:color="auto"/>
              <w:bottom w:val="nil"/>
              <w:right w:val="single" w:sz="4" w:space="0" w:color="auto"/>
            </w:tcBorders>
            <w:hideMark/>
          </w:tcPr>
          <w:p w:rsidR="00BD3B2C" w:rsidRPr="00313053" w:rsidRDefault="00BD3B2C" w:rsidP="00DE4CFE">
            <w:pPr>
              <w:pStyle w:val="Tabletext"/>
              <w:spacing w:before="20" w:after="20"/>
              <w:rPr>
                <w:sz w:val="21"/>
                <w:szCs w:val="21"/>
                <w:lang w:val="es-ES" w:eastAsia="fr-FR"/>
              </w:rPr>
            </w:pPr>
            <w:r w:rsidRPr="00313053">
              <w:rPr>
                <w:sz w:val="21"/>
                <w:szCs w:val="21"/>
                <w:lang w:val="es-ES"/>
              </w:rPr>
              <w:t>(Aumento) disminución de inventarios</w:t>
            </w:r>
          </w:p>
        </w:tc>
        <w:tc>
          <w:tcPr>
            <w:tcW w:w="1452" w:type="dxa"/>
            <w:tcBorders>
              <w:top w:val="nil"/>
              <w:left w:val="nil"/>
              <w:bottom w:val="nil"/>
              <w:right w:val="single" w:sz="4" w:space="0" w:color="auto"/>
            </w:tcBorders>
          </w:tcPr>
          <w:p w:rsidR="00BD3B2C" w:rsidRPr="00313053" w:rsidRDefault="00BD3B2C" w:rsidP="00DE4CFE">
            <w:pPr>
              <w:pStyle w:val="Tabletext"/>
              <w:spacing w:before="20" w:after="20"/>
              <w:ind w:right="282"/>
              <w:jc w:val="right"/>
              <w:rPr>
                <w:sz w:val="21"/>
                <w:szCs w:val="21"/>
                <w:lang w:val="es-ES" w:eastAsia="fr-FR"/>
              </w:rPr>
            </w:pPr>
            <w:r w:rsidRPr="00313053">
              <w:rPr>
                <w:sz w:val="21"/>
                <w:szCs w:val="21"/>
                <w:lang w:val="es-ES" w:eastAsia="fr-FR"/>
              </w:rPr>
              <w:t>123</w:t>
            </w:r>
          </w:p>
        </w:tc>
        <w:tc>
          <w:tcPr>
            <w:tcW w:w="1534" w:type="dxa"/>
            <w:tcBorders>
              <w:top w:val="nil"/>
              <w:left w:val="single" w:sz="4" w:space="0" w:color="auto"/>
              <w:bottom w:val="nil"/>
              <w:right w:val="single" w:sz="4" w:space="0" w:color="auto"/>
            </w:tcBorders>
            <w:hideMark/>
          </w:tcPr>
          <w:p w:rsidR="00BD3B2C" w:rsidRPr="00313053" w:rsidRDefault="00BD3B2C" w:rsidP="00DE4CFE">
            <w:pPr>
              <w:pStyle w:val="Tabletext"/>
              <w:spacing w:before="20" w:after="20"/>
              <w:ind w:right="282"/>
              <w:jc w:val="right"/>
              <w:rPr>
                <w:sz w:val="21"/>
                <w:szCs w:val="21"/>
                <w:lang w:val="es-ES" w:eastAsia="fr-FR"/>
              </w:rPr>
            </w:pPr>
            <w:r w:rsidRPr="00313053">
              <w:rPr>
                <w:sz w:val="21"/>
                <w:szCs w:val="21"/>
                <w:lang w:val="es-ES" w:eastAsia="fr-FR"/>
              </w:rPr>
              <w:t>–46</w:t>
            </w:r>
          </w:p>
        </w:tc>
      </w:tr>
      <w:tr w:rsidR="00BD3B2C" w:rsidRPr="00313053" w:rsidTr="00BD3B2C">
        <w:tc>
          <w:tcPr>
            <w:tcW w:w="6648" w:type="dxa"/>
            <w:tcBorders>
              <w:top w:val="nil"/>
              <w:left w:val="single" w:sz="4" w:space="0" w:color="auto"/>
              <w:bottom w:val="nil"/>
              <w:right w:val="single" w:sz="4" w:space="0" w:color="auto"/>
            </w:tcBorders>
            <w:hideMark/>
          </w:tcPr>
          <w:p w:rsidR="00BD3B2C" w:rsidRPr="00313053" w:rsidRDefault="00BD3B2C" w:rsidP="00DE4CFE">
            <w:pPr>
              <w:pStyle w:val="Tabletext"/>
              <w:spacing w:before="20" w:after="20"/>
              <w:rPr>
                <w:sz w:val="21"/>
                <w:szCs w:val="21"/>
                <w:lang w:val="es-ES" w:eastAsia="fr-FR"/>
              </w:rPr>
            </w:pPr>
            <w:r w:rsidRPr="00313053">
              <w:rPr>
                <w:sz w:val="21"/>
                <w:szCs w:val="21"/>
                <w:lang w:val="es-ES"/>
              </w:rPr>
              <w:t>(Aumento) disminución de créditos a corto plazo</w:t>
            </w:r>
          </w:p>
        </w:tc>
        <w:tc>
          <w:tcPr>
            <w:tcW w:w="1452" w:type="dxa"/>
            <w:tcBorders>
              <w:top w:val="nil"/>
              <w:left w:val="nil"/>
              <w:bottom w:val="nil"/>
              <w:right w:val="single" w:sz="4" w:space="0" w:color="auto"/>
            </w:tcBorders>
          </w:tcPr>
          <w:p w:rsidR="00BD3B2C" w:rsidRPr="00313053" w:rsidRDefault="00BD3B2C" w:rsidP="00DE4CFE">
            <w:pPr>
              <w:pStyle w:val="Tabletext"/>
              <w:spacing w:before="20" w:after="20"/>
              <w:ind w:right="282"/>
              <w:jc w:val="right"/>
              <w:rPr>
                <w:sz w:val="21"/>
                <w:szCs w:val="21"/>
                <w:lang w:val="es-ES" w:eastAsia="fr-FR"/>
              </w:rPr>
            </w:pPr>
            <w:r w:rsidRPr="00313053">
              <w:rPr>
                <w:sz w:val="21"/>
                <w:szCs w:val="21"/>
                <w:lang w:val="es-ES" w:eastAsia="fr-FR"/>
              </w:rPr>
              <w:t>977</w:t>
            </w:r>
          </w:p>
        </w:tc>
        <w:tc>
          <w:tcPr>
            <w:tcW w:w="1534" w:type="dxa"/>
            <w:tcBorders>
              <w:top w:val="nil"/>
              <w:left w:val="single" w:sz="4" w:space="0" w:color="auto"/>
              <w:bottom w:val="nil"/>
              <w:right w:val="single" w:sz="4" w:space="0" w:color="auto"/>
            </w:tcBorders>
            <w:hideMark/>
          </w:tcPr>
          <w:p w:rsidR="00BD3B2C" w:rsidRPr="00313053" w:rsidRDefault="00BD3B2C" w:rsidP="00DE4CFE">
            <w:pPr>
              <w:pStyle w:val="Tabletext"/>
              <w:spacing w:before="20" w:after="20"/>
              <w:ind w:right="282"/>
              <w:jc w:val="right"/>
              <w:rPr>
                <w:sz w:val="21"/>
                <w:szCs w:val="21"/>
                <w:lang w:val="es-ES" w:eastAsia="fr-FR"/>
              </w:rPr>
            </w:pPr>
            <w:r w:rsidRPr="00313053">
              <w:rPr>
                <w:sz w:val="21"/>
                <w:szCs w:val="21"/>
                <w:lang w:val="es-ES" w:eastAsia="fr-FR"/>
              </w:rPr>
              <w:t>4 699</w:t>
            </w:r>
          </w:p>
        </w:tc>
      </w:tr>
      <w:tr w:rsidR="00BD3B2C" w:rsidRPr="00313053" w:rsidTr="00BD3B2C">
        <w:tc>
          <w:tcPr>
            <w:tcW w:w="6648" w:type="dxa"/>
            <w:tcBorders>
              <w:top w:val="nil"/>
              <w:left w:val="single" w:sz="4" w:space="0" w:color="auto"/>
              <w:bottom w:val="nil"/>
              <w:right w:val="single" w:sz="4" w:space="0" w:color="auto"/>
            </w:tcBorders>
            <w:hideMark/>
          </w:tcPr>
          <w:p w:rsidR="00BD3B2C" w:rsidRPr="00313053" w:rsidRDefault="00BD3B2C" w:rsidP="00DE4CFE">
            <w:pPr>
              <w:pStyle w:val="Tabletext"/>
              <w:spacing w:before="20" w:after="20"/>
              <w:rPr>
                <w:sz w:val="21"/>
                <w:szCs w:val="21"/>
                <w:lang w:val="es-ES"/>
              </w:rPr>
            </w:pPr>
            <w:r w:rsidRPr="00313053">
              <w:rPr>
                <w:sz w:val="21"/>
                <w:szCs w:val="21"/>
                <w:lang w:val="es-ES"/>
              </w:rPr>
              <w:t>(Aumento) disminución de otros créditos a corto plazo</w:t>
            </w:r>
          </w:p>
        </w:tc>
        <w:tc>
          <w:tcPr>
            <w:tcW w:w="1452" w:type="dxa"/>
            <w:tcBorders>
              <w:top w:val="nil"/>
              <w:left w:val="nil"/>
              <w:bottom w:val="nil"/>
              <w:right w:val="single" w:sz="4" w:space="0" w:color="auto"/>
            </w:tcBorders>
          </w:tcPr>
          <w:p w:rsidR="00BD3B2C" w:rsidRPr="00313053" w:rsidRDefault="00BD3B2C" w:rsidP="00DE4CFE">
            <w:pPr>
              <w:pStyle w:val="Tabletext"/>
              <w:spacing w:before="20" w:after="20"/>
              <w:ind w:right="282"/>
              <w:jc w:val="right"/>
              <w:rPr>
                <w:sz w:val="21"/>
                <w:szCs w:val="21"/>
                <w:lang w:val="es-ES" w:eastAsia="fr-FR"/>
              </w:rPr>
            </w:pPr>
            <w:r w:rsidRPr="00313053">
              <w:rPr>
                <w:sz w:val="21"/>
                <w:szCs w:val="21"/>
                <w:lang w:val="es-ES" w:eastAsia="fr-FR"/>
              </w:rPr>
              <w:t>143</w:t>
            </w:r>
          </w:p>
        </w:tc>
        <w:tc>
          <w:tcPr>
            <w:tcW w:w="1534" w:type="dxa"/>
            <w:tcBorders>
              <w:top w:val="nil"/>
              <w:left w:val="single" w:sz="4" w:space="0" w:color="auto"/>
              <w:bottom w:val="nil"/>
              <w:right w:val="single" w:sz="4" w:space="0" w:color="auto"/>
            </w:tcBorders>
            <w:hideMark/>
          </w:tcPr>
          <w:p w:rsidR="00BD3B2C" w:rsidRPr="00313053" w:rsidRDefault="00BD3B2C" w:rsidP="00DE4CFE">
            <w:pPr>
              <w:pStyle w:val="Tabletext"/>
              <w:spacing w:before="20" w:after="20"/>
              <w:ind w:right="282"/>
              <w:jc w:val="right"/>
              <w:rPr>
                <w:sz w:val="21"/>
                <w:szCs w:val="21"/>
                <w:lang w:val="es-ES" w:eastAsia="fr-FR"/>
              </w:rPr>
            </w:pPr>
            <w:r w:rsidRPr="00313053">
              <w:rPr>
                <w:sz w:val="21"/>
                <w:szCs w:val="21"/>
                <w:lang w:val="es-ES" w:eastAsia="fr-FR"/>
              </w:rPr>
              <w:t>–1 020</w:t>
            </w:r>
          </w:p>
        </w:tc>
      </w:tr>
      <w:tr w:rsidR="00BD3B2C" w:rsidRPr="00313053" w:rsidTr="00BD3B2C">
        <w:tc>
          <w:tcPr>
            <w:tcW w:w="6648" w:type="dxa"/>
            <w:tcBorders>
              <w:top w:val="nil"/>
              <w:left w:val="single" w:sz="4" w:space="0" w:color="auto"/>
              <w:bottom w:val="nil"/>
              <w:right w:val="single" w:sz="4" w:space="0" w:color="auto"/>
            </w:tcBorders>
            <w:hideMark/>
          </w:tcPr>
          <w:p w:rsidR="00BD3B2C" w:rsidRPr="00313053" w:rsidRDefault="00BD3B2C" w:rsidP="00DE4CFE">
            <w:pPr>
              <w:pStyle w:val="Tabletext"/>
              <w:spacing w:before="20" w:after="20"/>
              <w:rPr>
                <w:sz w:val="21"/>
                <w:szCs w:val="21"/>
                <w:lang w:val="es-ES"/>
              </w:rPr>
            </w:pPr>
            <w:r w:rsidRPr="00313053">
              <w:rPr>
                <w:sz w:val="21"/>
                <w:szCs w:val="21"/>
                <w:lang w:val="es-ES"/>
              </w:rPr>
              <w:t>Aumento (disminución) de proveedores</w:t>
            </w:r>
          </w:p>
        </w:tc>
        <w:tc>
          <w:tcPr>
            <w:tcW w:w="1452" w:type="dxa"/>
            <w:tcBorders>
              <w:top w:val="nil"/>
              <w:left w:val="nil"/>
              <w:bottom w:val="nil"/>
              <w:right w:val="single" w:sz="4" w:space="0" w:color="auto"/>
            </w:tcBorders>
          </w:tcPr>
          <w:p w:rsidR="00BD3B2C" w:rsidRPr="00313053" w:rsidRDefault="00BD3B2C" w:rsidP="00DE4CFE">
            <w:pPr>
              <w:pStyle w:val="Tabletext"/>
              <w:spacing w:before="20" w:after="20"/>
              <w:ind w:right="282"/>
              <w:jc w:val="right"/>
              <w:rPr>
                <w:sz w:val="21"/>
                <w:szCs w:val="21"/>
                <w:lang w:val="es-ES" w:eastAsia="fr-FR"/>
              </w:rPr>
            </w:pPr>
            <w:r w:rsidRPr="00313053">
              <w:rPr>
                <w:sz w:val="21"/>
                <w:szCs w:val="21"/>
                <w:lang w:val="es-ES" w:eastAsia="fr-FR"/>
              </w:rPr>
              <w:t>–532</w:t>
            </w:r>
          </w:p>
        </w:tc>
        <w:tc>
          <w:tcPr>
            <w:tcW w:w="1534" w:type="dxa"/>
            <w:tcBorders>
              <w:top w:val="nil"/>
              <w:left w:val="single" w:sz="4" w:space="0" w:color="auto"/>
              <w:bottom w:val="nil"/>
              <w:right w:val="single" w:sz="4" w:space="0" w:color="auto"/>
            </w:tcBorders>
            <w:hideMark/>
          </w:tcPr>
          <w:p w:rsidR="00BD3B2C" w:rsidRPr="00313053" w:rsidRDefault="00BD3B2C" w:rsidP="00DE4CFE">
            <w:pPr>
              <w:pStyle w:val="Tabletext"/>
              <w:spacing w:before="20" w:after="20"/>
              <w:ind w:right="282"/>
              <w:jc w:val="right"/>
              <w:rPr>
                <w:sz w:val="21"/>
                <w:szCs w:val="21"/>
                <w:lang w:val="es-ES" w:eastAsia="fr-FR"/>
              </w:rPr>
            </w:pPr>
            <w:r w:rsidRPr="00313053">
              <w:rPr>
                <w:sz w:val="21"/>
                <w:szCs w:val="21"/>
                <w:lang w:val="es-ES" w:eastAsia="fr-FR"/>
              </w:rPr>
              <w:t>2 604</w:t>
            </w:r>
          </w:p>
        </w:tc>
      </w:tr>
      <w:tr w:rsidR="00BD3B2C" w:rsidRPr="00313053" w:rsidTr="00BD3B2C">
        <w:tc>
          <w:tcPr>
            <w:tcW w:w="6648" w:type="dxa"/>
            <w:tcBorders>
              <w:top w:val="nil"/>
              <w:left w:val="single" w:sz="4" w:space="0" w:color="auto"/>
              <w:bottom w:val="nil"/>
              <w:right w:val="single" w:sz="4" w:space="0" w:color="auto"/>
            </w:tcBorders>
            <w:hideMark/>
          </w:tcPr>
          <w:p w:rsidR="00BD3B2C" w:rsidRPr="00313053" w:rsidRDefault="00BD3B2C" w:rsidP="00DE4CFE">
            <w:pPr>
              <w:pStyle w:val="Tabletext"/>
              <w:spacing w:before="20" w:after="20"/>
              <w:rPr>
                <w:sz w:val="21"/>
                <w:szCs w:val="21"/>
                <w:lang w:val="es-ES"/>
              </w:rPr>
            </w:pPr>
            <w:r w:rsidRPr="00313053">
              <w:rPr>
                <w:sz w:val="21"/>
                <w:szCs w:val="21"/>
                <w:lang w:val="es-ES"/>
              </w:rPr>
              <w:t>Aumento (disminución) de ingresos aplazados</w:t>
            </w:r>
          </w:p>
        </w:tc>
        <w:tc>
          <w:tcPr>
            <w:tcW w:w="1452" w:type="dxa"/>
            <w:tcBorders>
              <w:top w:val="nil"/>
              <w:left w:val="nil"/>
              <w:bottom w:val="nil"/>
              <w:right w:val="single" w:sz="4" w:space="0" w:color="auto"/>
            </w:tcBorders>
          </w:tcPr>
          <w:p w:rsidR="00BD3B2C" w:rsidRPr="00313053" w:rsidRDefault="00BD3B2C" w:rsidP="00DE4CFE">
            <w:pPr>
              <w:pStyle w:val="Tabletext"/>
              <w:spacing w:before="20" w:after="20"/>
              <w:ind w:right="282"/>
              <w:jc w:val="right"/>
              <w:rPr>
                <w:sz w:val="21"/>
                <w:szCs w:val="21"/>
                <w:lang w:val="es-ES" w:eastAsia="fr-FR"/>
              </w:rPr>
            </w:pPr>
            <w:r w:rsidRPr="00313053">
              <w:rPr>
                <w:sz w:val="21"/>
                <w:szCs w:val="21"/>
                <w:lang w:val="es-ES" w:eastAsia="fr-FR"/>
              </w:rPr>
              <w:t>1 535</w:t>
            </w:r>
          </w:p>
        </w:tc>
        <w:tc>
          <w:tcPr>
            <w:tcW w:w="1534" w:type="dxa"/>
            <w:tcBorders>
              <w:top w:val="nil"/>
              <w:left w:val="single" w:sz="4" w:space="0" w:color="auto"/>
              <w:bottom w:val="nil"/>
              <w:right w:val="single" w:sz="4" w:space="0" w:color="auto"/>
            </w:tcBorders>
            <w:hideMark/>
          </w:tcPr>
          <w:p w:rsidR="00BD3B2C" w:rsidRPr="00313053" w:rsidRDefault="00BD3B2C" w:rsidP="00DE4CFE">
            <w:pPr>
              <w:pStyle w:val="Tabletext"/>
              <w:spacing w:before="20" w:after="20"/>
              <w:ind w:right="282"/>
              <w:jc w:val="right"/>
              <w:rPr>
                <w:sz w:val="21"/>
                <w:szCs w:val="21"/>
                <w:lang w:val="es-ES" w:eastAsia="fr-FR"/>
              </w:rPr>
            </w:pPr>
            <w:r w:rsidRPr="00313053">
              <w:rPr>
                <w:sz w:val="21"/>
                <w:szCs w:val="21"/>
                <w:lang w:val="es-ES" w:eastAsia="fr-FR"/>
              </w:rPr>
              <w:t>–4 289</w:t>
            </w:r>
          </w:p>
        </w:tc>
      </w:tr>
      <w:tr w:rsidR="00BD3B2C" w:rsidRPr="00313053" w:rsidTr="00BD3B2C">
        <w:tc>
          <w:tcPr>
            <w:tcW w:w="6648" w:type="dxa"/>
            <w:tcBorders>
              <w:top w:val="nil"/>
              <w:left w:val="single" w:sz="4" w:space="0" w:color="auto"/>
              <w:bottom w:val="nil"/>
              <w:right w:val="single" w:sz="4" w:space="0" w:color="auto"/>
            </w:tcBorders>
            <w:hideMark/>
          </w:tcPr>
          <w:p w:rsidR="00BD3B2C" w:rsidRPr="00313053" w:rsidRDefault="00BD3B2C" w:rsidP="00DE4CFE">
            <w:pPr>
              <w:pStyle w:val="Tabletext"/>
              <w:spacing w:before="20" w:after="20"/>
              <w:rPr>
                <w:sz w:val="21"/>
                <w:szCs w:val="21"/>
                <w:lang w:val="es-ES"/>
              </w:rPr>
            </w:pPr>
            <w:r w:rsidRPr="00313053">
              <w:rPr>
                <w:sz w:val="21"/>
                <w:szCs w:val="21"/>
                <w:lang w:val="es-ES"/>
              </w:rPr>
              <w:t>Aumento (disminución) de otras deudas</w:t>
            </w:r>
          </w:p>
        </w:tc>
        <w:tc>
          <w:tcPr>
            <w:tcW w:w="1452" w:type="dxa"/>
            <w:tcBorders>
              <w:top w:val="nil"/>
              <w:left w:val="nil"/>
              <w:bottom w:val="nil"/>
              <w:right w:val="single" w:sz="4" w:space="0" w:color="auto"/>
            </w:tcBorders>
          </w:tcPr>
          <w:p w:rsidR="00BD3B2C" w:rsidRPr="00313053" w:rsidRDefault="00BD3B2C" w:rsidP="00DE4CFE">
            <w:pPr>
              <w:pStyle w:val="Tabletext"/>
              <w:spacing w:before="20" w:after="20"/>
              <w:ind w:right="282"/>
              <w:jc w:val="right"/>
              <w:rPr>
                <w:sz w:val="21"/>
                <w:szCs w:val="21"/>
                <w:lang w:val="es-ES" w:eastAsia="fr-FR"/>
              </w:rPr>
            </w:pPr>
            <w:r w:rsidRPr="00313053">
              <w:rPr>
                <w:sz w:val="21"/>
                <w:szCs w:val="21"/>
                <w:lang w:val="es-ES" w:eastAsia="fr-FR"/>
              </w:rPr>
              <w:t>1 363</w:t>
            </w:r>
          </w:p>
        </w:tc>
        <w:tc>
          <w:tcPr>
            <w:tcW w:w="1534" w:type="dxa"/>
            <w:tcBorders>
              <w:top w:val="nil"/>
              <w:left w:val="single" w:sz="4" w:space="0" w:color="auto"/>
              <w:bottom w:val="nil"/>
              <w:right w:val="single" w:sz="4" w:space="0" w:color="auto"/>
            </w:tcBorders>
            <w:hideMark/>
          </w:tcPr>
          <w:p w:rsidR="00BD3B2C" w:rsidRPr="00313053" w:rsidRDefault="00BD3B2C" w:rsidP="00DE4CFE">
            <w:pPr>
              <w:pStyle w:val="Tabletext"/>
              <w:spacing w:before="20" w:after="20"/>
              <w:ind w:right="282"/>
              <w:jc w:val="right"/>
              <w:rPr>
                <w:sz w:val="21"/>
                <w:szCs w:val="21"/>
                <w:lang w:val="es-ES" w:eastAsia="fr-FR"/>
              </w:rPr>
            </w:pPr>
            <w:r w:rsidRPr="00313053">
              <w:rPr>
                <w:sz w:val="21"/>
                <w:szCs w:val="21"/>
                <w:lang w:val="es-ES" w:eastAsia="fr-FR"/>
              </w:rPr>
              <w:t>–182</w:t>
            </w:r>
          </w:p>
        </w:tc>
      </w:tr>
      <w:tr w:rsidR="00BD3B2C" w:rsidRPr="00313053" w:rsidTr="00BD3B2C">
        <w:tc>
          <w:tcPr>
            <w:tcW w:w="6648" w:type="dxa"/>
            <w:tcBorders>
              <w:top w:val="nil"/>
              <w:left w:val="single" w:sz="4" w:space="0" w:color="auto"/>
              <w:bottom w:val="nil"/>
              <w:right w:val="single" w:sz="4" w:space="0" w:color="auto"/>
            </w:tcBorders>
            <w:hideMark/>
          </w:tcPr>
          <w:p w:rsidR="00BD3B2C" w:rsidRPr="00313053" w:rsidRDefault="00BD3B2C" w:rsidP="00DE4CFE">
            <w:pPr>
              <w:pStyle w:val="Tabletext"/>
              <w:spacing w:before="20" w:after="20"/>
              <w:rPr>
                <w:sz w:val="21"/>
                <w:szCs w:val="21"/>
                <w:lang w:val="es-ES"/>
              </w:rPr>
            </w:pPr>
            <w:r w:rsidRPr="00313053">
              <w:rPr>
                <w:sz w:val="21"/>
                <w:szCs w:val="21"/>
                <w:lang w:val="es-ES"/>
              </w:rPr>
              <w:t xml:space="preserve">Utilización </w:t>
            </w:r>
            <w:r w:rsidR="006E2A75">
              <w:rPr>
                <w:sz w:val="21"/>
                <w:szCs w:val="21"/>
                <w:lang w:val="es-ES"/>
              </w:rPr>
              <w:t xml:space="preserve">de </w:t>
            </w:r>
            <w:r w:rsidRPr="00313053">
              <w:rPr>
                <w:sz w:val="21"/>
                <w:szCs w:val="21"/>
                <w:lang w:val="es-ES"/>
              </w:rPr>
              <w:t>provisiones para subsidios del personal (CT)</w:t>
            </w:r>
          </w:p>
        </w:tc>
        <w:tc>
          <w:tcPr>
            <w:tcW w:w="1452" w:type="dxa"/>
            <w:tcBorders>
              <w:top w:val="nil"/>
              <w:left w:val="nil"/>
              <w:bottom w:val="nil"/>
              <w:right w:val="single" w:sz="4" w:space="0" w:color="auto"/>
            </w:tcBorders>
          </w:tcPr>
          <w:p w:rsidR="00BD3B2C" w:rsidRPr="00313053" w:rsidRDefault="00BD3B2C" w:rsidP="00DE4CFE">
            <w:pPr>
              <w:pStyle w:val="Tabletext"/>
              <w:spacing w:before="20" w:after="20"/>
              <w:ind w:right="282"/>
              <w:jc w:val="right"/>
              <w:rPr>
                <w:sz w:val="21"/>
                <w:szCs w:val="21"/>
                <w:lang w:val="es-ES" w:eastAsia="fr-FR"/>
              </w:rPr>
            </w:pPr>
            <w:r w:rsidRPr="00313053">
              <w:rPr>
                <w:sz w:val="21"/>
                <w:szCs w:val="21"/>
                <w:lang w:val="es-ES" w:eastAsia="fr-FR"/>
              </w:rPr>
              <w:t>–481</w:t>
            </w:r>
          </w:p>
        </w:tc>
        <w:tc>
          <w:tcPr>
            <w:tcW w:w="1534" w:type="dxa"/>
            <w:tcBorders>
              <w:top w:val="nil"/>
              <w:left w:val="single" w:sz="4" w:space="0" w:color="auto"/>
              <w:bottom w:val="nil"/>
              <w:right w:val="single" w:sz="4" w:space="0" w:color="auto"/>
            </w:tcBorders>
            <w:hideMark/>
          </w:tcPr>
          <w:p w:rsidR="00BD3B2C" w:rsidRPr="00313053" w:rsidRDefault="00BD3B2C" w:rsidP="00DE4CFE">
            <w:pPr>
              <w:pStyle w:val="Tabletext"/>
              <w:spacing w:before="20" w:after="20"/>
              <w:ind w:right="282"/>
              <w:jc w:val="right"/>
              <w:rPr>
                <w:sz w:val="21"/>
                <w:szCs w:val="21"/>
                <w:lang w:val="es-ES" w:eastAsia="fr-FR"/>
              </w:rPr>
            </w:pPr>
            <w:r w:rsidRPr="00313053">
              <w:rPr>
                <w:sz w:val="21"/>
                <w:szCs w:val="21"/>
                <w:lang w:val="es-ES" w:eastAsia="fr-FR"/>
              </w:rPr>
              <w:t>–1 134</w:t>
            </w:r>
          </w:p>
        </w:tc>
      </w:tr>
      <w:tr w:rsidR="00BD3B2C" w:rsidRPr="00313053" w:rsidTr="00BD3B2C">
        <w:tc>
          <w:tcPr>
            <w:tcW w:w="6648" w:type="dxa"/>
            <w:tcBorders>
              <w:top w:val="nil"/>
              <w:left w:val="single" w:sz="4" w:space="0" w:color="auto"/>
              <w:bottom w:val="nil"/>
              <w:right w:val="single" w:sz="4" w:space="0" w:color="auto"/>
            </w:tcBorders>
            <w:hideMark/>
          </w:tcPr>
          <w:p w:rsidR="00BD3B2C" w:rsidRPr="00313053" w:rsidRDefault="00BD3B2C" w:rsidP="00DE4CFE">
            <w:pPr>
              <w:pStyle w:val="Tabletext"/>
              <w:spacing w:before="20" w:after="20"/>
              <w:rPr>
                <w:sz w:val="21"/>
                <w:szCs w:val="21"/>
                <w:lang w:val="es-ES"/>
              </w:rPr>
            </w:pPr>
            <w:r w:rsidRPr="00313053">
              <w:rPr>
                <w:sz w:val="21"/>
                <w:szCs w:val="21"/>
                <w:lang w:val="es-ES"/>
              </w:rPr>
              <w:t xml:space="preserve">Utilización </w:t>
            </w:r>
            <w:r w:rsidR="006E2A75">
              <w:rPr>
                <w:sz w:val="21"/>
                <w:szCs w:val="21"/>
                <w:lang w:val="es-ES"/>
              </w:rPr>
              <w:t xml:space="preserve">de </w:t>
            </w:r>
            <w:r w:rsidRPr="00313053">
              <w:rPr>
                <w:sz w:val="21"/>
                <w:szCs w:val="21"/>
                <w:lang w:val="es-ES"/>
              </w:rPr>
              <w:t xml:space="preserve">provisión </w:t>
            </w:r>
            <w:r w:rsidR="006E2A75">
              <w:rPr>
                <w:sz w:val="21"/>
                <w:szCs w:val="21"/>
                <w:lang w:val="es-ES"/>
              </w:rPr>
              <w:t xml:space="preserve">para </w:t>
            </w:r>
            <w:r w:rsidRPr="00313053">
              <w:rPr>
                <w:sz w:val="21"/>
                <w:szCs w:val="21"/>
                <w:lang w:val="es-ES"/>
              </w:rPr>
              <w:t>repatriación (LT)</w:t>
            </w:r>
          </w:p>
        </w:tc>
        <w:tc>
          <w:tcPr>
            <w:tcW w:w="1452" w:type="dxa"/>
            <w:tcBorders>
              <w:top w:val="nil"/>
              <w:left w:val="nil"/>
              <w:bottom w:val="nil"/>
              <w:right w:val="single" w:sz="4" w:space="0" w:color="auto"/>
            </w:tcBorders>
          </w:tcPr>
          <w:p w:rsidR="00BD3B2C" w:rsidRPr="00313053" w:rsidRDefault="00BD3B2C" w:rsidP="00DE4CFE">
            <w:pPr>
              <w:pStyle w:val="Tabletext"/>
              <w:spacing w:before="20" w:after="20"/>
              <w:ind w:right="282"/>
              <w:jc w:val="right"/>
              <w:rPr>
                <w:sz w:val="21"/>
                <w:szCs w:val="21"/>
                <w:lang w:val="es-ES" w:eastAsia="fr-FR"/>
              </w:rPr>
            </w:pPr>
            <w:r w:rsidRPr="00313053">
              <w:rPr>
                <w:sz w:val="21"/>
                <w:szCs w:val="21"/>
                <w:lang w:val="es-ES" w:eastAsia="fr-FR"/>
              </w:rPr>
              <w:t>–771</w:t>
            </w:r>
          </w:p>
        </w:tc>
        <w:tc>
          <w:tcPr>
            <w:tcW w:w="1534" w:type="dxa"/>
            <w:tcBorders>
              <w:top w:val="nil"/>
              <w:left w:val="single" w:sz="4" w:space="0" w:color="auto"/>
              <w:bottom w:val="nil"/>
              <w:right w:val="single" w:sz="4" w:space="0" w:color="auto"/>
            </w:tcBorders>
            <w:hideMark/>
          </w:tcPr>
          <w:p w:rsidR="00BD3B2C" w:rsidRPr="00313053" w:rsidRDefault="00BD3B2C" w:rsidP="00DE4CFE">
            <w:pPr>
              <w:pStyle w:val="Tabletext"/>
              <w:spacing w:before="20" w:after="20"/>
              <w:ind w:right="282"/>
              <w:jc w:val="right"/>
              <w:rPr>
                <w:sz w:val="21"/>
                <w:szCs w:val="21"/>
                <w:lang w:val="es-ES" w:eastAsia="fr-FR"/>
              </w:rPr>
            </w:pPr>
            <w:r w:rsidRPr="00313053">
              <w:rPr>
                <w:sz w:val="21"/>
                <w:szCs w:val="21"/>
                <w:lang w:val="es-ES" w:eastAsia="fr-FR"/>
              </w:rPr>
              <w:t>–685</w:t>
            </w:r>
          </w:p>
        </w:tc>
      </w:tr>
      <w:tr w:rsidR="00BD3B2C" w:rsidRPr="00313053" w:rsidTr="00BD3B2C">
        <w:tc>
          <w:tcPr>
            <w:tcW w:w="6648" w:type="dxa"/>
            <w:tcBorders>
              <w:top w:val="nil"/>
              <w:left w:val="single" w:sz="4" w:space="0" w:color="auto"/>
              <w:bottom w:val="nil"/>
              <w:right w:val="single" w:sz="4" w:space="0" w:color="auto"/>
            </w:tcBorders>
            <w:hideMark/>
          </w:tcPr>
          <w:p w:rsidR="00BD3B2C" w:rsidRPr="00313053" w:rsidRDefault="00BD3B2C" w:rsidP="00DE4CFE">
            <w:pPr>
              <w:pStyle w:val="Tabletext"/>
              <w:spacing w:before="20" w:after="20"/>
              <w:rPr>
                <w:sz w:val="21"/>
                <w:szCs w:val="21"/>
                <w:lang w:val="es-ES"/>
              </w:rPr>
            </w:pPr>
            <w:r w:rsidRPr="00313053">
              <w:rPr>
                <w:sz w:val="21"/>
                <w:szCs w:val="21"/>
                <w:lang w:val="es-ES"/>
              </w:rPr>
              <w:t xml:space="preserve">Utilización </w:t>
            </w:r>
            <w:r w:rsidR="006E2A75">
              <w:rPr>
                <w:sz w:val="21"/>
                <w:szCs w:val="21"/>
                <w:lang w:val="es-ES"/>
              </w:rPr>
              <w:t xml:space="preserve">de </w:t>
            </w:r>
            <w:r w:rsidRPr="00313053">
              <w:rPr>
                <w:sz w:val="21"/>
                <w:szCs w:val="21"/>
                <w:lang w:val="es-ES"/>
              </w:rPr>
              <w:t xml:space="preserve">provisión </w:t>
            </w:r>
            <w:r w:rsidR="006E2A75">
              <w:rPr>
                <w:sz w:val="21"/>
                <w:szCs w:val="21"/>
                <w:lang w:val="es-ES"/>
              </w:rPr>
              <w:t xml:space="preserve">para </w:t>
            </w:r>
            <w:r w:rsidRPr="00313053">
              <w:rPr>
                <w:sz w:val="21"/>
                <w:szCs w:val="21"/>
                <w:lang w:val="es-ES"/>
              </w:rPr>
              <w:t>vacaciones acumuladas (LT)</w:t>
            </w:r>
          </w:p>
        </w:tc>
        <w:tc>
          <w:tcPr>
            <w:tcW w:w="1452" w:type="dxa"/>
            <w:tcBorders>
              <w:top w:val="nil"/>
              <w:left w:val="nil"/>
              <w:bottom w:val="nil"/>
              <w:right w:val="single" w:sz="4" w:space="0" w:color="auto"/>
            </w:tcBorders>
          </w:tcPr>
          <w:p w:rsidR="00BD3B2C" w:rsidRPr="00313053" w:rsidRDefault="00BD3B2C" w:rsidP="00DE4CFE">
            <w:pPr>
              <w:pStyle w:val="Tabletext"/>
              <w:spacing w:before="20" w:after="20"/>
              <w:ind w:right="282"/>
              <w:jc w:val="right"/>
              <w:rPr>
                <w:sz w:val="21"/>
                <w:szCs w:val="21"/>
                <w:lang w:val="es-ES" w:eastAsia="fr-FR"/>
              </w:rPr>
            </w:pPr>
            <w:r w:rsidRPr="00313053">
              <w:rPr>
                <w:sz w:val="21"/>
                <w:szCs w:val="21"/>
                <w:lang w:val="es-ES" w:eastAsia="fr-FR"/>
              </w:rPr>
              <w:t>–268</w:t>
            </w:r>
          </w:p>
        </w:tc>
        <w:tc>
          <w:tcPr>
            <w:tcW w:w="1534" w:type="dxa"/>
            <w:tcBorders>
              <w:top w:val="nil"/>
              <w:left w:val="single" w:sz="4" w:space="0" w:color="auto"/>
              <w:bottom w:val="nil"/>
              <w:right w:val="single" w:sz="4" w:space="0" w:color="auto"/>
            </w:tcBorders>
            <w:hideMark/>
          </w:tcPr>
          <w:p w:rsidR="00BD3B2C" w:rsidRPr="00313053" w:rsidRDefault="00BD3B2C" w:rsidP="00DE4CFE">
            <w:pPr>
              <w:pStyle w:val="Tabletext"/>
              <w:spacing w:before="20" w:after="20"/>
              <w:ind w:right="282"/>
              <w:jc w:val="right"/>
              <w:rPr>
                <w:sz w:val="21"/>
                <w:szCs w:val="21"/>
                <w:lang w:val="es-ES" w:eastAsia="fr-FR"/>
              </w:rPr>
            </w:pPr>
            <w:r w:rsidRPr="00313053">
              <w:rPr>
                <w:sz w:val="21"/>
                <w:szCs w:val="21"/>
                <w:lang w:val="es-ES" w:eastAsia="fr-FR"/>
              </w:rPr>
              <w:t>–309</w:t>
            </w:r>
          </w:p>
        </w:tc>
      </w:tr>
      <w:tr w:rsidR="00BD3B2C" w:rsidRPr="00313053" w:rsidTr="00BD3B2C">
        <w:tc>
          <w:tcPr>
            <w:tcW w:w="6648" w:type="dxa"/>
            <w:tcBorders>
              <w:top w:val="nil"/>
              <w:left w:val="single" w:sz="4" w:space="0" w:color="auto"/>
              <w:bottom w:val="nil"/>
              <w:right w:val="single" w:sz="4" w:space="0" w:color="auto"/>
            </w:tcBorders>
            <w:hideMark/>
          </w:tcPr>
          <w:p w:rsidR="00BD3B2C" w:rsidRPr="00313053" w:rsidRDefault="00BD3B2C" w:rsidP="00DE4CFE">
            <w:pPr>
              <w:pStyle w:val="Tabletext"/>
              <w:spacing w:before="20" w:after="20"/>
              <w:rPr>
                <w:sz w:val="21"/>
                <w:szCs w:val="21"/>
                <w:lang w:val="es-ES"/>
              </w:rPr>
            </w:pPr>
            <w:r w:rsidRPr="00313053">
              <w:rPr>
                <w:sz w:val="21"/>
                <w:szCs w:val="21"/>
                <w:lang w:val="es-ES"/>
              </w:rPr>
              <w:t xml:space="preserve">Aumento (disminución) </w:t>
            </w:r>
            <w:r w:rsidR="00BC19F9">
              <w:rPr>
                <w:sz w:val="21"/>
                <w:szCs w:val="21"/>
                <w:lang w:val="es-ES"/>
              </w:rPr>
              <w:t xml:space="preserve">de </w:t>
            </w:r>
            <w:r w:rsidRPr="00313053">
              <w:rPr>
                <w:sz w:val="21"/>
                <w:szCs w:val="21"/>
                <w:lang w:val="es-ES"/>
              </w:rPr>
              <w:t>otras provisiones</w:t>
            </w:r>
          </w:p>
        </w:tc>
        <w:tc>
          <w:tcPr>
            <w:tcW w:w="1452" w:type="dxa"/>
            <w:tcBorders>
              <w:top w:val="nil"/>
              <w:left w:val="nil"/>
              <w:bottom w:val="nil"/>
              <w:right w:val="single" w:sz="4" w:space="0" w:color="auto"/>
            </w:tcBorders>
          </w:tcPr>
          <w:p w:rsidR="00BD3B2C" w:rsidRPr="00313053" w:rsidRDefault="00BD3B2C" w:rsidP="00DE4CFE">
            <w:pPr>
              <w:pStyle w:val="Tabletext"/>
              <w:spacing w:before="20" w:after="20"/>
              <w:ind w:right="282"/>
              <w:jc w:val="right"/>
              <w:rPr>
                <w:sz w:val="21"/>
                <w:szCs w:val="21"/>
                <w:lang w:val="es-ES" w:eastAsia="fr-FR"/>
              </w:rPr>
            </w:pPr>
            <w:r w:rsidRPr="00313053">
              <w:rPr>
                <w:sz w:val="21"/>
                <w:szCs w:val="21"/>
                <w:lang w:val="es-ES" w:eastAsia="fr-FR"/>
              </w:rPr>
              <w:t>–521</w:t>
            </w:r>
          </w:p>
        </w:tc>
        <w:tc>
          <w:tcPr>
            <w:tcW w:w="1534" w:type="dxa"/>
            <w:tcBorders>
              <w:top w:val="nil"/>
              <w:left w:val="single" w:sz="4" w:space="0" w:color="auto"/>
              <w:bottom w:val="nil"/>
              <w:right w:val="single" w:sz="4" w:space="0" w:color="auto"/>
            </w:tcBorders>
            <w:hideMark/>
          </w:tcPr>
          <w:p w:rsidR="00BD3B2C" w:rsidRPr="00313053" w:rsidRDefault="00BD3B2C" w:rsidP="00DE4CFE">
            <w:pPr>
              <w:pStyle w:val="Tabletext"/>
              <w:spacing w:before="20" w:after="20"/>
              <w:ind w:right="282"/>
              <w:jc w:val="right"/>
              <w:rPr>
                <w:sz w:val="21"/>
                <w:szCs w:val="21"/>
                <w:lang w:val="es-ES" w:eastAsia="fr-FR"/>
              </w:rPr>
            </w:pPr>
            <w:r w:rsidRPr="00313053">
              <w:rPr>
                <w:sz w:val="21"/>
                <w:szCs w:val="21"/>
                <w:lang w:val="es-ES" w:eastAsia="fr-FR"/>
              </w:rPr>
              <w:t>–644</w:t>
            </w:r>
          </w:p>
        </w:tc>
      </w:tr>
      <w:tr w:rsidR="00BD3B2C" w:rsidRPr="00313053" w:rsidTr="00BD3B2C">
        <w:tc>
          <w:tcPr>
            <w:tcW w:w="6648" w:type="dxa"/>
            <w:tcBorders>
              <w:top w:val="nil"/>
              <w:left w:val="single" w:sz="4" w:space="0" w:color="auto"/>
              <w:bottom w:val="nil"/>
              <w:right w:val="single" w:sz="4" w:space="0" w:color="auto"/>
            </w:tcBorders>
            <w:hideMark/>
          </w:tcPr>
          <w:p w:rsidR="00BD3B2C" w:rsidRPr="00313053" w:rsidRDefault="00BD3B2C" w:rsidP="00DE4CFE">
            <w:pPr>
              <w:pStyle w:val="Tabletext"/>
              <w:spacing w:before="20" w:after="20"/>
              <w:rPr>
                <w:sz w:val="21"/>
                <w:szCs w:val="21"/>
                <w:lang w:val="es-ES"/>
              </w:rPr>
            </w:pPr>
            <w:r w:rsidRPr="00313053">
              <w:rPr>
                <w:sz w:val="21"/>
                <w:szCs w:val="21"/>
                <w:lang w:val="es-ES"/>
              </w:rPr>
              <w:t>Aumento (disminución) de fondos de terceros</w:t>
            </w:r>
          </w:p>
        </w:tc>
        <w:tc>
          <w:tcPr>
            <w:tcW w:w="1452" w:type="dxa"/>
            <w:tcBorders>
              <w:top w:val="nil"/>
              <w:left w:val="nil"/>
              <w:bottom w:val="nil"/>
              <w:right w:val="single" w:sz="4" w:space="0" w:color="auto"/>
            </w:tcBorders>
          </w:tcPr>
          <w:p w:rsidR="00BD3B2C" w:rsidRPr="00313053" w:rsidRDefault="00BD3B2C" w:rsidP="00DE4CFE">
            <w:pPr>
              <w:pStyle w:val="Tabletext"/>
              <w:spacing w:before="20" w:after="20"/>
              <w:ind w:right="282"/>
              <w:jc w:val="right"/>
              <w:rPr>
                <w:sz w:val="21"/>
                <w:szCs w:val="21"/>
                <w:lang w:val="es-ES" w:eastAsia="fr-FR"/>
              </w:rPr>
            </w:pPr>
            <w:r w:rsidRPr="00313053">
              <w:rPr>
                <w:sz w:val="21"/>
                <w:szCs w:val="21"/>
                <w:lang w:val="es-ES" w:eastAsia="fr-FR"/>
              </w:rPr>
              <w:t>4 053</w:t>
            </w:r>
          </w:p>
        </w:tc>
        <w:tc>
          <w:tcPr>
            <w:tcW w:w="1534" w:type="dxa"/>
            <w:tcBorders>
              <w:top w:val="nil"/>
              <w:left w:val="single" w:sz="4" w:space="0" w:color="auto"/>
              <w:bottom w:val="nil"/>
              <w:right w:val="single" w:sz="4" w:space="0" w:color="auto"/>
            </w:tcBorders>
            <w:hideMark/>
          </w:tcPr>
          <w:p w:rsidR="00BD3B2C" w:rsidRPr="00313053" w:rsidRDefault="00BD3B2C" w:rsidP="00DE4CFE">
            <w:pPr>
              <w:pStyle w:val="Tabletext"/>
              <w:spacing w:before="20" w:after="20"/>
              <w:ind w:right="282"/>
              <w:jc w:val="right"/>
              <w:rPr>
                <w:sz w:val="21"/>
                <w:szCs w:val="21"/>
                <w:lang w:val="es-ES" w:eastAsia="fr-FR"/>
              </w:rPr>
            </w:pPr>
            <w:r w:rsidRPr="00313053">
              <w:rPr>
                <w:sz w:val="21"/>
                <w:szCs w:val="21"/>
                <w:lang w:val="es-ES" w:eastAsia="fr-FR"/>
              </w:rPr>
              <w:t>–10 372</w:t>
            </w:r>
          </w:p>
        </w:tc>
      </w:tr>
      <w:tr w:rsidR="00BD3B2C" w:rsidRPr="00313053" w:rsidTr="00BD3B2C">
        <w:tc>
          <w:tcPr>
            <w:tcW w:w="6648" w:type="dxa"/>
            <w:tcBorders>
              <w:top w:val="nil"/>
              <w:left w:val="single" w:sz="4" w:space="0" w:color="auto"/>
              <w:bottom w:val="single" w:sz="4" w:space="0" w:color="auto"/>
              <w:right w:val="single" w:sz="4" w:space="0" w:color="auto"/>
            </w:tcBorders>
            <w:hideMark/>
          </w:tcPr>
          <w:p w:rsidR="00BD3B2C" w:rsidRPr="00313053" w:rsidRDefault="00BD3B2C" w:rsidP="00DE4CFE">
            <w:pPr>
              <w:pStyle w:val="Tabletext"/>
              <w:spacing w:before="20" w:after="20"/>
              <w:rPr>
                <w:sz w:val="21"/>
                <w:szCs w:val="21"/>
                <w:lang w:val="es-ES"/>
              </w:rPr>
            </w:pPr>
            <w:r w:rsidRPr="00313053">
              <w:rPr>
                <w:sz w:val="21"/>
                <w:szCs w:val="21"/>
                <w:lang w:val="es-ES"/>
              </w:rPr>
              <w:t>Variación fondos propios</w:t>
            </w:r>
          </w:p>
        </w:tc>
        <w:tc>
          <w:tcPr>
            <w:tcW w:w="1452" w:type="dxa"/>
            <w:tcBorders>
              <w:top w:val="nil"/>
              <w:left w:val="nil"/>
              <w:bottom w:val="single" w:sz="4" w:space="0" w:color="auto"/>
              <w:right w:val="single" w:sz="4" w:space="0" w:color="auto"/>
            </w:tcBorders>
          </w:tcPr>
          <w:p w:rsidR="00BD3B2C" w:rsidRPr="00313053" w:rsidRDefault="00BD3B2C" w:rsidP="00DE4CFE">
            <w:pPr>
              <w:pStyle w:val="Tabletext"/>
              <w:spacing w:before="20" w:after="20"/>
              <w:ind w:right="282"/>
              <w:jc w:val="right"/>
              <w:rPr>
                <w:sz w:val="21"/>
                <w:szCs w:val="21"/>
                <w:lang w:val="es-ES" w:eastAsia="fr-FR"/>
              </w:rPr>
            </w:pPr>
            <w:r w:rsidRPr="00313053">
              <w:rPr>
                <w:sz w:val="21"/>
                <w:szCs w:val="21"/>
                <w:lang w:val="es-ES" w:eastAsia="fr-FR"/>
              </w:rPr>
              <w:t>3 459</w:t>
            </w:r>
          </w:p>
        </w:tc>
        <w:tc>
          <w:tcPr>
            <w:tcW w:w="1534" w:type="dxa"/>
            <w:tcBorders>
              <w:top w:val="nil"/>
              <w:left w:val="single" w:sz="4" w:space="0" w:color="auto"/>
              <w:bottom w:val="single" w:sz="4" w:space="0" w:color="auto"/>
              <w:right w:val="single" w:sz="4" w:space="0" w:color="auto"/>
            </w:tcBorders>
            <w:hideMark/>
          </w:tcPr>
          <w:p w:rsidR="00BD3B2C" w:rsidRPr="00313053" w:rsidRDefault="00BD3B2C" w:rsidP="00DE4CFE">
            <w:pPr>
              <w:pStyle w:val="Tabletext"/>
              <w:spacing w:before="20" w:after="20"/>
              <w:ind w:right="282"/>
              <w:jc w:val="right"/>
              <w:rPr>
                <w:sz w:val="21"/>
                <w:szCs w:val="21"/>
                <w:lang w:val="es-ES" w:eastAsia="fr-FR"/>
              </w:rPr>
            </w:pPr>
            <w:r w:rsidRPr="00313053">
              <w:rPr>
                <w:sz w:val="21"/>
                <w:szCs w:val="21"/>
                <w:lang w:val="es-ES" w:eastAsia="fr-FR"/>
              </w:rPr>
              <w:t>2 257</w:t>
            </w:r>
          </w:p>
        </w:tc>
      </w:tr>
      <w:tr w:rsidR="00BD3B2C" w:rsidRPr="00313053" w:rsidTr="00BD3B2C">
        <w:tc>
          <w:tcPr>
            <w:tcW w:w="6648" w:type="dxa"/>
            <w:tcBorders>
              <w:top w:val="single" w:sz="4" w:space="0" w:color="auto"/>
              <w:left w:val="single" w:sz="4" w:space="0" w:color="auto"/>
              <w:bottom w:val="single" w:sz="4" w:space="0" w:color="auto"/>
              <w:right w:val="single" w:sz="4" w:space="0" w:color="auto"/>
            </w:tcBorders>
            <w:hideMark/>
          </w:tcPr>
          <w:p w:rsidR="00BD3B2C" w:rsidRPr="00313053" w:rsidRDefault="00BD3B2C" w:rsidP="00DE4CFE">
            <w:pPr>
              <w:pStyle w:val="Tabletext"/>
              <w:spacing w:before="20" w:after="20"/>
              <w:rPr>
                <w:b/>
                <w:bCs/>
                <w:sz w:val="21"/>
                <w:szCs w:val="21"/>
                <w:lang w:val="es-ES" w:eastAsia="fr-FR"/>
              </w:rPr>
            </w:pPr>
            <w:r w:rsidRPr="00313053">
              <w:rPr>
                <w:b/>
                <w:bCs/>
                <w:sz w:val="21"/>
                <w:szCs w:val="21"/>
                <w:lang w:val="es-ES"/>
              </w:rPr>
              <w:t>Movimientos de tesorería procedentes de actividades operacionales</w:t>
            </w:r>
          </w:p>
        </w:tc>
        <w:tc>
          <w:tcPr>
            <w:tcW w:w="1452" w:type="dxa"/>
            <w:tcBorders>
              <w:top w:val="single" w:sz="4" w:space="0" w:color="auto"/>
              <w:left w:val="nil"/>
              <w:bottom w:val="single" w:sz="4" w:space="0" w:color="auto"/>
              <w:right w:val="single" w:sz="4" w:space="0" w:color="auto"/>
            </w:tcBorders>
          </w:tcPr>
          <w:p w:rsidR="00BD3B2C" w:rsidRPr="00313053" w:rsidRDefault="00BD3B2C" w:rsidP="00DE4CFE">
            <w:pPr>
              <w:pStyle w:val="Tabletext"/>
              <w:spacing w:before="20" w:after="20"/>
              <w:ind w:right="282"/>
              <w:jc w:val="right"/>
              <w:rPr>
                <w:b/>
                <w:bCs/>
                <w:sz w:val="21"/>
                <w:szCs w:val="21"/>
                <w:lang w:val="es-ES" w:eastAsia="fr-FR"/>
              </w:rPr>
            </w:pPr>
            <w:r w:rsidRPr="00313053">
              <w:rPr>
                <w:b/>
                <w:bCs/>
                <w:sz w:val="21"/>
                <w:szCs w:val="21"/>
                <w:lang w:val="es-ES" w:eastAsia="fr-FR"/>
              </w:rPr>
              <w:t>9 081</w:t>
            </w:r>
          </w:p>
        </w:tc>
        <w:tc>
          <w:tcPr>
            <w:tcW w:w="1534" w:type="dxa"/>
            <w:tcBorders>
              <w:top w:val="single" w:sz="4" w:space="0" w:color="auto"/>
              <w:left w:val="single" w:sz="4" w:space="0" w:color="auto"/>
              <w:bottom w:val="single" w:sz="4" w:space="0" w:color="auto"/>
              <w:right w:val="single" w:sz="4" w:space="0" w:color="auto"/>
            </w:tcBorders>
            <w:hideMark/>
          </w:tcPr>
          <w:p w:rsidR="00BD3B2C" w:rsidRPr="00313053" w:rsidRDefault="00BD3B2C" w:rsidP="00DE4CFE">
            <w:pPr>
              <w:pStyle w:val="Tabletext"/>
              <w:spacing w:before="20" w:after="20"/>
              <w:ind w:right="282"/>
              <w:jc w:val="right"/>
              <w:rPr>
                <w:b/>
                <w:bCs/>
                <w:sz w:val="21"/>
                <w:szCs w:val="21"/>
                <w:lang w:val="es-ES" w:eastAsia="fr-FR"/>
              </w:rPr>
            </w:pPr>
            <w:r w:rsidRPr="00313053">
              <w:rPr>
                <w:b/>
                <w:bCs/>
                <w:sz w:val="21"/>
                <w:szCs w:val="21"/>
                <w:lang w:val="es-ES" w:eastAsia="fr-FR"/>
              </w:rPr>
              <w:t>–9 121</w:t>
            </w:r>
          </w:p>
        </w:tc>
      </w:tr>
      <w:tr w:rsidR="00BD3B2C" w:rsidRPr="00313053" w:rsidTr="00BD3B2C">
        <w:tc>
          <w:tcPr>
            <w:tcW w:w="6648" w:type="dxa"/>
            <w:tcBorders>
              <w:top w:val="single" w:sz="4" w:space="0" w:color="auto"/>
              <w:left w:val="single" w:sz="4" w:space="0" w:color="auto"/>
              <w:bottom w:val="nil"/>
              <w:right w:val="single" w:sz="4" w:space="0" w:color="auto"/>
            </w:tcBorders>
            <w:hideMark/>
          </w:tcPr>
          <w:p w:rsidR="00BD3B2C" w:rsidRPr="00313053" w:rsidRDefault="00BD3B2C" w:rsidP="00DE4CFE">
            <w:pPr>
              <w:pStyle w:val="Tabletext"/>
              <w:spacing w:before="20" w:after="20"/>
              <w:rPr>
                <w:sz w:val="21"/>
                <w:szCs w:val="21"/>
                <w:lang w:val="es-ES" w:eastAsia="fr-FR"/>
              </w:rPr>
            </w:pPr>
            <w:r w:rsidRPr="00313053">
              <w:rPr>
                <w:b/>
                <w:bCs/>
                <w:sz w:val="21"/>
                <w:szCs w:val="21"/>
                <w:lang w:val="es-ES"/>
              </w:rPr>
              <w:t>Movimientos de tesorería netos procedentes de actividades de inversión</w:t>
            </w:r>
          </w:p>
        </w:tc>
        <w:tc>
          <w:tcPr>
            <w:tcW w:w="1452" w:type="dxa"/>
            <w:tcBorders>
              <w:top w:val="single" w:sz="4" w:space="0" w:color="auto"/>
              <w:left w:val="nil"/>
              <w:bottom w:val="nil"/>
              <w:right w:val="single" w:sz="4" w:space="0" w:color="auto"/>
            </w:tcBorders>
          </w:tcPr>
          <w:p w:rsidR="00BD3B2C" w:rsidRPr="00313053" w:rsidRDefault="00BD3B2C" w:rsidP="00DE4CFE">
            <w:pPr>
              <w:pStyle w:val="Tabletext"/>
              <w:spacing w:before="20" w:after="20"/>
              <w:ind w:right="282"/>
              <w:jc w:val="right"/>
              <w:rPr>
                <w:sz w:val="21"/>
                <w:szCs w:val="21"/>
                <w:lang w:val="es-ES" w:eastAsia="fr-FR"/>
              </w:rPr>
            </w:pPr>
          </w:p>
        </w:tc>
        <w:tc>
          <w:tcPr>
            <w:tcW w:w="1534" w:type="dxa"/>
            <w:tcBorders>
              <w:top w:val="single" w:sz="4" w:space="0" w:color="auto"/>
              <w:left w:val="single" w:sz="4" w:space="0" w:color="auto"/>
              <w:bottom w:val="nil"/>
              <w:right w:val="single" w:sz="4" w:space="0" w:color="auto"/>
            </w:tcBorders>
          </w:tcPr>
          <w:p w:rsidR="00BD3B2C" w:rsidRPr="00313053" w:rsidRDefault="00BD3B2C" w:rsidP="00DE4CFE">
            <w:pPr>
              <w:pStyle w:val="Tabletext"/>
              <w:spacing w:before="20" w:after="20"/>
              <w:ind w:right="282"/>
              <w:jc w:val="right"/>
              <w:rPr>
                <w:sz w:val="21"/>
                <w:szCs w:val="21"/>
                <w:lang w:val="es-ES" w:eastAsia="fr-FR"/>
              </w:rPr>
            </w:pPr>
          </w:p>
        </w:tc>
      </w:tr>
      <w:tr w:rsidR="00BD3B2C" w:rsidRPr="00313053" w:rsidTr="00BD3B2C">
        <w:tc>
          <w:tcPr>
            <w:tcW w:w="6648" w:type="dxa"/>
            <w:tcBorders>
              <w:top w:val="nil"/>
              <w:left w:val="single" w:sz="4" w:space="0" w:color="auto"/>
              <w:bottom w:val="nil"/>
              <w:right w:val="single" w:sz="4" w:space="0" w:color="auto"/>
            </w:tcBorders>
            <w:hideMark/>
          </w:tcPr>
          <w:p w:rsidR="00BD3B2C" w:rsidRPr="00313053" w:rsidRDefault="00BD3B2C" w:rsidP="00DE4CFE">
            <w:pPr>
              <w:pStyle w:val="Tabletext"/>
              <w:spacing w:before="20" w:after="20"/>
              <w:rPr>
                <w:sz w:val="21"/>
                <w:szCs w:val="21"/>
                <w:lang w:val="es-ES"/>
              </w:rPr>
            </w:pPr>
            <w:r w:rsidRPr="00313053">
              <w:rPr>
                <w:sz w:val="21"/>
                <w:szCs w:val="21"/>
                <w:lang w:val="es-ES"/>
              </w:rPr>
              <w:t>(Aumento)/disminución – Inversiones</w:t>
            </w:r>
          </w:p>
        </w:tc>
        <w:tc>
          <w:tcPr>
            <w:tcW w:w="1452" w:type="dxa"/>
            <w:tcBorders>
              <w:top w:val="nil"/>
              <w:left w:val="nil"/>
              <w:bottom w:val="nil"/>
              <w:right w:val="single" w:sz="4" w:space="0" w:color="auto"/>
            </w:tcBorders>
          </w:tcPr>
          <w:p w:rsidR="00BD3B2C" w:rsidRPr="00313053" w:rsidRDefault="00BD3B2C" w:rsidP="00DE4CFE">
            <w:pPr>
              <w:pStyle w:val="Tabletext"/>
              <w:spacing w:before="20" w:after="20"/>
              <w:ind w:right="282"/>
              <w:jc w:val="right"/>
              <w:rPr>
                <w:sz w:val="21"/>
                <w:szCs w:val="21"/>
                <w:lang w:val="es-ES" w:eastAsia="fr-FR"/>
              </w:rPr>
            </w:pPr>
            <w:r w:rsidRPr="00313053">
              <w:rPr>
                <w:sz w:val="21"/>
                <w:szCs w:val="21"/>
                <w:lang w:val="es-ES" w:eastAsia="fr-FR"/>
              </w:rPr>
              <w:t>1 170</w:t>
            </w:r>
          </w:p>
        </w:tc>
        <w:tc>
          <w:tcPr>
            <w:tcW w:w="1534" w:type="dxa"/>
            <w:tcBorders>
              <w:top w:val="nil"/>
              <w:left w:val="single" w:sz="4" w:space="0" w:color="auto"/>
              <w:bottom w:val="nil"/>
              <w:right w:val="single" w:sz="4" w:space="0" w:color="auto"/>
            </w:tcBorders>
            <w:hideMark/>
          </w:tcPr>
          <w:p w:rsidR="00BD3B2C" w:rsidRPr="00313053" w:rsidRDefault="00BD3B2C" w:rsidP="00DE4CFE">
            <w:pPr>
              <w:pStyle w:val="Tabletext"/>
              <w:spacing w:before="20" w:after="20"/>
              <w:ind w:right="282"/>
              <w:jc w:val="right"/>
              <w:rPr>
                <w:sz w:val="21"/>
                <w:szCs w:val="21"/>
                <w:lang w:val="es-ES" w:eastAsia="fr-FR"/>
              </w:rPr>
            </w:pPr>
            <w:r w:rsidRPr="00313053">
              <w:rPr>
                <w:sz w:val="21"/>
                <w:szCs w:val="21"/>
                <w:lang w:val="es-ES" w:eastAsia="fr-FR"/>
              </w:rPr>
              <w:t>–16 201</w:t>
            </w:r>
          </w:p>
        </w:tc>
      </w:tr>
      <w:tr w:rsidR="00BD3B2C" w:rsidRPr="00313053" w:rsidTr="00BD3B2C">
        <w:tc>
          <w:tcPr>
            <w:tcW w:w="6648" w:type="dxa"/>
            <w:tcBorders>
              <w:top w:val="nil"/>
              <w:left w:val="single" w:sz="4" w:space="0" w:color="auto"/>
              <w:bottom w:val="nil"/>
              <w:right w:val="single" w:sz="4" w:space="0" w:color="auto"/>
            </w:tcBorders>
            <w:hideMark/>
          </w:tcPr>
          <w:p w:rsidR="00BD3B2C" w:rsidRPr="00313053" w:rsidRDefault="00BD3B2C" w:rsidP="00DE4CFE">
            <w:pPr>
              <w:pStyle w:val="Tabletext"/>
              <w:spacing w:before="20" w:after="20"/>
              <w:rPr>
                <w:sz w:val="21"/>
                <w:szCs w:val="21"/>
                <w:lang w:val="es-ES"/>
              </w:rPr>
            </w:pPr>
            <w:r w:rsidRPr="00313053">
              <w:rPr>
                <w:sz w:val="21"/>
                <w:szCs w:val="21"/>
                <w:lang w:val="es-ES"/>
              </w:rPr>
              <w:t>Intereses devengados por inversiones a corto plazo</w:t>
            </w:r>
          </w:p>
        </w:tc>
        <w:tc>
          <w:tcPr>
            <w:tcW w:w="1452" w:type="dxa"/>
            <w:tcBorders>
              <w:top w:val="nil"/>
              <w:left w:val="nil"/>
              <w:bottom w:val="nil"/>
              <w:right w:val="single" w:sz="4" w:space="0" w:color="auto"/>
            </w:tcBorders>
          </w:tcPr>
          <w:p w:rsidR="00BD3B2C" w:rsidRPr="00313053" w:rsidRDefault="00BD3B2C" w:rsidP="00DE4CFE">
            <w:pPr>
              <w:pStyle w:val="Tabletext"/>
              <w:spacing w:before="20" w:after="20"/>
              <w:ind w:right="282"/>
              <w:jc w:val="right"/>
              <w:rPr>
                <w:sz w:val="21"/>
                <w:szCs w:val="21"/>
                <w:lang w:val="es-ES" w:eastAsia="fr-FR"/>
              </w:rPr>
            </w:pPr>
            <w:r w:rsidRPr="00313053">
              <w:rPr>
                <w:sz w:val="21"/>
                <w:szCs w:val="21"/>
                <w:lang w:val="es-ES" w:eastAsia="fr-FR"/>
              </w:rPr>
              <w:t>320</w:t>
            </w:r>
          </w:p>
        </w:tc>
        <w:tc>
          <w:tcPr>
            <w:tcW w:w="1534" w:type="dxa"/>
            <w:tcBorders>
              <w:top w:val="nil"/>
              <w:left w:val="single" w:sz="4" w:space="0" w:color="auto"/>
              <w:bottom w:val="nil"/>
              <w:right w:val="single" w:sz="4" w:space="0" w:color="auto"/>
            </w:tcBorders>
            <w:hideMark/>
          </w:tcPr>
          <w:p w:rsidR="00BD3B2C" w:rsidRPr="00313053" w:rsidRDefault="00BD3B2C" w:rsidP="00DE4CFE">
            <w:pPr>
              <w:pStyle w:val="Tabletext"/>
              <w:spacing w:before="20" w:after="20"/>
              <w:ind w:right="282"/>
              <w:jc w:val="right"/>
              <w:rPr>
                <w:sz w:val="21"/>
                <w:szCs w:val="21"/>
                <w:lang w:val="es-ES" w:eastAsia="fr-FR"/>
              </w:rPr>
            </w:pPr>
            <w:r w:rsidRPr="00313053">
              <w:rPr>
                <w:sz w:val="21"/>
                <w:szCs w:val="21"/>
                <w:lang w:val="es-ES" w:eastAsia="fr-FR"/>
              </w:rPr>
              <w:t>423</w:t>
            </w:r>
          </w:p>
        </w:tc>
      </w:tr>
      <w:tr w:rsidR="00BD3B2C" w:rsidRPr="00313053" w:rsidTr="00BD3B2C">
        <w:tc>
          <w:tcPr>
            <w:tcW w:w="6648" w:type="dxa"/>
            <w:tcBorders>
              <w:top w:val="nil"/>
              <w:left w:val="single" w:sz="4" w:space="0" w:color="auto"/>
              <w:bottom w:val="nil"/>
              <w:right w:val="single" w:sz="4" w:space="0" w:color="auto"/>
            </w:tcBorders>
            <w:hideMark/>
          </w:tcPr>
          <w:p w:rsidR="00BD3B2C" w:rsidRPr="00313053" w:rsidRDefault="00BD3B2C" w:rsidP="0027305C">
            <w:pPr>
              <w:pStyle w:val="Tabletext"/>
              <w:spacing w:before="20" w:after="20"/>
              <w:rPr>
                <w:sz w:val="21"/>
                <w:szCs w:val="21"/>
                <w:lang w:val="es-ES"/>
              </w:rPr>
            </w:pPr>
            <w:r w:rsidRPr="00313053">
              <w:rPr>
                <w:sz w:val="21"/>
                <w:szCs w:val="21"/>
                <w:lang w:val="es-ES"/>
              </w:rPr>
              <w:t>(Adquisición)/</w:t>
            </w:r>
            <w:r w:rsidR="0027305C">
              <w:rPr>
                <w:sz w:val="21"/>
                <w:szCs w:val="21"/>
                <w:lang w:val="es-ES"/>
              </w:rPr>
              <w:t>v</w:t>
            </w:r>
            <w:r w:rsidRPr="00313053">
              <w:rPr>
                <w:sz w:val="21"/>
                <w:szCs w:val="21"/>
                <w:lang w:val="es-ES"/>
              </w:rPr>
              <w:t>enta de propiedades, plantas y equipo</w:t>
            </w:r>
          </w:p>
        </w:tc>
        <w:tc>
          <w:tcPr>
            <w:tcW w:w="1452" w:type="dxa"/>
            <w:tcBorders>
              <w:top w:val="nil"/>
              <w:left w:val="nil"/>
              <w:bottom w:val="nil"/>
              <w:right w:val="single" w:sz="4" w:space="0" w:color="auto"/>
            </w:tcBorders>
          </w:tcPr>
          <w:p w:rsidR="00BD3B2C" w:rsidRPr="00313053" w:rsidRDefault="00BD3B2C" w:rsidP="00DE4CFE">
            <w:pPr>
              <w:pStyle w:val="Tabletext"/>
              <w:spacing w:before="20" w:after="20"/>
              <w:ind w:right="282"/>
              <w:jc w:val="right"/>
              <w:rPr>
                <w:sz w:val="21"/>
                <w:szCs w:val="21"/>
                <w:lang w:val="es-ES" w:eastAsia="fr-FR"/>
              </w:rPr>
            </w:pPr>
            <w:r w:rsidRPr="00313053">
              <w:rPr>
                <w:sz w:val="21"/>
                <w:szCs w:val="21"/>
                <w:lang w:val="es-ES" w:eastAsia="fr-FR"/>
              </w:rPr>
              <w:t>–1 142</w:t>
            </w:r>
          </w:p>
        </w:tc>
        <w:tc>
          <w:tcPr>
            <w:tcW w:w="1534" w:type="dxa"/>
            <w:tcBorders>
              <w:top w:val="nil"/>
              <w:left w:val="single" w:sz="4" w:space="0" w:color="auto"/>
              <w:bottom w:val="nil"/>
              <w:right w:val="single" w:sz="4" w:space="0" w:color="auto"/>
            </w:tcBorders>
            <w:hideMark/>
          </w:tcPr>
          <w:p w:rsidR="00BD3B2C" w:rsidRPr="00313053" w:rsidRDefault="00BD3B2C" w:rsidP="00DE4CFE">
            <w:pPr>
              <w:pStyle w:val="Tabletext"/>
              <w:spacing w:before="20" w:after="20"/>
              <w:ind w:right="282"/>
              <w:jc w:val="right"/>
              <w:rPr>
                <w:sz w:val="21"/>
                <w:szCs w:val="21"/>
                <w:lang w:val="es-ES" w:eastAsia="fr-FR"/>
              </w:rPr>
            </w:pPr>
            <w:r w:rsidRPr="00313053">
              <w:rPr>
                <w:sz w:val="21"/>
                <w:szCs w:val="21"/>
                <w:lang w:val="es-ES" w:eastAsia="fr-FR"/>
              </w:rPr>
              <w:t>–3 578</w:t>
            </w:r>
          </w:p>
        </w:tc>
      </w:tr>
      <w:tr w:rsidR="00BD3B2C" w:rsidRPr="00313053" w:rsidTr="00BD3B2C">
        <w:tc>
          <w:tcPr>
            <w:tcW w:w="6648" w:type="dxa"/>
            <w:tcBorders>
              <w:top w:val="nil"/>
              <w:left w:val="single" w:sz="4" w:space="0" w:color="auto"/>
              <w:bottom w:val="single" w:sz="4" w:space="0" w:color="auto"/>
              <w:right w:val="single" w:sz="4" w:space="0" w:color="auto"/>
            </w:tcBorders>
            <w:hideMark/>
          </w:tcPr>
          <w:p w:rsidR="00BD3B2C" w:rsidRPr="00313053" w:rsidRDefault="00BD3B2C" w:rsidP="0027305C">
            <w:pPr>
              <w:pStyle w:val="Tabletext"/>
              <w:spacing w:before="20" w:after="20"/>
              <w:rPr>
                <w:sz w:val="21"/>
                <w:szCs w:val="21"/>
                <w:lang w:val="es-ES"/>
              </w:rPr>
            </w:pPr>
            <w:r w:rsidRPr="00313053">
              <w:rPr>
                <w:sz w:val="21"/>
                <w:szCs w:val="21"/>
                <w:lang w:val="es-ES"/>
              </w:rPr>
              <w:t>(Adquisición)/</w:t>
            </w:r>
            <w:r w:rsidR="0027305C">
              <w:rPr>
                <w:sz w:val="21"/>
                <w:szCs w:val="21"/>
                <w:lang w:val="es-ES"/>
              </w:rPr>
              <w:t>v</w:t>
            </w:r>
            <w:r w:rsidRPr="00313053">
              <w:rPr>
                <w:sz w:val="21"/>
                <w:szCs w:val="21"/>
                <w:lang w:val="es-ES"/>
              </w:rPr>
              <w:t>enta de activos intangibles</w:t>
            </w:r>
          </w:p>
        </w:tc>
        <w:tc>
          <w:tcPr>
            <w:tcW w:w="1452" w:type="dxa"/>
            <w:tcBorders>
              <w:top w:val="nil"/>
              <w:left w:val="nil"/>
              <w:bottom w:val="single" w:sz="4" w:space="0" w:color="auto"/>
              <w:right w:val="single" w:sz="4" w:space="0" w:color="auto"/>
            </w:tcBorders>
          </w:tcPr>
          <w:p w:rsidR="00BD3B2C" w:rsidRPr="00313053" w:rsidRDefault="00BD3B2C" w:rsidP="00DE4CFE">
            <w:pPr>
              <w:pStyle w:val="Tabletext"/>
              <w:spacing w:before="20" w:after="20"/>
              <w:ind w:right="282"/>
              <w:jc w:val="right"/>
              <w:rPr>
                <w:sz w:val="21"/>
                <w:szCs w:val="21"/>
                <w:lang w:val="es-ES" w:eastAsia="fr-FR"/>
              </w:rPr>
            </w:pPr>
            <w:r w:rsidRPr="00313053">
              <w:rPr>
                <w:sz w:val="21"/>
                <w:szCs w:val="21"/>
                <w:lang w:val="es-ES" w:eastAsia="fr-FR"/>
              </w:rPr>
              <w:t>–1 909</w:t>
            </w:r>
          </w:p>
        </w:tc>
        <w:tc>
          <w:tcPr>
            <w:tcW w:w="1534" w:type="dxa"/>
            <w:tcBorders>
              <w:top w:val="nil"/>
              <w:left w:val="single" w:sz="4" w:space="0" w:color="auto"/>
              <w:bottom w:val="single" w:sz="4" w:space="0" w:color="auto"/>
              <w:right w:val="single" w:sz="4" w:space="0" w:color="auto"/>
            </w:tcBorders>
            <w:hideMark/>
          </w:tcPr>
          <w:p w:rsidR="00BD3B2C" w:rsidRPr="00313053" w:rsidRDefault="00BD3B2C" w:rsidP="00DE4CFE">
            <w:pPr>
              <w:pStyle w:val="Tabletext"/>
              <w:spacing w:before="20" w:after="20"/>
              <w:ind w:right="282"/>
              <w:jc w:val="right"/>
              <w:rPr>
                <w:sz w:val="21"/>
                <w:szCs w:val="21"/>
                <w:lang w:val="es-ES" w:eastAsia="fr-FR"/>
              </w:rPr>
            </w:pPr>
            <w:r w:rsidRPr="00313053">
              <w:rPr>
                <w:sz w:val="21"/>
                <w:szCs w:val="21"/>
                <w:lang w:val="es-ES" w:eastAsia="fr-FR"/>
              </w:rPr>
              <w:t>–235</w:t>
            </w:r>
          </w:p>
        </w:tc>
      </w:tr>
      <w:tr w:rsidR="00BD3B2C" w:rsidRPr="00313053" w:rsidTr="00BD3B2C">
        <w:tc>
          <w:tcPr>
            <w:tcW w:w="6648" w:type="dxa"/>
            <w:tcBorders>
              <w:top w:val="single" w:sz="4" w:space="0" w:color="auto"/>
              <w:left w:val="single" w:sz="4" w:space="0" w:color="auto"/>
              <w:bottom w:val="single" w:sz="4" w:space="0" w:color="auto"/>
              <w:right w:val="single" w:sz="4" w:space="0" w:color="auto"/>
            </w:tcBorders>
            <w:hideMark/>
          </w:tcPr>
          <w:p w:rsidR="00BD3B2C" w:rsidRPr="00313053" w:rsidRDefault="00BD3B2C" w:rsidP="00DE4CFE">
            <w:pPr>
              <w:pStyle w:val="Tabletext"/>
              <w:spacing w:before="20" w:after="20"/>
              <w:rPr>
                <w:b/>
                <w:bCs/>
                <w:sz w:val="21"/>
                <w:szCs w:val="21"/>
                <w:lang w:val="es-ES" w:eastAsia="fr-FR"/>
              </w:rPr>
            </w:pPr>
            <w:r w:rsidRPr="00313053">
              <w:rPr>
                <w:b/>
                <w:bCs/>
                <w:sz w:val="21"/>
                <w:szCs w:val="21"/>
                <w:lang w:val="es-ES"/>
              </w:rPr>
              <w:t>Movimientos de tesorería netos procedentes de actividades de inversión</w:t>
            </w:r>
          </w:p>
        </w:tc>
        <w:tc>
          <w:tcPr>
            <w:tcW w:w="1452" w:type="dxa"/>
            <w:tcBorders>
              <w:top w:val="single" w:sz="4" w:space="0" w:color="auto"/>
              <w:left w:val="nil"/>
              <w:bottom w:val="single" w:sz="4" w:space="0" w:color="auto"/>
              <w:right w:val="single" w:sz="4" w:space="0" w:color="auto"/>
            </w:tcBorders>
          </w:tcPr>
          <w:p w:rsidR="00BD3B2C" w:rsidRPr="00313053" w:rsidRDefault="00BD3B2C" w:rsidP="00DE4CFE">
            <w:pPr>
              <w:pStyle w:val="Tabletext"/>
              <w:spacing w:before="20" w:after="20"/>
              <w:ind w:right="282"/>
              <w:jc w:val="right"/>
              <w:rPr>
                <w:b/>
                <w:bCs/>
                <w:sz w:val="21"/>
                <w:szCs w:val="21"/>
                <w:lang w:val="es-ES" w:eastAsia="fr-FR"/>
              </w:rPr>
            </w:pPr>
            <w:r w:rsidRPr="00313053">
              <w:rPr>
                <w:b/>
                <w:bCs/>
                <w:sz w:val="21"/>
                <w:szCs w:val="21"/>
                <w:lang w:val="es-ES" w:eastAsia="fr-FR"/>
              </w:rPr>
              <w:t>–1 552</w:t>
            </w:r>
          </w:p>
        </w:tc>
        <w:tc>
          <w:tcPr>
            <w:tcW w:w="1534" w:type="dxa"/>
            <w:tcBorders>
              <w:top w:val="single" w:sz="4" w:space="0" w:color="auto"/>
              <w:left w:val="single" w:sz="4" w:space="0" w:color="auto"/>
              <w:bottom w:val="single" w:sz="4" w:space="0" w:color="auto"/>
              <w:right w:val="single" w:sz="4" w:space="0" w:color="auto"/>
            </w:tcBorders>
            <w:hideMark/>
          </w:tcPr>
          <w:p w:rsidR="00BD3B2C" w:rsidRPr="00313053" w:rsidRDefault="00BD3B2C" w:rsidP="00DE4CFE">
            <w:pPr>
              <w:pStyle w:val="Tabletext"/>
              <w:spacing w:before="20" w:after="20"/>
              <w:ind w:right="282"/>
              <w:jc w:val="right"/>
              <w:rPr>
                <w:b/>
                <w:bCs/>
                <w:sz w:val="21"/>
                <w:szCs w:val="21"/>
                <w:lang w:val="es-ES" w:eastAsia="fr-FR"/>
              </w:rPr>
            </w:pPr>
            <w:r w:rsidRPr="00313053">
              <w:rPr>
                <w:b/>
                <w:bCs/>
                <w:sz w:val="21"/>
                <w:szCs w:val="21"/>
                <w:lang w:val="es-ES" w:eastAsia="fr-FR"/>
              </w:rPr>
              <w:t>–19 591</w:t>
            </w:r>
          </w:p>
        </w:tc>
      </w:tr>
      <w:tr w:rsidR="00BD3B2C" w:rsidRPr="00313053" w:rsidTr="00BD3B2C">
        <w:tc>
          <w:tcPr>
            <w:tcW w:w="6648" w:type="dxa"/>
            <w:tcBorders>
              <w:top w:val="single" w:sz="4" w:space="0" w:color="auto"/>
              <w:left w:val="single" w:sz="4" w:space="0" w:color="auto"/>
              <w:bottom w:val="nil"/>
              <w:right w:val="single" w:sz="4" w:space="0" w:color="auto"/>
            </w:tcBorders>
            <w:hideMark/>
          </w:tcPr>
          <w:p w:rsidR="00BD3B2C" w:rsidRPr="00313053" w:rsidRDefault="00BD3B2C" w:rsidP="00DE4CFE">
            <w:pPr>
              <w:pStyle w:val="Tabletext"/>
              <w:spacing w:before="20" w:after="20"/>
              <w:rPr>
                <w:sz w:val="21"/>
                <w:szCs w:val="21"/>
                <w:lang w:val="es-ES" w:eastAsia="fr-FR"/>
              </w:rPr>
            </w:pPr>
            <w:r w:rsidRPr="00313053">
              <w:rPr>
                <w:b/>
                <w:bCs/>
                <w:sz w:val="21"/>
                <w:szCs w:val="21"/>
                <w:lang w:val="es-ES"/>
              </w:rPr>
              <w:t>Movimientos de tesorería de las actividades de financiación</w:t>
            </w:r>
          </w:p>
        </w:tc>
        <w:tc>
          <w:tcPr>
            <w:tcW w:w="1452" w:type="dxa"/>
            <w:tcBorders>
              <w:top w:val="single" w:sz="4" w:space="0" w:color="auto"/>
              <w:left w:val="nil"/>
              <w:bottom w:val="nil"/>
              <w:right w:val="single" w:sz="4" w:space="0" w:color="auto"/>
            </w:tcBorders>
          </w:tcPr>
          <w:p w:rsidR="00BD3B2C" w:rsidRPr="00313053" w:rsidRDefault="00BD3B2C" w:rsidP="00DE4CFE">
            <w:pPr>
              <w:pStyle w:val="Tabletext"/>
              <w:spacing w:before="20" w:after="20"/>
              <w:ind w:right="282"/>
              <w:jc w:val="right"/>
              <w:rPr>
                <w:sz w:val="21"/>
                <w:szCs w:val="21"/>
                <w:lang w:val="es-ES" w:eastAsia="fr-FR"/>
              </w:rPr>
            </w:pPr>
          </w:p>
        </w:tc>
        <w:tc>
          <w:tcPr>
            <w:tcW w:w="1534" w:type="dxa"/>
            <w:tcBorders>
              <w:top w:val="single" w:sz="4" w:space="0" w:color="auto"/>
              <w:left w:val="single" w:sz="4" w:space="0" w:color="auto"/>
              <w:bottom w:val="nil"/>
              <w:right w:val="single" w:sz="4" w:space="0" w:color="auto"/>
            </w:tcBorders>
          </w:tcPr>
          <w:p w:rsidR="00BD3B2C" w:rsidRPr="00313053" w:rsidRDefault="00BD3B2C" w:rsidP="00DE4CFE">
            <w:pPr>
              <w:pStyle w:val="Tabletext"/>
              <w:spacing w:before="20" w:after="20"/>
              <w:ind w:right="282"/>
              <w:jc w:val="right"/>
              <w:rPr>
                <w:sz w:val="21"/>
                <w:szCs w:val="21"/>
                <w:lang w:val="es-ES" w:eastAsia="fr-FR"/>
              </w:rPr>
            </w:pPr>
          </w:p>
        </w:tc>
      </w:tr>
      <w:tr w:rsidR="00BD3B2C" w:rsidRPr="00313053" w:rsidTr="00BD3B2C">
        <w:tc>
          <w:tcPr>
            <w:tcW w:w="6648" w:type="dxa"/>
            <w:tcBorders>
              <w:top w:val="nil"/>
              <w:left w:val="single" w:sz="4" w:space="0" w:color="auto"/>
              <w:bottom w:val="single" w:sz="4" w:space="0" w:color="auto"/>
              <w:right w:val="single" w:sz="4" w:space="0" w:color="auto"/>
            </w:tcBorders>
            <w:hideMark/>
          </w:tcPr>
          <w:p w:rsidR="00BD3B2C" w:rsidRPr="00313053" w:rsidRDefault="00BD3B2C" w:rsidP="00DE4CFE">
            <w:pPr>
              <w:pStyle w:val="Tabletext"/>
              <w:spacing w:before="20" w:after="20"/>
              <w:rPr>
                <w:sz w:val="21"/>
                <w:szCs w:val="21"/>
                <w:lang w:val="es-ES"/>
              </w:rPr>
            </w:pPr>
            <w:r w:rsidRPr="00313053">
              <w:rPr>
                <w:sz w:val="21"/>
                <w:szCs w:val="21"/>
                <w:lang w:val="es-ES"/>
              </w:rPr>
              <w:t>Reembolso del préstamo FIPOI</w:t>
            </w:r>
          </w:p>
        </w:tc>
        <w:tc>
          <w:tcPr>
            <w:tcW w:w="1452" w:type="dxa"/>
            <w:tcBorders>
              <w:top w:val="nil"/>
              <w:left w:val="nil"/>
              <w:bottom w:val="single" w:sz="4" w:space="0" w:color="auto"/>
              <w:right w:val="single" w:sz="4" w:space="0" w:color="auto"/>
            </w:tcBorders>
          </w:tcPr>
          <w:p w:rsidR="00BD3B2C" w:rsidRPr="00313053" w:rsidRDefault="00BD3B2C" w:rsidP="00DE4CFE">
            <w:pPr>
              <w:pStyle w:val="Tabletext"/>
              <w:spacing w:before="20" w:after="20"/>
              <w:ind w:right="282"/>
              <w:jc w:val="right"/>
              <w:rPr>
                <w:sz w:val="21"/>
                <w:szCs w:val="21"/>
                <w:lang w:val="es-ES" w:eastAsia="fr-FR"/>
              </w:rPr>
            </w:pPr>
            <w:r w:rsidRPr="00313053">
              <w:rPr>
                <w:sz w:val="21"/>
                <w:szCs w:val="21"/>
                <w:lang w:val="es-ES" w:eastAsia="fr-FR"/>
              </w:rPr>
              <w:t>–1 493</w:t>
            </w:r>
          </w:p>
        </w:tc>
        <w:tc>
          <w:tcPr>
            <w:tcW w:w="1534" w:type="dxa"/>
            <w:tcBorders>
              <w:top w:val="nil"/>
              <w:left w:val="single" w:sz="4" w:space="0" w:color="auto"/>
              <w:bottom w:val="single" w:sz="4" w:space="0" w:color="auto"/>
              <w:right w:val="single" w:sz="4" w:space="0" w:color="auto"/>
            </w:tcBorders>
            <w:hideMark/>
          </w:tcPr>
          <w:p w:rsidR="00BD3B2C" w:rsidRPr="00313053" w:rsidRDefault="00BD3B2C" w:rsidP="00DE4CFE">
            <w:pPr>
              <w:pStyle w:val="Tabletext"/>
              <w:spacing w:before="20" w:after="20"/>
              <w:ind w:right="282"/>
              <w:jc w:val="right"/>
              <w:rPr>
                <w:sz w:val="21"/>
                <w:szCs w:val="21"/>
                <w:lang w:val="es-ES" w:eastAsia="fr-FR"/>
              </w:rPr>
            </w:pPr>
            <w:r w:rsidRPr="00313053">
              <w:rPr>
                <w:sz w:val="21"/>
                <w:szCs w:val="21"/>
                <w:lang w:val="es-ES" w:eastAsia="fr-FR"/>
              </w:rPr>
              <w:t>–1 493</w:t>
            </w:r>
          </w:p>
        </w:tc>
      </w:tr>
      <w:tr w:rsidR="00BD3B2C" w:rsidRPr="00313053" w:rsidTr="00BD3B2C">
        <w:tc>
          <w:tcPr>
            <w:tcW w:w="6648" w:type="dxa"/>
            <w:tcBorders>
              <w:top w:val="single" w:sz="4" w:space="0" w:color="auto"/>
              <w:left w:val="single" w:sz="4" w:space="0" w:color="auto"/>
              <w:bottom w:val="single" w:sz="4" w:space="0" w:color="auto"/>
              <w:right w:val="single" w:sz="4" w:space="0" w:color="auto"/>
            </w:tcBorders>
            <w:hideMark/>
          </w:tcPr>
          <w:p w:rsidR="00BD3B2C" w:rsidRPr="00313053" w:rsidRDefault="00BD3B2C" w:rsidP="00DE4CFE">
            <w:pPr>
              <w:pStyle w:val="Tabletext"/>
              <w:spacing w:before="20" w:after="20"/>
              <w:rPr>
                <w:b/>
                <w:bCs/>
                <w:sz w:val="21"/>
                <w:szCs w:val="21"/>
                <w:lang w:val="es-ES" w:eastAsia="fr-FR"/>
              </w:rPr>
            </w:pPr>
            <w:r w:rsidRPr="00313053">
              <w:rPr>
                <w:b/>
                <w:bCs/>
                <w:sz w:val="21"/>
                <w:szCs w:val="21"/>
                <w:lang w:val="es-ES"/>
              </w:rPr>
              <w:t>Movimientos de tesorería de las actividades de financiación</w:t>
            </w:r>
          </w:p>
        </w:tc>
        <w:tc>
          <w:tcPr>
            <w:tcW w:w="1452" w:type="dxa"/>
            <w:tcBorders>
              <w:top w:val="single" w:sz="4" w:space="0" w:color="auto"/>
              <w:left w:val="nil"/>
              <w:bottom w:val="single" w:sz="4" w:space="0" w:color="auto"/>
              <w:right w:val="single" w:sz="4" w:space="0" w:color="auto"/>
            </w:tcBorders>
          </w:tcPr>
          <w:p w:rsidR="00BD3B2C" w:rsidRPr="00313053" w:rsidRDefault="00BD3B2C" w:rsidP="00DE4CFE">
            <w:pPr>
              <w:pStyle w:val="Tabletext"/>
              <w:spacing w:before="20" w:after="20"/>
              <w:ind w:right="282"/>
              <w:jc w:val="right"/>
              <w:rPr>
                <w:b/>
                <w:bCs/>
                <w:sz w:val="21"/>
                <w:szCs w:val="21"/>
                <w:lang w:val="es-ES" w:eastAsia="fr-FR"/>
              </w:rPr>
            </w:pPr>
            <w:r w:rsidRPr="00313053">
              <w:rPr>
                <w:b/>
                <w:bCs/>
                <w:sz w:val="21"/>
                <w:szCs w:val="21"/>
                <w:lang w:val="es-ES" w:eastAsia="fr-FR"/>
              </w:rPr>
              <w:t>–1 493</w:t>
            </w:r>
          </w:p>
        </w:tc>
        <w:tc>
          <w:tcPr>
            <w:tcW w:w="1534" w:type="dxa"/>
            <w:tcBorders>
              <w:top w:val="single" w:sz="4" w:space="0" w:color="auto"/>
              <w:left w:val="single" w:sz="4" w:space="0" w:color="auto"/>
              <w:bottom w:val="single" w:sz="4" w:space="0" w:color="auto"/>
              <w:right w:val="single" w:sz="4" w:space="0" w:color="auto"/>
            </w:tcBorders>
            <w:hideMark/>
          </w:tcPr>
          <w:p w:rsidR="00BD3B2C" w:rsidRPr="00313053" w:rsidRDefault="00BD3B2C" w:rsidP="00DE4CFE">
            <w:pPr>
              <w:pStyle w:val="Tabletext"/>
              <w:spacing w:before="20" w:after="20"/>
              <w:ind w:right="282"/>
              <w:jc w:val="right"/>
              <w:rPr>
                <w:b/>
                <w:bCs/>
                <w:sz w:val="21"/>
                <w:szCs w:val="21"/>
                <w:lang w:val="es-ES" w:eastAsia="fr-FR"/>
              </w:rPr>
            </w:pPr>
            <w:r w:rsidRPr="00313053">
              <w:rPr>
                <w:b/>
                <w:bCs/>
                <w:sz w:val="21"/>
                <w:szCs w:val="21"/>
                <w:lang w:val="es-ES" w:eastAsia="fr-FR"/>
              </w:rPr>
              <w:t>–1 493</w:t>
            </w:r>
          </w:p>
        </w:tc>
      </w:tr>
      <w:tr w:rsidR="00BD3B2C" w:rsidRPr="00313053" w:rsidTr="00BD3B2C">
        <w:tc>
          <w:tcPr>
            <w:tcW w:w="6648" w:type="dxa"/>
            <w:tcBorders>
              <w:top w:val="single" w:sz="4" w:space="0" w:color="auto"/>
              <w:left w:val="single" w:sz="4" w:space="0" w:color="auto"/>
              <w:bottom w:val="single" w:sz="4" w:space="0" w:color="auto"/>
              <w:right w:val="single" w:sz="4" w:space="0" w:color="auto"/>
            </w:tcBorders>
          </w:tcPr>
          <w:p w:rsidR="00BD3B2C" w:rsidRPr="00313053" w:rsidRDefault="00BD3B2C" w:rsidP="00DE4CFE">
            <w:pPr>
              <w:pStyle w:val="Tabletext"/>
              <w:spacing w:before="20" w:after="20"/>
              <w:rPr>
                <w:b/>
                <w:bCs/>
                <w:sz w:val="21"/>
                <w:szCs w:val="21"/>
                <w:lang w:val="es-ES"/>
              </w:rPr>
            </w:pPr>
          </w:p>
        </w:tc>
        <w:tc>
          <w:tcPr>
            <w:tcW w:w="1452" w:type="dxa"/>
            <w:tcBorders>
              <w:top w:val="single" w:sz="4" w:space="0" w:color="auto"/>
              <w:left w:val="nil"/>
              <w:bottom w:val="single" w:sz="4" w:space="0" w:color="auto"/>
              <w:right w:val="single" w:sz="4" w:space="0" w:color="auto"/>
            </w:tcBorders>
          </w:tcPr>
          <w:p w:rsidR="00BD3B2C" w:rsidRPr="00313053" w:rsidRDefault="00BD3B2C" w:rsidP="00DE4CFE">
            <w:pPr>
              <w:pStyle w:val="Tabletext"/>
              <w:spacing w:before="20" w:after="20"/>
              <w:rPr>
                <w:sz w:val="20"/>
                <w:lang w:val="es-ES"/>
              </w:rPr>
            </w:pPr>
          </w:p>
        </w:tc>
        <w:tc>
          <w:tcPr>
            <w:tcW w:w="1534" w:type="dxa"/>
            <w:tcBorders>
              <w:top w:val="single" w:sz="4" w:space="0" w:color="auto"/>
              <w:left w:val="single" w:sz="4" w:space="0" w:color="auto"/>
              <w:bottom w:val="single" w:sz="4" w:space="0" w:color="auto"/>
              <w:right w:val="single" w:sz="4" w:space="0" w:color="auto"/>
            </w:tcBorders>
          </w:tcPr>
          <w:p w:rsidR="00BD3B2C" w:rsidRPr="00313053" w:rsidRDefault="00BD3B2C" w:rsidP="00DE4CFE">
            <w:pPr>
              <w:pStyle w:val="Tabletext"/>
              <w:spacing w:before="20" w:after="20"/>
              <w:rPr>
                <w:sz w:val="20"/>
                <w:lang w:val="es-ES"/>
              </w:rPr>
            </w:pPr>
          </w:p>
        </w:tc>
      </w:tr>
      <w:tr w:rsidR="00BD3B2C" w:rsidRPr="00313053" w:rsidTr="00BD3B2C">
        <w:tc>
          <w:tcPr>
            <w:tcW w:w="6648" w:type="dxa"/>
            <w:tcBorders>
              <w:top w:val="single" w:sz="4" w:space="0" w:color="auto"/>
              <w:left w:val="single" w:sz="4" w:space="0" w:color="auto"/>
              <w:bottom w:val="single" w:sz="4" w:space="0" w:color="auto"/>
              <w:right w:val="single" w:sz="4" w:space="0" w:color="auto"/>
            </w:tcBorders>
            <w:hideMark/>
          </w:tcPr>
          <w:p w:rsidR="00BD3B2C" w:rsidRPr="00313053" w:rsidRDefault="00BC19F9" w:rsidP="00DE4CFE">
            <w:pPr>
              <w:pStyle w:val="Tabletext"/>
              <w:spacing w:before="20" w:after="20"/>
              <w:rPr>
                <w:b/>
                <w:bCs/>
                <w:sz w:val="21"/>
                <w:szCs w:val="21"/>
                <w:lang w:val="es-ES"/>
              </w:rPr>
            </w:pPr>
            <w:r>
              <w:rPr>
                <w:b/>
                <w:bCs/>
                <w:sz w:val="21"/>
                <w:szCs w:val="21"/>
                <w:lang w:val="es-ES"/>
              </w:rPr>
              <w:t>Aumento</w:t>
            </w:r>
            <w:r w:rsidR="00BD3B2C" w:rsidRPr="00313053">
              <w:rPr>
                <w:b/>
                <w:bCs/>
                <w:sz w:val="21"/>
                <w:szCs w:val="21"/>
                <w:lang w:val="es-ES"/>
              </w:rPr>
              <w:t>/</w:t>
            </w:r>
            <w:r>
              <w:rPr>
                <w:b/>
                <w:bCs/>
                <w:sz w:val="21"/>
                <w:szCs w:val="21"/>
                <w:lang w:val="es-ES"/>
              </w:rPr>
              <w:t>(</w:t>
            </w:r>
            <w:r w:rsidR="00BD3B2C" w:rsidRPr="00313053">
              <w:rPr>
                <w:b/>
                <w:bCs/>
                <w:sz w:val="21"/>
                <w:szCs w:val="21"/>
                <w:lang w:val="es-ES"/>
              </w:rPr>
              <w:t>disminución</w:t>
            </w:r>
            <w:r>
              <w:rPr>
                <w:b/>
                <w:bCs/>
                <w:sz w:val="21"/>
                <w:szCs w:val="21"/>
                <w:lang w:val="es-ES"/>
              </w:rPr>
              <w:t>)</w:t>
            </w:r>
            <w:r w:rsidR="00BD3B2C" w:rsidRPr="00313053">
              <w:rPr>
                <w:b/>
                <w:bCs/>
                <w:sz w:val="21"/>
                <w:szCs w:val="21"/>
                <w:lang w:val="es-ES"/>
              </w:rPr>
              <w:t xml:space="preserve"> neta de tesorería y equivalentes de tesorería</w:t>
            </w:r>
          </w:p>
        </w:tc>
        <w:tc>
          <w:tcPr>
            <w:tcW w:w="1452" w:type="dxa"/>
            <w:tcBorders>
              <w:top w:val="single" w:sz="4" w:space="0" w:color="auto"/>
              <w:left w:val="nil"/>
              <w:bottom w:val="single" w:sz="4" w:space="0" w:color="auto"/>
              <w:right w:val="single" w:sz="4" w:space="0" w:color="auto"/>
            </w:tcBorders>
          </w:tcPr>
          <w:p w:rsidR="00BD3B2C" w:rsidRPr="00313053" w:rsidRDefault="00BD3B2C" w:rsidP="00DE4CFE">
            <w:pPr>
              <w:pStyle w:val="Tabletext"/>
              <w:spacing w:before="20" w:after="20"/>
              <w:ind w:right="282"/>
              <w:jc w:val="right"/>
              <w:rPr>
                <w:b/>
                <w:bCs/>
                <w:sz w:val="21"/>
                <w:szCs w:val="21"/>
                <w:lang w:val="es-ES" w:eastAsia="fr-FR"/>
              </w:rPr>
            </w:pPr>
            <w:r w:rsidRPr="00313053">
              <w:rPr>
                <w:b/>
                <w:bCs/>
                <w:sz w:val="21"/>
                <w:szCs w:val="21"/>
                <w:lang w:val="es-ES" w:eastAsia="fr-FR"/>
              </w:rPr>
              <w:t>15 814</w:t>
            </w:r>
          </w:p>
        </w:tc>
        <w:tc>
          <w:tcPr>
            <w:tcW w:w="1534" w:type="dxa"/>
            <w:tcBorders>
              <w:top w:val="single" w:sz="4" w:space="0" w:color="auto"/>
              <w:left w:val="single" w:sz="4" w:space="0" w:color="auto"/>
              <w:bottom w:val="single" w:sz="4" w:space="0" w:color="auto"/>
              <w:right w:val="single" w:sz="4" w:space="0" w:color="auto"/>
            </w:tcBorders>
            <w:hideMark/>
          </w:tcPr>
          <w:p w:rsidR="00BD3B2C" w:rsidRPr="00313053" w:rsidRDefault="00BD3B2C" w:rsidP="00DE4CFE">
            <w:pPr>
              <w:pStyle w:val="Tabletext"/>
              <w:spacing w:before="20" w:after="20"/>
              <w:ind w:right="282"/>
              <w:jc w:val="right"/>
              <w:rPr>
                <w:b/>
                <w:bCs/>
                <w:sz w:val="21"/>
                <w:szCs w:val="21"/>
                <w:lang w:val="es-ES" w:eastAsia="fr-FR"/>
              </w:rPr>
            </w:pPr>
            <w:r w:rsidRPr="00313053">
              <w:rPr>
                <w:b/>
                <w:bCs/>
                <w:sz w:val="21"/>
                <w:szCs w:val="21"/>
                <w:lang w:val="es-ES" w:eastAsia="fr-FR"/>
              </w:rPr>
              <w:t>–20 169</w:t>
            </w:r>
          </w:p>
        </w:tc>
      </w:tr>
      <w:tr w:rsidR="00BD3B2C" w:rsidRPr="00313053" w:rsidTr="00BD3B2C">
        <w:tc>
          <w:tcPr>
            <w:tcW w:w="6648" w:type="dxa"/>
            <w:tcBorders>
              <w:top w:val="single" w:sz="4" w:space="0" w:color="auto"/>
              <w:left w:val="single" w:sz="4" w:space="0" w:color="auto"/>
              <w:bottom w:val="single" w:sz="4" w:space="0" w:color="auto"/>
              <w:right w:val="single" w:sz="4" w:space="0" w:color="auto"/>
            </w:tcBorders>
            <w:hideMark/>
          </w:tcPr>
          <w:p w:rsidR="00BD3B2C" w:rsidRPr="00313053" w:rsidRDefault="00BD3B2C" w:rsidP="00DE4CFE">
            <w:pPr>
              <w:pStyle w:val="Tabletext"/>
              <w:spacing w:before="20" w:after="20"/>
              <w:rPr>
                <w:b/>
                <w:bCs/>
                <w:sz w:val="21"/>
                <w:szCs w:val="21"/>
                <w:lang w:val="es-ES"/>
              </w:rPr>
            </w:pPr>
            <w:r w:rsidRPr="00313053">
              <w:rPr>
                <w:b/>
                <w:bCs/>
                <w:sz w:val="21"/>
                <w:szCs w:val="21"/>
                <w:lang w:val="es-ES"/>
              </w:rPr>
              <w:t>Tesorería y equivalentes de tesorería al inicio del periodo</w:t>
            </w:r>
          </w:p>
        </w:tc>
        <w:tc>
          <w:tcPr>
            <w:tcW w:w="1452" w:type="dxa"/>
            <w:tcBorders>
              <w:top w:val="single" w:sz="4" w:space="0" w:color="auto"/>
              <w:left w:val="nil"/>
              <w:bottom w:val="single" w:sz="4" w:space="0" w:color="auto"/>
              <w:right w:val="single" w:sz="4" w:space="0" w:color="auto"/>
            </w:tcBorders>
          </w:tcPr>
          <w:p w:rsidR="00BD3B2C" w:rsidRPr="00313053" w:rsidRDefault="00BD3B2C" w:rsidP="00DE4CFE">
            <w:pPr>
              <w:pStyle w:val="Tabletext"/>
              <w:spacing w:before="20" w:after="20"/>
              <w:ind w:right="282"/>
              <w:jc w:val="right"/>
              <w:rPr>
                <w:b/>
                <w:bCs/>
                <w:sz w:val="21"/>
                <w:szCs w:val="21"/>
                <w:lang w:val="es-ES" w:eastAsia="fr-FR"/>
              </w:rPr>
            </w:pPr>
            <w:r w:rsidRPr="00313053">
              <w:rPr>
                <w:b/>
                <w:bCs/>
                <w:sz w:val="21"/>
                <w:szCs w:val="21"/>
                <w:lang w:val="es-ES" w:eastAsia="fr-FR"/>
              </w:rPr>
              <w:t>59 616</w:t>
            </w:r>
          </w:p>
        </w:tc>
        <w:tc>
          <w:tcPr>
            <w:tcW w:w="1534" w:type="dxa"/>
            <w:tcBorders>
              <w:top w:val="single" w:sz="4" w:space="0" w:color="auto"/>
              <w:left w:val="single" w:sz="4" w:space="0" w:color="auto"/>
              <w:bottom w:val="single" w:sz="4" w:space="0" w:color="auto"/>
              <w:right w:val="single" w:sz="4" w:space="0" w:color="auto"/>
            </w:tcBorders>
            <w:hideMark/>
          </w:tcPr>
          <w:p w:rsidR="00BD3B2C" w:rsidRPr="00313053" w:rsidRDefault="00BD3B2C" w:rsidP="00DE4CFE">
            <w:pPr>
              <w:pStyle w:val="Tabletext"/>
              <w:spacing w:before="20" w:after="20"/>
              <w:ind w:right="282"/>
              <w:jc w:val="right"/>
              <w:rPr>
                <w:b/>
                <w:bCs/>
                <w:sz w:val="21"/>
                <w:szCs w:val="21"/>
                <w:lang w:val="es-ES" w:eastAsia="fr-FR"/>
              </w:rPr>
            </w:pPr>
            <w:r w:rsidRPr="00313053">
              <w:rPr>
                <w:b/>
                <w:bCs/>
                <w:sz w:val="21"/>
                <w:szCs w:val="21"/>
                <w:lang w:val="es-ES" w:eastAsia="fr-FR"/>
              </w:rPr>
              <w:t>79 785</w:t>
            </w:r>
          </w:p>
        </w:tc>
      </w:tr>
      <w:tr w:rsidR="00BD3B2C" w:rsidRPr="00313053" w:rsidTr="00BD3B2C">
        <w:tc>
          <w:tcPr>
            <w:tcW w:w="6648" w:type="dxa"/>
            <w:tcBorders>
              <w:top w:val="single" w:sz="4" w:space="0" w:color="auto"/>
              <w:left w:val="single" w:sz="4" w:space="0" w:color="auto"/>
              <w:bottom w:val="single" w:sz="4" w:space="0" w:color="auto"/>
              <w:right w:val="single" w:sz="4" w:space="0" w:color="auto"/>
            </w:tcBorders>
            <w:hideMark/>
          </w:tcPr>
          <w:p w:rsidR="00BD3B2C" w:rsidRPr="00313053" w:rsidRDefault="00BD3B2C" w:rsidP="00DE4CFE">
            <w:pPr>
              <w:pStyle w:val="Tabletext"/>
              <w:spacing w:before="20" w:after="20"/>
              <w:rPr>
                <w:b/>
                <w:bCs/>
                <w:sz w:val="21"/>
                <w:szCs w:val="21"/>
                <w:lang w:val="es-ES"/>
              </w:rPr>
            </w:pPr>
            <w:r w:rsidRPr="00313053">
              <w:rPr>
                <w:b/>
                <w:bCs/>
                <w:sz w:val="21"/>
                <w:szCs w:val="21"/>
                <w:lang w:val="es-ES"/>
              </w:rPr>
              <w:t>Tesorería y equivalentes de tesorería al cierre del periodo</w:t>
            </w:r>
          </w:p>
        </w:tc>
        <w:tc>
          <w:tcPr>
            <w:tcW w:w="1452" w:type="dxa"/>
            <w:tcBorders>
              <w:top w:val="single" w:sz="4" w:space="0" w:color="auto"/>
              <w:left w:val="nil"/>
              <w:bottom w:val="single" w:sz="4" w:space="0" w:color="auto"/>
              <w:right w:val="single" w:sz="4" w:space="0" w:color="auto"/>
            </w:tcBorders>
          </w:tcPr>
          <w:p w:rsidR="00BD3B2C" w:rsidRPr="00313053" w:rsidRDefault="00BD3B2C" w:rsidP="00DE4CFE">
            <w:pPr>
              <w:pStyle w:val="Tabletext"/>
              <w:spacing w:before="20" w:after="20"/>
              <w:ind w:right="282"/>
              <w:jc w:val="right"/>
              <w:rPr>
                <w:b/>
                <w:bCs/>
                <w:sz w:val="21"/>
                <w:szCs w:val="21"/>
                <w:lang w:val="es-ES" w:eastAsia="fr-FR"/>
              </w:rPr>
            </w:pPr>
            <w:r w:rsidRPr="00313053">
              <w:rPr>
                <w:b/>
                <w:bCs/>
                <w:sz w:val="21"/>
                <w:szCs w:val="21"/>
                <w:lang w:val="es-ES" w:eastAsia="fr-FR"/>
              </w:rPr>
              <w:t>75 430</w:t>
            </w:r>
          </w:p>
        </w:tc>
        <w:tc>
          <w:tcPr>
            <w:tcW w:w="1534" w:type="dxa"/>
            <w:tcBorders>
              <w:top w:val="single" w:sz="4" w:space="0" w:color="auto"/>
              <w:left w:val="single" w:sz="4" w:space="0" w:color="auto"/>
              <w:bottom w:val="single" w:sz="4" w:space="0" w:color="auto"/>
              <w:right w:val="single" w:sz="4" w:space="0" w:color="auto"/>
            </w:tcBorders>
            <w:hideMark/>
          </w:tcPr>
          <w:p w:rsidR="00BD3B2C" w:rsidRPr="00313053" w:rsidRDefault="00BD3B2C" w:rsidP="00DE4CFE">
            <w:pPr>
              <w:pStyle w:val="Tabletext"/>
              <w:spacing w:before="20" w:after="20"/>
              <w:ind w:right="282"/>
              <w:jc w:val="right"/>
              <w:rPr>
                <w:b/>
                <w:bCs/>
                <w:sz w:val="21"/>
                <w:szCs w:val="21"/>
                <w:lang w:val="es-ES" w:eastAsia="fr-FR"/>
              </w:rPr>
            </w:pPr>
            <w:r w:rsidRPr="00313053">
              <w:rPr>
                <w:b/>
                <w:bCs/>
                <w:sz w:val="21"/>
                <w:szCs w:val="21"/>
                <w:lang w:val="es-ES" w:eastAsia="fr-FR"/>
              </w:rPr>
              <w:t>59 616</w:t>
            </w:r>
          </w:p>
        </w:tc>
      </w:tr>
    </w:tbl>
    <w:p w:rsidR="00BD3B2C" w:rsidRPr="00313053" w:rsidRDefault="00BD3B2C" w:rsidP="003D3944">
      <w:pPr>
        <w:pStyle w:val="Title4"/>
      </w:pPr>
      <w:r w:rsidRPr="00313053">
        <w:lastRenderedPageBreak/>
        <w:t xml:space="preserve">V – Comparación entre importes presupuestados e importes efectivos </w:t>
      </w:r>
      <w:r w:rsidRPr="00313053">
        <w:br/>
        <w:t>para el ejercicio de 2014</w:t>
      </w:r>
      <w:r w:rsidR="003D3944">
        <w:br/>
      </w:r>
      <w:r w:rsidRPr="00313053">
        <w:rPr>
          <w:bCs/>
          <w:sz w:val="20"/>
        </w:rPr>
        <w:t>(en miles CHF)</w:t>
      </w:r>
    </w:p>
    <w:tbl>
      <w:tblPr>
        <w:tblW w:w="98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81"/>
        <w:gridCol w:w="1094"/>
        <w:gridCol w:w="1321"/>
        <w:gridCol w:w="1050"/>
        <w:gridCol w:w="1246"/>
        <w:gridCol w:w="1346"/>
      </w:tblGrid>
      <w:tr w:rsidR="00BD3B2C" w:rsidRPr="00313053" w:rsidTr="00DE4CFE">
        <w:trPr>
          <w:jc w:val="center"/>
        </w:trPr>
        <w:tc>
          <w:tcPr>
            <w:tcW w:w="3781" w:type="dxa"/>
            <w:vMerge w:val="restart"/>
            <w:tcMar>
              <w:left w:w="57" w:type="dxa"/>
              <w:right w:w="57" w:type="dxa"/>
            </w:tcMar>
            <w:vAlign w:val="center"/>
          </w:tcPr>
          <w:p w:rsidR="00BD3B2C" w:rsidRPr="00313053" w:rsidRDefault="00BD3B2C" w:rsidP="00DE4CFE">
            <w:pPr>
              <w:pStyle w:val="Tablehead"/>
              <w:spacing w:before="80" w:after="80"/>
              <w:rPr>
                <w:sz w:val="18"/>
                <w:szCs w:val="18"/>
                <w:lang w:val="es-ES" w:eastAsia="fr-FR"/>
              </w:rPr>
            </w:pPr>
            <w:r w:rsidRPr="00313053">
              <w:rPr>
                <w:sz w:val="18"/>
                <w:szCs w:val="18"/>
                <w:lang w:val="es-ES"/>
              </w:rPr>
              <w:t>Ingresos</w:t>
            </w:r>
          </w:p>
        </w:tc>
        <w:tc>
          <w:tcPr>
            <w:tcW w:w="3465" w:type="dxa"/>
            <w:gridSpan w:val="3"/>
            <w:tcMar>
              <w:left w:w="57" w:type="dxa"/>
              <w:right w:w="57" w:type="dxa"/>
            </w:tcMar>
            <w:vAlign w:val="center"/>
          </w:tcPr>
          <w:p w:rsidR="00BD3B2C" w:rsidRPr="00313053" w:rsidRDefault="00BD3B2C" w:rsidP="00DE4CFE">
            <w:pPr>
              <w:pStyle w:val="Tablehead"/>
              <w:spacing w:before="80" w:after="80"/>
              <w:rPr>
                <w:sz w:val="18"/>
                <w:szCs w:val="18"/>
                <w:lang w:val="es-ES" w:eastAsia="fr-FR"/>
              </w:rPr>
            </w:pPr>
            <w:r w:rsidRPr="00313053">
              <w:rPr>
                <w:sz w:val="18"/>
                <w:szCs w:val="18"/>
                <w:lang w:val="es-ES"/>
              </w:rPr>
              <w:t>Importes presupuestados</w:t>
            </w:r>
          </w:p>
        </w:tc>
        <w:tc>
          <w:tcPr>
            <w:tcW w:w="1246" w:type="dxa"/>
            <w:vMerge w:val="restart"/>
            <w:tcMar>
              <w:left w:w="57" w:type="dxa"/>
              <w:right w:w="57" w:type="dxa"/>
            </w:tcMar>
            <w:vAlign w:val="center"/>
          </w:tcPr>
          <w:p w:rsidR="00BD3B2C" w:rsidRPr="00313053" w:rsidRDefault="00BD3B2C" w:rsidP="00DE4CFE">
            <w:pPr>
              <w:pStyle w:val="Tablehead"/>
              <w:spacing w:before="80" w:after="80"/>
              <w:rPr>
                <w:sz w:val="18"/>
                <w:szCs w:val="18"/>
                <w:lang w:val="es-ES" w:eastAsia="fr-FR"/>
              </w:rPr>
            </w:pPr>
            <w:r w:rsidRPr="00313053">
              <w:rPr>
                <w:sz w:val="18"/>
                <w:szCs w:val="18"/>
                <w:lang w:val="es-ES"/>
              </w:rPr>
              <w:t>Importes efectivos sobre una base comparable</w:t>
            </w:r>
          </w:p>
        </w:tc>
        <w:tc>
          <w:tcPr>
            <w:tcW w:w="1346" w:type="dxa"/>
            <w:vMerge w:val="restart"/>
            <w:tcMar>
              <w:left w:w="57" w:type="dxa"/>
              <w:right w:w="57" w:type="dxa"/>
            </w:tcMar>
            <w:vAlign w:val="center"/>
          </w:tcPr>
          <w:p w:rsidR="00BD3B2C" w:rsidRPr="00313053" w:rsidRDefault="00BD3B2C" w:rsidP="00DE4CFE">
            <w:pPr>
              <w:pStyle w:val="Tablehead"/>
              <w:spacing w:before="80" w:after="80"/>
              <w:rPr>
                <w:sz w:val="18"/>
                <w:szCs w:val="18"/>
                <w:lang w:val="es-ES" w:eastAsia="fr-FR"/>
              </w:rPr>
            </w:pPr>
            <w:r w:rsidRPr="00313053">
              <w:rPr>
                <w:sz w:val="18"/>
                <w:szCs w:val="18"/>
                <w:lang w:val="es-ES"/>
              </w:rPr>
              <w:t>Diferencia entre presupuesto final e importes efectivos</w:t>
            </w:r>
          </w:p>
        </w:tc>
      </w:tr>
      <w:tr w:rsidR="00BD3B2C" w:rsidRPr="00313053" w:rsidTr="00DE4CFE">
        <w:trPr>
          <w:jc w:val="center"/>
        </w:trPr>
        <w:tc>
          <w:tcPr>
            <w:tcW w:w="3781" w:type="dxa"/>
            <w:vMerge/>
            <w:tcMar>
              <w:left w:w="57" w:type="dxa"/>
              <w:right w:w="57" w:type="dxa"/>
            </w:tcMar>
            <w:vAlign w:val="center"/>
          </w:tcPr>
          <w:p w:rsidR="00BD3B2C" w:rsidRPr="00313053" w:rsidRDefault="00BD3B2C" w:rsidP="00DE4CFE">
            <w:pPr>
              <w:pStyle w:val="Tablehead"/>
              <w:spacing w:before="80" w:after="80"/>
              <w:rPr>
                <w:sz w:val="18"/>
                <w:szCs w:val="18"/>
                <w:lang w:val="es-ES" w:eastAsia="fr-FR"/>
              </w:rPr>
            </w:pPr>
          </w:p>
        </w:tc>
        <w:tc>
          <w:tcPr>
            <w:tcW w:w="1094" w:type="dxa"/>
            <w:tcMar>
              <w:left w:w="57" w:type="dxa"/>
              <w:right w:w="57" w:type="dxa"/>
            </w:tcMar>
            <w:vAlign w:val="center"/>
          </w:tcPr>
          <w:p w:rsidR="00BD3B2C" w:rsidRPr="00313053" w:rsidRDefault="00BD3B2C" w:rsidP="00DE4CFE">
            <w:pPr>
              <w:pStyle w:val="Tablehead"/>
              <w:spacing w:before="80" w:after="80"/>
              <w:rPr>
                <w:sz w:val="18"/>
                <w:szCs w:val="18"/>
                <w:lang w:val="es-ES" w:eastAsia="fr-FR"/>
              </w:rPr>
            </w:pPr>
            <w:r w:rsidRPr="00313053">
              <w:rPr>
                <w:sz w:val="18"/>
                <w:szCs w:val="18"/>
                <w:lang w:val="es-ES"/>
              </w:rPr>
              <w:t>Presupuesto inicial</w:t>
            </w:r>
          </w:p>
        </w:tc>
        <w:tc>
          <w:tcPr>
            <w:tcW w:w="1321" w:type="dxa"/>
            <w:tcMar>
              <w:left w:w="57" w:type="dxa"/>
              <w:right w:w="57" w:type="dxa"/>
            </w:tcMar>
            <w:vAlign w:val="center"/>
          </w:tcPr>
          <w:p w:rsidR="00BD3B2C" w:rsidRPr="00313053" w:rsidRDefault="00BD3B2C" w:rsidP="00DE4CFE">
            <w:pPr>
              <w:pStyle w:val="Tablehead"/>
              <w:spacing w:before="80" w:after="80"/>
              <w:rPr>
                <w:sz w:val="18"/>
                <w:szCs w:val="18"/>
                <w:lang w:val="es-ES" w:eastAsia="fr-FR"/>
              </w:rPr>
            </w:pPr>
            <w:r w:rsidRPr="00313053">
              <w:rPr>
                <w:sz w:val="18"/>
                <w:szCs w:val="18"/>
                <w:lang w:val="es-ES"/>
              </w:rPr>
              <w:t>Transferencias presupuestarias</w:t>
            </w:r>
          </w:p>
        </w:tc>
        <w:tc>
          <w:tcPr>
            <w:tcW w:w="1050" w:type="dxa"/>
            <w:tcMar>
              <w:left w:w="57" w:type="dxa"/>
              <w:right w:w="57" w:type="dxa"/>
            </w:tcMar>
            <w:vAlign w:val="center"/>
          </w:tcPr>
          <w:p w:rsidR="00BD3B2C" w:rsidRPr="00313053" w:rsidRDefault="00BD3B2C" w:rsidP="00DE4CFE">
            <w:pPr>
              <w:pStyle w:val="Tablehead"/>
              <w:spacing w:before="80" w:after="80"/>
              <w:rPr>
                <w:sz w:val="18"/>
                <w:szCs w:val="18"/>
                <w:lang w:val="es-ES" w:eastAsia="fr-FR"/>
              </w:rPr>
            </w:pPr>
            <w:r w:rsidRPr="00313053">
              <w:rPr>
                <w:sz w:val="18"/>
                <w:szCs w:val="18"/>
                <w:lang w:val="es-ES" w:eastAsia="fr-FR"/>
              </w:rPr>
              <w:t>Presupuesto final</w:t>
            </w:r>
          </w:p>
        </w:tc>
        <w:tc>
          <w:tcPr>
            <w:tcW w:w="1246" w:type="dxa"/>
            <w:vMerge/>
            <w:tcMar>
              <w:left w:w="57" w:type="dxa"/>
              <w:right w:w="57" w:type="dxa"/>
            </w:tcMar>
            <w:vAlign w:val="center"/>
          </w:tcPr>
          <w:p w:rsidR="00BD3B2C" w:rsidRPr="00313053" w:rsidRDefault="00BD3B2C" w:rsidP="00DE4CFE">
            <w:pPr>
              <w:pStyle w:val="Tablehead"/>
              <w:spacing w:before="80" w:after="80"/>
              <w:rPr>
                <w:sz w:val="18"/>
                <w:szCs w:val="18"/>
                <w:lang w:val="es-ES" w:eastAsia="fr-FR"/>
              </w:rPr>
            </w:pPr>
          </w:p>
        </w:tc>
        <w:tc>
          <w:tcPr>
            <w:tcW w:w="1346" w:type="dxa"/>
            <w:vMerge/>
            <w:tcMar>
              <w:left w:w="57" w:type="dxa"/>
              <w:right w:w="57" w:type="dxa"/>
            </w:tcMar>
            <w:vAlign w:val="center"/>
          </w:tcPr>
          <w:p w:rsidR="00BD3B2C" w:rsidRPr="00313053" w:rsidRDefault="00BD3B2C" w:rsidP="00DE4CFE">
            <w:pPr>
              <w:pStyle w:val="Tablehead"/>
              <w:spacing w:before="80" w:after="80"/>
              <w:rPr>
                <w:sz w:val="18"/>
                <w:szCs w:val="18"/>
                <w:lang w:val="es-ES" w:eastAsia="fr-FR"/>
              </w:rPr>
            </w:pPr>
          </w:p>
        </w:tc>
      </w:tr>
      <w:tr w:rsidR="00BD3B2C" w:rsidRPr="00313053" w:rsidTr="00DE4CFE">
        <w:trPr>
          <w:jc w:val="center"/>
        </w:trPr>
        <w:tc>
          <w:tcPr>
            <w:tcW w:w="3781" w:type="dxa"/>
            <w:vMerge/>
            <w:tcBorders>
              <w:bottom w:val="single" w:sz="4" w:space="0" w:color="auto"/>
            </w:tcBorders>
            <w:tcMar>
              <w:left w:w="57" w:type="dxa"/>
              <w:right w:w="57" w:type="dxa"/>
            </w:tcMar>
            <w:vAlign w:val="center"/>
          </w:tcPr>
          <w:p w:rsidR="00BD3B2C" w:rsidRPr="00313053" w:rsidRDefault="00BD3B2C" w:rsidP="00DE4CFE">
            <w:pPr>
              <w:pStyle w:val="Tablehead"/>
              <w:spacing w:before="80" w:after="80"/>
              <w:rPr>
                <w:sz w:val="18"/>
                <w:szCs w:val="18"/>
                <w:lang w:val="es-ES" w:eastAsia="fr-FR"/>
              </w:rPr>
            </w:pPr>
          </w:p>
        </w:tc>
        <w:tc>
          <w:tcPr>
            <w:tcW w:w="1094" w:type="dxa"/>
            <w:tcBorders>
              <w:bottom w:val="single" w:sz="4" w:space="0" w:color="auto"/>
            </w:tcBorders>
            <w:tcMar>
              <w:left w:w="57" w:type="dxa"/>
              <w:right w:w="57" w:type="dxa"/>
            </w:tcMar>
            <w:vAlign w:val="center"/>
          </w:tcPr>
          <w:p w:rsidR="00BD3B2C" w:rsidRPr="00313053" w:rsidRDefault="00BD3B2C" w:rsidP="00DE4CFE">
            <w:pPr>
              <w:pStyle w:val="Tablehead"/>
              <w:spacing w:before="80" w:after="80"/>
              <w:rPr>
                <w:sz w:val="18"/>
                <w:szCs w:val="18"/>
                <w:lang w:val="es-ES" w:eastAsia="fr-FR"/>
              </w:rPr>
            </w:pPr>
            <w:r w:rsidRPr="00313053">
              <w:rPr>
                <w:sz w:val="18"/>
                <w:szCs w:val="18"/>
                <w:lang w:val="es-ES" w:eastAsia="fr-FR"/>
              </w:rPr>
              <w:t>2014</w:t>
            </w:r>
          </w:p>
        </w:tc>
        <w:tc>
          <w:tcPr>
            <w:tcW w:w="1321" w:type="dxa"/>
            <w:tcBorders>
              <w:bottom w:val="single" w:sz="4" w:space="0" w:color="auto"/>
            </w:tcBorders>
            <w:tcMar>
              <w:left w:w="57" w:type="dxa"/>
              <w:right w:w="57" w:type="dxa"/>
            </w:tcMar>
            <w:vAlign w:val="center"/>
          </w:tcPr>
          <w:p w:rsidR="00BD3B2C" w:rsidRPr="00313053" w:rsidRDefault="00BD3B2C" w:rsidP="00DE4CFE">
            <w:pPr>
              <w:pStyle w:val="Tablehead"/>
              <w:spacing w:before="80" w:after="80"/>
              <w:rPr>
                <w:sz w:val="18"/>
                <w:szCs w:val="18"/>
                <w:lang w:val="es-ES" w:eastAsia="fr-FR"/>
              </w:rPr>
            </w:pPr>
            <w:r w:rsidRPr="00313053">
              <w:rPr>
                <w:sz w:val="18"/>
                <w:szCs w:val="18"/>
                <w:lang w:val="es-ES" w:eastAsia="fr-FR"/>
              </w:rPr>
              <w:t>2014</w:t>
            </w:r>
          </w:p>
        </w:tc>
        <w:tc>
          <w:tcPr>
            <w:tcW w:w="1050" w:type="dxa"/>
            <w:tcBorders>
              <w:bottom w:val="single" w:sz="4" w:space="0" w:color="auto"/>
            </w:tcBorders>
            <w:tcMar>
              <w:left w:w="57" w:type="dxa"/>
              <w:right w:w="57" w:type="dxa"/>
            </w:tcMar>
            <w:vAlign w:val="center"/>
          </w:tcPr>
          <w:p w:rsidR="00BD3B2C" w:rsidRPr="00313053" w:rsidRDefault="00BD3B2C" w:rsidP="00DE4CFE">
            <w:pPr>
              <w:pStyle w:val="Tablehead"/>
              <w:spacing w:before="80" w:after="80"/>
              <w:rPr>
                <w:sz w:val="18"/>
                <w:szCs w:val="18"/>
                <w:lang w:val="es-ES" w:eastAsia="fr-FR"/>
              </w:rPr>
            </w:pPr>
            <w:r w:rsidRPr="00313053">
              <w:rPr>
                <w:sz w:val="18"/>
                <w:szCs w:val="18"/>
                <w:lang w:val="es-ES" w:eastAsia="fr-FR"/>
              </w:rPr>
              <w:t>2014</w:t>
            </w:r>
          </w:p>
        </w:tc>
        <w:tc>
          <w:tcPr>
            <w:tcW w:w="1246" w:type="dxa"/>
            <w:tcBorders>
              <w:bottom w:val="single" w:sz="4" w:space="0" w:color="auto"/>
            </w:tcBorders>
            <w:tcMar>
              <w:left w:w="57" w:type="dxa"/>
              <w:right w:w="57" w:type="dxa"/>
            </w:tcMar>
            <w:vAlign w:val="center"/>
          </w:tcPr>
          <w:p w:rsidR="00BD3B2C" w:rsidRPr="00313053" w:rsidRDefault="00BD3B2C" w:rsidP="00DE4CFE">
            <w:pPr>
              <w:pStyle w:val="Tablehead"/>
              <w:spacing w:before="80" w:after="80"/>
              <w:rPr>
                <w:sz w:val="18"/>
                <w:szCs w:val="18"/>
                <w:lang w:val="es-ES" w:eastAsia="fr-FR"/>
              </w:rPr>
            </w:pPr>
            <w:r w:rsidRPr="00313053">
              <w:rPr>
                <w:sz w:val="18"/>
                <w:szCs w:val="18"/>
                <w:lang w:val="es-ES" w:eastAsia="fr-FR"/>
              </w:rPr>
              <w:t>2014</w:t>
            </w:r>
          </w:p>
        </w:tc>
        <w:tc>
          <w:tcPr>
            <w:tcW w:w="1346" w:type="dxa"/>
            <w:tcBorders>
              <w:bottom w:val="single" w:sz="4" w:space="0" w:color="auto"/>
            </w:tcBorders>
            <w:tcMar>
              <w:left w:w="57" w:type="dxa"/>
              <w:right w:w="57" w:type="dxa"/>
            </w:tcMar>
            <w:vAlign w:val="center"/>
          </w:tcPr>
          <w:p w:rsidR="00BD3B2C" w:rsidRPr="00313053" w:rsidRDefault="00BD3B2C" w:rsidP="00DE4CFE">
            <w:pPr>
              <w:pStyle w:val="Tablehead"/>
              <w:spacing w:before="80" w:after="80"/>
              <w:rPr>
                <w:sz w:val="18"/>
                <w:szCs w:val="18"/>
                <w:lang w:val="es-ES" w:eastAsia="fr-FR"/>
              </w:rPr>
            </w:pPr>
            <w:r w:rsidRPr="00313053">
              <w:rPr>
                <w:sz w:val="18"/>
                <w:szCs w:val="18"/>
                <w:lang w:val="es-ES" w:eastAsia="fr-FR"/>
              </w:rPr>
              <w:t>2014</w:t>
            </w:r>
          </w:p>
        </w:tc>
      </w:tr>
      <w:tr w:rsidR="00BD3B2C" w:rsidRPr="00313053" w:rsidTr="00DE4CFE">
        <w:trPr>
          <w:jc w:val="center"/>
        </w:trPr>
        <w:tc>
          <w:tcPr>
            <w:tcW w:w="3781" w:type="dxa"/>
            <w:tcBorders>
              <w:bottom w:val="nil"/>
            </w:tcBorders>
            <w:tcMar>
              <w:left w:w="57" w:type="dxa"/>
              <w:right w:w="57" w:type="dxa"/>
            </w:tcMar>
          </w:tcPr>
          <w:p w:rsidR="00BD3B2C" w:rsidRPr="00313053" w:rsidRDefault="00BD3B2C" w:rsidP="00BD3B2C">
            <w:pPr>
              <w:pStyle w:val="Tabletext"/>
              <w:spacing w:before="20" w:after="20"/>
              <w:rPr>
                <w:i/>
                <w:iCs/>
                <w:sz w:val="18"/>
                <w:szCs w:val="18"/>
                <w:lang w:val="es-ES" w:eastAsia="fr-FR"/>
              </w:rPr>
            </w:pPr>
            <w:r w:rsidRPr="00313053">
              <w:rPr>
                <w:i/>
                <w:iCs/>
                <w:sz w:val="18"/>
                <w:szCs w:val="18"/>
                <w:lang w:val="es-ES"/>
              </w:rPr>
              <w:t>Contribuciones previstas</w:t>
            </w:r>
          </w:p>
        </w:tc>
        <w:tc>
          <w:tcPr>
            <w:tcW w:w="1094" w:type="dxa"/>
            <w:tcBorders>
              <w:bottom w:val="nil"/>
            </w:tcBorders>
            <w:tcMar>
              <w:left w:w="57" w:type="dxa"/>
              <w:right w:w="57" w:type="dxa"/>
            </w:tcMar>
          </w:tcPr>
          <w:p w:rsidR="00BD3B2C" w:rsidRPr="00313053" w:rsidRDefault="00BD3B2C" w:rsidP="00BD3B2C">
            <w:pPr>
              <w:pStyle w:val="Tabletext"/>
              <w:spacing w:before="20" w:after="20"/>
              <w:ind w:right="170"/>
              <w:jc w:val="right"/>
              <w:rPr>
                <w:sz w:val="18"/>
                <w:szCs w:val="18"/>
                <w:lang w:val="es-ES" w:eastAsia="fr-FR"/>
              </w:rPr>
            </w:pPr>
            <w:r w:rsidRPr="00313053">
              <w:rPr>
                <w:sz w:val="18"/>
                <w:szCs w:val="18"/>
                <w:lang w:val="es-ES" w:eastAsia="fr-FR"/>
              </w:rPr>
              <w:t>129 677</w:t>
            </w:r>
          </w:p>
        </w:tc>
        <w:tc>
          <w:tcPr>
            <w:tcW w:w="1321" w:type="dxa"/>
            <w:tcBorders>
              <w:bottom w:val="nil"/>
            </w:tcBorders>
            <w:tcMar>
              <w:left w:w="57" w:type="dxa"/>
              <w:right w:w="57" w:type="dxa"/>
            </w:tcMar>
          </w:tcPr>
          <w:p w:rsidR="00BD3B2C" w:rsidRPr="00313053" w:rsidRDefault="00BD3B2C" w:rsidP="00BD3B2C">
            <w:pPr>
              <w:pStyle w:val="Tabletext"/>
              <w:spacing w:before="20" w:after="20"/>
              <w:ind w:right="170"/>
              <w:jc w:val="right"/>
              <w:rPr>
                <w:sz w:val="18"/>
                <w:szCs w:val="18"/>
                <w:lang w:val="es-ES" w:eastAsia="fr-FR"/>
              </w:rPr>
            </w:pPr>
            <w:r w:rsidRPr="00313053">
              <w:rPr>
                <w:sz w:val="18"/>
                <w:szCs w:val="18"/>
                <w:lang w:val="es-ES" w:eastAsia="fr-FR"/>
              </w:rPr>
              <w:t>–</w:t>
            </w:r>
          </w:p>
        </w:tc>
        <w:tc>
          <w:tcPr>
            <w:tcW w:w="1050" w:type="dxa"/>
            <w:tcBorders>
              <w:bottom w:val="nil"/>
            </w:tcBorders>
            <w:tcMar>
              <w:left w:w="57" w:type="dxa"/>
              <w:right w:w="57" w:type="dxa"/>
            </w:tcMar>
          </w:tcPr>
          <w:p w:rsidR="00BD3B2C" w:rsidRPr="00313053" w:rsidRDefault="00BD3B2C" w:rsidP="00BD3B2C">
            <w:pPr>
              <w:pStyle w:val="Tabletext"/>
              <w:spacing w:before="20" w:after="20"/>
              <w:ind w:right="170"/>
              <w:jc w:val="right"/>
              <w:rPr>
                <w:sz w:val="18"/>
                <w:szCs w:val="18"/>
                <w:lang w:val="es-ES" w:eastAsia="fr-FR"/>
              </w:rPr>
            </w:pPr>
            <w:r w:rsidRPr="00313053">
              <w:rPr>
                <w:sz w:val="18"/>
                <w:szCs w:val="18"/>
                <w:lang w:val="es-ES" w:eastAsia="fr-FR"/>
              </w:rPr>
              <w:t>129 677</w:t>
            </w:r>
          </w:p>
        </w:tc>
        <w:tc>
          <w:tcPr>
            <w:tcW w:w="1246" w:type="dxa"/>
            <w:tcBorders>
              <w:bottom w:val="nil"/>
            </w:tcBorders>
            <w:tcMar>
              <w:left w:w="57" w:type="dxa"/>
              <w:right w:w="57" w:type="dxa"/>
            </w:tcMar>
          </w:tcPr>
          <w:p w:rsidR="00BD3B2C" w:rsidRPr="00313053" w:rsidRDefault="00BD3B2C" w:rsidP="00BD3B2C">
            <w:pPr>
              <w:pStyle w:val="Tabletext"/>
              <w:spacing w:before="20" w:after="20"/>
              <w:ind w:right="170"/>
              <w:jc w:val="right"/>
              <w:rPr>
                <w:sz w:val="18"/>
                <w:szCs w:val="18"/>
                <w:lang w:val="es-ES" w:eastAsia="fr-FR"/>
              </w:rPr>
            </w:pPr>
            <w:r w:rsidRPr="00313053">
              <w:rPr>
                <w:sz w:val="18"/>
                <w:szCs w:val="18"/>
                <w:lang w:val="es-ES" w:eastAsia="fr-FR"/>
              </w:rPr>
              <w:t>126 786</w:t>
            </w:r>
          </w:p>
        </w:tc>
        <w:tc>
          <w:tcPr>
            <w:tcW w:w="1346" w:type="dxa"/>
            <w:tcBorders>
              <w:bottom w:val="nil"/>
            </w:tcBorders>
            <w:tcMar>
              <w:left w:w="57" w:type="dxa"/>
              <w:right w:w="57" w:type="dxa"/>
            </w:tcMar>
          </w:tcPr>
          <w:p w:rsidR="00BD3B2C" w:rsidRPr="00313053" w:rsidRDefault="00BD3B2C" w:rsidP="00BD3B2C">
            <w:pPr>
              <w:pStyle w:val="Tabletext"/>
              <w:spacing w:before="20" w:after="20"/>
              <w:ind w:right="170"/>
              <w:jc w:val="right"/>
              <w:rPr>
                <w:sz w:val="18"/>
                <w:szCs w:val="18"/>
                <w:lang w:val="es-ES" w:eastAsia="fr-FR"/>
              </w:rPr>
            </w:pPr>
            <w:r w:rsidRPr="00313053">
              <w:rPr>
                <w:sz w:val="18"/>
                <w:szCs w:val="18"/>
                <w:lang w:val="es-ES" w:eastAsia="fr-FR"/>
              </w:rPr>
              <w:t>–2 891</w:t>
            </w:r>
          </w:p>
        </w:tc>
      </w:tr>
      <w:tr w:rsidR="00BD3B2C" w:rsidRPr="00313053" w:rsidTr="00DE4CFE">
        <w:trPr>
          <w:jc w:val="center"/>
        </w:trPr>
        <w:tc>
          <w:tcPr>
            <w:tcW w:w="3781" w:type="dxa"/>
            <w:tcBorders>
              <w:top w:val="nil"/>
              <w:bottom w:val="nil"/>
            </w:tcBorders>
            <w:tcMar>
              <w:left w:w="57" w:type="dxa"/>
              <w:right w:w="57" w:type="dxa"/>
            </w:tcMar>
          </w:tcPr>
          <w:p w:rsidR="00BD3B2C" w:rsidRPr="00313053" w:rsidRDefault="00BD3B2C" w:rsidP="00BD3B2C">
            <w:pPr>
              <w:pStyle w:val="Tabletext"/>
              <w:spacing w:before="20" w:after="20"/>
              <w:rPr>
                <w:i/>
                <w:iCs/>
                <w:sz w:val="18"/>
                <w:szCs w:val="18"/>
                <w:lang w:val="es-ES" w:eastAsia="fr-FR"/>
              </w:rPr>
            </w:pPr>
            <w:r w:rsidRPr="00313053">
              <w:rPr>
                <w:i/>
                <w:iCs/>
                <w:sz w:val="18"/>
                <w:szCs w:val="18"/>
                <w:lang w:val="es-ES"/>
              </w:rPr>
              <w:t>Recuperación de costes</w:t>
            </w:r>
          </w:p>
        </w:tc>
        <w:tc>
          <w:tcPr>
            <w:tcW w:w="1094" w:type="dxa"/>
            <w:tcBorders>
              <w:top w:val="nil"/>
              <w:bottom w:val="nil"/>
            </w:tcBorders>
            <w:tcMar>
              <w:left w:w="57" w:type="dxa"/>
              <w:right w:w="57" w:type="dxa"/>
            </w:tcMar>
          </w:tcPr>
          <w:p w:rsidR="00BD3B2C" w:rsidRPr="00313053" w:rsidRDefault="00BD3B2C" w:rsidP="00BD3B2C">
            <w:pPr>
              <w:pStyle w:val="Tabletext"/>
              <w:spacing w:before="20" w:after="20"/>
              <w:ind w:right="170"/>
              <w:jc w:val="right"/>
              <w:rPr>
                <w:sz w:val="18"/>
                <w:szCs w:val="18"/>
                <w:lang w:val="es-ES" w:eastAsia="fr-FR"/>
              </w:rPr>
            </w:pPr>
            <w:r w:rsidRPr="00313053">
              <w:rPr>
                <w:sz w:val="18"/>
                <w:szCs w:val="18"/>
                <w:lang w:val="es-ES" w:eastAsia="fr-FR"/>
              </w:rPr>
              <w:t>32 750</w:t>
            </w:r>
          </w:p>
        </w:tc>
        <w:tc>
          <w:tcPr>
            <w:tcW w:w="1321" w:type="dxa"/>
            <w:tcBorders>
              <w:top w:val="nil"/>
              <w:bottom w:val="nil"/>
            </w:tcBorders>
            <w:tcMar>
              <w:left w:w="57" w:type="dxa"/>
              <w:right w:w="57" w:type="dxa"/>
            </w:tcMar>
          </w:tcPr>
          <w:p w:rsidR="00BD3B2C" w:rsidRPr="00313053" w:rsidRDefault="00BD3B2C" w:rsidP="00BD3B2C">
            <w:pPr>
              <w:pStyle w:val="Tabletext"/>
              <w:spacing w:before="20" w:after="20"/>
              <w:ind w:right="170"/>
              <w:jc w:val="right"/>
              <w:rPr>
                <w:sz w:val="18"/>
                <w:szCs w:val="18"/>
                <w:lang w:val="es-ES" w:eastAsia="fr-FR"/>
              </w:rPr>
            </w:pPr>
            <w:r w:rsidRPr="00313053">
              <w:rPr>
                <w:sz w:val="18"/>
                <w:szCs w:val="18"/>
                <w:lang w:val="es-ES" w:eastAsia="fr-FR"/>
              </w:rPr>
              <w:t>–</w:t>
            </w:r>
          </w:p>
        </w:tc>
        <w:tc>
          <w:tcPr>
            <w:tcW w:w="1050" w:type="dxa"/>
            <w:tcBorders>
              <w:top w:val="nil"/>
              <w:bottom w:val="nil"/>
            </w:tcBorders>
            <w:tcMar>
              <w:left w:w="57" w:type="dxa"/>
              <w:right w:w="57" w:type="dxa"/>
            </w:tcMar>
          </w:tcPr>
          <w:p w:rsidR="00BD3B2C" w:rsidRPr="00313053" w:rsidRDefault="00BD3B2C" w:rsidP="00BD3B2C">
            <w:pPr>
              <w:pStyle w:val="Tabletext"/>
              <w:spacing w:before="20" w:after="20"/>
              <w:ind w:right="170"/>
              <w:jc w:val="right"/>
              <w:rPr>
                <w:sz w:val="18"/>
                <w:szCs w:val="18"/>
                <w:lang w:val="es-ES" w:eastAsia="fr-FR"/>
              </w:rPr>
            </w:pPr>
            <w:r w:rsidRPr="00313053">
              <w:rPr>
                <w:sz w:val="18"/>
                <w:szCs w:val="18"/>
                <w:lang w:val="es-ES" w:eastAsia="fr-FR"/>
              </w:rPr>
              <w:t>32 750</w:t>
            </w:r>
          </w:p>
        </w:tc>
        <w:tc>
          <w:tcPr>
            <w:tcW w:w="1246" w:type="dxa"/>
            <w:tcBorders>
              <w:top w:val="nil"/>
              <w:bottom w:val="nil"/>
            </w:tcBorders>
            <w:tcMar>
              <w:left w:w="57" w:type="dxa"/>
              <w:right w:w="57" w:type="dxa"/>
            </w:tcMar>
          </w:tcPr>
          <w:p w:rsidR="00BD3B2C" w:rsidRPr="00313053" w:rsidRDefault="00BD3B2C" w:rsidP="00BD3B2C">
            <w:pPr>
              <w:pStyle w:val="Tabletext"/>
              <w:spacing w:before="20" w:after="20"/>
              <w:ind w:right="170"/>
              <w:jc w:val="right"/>
              <w:rPr>
                <w:sz w:val="18"/>
                <w:szCs w:val="18"/>
                <w:lang w:val="es-ES" w:eastAsia="fr-FR"/>
              </w:rPr>
            </w:pPr>
            <w:r w:rsidRPr="00313053">
              <w:rPr>
                <w:sz w:val="18"/>
                <w:szCs w:val="18"/>
                <w:lang w:val="es-ES" w:eastAsia="fr-FR"/>
              </w:rPr>
              <w:t>32 144</w:t>
            </w:r>
          </w:p>
        </w:tc>
        <w:tc>
          <w:tcPr>
            <w:tcW w:w="1346" w:type="dxa"/>
            <w:tcBorders>
              <w:top w:val="nil"/>
              <w:bottom w:val="nil"/>
            </w:tcBorders>
            <w:tcMar>
              <w:left w:w="57" w:type="dxa"/>
              <w:right w:w="57" w:type="dxa"/>
            </w:tcMar>
          </w:tcPr>
          <w:p w:rsidR="00BD3B2C" w:rsidRPr="00313053" w:rsidRDefault="00BD3B2C" w:rsidP="00BD3B2C">
            <w:pPr>
              <w:pStyle w:val="Tabletext"/>
              <w:spacing w:before="20" w:after="20"/>
              <w:ind w:right="170"/>
              <w:jc w:val="right"/>
              <w:rPr>
                <w:sz w:val="18"/>
                <w:szCs w:val="18"/>
                <w:lang w:val="es-ES" w:eastAsia="fr-FR"/>
              </w:rPr>
            </w:pPr>
            <w:r w:rsidRPr="00313053">
              <w:rPr>
                <w:sz w:val="18"/>
                <w:szCs w:val="18"/>
                <w:lang w:val="es-ES" w:eastAsia="fr-FR"/>
              </w:rPr>
              <w:t>–606</w:t>
            </w:r>
          </w:p>
        </w:tc>
      </w:tr>
      <w:tr w:rsidR="00BD3B2C" w:rsidRPr="00313053" w:rsidTr="00DE4CFE">
        <w:trPr>
          <w:jc w:val="center"/>
        </w:trPr>
        <w:tc>
          <w:tcPr>
            <w:tcW w:w="3781" w:type="dxa"/>
            <w:tcBorders>
              <w:top w:val="nil"/>
              <w:bottom w:val="nil"/>
            </w:tcBorders>
            <w:tcMar>
              <w:left w:w="57" w:type="dxa"/>
              <w:right w:w="57" w:type="dxa"/>
            </w:tcMar>
          </w:tcPr>
          <w:p w:rsidR="00BD3B2C" w:rsidRPr="00313053" w:rsidRDefault="00BD3B2C" w:rsidP="00BD3B2C">
            <w:pPr>
              <w:pStyle w:val="Tabletext"/>
              <w:spacing w:before="20" w:after="20"/>
              <w:rPr>
                <w:i/>
                <w:iCs/>
                <w:sz w:val="18"/>
                <w:szCs w:val="18"/>
                <w:lang w:val="es-ES" w:eastAsia="fr-FR"/>
              </w:rPr>
            </w:pPr>
            <w:r w:rsidRPr="00313053">
              <w:rPr>
                <w:i/>
                <w:iCs/>
                <w:sz w:val="18"/>
                <w:szCs w:val="18"/>
                <w:lang w:val="es-ES"/>
              </w:rPr>
              <w:t>Otros ingresos</w:t>
            </w:r>
          </w:p>
        </w:tc>
        <w:tc>
          <w:tcPr>
            <w:tcW w:w="1094" w:type="dxa"/>
            <w:tcBorders>
              <w:top w:val="nil"/>
              <w:bottom w:val="nil"/>
            </w:tcBorders>
            <w:tcMar>
              <w:left w:w="57" w:type="dxa"/>
              <w:right w:w="57" w:type="dxa"/>
            </w:tcMar>
          </w:tcPr>
          <w:p w:rsidR="00BD3B2C" w:rsidRPr="00313053" w:rsidRDefault="00BD3B2C" w:rsidP="00BD3B2C">
            <w:pPr>
              <w:pStyle w:val="Tabletext"/>
              <w:spacing w:before="20" w:after="20"/>
              <w:ind w:right="170"/>
              <w:jc w:val="right"/>
              <w:rPr>
                <w:sz w:val="18"/>
                <w:szCs w:val="18"/>
                <w:lang w:val="es-ES" w:eastAsia="fr-FR"/>
              </w:rPr>
            </w:pPr>
            <w:r w:rsidRPr="00313053">
              <w:rPr>
                <w:sz w:val="18"/>
                <w:szCs w:val="18"/>
                <w:lang w:val="es-ES" w:eastAsia="fr-FR"/>
              </w:rPr>
              <w:t>1 100</w:t>
            </w:r>
          </w:p>
        </w:tc>
        <w:tc>
          <w:tcPr>
            <w:tcW w:w="1321" w:type="dxa"/>
            <w:tcBorders>
              <w:top w:val="nil"/>
              <w:bottom w:val="nil"/>
            </w:tcBorders>
            <w:tcMar>
              <w:left w:w="57" w:type="dxa"/>
              <w:right w:w="57" w:type="dxa"/>
            </w:tcMar>
          </w:tcPr>
          <w:p w:rsidR="00BD3B2C" w:rsidRPr="00313053" w:rsidRDefault="00BD3B2C" w:rsidP="00BD3B2C">
            <w:pPr>
              <w:pStyle w:val="Tabletext"/>
              <w:spacing w:before="20" w:after="20"/>
              <w:ind w:right="170"/>
              <w:jc w:val="right"/>
              <w:rPr>
                <w:sz w:val="18"/>
                <w:szCs w:val="18"/>
                <w:lang w:val="es-ES" w:eastAsia="fr-FR"/>
              </w:rPr>
            </w:pPr>
            <w:r w:rsidRPr="00313053">
              <w:rPr>
                <w:sz w:val="18"/>
                <w:szCs w:val="18"/>
                <w:lang w:val="es-ES" w:eastAsia="fr-FR"/>
              </w:rPr>
              <w:t>–</w:t>
            </w:r>
          </w:p>
        </w:tc>
        <w:tc>
          <w:tcPr>
            <w:tcW w:w="1050" w:type="dxa"/>
            <w:tcBorders>
              <w:top w:val="nil"/>
              <w:bottom w:val="nil"/>
            </w:tcBorders>
            <w:tcMar>
              <w:left w:w="57" w:type="dxa"/>
              <w:right w:w="57" w:type="dxa"/>
            </w:tcMar>
          </w:tcPr>
          <w:p w:rsidR="00BD3B2C" w:rsidRPr="00313053" w:rsidRDefault="00BD3B2C" w:rsidP="00BD3B2C">
            <w:pPr>
              <w:pStyle w:val="Tabletext"/>
              <w:spacing w:before="20" w:after="20"/>
              <w:ind w:right="170"/>
              <w:jc w:val="right"/>
              <w:rPr>
                <w:sz w:val="18"/>
                <w:szCs w:val="18"/>
                <w:lang w:val="es-ES" w:eastAsia="fr-FR"/>
              </w:rPr>
            </w:pPr>
            <w:r w:rsidRPr="00313053">
              <w:rPr>
                <w:sz w:val="18"/>
                <w:szCs w:val="18"/>
                <w:lang w:val="es-ES" w:eastAsia="fr-FR"/>
              </w:rPr>
              <w:t>1 100</w:t>
            </w:r>
          </w:p>
        </w:tc>
        <w:tc>
          <w:tcPr>
            <w:tcW w:w="1246" w:type="dxa"/>
            <w:tcBorders>
              <w:top w:val="nil"/>
              <w:bottom w:val="nil"/>
            </w:tcBorders>
            <w:tcMar>
              <w:left w:w="57" w:type="dxa"/>
              <w:right w:w="57" w:type="dxa"/>
            </w:tcMar>
          </w:tcPr>
          <w:p w:rsidR="00BD3B2C" w:rsidRPr="00313053" w:rsidRDefault="00BD3B2C" w:rsidP="00BD3B2C">
            <w:pPr>
              <w:pStyle w:val="Tabletext"/>
              <w:spacing w:before="20" w:after="20"/>
              <w:ind w:right="170"/>
              <w:jc w:val="right"/>
              <w:rPr>
                <w:sz w:val="18"/>
                <w:szCs w:val="18"/>
                <w:lang w:val="es-ES" w:eastAsia="fr-FR"/>
              </w:rPr>
            </w:pPr>
            <w:r w:rsidRPr="00313053">
              <w:rPr>
                <w:sz w:val="18"/>
                <w:szCs w:val="18"/>
                <w:lang w:val="es-ES" w:eastAsia="fr-FR"/>
              </w:rPr>
              <w:t>372</w:t>
            </w:r>
          </w:p>
        </w:tc>
        <w:tc>
          <w:tcPr>
            <w:tcW w:w="1346" w:type="dxa"/>
            <w:tcBorders>
              <w:top w:val="nil"/>
              <w:bottom w:val="nil"/>
            </w:tcBorders>
            <w:tcMar>
              <w:left w:w="57" w:type="dxa"/>
              <w:right w:w="57" w:type="dxa"/>
            </w:tcMar>
          </w:tcPr>
          <w:p w:rsidR="00BD3B2C" w:rsidRPr="00313053" w:rsidRDefault="00BD3B2C" w:rsidP="00BD3B2C">
            <w:pPr>
              <w:pStyle w:val="Tabletext"/>
              <w:spacing w:before="20" w:after="20"/>
              <w:ind w:right="170"/>
              <w:jc w:val="right"/>
              <w:rPr>
                <w:sz w:val="18"/>
                <w:szCs w:val="18"/>
                <w:lang w:val="es-ES" w:eastAsia="fr-FR"/>
              </w:rPr>
            </w:pPr>
            <w:r w:rsidRPr="00313053">
              <w:rPr>
                <w:sz w:val="18"/>
                <w:szCs w:val="18"/>
                <w:lang w:val="es-ES" w:eastAsia="fr-FR"/>
              </w:rPr>
              <w:t>–728</w:t>
            </w:r>
          </w:p>
        </w:tc>
      </w:tr>
      <w:tr w:rsidR="00BD3B2C" w:rsidRPr="00313053" w:rsidTr="00DE4CFE">
        <w:trPr>
          <w:jc w:val="center"/>
        </w:trPr>
        <w:tc>
          <w:tcPr>
            <w:tcW w:w="3781" w:type="dxa"/>
            <w:tcBorders>
              <w:top w:val="nil"/>
            </w:tcBorders>
            <w:tcMar>
              <w:left w:w="57" w:type="dxa"/>
              <w:right w:w="57" w:type="dxa"/>
            </w:tcMar>
          </w:tcPr>
          <w:p w:rsidR="00BD3B2C" w:rsidRPr="00313053" w:rsidRDefault="00BD3B2C" w:rsidP="00BD3B2C">
            <w:pPr>
              <w:pStyle w:val="Tabletext"/>
              <w:spacing w:before="20" w:after="20"/>
              <w:rPr>
                <w:i/>
                <w:iCs/>
                <w:sz w:val="18"/>
                <w:szCs w:val="18"/>
                <w:lang w:val="es-ES" w:eastAsia="fr-FR"/>
              </w:rPr>
            </w:pPr>
            <w:r w:rsidRPr="00313053">
              <w:rPr>
                <w:i/>
                <w:iCs/>
                <w:sz w:val="18"/>
                <w:szCs w:val="18"/>
                <w:lang w:val="es-ES"/>
              </w:rPr>
              <w:t>Detracciones de la Cuenta de Provisión</w:t>
            </w:r>
          </w:p>
        </w:tc>
        <w:tc>
          <w:tcPr>
            <w:tcW w:w="1094" w:type="dxa"/>
            <w:tcBorders>
              <w:top w:val="nil"/>
            </w:tcBorders>
            <w:tcMar>
              <w:left w:w="57" w:type="dxa"/>
              <w:right w:w="57" w:type="dxa"/>
            </w:tcMar>
          </w:tcPr>
          <w:p w:rsidR="00BD3B2C" w:rsidRPr="00313053" w:rsidRDefault="00BD3B2C" w:rsidP="00BD3B2C">
            <w:pPr>
              <w:pStyle w:val="Tabletext"/>
              <w:spacing w:before="20" w:after="20"/>
              <w:ind w:right="170"/>
              <w:jc w:val="right"/>
              <w:rPr>
                <w:sz w:val="18"/>
                <w:szCs w:val="18"/>
                <w:lang w:val="es-ES" w:eastAsia="fr-FR"/>
              </w:rPr>
            </w:pPr>
            <w:r w:rsidRPr="00313053">
              <w:rPr>
                <w:sz w:val="18"/>
                <w:szCs w:val="18"/>
                <w:lang w:val="es-ES" w:eastAsia="fr-FR"/>
              </w:rPr>
              <w:t>2 784</w:t>
            </w:r>
          </w:p>
        </w:tc>
        <w:tc>
          <w:tcPr>
            <w:tcW w:w="1321" w:type="dxa"/>
            <w:tcBorders>
              <w:top w:val="nil"/>
            </w:tcBorders>
            <w:tcMar>
              <w:left w:w="57" w:type="dxa"/>
              <w:right w:w="57" w:type="dxa"/>
            </w:tcMar>
          </w:tcPr>
          <w:p w:rsidR="00BD3B2C" w:rsidRPr="00313053" w:rsidRDefault="00BD3B2C" w:rsidP="00BD3B2C">
            <w:pPr>
              <w:pStyle w:val="Tabletext"/>
              <w:spacing w:before="20" w:after="20"/>
              <w:ind w:right="170"/>
              <w:jc w:val="right"/>
              <w:rPr>
                <w:sz w:val="18"/>
                <w:szCs w:val="18"/>
                <w:lang w:val="es-ES" w:eastAsia="fr-FR"/>
              </w:rPr>
            </w:pPr>
            <w:r w:rsidRPr="00313053">
              <w:rPr>
                <w:sz w:val="18"/>
                <w:szCs w:val="18"/>
                <w:lang w:val="es-ES" w:eastAsia="fr-FR"/>
              </w:rPr>
              <w:t>–</w:t>
            </w:r>
          </w:p>
        </w:tc>
        <w:tc>
          <w:tcPr>
            <w:tcW w:w="1050" w:type="dxa"/>
            <w:tcBorders>
              <w:top w:val="nil"/>
            </w:tcBorders>
            <w:tcMar>
              <w:left w:w="57" w:type="dxa"/>
              <w:right w:w="57" w:type="dxa"/>
            </w:tcMar>
          </w:tcPr>
          <w:p w:rsidR="00BD3B2C" w:rsidRPr="00313053" w:rsidRDefault="00BD3B2C" w:rsidP="00BD3B2C">
            <w:pPr>
              <w:pStyle w:val="Tabletext"/>
              <w:spacing w:before="20" w:after="20"/>
              <w:ind w:right="170"/>
              <w:jc w:val="right"/>
              <w:rPr>
                <w:sz w:val="18"/>
                <w:szCs w:val="18"/>
                <w:lang w:val="es-ES" w:eastAsia="fr-FR"/>
              </w:rPr>
            </w:pPr>
            <w:r w:rsidRPr="00313053">
              <w:rPr>
                <w:sz w:val="18"/>
                <w:szCs w:val="18"/>
                <w:lang w:val="es-ES" w:eastAsia="fr-FR"/>
              </w:rPr>
              <w:t>2 784</w:t>
            </w:r>
          </w:p>
        </w:tc>
        <w:tc>
          <w:tcPr>
            <w:tcW w:w="1246" w:type="dxa"/>
            <w:tcBorders>
              <w:top w:val="nil"/>
            </w:tcBorders>
            <w:tcMar>
              <w:left w:w="57" w:type="dxa"/>
              <w:right w:w="57" w:type="dxa"/>
            </w:tcMar>
          </w:tcPr>
          <w:p w:rsidR="00BD3B2C" w:rsidRPr="00313053" w:rsidRDefault="00BD3B2C" w:rsidP="00BD3B2C">
            <w:pPr>
              <w:pStyle w:val="Tabletext"/>
              <w:spacing w:before="20" w:after="20"/>
              <w:ind w:right="170"/>
              <w:jc w:val="right"/>
              <w:rPr>
                <w:sz w:val="18"/>
                <w:szCs w:val="18"/>
                <w:lang w:val="es-ES" w:eastAsia="fr-FR"/>
              </w:rPr>
            </w:pPr>
            <w:r w:rsidRPr="00313053">
              <w:rPr>
                <w:sz w:val="18"/>
                <w:szCs w:val="18"/>
                <w:lang w:val="es-ES" w:eastAsia="fr-FR"/>
              </w:rPr>
              <w:t>–897</w:t>
            </w:r>
          </w:p>
        </w:tc>
        <w:tc>
          <w:tcPr>
            <w:tcW w:w="1346" w:type="dxa"/>
            <w:tcBorders>
              <w:top w:val="nil"/>
            </w:tcBorders>
            <w:tcMar>
              <w:left w:w="57" w:type="dxa"/>
              <w:right w:w="57" w:type="dxa"/>
            </w:tcMar>
          </w:tcPr>
          <w:p w:rsidR="00BD3B2C" w:rsidRPr="00313053" w:rsidRDefault="00BD3B2C" w:rsidP="00BD3B2C">
            <w:pPr>
              <w:pStyle w:val="Tabletext"/>
              <w:spacing w:before="20" w:after="20"/>
              <w:ind w:right="170"/>
              <w:jc w:val="right"/>
              <w:rPr>
                <w:sz w:val="18"/>
                <w:szCs w:val="18"/>
                <w:lang w:val="es-ES" w:eastAsia="fr-FR"/>
              </w:rPr>
            </w:pPr>
            <w:r w:rsidRPr="00313053">
              <w:rPr>
                <w:sz w:val="18"/>
                <w:szCs w:val="18"/>
                <w:lang w:val="es-ES" w:eastAsia="fr-FR"/>
              </w:rPr>
              <w:t>–3 681</w:t>
            </w:r>
          </w:p>
        </w:tc>
      </w:tr>
      <w:tr w:rsidR="00BD3B2C" w:rsidRPr="00313053" w:rsidTr="00DE4CFE">
        <w:trPr>
          <w:jc w:val="center"/>
        </w:trPr>
        <w:tc>
          <w:tcPr>
            <w:tcW w:w="3781" w:type="dxa"/>
            <w:tcMar>
              <w:left w:w="57" w:type="dxa"/>
              <w:right w:w="57" w:type="dxa"/>
            </w:tcMar>
          </w:tcPr>
          <w:p w:rsidR="00BD3B2C" w:rsidRPr="00313053" w:rsidRDefault="00BD3B2C" w:rsidP="00BD3B2C">
            <w:pPr>
              <w:pStyle w:val="Tabletext"/>
              <w:spacing w:before="20" w:after="20"/>
              <w:rPr>
                <w:sz w:val="18"/>
                <w:szCs w:val="18"/>
                <w:lang w:val="es-ES" w:eastAsia="fr-FR"/>
              </w:rPr>
            </w:pPr>
            <w:r w:rsidRPr="00313053">
              <w:rPr>
                <w:b/>
                <w:sz w:val="18"/>
                <w:szCs w:val="18"/>
                <w:lang w:val="es-ES"/>
              </w:rPr>
              <w:t>Ingresos totales</w:t>
            </w:r>
          </w:p>
        </w:tc>
        <w:tc>
          <w:tcPr>
            <w:tcW w:w="1094" w:type="dxa"/>
            <w:tcMar>
              <w:left w:w="57" w:type="dxa"/>
              <w:right w:w="57" w:type="dxa"/>
            </w:tcMar>
          </w:tcPr>
          <w:p w:rsidR="00BD3B2C" w:rsidRPr="00313053" w:rsidRDefault="00BD3B2C" w:rsidP="00BD3B2C">
            <w:pPr>
              <w:pStyle w:val="Tabletext"/>
              <w:spacing w:before="20" w:after="20"/>
              <w:ind w:right="170"/>
              <w:jc w:val="right"/>
              <w:rPr>
                <w:b/>
                <w:bCs/>
                <w:sz w:val="18"/>
                <w:szCs w:val="18"/>
                <w:lang w:val="es-ES" w:eastAsia="fr-FR"/>
              </w:rPr>
            </w:pPr>
            <w:r w:rsidRPr="00313053">
              <w:rPr>
                <w:b/>
                <w:bCs/>
                <w:sz w:val="18"/>
                <w:szCs w:val="18"/>
                <w:lang w:val="es-ES" w:eastAsia="fr-FR"/>
              </w:rPr>
              <w:t>166 311</w:t>
            </w:r>
          </w:p>
        </w:tc>
        <w:tc>
          <w:tcPr>
            <w:tcW w:w="1321" w:type="dxa"/>
            <w:tcMar>
              <w:left w:w="57" w:type="dxa"/>
              <w:right w:w="57" w:type="dxa"/>
            </w:tcMar>
          </w:tcPr>
          <w:p w:rsidR="00BD3B2C" w:rsidRPr="00313053" w:rsidRDefault="00BD3B2C" w:rsidP="00BD3B2C">
            <w:pPr>
              <w:pStyle w:val="Tabletext"/>
              <w:spacing w:before="20" w:after="20"/>
              <w:ind w:right="170"/>
              <w:jc w:val="right"/>
              <w:rPr>
                <w:b/>
                <w:bCs/>
                <w:sz w:val="18"/>
                <w:szCs w:val="18"/>
                <w:lang w:val="es-ES" w:eastAsia="fr-FR"/>
              </w:rPr>
            </w:pPr>
            <w:r w:rsidRPr="00313053">
              <w:rPr>
                <w:b/>
                <w:bCs/>
                <w:sz w:val="18"/>
                <w:szCs w:val="18"/>
                <w:lang w:val="es-ES" w:eastAsia="fr-FR"/>
              </w:rPr>
              <w:t>–</w:t>
            </w:r>
          </w:p>
        </w:tc>
        <w:tc>
          <w:tcPr>
            <w:tcW w:w="1050" w:type="dxa"/>
            <w:tcMar>
              <w:left w:w="57" w:type="dxa"/>
              <w:right w:w="57" w:type="dxa"/>
            </w:tcMar>
          </w:tcPr>
          <w:p w:rsidR="00BD3B2C" w:rsidRPr="00313053" w:rsidRDefault="00BD3B2C" w:rsidP="00BD3B2C">
            <w:pPr>
              <w:pStyle w:val="Tabletext"/>
              <w:spacing w:before="20" w:after="20"/>
              <w:ind w:right="170"/>
              <w:jc w:val="right"/>
              <w:rPr>
                <w:b/>
                <w:bCs/>
                <w:sz w:val="18"/>
                <w:szCs w:val="18"/>
                <w:lang w:val="es-ES" w:eastAsia="fr-FR"/>
              </w:rPr>
            </w:pPr>
            <w:r w:rsidRPr="00313053">
              <w:rPr>
                <w:b/>
                <w:bCs/>
                <w:sz w:val="18"/>
                <w:szCs w:val="18"/>
                <w:lang w:val="es-ES" w:eastAsia="fr-FR"/>
              </w:rPr>
              <w:t>166 311</w:t>
            </w:r>
          </w:p>
        </w:tc>
        <w:tc>
          <w:tcPr>
            <w:tcW w:w="1246" w:type="dxa"/>
            <w:tcMar>
              <w:left w:w="57" w:type="dxa"/>
              <w:right w:w="57" w:type="dxa"/>
            </w:tcMar>
          </w:tcPr>
          <w:p w:rsidR="00BD3B2C" w:rsidRPr="00313053" w:rsidRDefault="00BD3B2C" w:rsidP="00BD3B2C">
            <w:pPr>
              <w:pStyle w:val="Tabletext"/>
              <w:spacing w:before="20" w:after="20"/>
              <w:ind w:right="170"/>
              <w:jc w:val="right"/>
              <w:rPr>
                <w:b/>
                <w:bCs/>
                <w:sz w:val="18"/>
                <w:szCs w:val="18"/>
                <w:lang w:val="es-ES" w:eastAsia="fr-FR"/>
              </w:rPr>
            </w:pPr>
            <w:r w:rsidRPr="00313053">
              <w:rPr>
                <w:b/>
                <w:bCs/>
                <w:sz w:val="18"/>
                <w:szCs w:val="18"/>
                <w:lang w:val="es-ES" w:eastAsia="fr-FR"/>
              </w:rPr>
              <w:t>158 405</w:t>
            </w:r>
          </w:p>
        </w:tc>
        <w:tc>
          <w:tcPr>
            <w:tcW w:w="1346" w:type="dxa"/>
            <w:tcMar>
              <w:left w:w="57" w:type="dxa"/>
              <w:right w:w="57" w:type="dxa"/>
            </w:tcMar>
          </w:tcPr>
          <w:p w:rsidR="00BD3B2C" w:rsidRPr="00313053" w:rsidRDefault="00BD3B2C" w:rsidP="00BD3B2C">
            <w:pPr>
              <w:pStyle w:val="Tabletext"/>
              <w:spacing w:before="20" w:after="20"/>
              <w:ind w:right="170"/>
              <w:jc w:val="right"/>
              <w:rPr>
                <w:b/>
                <w:bCs/>
                <w:sz w:val="18"/>
                <w:szCs w:val="18"/>
                <w:lang w:val="es-ES" w:eastAsia="fr-FR"/>
              </w:rPr>
            </w:pPr>
            <w:r w:rsidRPr="00313053">
              <w:rPr>
                <w:b/>
                <w:bCs/>
                <w:sz w:val="18"/>
                <w:szCs w:val="18"/>
                <w:lang w:val="es-ES" w:eastAsia="fr-FR"/>
              </w:rPr>
              <w:t>–7 906</w:t>
            </w:r>
          </w:p>
        </w:tc>
      </w:tr>
      <w:tr w:rsidR="00BD3B2C" w:rsidRPr="00313053" w:rsidTr="00DE4CFE">
        <w:trPr>
          <w:jc w:val="center"/>
        </w:trPr>
        <w:tc>
          <w:tcPr>
            <w:tcW w:w="3781" w:type="dxa"/>
            <w:vMerge w:val="restart"/>
            <w:tcMar>
              <w:left w:w="57" w:type="dxa"/>
              <w:right w:w="57" w:type="dxa"/>
            </w:tcMar>
            <w:vAlign w:val="center"/>
          </w:tcPr>
          <w:p w:rsidR="00BD3B2C" w:rsidRPr="00313053" w:rsidRDefault="00BD3B2C" w:rsidP="004350AE">
            <w:pPr>
              <w:pStyle w:val="Tablehead"/>
              <w:spacing w:before="80" w:after="80"/>
              <w:rPr>
                <w:sz w:val="18"/>
                <w:szCs w:val="18"/>
                <w:lang w:val="es-ES"/>
              </w:rPr>
            </w:pPr>
            <w:r w:rsidRPr="00313053">
              <w:rPr>
                <w:sz w:val="18"/>
                <w:szCs w:val="18"/>
                <w:lang w:val="es-ES"/>
              </w:rPr>
              <w:t>Gastos</w:t>
            </w:r>
          </w:p>
        </w:tc>
        <w:tc>
          <w:tcPr>
            <w:tcW w:w="3465" w:type="dxa"/>
            <w:gridSpan w:val="3"/>
            <w:tcMar>
              <w:left w:w="57" w:type="dxa"/>
              <w:right w:w="57" w:type="dxa"/>
            </w:tcMar>
            <w:vAlign w:val="center"/>
          </w:tcPr>
          <w:p w:rsidR="00BD3B2C" w:rsidRPr="00313053" w:rsidRDefault="00BD3B2C" w:rsidP="004350AE">
            <w:pPr>
              <w:pStyle w:val="Tablehead"/>
              <w:spacing w:before="80" w:after="80"/>
              <w:rPr>
                <w:sz w:val="18"/>
                <w:szCs w:val="18"/>
                <w:lang w:val="es-ES"/>
              </w:rPr>
            </w:pPr>
            <w:r w:rsidRPr="00313053">
              <w:rPr>
                <w:sz w:val="18"/>
                <w:szCs w:val="18"/>
                <w:lang w:val="es-ES"/>
              </w:rPr>
              <w:t>Importes presupuestados</w:t>
            </w:r>
          </w:p>
        </w:tc>
        <w:tc>
          <w:tcPr>
            <w:tcW w:w="1246" w:type="dxa"/>
            <w:vMerge w:val="restart"/>
            <w:tcMar>
              <w:left w:w="57" w:type="dxa"/>
              <w:right w:w="57" w:type="dxa"/>
            </w:tcMar>
            <w:vAlign w:val="center"/>
          </w:tcPr>
          <w:p w:rsidR="00BD3B2C" w:rsidRPr="00313053" w:rsidRDefault="00BD3B2C" w:rsidP="004350AE">
            <w:pPr>
              <w:pStyle w:val="Tablehead"/>
              <w:spacing w:before="80" w:after="80"/>
              <w:rPr>
                <w:sz w:val="18"/>
                <w:szCs w:val="18"/>
                <w:lang w:val="es-ES"/>
              </w:rPr>
            </w:pPr>
            <w:r w:rsidRPr="00313053">
              <w:rPr>
                <w:sz w:val="18"/>
                <w:szCs w:val="18"/>
                <w:lang w:val="es-ES"/>
              </w:rPr>
              <w:t>Importes efectivos sobre una base comparable</w:t>
            </w:r>
          </w:p>
        </w:tc>
        <w:tc>
          <w:tcPr>
            <w:tcW w:w="1346" w:type="dxa"/>
            <w:vMerge w:val="restart"/>
            <w:tcMar>
              <w:left w:w="57" w:type="dxa"/>
              <w:right w:w="57" w:type="dxa"/>
            </w:tcMar>
            <w:vAlign w:val="center"/>
          </w:tcPr>
          <w:p w:rsidR="00BD3B2C" w:rsidRPr="00313053" w:rsidRDefault="00BD3B2C" w:rsidP="004350AE">
            <w:pPr>
              <w:pStyle w:val="Tablehead"/>
              <w:spacing w:before="80" w:after="80"/>
              <w:rPr>
                <w:sz w:val="18"/>
                <w:szCs w:val="18"/>
                <w:lang w:val="es-ES"/>
              </w:rPr>
            </w:pPr>
            <w:r w:rsidRPr="00313053">
              <w:rPr>
                <w:sz w:val="18"/>
                <w:szCs w:val="18"/>
                <w:lang w:val="es-ES"/>
              </w:rPr>
              <w:t>Diferencia entre presupuesto final e importes efectivos</w:t>
            </w:r>
          </w:p>
        </w:tc>
      </w:tr>
      <w:tr w:rsidR="00BD3B2C" w:rsidRPr="00313053" w:rsidTr="00DE4CFE">
        <w:trPr>
          <w:jc w:val="center"/>
        </w:trPr>
        <w:tc>
          <w:tcPr>
            <w:tcW w:w="3781" w:type="dxa"/>
            <w:vMerge/>
            <w:tcMar>
              <w:left w:w="57" w:type="dxa"/>
              <w:right w:w="57" w:type="dxa"/>
            </w:tcMar>
          </w:tcPr>
          <w:p w:rsidR="00BD3B2C" w:rsidRPr="00313053" w:rsidRDefault="00BD3B2C" w:rsidP="004350AE">
            <w:pPr>
              <w:pStyle w:val="Tablehead"/>
              <w:spacing w:before="80" w:after="80"/>
              <w:rPr>
                <w:sz w:val="18"/>
                <w:szCs w:val="18"/>
                <w:lang w:val="es-ES"/>
              </w:rPr>
            </w:pPr>
          </w:p>
        </w:tc>
        <w:tc>
          <w:tcPr>
            <w:tcW w:w="1094" w:type="dxa"/>
            <w:tcMar>
              <w:left w:w="57" w:type="dxa"/>
              <w:right w:w="57" w:type="dxa"/>
            </w:tcMar>
            <w:vAlign w:val="center"/>
          </w:tcPr>
          <w:p w:rsidR="00BD3B2C" w:rsidRPr="00313053" w:rsidRDefault="00BD3B2C" w:rsidP="004350AE">
            <w:pPr>
              <w:pStyle w:val="Tablehead"/>
              <w:spacing w:before="80" w:after="80"/>
              <w:rPr>
                <w:sz w:val="18"/>
                <w:szCs w:val="18"/>
                <w:lang w:val="es-ES"/>
              </w:rPr>
            </w:pPr>
            <w:r w:rsidRPr="00313053">
              <w:rPr>
                <w:sz w:val="18"/>
                <w:szCs w:val="18"/>
                <w:lang w:val="es-ES"/>
              </w:rPr>
              <w:t>Presupuesto inicial</w:t>
            </w:r>
          </w:p>
        </w:tc>
        <w:tc>
          <w:tcPr>
            <w:tcW w:w="1321" w:type="dxa"/>
            <w:tcMar>
              <w:left w:w="57" w:type="dxa"/>
              <w:right w:w="57" w:type="dxa"/>
            </w:tcMar>
            <w:vAlign w:val="center"/>
          </w:tcPr>
          <w:p w:rsidR="00BD3B2C" w:rsidRPr="00313053" w:rsidRDefault="00BD3B2C" w:rsidP="004350AE">
            <w:pPr>
              <w:pStyle w:val="Tablehead"/>
              <w:spacing w:before="80" w:after="80"/>
              <w:rPr>
                <w:sz w:val="18"/>
                <w:szCs w:val="18"/>
                <w:lang w:val="es-ES"/>
              </w:rPr>
            </w:pPr>
            <w:r w:rsidRPr="00313053">
              <w:rPr>
                <w:sz w:val="18"/>
                <w:szCs w:val="18"/>
                <w:lang w:val="es-ES"/>
              </w:rPr>
              <w:t>Transferencias presupuestarias</w:t>
            </w:r>
          </w:p>
        </w:tc>
        <w:tc>
          <w:tcPr>
            <w:tcW w:w="1050" w:type="dxa"/>
            <w:tcMar>
              <w:left w:w="57" w:type="dxa"/>
              <w:right w:w="57" w:type="dxa"/>
            </w:tcMar>
            <w:vAlign w:val="center"/>
          </w:tcPr>
          <w:p w:rsidR="00BD3B2C" w:rsidRPr="00313053" w:rsidRDefault="00BD3B2C" w:rsidP="004350AE">
            <w:pPr>
              <w:pStyle w:val="Tablehead"/>
              <w:spacing w:before="80" w:after="80"/>
              <w:rPr>
                <w:sz w:val="18"/>
                <w:szCs w:val="18"/>
                <w:lang w:val="es-ES"/>
              </w:rPr>
            </w:pPr>
            <w:r w:rsidRPr="00313053">
              <w:rPr>
                <w:sz w:val="18"/>
                <w:szCs w:val="18"/>
                <w:lang w:val="es-ES"/>
              </w:rPr>
              <w:t>Presupuesto final</w:t>
            </w:r>
          </w:p>
        </w:tc>
        <w:tc>
          <w:tcPr>
            <w:tcW w:w="1246" w:type="dxa"/>
            <w:vMerge/>
            <w:tcMar>
              <w:left w:w="57" w:type="dxa"/>
              <w:right w:w="57" w:type="dxa"/>
            </w:tcMar>
          </w:tcPr>
          <w:p w:rsidR="00BD3B2C" w:rsidRPr="00313053" w:rsidRDefault="00BD3B2C" w:rsidP="004350AE">
            <w:pPr>
              <w:pStyle w:val="Tablehead"/>
              <w:spacing w:before="80" w:after="80"/>
              <w:rPr>
                <w:sz w:val="18"/>
                <w:szCs w:val="18"/>
                <w:lang w:val="es-ES"/>
              </w:rPr>
            </w:pPr>
          </w:p>
        </w:tc>
        <w:tc>
          <w:tcPr>
            <w:tcW w:w="1346" w:type="dxa"/>
            <w:vMerge/>
            <w:tcMar>
              <w:left w:w="57" w:type="dxa"/>
              <w:right w:w="57" w:type="dxa"/>
            </w:tcMar>
          </w:tcPr>
          <w:p w:rsidR="00BD3B2C" w:rsidRPr="00313053" w:rsidRDefault="00BD3B2C" w:rsidP="004350AE">
            <w:pPr>
              <w:pStyle w:val="Tablehead"/>
              <w:spacing w:before="80" w:after="80"/>
              <w:rPr>
                <w:sz w:val="18"/>
                <w:szCs w:val="18"/>
                <w:lang w:val="es-ES"/>
              </w:rPr>
            </w:pPr>
          </w:p>
        </w:tc>
      </w:tr>
      <w:tr w:rsidR="00BD3B2C" w:rsidRPr="00313053" w:rsidTr="00DE4CFE">
        <w:trPr>
          <w:jc w:val="center"/>
        </w:trPr>
        <w:tc>
          <w:tcPr>
            <w:tcW w:w="3781" w:type="dxa"/>
            <w:vMerge/>
            <w:tcBorders>
              <w:bottom w:val="single" w:sz="4" w:space="0" w:color="auto"/>
            </w:tcBorders>
            <w:tcMar>
              <w:left w:w="57" w:type="dxa"/>
              <w:right w:w="57" w:type="dxa"/>
            </w:tcMar>
          </w:tcPr>
          <w:p w:rsidR="00BD3B2C" w:rsidRPr="00313053" w:rsidRDefault="00BD3B2C" w:rsidP="004350AE">
            <w:pPr>
              <w:pStyle w:val="Tablehead"/>
              <w:spacing w:before="80" w:after="80"/>
              <w:rPr>
                <w:sz w:val="18"/>
                <w:szCs w:val="18"/>
                <w:lang w:val="es-ES"/>
              </w:rPr>
            </w:pPr>
          </w:p>
        </w:tc>
        <w:tc>
          <w:tcPr>
            <w:tcW w:w="1094" w:type="dxa"/>
            <w:tcBorders>
              <w:bottom w:val="single" w:sz="4" w:space="0" w:color="auto"/>
            </w:tcBorders>
            <w:tcMar>
              <w:left w:w="57" w:type="dxa"/>
              <w:right w:w="57" w:type="dxa"/>
            </w:tcMar>
          </w:tcPr>
          <w:p w:rsidR="00BD3B2C" w:rsidRPr="00313053" w:rsidRDefault="00BD3B2C" w:rsidP="004350AE">
            <w:pPr>
              <w:pStyle w:val="Tablehead"/>
              <w:spacing w:before="80" w:after="80"/>
              <w:rPr>
                <w:sz w:val="18"/>
                <w:szCs w:val="18"/>
                <w:lang w:val="es-ES"/>
              </w:rPr>
            </w:pPr>
            <w:r w:rsidRPr="00313053">
              <w:rPr>
                <w:sz w:val="18"/>
                <w:szCs w:val="18"/>
                <w:lang w:val="es-ES"/>
              </w:rPr>
              <w:t>2014</w:t>
            </w:r>
          </w:p>
        </w:tc>
        <w:tc>
          <w:tcPr>
            <w:tcW w:w="1321" w:type="dxa"/>
            <w:tcBorders>
              <w:bottom w:val="single" w:sz="4" w:space="0" w:color="auto"/>
            </w:tcBorders>
            <w:tcMar>
              <w:left w:w="57" w:type="dxa"/>
              <w:right w:w="57" w:type="dxa"/>
            </w:tcMar>
          </w:tcPr>
          <w:p w:rsidR="00BD3B2C" w:rsidRPr="00313053" w:rsidRDefault="00BD3B2C" w:rsidP="004350AE">
            <w:pPr>
              <w:pStyle w:val="Tablehead"/>
              <w:spacing w:before="80" w:after="80"/>
              <w:rPr>
                <w:sz w:val="18"/>
                <w:szCs w:val="18"/>
                <w:lang w:val="es-ES"/>
              </w:rPr>
            </w:pPr>
            <w:r w:rsidRPr="00313053">
              <w:rPr>
                <w:sz w:val="18"/>
                <w:szCs w:val="18"/>
                <w:lang w:val="es-ES"/>
              </w:rPr>
              <w:t>2014</w:t>
            </w:r>
          </w:p>
        </w:tc>
        <w:tc>
          <w:tcPr>
            <w:tcW w:w="1050" w:type="dxa"/>
            <w:tcBorders>
              <w:bottom w:val="single" w:sz="4" w:space="0" w:color="auto"/>
            </w:tcBorders>
            <w:tcMar>
              <w:left w:w="57" w:type="dxa"/>
              <w:right w:w="57" w:type="dxa"/>
            </w:tcMar>
          </w:tcPr>
          <w:p w:rsidR="00BD3B2C" w:rsidRPr="00313053" w:rsidRDefault="00BD3B2C" w:rsidP="004350AE">
            <w:pPr>
              <w:pStyle w:val="Tablehead"/>
              <w:spacing w:before="80" w:after="80"/>
              <w:rPr>
                <w:sz w:val="18"/>
                <w:szCs w:val="18"/>
                <w:lang w:val="es-ES"/>
              </w:rPr>
            </w:pPr>
            <w:r w:rsidRPr="00313053">
              <w:rPr>
                <w:sz w:val="18"/>
                <w:szCs w:val="18"/>
                <w:lang w:val="es-ES"/>
              </w:rPr>
              <w:t>2014</w:t>
            </w:r>
          </w:p>
        </w:tc>
        <w:tc>
          <w:tcPr>
            <w:tcW w:w="1246" w:type="dxa"/>
            <w:tcBorders>
              <w:bottom w:val="single" w:sz="4" w:space="0" w:color="auto"/>
            </w:tcBorders>
            <w:tcMar>
              <w:left w:w="57" w:type="dxa"/>
              <w:right w:w="57" w:type="dxa"/>
            </w:tcMar>
          </w:tcPr>
          <w:p w:rsidR="00BD3B2C" w:rsidRPr="00313053" w:rsidRDefault="00BD3B2C" w:rsidP="004350AE">
            <w:pPr>
              <w:pStyle w:val="Tablehead"/>
              <w:spacing w:before="80" w:after="80"/>
              <w:rPr>
                <w:sz w:val="18"/>
                <w:szCs w:val="18"/>
                <w:lang w:val="es-ES"/>
              </w:rPr>
            </w:pPr>
            <w:r w:rsidRPr="00313053">
              <w:rPr>
                <w:sz w:val="18"/>
                <w:szCs w:val="18"/>
                <w:lang w:val="es-ES"/>
              </w:rPr>
              <w:t>2014</w:t>
            </w:r>
          </w:p>
        </w:tc>
        <w:tc>
          <w:tcPr>
            <w:tcW w:w="1346" w:type="dxa"/>
            <w:tcBorders>
              <w:bottom w:val="single" w:sz="4" w:space="0" w:color="auto"/>
            </w:tcBorders>
            <w:tcMar>
              <w:left w:w="57" w:type="dxa"/>
              <w:right w:w="57" w:type="dxa"/>
            </w:tcMar>
          </w:tcPr>
          <w:p w:rsidR="00BD3B2C" w:rsidRPr="00313053" w:rsidRDefault="00BD3B2C" w:rsidP="004350AE">
            <w:pPr>
              <w:pStyle w:val="Tablehead"/>
              <w:spacing w:before="80" w:after="80"/>
              <w:rPr>
                <w:sz w:val="18"/>
                <w:szCs w:val="18"/>
                <w:lang w:val="es-ES"/>
              </w:rPr>
            </w:pPr>
            <w:r w:rsidRPr="00313053">
              <w:rPr>
                <w:sz w:val="18"/>
                <w:szCs w:val="18"/>
                <w:lang w:val="es-ES"/>
              </w:rPr>
              <w:t>2014</w:t>
            </w:r>
          </w:p>
        </w:tc>
      </w:tr>
      <w:tr w:rsidR="00BD3B2C" w:rsidRPr="00313053" w:rsidTr="00DE4CFE">
        <w:trPr>
          <w:jc w:val="center"/>
        </w:trPr>
        <w:tc>
          <w:tcPr>
            <w:tcW w:w="3781" w:type="dxa"/>
            <w:tcBorders>
              <w:bottom w:val="nil"/>
            </w:tcBorders>
            <w:tcMar>
              <w:left w:w="57" w:type="dxa"/>
              <w:right w:w="57" w:type="dxa"/>
            </w:tcMar>
          </w:tcPr>
          <w:p w:rsidR="00BD3B2C" w:rsidRPr="00313053" w:rsidRDefault="00BD3B2C" w:rsidP="00BD3B2C">
            <w:pPr>
              <w:pStyle w:val="Tabletext"/>
              <w:spacing w:before="20" w:after="20"/>
              <w:rPr>
                <w:i/>
                <w:iCs/>
                <w:sz w:val="18"/>
                <w:szCs w:val="18"/>
                <w:lang w:val="es-ES" w:eastAsia="fr-FR"/>
              </w:rPr>
            </w:pPr>
            <w:r w:rsidRPr="00313053">
              <w:rPr>
                <w:i/>
                <w:iCs/>
                <w:sz w:val="18"/>
                <w:szCs w:val="18"/>
                <w:lang w:val="es-ES"/>
              </w:rPr>
              <w:t>Secretaría General</w:t>
            </w:r>
          </w:p>
        </w:tc>
        <w:tc>
          <w:tcPr>
            <w:tcW w:w="1094" w:type="dxa"/>
            <w:tcBorders>
              <w:bottom w:val="nil"/>
            </w:tcBorders>
            <w:tcMar>
              <w:left w:w="57" w:type="dxa"/>
              <w:right w:w="57" w:type="dxa"/>
            </w:tcMar>
          </w:tcPr>
          <w:p w:rsidR="00BD3B2C" w:rsidRPr="00313053" w:rsidRDefault="00BD3B2C" w:rsidP="00BD3B2C">
            <w:pPr>
              <w:pStyle w:val="Tabletext"/>
              <w:spacing w:before="20" w:after="20"/>
              <w:ind w:right="170"/>
              <w:jc w:val="right"/>
              <w:rPr>
                <w:i/>
                <w:iCs/>
                <w:sz w:val="18"/>
                <w:szCs w:val="18"/>
                <w:lang w:val="es-ES" w:eastAsia="fr-FR"/>
              </w:rPr>
            </w:pPr>
            <w:r w:rsidRPr="00313053">
              <w:rPr>
                <w:i/>
                <w:iCs/>
                <w:sz w:val="18"/>
                <w:szCs w:val="18"/>
                <w:lang w:val="es-ES" w:eastAsia="fr-FR"/>
              </w:rPr>
              <w:t>93 662</w:t>
            </w:r>
          </w:p>
        </w:tc>
        <w:tc>
          <w:tcPr>
            <w:tcW w:w="1321" w:type="dxa"/>
            <w:tcBorders>
              <w:bottom w:val="nil"/>
            </w:tcBorders>
            <w:tcMar>
              <w:left w:w="57" w:type="dxa"/>
              <w:right w:w="57" w:type="dxa"/>
            </w:tcMar>
          </w:tcPr>
          <w:p w:rsidR="00BD3B2C" w:rsidRPr="00313053" w:rsidRDefault="00BD3B2C" w:rsidP="00BD3B2C">
            <w:pPr>
              <w:pStyle w:val="Tabletext"/>
              <w:spacing w:before="20" w:after="20"/>
              <w:ind w:right="170"/>
              <w:jc w:val="right"/>
              <w:rPr>
                <w:i/>
                <w:iCs/>
                <w:sz w:val="18"/>
                <w:szCs w:val="18"/>
                <w:lang w:val="es-ES" w:eastAsia="fr-FR"/>
              </w:rPr>
            </w:pPr>
            <w:r w:rsidRPr="00313053">
              <w:rPr>
                <w:sz w:val="18"/>
                <w:szCs w:val="18"/>
                <w:lang w:val="es-ES" w:eastAsia="fr-FR"/>
              </w:rPr>
              <w:t>–</w:t>
            </w:r>
            <w:r w:rsidRPr="00313053">
              <w:rPr>
                <w:i/>
                <w:iCs/>
                <w:sz w:val="18"/>
                <w:szCs w:val="18"/>
                <w:lang w:val="es-ES" w:eastAsia="fr-FR"/>
              </w:rPr>
              <w:t>272</w:t>
            </w:r>
          </w:p>
        </w:tc>
        <w:tc>
          <w:tcPr>
            <w:tcW w:w="1050" w:type="dxa"/>
            <w:tcBorders>
              <w:bottom w:val="nil"/>
            </w:tcBorders>
            <w:tcMar>
              <w:left w:w="57" w:type="dxa"/>
              <w:right w:w="57" w:type="dxa"/>
            </w:tcMar>
          </w:tcPr>
          <w:p w:rsidR="00BD3B2C" w:rsidRPr="00313053" w:rsidRDefault="00BD3B2C" w:rsidP="00BD3B2C">
            <w:pPr>
              <w:pStyle w:val="Tabletext"/>
              <w:spacing w:before="20" w:after="20"/>
              <w:ind w:right="170"/>
              <w:jc w:val="right"/>
              <w:rPr>
                <w:i/>
                <w:iCs/>
                <w:sz w:val="18"/>
                <w:szCs w:val="18"/>
                <w:lang w:val="es-ES" w:eastAsia="fr-FR"/>
              </w:rPr>
            </w:pPr>
            <w:r w:rsidRPr="00313053">
              <w:rPr>
                <w:i/>
                <w:iCs/>
                <w:sz w:val="18"/>
                <w:szCs w:val="18"/>
                <w:lang w:val="es-ES" w:eastAsia="fr-FR"/>
              </w:rPr>
              <w:t>93 390</w:t>
            </w:r>
          </w:p>
        </w:tc>
        <w:tc>
          <w:tcPr>
            <w:tcW w:w="1246" w:type="dxa"/>
            <w:tcBorders>
              <w:bottom w:val="nil"/>
            </w:tcBorders>
            <w:tcMar>
              <w:left w:w="57" w:type="dxa"/>
              <w:right w:w="57" w:type="dxa"/>
            </w:tcMar>
          </w:tcPr>
          <w:p w:rsidR="00BD3B2C" w:rsidRPr="00313053" w:rsidRDefault="00BD3B2C" w:rsidP="00BD3B2C">
            <w:pPr>
              <w:pStyle w:val="Tabletext"/>
              <w:spacing w:before="20" w:after="20"/>
              <w:ind w:right="170"/>
              <w:jc w:val="right"/>
              <w:rPr>
                <w:i/>
                <w:iCs/>
                <w:sz w:val="18"/>
                <w:szCs w:val="18"/>
                <w:lang w:val="es-ES" w:eastAsia="fr-FR"/>
              </w:rPr>
            </w:pPr>
            <w:r w:rsidRPr="00313053">
              <w:rPr>
                <w:i/>
                <w:iCs/>
                <w:sz w:val="18"/>
                <w:szCs w:val="18"/>
                <w:lang w:val="es-ES" w:eastAsia="fr-FR"/>
              </w:rPr>
              <w:t>87 320</w:t>
            </w:r>
          </w:p>
        </w:tc>
        <w:tc>
          <w:tcPr>
            <w:tcW w:w="1346" w:type="dxa"/>
            <w:tcBorders>
              <w:bottom w:val="nil"/>
            </w:tcBorders>
            <w:tcMar>
              <w:left w:w="57" w:type="dxa"/>
              <w:right w:w="57" w:type="dxa"/>
            </w:tcMar>
          </w:tcPr>
          <w:p w:rsidR="00BD3B2C" w:rsidRPr="00313053" w:rsidRDefault="00BD3B2C" w:rsidP="00BD3B2C">
            <w:pPr>
              <w:pStyle w:val="Tabletext"/>
              <w:spacing w:before="20" w:after="20"/>
              <w:ind w:right="170"/>
              <w:jc w:val="right"/>
              <w:rPr>
                <w:i/>
                <w:iCs/>
                <w:sz w:val="18"/>
                <w:szCs w:val="18"/>
                <w:lang w:val="es-ES" w:eastAsia="fr-FR"/>
              </w:rPr>
            </w:pPr>
            <w:r w:rsidRPr="00313053">
              <w:rPr>
                <w:i/>
                <w:iCs/>
                <w:sz w:val="18"/>
                <w:szCs w:val="18"/>
                <w:lang w:val="es-ES" w:eastAsia="fr-FR"/>
              </w:rPr>
              <w:t>6 070</w:t>
            </w:r>
          </w:p>
        </w:tc>
      </w:tr>
      <w:tr w:rsidR="00BD3B2C" w:rsidRPr="00313053" w:rsidTr="00DE4CFE">
        <w:trPr>
          <w:jc w:val="center"/>
        </w:trPr>
        <w:tc>
          <w:tcPr>
            <w:tcW w:w="3781" w:type="dxa"/>
            <w:tcBorders>
              <w:top w:val="nil"/>
              <w:bottom w:val="nil"/>
            </w:tcBorders>
            <w:tcMar>
              <w:left w:w="57" w:type="dxa"/>
              <w:right w:w="57" w:type="dxa"/>
            </w:tcMar>
            <w:vAlign w:val="bottom"/>
          </w:tcPr>
          <w:p w:rsidR="00BD3B2C" w:rsidRPr="00313053" w:rsidRDefault="00BD3B2C" w:rsidP="00BD3B2C">
            <w:pPr>
              <w:pStyle w:val="Tabletext"/>
              <w:spacing w:before="20" w:after="20"/>
              <w:rPr>
                <w:i/>
                <w:iCs/>
                <w:sz w:val="18"/>
                <w:szCs w:val="18"/>
                <w:lang w:val="es-ES"/>
              </w:rPr>
            </w:pPr>
            <w:r w:rsidRPr="00313053">
              <w:rPr>
                <w:i/>
                <w:iCs/>
                <w:sz w:val="18"/>
                <w:szCs w:val="18"/>
                <w:lang w:val="es-ES"/>
              </w:rPr>
              <w:t>Sector de Radiocomunicaciones</w:t>
            </w:r>
          </w:p>
        </w:tc>
        <w:tc>
          <w:tcPr>
            <w:tcW w:w="1094" w:type="dxa"/>
            <w:tcBorders>
              <w:top w:val="nil"/>
              <w:bottom w:val="nil"/>
            </w:tcBorders>
            <w:tcMar>
              <w:left w:w="57" w:type="dxa"/>
              <w:right w:w="57" w:type="dxa"/>
            </w:tcMar>
          </w:tcPr>
          <w:p w:rsidR="00BD3B2C" w:rsidRPr="00313053" w:rsidRDefault="00BD3B2C" w:rsidP="00BD3B2C">
            <w:pPr>
              <w:pStyle w:val="Tabletext"/>
              <w:spacing w:before="20" w:after="20"/>
              <w:ind w:right="170"/>
              <w:jc w:val="right"/>
              <w:rPr>
                <w:i/>
                <w:iCs/>
                <w:sz w:val="18"/>
                <w:szCs w:val="18"/>
                <w:lang w:val="es-ES" w:eastAsia="fr-FR"/>
              </w:rPr>
            </w:pPr>
            <w:r w:rsidRPr="00313053">
              <w:rPr>
                <w:i/>
                <w:iCs/>
                <w:sz w:val="18"/>
                <w:szCs w:val="18"/>
                <w:lang w:val="es-ES" w:eastAsia="fr-FR"/>
              </w:rPr>
              <w:t>30 162</w:t>
            </w:r>
          </w:p>
        </w:tc>
        <w:tc>
          <w:tcPr>
            <w:tcW w:w="1321" w:type="dxa"/>
            <w:tcBorders>
              <w:top w:val="nil"/>
              <w:bottom w:val="nil"/>
            </w:tcBorders>
            <w:tcMar>
              <w:left w:w="57" w:type="dxa"/>
              <w:right w:w="57" w:type="dxa"/>
            </w:tcMar>
          </w:tcPr>
          <w:p w:rsidR="00BD3B2C" w:rsidRPr="00313053" w:rsidRDefault="00BD3B2C" w:rsidP="00BD3B2C">
            <w:pPr>
              <w:pStyle w:val="Tabletext"/>
              <w:spacing w:before="20" w:after="20"/>
              <w:ind w:right="170"/>
              <w:jc w:val="right"/>
              <w:rPr>
                <w:i/>
                <w:iCs/>
                <w:sz w:val="18"/>
                <w:szCs w:val="18"/>
                <w:lang w:val="es-ES" w:eastAsia="fr-FR"/>
              </w:rPr>
            </w:pPr>
            <w:r w:rsidRPr="00313053">
              <w:rPr>
                <w:i/>
                <w:iCs/>
                <w:sz w:val="18"/>
                <w:szCs w:val="18"/>
                <w:lang w:val="es-ES" w:eastAsia="fr-FR"/>
              </w:rPr>
              <w:t>72</w:t>
            </w:r>
          </w:p>
        </w:tc>
        <w:tc>
          <w:tcPr>
            <w:tcW w:w="1050" w:type="dxa"/>
            <w:tcBorders>
              <w:top w:val="nil"/>
              <w:bottom w:val="nil"/>
            </w:tcBorders>
            <w:tcMar>
              <w:left w:w="57" w:type="dxa"/>
              <w:right w:w="57" w:type="dxa"/>
            </w:tcMar>
          </w:tcPr>
          <w:p w:rsidR="00BD3B2C" w:rsidRPr="00313053" w:rsidRDefault="00BD3B2C" w:rsidP="00BD3B2C">
            <w:pPr>
              <w:pStyle w:val="Tabletext"/>
              <w:spacing w:before="20" w:after="20"/>
              <w:ind w:right="170"/>
              <w:jc w:val="right"/>
              <w:rPr>
                <w:i/>
                <w:iCs/>
                <w:sz w:val="18"/>
                <w:szCs w:val="18"/>
                <w:lang w:val="es-ES" w:eastAsia="fr-FR"/>
              </w:rPr>
            </w:pPr>
            <w:r w:rsidRPr="00313053">
              <w:rPr>
                <w:i/>
                <w:iCs/>
                <w:sz w:val="18"/>
                <w:szCs w:val="18"/>
                <w:lang w:val="es-ES" w:eastAsia="fr-FR"/>
              </w:rPr>
              <w:t>30 234</w:t>
            </w:r>
          </w:p>
        </w:tc>
        <w:tc>
          <w:tcPr>
            <w:tcW w:w="1246" w:type="dxa"/>
            <w:tcBorders>
              <w:top w:val="nil"/>
              <w:bottom w:val="nil"/>
            </w:tcBorders>
            <w:tcMar>
              <w:left w:w="57" w:type="dxa"/>
              <w:right w:w="57" w:type="dxa"/>
            </w:tcMar>
          </w:tcPr>
          <w:p w:rsidR="00BD3B2C" w:rsidRPr="00313053" w:rsidRDefault="00BD3B2C" w:rsidP="00BD3B2C">
            <w:pPr>
              <w:pStyle w:val="Tabletext"/>
              <w:spacing w:before="20" w:after="20"/>
              <w:ind w:right="170"/>
              <w:jc w:val="right"/>
              <w:rPr>
                <w:i/>
                <w:iCs/>
                <w:sz w:val="18"/>
                <w:szCs w:val="18"/>
                <w:lang w:val="es-ES" w:eastAsia="fr-FR"/>
              </w:rPr>
            </w:pPr>
            <w:r w:rsidRPr="00313053">
              <w:rPr>
                <w:i/>
                <w:iCs/>
                <w:sz w:val="18"/>
                <w:szCs w:val="18"/>
                <w:lang w:val="es-ES" w:eastAsia="fr-FR"/>
              </w:rPr>
              <w:t>26 805</w:t>
            </w:r>
          </w:p>
        </w:tc>
        <w:tc>
          <w:tcPr>
            <w:tcW w:w="1346" w:type="dxa"/>
            <w:tcBorders>
              <w:top w:val="nil"/>
              <w:bottom w:val="nil"/>
            </w:tcBorders>
            <w:tcMar>
              <w:left w:w="57" w:type="dxa"/>
              <w:right w:w="57" w:type="dxa"/>
            </w:tcMar>
          </w:tcPr>
          <w:p w:rsidR="00BD3B2C" w:rsidRPr="00313053" w:rsidRDefault="00BD3B2C" w:rsidP="00BD3B2C">
            <w:pPr>
              <w:pStyle w:val="Tabletext"/>
              <w:spacing w:before="20" w:after="20"/>
              <w:ind w:right="170"/>
              <w:jc w:val="right"/>
              <w:rPr>
                <w:i/>
                <w:iCs/>
                <w:sz w:val="18"/>
                <w:szCs w:val="18"/>
                <w:lang w:val="es-ES" w:eastAsia="fr-FR"/>
              </w:rPr>
            </w:pPr>
            <w:r w:rsidRPr="00313053">
              <w:rPr>
                <w:i/>
                <w:iCs/>
                <w:sz w:val="18"/>
                <w:szCs w:val="18"/>
                <w:lang w:val="es-ES" w:eastAsia="fr-FR"/>
              </w:rPr>
              <w:t>3 429</w:t>
            </w:r>
          </w:p>
        </w:tc>
      </w:tr>
      <w:tr w:rsidR="00BD3B2C" w:rsidRPr="00313053" w:rsidTr="00DE4CFE">
        <w:trPr>
          <w:jc w:val="center"/>
        </w:trPr>
        <w:tc>
          <w:tcPr>
            <w:tcW w:w="3781" w:type="dxa"/>
            <w:tcBorders>
              <w:top w:val="nil"/>
              <w:bottom w:val="nil"/>
            </w:tcBorders>
            <w:tcMar>
              <w:left w:w="57" w:type="dxa"/>
              <w:right w:w="57" w:type="dxa"/>
            </w:tcMar>
            <w:vAlign w:val="bottom"/>
          </w:tcPr>
          <w:p w:rsidR="00BD3B2C" w:rsidRPr="00313053" w:rsidRDefault="00BD3B2C" w:rsidP="00BD3B2C">
            <w:pPr>
              <w:pStyle w:val="Tabletext"/>
              <w:spacing w:before="20" w:after="20"/>
              <w:rPr>
                <w:i/>
                <w:iCs/>
                <w:sz w:val="18"/>
                <w:szCs w:val="18"/>
                <w:lang w:val="es-ES"/>
              </w:rPr>
            </w:pPr>
            <w:r w:rsidRPr="00313053">
              <w:rPr>
                <w:i/>
                <w:iCs/>
                <w:sz w:val="18"/>
                <w:szCs w:val="18"/>
                <w:lang w:val="es-ES"/>
              </w:rPr>
              <w:t>Sector de Normalización de las Telecomunicaciones</w:t>
            </w:r>
          </w:p>
        </w:tc>
        <w:tc>
          <w:tcPr>
            <w:tcW w:w="1094" w:type="dxa"/>
            <w:tcBorders>
              <w:top w:val="nil"/>
              <w:bottom w:val="nil"/>
            </w:tcBorders>
            <w:tcMar>
              <w:left w:w="57" w:type="dxa"/>
              <w:right w:w="57" w:type="dxa"/>
            </w:tcMar>
          </w:tcPr>
          <w:p w:rsidR="00BD3B2C" w:rsidRPr="00313053" w:rsidRDefault="00BD3B2C" w:rsidP="00BD3B2C">
            <w:pPr>
              <w:pStyle w:val="Tabletext"/>
              <w:spacing w:before="20" w:after="20"/>
              <w:ind w:right="170"/>
              <w:jc w:val="right"/>
              <w:rPr>
                <w:i/>
                <w:iCs/>
                <w:sz w:val="18"/>
                <w:szCs w:val="18"/>
                <w:lang w:val="es-ES" w:eastAsia="fr-FR"/>
              </w:rPr>
            </w:pPr>
            <w:r w:rsidRPr="00313053">
              <w:rPr>
                <w:i/>
                <w:iCs/>
                <w:sz w:val="18"/>
                <w:szCs w:val="18"/>
                <w:lang w:val="es-ES" w:eastAsia="fr-FR"/>
              </w:rPr>
              <w:t>12 793</w:t>
            </w:r>
          </w:p>
        </w:tc>
        <w:tc>
          <w:tcPr>
            <w:tcW w:w="1321" w:type="dxa"/>
            <w:tcBorders>
              <w:top w:val="nil"/>
              <w:bottom w:val="nil"/>
            </w:tcBorders>
            <w:tcMar>
              <w:left w:w="57" w:type="dxa"/>
              <w:right w:w="57" w:type="dxa"/>
            </w:tcMar>
          </w:tcPr>
          <w:p w:rsidR="00BD3B2C" w:rsidRPr="00313053" w:rsidRDefault="00BD3B2C" w:rsidP="00BD3B2C">
            <w:pPr>
              <w:pStyle w:val="Tabletext"/>
              <w:spacing w:before="20" w:after="20"/>
              <w:ind w:right="170"/>
              <w:jc w:val="right"/>
              <w:rPr>
                <w:i/>
                <w:iCs/>
                <w:sz w:val="18"/>
                <w:szCs w:val="18"/>
                <w:lang w:val="es-ES" w:eastAsia="fr-FR"/>
              </w:rPr>
            </w:pPr>
            <w:r w:rsidRPr="00313053">
              <w:rPr>
                <w:sz w:val="18"/>
                <w:szCs w:val="18"/>
                <w:lang w:val="es-ES" w:eastAsia="fr-FR"/>
              </w:rPr>
              <w:t>–</w:t>
            </w:r>
          </w:p>
        </w:tc>
        <w:tc>
          <w:tcPr>
            <w:tcW w:w="1050" w:type="dxa"/>
            <w:tcBorders>
              <w:top w:val="nil"/>
              <w:bottom w:val="nil"/>
            </w:tcBorders>
            <w:tcMar>
              <w:left w:w="57" w:type="dxa"/>
              <w:right w:w="57" w:type="dxa"/>
            </w:tcMar>
          </w:tcPr>
          <w:p w:rsidR="00BD3B2C" w:rsidRPr="00313053" w:rsidRDefault="00BD3B2C" w:rsidP="00BD3B2C">
            <w:pPr>
              <w:pStyle w:val="Tabletext"/>
              <w:spacing w:before="20" w:after="20"/>
              <w:ind w:right="170"/>
              <w:jc w:val="right"/>
              <w:rPr>
                <w:i/>
                <w:iCs/>
                <w:sz w:val="18"/>
                <w:szCs w:val="18"/>
                <w:lang w:val="es-ES" w:eastAsia="fr-FR"/>
              </w:rPr>
            </w:pPr>
            <w:r w:rsidRPr="00313053">
              <w:rPr>
                <w:i/>
                <w:iCs/>
                <w:sz w:val="18"/>
                <w:szCs w:val="18"/>
                <w:lang w:val="es-ES" w:eastAsia="fr-FR"/>
              </w:rPr>
              <w:t>12 793</w:t>
            </w:r>
          </w:p>
        </w:tc>
        <w:tc>
          <w:tcPr>
            <w:tcW w:w="1246" w:type="dxa"/>
            <w:tcBorders>
              <w:top w:val="nil"/>
              <w:bottom w:val="nil"/>
            </w:tcBorders>
            <w:tcMar>
              <w:left w:w="57" w:type="dxa"/>
              <w:right w:w="57" w:type="dxa"/>
            </w:tcMar>
          </w:tcPr>
          <w:p w:rsidR="00BD3B2C" w:rsidRPr="00313053" w:rsidRDefault="00BD3B2C" w:rsidP="00BD3B2C">
            <w:pPr>
              <w:pStyle w:val="Tabletext"/>
              <w:spacing w:before="20" w:after="20"/>
              <w:ind w:right="170"/>
              <w:jc w:val="right"/>
              <w:rPr>
                <w:i/>
                <w:iCs/>
                <w:sz w:val="18"/>
                <w:szCs w:val="18"/>
                <w:lang w:val="es-ES" w:eastAsia="fr-FR"/>
              </w:rPr>
            </w:pPr>
            <w:r w:rsidRPr="00313053">
              <w:rPr>
                <w:i/>
                <w:iCs/>
                <w:sz w:val="18"/>
                <w:szCs w:val="18"/>
                <w:lang w:val="es-ES" w:eastAsia="fr-FR"/>
              </w:rPr>
              <w:t>12 200</w:t>
            </w:r>
          </w:p>
        </w:tc>
        <w:tc>
          <w:tcPr>
            <w:tcW w:w="1346" w:type="dxa"/>
            <w:tcBorders>
              <w:top w:val="nil"/>
              <w:bottom w:val="nil"/>
            </w:tcBorders>
            <w:tcMar>
              <w:left w:w="57" w:type="dxa"/>
              <w:right w:w="57" w:type="dxa"/>
            </w:tcMar>
          </w:tcPr>
          <w:p w:rsidR="00BD3B2C" w:rsidRPr="00313053" w:rsidRDefault="00BD3B2C" w:rsidP="00BD3B2C">
            <w:pPr>
              <w:pStyle w:val="Tabletext"/>
              <w:spacing w:before="20" w:after="20"/>
              <w:ind w:right="170"/>
              <w:jc w:val="right"/>
              <w:rPr>
                <w:i/>
                <w:iCs/>
                <w:sz w:val="18"/>
                <w:szCs w:val="18"/>
                <w:lang w:val="es-ES" w:eastAsia="fr-FR"/>
              </w:rPr>
            </w:pPr>
            <w:r w:rsidRPr="00313053">
              <w:rPr>
                <w:i/>
                <w:iCs/>
                <w:sz w:val="18"/>
                <w:szCs w:val="18"/>
                <w:lang w:val="es-ES" w:eastAsia="fr-FR"/>
              </w:rPr>
              <w:t>593</w:t>
            </w:r>
          </w:p>
        </w:tc>
      </w:tr>
      <w:tr w:rsidR="00BD3B2C" w:rsidRPr="00313053" w:rsidTr="00DE4CFE">
        <w:trPr>
          <w:jc w:val="center"/>
        </w:trPr>
        <w:tc>
          <w:tcPr>
            <w:tcW w:w="3781" w:type="dxa"/>
            <w:tcBorders>
              <w:top w:val="nil"/>
              <w:bottom w:val="nil"/>
            </w:tcBorders>
            <w:tcMar>
              <w:left w:w="57" w:type="dxa"/>
              <w:right w:w="57" w:type="dxa"/>
            </w:tcMar>
            <w:vAlign w:val="bottom"/>
          </w:tcPr>
          <w:p w:rsidR="00BD3B2C" w:rsidRPr="00313053" w:rsidRDefault="00BD3B2C" w:rsidP="00BD3B2C">
            <w:pPr>
              <w:pStyle w:val="Tabletext"/>
              <w:spacing w:before="20" w:after="20"/>
              <w:rPr>
                <w:i/>
                <w:iCs/>
                <w:sz w:val="18"/>
                <w:szCs w:val="18"/>
                <w:lang w:val="es-ES"/>
              </w:rPr>
            </w:pPr>
            <w:r w:rsidRPr="00313053">
              <w:rPr>
                <w:i/>
                <w:iCs/>
                <w:sz w:val="18"/>
                <w:szCs w:val="18"/>
                <w:lang w:val="es-ES"/>
              </w:rPr>
              <w:t>Sector de Desarrollo de las Telecomunicaciones</w:t>
            </w:r>
          </w:p>
        </w:tc>
        <w:tc>
          <w:tcPr>
            <w:tcW w:w="1094" w:type="dxa"/>
            <w:tcBorders>
              <w:top w:val="nil"/>
              <w:bottom w:val="nil"/>
            </w:tcBorders>
            <w:tcMar>
              <w:left w:w="57" w:type="dxa"/>
              <w:right w:w="57" w:type="dxa"/>
            </w:tcMar>
          </w:tcPr>
          <w:p w:rsidR="00BD3B2C" w:rsidRPr="00313053" w:rsidRDefault="00BD3B2C" w:rsidP="00BD3B2C">
            <w:pPr>
              <w:pStyle w:val="Tabletext"/>
              <w:spacing w:before="20" w:after="20"/>
              <w:ind w:right="170"/>
              <w:jc w:val="right"/>
              <w:rPr>
                <w:i/>
                <w:iCs/>
                <w:sz w:val="18"/>
                <w:szCs w:val="18"/>
                <w:lang w:val="es-ES" w:eastAsia="fr-FR"/>
              </w:rPr>
            </w:pPr>
            <w:r w:rsidRPr="00313053">
              <w:rPr>
                <w:i/>
                <w:iCs/>
                <w:sz w:val="18"/>
                <w:szCs w:val="18"/>
                <w:lang w:val="es-ES" w:eastAsia="fr-FR"/>
              </w:rPr>
              <w:t>29 694</w:t>
            </w:r>
          </w:p>
        </w:tc>
        <w:tc>
          <w:tcPr>
            <w:tcW w:w="1321" w:type="dxa"/>
            <w:tcBorders>
              <w:top w:val="nil"/>
              <w:bottom w:val="nil"/>
            </w:tcBorders>
            <w:tcMar>
              <w:left w:w="57" w:type="dxa"/>
              <w:right w:w="57" w:type="dxa"/>
            </w:tcMar>
          </w:tcPr>
          <w:p w:rsidR="00BD3B2C" w:rsidRPr="00313053" w:rsidRDefault="00BD3B2C" w:rsidP="00BD3B2C">
            <w:pPr>
              <w:pStyle w:val="Tabletext"/>
              <w:spacing w:before="20" w:after="20"/>
              <w:ind w:right="170"/>
              <w:jc w:val="right"/>
              <w:rPr>
                <w:i/>
                <w:iCs/>
                <w:sz w:val="18"/>
                <w:szCs w:val="18"/>
                <w:lang w:val="es-ES" w:eastAsia="fr-FR"/>
              </w:rPr>
            </w:pPr>
            <w:r w:rsidRPr="00313053">
              <w:rPr>
                <w:i/>
                <w:iCs/>
                <w:sz w:val="18"/>
                <w:szCs w:val="18"/>
                <w:lang w:val="es-ES" w:eastAsia="fr-FR"/>
              </w:rPr>
              <w:t>200</w:t>
            </w:r>
          </w:p>
        </w:tc>
        <w:tc>
          <w:tcPr>
            <w:tcW w:w="1050" w:type="dxa"/>
            <w:tcBorders>
              <w:top w:val="nil"/>
              <w:bottom w:val="nil"/>
            </w:tcBorders>
            <w:tcMar>
              <w:left w:w="57" w:type="dxa"/>
              <w:right w:w="57" w:type="dxa"/>
            </w:tcMar>
          </w:tcPr>
          <w:p w:rsidR="00BD3B2C" w:rsidRPr="00313053" w:rsidRDefault="00BD3B2C" w:rsidP="00BD3B2C">
            <w:pPr>
              <w:pStyle w:val="Tabletext"/>
              <w:spacing w:before="20" w:after="20"/>
              <w:ind w:right="170"/>
              <w:jc w:val="right"/>
              <w:rPr>
                <w:i/>
                <w:iCs/>
                <w:sz w:val="18"/>
                <w:szCs w:val="18"/>
                <w:lang w:val="es-ES" w:eastAsia="fr-FR"/>
              </w:rPr>
            </w:pPr>
            <w:r w:rsidRPr="00313053">
              <w:rPr>
                <w:i/>
                <w:iCs/>
                <w:sz w:val="18"/>
                <w:szCs w:val="18"/>
                <w:lang w:val="es-ES" w:eastAsia="fr-FR"/>
              </w:rPr>
              <w:t>29 894</w:t>
            </w:r>
          </w:p>
        </w:tc>
        <w:tc>
          <w:tcPr>
            <w:tcW w:w="1246" w:type="dxa"/>
            <w:tcBorders>
              <w:top w:val="nil"/>
              <w:bottom w:val="nil"/>
            </w:tcBorders>
            <w:tcMar>
              <w:left w:w="57" w:type="dxa"/>
              <w:right w:w="57" w:type="dxa"/>
            </w:tcMar>
          </w:tcPr>
          <w:p w:rsidR="00BD3B2C" w:rsidRPr="00313053" w:rsidRDefault="00BD3B2C" w:rsidP="00BD3B2C">
            <w:pPr>
              <w:pStyle w:val="Tabletext"/>
              <w:spacing w:before="20" w:after="20"/>
              <w:ind w:right="170"/>
              <w:jc w:val="right"/>
              <w:rPr>
                <w:i/>
                <w:iCs/>
                <w:sz w:val="18"/>
                <w:szCs w:val="18"/>
                <w:lang w:val="es-ES" w:eastAsia="fr-FR"/>
              </w:rPr>
            </w:pPr>
            <w:r w:rsidRPr="00313053">
              <w:rPr>
                <w:i/>
                <w:iCs/>
                <w:sz w:val="18"/>
                <w:szCs w:val="18"/>
                <w:lang w:val="es-ES" w:eastAsia="fr-FR"/>
              </w:rPr>
              <w:t>28 970</w:t>
            </w:r>
          </w:p>
        </w:tc>
        <w:tc>
          <w:tcPr>
            <w:tcW w:w="1346" w:type="dxa"/>
            <w:tcBorders>
              <w:top w:val="nil"/>
              <w:bottom w:val="nil"/>
            </w:tcBorders>
            <w:tcMar>
              <w:left w:w="57" w:type="dxa"/>
              <w:right w:w="57" w:type="dxa"/>
            </w:tcMar>
          </w:tcPr>
          <w:p w:rsidR="00BD3B2C" w:rsidRPr="00313053" w:rsidRDefault="00BD3B2C" w:rsidP="00BD3B2C">
            <w:pPr>
              <w:pStyle w:val="Tabletext"/>
              <w:spacing w:before="20" w:after="20"/>
              <w:ind w:right="170"/>
              <w:jc w:val="right"/>
              <w:rPr>
                <w:i/>
                <w:iCs/>
                <w:sz w:val="18"/>
                <w:szCs w:val="18"/>
                <w:lang w:val="es-ES" w:eastAsia="fr-FR"/>
              </w:rPr>
            </w:pPr>
            <w:r w:rsidRPr="00313053">
              <w:rPr>
                <w:i/>
                <w:iCs/>
                <w:sz w:val="18"/>
                <w:szCs w:val="18"/>
                <w:lang w:val="es-ES" w:eastAsia="fr-FR"/>
              </w:rPr>
              <w:t>924</w:t>
            </w:r>
          </w:p>
        </w:tc>
      </w:tr>
      <w:tr w:rsidR="00BD3B2C" w:rsidRPr="00313053" w:rsidTr="00DE4CFE">
        <w:trPr>
          <w:jc w:val="center"/>
        </w:trPr>
        <w:tc>
          <w:tcPr>
            <w:tcW w:w="3781" w:type="dxa"/>
            <w:tcBorders>
              <w:top w:val="nil"/>
            </w:tcBorders>
            <w:tcMar>
              <w:left w:w="57" w:type="dxa"/>
              <w:right w:w="57" w:type="dxa"/>
            </w:tcMar>
            <w:vAlign w:val="bottom"/>
          </w:tcPr>
          <w:p w:rsidR="00BD3B2C" w:rsidRPr="00313053" w:rsidRDefault="00BD3B2C" w:rsidP="00BD3B2C">
            <w:pPr>
              <w:pStyle w:val="Tabletext"/>
              <w:spacing w:before="20" w:after="20"/>
              <w:rPr>
                <w:i/>
                <w:iCs/>
                <w:sz w:val="18"/>
                <w:szCs w:val="18"/>
                <w:lang w:val="es-ES"/>
              </w:rPr>
            </w:pPr>
            <w:r w:rsidRPr="00313053">
              <w:rPr>
                <w:i/>
                <w:iCs/>
                <w:sz w:val="18"/>
                <w:szCs w:val="18"/>
                <w:lang w:val="es-ES"/>
              </w:rPr>
              <w:t>Gastos no previstos en el presupuesto aprobado</w:t>
            </w:r>
          </w:p>
        </w:tc>
        <w:tc>
          <w:tcPr>
            <w:tcW w:w="1094" w:type="dxa"/>
            <w:tcBorders>
              <w:top w:val="nil"/>
            </w:tcBorders>
            <w:tcMar>
              <w:left w:w="57" w:type="dxa"/>
              <w:right w:w="57" w:type="dxa"/>
            </w:tcMar>
          </w:tcPr>
          <w:p w:rsidR="00BD3B2C" w:rsidRPr="00313053" w:rsidRDefault="00BD3B2C" w:rsidP="00BD3B2C">
            <w:pPr>
              <w:pStyle w:val="Tabletext"/>
              <w:spacing w:before="20" w:after="20"/>
              <w:ind w:right="170"/>
              <w:jc w:val="right"/>
              <w:rPr>
                <w:i/>
                <w:iCs/>
                <w:sz w:val="18"/>
                <w:szCs w:val="18"/>
                <w:lang w:val="es-ES" w:eastAsia="fr-FR"/>
              </w:rPr>
            </w:pPr>
            <w:r w:rsidRPr="00313053">
              <w:rPr>
                <w:sz w:val="18"/>
                <w:szCs w:val="18"/>
                <w:lang w:val="es-ES" w:eastAsia="fr-FR"/>
              </w:rPr>
              <w:t>–</w:t>
            </w:r>
          </w:p>
        </w:tc>
        <w:tc>
          <w:tcPr>
            <w:tcW w:w="1321" w:type="dxa"/>
            <w:tcBorders>
              <w:top w:val="nil"/>
            </w:tcBorders>
            <w:tcMar>
              <w:left w:w="57" w:type="dxa"/>
              <w:right w:w="57" w:type="dxa"/>
            </w:tcMar>
          </w:tcPr>
          <w:p w:rsidR="00BD3B2C" w:rsidRPr="00313053" w:rsidRDefault="00BD3B2C" w:rsidP="00BD3B2C">
            <w:pPr>
              <w:pStyle w:val="Tabletext"/>
              <w:spacing w:before="20" w:after="20"/>
              <w:ind w:right="170"/>
              <w:jc w:val="right"/>
              <w:rPr>
                <w:i/>
                <w:iCs/>
                <w:sz w:val="18"/>
                <w:szCs w:val="18"/>
                <w:lang w:val="es-ES" w:eastAsia="fr-FR"/>
              </w:rPr>
            </w:pPr>
            <w:r w:rsidRPr="00313053">
              <w:rPr>
                <w:sz w:val="18"/>
                <w:szCs w:val="18"/>
                <w:lang w:val="es-ES" w:eastAsia="fr-FR"/>
              </w:rPr>
              <w:t>–</w:t>
            </w:r>
          </w:p>
        </w:tc>
        <w:tc>
          <w:tcPr>
            <w:tcW w:w="1050" w:type="dxa"/>
            <w:tcBorders>
              <w:top w:val="nil"/>
            </w:tcBorders>
            <w:tcMar>
              <w:left w:w="57" w:type="dxa"/>
              <w:right w:w="57" w:type="dxa"/>
            </w:tcMar>
          </w:tcPr>
          <w:p w:rsidR="00BD3B2C" w:rsidRPr="00313053" w:rsidRDefault="00BD3B2C" w:rsidP="00BD3B2C">
            <w:pPr>
              <w:pStyle w:val="Tabletext"/>
              <w:spacing w:before="20" w:after="20"/>
              <w:ind w:right="170"/>
              <w:jc w:val="right"/>
              <w:rPr>
                <w:i/>
                <w:iCs/>
                <w:sz w:val="18"/>
                <w:szCs w:val="18"/>
                <w:lang w:val="es-ES" w:eastAsia="fr-FR"/>
              </w:rPr>
            </w:pPr>
            <w:r w:rsidRPr="00313053">
              <w:rPr>
                <w:sz w:val="18"/>
                <w:szCs w:val="18"/>
                <w:lang w:val="es-ES" w:eastAsia="fr-FR"/>
              </w:rPr>
              <w:t>–</w:t>
            </w:r>
          </w:p>
        </w:tc>
        <w:tc>
          <w:tcPr>
            <w:tcW w:w="1246" w:type="dxa"/>
            <w:tcBorders>
              <w:top w:val="nil"/>
            </w:tcBorders>
            <w:tcMar>
              <w:left w:w="57" w:type="dxa"/>
              <w:right w:w="57" w:type="dxa"/>
            </w:tcMar>
          </w:tcPr>
          <w:p w:rsidR="00BD3B2C" w:rsidRPr="00313053" w:rsidRDefault="00BD3B2C" w:rsidP="00BD3B2C">
            <w:pPr>
              <w:pStyle w:val="Tabletext"/>
              <w:spacing w:before="20" w:after="20"/>
              <w:ind w:right="170"/>
              <w:jc w:val="right"/>
              <w:rPr>
                <w:i/>
                <w:iCs/>
                <w:sz w:val="18"/>
                <w:szCs w:val="18"/>
                <w:lang w:val="es-ES" w:eastAsia="fr-FR"/>
              </w:rPr>
            </w:pPr>
            <w:r w:rsidRPr="00313053">
              <w:rPr>
                <w:i/>
                <w:iCs/>
                <w:sz w:val="18"/>
                <w:szCs w:val="18"/>
                <w:lang w:val="es-ES" w:eastAsia="fr-FR"/>
              </w:rPr>
              <w:t>110</w:t>
            </w:r>
          </w:p>
        </w:tc>
        <w:tc>
          <w:tcPr>
            <w:tcW w:w="1346" w:type="dxa"/>
            <w:tcBorders>
              <w:top w:val="nil"/>
            </w:tcBorders>
            <w:tcMar>
              <w:left w:w="57" w:type="dxa"/>
              <w:right w:w="57" w:type="dxa"/>
            </w:tcMar>
          </w:tcPr>
          <w:p w:rsidR="00BD3B2C" w:rsidRPr="00313053" w:rsidRDefault="00BD3B2C" w:rsidP="00BD3B2C">
            <w:pPr>
              <w:pStyle w:val="Tabletext"/>
              <w:spacing w:before="20" w:after="20"/>
              <w:ind w:right="170"/>
              <w:jc w:val="right"/>
              <w:rPr>
                <w:i/>
                <w:iCs/>
                <w:sz w:val="18"/>
                <w:szCs w:val="18"/>
                <w:lang w:val="es-ES" w:eastAsia="fr-FR"/>
              </w:rPr>
            </w:pPr>
          </w:p>
        </w:tc>
      </w:tr>
      <w:tr w:rsidR="00BD3B2C" w:rsidRPr="00313053" w:rsidTr="00DE4CFE">
        <w:trPr>
          <w:jc w:val="center"/>
        </w:trPr>
        <w:tc>
          <w:tcPr>
            <w:tcW w:w="3781" w:type="dxa"/>
            <w:tcBorders>
              <w:bottom w:val="single" w:sz="4" w:space="0" w:color="auto"/>
            </w:tcBorders>
            <w:tcMar>
              <w:left w:w="57" w:type="dxa"/>
              <w:right w:w="57" w:type="dxa"/>
            </w:tcMar>
          </w:tcPr>
          <w:p w:rsidR="00BD3B2C" w:rsidRPr="00313053" w:rsidRDefault="00BD3B2C" w:rsidP="00FA3EAC">
            <w:pPr>
              <w:pStyle w:val="Tablehead"/>
              <w:spacing w:before="20" w:after="20"/>
              <w:jc w:val="left"/>
              <w:rPr>
                <w:sz w:val="18"/>
                <w:szCs w:val="18"/>
                <w:lang w:val="es-ES"/>
              </w:rPr>
            </w:pPr>
            <w:r w:rsidRPr="00313053">
              <w:rPr>
                <w:sz w:val="18"/>
                <w:szCs w:val="18"/>
                <w:lang w:val="es-ES"/>
              </w:rPr>
              <w:t>Total de gastos</w:t>
            </w:r>
          </w:p>
        </w:tc>
        <w:tc>
          <w:tcPr>
            <w:tcW w:w="1094" w:type="dxa"/>
            <w:tcBorders>
              <w:bottom w:val="single" w:sz="4" w:space="0" w:color="auto"/>
            </w:tcBorders>
            <w:tcMar>
              <w:left w:w="57" w:type="dxa"/>
              <w:right w:w="57" w:type="dxa"/>
            </w:tcMar>
          </w:tcPr>
          <w:p w:rsidR="00BD3B2C" w:rsidRPr="00313053" w:rsidRDefault="00BD3B2C" w:rsidP="00FA3EAC">
            <w:pPr>
              <w:pStyle w:val="Tabletext"/>
              <w:spacing w:before="20" w:after="20"/>
              <w:ind w:right="170"/>
              <w:jc w:val="right"/>
              <w:rPr>
                <w:b/>
                <w:bCs/>
                <w:sz w:val="18"/>
                <w:szCs w:val="18"/>
                <w:lang w:val="es-ES" w:eastAsia="fr-FR"/>
              </w:rPr>
            </w:pPr>
            <w:r w:rsidRPr="00313053">
              <w:rPr>
                <w:b/>
                <w:bCs/>
                <w:sz w:val="18"/>
                <w:szCs w:val="18"/>
                <w:lang w:val="es-ES" w:eastAsia="fr-FR"/>
              </w:rPr>
              <w:t>166 311</w:t>
            </w:r>
          </w:p>
        </w:tc>
        <w:tc>
          <w:tcPr>
            <w:tcW w:w="1321" w:type="dxa"/>
            <w:tcBorders>
              <w:bottom w:val="single" w:sz="4" w:space="0" w:color="auto"/>
            </w:tcBorders>
            <w:tcMar>
              <w:left w:w="57" w:type="dxa"/>
              <w:right w:w="57" w:type="dxa"/>
            </w:tcMar>
          </w:tcPr>
          <w:p w:rsidR="00BD3B2C" w:rsidRPr="00313053" w:rsidRDefault="00BD3B2C" w:rsidP="00FA3EAC">
            <w:pPr>
              <w:pStyle w:val="Tabletext"/>
              <w:spacing w:before="20" w:after="20"/>
              <w:ind w:right="170"/>
              <w:jc w:val="right"/>
              <w:rPr>
                <w:b/>
                <w:bCs/>
                <w:sz w:val="18"/>
                <w:szCs w:val="18"/>
                <w:lang w:val="es-ES" w:eastAsia="fr-FR"/>
              </w:rPr>
            </w:pPr>
            <w:r w:rsidRPr="00313053">
              <w:rPr>
                <w:b/>
                <w:bCs/>
                <w:sz w:val="18"/>
                <w:szCs w:val="18"/>
                <w:lang w:val="es-ES" w:eastAsia="fr-FR"/>
              </w:rPr>
              <w:t>–</w:t>
            </w:r>
          </w:p>
        </w:tc>
        <w:tc>
          <w:tcPr>
            <w:tcW w:w="1050" w:type="dxa"/>
            <w:tcBorders>
              <w:bottom w:val="single" w:sz="4" w:space="0" w:color="auto"/>
            </w:tcBorders>
            <w:tcMar>
              <w:left w:w="57" w:type="dxa"/>
              <w:right w:w="57" w:type="dxa"/>
            </w:tcMar>
          </w:tcPr>
          <w:p w:rsidR="00BD3B2C" w:rsidRPr="00313053" w:rsidRDefault="00BD3B2C" w:rsidP="00FA3EAC">
            <w:pPr>
              <w:pStyle w:val="Tabletext"/>
              <w:spacing w:before="20" w:after="20"/>
              <w:ind w:right="170"/>
              <w:jc w:val="right"/>
              <w:rPr>
                <w:b/>
                <w:bCs/>
                <w:sz w:val="18"/>
                <w:szCs w:val="18"/>
                <w:lang w:val="es-ES" w:eastAsia="fr-FR"/>
              </w:rPr>
            </w:pPr>
            <w:r w:rsidRPr="00313053">
              <w:rPr>
                <w:b/>
                <w:bCs/>
                <w:sz w:val="18"/>
                <w:szCs w:val="18"/>
                <w:lang w:val="es-ES" w:eastAsia="fr-FR"/>
              </w:rPr>
              <w:t>166 311</w:t>
            </w:r>
          </w:p>
        </w:tc>
        <w:tc>
          <w:tcPr>
            <w:tcW w:w="1246" w:type="dxa"/>
            <w:tcBorders>
              <w:bottom w:val="single" w:sz="4" w:space="0" w:color="auto"/>
            </w:tcBorders>
            <w:tcMar>
              <w:left w:w="57" w:type="dxa"/>
              <w:right w:w="57" w:type="dxa"/>
            </w:tcMar>
          </w:tcPr>
          <w:p w:rsidR="00BD3B2C" w:rsidRPr="00313053" w:rsidRDefault="00BD3B2C" w:rsidP="00FA3EAC">
            <w:pPr>
              <w:pStyle w:val="Tabletext"/>
              <w:spacing w:before="20" w:after="20"/>
              <w:ind w:right="170"/>
              <w:jc w:val="right"/>
              <w:rPr>
                <w:b/>
                <w:bCs/>
                <w:sz w:val="18"/>
                <w:szCs w:val="18"/>
                <w:lang w:val="es-ES" w:eastAsia="fr-FR"/>
              </w:rPr>
            </w:pPr>
            <w:r w:rsidRPr="00313053">
              <w:rPr>
                <w:b/>
                <w:bCs/>
                <w:sz w:val="18"/>
                <w:szCs w:val="18"/>
                <w:lang w:val="es-ES" w:eastAsia="fr-FR"/>
              </w:rPr>
              <w:t>155 405</w:t>
            </w:r>
          </w:p>
        </w:tc>
        <w:tc>
          <w:tcPr>
            <w:tcW w:w="1346" w:type="dxa"/>
            <w:tcBorders>
              <w:bottom w:val="single" w:sz="4" w:space="0" w:color="auto"/>
            </w:tcBorders>
            <w:tcMar>
              <w:left w:w="57" w:type="dxa"/>
              <w:right w:w="57" w:type="dxa"/>
            </w:tcMar>
          </w:tcPr>
          <w:p w:rsidR="00BD3B2C" w:rsidRPr="00313053" w:rsidRDefault="00BD3B2C" w:rsidP="00FA3EAC">
            <w:pPr>
              <w:pStyle w:val="Tabletext"/>
              <w:spacing w:before="20" w:after="20"/>
              <w:ind w:right="170"/>
              <w:jc w:val="right"/>
              <w:rPr>
                <w:b/>
                <w:bCs/>
                <w:sz w:val="18"/>
                <w:szCs w:val="18"/>
                <w:lang w:val="es-ES" w:eastAsia="fr-FR"/>
              </w:rPr>
            </w:pPr>
            <w:r w:rsidRPr="00313053">
              <w:rPr>
                <w:b/>
                <w:bCs/>
                <w:sz w:val="18"/>
                <w:szCs w:val="18"/>
                <w:lang w:val="es-ES" w:eastAsia="fr-FR"/>
              </w:rPr>
              <w:t>10 906</w:t>
            </w:r>
          </w:p>
        </w:tc>
      </w:tr>
      <w:tr w:rsidR="00BD3B2C" w:rsidRPr="00313053" w:rsidTr="00DE4CFE">
        <w:trPr>
          <w:jc w:val="center"/>
        </w:trPr>
        <w:tc>
          <w:tcPr>
            <w:tcW w:w="3781" w:type="dxa"/>
            <w:tcBorders>
              <w:bottom w:val="nil"/>
            </w:tcBorders>
            <w:tcMar>
              <w:left w:w="57" w:type="dxa"/>
              <w:right w:w="57" w:type="dxa"/>
            </w:tcMar>
          </w:tcPr>
          <w:p w:rsidR="00BD3B2C" w:rsidRPr="00313053" w:rsidRDefault="00BD3B2C" w:rsidP="00FA3EAC">
            <w:pPr>
              <w:pStyle w:val="Tabletext"/>
              <w:spacing w:before="20" w:after="20"/>
              <w:rPr>
                <w:b/>
                <w:sz w:val="18"/>
                <w:szCs w:val="18"/>
                <w:lang w:val="es-ES" w:eastAsia="fr-FR"/>
              </w:rPr>
            </w:pPr>
            <w:r w:rsidRPr="00313053">
              <w:rPr>
                <w:b/>
                <w:sz w:val="18"/>
                <w:szCs w:val="18"/>
                <w:lang w:val="es-ES"/>
              </w:rPr>
              <w:t>Resultado</w:t>
            </w:r>
          </w:p>
        </w:tc>
        <w:tc>
          <w:tcPr>
            <w:tcW w:w="1094" w:type="dxa"/>
            <w:tcBorders>
              <w:bottom w:val="nil"/>
            </w:tcBorders>
            <w:tcMar>
              <w:left w:w="57" w:type="dxa"/>
              <w:right w:w="57" w:type="dxa"/>
            </w:tcMar>
          </w:tcPr>
          <w:p w:rsidR="00BD3B2C" w:rsidRPr="00313053" w:rsidRDefault="00BD3B2C" w:rsidP="00FA3EAC">
            <w:pPr>
              <w:pStyle w:val="Tabletext"/>
              <w:spacing w:before="20" w:after="20"/>
              <w:ind w:right="170"/>
              <w:jc w:val="right"/>
              <w:rPr>
                <w:b/>
                <w:bCs/>
                <w:sz w:val="18"/>
                <w:szCs w:val="18"/>
                <w:lang w:val="es-ES" w:eastAsia="fr-FR"/>
              </w:rPr>
            </w:pPr>
          </w:p>
        </w:tc>
        <w:tc>
          <w:tcPr>
            <w:tcW w:w="1321" w:type="dxa"/>
            <w:tcBorders>
              <w:bottom w:val="nil"/>
            </w:tcBorders>
            <w:tcMar>
              <w:left w:w="57" w:type="dxa"/>
              <w:right w:w="57" w:type="dxa"/>
            </w:tcMar>
          </w:tcPr>
          <w:p w:rsidR="00BD3B2C" w:rsidRPr="00313053" w:rsidRDefault="00BD3B2C" w:rsidP="00FA3EAC">
            <w:pPr>
              <w:pStyle w:val="Tabletext"/>
              <w:spacing w:before="20" w:after="20"/>
              <w:ind w:right="170"/>
              <w:jc w:val="right"/>
              <w:rPr>
                <w:b/>
                <w:bCs/>
                <w:sz w:val="18"/>
                <w:szCs w:val="18"/>
                <w:lang w:val="es-ES" w:eastAsia="fr-FR"/>
              </w:rPr>
            </w:pPr>
          </w:p>
        </w:tc>
        <w:tc>
          <w:tcPr>
            <w:tcW w:w="1050" w:type="dxa"/>
            <w:tcBorders>
              <w:bottom w:val="nil"/>
            </w:tcBorders>
            <w:tcMar>
              <w:left w:w="57" w:type="dxa"/>
              <w:right w:w="57" w:type="dxa"/>
            </w:tcMar>
          </w:tcPr>
          <w:p w:rsidR="00BD3B2C" w:rsidRPr="00313053" w:rsidRDefault="00BD3B2C" w:rsidP="00FA3EAC">
            <w:pPr>
              <w:pStyle w:val="Tabletext"/>
              <w:spacing w:before="20" w:after="20"/>
              <w:ind w:right="170"/>
              <w:jc w:val="right"/>
              <w:rPr>
                <w:b/>
                <w:bCs/>
                <w:sz w:val="18"/>
                <w:szCs w:val="18"/>
                <w:lang w:val="es-ES" w:eastAsia="fr-FR"/>
              </w:rPr>
            </w:pPr>
          </w:p>
        </w:tc>
        <w:tc>
          <w:tcPr>
            <w:tcW w:w="1246" w:type="dxa"/>
            <w:tcBorders>
              <w:bottom w:val="nil"/>
            </w:tcBorders>
            <w:tcMar>
              <w:left w:w="57" w:type="dxa"/>
              <w:right w:w="57" w:type="dxa"/>
            </w:tcMar>
          </w:tcPr>
          <w:p w:rsidR="00BD3B2C" w:rsidRPr="00313053" w:rsidRDefault="00BD3B2C" w:rsidP="00FA3EAC">
            <w:pPr>
              <w:pStyle w:val="Tabletext"/>
              <w:spacing w:before="20" w:after="20"/>
              <w:ind w:right="170"/>
              <w:jc w:val="right"/>
              <w:rPr>
                <w:b/>
                <w:bCs/>
                <w:sz w:val="18"/>
                <w:szCs w:val="18"/>
                <w:lang w:val="es-ES" w:eastAsia="fr-FR"/>
              </w:rPr>
            </w:pPr>
          </w:p>
        </w:tc>
        <w:tc>
          <w:tcPr>
            <w:tcW w:w="1346" w:type="dxa"/>
            <w:tcBorders>
              <w:bottom w:val="nil"/>
            </w:tcBorders>
            <w:tcMar>
              <w:left w:w="57" w:type="dxa"/>
              <w:right w:w="57" w:type="dxa"/>
            </w:tcMar>
          </w:tcPr>
          <w:p w:rsidR="00BD3B2C" w:rsidRPr="00313053" w:rsidRDefault="00BD3B2C" w:rsidP="00FA3EAC">
            <w:pPr>
              <w:pStyle w:val="Tabletext"/>
              <w:spacing w:before="20" w:after="20"/>
              <w:ind w:right="170"/>
              <w:jc w:val="right"/>
              <w:rPr>
                <w:b/>
                <w:bCs/>
                <w:sz w:val="18"/>
                <w:szCs w:val="18"/>
                <w:lang w:val="es-ES" w:eastAsia="fr-FR"/>
              </w:rPr>
            </w:pPr>
          </w:p>
        </w:tc>
      </w:tr>
      <w:tr w:rsidR="00BD3B2C" w:rsidRPr="00313053" w:rsidTr="00DE4CFE">
        <w:trPr>
          <w:jc w:val="center"/>
        </w:trPr>
        <w:tc>
          <w:tcPr>
            <w:tcW w:w="3781" w:type="dxa"/>
            <w:tcBorders>
              <w:top w:val="nil"/>
              <w:bottom w:val="nil"/>
            </w:tcBorders>
            <w:tcMar>
              <w:left w:w="57" w:type="dxa"/>
              <w:right w:w="57" w:type="dxa"/>
            </w:tcMar>
          </w:tcPr>
          <w:p w:rsidR="00BD3B2C" w:rsidRPr="00313053" w:rsidRDefault="00BD3B2C" w:rsidP="00BD3B2C">
            <w:pPr>
              <w:pStyle w:val="Tabletext"/>
              <w:spacing w:before="20" w:after="20"/>
              <w:rPr>
                <w:i/>
                <w:iCs/>
                <w:sz w:val="18"/>
                <w:szCs w:val="18"/>
                <w:lang w:val="es-ES" w:eastAsia="fr-FR"/>
              </w:rPr>
            </w:pPr>
            <w:r w:rsidRPr="00313053">
              <w:rPr>
                <w:i/>
                <w:iCs/>
                <w:sz w:val="18"/>
                <w:szCs w:val="18"/>
                <w:lang w:val="es-ES"/>
              </w:rPr>
              <w:t>ASHI</w:t>
            </w:r>
          </w:p>
        </w:tc>
        <w:tc>
          <w:tcPr>
            <w:tcW w:w="1094" w:type="dxa"/>
            <w:tcBorders>
              <w:top w:val="nil"/>
              <w:bottom w:val="nil"/>
            </w:tcBorders>
            <w:tcMar>
              <w:left w:w="57" w:type="dxa"/>
              <w:right w:w="57" w:type="dxa"/>
            </w:tcMar>
          </w:tcPr>
          <w:p w:rsidR="00BD3B2C" w:rsidRPr="00313053" w:rsidRDefault="00BD3B2C" w:rsidP="00BD3B2C">
            <w:pPr>
              <w:pStyle w:val="Tabletext"/>
              <w:spacing w:before="20" w:after="20"/>
              <w:ind w:right="170"/>
              <w:jc w:val="right"/>
              <w:rPr>
                <w:i/>
                <w:iCs/>
                <w:sz w:val="18"/>
                <w:szCs w:val="18"/>
                <w:lang w:val="es-ES" w:eastAsia="fr-FR"/>
              </w:rPr>
            </w:pPr>
          </w:p>
        </w:tc>
        <w:tc>
          <w:tcPr>
            <w:tcW w:w="1321" w:type="dxa"/>
            <w:tcBorders>
              <w:top w:val="nil"/>
              <w:bottom w:val="nil"/>
            </w:tcBorders>
            <w:tcMar>
              <w:left w:w="57" w:type="dxa"/>
              <w:right w:w="57" w:type="dxa"/>
            </w:tcMar>
          </w:tcPr>
          <w:p w:rsidR="00BD3B2C" w:rsidRPr="00313053" w:rsidRDefault="00BD3B2C" w:rsidP="00BD3B2C">
            <w:pPr>
              <w:pStyle w:val="Tabletext"/>
              <w:spacing w:before="20" w:after="20"/>
              <w:ind w:right="170"/>
              <w:jc w:val="right"/>
              <w:rPr>
                <w:i/>
                <w:iCs/>
                <w:sz w:val="18"/>
                <w:szCs w:val="18"/>
                <w:lang w:val="es-ES" w:eastAsia="fr-FR"/>
              </w:rPr>
            </w:pPr>
          </w:p>
        </w:tc>
        <w:tc>
          <w:tcPr>
            <w:tcW w:w="1050" w:type="dxa"/>
            <w:tcBorders>
              <w:top w:val="nil"/>
              <w:bottom w:val="nil"/>
            </w:tcBorders>
            <w:tcMar>
              <w:left w:w="57" w:type="dxa"/>
              <w:right w:w="57" w:type="dxa"/>
            </w:tcMar>
          </w:tcPr>
          <w:p w:rsidR="00BD3B2C" w:rsidRPr="00313053" w:rsidRDefault="00BD3B2C" w:rsidP="00BD3B2C">
            <w:pPr>
              <w:pStyle w:val="Tabletext"/>
              <w:spacing w:before="20" w:after="20"/>
              <w:ind w:right="170"/>
              <w:jc w:val="right"/>
              <w:rPr>
                <w:i/>
                <w:iCs/>
                <w:sz w:val="18"/>
                <w:szCs w:val="18"/>
                <w:lang w:val="es-ES" w:eastAsia="fr-FR"/>
              </w:rPr>
            </w:pPr>
          </w:p>
        </w:tc>
        <w:tc>
          <w:tcPr>
            <w:tcW w:w="1246" w:type="dxa"/>
            <w:tcBorders>
              <w:top w:val="nil"/>
              <w:bottom w:val="nil"/>
            </w:tcBorders>
            <w:tcMar>
              <w:left w:w="57" w:type="dxa"/>
              <w:right w:w="57" w:type="dxa"/>
            </w:tcMar>
          </w:tcPr>
          <w:p w:rsidR="00BD3B2C" w:rsidRPr="00313053" w:rsidRDefault="00BD3B2C" w:rsidP="00BD3B2C">
            <w:pPr>
              <w:pStyle w:val="Tabletext"/>
              <w:spacing w:before="20" w:after="20"/>
              <w:ind w:right="170"/>
              <w:jc w:val="right"/>
              <w:rPr>
                <w:i/>
                <w:iCs/>
                <w:sz w:val="18"/>
                <w:szCs w:val="18"/>
                <w:lang w:val="es-ES" w:eastAsia="fr-FR"/>
              </w:rPr>
            </w:pPr>
            <w:r w:rsidRPr="00313053">
              <w:rPr>
                <w:sz w:val="18"/>
                <w:szCs w:val="18"/>
                <w:lang w:val="es-ES" w:eastAsia="fr-FR"/>
              </w:rPr>
              <w:t>–</w:t>
            </w:r>
            <w:r w:rsidRPr="00313053">
              <w:rPr>
                <w:i/>
                <w:iCs/>
                <w:sz w:val="18"/>
                <w:szCs w:val="18"/>
                <w:lang w:val="es-ES" w:eastAsia="fr-FR"/>
              </w:rPr>
              <w:t>11 089</w:t>
            </w:r>
          </w:p>
        </w:tc>
        <w:tc>
          <w:tcPr>
            <w:tcW w:w="1346" w:type="dxa"/>
            <w:tcBorders>
              <w:top w:val="nil"/>
              <w:bottom w:val="nil"/>
            </w:tcBorders>
            <w:tcMar>
              <w:left w:w="57" w:type="dxa"/>
              <w:right w:w="57" w:type="dxa"/>
            </w:tcMar>
          </w:tcPr>
          <w:p w:rsidR="00BD3B2C" w:rsidRPr="00313053" w:rsidRDefault="00BD3B2C" w:rsidP="00BD3B2C">
            <w:pPr>
              <w:pStyle w:val="Tabletext"/>
              <w:spacing w:before="20" w:after="20"/>
              <w:ind w:right="170"/>
              <w:jc w:val="right"/>
              <w:rPr>
                <w:i/>
                <w:iCs/>
                <w:sz w:val="18"/>
                <w:szCs w:val="18"/>
                <w:lang w:val="es-ES" w:eastAsia="fr-FR"/>
              </w:rPr>
            </w:pPr>
          </w:p>
        </w:tc>
      </w:tr>
      <w:tr w:rsidR="00BD3B2C" w:rsidRPr="00313053" w:rsidTr="00DE4CFE">
        <w:trPr>
          <w:jc w:val="center"/>
        </w:trPr>
        <w:tc>
          <w:tcPr>
            <w:tcW w:w="3781" w:type="dxa"/>
            <w:tcBorders>
              <w:top w:val="nil"/>
              <w:bottom w:val="nil"/>
            </w:tcBorders>
            <w:tcMar>
              <w:left w:w="57" w:type="dxa"/>
              <w:right w:w="57" w:type="dxa"/>
            </w:tcMar>
          </w:tcPr>
          <w:p w:rsidR="00BD3B2C" w:rsidRPr="00313053" w:rsidRDefault="00BD3B2C" w:rsidP="00BD3B2C">
            <w:pPr>
              <w:pStyle w:val="Tabletext"/>
              <w:spacing w:before="20" w:after="20"/>
              <w:rPr>
                <w:i/>
                <w:iCs/>
                <w:sz w:val="18"/>
                <w:szCs w:val="18"/>
                <w:lang w:val="es-ES" w:eastAsia="fr-FR"/>
              </w:rPr>
            </w:pPr>
            <w:r w:rsidRPr="00313053">
              <w:rPr>
                <w:i/>
                <w:iCs/>
                <w:sz w:val="18"/>
                <w:szCs w:val="18"/>
                <w:lang w:val="es-ES"/>
              </w:rPr>
              <w:t>Reconocimiento de existencias</w:t>
            </w:r>
          </w:p>
        </w:tc>
        <w:tc>
          <w:tcPr>
            <w:tcW w:w="1094" w:type="dxa"/>
            <w:tcBorders>
              <w:top w:val="nil"/>
              <w:bottom w:val="nil"/>
            </w:tcBorders>
            <w:tcMar>
              <w:left w:w="57" w:type="dxa"/>
              <w:right w:w="57" w:type="dxa"/>
            </w:tcMar>
          </w:tcPr>
          <w:p w:rsidR="00BD3B2C" w:rsidRPr="00313053" w:rsidRDefault="00BD3B2C" w:rsidP="00BD3B2C">
            <w:pPr>
              <w:pStyle w:val="Tabletext"/>
              <w:spacing w:before="20" w:after="20"/>
              <w:ind w:right="170"/>
              <w:jc w:val="right"/>
              <w:rPr>
                <w:i/>
                <w:iCs/>
                <w:sz w:val="18"/>
                <w:szCs w:val="18"/>
                <w:lang w:val="es-ES" w:eastAsia="fr-FR"/>
              </w:rPr>
            </w:pPr>
          </w:p>
        </w:tc>
        <w:tc>
          <w:tcPr>
            <w:tcW w:w="1321" w:type="dxa"/>
            <w:tcBorders>
              <w:top w:val="nil"/>
              <w:bottom w:val="nil"/>
            </w:tcBorders>
            <w:tcMar>
              <w:left w:w="57" w:type="dxa"/>
              <w:right w:w="57" w:type="dxa"/>
            </w:tcMar>
          </w:tcPr>
          <w:p w:rsidR="00BD3B2C" w:rsidRPr="00313053" w:rsidRDefault="00BD3B2C" w:rsidP="00BD3B2C">
            <w:pPr>
              <w:pStyle w:val="Tabletext"/>
              <w:spacing w:before="20" w:after="20"/>
              <w:ind w:right="170"/>
              <w:jc w:val="right"/>
              <w:rPr>
                <w:i/>
                <w:iCs/>
                <w:sz w:val="18"/>
                <w:szCs w:val="18"/>
                <w:lang w:val="es-ES" w:eastAsia="fr-FR"/>
              </w:rPr>
            </w:pPr>
          </w:p>
        </w:tc>
        <w:tc>
          <w:tcPr>
            <w:tcW w:w="1050" w:type="dxa"/>
            <w:tcBorders>
              <w:top w:val="nil"/>
              <w:bottom w:val="nil"/>
            </w:tcBorders>
            <w:tcMar>
              <w:left w:w="57" w:type="dxa"/>
              <w:right w:w="57" w:type="dxa"/>
            </w:tcMar>
          </w:tcPr>
          <w:p w:rsidR="00BD3B2C" w:rsidRPr="00313053" w:rsidRDefault="00BD3B2C" w:rsidP="00BD3B2C">
            <w:pPr>
              <w:pStyle w:val="Tabletext"/>
              <w:spacing w:before="20" w:after="20"/>
              <w:ind w:right="170"/>
              <w:jc w:val="right"/>
              <w:rPr>
                <w:i/>
                <w:iCs/>
                <w:sz w:val="18"/>
                <w:szCs w:val="18"/>
                <w:lang w:val="es-ES" w:eastAsia="fr-FR"/>
              </w:rPr>
            </w:pPr>
          </w:p>
        </w:tc>
        <w:tc>
          <w:tcPr>
            <w:tcW w:w="1246" w:type="dxa"/>
            <w:tcBorders>
              <w:top w:val="nil"/>
              <w:bottom w:val="nil"/>
            </w:tcBorders>
            <w:tcMar>
              <w:left w:w="57" w:type="dxa"/>
              <w:right w:w="57" w:type="dxa"/>
            </w:tcMar>
          </w:tcPr>
          <w:p w:rsidR="00BD3B2C" w:rsidRPr="00313053" w:rsidRDefault="00BD3B2C" w:rsidP="00BD3B2C">
            <w:pPr>
              <w:pStyle w:val="Tabletext"/>
              <w:spacing w:before="20" w:after="20"/>
              <w:ind w:right="170"/>
              <w:jc w:val="right"/>
              <w:rPr>
                <w:i/>
                <w:iCs/>
                <w:sz w:val="18"/>
                <w:szCs w:val="18"/>
                <w:lang w:val="es-ES" w:eastAsia="fr-FR"/>
              </w:rPr>
            </w:pPr>
            <w:r w:rsidRPr="00313053">
              <w:rPr>
                <w:sz w:val="18"/>
                <w:szCs w:val="18"/>
                <w:lang w:val="es-ES" w:eastAsia="fr-FR"/>
              </w:rPr>
              <w:t>–</w:t>
            </w:r>
            <w:r w:rsidRPr="00313053">
              <w:rPr>
                <w:i/>
                <w:iCs/>
                <w:sz w:val="18"/>
                <w:szCs w:val="18"/>
                <w:lang w:val="es-ES" w:eastAsia="fr-FR"/>
              </w:rPr>
              <w:t>51</w:t>
            </w:r>
          </w:p>
        </w:tc>
        <w:tc>
          <w:tcPr>
            <w:tcW w:w="1346" w:type="dxa"/>
            <w:tcBorders>
              <w:top w:val="nil"/>
              <w:bottom w:val="nil"/>
            </w:tcBorders>
            <w:tcMar>
              <w:left w:w="57" w:type="dxa"/>
              <w:right w:w="57" w:type="dxa"/>
            </w:tcMar>
          </w:tcPr>
          <w:p w:rsidR="00BD3B2C" w:rsidRPr="00313053" w:rsidRDefault="00BD3B2C" w:rsidP="00BD3B2C">
            <w:pPr>
              <w:pStyle w:val="Tabletext"/>
              <w:spacing w:before="20" w:after="20"/>
              <w:ind w:right="170"/>
              <w:jc w:val="right"/>
              <w:rPr>
                <w:rFonts w:cs="Calibri"/>
                <w:i/>
                <w:iCs/>
                <w:sz w:val="18"/>
                <w:szCs w:val="18"/>
                <w:lang w:val="es-ES" w:eastAsia="fr-FR"/>
              </w:rPr>
            </w:pPr>
          </w:p>
        </w:tc>
      </w:tr>
      <w:tr w:rsidR="00BD3B2C" w:rsidRPr="00313053" w:rsidTr="00DE4CFE">
        <w:trPr>
          <w:jc w:val="center"/>
        </w:trPr>
        <w:tc>
          <w:tcPr>
            <w:tcW w:w="3781" w:type="dxa"/>
            <w:tcBorders>
              <w:top w:val="nil"/>
              <w:bottom w:val="nil"/>
            </w:tcBorders>
            <w:tcMar>
              <w:left w:w="57" w:type="dxa"/>
              <w:right w:w="57" w:type="dxa"/>
            </w:tcMar>
          </w:tcPr>
          <w:p w:rsidR="00BD3B2C" w:rsidRPr="00313053" w:rsidRDefault="00BD3B2C" w:rsidP="00BD3B2C">
            <w:pPr>
              <w:pStyle w:val="Tabletext"/>
              <w:spacing w:before="20" w:after="20"/>
              <w:rPr>
                <w:i/>
                <w:iCs/>
                <w:sz w:val="18"/>
                <w:szCs w:val="18"/>
                <w:lang w:val="es-ES"/>
              </w:rPr>
            </w:pPr>
            <w:r w:rsidRPr="00313053">
              <w:rPr>
                <w:i/>
                <w:iCs/>
                <w:sz w:val="18"/>
                <w:szCs w:val="18"/>
                <w:lang w:val="es-ES"/>
              </w:rPr>
              <w:t>Capitalización de los activos fijos</w:t>
            </w:r>
          </w:p>
        </w:tc>
        <w:tc>
          <w:tcPr>
            <w:tcW w:w="1094" w:type="dxa"/>
            <w:tcBorders>
              <w:top w:val="nil"/>
              <w:bottom w:val="nil"/>
            </w:tcBorders>
            <w:tcMar>
              <w:left w:w="57" w:type="dxa"/>
              <w:right w:w="57" w:type="dxa"/>
            </w:tcMar>
          </w:tcPr>
          <w:p w:rsidR="00BD3B2C" w:rsidRPr="00313053" w:rsidRDefault="00BD3B2C" w:rsidP="00BD3B2C">
            <w:pPr>
              <w:pStyle w:val="Tabletext"/>
              <w:spacing w:before="20" w:after="20"/>
              <w:ind w:right="170"/>
              <w:jc w:val="right"/>
              <w:rPr>
                <w:i/>
                <w:iCs/>
                <w:sz w:val="18"/>
                <w:szCs w:val="18"/>
                <w:lang w:val="es-ES" w:eastAsia="fr-FR"/>
              </w:rPr>
            </w:pPr>
          </w:p>
        </w:tc>
        <w:tc>
          <w:tcPr>
            <w:tcW w:w="1321" w:type="dxa"/>
            <w:tcBorders>
              <w:top w:val="nil"/>
              <w:bottom w:val="nil"/>
            </w:tcBorders>
            <w:tcMar>
              <w:left w:w="57" w:type="dxa"/>
              <w:right w:w="57" w:type="dxa"/>
            </w:tcMar>
          </w:tcPr>
          <w:p w:rsidR="00BD3B2C" w:rsidRPr="00313053" w:rsidRDefault="00BD3B2C" w:rsidP="00BD3B2C">
            <w:pPr>
              <w:pStyle w:val="Tabletext"/>
              <w:spacing w:before="20" w:after="20"/>
              <w:ind w:right="170"/>
              <w:jc w:val="right"/>
              <w:rPr>
                <w:i/>
                <w:iCs/>
                <w:sz w:val="18"/>
                <w:szCs w:val="18"/>
                <w:lang w:val="es-ES" w:eastAsia="fr-FR"/>
              </w:rPr>
            </w:pPr>
          </w:p>
        </w:tc>
        <w:tc>
          <w:tcPr>
            <w:tcW w:w="1050" w:type="dxa"/>
            <w:tcBorders>
              <w:top w:val="nil"/>
              <w:bottom w:val="nil"/>
            </w:tcBorders>
            <w:tcMar>
              <w:left w:w="57" w:type="dxa"/>
              <w:right w:w="57" w:type="dxa"/>
            </w:tcMar>
          </w:tcPr>
          <w:p w:rsidR="00BD3B2C" w:rsidRPr="00313053" w:rsidRDefault="00BD3B2C" w:rsidP="00BD3B2C">
            <w:pPr>
              <w:pStyle w:val="Tabletext"/>
              <w:spacing w:before="20" w:after="20"/>
              <w:ind w:right="170"/>
              <w:jc w:val="right"/>
              <w:rPr>
                <w:i/>
                <w:iCs/>
                <w:sz w:val="18"/>
                <w:szCs w:val="18"/>
                <w:lang w:val="es-ES" w:eastAsia="fr-FR"/>
              </w:rPr>
            </w:pPr>
          </w:p>
        </w:tc>
        <w:tc>
          <w:tcPr>
            <w:tcW w:w="1246" w:type="dxa"/>
            <w:tcBorders>
              <w:top w:val="nil"/>
              <w:bottom w:val="nil"/>
            </w:tcBorders>
            <w:tcMar>
              <w:left w:w="57" w:type="dxa"/>
              <w:right w:w="57" w:type="dxa"/>
            </w:tcMar>
          </w:tcPr>
          <w:p w:rsidR="00BD3B2C" w:rsidRPr="00313053" w:rsidRDefault="00BD3B2C" w:rsidP="00BD3B2C">
            <w:pPr>
              <w:pStyle w:val="Tabletext"/>
              <w:spacing w:before="20" w:after="20"/>
              <w:ind w:right="170"/>
              <w:jc w:val="right"/>
              <w:rPr>
                <w:i/>
                <w:iCs/>
                <w:sz w:val="18"/>
                <w:szCs w:val="18"/>
                <w:lang w:val="es-ES" w:eastAsia="fr-FR"/>
              </w:rPr>
            </w:pPr>
            <w:r w:rsidRPr="00313053">
              <w:rPr>
                <w:i/>
                <w:iCs/>
                <w:sz w:val="18"/>
                <w:szCs w:val="18"/>
                <w:lang w:val="es-ES" w:eastAsia="fr-FR"/>
              </w:rPr>
              <w:t>2 262</w:t>
            </w:r>
          </w:p>
        </w:tc>
        <w:tc>
          <w:tcPr>
            <w:tcW w:w="1346" w:type="dxa"/>
            <w:tcBorders>
              <w:top w:val="nil"/>
              <w:bottom w:val="nil"/>
            </w:tcBorders>
            <w:tcMar>
              <w:left w:w="57" w:type="dxa"/>
              <w:right w:w="57" w:type="dxa"/>
            </w:tcMar>
          </w:tcPr>
          <w:p w:rsidR="00BD3B2C" w:rsidRPr="00313053" w:rsidRDefault="00BD3B2C" w:rsidP="00BD3B2C">
            <w:pPr>
              <w:pStyle w:val="Tabletext"/>
              <w:spacing w:before="20" w:after="20"/>
              <w:ind w:right="170"/>
              <w:jc w:val="right"/>
              <w:rPr>
                <w:rFonts w:cs="Calibri"/>
                <w:i/>
                <w:iCs/>
                <w:sz w:val="18"/>
                <w:szCs w:val="18"/>
                <w:lang w:val="es-ES" w:eastAsia="fr-FR"/>
              </w:rPr>
            </w:pPr>
          </w:p>
        </w:tc>
      </w:tr>
      <w:tr w:rsidR="00BD3B2C" w:rsidRPr="00313053" w:rsidTr="00DE4CFE">
        <w:trPr>
          <w:jc w:val="center"/>
        </w:trPr>
        <w:tc>
          <w:tcPr>
            <w:tcW w:w="3781" w:type="dxa"/>
            <w:tcBorders>
              <w:top w:val="nil"/>
              <w:bottom w:val="nil"/>
            </w:tcBorders>
            <w:tcMar>
              <w:left w:w="57" w:type="dxa"/>
              <w:right w:w="57" w:type="dxa"/>
            </w:tcMar>
          </w:tcPr>
          <w:p w:rsidR="00BD3B2C" w:rsidRPr="00313053" w:rsidRDefault="00BD3B2C" w:rsidP="00BD3B2C">
            <w:pPr>
              <w:pStyle w:val="Tabletext"/>
              <w:spacing w:before="20" w:after="20"/>
              <w:rPr>
                <w:i/>
                <w:iCs/>
                <w:sz w:val="18"/>
                <w:szCs w:val="18"/>
                <w:lang w:val="es-ES"/>
              </w:rPr>
            </w:pPr>
            <w:r w:rsidRPr="00313053">
              <w:rPr>
                <w:i/>
                <w:iCs/>
                <w:sz w:val="18"/>
                <w:szCs w:val="18"/>
                <w:lang w:val="es-ES"/>
              </w:rPr>
              <w:t>Amortización</w:t>
            </w:r>
          </w:p>
        </w:tc>
        <w:tc>
          <w:tcPr>
            <w:tcW w:w="1094" w:type="dxa"/>
            <w:tcBorders>
              <w:top w:val="nil"/>
              <w:bottom w:val="nil"/>
            </w:tcBorders>
            <w:tcMar>
              <w:left w:w="57" w:type="dxa"/>
              <w:right w:w="57" w:type="dxa"/>
            </w:tcMar>
          </w:tcPr>
          <w:p w:rsidR="00BD3B2C" w:rsidRPr="00313053" w:rsidRDefault="00BD3B2C" w:rsidP="00BD3B2C">
            <w:pPr>
              <w:pStyle w:val="Tabletext"/>
              <w:spacing w:before="20" w:after="20"/>
              <w:ind w:right="170"/>
              <w:jc w:val="right"/>
              <w:rPr>
                <w:i/>
                <w:iCs/>
                <w:sz w:val="18"/>
                <w:szCs w:val="18"/>
                <w:lang w:val="es-ES" w:eastAsia="fr-FR"/>
              </w:rPr>
            </w:pPr>
          </w:p>
        </w:tc>
        <w:tc>
          <w:tcPr>
            <w:tcW w:w="1321" w:type="dxa"/>
            <w:tcBorders>
              <w:top w:val="nil"/>
              <w:bottom w:val="nil"/>
            </w:tcBorders>
            <w:tcMar>
              <w:left w:w="57" w:type="dxa"/>
              <w:right w:w="57" w:type="dxa"/>
            </w:tcMar>
          </w:tcPr>
          <w:p w:rsidR="00BD3B2C" w:rsidRPr="00313053" w:rsidRDefault="00BD3B2C" w:rsidP="00BD3B2C">
            <w:pPr>
              <w:pStyle w:val="Tabletext"/>
              <w:spacing w:before="20" w:after="20"/>
              <w:ind w:right="170"/>
              <w:jc w:val="right"/>
              <w:rPr>
                <w:i/>
                <w:iCs/>
                <w:sz w:val="18"/>
                <w:szCs w:val="18"/>
                <w:lang w:val="es-ES" w:eastAsia="fr-FR"/>
              </w:rPr>
            </w:pPr>
          </w:p>
        </w:tc>
        <w:tc>
          <w:tcPr>
            <w:tcW w:w="1050" w:type="dxa"/>
            <w:tcBorders>
              <w:top w:val="nil"/>
              <w:bottom w:val="nil"/>
            </w:tcBorders>
            <w:tcMar>
              <w:left w:w="57" w:type="dxa"/>
              <w:right w:w="57" w:type="dxa"/>
            </w:tcMar>
          </w:tcPr>
          <w:p w:rsidR="00BD3B2C" w:rsidRPr="00313053" w:rsidRDefault="00BD3B2C" w:rsidP="00BD3B2C">
            <w:pPr>
              <w:pStyle w:val="Tabletext"/>
              <w:spacing w:before="20" w:after="20"/>
              <w:ind w:right="170"/>
              <w:jc w:val="right"/>
              <w:rPr>
                <w:i/>
                <w:iCs/>
                <w:sz w:val="18"/>
                <w:szCs w:val="18"/>
                <w:lang w:val="es-ES" w:eastAsia="fr-FR"/>
              </w:rPr>
            </w:pPr>
          </w:p>
        </w:tc>
        <w:tc>
          <w:tcPr>
            <w:tcW w:w="1246" w:type="dxa"/>
            <w:tcBorders>
              <w:top w:val="nil"/>
              <w:bottom w:val="nil"/>
            </w:tcBorders>
            <w:tcMar>
              <w:left w:w="57" w:type="dxa"/>
              <w:right w:w="57" w:type="dxa"/>
            </w:tcMar>
          </w:tcPr>
          <w:p w:rsidR="00BD3B2C" w:rsidRPr="00313053" w:rsidRDefault="00BD3B2C" w:rsidP="00BD3B2C">
            <w:pPr>
              <w:pStyle w:val="Tabletext"/>
              <w:spacing w:before="20" w:after="20"/>
              <w:ind w:right="170"/>
              <w:jc w:val="right"/>
              <w:rPr>
                <w:i/>
                <w:iCs/>
                <w:sz w:val="18"/>
                <w:szCs w:val="18"/>
                <w:lang w:val="es-ES" w:eastAsia="fr-FR"/>
              </w:rPr>
            </w:pPr>
            <w:r w:rsidRPr="00313053">
              <w:rPr>
                <w:sz w:val="18"/>
                <w:szCs w:val="18"/>
                <w:lang w:val="es-ES" w:eastAsia="fr-FR"/>
              </w:rPr>
              <w:t>–</w:t>
            </w:r>
            <w:r w:rsidRPr="00313053">
              <w:rPr>
                <w:i/>
                <w:iCs/>
                <w:sz w:val="18"/>
                <w:szCs w:val="18"/>
                <w:lang w:val="es-ES" w:eastAsia="fr-FR"/>
              </w:rPr>
              <w:t>4 629</w:t>
            </w:r>
          </w:p>
        </w:tc>
        <w:tc>
          <w:tcPr>
            <w:tcW w:w="1346" w:type="dxa"/>
            <w:tcBorders>
              <w:top w:val="nil"/>
              <w:bottom w:val="nil"/>
            </w:tcBorders>
            <w:tcMar>
              <w:left w:w="57" w:type="dxa"/>
              <w:right w:w="57" w:type="dxa"/>
            </w:tcMar>
          </w:tcPr>
          <w:p w:rsidR="00BD3B2C" w:rsidRPr="00313053" w:rsidRDefault="00BD3B2C" w:rsidP="00BD3B2C">
            <w:pPr>
              <w:pStyle w:val="Tabletext"/>
              <w:spacing w:before="20" w:after="20"/>
              <w:ind w:right="170"/>
              <w:jc w:val="right"/>
              <w:rPr>
                <w:rFonts w:cs="Calibri"/>
                <w:i/>
                <w:iCs/>
                <w:sz w:val="18"/>
                <w:szCs w:val="18"/>
                <w:lang w:val="es-ES" w:eastAsia="fr-FR"/>
              </w:rPr>
            </w:pPr>
          </w:p>
        </w:tc>
      </w:tr>
      <w:tr w:rsidR="00BD3B2C" w:rsidRPr="00313053" w:rsidTr="00DE4CFE">
        <w:trPr>
          <w:jc w:val="center"/>
        </w:trPr>
        <w:tc>
          <w:tcPr>
            <w:tcW w:w="3781" w:type="dxa"/>
            <w:tcBorders>
              <w:top w:val="nil"/>
              <w:bottom w:val="nil"/>
            </w:tcBorders>
            <w:tcMar>
              <w:left w:w="57" w:type="dxa"/>
              <w:right w:w="57" w:type="dxa"/>
            </w:tcMar>
          </w:tcPr>
          <w:p w:rsidR="00BD3B2C" w:rsidRPr="00313053" w:rsidRDefault="00BD3B2C" w:rsidP="00BD3B2C">
            <w:pPr>
              <w:pStyle w:val="Tabletext"/>
              <w:spacing w:before="20" w:after="20"/>
              <w:rPr>
                <w:i/>
                <w:iCs/>
                <w:sz w:val="18"/>
                <w:szCs w:val="18"/>
                <w:lang w:val="es-ES"/>
              </w:rPr>
            </w:pPr>
            <w:r w:rsidRPr="00313053">
              <w:rPr>
                <w:i/>
                <w:iCs/>
                <w:sz w:val="18"/>
                <w:szCs w:val="18"/>
                <w:lang w:val="es-ES"/>
              </w:rPr>
              <w:t>Pérdidas y ganancias por cambio de divisas</w:t>
            </w:r>
          </w:p>
        </w:tc>
        <w:tc>
          <w:tcPr>
            <w:tcW w:w="1094" w:type="dxa"/>
            <w:tcBorders>
              <w:top w:val="nil"/>
              <w:bottom w:val="nil"/>
            </w:tcBorders>
            <w:tcMar>
              <w:left w:w="57" w:type="dxa"/>
              <w:right w:w="57" w:type="dxa"/>
            </w:tcMar>
          </w:tcPr>
          <w:p w:rsidR="00BD3B2C" w:rsidRPr="00313053" w:rsidRDefault="00BD3B2C" w:rsidP="00BD3B2C">
            <w:pPr>
              <w:pStyle w:val="Tabletext"/>
              <w:spacing w:before="20" w:after="20"/>
              <w:ind w:right="170"/>
              <w:jc w:val="right"/>
              <w:rPr>
                <w:i/>
                <w:iCs/>
                <w:sz w:val="18"/>
                <w:szCs w:val="18"/>
                <w:lang w:val="es-ES" w:eastAsia="fr-FR"/>
              </w:rPr>
            </w:pPr>
          </w:p>
        </w:tc>
        <w:tc>
          <w:tcPr>
            <w:tcW w:w="1321" w:type="dxa"/>
            <w:tcBorders>
              <w:top w:val="nil"/>
              <w:bottom w:val="nil"/>
            </w:tcBorders>
            <w:tcMar>
              <w:left w:w="57" w:type="dxa"/>
              <w:right w:w="57" w:type="dxa"/>
            </w:tcMar>
          </w:tcPr>
          <w:p w:rsidR="00BD3B2C" w:rsidRPr="00313053" w:rsidRDefault="00BD3B2C" w:rsidP="00BD3B2C">
            <w:pPr>
              <w:pStyle w:val="Tabletext"/>
              <w:spacing w:before="20" w:after="20"/>
              <w:ind w:right="170"/>
              <w:jc w:val="right"/>
              <w:rPr>
                <w:i/>
                <w:iCs/>
                <w:sz w:val="18"/>
                <w:szCs w:val="18"/>
                <w:lang w:val="es-ES" w:eastAsia="fr-FR"/>
              </w:rPr>
            </w:pPr>
          </w:p>
        </w:tc>
        <w:tc>
          <w:tcPr>
            <w:tcW w:w="1050" w:type="dxa"/>
            <w:tcBorders>
              <w:top w:val="nil"/>
              <w:bottom w:val="nil"/>
            </w:tcBorders>
            <w:tcMar>
              <w:left w:w="57" w:type="dxa"/>
              <w:right w:w="57" w:type="dxa"/>
            </w:tcMar>
          </w:tcPr>
          <w:p w:rsidR="00BD3B2C" w:rsidRPr="00313053" w:rsidRDefault="00BD3B2C" w:rsidP="00BD3B2C">
            <w:pPr>
              <w:pStyle w:val="Tabletext"/>
              <w:spacing w:before="20" w:after="20"/>
              <w:ind w:right="170"/>
              <w:jc w:val="right"/>
              <w:rPr>
                <w:i/>
                <w:iCs/>
                <w:sz w:val="18"/>
                <w:szCs w:val="18"/>
                <w:lang w:val="es-ES" w:eastAsia="fr-FR"/>
              </w:rPr>
            </w:pPr>
          </w:p>
        </w:tc>
        <w:tc>
          <w:tcPr>
            <w:tcW w:w="1246" w:type="dxa"/>
            <w:tcBorders>
              <w:top w:val="nil"/>
              <w:bottom w:val="nil"/>
            </w:tcBorders>
            <w:tcMar>
              <w:left w:w="57" w:type="dxa"/>
              <w:right w:w="57" w:type="dxa"/>
            </w:tcMar>
          </w:tcPr>
          <w:p w:rsidR="00BD3B2C" w:rsidRPr="00313053" w:rsidRDefault="00BD3B2C" w:rsidP="00BD3B2C">
            <w:pPr>
              <w:pStyle w:val="Tabletext"/>
              <w:spacing w:before="20" w:after="20"/>
              <w:ind w:right="170"/>
              <w:jc w:val="right"/>
              <w:rPr>
                <w:i/>
                <w:iCs/>
                <w:sz w:val="18"/>
                <w:szCs w:val="18"/>
                <w:lang w:val="es-ES" w:eastAsia="fr-FR"/>
              </w:rPr>
            </w:pPr>
            <w:r w:rsidRPr="00313053">
              <w:rPr>
                <w:i/>
                <w:iCs/>
                <w:sz w:val="18"/>
                <w:szCs w:val="18"/>
                <w:lang w:val="es-ES" w:eastAsia="fr-FR"/>
              </w:rPr>
              <w:t>165</w:t>
            </w:r>
          </w:p>
        </w:tc>
        <w:tc>
          <w:tcPr>
            <w:tcW w:w="1346" w:type="dxa"/>
            <w:tcBorders>
              <w:top w:val="nil"/>
              <w:bottom w:val="nil"/>
            </w:tcBorders>
            <w:tcMar>
              <w:left w:w="57" w:type="dxa"/>
              <w:right w:w="57" w:type="dxa"/>
            </w:tcMar>
          </w:tcPr>
          <w:p w:rsidR="00BD3B2C" w:rsidRPr="00313053" w:rsidRDefault="00BD3B2C" w:rsidP="00BD3B2C">
            <w:pPr>
              <w:pStyle w:val="Tabletext"/>
              <w:spacing w:before="20" w:after="20"/>
              <w:ind w:right="170"/>
              <w:jc w:val="right"/>
              <w:rPr>
                <w:rFonts w:cs="Calibri"/>
                <w:i/>
                <w:iCs/>
                <w:sz w:val="18"/>
                <w:szCs w:val="18"/>
                <w:lang w:val="es-ES" w:eastAsia="fr-FR"/>
              </w:rPr>
            </w:pPr>
          </w:p>
        </w:tc>
      </w:tr>
      <w:tr w:rsidR="00BD3B2C" w:rsidRPr="00313053" w:rsidTr="00DE4CFE">
        <w:trPr>
          <w:jc w:val="center"/>
        </w:trPr>
        <w:tc>
          <w:tcPr>
            <w:tcW w:w="3781" w:type="dxa"/>
            <w:tcBorders>
              <w:top w:val="nil"/>
              <w:bottom w:val="nil"/>
            </w:tcBorders>
            <w:tcMar>
              <w:left w:w="57" w:type="dxa"/>
              <w:right w:w="57" w:type="dxa"/>
            </w:tcMar>
          </w:tcPr>
          <w:p w:rsidR="00BD3B2C" w:rsidRPr="00313053" w:rsidRDefault="00BD3B2C" w:rsidP="00BD3B2C">
            <w:pPr>
              <w:pStyle w:val="Tabletext"/>
              <w:spacing w:before="20" w:after="20"/>
              <w:rPr>
                <w:i/>
                <w:iCs/>
                <w:sz w:val="18"/>
                <w:szCs w:val="18"/>
                <w:lang w:val="es-ES"/>
              </w:rPr>
            </w:pPr>
            <w:r w:rsidRPr="00313053">
              <w:rPr>
                <w:i/>
                <w:iCs/>
                <w:sz w:val="18"/>
                <w:szCs w:val="18"/>
                <w:lang w:val="es-ES"/>
              </w:rPr>
              <w:t>Provisión para deudas de dudoso cobro</w:t>
            </w:r>
          </w:p>
        </w:tc>
        <w:tc>
          <w:tcPr>
            <w:tcW w:w="1094" w:type="dxa"/>
            <w:tcBorders>
              <w:top w:val="nil"/>
              <w:bottom w:val="nil"/>
            </w:tcBorders>
            <w:tcMar>
              <w:left w:w="57" w:type="dxa"/>
              <w:right w:w="57" w:type="dxa"/>
            </w:tcMar>
          </w:tcPr>
          <w:p w:rsidR="00BD3B2C" w:rsidRPr="00313053" w:rsidRDefault="00BD3B2C" w:rsidP="00BD3B2C">
            <w:pPr>
              <w:pStyle w:val="Tabletext"/>
              <w:spacing w:before="20" w:after="20"/>
              <w:ind w:right="170"/>
              <w:jc w:val="right"/>
              <w:rPr>
                <w:i/>
                <w:iCs/>
                <w:sz w:val="18"/>
                <w:szCs w:val="18"/>
                <w:lang w:val="es-ES" w:eastAsia="fr-FR"/>
              </w:rPr>
            </w:pPr>
          </w:p>
        </w:tc>
        <w:tc>
          <w:tcPr>
            <w:tcW w:w="1321" w:type="dxa"/>
            <w:tcBorders>
              <w:top w:val="nil"/>
              <w:bottom w:val="nil"/>
            </w:tcBorders>
            <w:tcMar>
              <w:left w:w="57" w:type="dxa"/>
              <w:right w:w="57" w:type="dxa"/>
            </w:tcMar>
          </w:tcPr>
          <w:p w:rsidR="00BD3B2C" w:rsidRPr="00313053" w:rsidRDefault="00BD3B2C" w:rsidP="00BD3B2C">
            <w:pPr>
              <w:pStyle w:val="Tabletext"/>
              <w:spacing w:before="20" w:after="20"/>
              <w:ind w:right="170"/>
              <w:jc w:val="right"/>
              <w:rPr>
                <w:i/>
                <w:iCs/>
                <w:sz w:val="18"/>
                <w:szCs w:val="18"/>
                <w:lang w:val="es-ES" w:eastAsia="fr-FR"/>
              </w:rPr>
            </w:pPr>
          </w:p>
        </w:tc>
        <w:tc>
          <w:tcPr>
            <w:tcW w:w="1050" w:type="dxa"/>
            <w:tcBorders>
              <w:top w:val="nil"/>
              <w:bottom w:val="nil"/>
            </w:tcBorders>
            <w:tcMar>
              <w:left w:w="57" w:type="dxa"/>
              <w:right w:w="57" w:type="dxa"/>
            </w:tcMar>
          </w:tcPr>
          <w:p w:rsidR="00BD3B2C" w:rsidRPr="00313053" w:rsidRDefault="00BD3B2C" w:rsidP="00BD3B2C">
            <w:pPr>
              <w:pStyle w:val="Tabletext"/>
              <w:spacing w:before="20" w:after="20"/>
              <w:ind w:right="170"/>
              <w:jc w:val="right"/>
              <w:rPr>
                <w:i/>
                <w:iCs/>
                <w:sz w:val="18"/>
                <w:szCs w:val="18"/>
                <w:lang w:val="es-ES" w:eastAsia="fr-FR"/>
              </w:rPr>
            </w:pPr>
          </w:p>
        </w:tc>
        <w:tc>
          <w:tcPr>
            <w:tcW w:w="1246" w:type="dxa"/>
            <w:tcBorders>
              <w:top w:val="nil"/>
              <w:bottom w:val="nil"/>
            </w:tcBorders>
            <w:tcMar>
              <w:left w:w="57" w:type="dxa"/>
              <w:right w:w="57" w:type="dxa"/>
            </w:tcMar>
          </w:tcPr>
          <w:p w:rsidR="00BD3B2C" w:rsidRPr="00313053" w:rsidRDefault="00BD3B2C" w:rsidP="00BD3B2C">
            <w:pPr>
              <w:pStyle w:val="Tabletext"/>
              <w:spacing w:before="20" w:after="20"/>
              <w:ind w:right="170"/>
              <w:jc w:val="right"/>
              <w:rPr>
                <w:i/>
                <w:iCs/>
                <w:sz w:val="18"/>
                <w:szCs w:val="18"/>
                <w:lang w:val="es-ES" w:eastAsia="fr-FR"/>
              </w:rPr>
            </w:pPr>
            <w:r w:rsidRPr="00313053">
              <w:rPr>
                <w:i/>
                <w:iCs/>
                <w:sz w:val="18"/>
                <w:szCs w:val="18"/>
                <w:lang w:val="es-ES" w:eastAsia="fr-FR"/>
              </w:rPr>
              <w:t>5 348</w:t>
            </w:r>
          </w:p>
        </w:tc>
        <w:tc>
          <w:tcPr>
            <w:tcW w:w="1346" w:type="dxa"/>
            <w:tcBorders>
              <w:top w:val="nil"/>
              <w:bottom w:val="nil"/>
            </w:tcBorders>
            <w:tcMar>
              <w:left w:w="57" w:type="dxa"/>
              <w:right w:w="57" w:type="dxa"/>
            </w:tcMar>
          </w:tcPr>
          <w:p w:rsidR="00BD3B2C" w:rsidRPr="00313053" w:rsidRDefault="00BD3B2C" w:rsidP="00BD3B2C">
            <w:pPr>
              <w:pStyle w:val="Tabletext"/>
              <w:spacing w:before="20" w:after="20"/>
              <w:ind w:right="170"/>
              <w:jc w:val="right"/>
              <w:rPr>
                <w:rFonts w:cs="Calibri"/>
                <w:i/>
                <w:iCs/>
                <w:sz w:val="18"/>
                <w:szCs w:val="18"/>
                <w:lang w:val="es-ES" w:eastAsia="fr-FR"/>
              </w:rPr>
            </w:pPr>
          </w:p>
        </w:tc>
      </w:tr>
      <w:tr w:rsidR="00BD3B2C" w:rsidRPr="00313053" w:rsidTr="00DE4CFE">
        <w:trPr>
          <w:jc w:val="center"/>
        </w:trPr>
        <w:tc>
          <w:tcPr>
            <w:tcW w:w="3781" w:type="dxa"/>
            <w:tcBorders>
              <w:top w:val="nil"/>
              <w:bottom w:val="nil"/>
            </w:tcBorders>
            <w:tcMar>
              <w:left w:w="57" w:type="dxa"/>
              <w:right w:w="57" w:type="dxa"/>
            </w:tcMar>
          </w:tcPr>
          <w:p w:rsidR="00BD3B2C" w:rsidRPr="00313053" w:rsidRDefault="00BD3B2C" w:rsidP="00BD3B2C">
            <w:pPr>
              <w:pStyle w:val="Tabletext"/>
              <w:spacing w:before="20" w:after="20"/>
              <w:rPr>
                <w:i/>
                <w:iCs/>
                <w:sz w:val="18"/>
                <w:szCs w:val="18"/>
                <w:lang w:val="es-ES"/>
              </w:rPr>
            </w:pPr>
            <w:r w:rsidRPr="00313053">
              <w:rPr>
                <w:i/>
                <w:iCs/>
                <w:sz w:val="18"/>
                <w:szCs w:val="18"/>
                <w:lang w:val="es-ES"/>
              </w:rPr>
              <w:t>Degradación de material</w:t>
            </w:r>
          </w:p>
        </w:tc>
        <w:tc>
          <w:tcPr>
            <w:tcW w:w="1094" w:type="dxa"/>
            <w:tcBorders>
              <w:top w:val="nil"/>
              <w:bottom w:val="nil"/>
            </w:tcBorders>
            <w:tcMar>
              <w:left w:w="57" w:type="dxa"/>
              <w:right w:w="57" w:type="dxa"/>
            </w:tcMar>
          </w:tcPr>
          <w:p w:rsidR="00BD3B2C" w:rsidRPr="00313053" w:rsidRDefault="00BD3B2C" w:rsidP="00BD3B2C">
            <w:pPr>
              <w:pStyle w:val="Tabletext"/>
              <w:spacing w:before="20" w:after="20"/>
              <w:ind w:right="170"/>
              <w:jc w:val="right"/>
              <w:rPr>
                <w:i/>
                <w:iCs/>
                <w:sz w:val="18"/>
                <w:szCs w:val="18"/>
                <w:lang w:val="es-ES" w:eastAsia="fr-FR"/>
              </w:rPr>
            </w:pPr>
          </w:p>
        </w:tc>
        <w:tc>
          <w:tcPr>
            <w:tcW w:w="1321" w:type="dxa"/>
            <w:tcBorders>
              <w:top w:val="nil"/>
              <w:bottom w:val="nil"/>
            </w:tcBorders>
            <w:tcMar>
              <w:left w:w="57" w:type="dxa"/>
              <w:right w:w="57" w:type="dxa"/>
            </w:tcMar>
          </w:tcPr>
          <w:p w:rsidR="00BD3B2C" w:rsidRPr="00313053" w:rsidRDefault="00BD3B2C" w:rsidP="00BD3B2C">
            <w:pPr>
              <w:pStyle w:val="Tabletext"/>
              <w:spacing w:before="20" w:after="20"/>
              <w:ind w:right="170"/>
              <w:jc w:val="right"/>
              <w:rPr>
                <w:i/>
                <w:iCs/>
                <w:sz w:val="18"/>
                <w:szCs w:val="18"/>
                <w:lang w:val="es-ES" w:eastAsia="fr-FR"/>
              </w:rPr>
            </w:pPr>
          </w:p>
        </w:tc>
        <w:tc>
          <w:tcPr>
            <w:tcW w:w="1050" w:type="dxa"/>
            <w:tcBorders>
              <w:top w:val="nil"/>
              <w:bottom w:val="nil"/>
            </w:tcBorders>
            <w:tcMar>
              <w:left w:w="57" w:type="dxa"/>
              <w:right w:w="57" w:type="dxa"/>
            </w:tcMar>
          </w:tcPr>
          <w:p w:rsidR="00BD3B2C" w:rsidRPr="00313053" w:rsidRDefault="00BD3B2C" w:rsidP="00BD3B2C">
            <w:pPr>
              <w:pStyle w:val="Tabletext"/>
              <w:spacing w:before="20" w:after="20"/>
              <w:ind w:right="170"/>
              <w:jc w:val="right"/>
              <w:rPr>
                <w:i/>
                <w:iCs/>
                <w:sz w:val="18"/>
                <w:szCs w:val="18"/>
                <w:lang w:val="es-ES" w:eastAsia="fr-FR"/>
              </w:rPr>
            </w:pPr>
          </w:p>
        </w:tc>
        <w:tc>
          <w:tcPr>
            <w:tcW w:w="1246" w:type="dxa"/>
            <w:tcBorders>
              <w:top w:val="nil"/>
              <w:bottom w:val="nil"/>
            </w:tcBorders>
            <w:tcMar>
              <w:left w:w="57" w:type="dxa"/>
              <w:right w:w="57" w:type="dxa"/>
            </w:tcMar>
          </w:tcPr>
          <w:p w:rsidR="00BD3B2C" w:rsidRPr="00313053" w:rsidRDefault="00BD3B2C" w:rsidP="00BD3B2C">
            <w:pPr>
              <w:pStyle w:val="Tabletext"/>
              <w:spacing w:before="20" w:after="20"/>
              <w:ind w:right="170"/>
              <w:jc w:val="right"/>
              <w:rPr>
                <w:i/>
                <w:iCs/>
                <w:sz w:val="18"/>
                <w:szCs w:val="18"/>
                <w:lang w:val="es-ES" w:eastAsia="fr-FR"/>
              </w:rPr>
            </w:pPr>
          </w:p>
        </w:tc>
        <w:tc>
          <w:tcPr>
            <w:tcW w:w="1346" w:type="dxa"/>
            <w:tcBorders>
              <w:top w:val="nil"/>
              <w:bottom w:val="nil"/>
            </w:tcBorders>
            <w:tcMar>
              <w:left w:w="57" w:type="dxa"/>
              <w:right w:w="57" w:type="dxa"/>
            </w:tcMar>
          </w:tcPr>
          <w:p w:rsidR="00BD3B2C" w:rsidRPr="00313053" w:rsidRDefault="00BD3B2C" w:rsidP="00BD3B2C">
            <w:pPr>
              <w:pStyle w:val="Tabletext"/>
              <w:spacing w:before="20" w:after="20"/>
              <w:ind w:right="170"/>
              <w:jc w:val="right"/>
              <w:rPr>
                <w:rFonts w:cs="Calibri"/>
                <w:i/>
                <w:iCs/>
                <w:sz w:val="18"/>
                <w:szCs w:val="18"/>
                <w:lang w:val="es-ES" w:eastAsia="fr-FR"/>
              </w:rPr>
            </w:pPr>
          </w:p>
        </w:tc>
      </w:tr>
      <w:tr w:rsidR="00BD3B2C" w:rsidRPr="00313053" w:rsidTr="00DE4CFE">
        <w:trPr>
          <w:jc w:val="center"/>
        </w:trPr>
        <w:tc>
          <w:tcPr>
            <w:tcW w:w="3781" w:type="dxa"/>
            <w:tcBorders>
              <w:top w:val="nil"/>
              <w:bottom w:val="nil"/>
            </w:tcBorders>
            <w:tcMar>
              <w:left w:w="57" w:type="dxa"/>
              <w:right w:w="57" w:type="dxa"/>
            </w:tcMar>
          </w:tcPr>
          <w:p w:rsidR="00BD3B2C" w:rsidRPr="00313053" w:rsidRDefault="00BD3B2C" w:rsidP="00BD3B2C">
            <w:pPr>
              <w:pStyle w:val="Tabletext"/>
              <w:spacing w:before="20" w:after="20"/>
              <w:rPr>
                <w:i/>
                <w:iCs/>
                <w:sz w:val="18"/>
                <w:szCs w:val="18"/>
                <w:lang w:val="es-ES"/>
              </w:rPr>
            </w:pPr>
            <w:r w:rsidRPr="00313053">
              <w:rPr>
                <w:i/>
                <w:iCs/>
                <w:sz w:val="18"/>
                <w:szCs w:val="18"/>
                <w:lang w:val="es-ES"/>
              </w:rPr>
              <w:t>Venta de activos</w:t>
            </w:r>
          </w:p>
        </w:tc>
        <w:tc>
          <w:tcPr>
            <w:tcW w:w="1094" w:type="dxa"/>
            <w:tcBorders>
              <w:top w:val="nil"/>
              <w:bottom w:val="nil"/>
            </w:tcBorders>
            <w:tcMar>
              <w:left w:w="57" w:type="dxa"/>
              <w:right w:w="57" w:type="dxa"/>
            </w:tcMar>
          </w:tcPr>
          <w:p w:rsidR="00BD3B2C" w:rsidRPr="00313053" w:rsidRDefault="00BD3B2C" w:rsidP="00BD3B2C">
            <w:pPr>
              <w:pStyle w:val="Tabletext"/>
              <w:spacing w:before="20" w:after="20"/>
              <w:ind w:right="170"/>
              <w:jc w:val="right"/>
              <w:rPr>
                <w:i/>
                <w:iCs/>
                <w:sz w:val="18"/>
                <w:szCs w:val="18"/>
                <w:lang w:val="es-ES" w:eastAsia="fr-FR"/>
              </w:rPr>
            </w:pPr>
          </w:p>
        </w:tc>
        <w:tc>
          <w:tcPr>
            <w:tcW w:w="1321" w:type="dxa"/>
            <w:tcBorders>
              <w:top w:val="nil"/>
              <w:bottom w:val="nil"/>
            </w:tcBorders>
            <w:tcMar>
              <w:left w:w="57" w:type="dxa"/>
              <w:right w:w="57" w:type="dxa"/>
            </w:tcMar>
          </w:tcPr>
          <w:p w:rsidR="00BD3B2C" w:rsidRPr="00313053" w:rsidRDefault="00BD3B2C" w:rsidP="00BD3B2C">
            <w:pPr>
              <w:pStyle w:val="Tabletext"/>
              <w:spacing w:before="20" w:after="20"/>
              <w:ind w:right="170"/>
              <w:jc w:val="right"/>
              <w:rPr>
                <w:i/>
                <w:iCs/>
                <w:sz w:val="18"/>
                <w:szCs w:val="18"/>
                <w:lang w:val="es-ES" w:eastAsia="fr-FR"/>
              </w:rPr>
            </w:pPr>
          </w:p>
        </w:tc>
        <w:tc>
          <w:tcPr>
            <w:tcW w:w="1050" w:type="dxa"/>
            <w:tcBorders>
              <w:top w:val="nil"/>
              <w:bottom w:val="nil"/>
            </w:tcBorders>
            <w:tcMar>
              <w:left w:w="57" w:type="dxa"/>
              <w:right w:w="57" w:type="dxa"/>
            </w:tcMar>
          </w:tcPr>
          <w:p w:rsidR="00BD3B2C" w:rsidRPr="00313053" w:rsidRDefault="00BD3B2C" w:rsidP="00BD3B2C">
            <w:pPr>
              <w:pStyle w:val="Tabletext"/>
              <w:spacing w:before="20" w:after="20"/>
              <w:ind w:right="170"/>
              <w:jc w:val="right"/>
              <w:rPr>
                <w:i/>
                <w:iCs/>
                <w:sz w:val="18"/>
                <w:szCs w:val="18"/>
                <w:lang w:val="es-ES" w:eastAsia="fr-FR"/>
              </w:rPr>
            </w:pPr>
          </w:p>
        </w:tc>
        <w:tc>
          <w:tcPr>
            <w:tcW w:w="1246" w:type="dxa"/>
            <w:tcBorders>
              <w:top w:val="nil"/>
              <w:bottom w:val="nil"/>
            </w:tcBorders>
            <w:tcMar>
              <w:left w:w="57" w:type="dxa"/>
              <w:right w:w="57" w:type="dxa"/>
            </w:tcMar>
          </w:tcPr>
          <w:p w:rsidR="00BD3B2C" w:rsidRPr="00313053" w:rsidRDefault="00BD3B2C" w:rsidP="00BD3B2C">
            <w:pPr>
              <w:pStyle w:val="Tabletext"/>
              <w:spacing w:before="20" w:after="20"/>
              <w:ind w:right="170"/>
              <w:jc w:val="right"/>
              <w:rPr>
                <w:i/>
                <w:iCs/>
                <w:sz w:val="18"/>
                <w:szCs w:val="18"/>
                <w:lang w:val="es-ES" w:eastAsia="fr-FR"/>
              </w:rPr>
            </w:pPr>
            <w:r w:rsidRPr="00313053">
              <w:rPr>
                <w:i/>
                <w:iCs/>
                <w:sz w:val="18"/>
                <w:szCs w:val="18"/>
                <w:lang w:val="es-ES" w:eastAsia="fr-FR"/>
              </w:rPr>
              <w:t>1</w:t>
            </w:r>
          </w:p>
        </w:tc>
        <w:tc>
          <w:tcPr>
            <w:tcW w:w="1346" w:type="dxa"/>
            <w:tcBorders>
              <w:top w:val="nil"/>
              <w:bottom w:val="nil"/>
            </w:tcBorders>
            <w:tcMar>
              <w:left w:w="57" w:type="dxa"/>
              <w:right w:w="57" w:type="dxa"/>
            </w:tcMar>
          </w:tcPr>
          <w:p w:rsidR="00BD3B2C" w:rsidRPr="00313053" w:rsidRDefault="00BD3B2C" w:rsidP="00BD3B2C">
            <w:pPr>
              <w:pStyle w:val="Tabletext"/>
              <w:spacing w:before="20" w:after="20"/>
              <w:ind w:right="170"/>
              <w:jc w:val="right"/>
              <w:rPr>
                <w:rFonts w:cs="Calibri"/>
                <w:i/>
                <w:iCs/>
                <w:sz w:val="18"/>
                <w:szCs w:val="18"/>
                <w:lang w:val="es-ES" w:eastAsia="fr-FR"/>
              </w:rPr>
            </w:pPr>
          </w:p>
        </w:tc>
      </w:tr>
      <w:tr w:rsidR="00BD3B2C" w:rsidRPr="00313053" w:rsidTr="00DE4CFE">
        <w:trPr>
          <w:jc w:val="center"/>
        </w:trPr>
        <w:tc>
          <w:tcPr>
            <w:tcW w:w="3781" w:type="dxa"/>
            <w:tcBorders>
              <w:top w:val="nil"/>
              <w:bottom w:val="nil"/>
            </w:tcBorders>
            <w:tcMar>
              <w:left w:w="57" w:type="dxa"/>
              <w:right w:w="57" w:type="dxa"/>
            </w:tcMar>
            <w:vAlign w:val="bottom"/>
          </w:tcPr>
          <w:p w:rsidR="00BD3B2C" w:rsidRPr="00313053" w:rsidRDefault="00BD3B2C" w:rsidP="00BD3B2C">
            <w:pPr>
              <w:pStyle w:val="Tabletext"/>
              <w:spacing w:before="20" w:after="20"/>
              <w:rPr>
                <w:i/>
                <w:iCs/>
                <w:sz w:val="18"/>
                <w:szCs w:val="18"/>
                <w:lang w:val="es-ES"/>
              </w:rPr>
            </w:pPr>
            <w:r w:rsidRPr="00313053">
              <w:rPr>
                <w:i/>
                <w:iCs/>
                <w:sz w:val="18"/>
                <w:szCs w:val="18"/>
                <w:lang w:val="es-ES"/>
              </w:rPr>
              <w:t>Ingresos en especie</w:t>
            </w:r>
          </w:p>
        </w:tc>
        <w:tc>
          <w:tcPr>
            <w:tcW w:w="1094" w:type="dxa"/>
            <w:tcBorders>
              <w:top w:val="nil"/>
              <w:bottom w:val="nil"/>
            </w:tcBorders>
            <w:tcMar>
              <w:left w:w="57" w:type="dxa"/>
              <w:right w:w="57" w:type="dxa"/>
            </w:tcMar>
          </w:tcPr>
          <w:p w:rsidR="00BD3B2C" w:rsidRPr="00313053" w:rsidRDefault="00BD3B2C" w:rsidP="00BD3B2C">
            <w:pPr>
              <w:pStyle w:val="Tabletext"/>
              <w:spacing w:before="20" w:after="20"/>
              <w:ind w:right="170"/>
              <w:jc w:val="right"/>
              <w:rPr>
                <w:i/>
                <w:iCs/>
                <w:sz w:val="18"/>
                <w:szCs w:val="18"/>
                <w:lang w:val="es-ES" w:eastAsia="fr-FR"/>
              </w:rPr>
            </w:pPr>
          </w:p>
        </w:tc>
        <w:tc>
          <w:tcPr>
            <w:tcW w:w="1321" w:type="dxa"/>
            <w:tcBorders>
              <w:top w:val="nil"/>
              <w:bottom w:val="nil"/>
            </w:tcBorders>
            <w:tcMar>
              <w:left w:w="57" w:type="dxa"/>
              <w:right w:w="57" w:type="dxa"/>
            </w:tcMar>
          </w:tcPr>
          <w:p w:rsidR="00BD3B2C" w:rsidRPr="00313053" w:rsidRDefault="00BD3B2C" w:rsidP="00BD3B2C">
            <w:pPr>
              <w:pStyle w:val="Tabletext"/>
              <w:spacing w:before="20" w:after="20"/>
              <w:ind w:right="170"/>
              <w:jc w:val="right"/>
              <w:rPr>
                <w:i/>
                <w:iCs/>
                <w:sz w:val="18"/>
                <w:szCs w:val="18"/>
                <w:lang w:val="es-ES" w:eastAsia="fr-FR"/>
              </w:rPr>
            </w:pPr>
          </w:p>
        </w:tc>
        <w:tc>
          <w:tcPr>
            <w:tcW w:w="1050" w:type="dxa"/>
            <w:tcBorders>
              <w:top w:val="nil"/>
              <w:bottom w:val="nil"/>
            </w:tcBorders>
            <w:tcMar>
              <w:left w:w="57" w:type="dxa"/>
              <w:right w:w="57" w:type="dxa"/>
            </w:tcMar>
          </w:tcPr>
          <w:p w:rsidR="00BD3B2C" w:rsidRPr="00313053" w:rsidRDefault="00BD3B2C" w:rsidP="00BD3B2C">
            <w:pPr>
              <w:pStyle w:val="Tabletext"/>
              <w:spacing w:before="20" w:after="20"/>
              <w:ind w:right="170"/>
              <w:jc w:val="right"/>
              <w:rPr>
                <w:i/>
                <w:iCs/>
                <w:sz w:val="18"/>
                <w:szCs w:val="18"/>
                <w:lang w:val="es-ES" w:eastAsia="fr-FR"/>
              </w:rPr>
            </w:pPr>
          </w:p>
        </w:tc>
        <w:tc>
          <w:tcPr>
            <w:tcW w:w="1246" w:type="dxa"/>
            <w:tcBorders>
              <w:top w:val="nil"/>
              <w:bottom w:val="nil"/>
            </w:tcBorders>
            <w:tcMar>
              <w:left w:w="57" w:type="dxa"/>
              <w:right w:w="57" w:type="dxa"/>
            </w:tcMar>
          </w:tcPr>
          <w:p w:rsidR="00BD3B2C" w:rsidRPr="00313053" w:rsidRDefault="00BD3B2C" w:rsidP="00BD3B2C">
            <w:pPr>
              <w:pStyle w:val="Tabletext"/>
              <w:spacing w:before="20" w:after="20"/>
              <w:ind w:right="170"/>
              <w:jc w:val="right"/>
              <w:rPr>
                <w:i/>
                <w:iCs/>
                <w:sz w:val="18"/>
                <w:szCs w:val="18"/>
                <w:lang w:val="es-ES" w:eastAsia="fr-FR"/>
              </w:rPr>
            </w:pPr>
            <w:r w:rsidRPr="00313053">
              <w:rPr>
                <w:sz w:val="18"/>
                <w:szCs w:val="18"/>
                <w:lang w:val="es-ES" w:eastAsia="fr-FR"/>
              </w:rPr>
              <w:t>–</w:t>
            </w:r>
            <w:r w:rsidRPr="00313053">
              <w:rPr>
                <w:i/>
                <w:iCs/>
                <w:sz w:val="18"/>
                <w:szCs w:val="18"/>
                <w:lang w:val="es-ES" w:eastAsia="fr-FR"/>
              </w:rPr>
              <w:t>938</w:t>
            </w:r>
          </w:p>
        </w:tc>
        <w:tc>
          <w:tcPr>
            <w:tcW w:w="1346" w:type="dxa"/>
            <w:tcBorders>
              <w:top w:val="nil"/>
              <w:bottom w:val="nil"/>
            </w:tcBorders>
            <w:tcMar>
              <w:left w:w="57" w:type="dxa"/>
              <w:right w:w="57" w:type="dxa"/>
            </w:tcMar>
          </w:tcPr>
          <w:p w:rsidR="00BD3B2C" w:rsidRPr="00313053" w:rsidRDefault="00BD3B2C" w:rsidP="00BD3B2C">
            <w:pPr>
              <w:pStyle w:val="Tabletext"/>
              <w:spacing w:before="20" w:after="20"/>
              <w:ind w:right="170"/>
              <w:jc w:val="right"/>
              <w:rPr>
                <w:rFonts w:cs="Calibri"/>
                <w:i/>
                <w:iCs/>
                <w:sz w:val="18"/>
                <w:szCs w:val="18"/>
                <w:lang w:val="es-ES" w:eastAsia="fr-FR"/>
              </w:rPr>
            </w:pPr>
          </w:p>
        </w:tc>
      </w:tr>
      <w:tr w:rsidR="00BD3B2C" w:rsidRPr="00313053" w:rsidTr="00DE4CFE">
        <w:trPr>
          <w:jc w:val="center"/>
        </w:trPr>
        <w:tc>
          <w:tcPr>
            <w:tcW w:w="3781" w:type="dxa"/>
            <w:tcBorders>
              <w:top w:val="nil"/>
              <w:bottom w:val="nil"/>
            </w:tcBorders>
            <w:tcMar>
              <w:left w:w="57" w:type="dxa"/>
              <w:right w:w="57" w:type="dxa"/>
            </w:tcMar>
            <w:vAlign w:val="bottom"/>
          </w:tcPr>
          <w:p w:rsidR="00BD3B2C" w:rsidRPr="00313053" w:rsidRDefault="00BD3B2C" w:rsidP="00BD3B2C">
            <w:pPr>
              <w:pStyle w:val="Tabletext"/>
              <w:spacing w:before="20" w:after="20"/>
              <w:rPr>
                <w:i/>
                <w:iCs/>
                <w:sz w:val="18"/>
                <w:szCs w:val="18"/>
                <w:lang w:val="es-ES"/>
              </w:rPr>
            </w:pPr>
            <w:r w:rsidRPr="00313053">
              <w:rPr>
                <w:i/>
                <w:iCs/>
                <w:sz w:val="18"/>
                <w:szCs w:val="18"/>
                <w:lang w:val="es-ES"/>
              </w:rPr>
              <w:t>Gastos en especie</w:t>
            </w:r>
          </w:p>
        </w:tc>
        <w:tc>
          <w:tcPr>
            <w:tcW w:w="1094" w:type="dxa"/>
            <w:tcBorders>
              <w:top w:val="nil"/>
              <w:bottom w:val="nil"/>
            </w:tcBorders>
            <w:tcMar>
              <w:left w:w="57" w:type="dxa"/>
              <w:right w:w="57" w:type="dxa"/>
            </w:tcMar>
          </w:tcPr>
          <w:p w:rsidR="00BD3B2C" w:rsidRPr="00313053" w:rsidRDefault="00BD3B2C" w:rsidP="00BD3B2C">
            <w:pPr>
              <w:pStyle w:val="Tabletext"/>
              <w:spacing w:before="20" w:after="20"/>
              <w:ind w:right="170"/>
              <w:jc w:val="right"/>
              <w:rPr>
                <w:i/>
                <w:iCs/>
                <w:sz w:val="18"/>
                <w:szCs w:val="18"/>
                <w:lang w:val="es-ES" w:eastAsia="fr-FR"/>
              </w:rPr>
            </w:pPr>
          </w:p>
        </w:tc>
        <w:tc>
          <w:tcPr>
            <w:tcW w:w="1321" w:type="dxa"/>
            <w:tcBorders>
              <w:top w:val="nil"/>
              <w:bottom w:val="nil"/>
            </w:tcBorders>
            <w:tcMar>
              <w:left w:w="57" w:type="dxa"/>
              <w:right w:w="57" w:type="dxa"/>
            </w:tcMar>
          </w:tcPr>
          <w:p w:rsidR="00BD3B2C" w:rsidRPr="00313053" w:rsidRDefault="00BD3B2C" w:rsidP="00BD3B2C">
            <w:pPr>
              <w:pStyle w:val="Tabletext"/>
              <w:spacing w:before="20" w:after="20"/>
              <w:ind w:right="170"/>
              <w:jc w:val="right"/>
              <w:rPr>
                <w:i/>
                <w:iCs/>
                <w:sz w:val="18"/>
                <w:szCs w:val="18"/>
                <w:lang w:val="es-ES" w:eastAsia="fr-FR"/>
              </w:rPr>
            </w:pPr>
          </w:p>
        </w:tc>
        <w:tc>
          <w:tcPr>
            <w:tcW w:w="1050" w:type="dxa"/>
            <w:tcBorders>
              <w:top w:val="nil"/>
              <w:bottom w:val="nil"/>
            </w:tcBorders>
            <w:tcMar>
              <w:left w:w="57" w:type="dxa"/>
              <w:right w:w="57" w:type="dxa"/>
            </w:tcMar>
          </w:tcPr>
          <w:p w:rsidR="00BD3B2C" w:rsidRPr="00313053" w:rsidRDefault="00BD3B2C" w:rsidP="00BD3B2C">
            <w:pPr>
              <w:pStyle w:val="Tabletext"/>
              <w:spacing w:before="20" w:after="20"/>
              <w:ind w:right="170"/>
              <w:jc w:val="right"/>
              <w:rPr>
                <w:i/>
                <w:iCs/>
                <w:sz w:val="18"/>
                <w:szCs w:val="18"/>
                <w:lang w:val="es-ES" w:eastAsia="fr-FR"/>
              </w:rPr>
            </w:pPr>
          </w:p>
        </w:tc>
        <w:tc>
          <w:tcPr>
            <w:tcW w:w="1246" w:type="dxa"/>
            <w:tcBorders>
              <w:top w:val="nil"/>
              <w:bottom w:val="nil"/>
            </w:tcBorders>
            <w:tcMar>
              <w:left w:w="57" w:type="dxa"/>
              <w:right w:w="57" w:type="dxa"/>
            </w:tcMar>
          </w:tcPr>
          <w:p w:rsidR="00BD3B2C" w:rsidRPr="00313053" w:rsidRDefault="00BD3B2C" w:rsidP="00BD3B2C">
            <w:pPr>
              <w:pStyle w:val="Tabletext"/>
              <w:spacing w:before="20" w:after="20"/>
              <w:ind w:right="170"/>
              <w:jc w:val="right"/>
              <w:rPr>
                <w:i/>
                <w:iCs/>
                <w:sz w:val="18"/>
                <w:szCs w:val="18"/>
                <w:lang w:val="es-ES" w:eastAsia="fr-FR"/>
              </w:rPr>
            </w:pPr>
            <w:r w:rsidRPr="00313053">
              <w:rPr>
                <w:i/>
                <w:iCs/>
                <w:sz w:val="18"/>
                <w:szCs w:val="18"/>
                <w:lang w:val="es-ES" w:eastAsia="fr-FR"/>
              </w:rPr>
              <w:t>938</w:t>
            </w:r>
          </w:p>
        </w:tc>
        <w:tc>
          <w:tcPr>
            <w:tcW w:w="1346" w:type="dxa"/>
            <w:tcBorders>
              <w:top w:val="nil"/>
              <w:bottom w:val="nil"/>
            </w:tcBorders>
            <w:tcMar>
              <w:left w:w="57" w:type="dxa"/>
              <w:right w:w="57" w:type="dxa"/>
            </w:tcMar>
          </w:tcPr>
          <w:p w:rsidR="00BD3B2C" w:rsidRPr="00313053" w:rsidRDefault="00BD3B2C" w:rsidP="00BD3B2C">
            <w:pPr>
              <w:pStyle w:val="Tabletext"/>
              <w:spacing w:before="20" w:after="20"/>
              <w:ind w:right="170"/>
              <w:jc w:val="right"/>
              <w:rPr>
                <w:rFonts w:cs="Calibri"/>
                <w:i/>
                <w:iCs/>
                <w:sz w:val="18"/>
                <w:szCs w:val="18"/>
                <w:lang w:val="es-ES" w:eastAsia="fr-FR"/>
              </w:rPr>
            </w:pPr>
          </w:p>
        </w:tc>
      </w:tr>
      <w:tr w:rsidR="00BD3B2C" w:rsidRPr="00313053" w:rsidTr="00DE4CFE">
        <w:trPr>
          <w:jc w:val="center"/>
        </w:trPr>
        <w:tc>
          <w:tcPr>
            <w:tcW w:w="3781" w:type="dxa"/>
            <w:tcMar>
              <w:left w:w="57" w:type="dxa"/>
              <w:right w:w="57" w:type="dxa"/>
            </w:tcMar>
          </w:tcPr>
          <w:p w:rsidR="00BD3B2C" w:rsidRPr="00313053" w:rsidRDefault="00BD3B2C" w:rsidP="00FA3EAC">
            <w:pPr>
              <w:pStyle w:val="Tablehead"/>
              <w:spacing w:before="20" w:after="20"/>
              <w:jc w:val="left"/>
              <w:rPr>
                <w:sz w:val="18"/>
                <w:szCs w:val="18"/>
                <w:lang w:val="es-ES"/>
              </w:rPr>
            </w:pPr>
            <w:r w:rsidRPr="00313053">
              <w:rPr>
                <w:sz w:val="18"/>
                <w:szCs w:val="18"/>
                <w:lang w:val="es-ES"/>
              </w:rPr>
              <w:t>Total diferencias IPSAS</w:t>
            </w:r>
          </w:p>
        </w:tc>
        <w:tc>
          <w:tcPr>
            <w:tcW w:w="1094" w:type="dxa"/>
            <w:tcMar>
              <w:left w:w="57" w:type="dxa"/>
              <w:right w:w="57" w:type="dxa"/>
            </w:tcMar>
          </w:tcPr>
          <w:p w:rsidR="00BD3B2C" w:rsidRPr="00313053" w:rsidRDefault="00BD3B2C" w:rsidP="00FA3EAC">
            <w:pPr>
              <w:pStyle w:val="Tablehead"/>
              <w:spacing w:before="20" w:after="20"/>
              <w:rPr>
                <w:sz w:val="18"/>
                <w:szCs w:val="18"/>
                <w:lang w:val="es-ES"/>
              </w:rPr>
            </w:pPr>
          </w:p>
        </w:tc>
        <w:tc>
          <w:tcPr>
            <w:tcW w:w="1321" w:type="dxa"/>
            <w:tcMar>
              <w:left w:w="57" w:type="dxa"/>
              <w:right w:w="57" w:type="dxa"/>
            </w:tcMar>
          </w:tcPr>
          <w:p w:rsidR="00BD3B2C" w:rsidRPr="00313053" w:rsidRDefault="00BD3B2C" w:rsidP="00FA3EAC">
            <w:pPr>
              <w:pStyle w:val="Tablehead"/>
              <w:spacing w:before="20" w:after="20"/>
              <w:rPr>
                <w:sz w:val="18"/>
                <w:szCs w:val="18"/>
                <w:lang w:val="es-ES"/>
              </w:rPr>
            </w:pPr>
          </w:p>
        </w:tc>
        <w:tc>
          <w:tcPr>
            <w:tcW w:w="1050" w:type="dxa"/>
            <w:tcMar>
              <w:left w:w="57" w:type="dxa"/>
              <w:right w:w="57" w:type="dxa"/>
            </w:tcMar>
          </w:tcPr>
          <w:p w:rsidR="00BD3B2C" w:rsidRPr="00313053" w:rsidRDefault="00BD3B2C" w:rsidP="00FA3EAC">
            <w:pPr>
              <w:pStyle w:val="Tablehead"/>
              <w:spacing w:before="20" w:after="20"/>
              <w:rPr>
                <w:sz w:val="18"/>
                <w:szCs w:val="18"/>
                <w:lang w:val="es-ES"/>
              </w:rPr>
            </w:pPr>
          </w:p>
        </w:tc>
        <w:tc>
          <w:tcPr>
            <w:tcW w:w="1246" w:type="dxa"/>
            <w:tcBorders>
              <w:bottom w:val="single" w:sz="4" w:space="0" w:color="auto"/>
            </w:tcBorders>
            <w:tcMar>
              <w:left w:w="57" w:type="dxa"/>
              <w:right w:w="57" w:type="dxa"/>
            </w:tcMar>
          </w:tcPr>
          <w:p w:rsidR="00BD3B2C" w:rsidRPr="00313053" w:rsidRDefault="00BD3B2C" w:rsidP="00FA3EAC">
            <w:pPr>
              <w:pStyle w:val="Tabletext"/>
              <w:spacing w:before="20" w:after="20"/>
              <w:ind w:right="170"/>
              <w:jc w:val="right"/>
              <w:rPr>
                <w:b/>
                <w:bCs/>
                <w:sz w:val="18"/>
                <w:szCs w:val="18"/>
                <w:lang w:val="es-ES" w:eastAsia="fr-FR"/>
              </w:rPr>
            </w:pPr>
            <w:r w:rsidRPr="00313053">
              <w:rPr>
                <w:b/>
                <w:bCs/>
                <w:sz w:val="18"/>
                <w:szCs w:val="18"/>
                <w:lang w:val="es-ES" w:eastAsia="fr-FR"/>
              </w:rPr>
              <w:t>–7 992</w:t>
            </w:r>
          </w:p>
        </w:tc>
        <w:tc>
          <w:tcPr>
            <w:tcW w:w="1346" w:type="dxa"/>
            <w:tcMar>
              <w:left w:w="57" w:type="dxa"/>
              <w:right w:w="57" w:type="dxa"/>
            </w:tcMar>
          </w:tcPr>
          <w:p w:rsidR="00BD3B2C" w:rsidRPr="00313053" w:rsidRDefault="00BD3B2C" w:rsidP="00FA3EAC">
            <w:pPr>
              <w:pStyle w:val="Tablehead"/>
              <w:spacing w:before="20" w:after="20"/>
              <w:rPr>
                <w:sz w:val="18"/>
                <w:szCs w:val="18"/>
                <w:lang w:val="es-ES"/>
              </w:rPr>
            </w:pPr>
          </w:p>
        </w:tc>
      </w:tr>
      <w:tr w:rsidR="00BD3B2C" w:rsidRPr="00313053" w:rsidTr="00DE4CFE">
        <w:trPr>
          <w:jc w:val="center"/>
        </w:trPr>
        <w:tc>
          <w:tcPr>
            <w:tcW w:w="3781" w:type="dxa"/>
            <w:tcMar>
              <w:left w:w="57" w:type="dxa"/>
              <w:right w:w="57" w:type="dxa"/>
            </w:tcMar>
          </w:tcPr>
          <w:p w:rsidR="00BD3B2C" w:rsidRPr="00313053" w:rsidRDefault="008B26C1" w:rsidP="00BD3B2C">
            <w:pPr>
              <w:pStyle w:val="Tabletext"/>
              <w:spacing w:before="20" w:after="20"/>
              <w:rPr>
                <w:i/>
                <w:iCs/>
                <w:sz w:val="18"/>
                <w:szCs w:val="18"/>
                <w:lang w:val="es-ES" w:eastAsia="fr-FR"/>
              </w:rPr>
            </w:pPr>
            <w:r w:rsidRPr="00313053">
              <w:rPr>
                <w:i/>
                <w:iCs/>
                <w:sz w:val="18"/>
                <w:szCs w:val="18"/>
                <w:lang w:val="es-ES"/>
              </w:rPr>
              <w:t>Disminución de las reservas de los fondos de inversión</w:t>
            </w:r>
          </w:p>
        </w:tc>
        <w:tc>
          <w:tcPr>
            <w:tcW w:w="1094" w:type="dxa"/>
            <w:tcMar>
              <w:left w:w="57" w:type="dxa"/>
              <w:right w:w="57" w:type="dxa"/>
            </w:tcMar>
          </w:tcPr>
          <w:p w:rsidR="00BD3B2C" w:rsidRPr="00313053" w:rsidRDefault="00BD3B2C" w:rsidP="00BD3B2C">
            <w:pPr>
              <w:pStyle w:val="Tabletext"/>
              <w:spacing w:before="20" w:after="20"/>
              <w:ind w:right="170"/>
              <w:jc w:val="right"/>
              <w:rPr>
                <w:sz w:val="18"/>
                <w:szCs w:val="18"/>
                <w:lang w:val="es-ES" w:eastAsia="fr-FR"/>
              </w:rPr>
            </w:pPr>
          </w:p>
        </w:tc>
        <w:tc>
          <w:tcPr>
            <w:tcW w:w="1321" w:type="dxa"/>
            <w:tcMar>
              <w:left w:w="57" w:type="dxa"/>
              <w:right w:w="57" w:type="dxa"/>
            </w:tcMar>
          </w:tcPr>
          <w:p w:rsidR="00BD3B2C" w:rsidRPr="00313053" w:rsidRDefault="00BD3B2C" w:rsidP="00BD3B2C">
            <w:pPr>
              <w:pStyle w:val="Tabletext"/>
              <w:spacing w:before="20" w:after="20"/>
              <w:ind w:right="170"/>
              <w:jc w:val="right"/>
              <w:rPr>
                <w:sz w:val="18"/>
                <w:szCs w:val="18"/>
                <w:lang w:val="es-ES" w:eastAsia="fr-FR"/>
              </w:rPr>
            </w:pPr>
          </w:p>
        </w:tc>
        <w:tc>
          <w:tcPr>
            <w:tcW w:w="1050" w:type="dxa"/>
            <w:tcBorders>
              <w:right w:val="single" w:sz="4" w:space="0" w:color="auto"/>
            </w:tcBorders>
            <w:tcMar>
              <w:left w:w="57" w:type="dxa"/>
              <w:right w:w="57" w:type="dxa"/>
            </w:tcMar>
          </w:tcPr>
          <w:p w:rsidR="00BD3B2C" w:rsidRPr="00313053" w:rsidRDefault="00BD3B2C" w:rsidP="00BD3B2C">
            <w:pPr>
              <w:pStyle w:val="Tabletext"/>
              <w:spacing w:before="20" w:after="20"/>
              <w:ind w:right="170"/>
              <w:jc w:val="right"/>
              <w:rPr>
                <w:sz w:val="18"/>
                <w:szCs w:val="18"/>
                <w:lang w:val="es-ES" w:eastAsia="fr-FR"/>
              </w:rPr>
            </w:pPr>
          </w:p>
        </w:tc>
        <w:tc>
          <w:tcPr>
            <w:tcW w:w="1246" w:type="dxa"/>
            <w:tcBorders>
              <w:top w:val="single" w:sz="4" w:space="0" w:color="auto"/>
              <w:left w:val="single" w:sz="4" w:space="0" w:color="auto"/>
              <w:right w:val="single" w:sz="4" w:space="0" w:color="auto"/>
            </w:tcBorders>
            <w:tcMar>
              <w:left w:w="57" w:type="dxa"/>
              <w:right w:w="57" w:type="dxa"/>
            </w:tcMar>
          </w:tcPr>
          <w:p w:rsidR="00BD3B2C" w:rsidRPr="00313053" w:rsidRDefault="00BD3B2C" w:rsidP="00BD3B2C">
            <w:pPr>
              <w:pStyle w:val="Tabletext"/>
              <w:spacing w:before="20" w:after="20"/>
              <w:ind w:right="170"/>
              <w:jc w:val="right"/>
              <w:rPr>
                <w:i/>
                <w:iCs/>
                <w:sz w:val="18"/>
                <w:szCs w:val="18"/>
                <w:lang w:val="es-ES" w:eastAsia="fr-FR"/>
              </w:rPr>
            </w:pPr>
            <w:r w:rsidRPr="00313053">
              <w:rPr>
                <w:sz w:val="18"/>
                <w:szCs w:val="18"/>
                <w:lang w:val="es-ES" w:eastAsia="fr-FR"/>
              </w:rPr>
              <w:t>–</w:t>
            </w:r>
            <w:r w:rsidRPr="00313053">
              <w:rPr>
                <w:i/>
                <w:iCs/>
                <w:sz w:val="18"/>
                <w:szCs w:val="18"/>
                <w:lang w:val="es-ES" w:eastAsia="fr-FR"/>
              </w:rPr>
              <w:t>815</w:t>
            </w:r>
          </w:p>
        </w:tc>
        <w:tc>
          <w:tcPr>
            <w:tcW w:w="1346" w:type="dxa"/>
            <w:tcBorders>
              <w:left w:val="single" w:sz="4" w:space="0" w:color="auto"/>
            </w:tcBorders>
            <w:tcMar>
              <w:left w:w="57" w:type="dxa"/>
              <w:right w:w="57" w:type="dxa"/>
            </w:tcMar>
          </w:tcPr>
          <w:p w:rsidR="00BD3B2C" w:rsidRPr="00313053" w:rsidRDefault="00BD3B2C" w:rsidP="00BD3B2C">
            <w:pPr>
              <w:pStyle w:val="Tabletext"/>
              <w:spacing w:before="20" w:after="20"/>
              <w:ind w:right="170"/>
              <w:jc w:val="right"/>
              <w:rPr>
                <w:rFonts w:cs="Calibri"/>
                <w:sz w:val="18"/>
                <w:szCs w:val="18"/>
                <w:lang w:val="es-ES" w:eastAsia="fr-FR"/>
              </w:rPr>
            </w:pPr>
          </w:p>
        </w:tc>
      </w:tr>
      <w:tr w:rsidR="00BD3B2C" w:rsidRPr="00313053" w:rsidTr="00DE4CFE">
        <w:trPr>
          <w:jc w:val="center"/>
        </w:trPr>
        <w:tc>
          <w:tcPr>
            <w:tcW w:w="3781" w:type="dxa"/>
            <w:tcMar>
              <w:left w:w="57" w:type="dxa"/>
              <w:right w:w="57" w:type="dxa"/>
            </w:tcMar>
          </w:tcPr>
          <w:p w:rsidR="00BD3B2C" w:rsidRPr="00313053" w:rsidRDefault="00BD3B2C" w:rsidP="00FA3EAC">
            <w:pPr>
              <w:pStyle w:val="Tablehead"/>
              <w:spacing w:before="20" w:after="20"/>
              <w:jc w:val="left"/>
              <w:rPr>
                <w:sz w:val="18"/>
                <w:szCs w:val="18"/>
                <w:lang w:val="es-ES"/>
              </w:rPr>
            </w:pPr>
            <w:r w:rsidRPr="00313053">
              <w:rPr>
                <w:sz w:val="18"/>
                <w:szCs w:val="18"/>
                <w:lang w:val="es-ES"/>
              </w:rPr>
              <w:t>Total de pérdidas cubiertas con provisiones</w:t>
            </w:r>
          </w:p>
        </w:tc>
        <w:tc>
          <w:tcPr>
            <w:tcW w:w="1094" w:type="dxa"/>
            <w:tcMar>
              <w:left w:w="57" w:type="dxa"/>
              <w:right w:w="57" w:type="dxa"/>
            </w:tcMar>
          </w:tcPr>
          <w:p w:rsidR="00BD3B2C" w:rsidRPr="00313053" w:rsidRDefault="00BD3B2C" w:rsidP="00FA3EAC">
            <w:pPr>
              <w:pStyle w:val="Tablehead"/>
              <w:spacing w:before="20" w:after="20"/>
              <w:rPr>
                <w:sz w:val="18"/>
                <w:szCs w:val="18"/>
                <w:lang w:val="es-ES"/>
              </w:rPr>
            </w:pPr>
          </w:p>
        </w:tc>
        <w:tc>
          <w:tcPr>
            <w:tcW w:w="1321" w:type="dxa"/>
            <w:tcMar>
              <w:left w:w="57" w:type="dxa"/>
              <w:right w:w="57" w:type="dxa"/>
            </w:tcMar>
          </w:tcPr>
          <w:p w:rsidR="00BD3B2C" w:rsidRPr="00313053" w:rsidRDefault="00BD3B2C" w:rsidP="00FA3EAC">
            <w:pPr>
              <w:pStyle w:val="Tablehead"/>
              <w:spacing w:before="20" w:after="20"/>
              <w:rPr>
                <w:sz w:val="18"/>
                <w:szCs w:val="18"/>
                <w:lang w:val="es-ES"/>
              </w:rPr>
            </w:pPr>
          </w:p>
        </w:tc>
        <w:tc>
          <w:tcPr>
            <w:tcW w:w="1050" w:type="dxa"/>
            <w:tcMar>
              <w:left w:w="57" w:type="dxa"/>
              <w:right w:w="57" w:type="dxa"/>
            </w:tcMar>
          </w:tcPr>
          <w:p w:rsidR="00BD3B2C" w:rsidRPr="00313053" w:rsidRDefault="00BD3B2C" w:rsidP="00FA3EAC">
            <w:pPr>
              <w:pStyle w:val="Tablehead"/>
              <w:spacing w:before="20" w:after="20"/>
              <w:rPr>
                <w:sz w:val="18"/>
                <w:szCs w:val="18"/>
                <w:lang w:val="es-ES"/>
              </w:rPr>
            </w:pPr>
          </w:p>
        </w:tc>
        <w:tc>
          <w:tcPr>
            <w:tcW w:w="1246" w:type="dxa"/>
            <w:tcBorders>
              <w:top w:val="single" w:sz="4" w:space="0" w:color="auto"/>
            </w:tcBorders>
            <w:tcMar>
              <w:left w:w="57" w:type="dxa"/>
              <w:right w:w="57" w:type="dxa"/>
            </w:tcMar>
          </w:tcPr>
          <w:p w:rsidR="00BD3B2C" w:rsidRPr="00313053" w:rsidRDefault="00BD3B2C" w:rsidP="00FA3EAC">
            <w:pPr>
              <w:pStyle w:val="Tabletext"/>
              <w:spacing w:before="20" w:after="20"/>
              <w:ind w:right="170"/>
              <w:jc w:val="right"/>
              <w:rPr>
                <w:b/>
                <w:bCs/>
                <w:sz w:val="18"/>
                <w:szCs w:val="18"/>
                <w:lang w:val="es-ES" w:eastAsia="fr-FR"/>
              </w:rPr>
            </w:pPr>
            <w:r w:rsidRPr="00313053">
              <w:rPr>
                <w:b/>
                <w:bCs/>
                <w:sz w:val="18"/>
                <w:szCs w:val="18"/>
                <w:lang w:val="es-ES" w:eastAsia="fr-FR"/>
              </w:rPr>
              <w:t>–815</w:t>
            </w:r>
          </w:p>
        </w:tc>
        <w:tc>
          <w:tcPr>
            <w:tcW w:w="1346" w:type="dxa"/>
            <w:tcMar>
              <w:left w:w="57" w:type="dxa"/>
              <w:right w:w="57" w:type="dxa"/>
            </w:tcMar>
          </w:tcPr>
          <w:p w:rsidR="00BD3B2C" w:rsidRPr="00313053" w:rsidRDefault="00BD3B2C" w:rsidP="00FA3EAC">
            <w:pPr>
              <w:pStyle w:val="Tablehead"/>
              <w:spacing w:before="20" w:after="20"/>
              <w:rPr>
                <w:sz w:val="18"/>
                <w:szCs w:val="18"/>
                <w:lang w:val="es-ES"/>
              </w:rPr>
            </w:pPr>
          </w:p>
        </w:tc>
      </w:tr>
      <w:tr w:rsidR="00BD3B2C" w:rsidRPr="00313053" w:rsidTr="00DE4CFE">
        <w:trPr>
          <w:jc w:val="center"/>
        </w:trPr>
        <w:tc>
          <w:tcPr>
            <w:tcW w:w="3781" w:type="dxa"/>
            <w:tcMar>
              <w:left w:w="57" w:type="dxa"/>
              <w:right w:w="57" w:type="dxa"/>
            </w:tcMar>
          </w:tcPr>
          <w:p w:rsidR="00BD3B2C" w:rsidRPr="00313053" w:rsidRDefault="00BD3B2C" w:rsidP="00FA3EAC">
            <w:pPr>
              <w:pStyle w:val="Tabletext"/>
              <w:spacing w:before="20" w:after="20"/>
              <w:rPr>
                <w:i/>
                <w:iCs/>
                <w:sz w:val="18"/>
                <w:szCs w:val="18"/>
                <w:lang w:val="es-ES" w:eastAsia="fr-FR"/>
              </w:rPr>
            </w:pPr>
            <w:r w:rsidRPr="00313053">
              <w:rPr>
                <w:i/>
                <w:iCs/>
                <w:sz w:val="18"/>
                <w:szCs w:val="18"/>
                <w:lang w:val="es-ES"/>
              </w:rPr>
              <w:t>Diferencias de perímetros</w:t>
            </w:r>
          </w:p>
        </w:tc>
        <w:tc>
          <w:tcPr>
            <w:tcW w:w="1094" w:type="dxa"/>
            <w:tcMar>
              <w:left w:w="57" w:type="dxa"/>
              <w:right w:w="57" w:type="dxa"/>
            </w:tcMar>
          </w:tcPr>
          <w:p w:rsidR="00BD3B2C" w:rsidRPr="00313053" w:rsidRDefault="00BD3B2C" w:rsidP="00FA3EAC">
            <w:pPr>
              <w:pStyle w:val="Tabletext"/>
              <w:spacing w:before="20" w:after="20"/>
              <w:ind w:right="170"/>
              <w:jc w:val="right"/>
              <w:rPr>
                <w:sz w:val="18"/>
                <w:szCs w:val="18"/>
                <w:lang w:val="es-ES" w:eastAsia="fr-FR"/>
              </w:rPr>
            </w:pPr>
          </w:p>
        </w:tc>
        <w:tc>
          <w:tcPr>
            <w:tcW w:w="1321" w:type="dxa"/>
            <w:tcMar>
              <w:left w:w="57" w:type="dxa"/>
              <w:right w:w="57" w:type="dxa"/>
            </w:tcMar>
          </w:tcPr>
          <w:p w:rsidR="00BD3B2C" w:rsidRPr="00313053" w:rsidRDefault="00BD3B2C" w:rsidP="00FA3EAC">
            <w:pPr>
              <w:pStyle w:val="Tabletext"/>
              <w:spacing w:before="20" w:after="20"/>
              <w:ind w:right="170"/>
              <w:jc w:val="right"/>
              <w:rPr>
                <w:sz w:val="18"/>
                <w:szCs w:val="18"/>
                <w:lang w:val="es-ES" w:eastAsia="fr-FR"/>
              </w:rPr>
            </w:pPr>
          </w:p>
        </w:tc>
        <w:tc>
          <w:tcPr>
            <w:tcW w:w="1050" w:type="dxa"/>
            <w:tcMar>
              <w:left w:w="57" w:type="dxa"/>
              <w:right w:w="57" w:type="dxa"/>
            </w:tcMar>
          </w:tcPr>
          <w:p w:rsidR="00BD3B2C" w:rsidRPr="00313053" w:rsidRDefault="00BD3B2C" w:rsidP="00FA3EAC">
            <w:pPr>
              <w:pStyle w:val="Tabletext"/>
              <w:spacing w:before="20" w:after="20"/>
              <w:ind w:right="170"/>
              <w:jc w:val="right"/>
              <w:rPr>
                <w:sz w:val="18"/>
                <w:szCs w:val="18"/>
                <w:lang w:val="es-ES" w:eastAsia="fr-FR"/>
              </w:rPr>
            </w:pPr>
          </w:p>
        </w:tc>
        <w:tc>
          <w:tcPr>
            <w:tcW w:w="1246" w:type="dxa"/>
            <w:tcMar>
              <w:left w:w="57" w:type="dxa"/>
              <w:right w:w="57" w:type="dxa"/>
            </w:tcMar>
          </w:tcPr>
          <w:p w:rsidR="00BD3B2C" w:rsidRPr="00313053" w:rsidRDefault="00BD3B2C" w:rsidP="00FA3EAC">
            <w:pPr>
              <w:pStyle w:val="Tabletext"/>
              <w:spacing w:before="20" w:after="20"/>
              <w:ind w:right="170"/>
              <w:jc w:val="right"/>
              <w:rPr>
                <w:i/>
                <w:iCs/>
                <w:sz w:val="18"/>
                <w:szCs w:val="18"/>
                <w:lang w:val="es-ES" w:eastAsia="fr-FR"/>
              </w:rPr>
            </w:pPr>
            <w:r w:rsidRPr="00313053">
              <w:rPr>
                <w:sz w:val="18"/>
                <w:szCs w:val="18"/>
                <w:lang w:val="es-ES" w:eastAsia="fr-FR"/>
              </w:rPr>
              <w:t>–</w:t>
            </w:r>
            <w:r w:rsidRPr="00313053">
              <w:rPr>
                <w:i/>
                <w:iCs/>
                <w:sz w:val="18"/>
                <w:szCs w:val="18"/>
                <w:lang w:val="es-ES" w:eastAsia="fr-FR"/>
              </w:rPr>
              <w:t>631</w:t>
            </w:r>
          </w:p>
        </w:tc>
        <w:tc>
          <w:tcPr>
            <w:tcW w:w="1346" w:type="dxa"/>
            <w:tcMar>
              <w:left w:w="57" w:type="dxa"/>
              <w:right w:w="57" w:type="dxa"/>
            </w:tcMar>
          </w:tcPr>
          <w:p w:rsidR="00BD3B2C" w:rsidRPr="00313053" w:rsidRDefault="00BD3B2C" w:rsidP="00FA3EAC">
            <w:pPr>
              <w:pStyle w:val="Tabletext"/>
              <w:spacing w:before="20" w:after="20"/>
              <w:ind w:right="170"/>
              <w:jc w:val="right"/>
              <w:rPr>
                <w:rFonts w:cs="Calibri"/>
                <w:sz w:val="18"/>
                <w:szCs w:val="18"/>
                <w:lang w:val="es-ES" w:eastAsia="fr-FR"/>
              </w:rPr>
            </w:pPr>
          </w:p>
        </w:tc>
      </w:tr>
      <w:tr w:rsidR="00BD3B2C" w:rsidRPr="00313053" w:rsidTr="00DE4CFE">
        <w:trPr>
          <w:jc w:val="center"/>
        </w:trPr>
        <w:tc>
          <w:tcPr>
            <w:tcW w:w="3781" w:type="dxa"/>
            <w:tcMar>
              <w:left w:w="57" w:type="dxa"/>
              <w:right w:w="57" w:type="dxa"/>
            </w:tcMar>
          </w:tcPr>
          <w:p w:rsidR="00BD3B2C" w:rsidRPr="00313053" w:rsidRDefault="00BD3B2C" w:rsidP="00E635F9">
            <w:pPr>
              <w:pStyle w:val="Tablehead"/>
              <w:spacing w:before="20" w:after="20"/>
              <w:jc w:val="left"/>
              <w:rPr>
                <w:sz w:val="18"/>
                <w:szCs w:val="18"/>
                <w:lang w:val="es-ES"/>
              </w:rPr>
            </w:pPr>
            <w:r w:rsidRPr="00313053">
              <w:rPr>
                <w:sz w:val="18"/>
                <w:szCs w:val="18"/>
                <w:lang w:val="es-ES"/>
              </w:rPr>
              <w:t>Superávit/</w:t>
            </w:r>
            <w:r w:rsidR="00E635F9">
              <w:rPr>
                <w:sz w:val="18"/>
                <w:szCs w:val="18"/>
                <w:lang w:val="es-ES"/>
              </w:rPr>
              <w:t>d</w:t>
            </w:r>
            <w:r w:rsidRPr="00313053">
              <w:rPr>
                <w:sz w:val="18"/>
                <w:szCs w:val="18"/>
                <w:lang w:val="es-ES"/>
              </w:rPr>
              <w:t>éficit tal y como figura en el Estado de rendimiento financiero</w:t>
            </w:r>
          </w:p>
        </w:tc>
        <w:tc>
          <w:tcPr>
            <w:tcW w:w="1094" w:type="dxa"/>
            <w:tcMar>
              <w:left w:w="57" w:type="dxa"/>
              <w:right w:w="57" w:type="dxa"/>
            </w:tcMar>
          </w:tcPr>
          <w:p w:rsidR="00BD3B2C" w:rsidRPr="00313053" w:rsidRDefault="00BD3B2C" w:rsidP="00FA3EAC">
            <w:pPr>
              <w:pStyle w:val="Tablehead"/>
              <w:spacing w:before="20" w:after="20"/>
              <w:rPr>
                <w:sz w:val="18"/>
                <w:szCs w:val="18"/>
                <w:lang w:val="es-ES"/>
              </w:rPr>
            </w:pPr>
          </w:p>
        </w:tc>
        <w:tc>
          <w:tcPr>
            <w:tcW w:w="1321" w:type="dxa"/>
            <w:tcMar>
              <w:left w:w="57" w:type="dxa"/>
              <w:right w:w="57" w:type="dxa"/>
            </w:tcMar>
          </w:tcPr>
          <w:p w:rsidR="00BD3B2C" w:rsidRPr="00313053" w:rsidRDefault="00BD3B2C" w:rsidP="00FA3EAC">
            <w:pPr>
              <w:pStyle w:val="Tablehead"/>
              <w:spacing w:before="20" w:after="20"/>
              <w:rPr>
                <w:sz w:val="18"/>
                <w:szCs w:val="18"/>
                <w:lang w:val="es-ES"/>
              </w:rPr>
            </w:pPr>
          </w:p>
        </w:tc>
        <w:tc>
          <w:tcPr>
            <w:tcW w:w="1050" w:type="dxa"/>
            <w:tcMar>
              <w:left w:w="57" w:type="dxa"/>
              <w:right w:w="57" w:type="dxa"/>
            </w:tcMar>
          </w:tcPr>
          <w:p w:rsidR="00BD3B2C" w:rsidRPr="00313053" w:rsidRDefault="00BD3B2C" w:rsidP="00FA3EAC">
            <w:pPr>
              <w:pStyle w:val="Tablehead"/>
              <w:spacing w:before="20" w:after="20"/>
              <w:rPr>
                <w:sz w:val="18"/>
                <w:szCs w:val="18"/>
                <w:lang w:val="es-ES"/>
              </w:rPr>
            </w:pPr>
          </w:p>
        </w:tc>
        <w:tc>
          <w:tcPr>
            <w:tcW w:w="1246" w:type="dxa"/>
            <w:tcMar>
              <w:left w:w="57" w:type="dxa"/>
              <w:right w:w="57" w:type="dxa"/>
            </w:tcMar>
          </w:tcPr>
          <w:p w:rsidR="00BD3B2C" w:rsidRPr="00313053" w:rsidRDefault="00BD3B2C" w:rsidP="00FA3EAC">
            <w:pPr>
              <w:pStyle w:val="Tabletext"/>
              <w:spacing w:before="20" w:after="20"/>
              <w:ind w:right="170"/>
              <w:jc w:val="right"/>
              <w:rPr>
                <w:b/>
                <w:bCs/>
                <w:sz w:val="18"/>
                <w:szCs w:val="18"/>
                <w:lang w:val="es-ES" w:eastAsia="fr-FR"/>
              </w:rPr>
            </w:pPr>
            <w:r w:rsidRPr="00313053">
              <w:rPr>
                <w:b/>
                <w:bCs/>
                <w:sz w:val="18"/>
                <w:szCs w:val="18"/>
                <w:lang w:val="es-ES" w:eastAsia="fr-FR"/>
              </w:rPr>
              <w:t>–5’541</w:t>
            </w:r>
          </w:p>
        </w:tc>
        <w:tc>
          <w:tcPr>
            <w:tcW w:w="1346" w:type="dxa"/>
            <w:tcMar>
              <w:left w:w="57" w:type="dxa"/>
              <w:right w:w="57" w:type="dxa"/>
            </w:tcMar>
          </w:tcPr>
          <w:p w:rsidR="00BD3B2C" w:rsidRPr="00313053" w:rsidRDefault="00BD3B2C" w:rsidP="00FA3EAC">
            <w:pPr>
              <w:pStyle w:val="Tablehead"/>
              <w:spacing w:before="20" w:after="20"/>
              <w:rPr>
                <w:bCs/>
                <w:sz w:val="18"/>
                <w:szCs w:val="18"/>
                <w:lang w:val="es-ES"/>
              </w:rPr>
            </w:pPr>
          </w:p>
        </w:tc>
      </w:tr>
    </w:tbl>
    <w:p w:rsidR="00BD3B2C" w:rsidRPr="00313053" w:rsidRDefault="00BD3B2C" w:rsidP="00BD3B2C">
      <w:pPr>
        <w:rPr>
          <w:lang w:val="es-ES"/>
        </w:rPr>
      </w:pPr>
      <w:r w:rsidRPr="00313053">
        <w:rPr>
          <w:lang w:val="es-ES"/>
        </w:rPr>
        <w:br w:type="page"/>
      </w:r>
    </w:p>
    <w:p w:rsidR="00BD3B2C" w:rsidRPr="00313053" w:rsidRDefault="00BD3B2C" w:rsidP="00BD3B2C">
      <w:pPr>
        <w:pStyle w:val="AnnexNo"/>
        <w:rPr>
          <w:lang w:val="es-ES"/>
        </w:rPr>
      </w:pPr>
      <w:r w:rsidRPr="00313053">
        <w:rPr>
          <w:lang w:val="es-ES"/>
        </w:rPr>
        <w:lastRenderedPageBreak/>
        <w:t>b</w:t>
      </w:r>
    </w:p>
    <w:p w:rsidR="00BD3B2C" w:rsidRPr="00313053" w:rsidRDefault="00BD3B2C" w:rsidP="00BD3B2C">
      <w:pPr>
        <w:pStyle w:val="Annextitle"/>
        <w:rPr>
          <w:lang w:val="es-ES"/>
        </w:rPr>
      </w:pPr>
      <w:r w:rsidRPr="00313053">
        <w:rPr>
          <w:lang w:val="es-ES"/>
        </w:rPr>
        <w:t xml:space="preserve">Estado de la situación financiera, Estado de los resultados financieros, Estado de las variaciones del activo neto, Estado de los movimientos de tesorería y Comparación entre importes presupuestados e importes efectivos </w:t>
      </w:r>
      <w:r w:rsidRPr="00313053">
        <w:rPr>
          <w:lang w:val="es-ES"/>
        </w:rPr>
        <w:br/>
        <w:t xml:space="preserve">de la Unión Internacional de Telecomunicaciones </w:t>
      </w:r>
      <w:r w:rsidRPr="00313053">
        <w:rPr>
          <w:lang w:val="es-ES"/>
        </w:rPr>
        <w:br/>
        <w:t>para el ejercicio de 2015</w:t>
      </w:r>
    </w:p>
    <w:p w:rsidR="00BD3B2C" w:rsidRPr="00313053" w:rsidRDefault="008B26C1" w:rsidP="00BD3B2C">
      <w:pPr>
        <w:pStyle w:val="Normalaftertitle"/>
        <w:rPr>
          <w:lang w:val="es-ES"/>
        </w:rPr>
      </w:pPr>
      <w:r w:rsidRPr="00313053">
        <w:rPr>
          <w:lang w:val="es-ES"/>
        </w:rPr>
        <w:t>Los estados financieros están p</w:t>
      </w:r>
      <w:r w:rsidR="00BD3B2C" w:rsidRPr="00313053">
        <w:rPr>
          <w:lang w:val="es-ES"/>
        </w:rPr>
        <w:t>ublicados en el Informe de gestión financiera de la Unión para el ejercicio de 2015 y aprobados por el Consejo.</w:t>
      </w:r>
    </w:p>
    <w:p w:rsidR="00BD3B2C" w:rsidRPr="00313053" w:rsidRDefault="00DF5E1D" w:rsidP="006E2A75">
      <w:pPr>
        <w:rPr>
          <w:lang w:val="es-ES"/>
        </w:rPr>
      </w:pPr>
      <w:r w:rsidRPr="00313053">
        <w:rPr>
          <w:lang w:val="es-ES"/>
        </w:rPr>
        <w:t>(</w:t>
      </w:r>
      <w:r w:rsidR="00BD3B2C" w:rsidRPr="00313053">
        <w:rPr>
          <w:lang w:val="es-ES"/>
        </w:rPr>
        <w:t>Resolución 1382 del Consejo relativa a la aprobación del Informe de gestión financiera verificado por los Auditores Externos de las Cuentas de la Unión para el periodo comprendido entre el 1 de enero y el 31 de diciembre de 2015</w:t>
      </w:r>
      <w:r w:rsidR="006E2A75" w:rsidRPr="00313053">
        <w:rPr>
          <w:lang w:val="es-ES"/>
        </w:rPr>
        <w:t>.</w:t>
      </w:r>
      <w:r w:rsidR="00BD3B2C" w:rsidRPr="00313053">
        <w:rPr>
          <w:lang w:val="es-ES"/>
        </w:rPr>
        <w:t>)</w:t>
      </w:r>
    </w:p>
    <w:p w:rsidR="00BD3B2C" w:rsidRPr="00313053" w:rsidRDefault="00BD3B2C" w:rsidP="00BD3B2C">
      <w:pPr>
        <w:rPr>
          <w:lang w:val="es-ES"/>
        </w:rPr>
      </w:pPr>
      <w:r w:rsidRPr="00313053">
        <w:rPr>
          <w:lang w:val="es-ES"/>
        </w:rPr>
        <w:br w:type="page"/>
      </w:r>
    </w:p>
    <w:p w:rsidR="00BD3B2C" w:rsidRPr="00313053" w:rsidRDefault="00BD3B2C" w:rsidP="00C96BB4">
      <w:pPr>
        <w:pStyle w:val="Title4"/>
      </w:pPr>
      <w:bookmarkStart w:id="9" w:name="_MON_1402399674"/>
      <w:bookmarkStart w:id="10" w:name="_MON_1402399691"/>
      <w:bookmarkStart w:id="11" w:name="_MON_1401702054"/>
      <w:bookmarkStart w:id="12" w:name="_MON_1403012245"/>
      <w:bookmarkStart w:id="13" w:name="_MON_1403013020"/>
      <w:bookmarkStart w:id="14" w:name="_MON_1402292350"/>
      <w:bookmarkStart w:id="15" w:name="_MON_1402292373"/>
      <w:bookmarkStart w:id="16" w:name="_MON_1402292393"/>
      <w:bookmarkStart w:id="17" w:name="_MON_1402234604"/>
      <w:bookmarkStart w:id="18" w:name="_MON_1402235011"/>
      <w:bookmarkStart w:id="19" w:name="_MON_1402235089"/>
      <w:bookmarkStart w:id="20" w:name="_MON_1402399606"/>
      <w:bookmarkEnd w:id="9"/>
      <w:bookmarkEnd w:id="10"/>
      <w:bookmarkEnd w:id="11"/>
      <w:bookmarkEnd w:id="12"/>
      <w:bookmarkEnd w:id="13"/>
      <w:bookmarkEnd w:id="14"/>
      <w:bookmarkEnd w:id="15"/>
      <w:bookmarkEnd w:id="16"/>
      <w:bookmarkEnd w:id="17"/>
      <w:bookmarkEnd w:id="18"/>
      <w:bookmarkEnd w:id="19"/>
      <w:bookmarkEnd w:id="20"/>
      <w:r w:rsidRPr="00313053">
        <w:lastRenderedPageBreak/>
        <w:t xml:space="preserve">I – Estado de la situación financiera – </w:t>
      </w:r>
      <w:r w:rsidR="00DF5E1D" w:rsidRPr="00313053">
        <w:t>Balance</w:t>
      </w:r>
      <w:r w:rsidRPr="00313053">
        <w:t xml:space="preserve"> al 31 de diciembre de 2015 </w:t>
      </w:r>
      <w:r w:rsidRPr="00313053">
        <w:br/>
        <w:t>con cifras comparativas al 31 de diciembre de 2014</w:t>
      </w:r>
    </w:p>
    <w:tbl>
      <w:tblPr>
        <w:tblW w:w="4513" w:type="pct"/>
        <w:tblLook w:val="04A0" w:firstRow="1" w:lastRow="0" w:firstColumn="1" w:lastColumn="0" w:noHBand="0" w:noVBand="1"/>
      </w:tblPr>
      <w:tblGrid>
        <w:gridCol w:w="5003"/>
        <w:gridCol w:w="1847"/>
        <w:gridCol w:w="1847"/>
      </w:tblGrid>
      <w:tr w:rsidR="00BD3B2C" w:rsidRPr="00F35A3E" w:rsidTr="00BD3B2C">
        <w:tc>
          <w:tcPr>
            <w:tcW w:w="28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3B2C" w:rsidRPr="00F35A3E" w:rsidRDefault="00BD3B2C" w:rsidP="00F35A3E">
            <w:pPr>
              <w:pStyle w:val="Tablehead"/>
              <w:spacing w:before="80" w:after="80"/>
              <w:jc w:val="left"/>
              <w:rPr>
                <w:bCs/>
                <w:sz w:val="20"/>
                <w:lang w:val="es-ES"/>
              </w:rPr>
            </w:pPr>
            <w:r w:rsidRPr="00F35A3E">
              <w:rPr>
                <w:bCs/>
                <w:sz w:val="20"/>
                <w:lang w:val="es-ES"/>
              </w:rPr>
              <w:t>(en miles CHF)</w:t>
            </w:r>
          </w:p>
        </w:tc>
        <w:tc>
          <w:tcPr>
            <w:tcW w:w="1062" w:type="pct"/>
            <w:tcBorders>
              <w:top w:val="single" w:sz="4" w:space="0" w:color="auto"/>
              <w:left w:val="single" w:sz="4" w:space="0" w:color="auto"/>
              <w:bottom w:val="single" w:sz="4" w:space="0" w:color="auto"/>
              <w:right w:val="single" w:sz="4" w:space="0" w:color="auto"/>
            </w:tcBorders>
            <w:shd w:val="clear" w:color="auto" w:fill="auto"/>
            <w:hideMark/>
          </w:tcPr>
          <w:p w:rsidR="00BD3B2C" w:rsidRPr="00F35A3E" w:rsidRDefault="00BD3B2C" w:rsidP="00F35A3E">
            <w:pPr>
              <w:pStyle w:val="Tablehead"/>
              <w:spacing w:before="80" w:after="80"/>
              <w:rPr>
                <w:bCs/>
                <w:sz w:val="20"/>
                <w:lang w:val="es-ES"/>
              </w:rPr>
            </w:pPr>
            <w:r w:rsidRPr="00F35A3E">
              <w:rPr>
                <w:bCs/>
                <w:sz w:val="20"/>
                <w:lang w:val="es-ES"/>
              </w:rPr>
              <w:t>31/12/2015</w:t>
            </w:r>
          </w:p>
        </w:tc>
        <w:tc>
          <w:tcPr>
            <w:tcW w:w="1062" w:type="pct"/>
            <w:tcBorders>
              <w:top w:val="single" w:sz="4" w:space="0" w:color="auto"/>
              <w:left w:val="nil"/>
              <w:bottom w:val="single" w:sz="4" w:space="0" w:color="auto"/>
              <w:right w:val="single" w:sz="4" w:space="0" w:color="auto"/>
            </w:tcBorders>
            <w:shd w:val="clear" w:color="auto" w:fill="auto"/>
            <w:hideMark/>
          </w:tcPr>
          <w:p w:rsidR="00BD3B2C" w:rsidRPr="00F35A3E" w:rsidRDefault="00BD3B2C" w:rsidP="00F35A3E">
            <w:pPr>
              <w:pStyle w:val="Tablehead"/>
              <w:spacing w:before="80" w:after="80"/>
              <w:rPr>
                <w:bCs/>
                <w:sz w:val="20"/>
                <w:lang w:val="es-ES"/>
              </w:rPr>
            </w:pPr>
            <w:r w:rsidRPr="00F35A3E">
              <w:rPr>
                <w:bCs/>
                <w:sz w:val="20"/>
                <w:lang w:val="es-ES"/>
              </w:rPr>
              <w:t>31/12/2014</w:t>
            </w:r>
          </w:p>
        </w:tc>
      </w:tr>
      <w:tr w:rsidR="00BD3B2C" w:rsidRPr="00313053" w:rsidTr="00BD3B2C">
        <w:tc>
          <w:tcPr>
            <w:tcW w:w="2876" w:type="pct"/>
            <w:tcBorders>
              <w:top w:val="nil"/>
              <w:left w:val="single" w:sz="4" w:space="0" w:color="auto"/>
              <w:bottom w:val="nil"/>
              <w:right w:val="single" w:sz="4" w:space="0" w:color="auto"/>
            </w:tcBorders>
            <w:shd w:val="clear" w:color="auto" w:fill="auto"/>
            <w:hideMark/>
          </w:tcPr>
          <w:p w:rsidR="00BD3B2C" w:rsidRPr="00313053" w:rsidRDefault="00BD3B2C" w:rsidP="00BD3B2C">
            <w:pPr>
              <w:pStyle w:val="Tabletext"/>
              <w:spacing w:before="20" w:after="20"/>
              <w:rPr>
                <w:b/>
                <w:bCs/>
                <w:sz w:val="20"/>
                <w:lang w:val="es-ES"/>
              </w:rPr>
            </w:pPr>
            <w:r w:rsidRPr="00313053">
              <w:rPr>
                <w:b/>
                <w:bCs/>
                <w:sz w:val="20"/>
                <w:lang w:val="es-ES"/>
              </w:rPr>
              <w:t>ACTIVO</w:t>
            </w:r>
          </w:p>
        </w:tc>
        <w:tc>
          <w:tcPr>
            <w:tcW w:w="1062" w:type="pct"/>
            <w:tcBorders>
              <w:top w:val="nil"/>
              <w:left w:val="single" w:sz="4" w:space="0" w:color="auto"/>
              <w:bottom w:val="nil"/>
              <w:right w:val="single" w:sz="4" w:space="0" w:color="auto"/>
            </w:tcBorders>
            <w:shd w:val="clear" w:color="auto" w:fill="auto"/>
            <w:hideMark/>
          </w:tcPr>
          <w:p w:rsidR="00BD3B2C" w:rsidRPr="00313053" w:rsidRDefault="00BD3B2C" w:rsidP="007D2230">
            <w:pPr>
              <w:pStyle w:val="Tabletext"/>
              <w:spacing w:before="20" w:after="20"/>
              <w:ind w:right="283"/>
              <w:jc w:val="right"/>
              <w:rPr>
                <w:b/>
                <w:bCs/>
                <w:sz w:val="20"/>
                <w:lang w:val="es-ES"/>
              </w:rPr>
            </w:pPr>
            <w:r w:rsidRPr="00313053">
              <w:rPr>
                <w:b/>
                <w:bCs/>
                <w:sz w:val="20"/>
                <w:lang w:val="es-ES"/>
              </w:rPr>
              <w:t> </w:t>
            </w:r>
          </w:p>
        </w:tc>
        <w:tc>
          <w:tcPr>
            <w:tcW w:w="1062" w:type="pct"/>
            <w:tcBorders>
              <w:top w:val="nil"/>
              <w:left w:val="nil"/>
              <w:bottom w:val="nil"/>
              <w:right w:val="single" w:sz="4" w:space="0" w:color="auto"/>
            </w:tcBorders>
            <w:shd w:val="clear" w:color="auto" w:fill="auto"/>
            <w:hideMark/>
          </w:tcPr>
          <w:p w:rsidR="00BD3B2C" w:rsidRPr="00313053" w:rsidRDefault="00BD3B2C" w:rsidP="007D2230">
            <w:pPr>
              <w:pStyle w:val="Tabletext"/>
              <w:spacing w:before="20" w:after="20"/>
              <w:ind w:right="283"/>
              <w:jc w:val="right"/>
              <w:rPr>
                <w:b/>
                <w:bCs/>
                <w:sz w:val="20"/>
                <w:lang w:val="es-ES"/>
              </w:rPr>
            </w:pPr>
            <w:r w:rsidRPr="00313053">
              <w:rPr>
                <w:b/>
                <w:bCs/>
                <w:sz w:val="20"/>
                <w:lang w:val="es-ES"/>
              </w:rPr>
              <w:t> </w:t>
            </w:r>
          </w:p>
        </w:tc>
      </w:tr>
      <w:tr w:rsidR="00BD3B2C" w:rsidRPr="00313053" w:rsidTr="00BD3B2C">
        <w:tc>
          <w:tcPr>
            <w:tcW w:w="2876" w:type="pct"/>
            <w:tcBorders>
              <w:top w:val="nil"/>
              <w:left w:val="single" w:sz="4" w:space="0" w:color="auto"/>
              <w:bottom w:val="nil"/>
              <w:right w:val="single" w:sz="4" w:space="0" w:color="auto"/>
            </w:tcBorders>
            <w:shd w:val="clear" w:color="auto" w:fill="auto"/>
            <w:hideMark/>
          </w:tcPr>
          <w:p w:rsidR="00BD3B2C" w:rsidRPr="00313053" w:rsidRDefault="00BD3B2C" w:rsidP="00BD3B2C">
            <w:pPr>
              <w:pStyle w:val="Tabletext"/>
              <w:spacing w:before="20" w:after="20"/>
              <w:rPr>
                <w:b/>
                <w:bCs/>
                <w:sz w:val="20"/>
                <w:lang w:val="es-ES"/>
              </w:rPr>
            </w:pPr>
            <w:r w:rsidRPr="00313053">
              <w:rPr>
                <w:b/>
                <w:bCs/>
                <w:sz w:val="20"/>
                <w:lang w:val="es-ES"/>
              </w:rPr>
              <w:t>Activos corrientes</w:t>
            </w:r>
          </w:p>
        </w:tc>
        <w:tc>
          <w:tcPr>
            <w:tcW w:w="1062" w:type="pct"/>
            <w:tcBorders>
              <w:top w:val="nil"/>
              <w:left w:val="single" w:sz="4" w:space="0" w:color="auto"/>
              <w:bottom w:val="nil"/>
              <w:right w:val="single" w:sz="4" w:space="0" w:color="auto"/>
            </w:tcBorders>
            <w:shd w:val="clear" w:color="auto" w:fill="auto"/>
            <w:hideMark/>
          </w:tcPr>
          <w:p w:rsidR="00BD3B2C" w:rsidRPr="00313053" w:rsidRDefault="00BD3B2C" w:rsidP="007D2230">
            <w:pPr>
              <w:pStyle w:val="Tabletext"/>
              <w:spacing w:before="20" w:after="20"/>
              <w:ind w:right="283"/>
              <w:jc w:val="right"/>
              <w:rPr>
                <w:b/>
                <w:bCs/>
                <w:sz w:val="20"/>
                <w:lang w:val="es-ES"/>
              </w:rPr>
            </w:pPr>
            <w:r w:rsidRPr="00313053">
              <w:rPr>
                <w:b/>
                <w:bCs/>
                <w:sz w:val="20"/>
                <w:lang w:val="es-ES"/>
              </w:rPr>
              <w:t> </w:t>
            </w:r>
          </w:p>
        </w:tc>
        <w:tc>
          <w:tcPr>
            <w:tcW w:w="1062" w:type="pct"/>
            <w:tcBorders>
              <w:top w:val="nil"/>
              <w:left w:val="nil"/>
              <w:bottom w:val="nil"/>
              <w:right w:val="single" w:sz="4" w:space="0" w:color="auto"/>
            </w:tcBorders>
            <w:shd w:val="clear" w:color="auto" w:fill="auto"/>
            <w:hideMark/>
          </w:tcPr>
          <w:p w:rsidR="00BD3B2C" w:rsidRPr="00313053" w:rsidRDefault="00BD3B2C" w:rsidP="007D2230">
            <w:pPr>
              <w:pStyle w:val="Tabletext"/>
              <w:spacing w:before="20" w:after="20"/>
              <w:ind w:right="283"/>
              <w:jc w:val="right"/>
              <w:rPr>
                <w:b/>
                <w:bCs/>
                <w:sz w:val="20"/>
                <w:lang w:val="es-ES"/>
              </w:rPr>
            </w:pPr>
            <w:r w:rsidRPr="00313053">
              <w:rPr>
                <w:b/>
                <w:bCs/>
                <w:sz w:val="20"/>
                <w:lang w:val="es-ES"/>
              </w:rPr>
              <w:t> </w:t>
            </w:r>
          </w:p>
        </w:tc>
      </w:tr>
      <w:tr w:rsidR="00BD3B2C" w:rsidRPr="00313053" w:rsidTr="00BD3B2C">
        <w:tc>
          <w:tcPr>
            <w:tcW w:w="2876" w:type="pct"/>
            <w:tcBorders>
              <w:top w:val="nil"/>
              <w:left w:val="single" w:sz="4" w:space="0" w:color="auto"/>
              <w:bottom w:val="nil"/>
              <w:right w:val="single" w:sz="4" w:space="0" w:color="auto"/>
            </w:tcBorders>
            <w:shd w:val="clear" w:color="auto" w:fill="auto"/>
            <w:hideMark/>
          </w:tcPr>
          <w:p w:rsidR="00BD3B2C" w:rsidRPr="00313053" w:rsidRDefault="00BD3B2C" w:rsidP="00BD3B2C">
            <w:pPr>
              <w:pStyle w:val="Tabletext"/>
              <w:spacing w:before="20" w:after="20"/>
              <w:rPr>
                <w:sz w:val="20"/>
                <w:lang w:val="es-ES"/>
              </w:rPr>
            </w:pPr>
            <w:r w:rsidRPr="00313053">
              <w:rPr>
                <w:sz w:val="20"/>
                <w:lang w:val="es-ES"/>
              </w:rPr>
              <w:t>Tesorería y equivalentes de tesorería</w:t>
            </w:r>
          </w:p>
        </w:tc>
        <w:tc>
          <w:tcPr>
            <w:tcW w:w="1062" w:type="pct"/>
            <w:tcBorders>
              <w:top w:val="nil"/>
              <w:left w:val="single" w:sz="4" w:space="0" w:color="auto"/>
              <w:bottom w:val="nil"/>
              <w:right w:val="single" w:sz="4" w:space="0" w:color="auto"/>
            </w:tcBorders>
            <w:shd w:val="clear" w:color="auto" w:fill="auto"/>
            <w:hideMark/>
          </w:tcPr>
          <w:p w:rsidR="00BD3B2C" w:rsidRPr="00313053" w:rsidRDefault="00BD3B2C" w:rsidP="007D2230">
            <w:pPr>
              <w:pStyle w:val="Tabletext"/>
              <w:spacing w:before="20" w:after="20"/>
              <w:ind w:right="283"/>
              <w:jc w:val="right"/>
              <w:rPr>
                <w:sz w:val="20"/>
                <w:lang w:val="es-ES"/>
              </w:rPr>
            </w:pPr>
            <w:r w:rsidRPr="00313053">
              <w:rPr>
                <w:sz w:val="20"/>
                <w:lang w:val="es-ES"/>
              </w:rPr>
              <w:t>55 505</w:t>
            </w:r>
          </w:p>
        </w:tc>
        <w:tc>
          <w:tcPr>
            <w:tcW w:w="1062" w:type="pct"/>
            <w:tcBorders>
              <w:top w:val="nil"/>
              <w:left w:val="nil"/>
              <w:bottom w:val="nil"/>
              <w:right w:val="single" w:sz="4" w:space="0" w:color="auto"/>
            </w:tcBorders>
            <w:shd w:val="clear" w:color="auto" w:fill="auto"/>
            <w:hideMark/>
          </w:tcPr>
          <w:p w:rsidR="00BD3B2C" w:rsidRPr="00313053" w:rsidRDefault="00BD3B2C" w:rsidP="007D2230">
            <w:pPr>
              <w:tabs>
                <w:tab w:val="clear" w:pos="567"/>
                <w:tab w:val="clear" w:pos="1134"/>
                <w:tab w:val="clear" w:pos="1701"/>
                <w:tab w:val="clear" w:pos="2268"/>
                <w:tab w:val="clear" w:pos="2835"/>
              </w:tabs>
              <w:overflowPunct/>
              <w:autoSpaceDE/>
              <w:autoSpaceDN/>
              <w:adjustRightInd/>
              <w:spacing w:before="0"/>
              <w:ind w:right="283"/>
              <w:jc w:val="right"/>
              <w:textAlignment w:val="auto"/>
              <w:rPr>
                <w:sz w:val="20"/>
                <w:lang w:val="es-ES"/>
              </w:rPr>
            </w:pPr>
            <w:r w:rsidRPr="00313053">
              <w:rPr>
                <w:sz w:val="20"/>
                <w:lang w:val="es-ES"/>
              </w:rPr>
              <w:t>75 430</w:t>
            </w:r>
          </w:p>
        </w:tc>
      </w:tr>
      <w:tr w:rsidR="00BD3B2C" w:rsidRPr="00313053" w:rsidTr="00BD3B2C">
        <w:tc>
          <w:tcPr>
            <w:tcW w:w="2876" w:type="pct"/>
            <w:tcBorders>
              <w:top w:val="nil"/>
              <w:left w:val="single" w:sz="4" w:space="0" w:color="auto"/>
              <w:bottom w:val="nil"/>
              <w:right w:val="single" w:sz="4" w:space="0" w:color="auto"/>
            </w:tcBorders>
            <w:shd w:val="clear" w:color="auto" w:fill="auto"/>
            <w:hideMark/>
          </w:tcPr>
          <w:p w:rsidR="00BD3B2C" w:rsidRPr="00313053" w:rsidRDefault="00BD3B2C" w:rsidP="00BD3B2C">
            <w:pPr>
              <w:pStyle w:val="Tabletext"/>
              <w:spacing w:before="20" w:after="20"/>
              <w:rPr>
                <w:sz w:val="20"/>
                <w:lang w:val="es-ES"/>
              </w:rPr>
            </w:pPr>
            <w:r w:rsidRPr="00313053">
              <w:rPr>
                <w:sz w:val="20"/>
                <w:lang w:val="es-ES"/>
              </w:rPr>
              <w:t>Inversiones</w:t>
            </w:r>
          </w:p>
        </w:tc>
        <w:tc>
          <w:tcPr>
            <w:tcW w:w="1062" w:type="pct"/>
            <w:tcBorders>
              <w:top w:val="nil"/>
              <w:left w:val="single" w:sz="4" w:space="0" w:color="auto"/>
              <w:bottom w:val="nil"/>
              <w:right w:val="single" w:sz="4" w:space="0" w:color="auto"/>
            </w:tcBorders>
            <w:shd w:val="clear" w:color="auto" w:fill="auto"/>
            <w:hideMark/>
          </w:tcPr>
          <w:p w:rsidR="00BD3B2C" w:rsidRPr="00313053" w:rsidRDefault="00BD3B2C" w:rsidP="007D2230">
            <w:pPr>
              <w:pStyle w:val="Tabletext"/>
              <w:spacing w:before="20" w:after="20"/>
              <w:ind w:right="283"/>
              <w:jc w:val="right"/>
              <w:rPr>
                <w:sz w:val="20"/>
                <w:lang w:val="es-ES"/>
              </w:rPr>
            </w:pPr>
            <w:r w:rsidRPr="00313053">
              <w:rPr>
                <w:sz w:val="20"/>
                <w:lang w:val="es-ES"/>
              </w:rPr>
              <w:t>111 817</w:t>
            </w:r>
          </w:p>
        </w:tc>
        <w:tc>
          <w:tcPr>
            <w:tcW w:w="1062" w:type="pct"/>
            <w:tcBorders>
              <w:top w:val="nil"/>
              <w:left w:val="nil"/>
              <w:bottom w:val="nil"/>
              <w:right w:val="single" w:sz="4" w:space="0" w:color="auto"/>
            </w:tcBorders>
            <w:shd w:val="clear" w:color="auto" w:fill="auto"/>
            <w:hideMark/>
          </w:tcPr>
          <w:p w:rsidR="00BD3B2C" w:rsidRPr="00313053" w:rsidRDefault="00BD3B2C" w:rsidP="007D2230">
            <w:pPr>
              <w:tabs>
                <w:tab w:val="clear" w:pos="567"/>
                <w:tab w:val="clear" w:pos="1134"/>
                <w:tab w:val="clear" w:pos="1701"/>
                <w:tab w:val="clear" w:pos="2268"/>
                <w:tab w:val="clear" w:pos="2835"/>
              </w:tabs>
              <w:overflowPunct/>
              <w:autoSpaceDE/>
              <w:autoSpaceDN/>
              <w:adjustRightInd/>
              <w:spacing w:before="0"/>
              <w:ind w:right="283"/>
              <w:jc w:val="right"/>
              <w:textAlignment w:val="auto"/>
              <w:rPr>
                <w:sz w:val="20"/>
                <w:lang w:val="es-ES"/>
              </w:rPr>
            </w:pPr>
            <w:r w:rsidRPr="00313053">
              <w:rPr>
                <w:sz w:val="20"/>
                <w:lang w:val="es-ES"/>
              </w:rPr>
              <w:t>87 074</w:t>
            </w:r>
          </w:p>
        </w:tc>
      </w:tr>
      <w:tr w:rsidR="00BD3B2C" w:rsidRPr="00313053" w:rsidTr="00BD3B2C">
        <w:tc>
          <w:tcPr>
            <w:tcW w:w="2876" w:type="pct"/>
            <w:tcBorders>
              <w:top w:val="nil"/>
              <w:left w:val="single" w:sz="4" w:space="0" w:color="auto"/>
              <w:bottom w:val="nil"/>
              <w:right w:val="single" w:sz="4" w:space="0" w:color="auto"/>
            </w:tcBorders>
            <w:shd w:val="clear" w:color="auto" w:fill="auto"/>
            <w:hideMark/>
          </w:tcPr>
          <w:p w:rsidR="00BD3B2C" w:rsidRPr="00313053" w:rsidRDefault="00BD3B2C" w:rsidP="00BD3B2C">
            <w:pPr>
              <w:pStyle w:val="Tabletext"/>
              <w:spacing w:before="20" w:after="20"/>
              <w:rPr>
                <w:sz w:val="20"/>
                <w:lang w:val="es-ES"/>
              </w:rPr>
            </w:pPr>
            <w:r w:rsidRPr="00313053">
              <w:rPr>
                <w:sz w:val="20"/>
                <w:lang w:val="es-ES"/>
              </w:rPr>
              <w:t>Créditos con intercambio</w:t>
            </w:r>
          </w:p>
        </w:tc>
        <w:tc>
          <w:tcPr>
            <w:tcW w:w="1062" w:type="pct"/>
            <w:tcBorders>
              <w:top w:val="nil"/>
              <w:left w:val="single" w:sz="4" w:space="0" w:color="auto"/>
              <w:bottom w:val="nil"/>
              <w:right w:val="single" w:sz="4" w:space="0" w:color="auto"/>
            </w:tcBorders>
            <w:shd w:val="clear" w:color="auto" w:fill="auto"/>
            <w:hideMark/>
          </w:tcPr>
          <w:p w:rsidR="00BD3B2C" w:rsidRPr="00313053" w:rsidRDefault="00BD3B2C" w:rsidP="007D2230">
            <w:pPr>
              <w:pStyle w:val="Tabletext"/>
              <w:spacing w:before="20" w:after="20"/>
              <w:ind w:right="283"/>
              <w:jc w:val="right"/>
              <w:rPr>
                <w:sz w:val="20"/>
                <w:lang w:val="es-ES"/>
              </w:rPr>
            </w:pPr>
            <w:r w:rsidRPr="00313053">
              <w:rPr>
                <w:sz w:val="20"/>
                <w:lang w:val="es-ES"/>
              </w:rPr>
              <w:t>5 982</w:t>
            </w:r>
          </w:p>
        </w:tc>
        <w:tc>
          <w:tcPr>
            <w:tcW w:w="1062" w:type="pct"/>
            <w:tcBorders>
              <w:top w:val="nil"/>
              <w:left w:val="nil"/>
              <w:bottom w:val="nil"/>
              <w:right w:val="single" w:sz="4" w:space="0" w:color="auto"/>
            </w:tcBorders>
            <w:shd w:val="clear" w:color="auto" w:fill="auto"/>
            <w:hideMark/>
          </w:tcPr>
          <w:p w:rsidR="00BD3B2C" w:rsidRPr="00313053" w:rsidRDefault="00BD3B2C" w:rsidP="007D2230">
            <w:pPr>
              <w:tabs>
                <w:tab w:val="clear" w:pos="567"/>
                <w:tab w:val="clear" w:pos="1134"/>
                <w:tab w:val="clear" w:pos="1701"/>
                <w:tab w:val="clear" w:pos="2268"/>
                <w:tab w:val="clear" w:pos="2835"/>
              </w:tabs>
              <w:overflowPunct/>
              <w:autoSpaceDE/>
              <w:autoSpaceDN/>
              <w:adjustRightInd/>
              <w:spacing w:before="0"/>
              <w:ind w:right="283"/>
              <w:jc w:val="right"/>
              <w:textAlignment w:val="auto"/>
              <w:rPr>
                <w:sz w:val="20"/>
                <w:lang w:val="es-ES"/>
              </w:rPr>
            </w:pPr>
            <w:r w:rsidRPr="00313053">
              <w:rPr>
                <w:sz w:val="20"/>
                <w:lang w:val="es-ES"/>
              </w:rPr>
              <w:t>7 361</w:t>
            </w:r>
          </w:p>
        </w:tc>
      </w:tr>
      <w:tr w:rsidR="00BD3B2C" w:rsidRPr="00313053" w:rsidTr="00BD3B2C">
        <w:tc>
          <w:tcPr>
            <w:tcW w:w="2876" w:type="pct"/>
            <w:tcBorders>
              <w:top w:val="nil"/>
              <w:left w:val="single" w:sz="4" w:space="0" w:color="auto"/>
              <w:bottom w:val="nil"/>
              <w:right w:val="single" w:sz="4" w:space="0" w:color="auto"/>
            </w:tcBorders>
            <w:shd w:val="clear" w:color="auto" w:fill="auto"/>
            <w:hideMark/>
          </w:tcPr>
          <w:p w:rsidR="00BD3B2C" w:rsidRPr="00313053" w:rsidRDefault="00BD3B2C" w:rsidP="00BD3B2C">
            <w:pPr>
              <w:pStyle w:val="Tabletext"/>
              <w:spacing w:before="20" w:after="20"/>
              <w:rPr>
                <w:sz w:val="20"/>
                <w:lang w:val="es-ES"/>
              </w:rPr>
            </w:pPr>
            <w:r w:rsidRPr="00313053">
              <w:rPr>
                <w:sz w:val="20"/>
                <w:lang w:val="es-ES"/>
              </w:rPr>
              <w:t>Créditos sin contraprestación</w:t>
            </w:r>
          </w:p>
        </w:tc>
        <w:tc>
          <w:tcPr>
            <w:tcW w:w="1062" w:type="pct"/>
            <w:tcBorders>
              <w:top w:val="nil"/>
              <w:left w:val="single" w:sz="4" w:space="0" w:color="auto"/>
              <w:bottom w:val="nil"/>
              <w:right w:val="single" w:sz="4" w:space="0" w:color="auto"/>
            </w:tcBorders>
            <w:shd w:val="clear" w:color="auto" w:fill="auto"/>
            <w:hideMark/>
          </w:tcPr>
          <w:p w:rsidR="00BD3B2C" w:rsidRPr="00313053" w:rsidRDefault="00BD3B2C" w:rsidP="007D2230">
            <w:pPr>
              <w:pStyle w:val="Tabletext"/>
              <w:spacing w:before="20" w:after="20"/>
              <w:ind w:right="283"/>
              <w:jc w:val="right"/>
              <w:rPr>
                <w:sz w:val="20"/>
                <w:lang w:val="es-ES"/>
              </w:rPr>
            </w:pPr>
            <w:r w:rsidRPr="00313053">
              <w:rPr>
                <w:sz w:val="20"/>
                <w:lang w:val="es-ES"/>
              </w:rPr>
              <w:t>80 174</w:t>
            </w:r>
          </w:p>
        </w:tc>
        <w:tc>
          <w:tcPr>
            <w:tcW w:w="1062" w:type="pct"/>
            <w:tcBorders>
              <w:top w:val="nil"/>
              <w:left w:val="nil"/>
              <w:bottom w:val="nil"/>
              <w:right w:val="single" w:sz="4" w:space="0" w:color="auto"/>
            </w:tcBorders>
            <w:shd w:val="clear" w:color="auto" w:fill="auto"/>
            <w:hideMark/>
          </w:tcPr>
          <w:p w:rsidR="00BD3B2C" w:rsidRPr="00313053" w:rsidRDefault="00BD3B2C" w:rsidP="007D2230">
            <w:pPr>
              <w:tabs>
                <w:tab w:val="clear" w:pos="567"/>
                <w:tab w:val="clear" w:pos="1134"/>
                <w:tab w:val="clear" w:pos="1701"/>
                <w:tab w:val="clear" w:pos="2268"/>
                <w:tab w:val="clear" w:pos="2835"/>
              </w:tabs>
              <w:overflowPunct/>
              <w:autoSpaceDE/>
              <w:autoSpaceDN/>
              <w:adjustRightInd/>
              <w:spacing w:before="0"/>
              <w:ind w:right="283"/>
              <w:jc w:val="right"/>
              <w:textAlignment w:val="auto"/>
              <w:rPr>
                <w:sz w:val="20"/>
                <w:lang w:val="es-ES"/>
              </w:rPr>
            </w:pPr>
            <w:r w:rsidRPr="00313053">
              <w:rPr>
                <w:sz w:val="20"/>
                <w:lang w:val="es-ES"/>
              </w:rPr>
              <w:t>79 448</w:t>
            </w:r>
          </w:p>
        </w:tc>
      </w:tr>
      <w:tr w:rsidR="00BD3B2C" w:rsidRPr="00313053" w:rsidTr="00BD3B2C">
        <w:tc>
          <w:tcPr>
            <w:tcW w:w="2876" w:type="pct"/>
            <w:tcBorders>
              <w:top w:val="nil"/>
              <w:left w:val="single" w:sz="4" w:space="0" w:color="auto"/>
              <w:bottom w:val="nil"/>
              <w:right w:val="single" w:sz="4" w:space="0" w:color="auto"/>
            </w:tcBorders>
            <w:shd w:val="clear" w:color="auto" w:fill="auto"/>
            <w:hideMark/>
          </w:tcPr>
          <w:p w:rsidR="00BD3B2C" w:rsidRPr="00313053" w:rsidRDefault="00BD3B2C" w:rsidP="00BD3B2C">
            <w:pPr>
              <w:pStyle w:val="Tabletext"/>
              <w:spacing w:before="20" w:after="20"/>
              <w:rPr>
                <w:sz w:val="20"/>
                <w:lang w:val="es-ES"/>
              </w:rPr>
            </w:pPr>
            <w:r w:rsidRPr="00313053">
              <w:rPr>
                <w:sz w:val="20"/>
                <w:lang w:val="es-ES"/>
              </w:rPr>
              <w:t>Inventarios</w:t>
            </w:r>
          </w:p>
        </w:tc>
        <w:tc>
          <w:tcPr>
            <w:tcW w:w="1062" w:type="pct"/>
            <w:tcBorders>
              <w:top w:val="nil"/>
              <w:left w:val="single" w:sz="4" w:space="0" w:color="auto"/>
              <w:bottom w:val="nil"/>
              <w:right w:val="single" w:sz="4" w:space="0" w:color="auto"/>
            </w:tcBorders>
            <w:shd w:val="clear" w:color="auto" w:fill="auto"/>
            <w:hideMark/>
          </w:tcPr>
          <w:p w:rsidR="00BD3B2C" w:rsidRPr="00313053" w:rsidRDefault="00BD3B2C" w:rsidP="007D2230">
            <w:pPr>
              <w:pStyle w:val="Tabletext"/>
              <w:spacing w:before="20" w:after="20"/>
              <w:ind w:right="283"/>
              <w:jc w:val="right"/>
              <w:rPr>
                <w:sz w:val="20"/>
                <w:lang w:val="es-ES"/>
              </w:rPr>
            </w:pPr>
            <w:r w:rsidRPr="00313053">
              <w:rPr>
                <w:sz w:val="20"/>
                <w:lang w:val="es-ES"/>
              </w:rPr>
              <w:t>575</w:t>
            </w:r>
          </w:p>
        </w:tc>
        <w:tc>
          <w:tcPr>
            <w:tcW w:w="1062" w:type="pct"/>
            <w:tcBorders>
              <w:top w:val="nil"/>
              <w:left w:val="nil"/>
              <w:bottom w:val="nil"/>
              <w:right w:val="single" w:sz="4" w:space="0" w:color="auto"/>
            </w:tcBorders>
            <w:shd w:val="clear" w:color="auto" w:fill="auto"/>
            <w:hideMark/>
          </w:tcPr>
          <w:p w:rsidR="00BD3B2C" w:rsidRPr="00313053" w:rsidRDefault="00BD3B2C" w:rsidP="007D2230">
            <w:pPr>
              <w:tabs>
                <w:tab w:val="clear" w:pos="567"/>
                <w:tab w:val="clear" w:pos="1134"/>
                <w:tab w:val="clear" w:pos="1701"/>
                <w:tab w:val="clear" w:pos="2268"/>
                <w:tab w:val="clear" w:pos="2835"/>
              </w:tabs>
              <w:overflowPunct/>
              <w:autoSpaceDE/>
              <w:autoSpaceDN/>
              <w:adjustRightInd/>
              <w:spacing w:before="0"/>
              <w:ind w:right="283"/>
              <w:jc w:val="right"/>
              <w:textAlignment w:val="auto"/>
              <w:rPr>
                <w:sz w:val="20"/>
                <w:lang w:val="es-ES"/>
              </w:rPr>
            </w:pPr>
            <w:r w:rsidRPr="00313053">
              <w:rPr>
                <w:sz w:val="20"/>
                <w:lang w:val="es-ES"/>
              </w:rPr>
              <w:t>650</w:t>
            </w:r>
          </w:p>
        </w:tc>
      </w:tr>
      <w:tr w:rsidR="00BD3B2C" w:rsidRPr="00313053" w:rsidTr="00BD3B2C">
        <w:tc>
          <w:tcPr>
            <w:tcW w:w="2876" w:type="pct"/>
            <w:tcBorders>
              <w:top w:val="nil"/>
              <w:left w:val="single" w:sz="4" w:space="0" w:color="auto"/>
              <w:bottom w:val="nil"/>
              <w:right w:val="single" w:sz="4" w:space="0" w:color="auto"/>
            </w:tcBorders>
            <w:shd w:val="clear" w:color="auto" w:fill="auto"/>
            <w:hideMark/>
          </w:tcPr>
          <w:p w:rsidR="00BD3B2C" w:rsidRPr="00313053" w:rsidRDefault="00BD3B2C" w:rsidP="00BD3B2C">
            <w:pPr>
              <w:pStyle w:val="Tabletext"/>
              <w:spacing w:before="20" w:after="20"/>
              <w:rPr>
                <w:sz w:val="20"/>
                <w:lang w:val="es-ES"/>
              </w:rPr>
            </w:pPr>
            <w:r w:rsidRPr="00313053">
              <w:rPr>
                <w:sz w:val="20"/>
                <w:lang w:val="es-ES"/>
              </w:rPr>
              <w:t>Otros créditos</w:t>
            </w:r>
          </w:p>
        </w:tc>
        <w:tc>
          <w:tcPr>
            <w:tcW w:w="1062" w:type="pct"/>
            <w:tcBorders>
              <w:top w:val="nil"/>
              <w:left w:val="single" w:sz="4" w:space="0" w:color="auto"/>
              <w:bottom w:val="nil"/>
              <w:right w:val="single" w:sz="4" w:space="0" w:color="auto"/>
            </w:tcBorders>
            <w:shd w:val="clear" w:color="auto" w:fill="auto"/>
            <w:hideMark/>
          </w:tcPr>
          <w:p w:rsidR="00BD3B2C" w:rsidRPr="00313053" w:rsidRDefault="00BD3B2C" w:rsidP="007D2230">
            <w:pPr>
              <w:pStyle w:val="Tabletext"/>
              <w:spacing w:before="20" w:after="20"/>
              <w:ind w:right="283"/>
              <w:jc w:val="right"/>
              <w:rPr>
                <w:sz w:val="20"/>
                <w:lang w:val="es-ES"/>
              </w:rPr>
            </w:pPr>
            <w:r w:rsidRPr="00313053">
              <w:rPr>
                <w:sz w:val="20"/>
                <w:lang w:val="es-ES"/>
              </w:rPr>
              <w:t>8 071</w:t>
            </w:r>
          </w:p>
        </w:tc>
        <w:tc>
          <w:tcPr>
            <w:tcW w:w="1062" w:type="pct"/>
            <w:tcBorders>
              <w:top w:val="nil"/>
              <w:left w:val="nil"/>
              <w:bottom w:val="nil"/>
              <w:right w:val="single" w:sz="4" w:space="0" w:color="auto"/>
            </w:tcBorders>
            <w:shd w:val="clear" w:color="auto" w:fill="auto"/>
            <w:hideMark/>
          </w:tcPr>
          <w:p w:rsidR="00BD3B2C" w:rsidRPr="00313053" w:rsidRDefault="00BD3B2C" w:rsidP="007D2230">
            <w:pPr>
              <w:tabs>
                <w:tab w:val="clear" w:pos="567"/>
                <w:tab w:val="clear" w:pos="1134"/>
                <w:tab w:val="clear" w:pos="1701"/>
                <w:tab w:val="clear" w:pos="2268"/>
                <w:tab w:val="clear" w:pos="2835"/>
              </w:tabs>
              <w:overflowPunct/>
              <w:autoSpaceDE/>
              <w:autoSpaceDN/>
              <w:adjustRightInd/>
              <w:spacing w:before="0"/>
              <w:ind w:right="283"/>
              <w:jc w:val="right"/>
              <w:textAlignment w:val="auto"/>
              <w:rPr>
                <w:sz w:val="20"/>
                <w:lang w:val="es-ES"/>
              </w:rPr>
            </w:pPr>
            <w:r w:rsidRPr="00313053">
              <w:rPr>
                <w:sz w:val="20"/>
                <w:lang w:val="es-ES"/>
              </w:rPr>
              <w:t>8 831</w:t>
            </w:r>
          </w:p>
        </w:tc>
      </w:tr>
      <w:tr w:rsidR="00BD3B2C" w:rsidRPr="00313053" w:rsidTr="00BD3B2C">
        <w:tc>
          <w:tcPr>
            <w:tcW w:w="2876" w:type="pct"/>
            <w:tcBorders>
              <w:top w:val="nil"/>
              <w:left w:val="single" w:sz="4" w:space="0" w:color="auto"/>
              <w:bottom w:val="nil"/>
              <w:right w:val="single" w:sz="4" w:space="0" w:color="auto"/>
            </w:tcBorders>
            <w:shd w:val="clear" w:color="auto" w:fill="auto"/>
            <w:hideMark/>
          </w:tcPr>
          <w:p w:rsidR="00BD3B2C" w:rsidRPr="00313053" w:rsidRDefault="00BD3B2C" w:rsidP="00BD3B2C">
            <w:pPr>
              <w:pStyle w:val="Tabletext"/>
              <w:spacing w:before="20" w:after="20"/>
              <w:rPr>
                <w:b/>
                <w:bCs/>
                <w:sz w:val="20"/>
                <w:lang w:val="es-ES" w:eastAsia="fr-FR"/>
              </w:rPr>
            </w:pPr>
            <w:r w:rsidRPr="00313053">
              <w:rPr>
                <w:b/>
                <w:bCs/>
                <w:sz w:val="20"/>
                <w:lang w:val="es-ES"/>
              </w:rPr>
              <w:t>Total de los activos corrientes</w:t>
            </w:r>
          </w:p>
        </w:tc>
        <w:tc>
          <w:tcPr>
            <w:tcW w:w="1062" w:type="pct"/>
            <w:tcBorders>
              <w:top w:val="nil"/>
              <w:left w:val="single" w:sz="4" w:space="0" w:color="auto"/>
              <w:bottom w:val="nil"/>
              <w:right w:val="single" w:sz="4" w:space="0" w:color="auto"/>
            </w:tcBorders>
            <w:shd w:val="clear" w:color="auto" w:fill="auto"/>
            <w:hideMark/>
          </w:tcPr>
          <w:p w:rsidR="00BD3B2C" w:rsidRPr="00313053" w:rsidRDefault="00BD3B2C" w:rsidP="007D2230">
            <w:pPr>
              <w:pStyle w:val="Tabletext"/>
              <w:spacing w:before="20" w:after="20"/>
              <w:ind w:right="283"/>
              <w:jc w:val="right"/>
              <w:rPr>
                <w:b/>
                <w:bCs/>
                <w:sz w:val="20"/>
                <w:lang w:val="es-ES"/>
              </w:rPr>
            </w:pPr>
            <w:r w:rsidRPr="00313053">
              <w:rPr>
                <w:b/>
                <w:bCs/>
                <w:sz w:val="20"/>
                <w:lang w:val="es-ES"/>
              </w:rPr>
              <w:t>262 124</w:t>
            </w:r>
          </w:p>
        </w:tc>
        <w:tc>
          <w:tcPr>
            <w:tcW w:w="1062" w:type="pct"/>
            <w:tcBorders>
              <w:top w:val="nil"/>
              <w:left w:val="nil"/>
              <w:bottom w:val="nil"/>
              <w:right w:val="single" w:sz="4" w:space="0" w:color="auto"/>
            </w:tcBorders>
            <w:shd w:val="clear" w:color="auto" w:fill="auto"/>
            <w:hideMark/>
          </w:tcPr>
          <w:p w:rsidR="00BD3B2C" w:rsidRPr="00313053" w:rsidRDefault="00BD3B2C" w:rsidP="007D2230">
            <w:pPr>
              <w:pStyle w:val="Tabletext"/>
              <w:spacing w:before="20" w:after="20"/>
              <w:ind w:right="283"/>
              <w:jc w:val="right"/>
              <w:rPr>
                <w:b/>
                <w:bCs/>
                <w:sz w:val="20"/>
                <w:lang w:val="es-ES"/>
              </w:rPr>
            </w:pPr>
            <w:r w:rsidRPr="00313053">
              <w:rPr>
                <w:b/>
                <w:bCs/>
                <w:sz w:val="20"/>
                <w:lang w:val="es-ES"/>
              </w:rPr>
              <w:t>258 794</w:t>
            </w:r>
          </w:p>
        </w:tc>
      </w:tr>
      <w:tr w:rsidR="00BD3B2C" w:rsidRPr="00313053" w:rsidTr="00BD3B2C">
        <w:tc>
          <w:tcPr>
            <w:tcW w:w="2876" w:type="pct"/>
            <w:tcBorders>
              <w:top w:val="nil"/>
              <w:left w:val="single" w:sz="4" w:space="0" w:color="auto"/>
              <w:bottom w:val="nil"/>
              <w:right w:val="single" w:sz="4" w:space="0" w:color="auto"/>
            </w:tcBorders>
            <w:shd w:val="clear" w:color="auto" w:fill="auto"/>
            <w:hideMark/>
          </w:tcPr>
          <w:p w:rsidR="00BD3B2C" w:rsidRPr="00313053" w:rsidRDefault="00BD3B2C" w:rsidP="00BD3B2C">
            <w:pPr>
              <w:pStyle w:val="Tabletext"/>
              <w:spacing w:before="20" w:after="20"/>
              <w:rPr>
                <w:b/>
                <w:bCs/>
                <w:sz w:val="20"/>
                <w:lang w:val="es-ES"/>
              </w:rPr>
            </w:pPr>
            <w:r w:rsidRPr="00313053">
              <w:rPr>
                <w:b/>
                <w:bCs/>
                <w:sz w:val="20"/>
                <w:lang w:val="es-ES"/>
              </w:rPr>
              <w:t>Activos no corrientes</w:t>
            </w:r>
          </w:p>
        </w:tc>
        <w:tc>
          <w:tcPr>
            <w:tcW w:w="1062" w:type="pct"/>
            <w:tcBorders>
              <w:top w:val="nil"/>
              <w:left w:val="single" w:sz="4" w:space="0" w:color="auto"/>
              <w:bottom w:val="nil"/>
              <w:right w:val="single" w:sz="4" w:space="0" w:color="auto"/>
            </w:tcBorders>
            <w:shd w:val="clear" w:color="auto" w:fill="auto"/>
            <w:hideMark/>
          </w:tcPr>
          <w:p w:rsidR="00BD3B2C" w:rsidRPr="00313053" w:rsidRDefault="00BD3B2C" w:rsidP="007D2230">
            <w:pPr>
              <w:pStyle w:val="Tabletext"/>
              <w:spacing w:before="20" w:after="20"/>
              <w:ind w:right="283"/>
              <w:jc w:val="right"/>
              <w:rPr>
                <w:sz w:val="20"/>
                <w:lang w:val="es-ES"/>
              </w:rPr>
            </w:pPr>
            <w:r w:rsidRPr="00313053">
              <w:rPr>
                <w:sz w:val="20"/>
                <w:lang w:val="es-ES"/>
              </w:rPr>
              <w:t> </w:t>
            </w:r>
          </w:p>
        </w:tc>
        <w:tc>
          <w:tcPr>
            <w:tcW w:w="1062" w:type="pct"/>
            <w:tcBorders>
              <w:top w:val="nil"/>
              <w:left w:val="nil"/>
              <w:bottom w:val="nil"/>
              <w:right w:val="single" w:sz="4" w:space="0" w:color="auto"/>
            </w:tcBorders>
            <w:shd w:val="clear" w:color="auto" w:fill="auto"/>
            <w:hideMark/>
          </w:tcPr>
          <w:p w:rsidR="00BD3B2C" w:rsidRPr="00313053" w:rsidRDefault="00BD3B2C" w:rsidP="007D2230">
            <w:pPr>
              <w:pStyle w:val="Tabletext"/>
              <w:spacing w:before="20" w:after="20"/>
              <w:ind w:right="283"/>
              <w:jc w:val="right"/>
              <w:rPr>
                <w:sz w:val="20"/>
                <w:lang w:val="es-ES"/>
              </w:rPr>
            </w:pPr>
            <w:r w:rsidRPr="00313053">
              <w:rPr>
                <w:sz w:val="20"/>
                <w:lang w:val="es-ES"/>
              </w:rPr>
              <w:t> </w:t>
            </w:r>
          </w:p>
        </w:tc>
      </w:tr>
      <w:tr w:rsidR="00BD3B2C" w:rsidRPr="00313053" w:rsidTr="00BD3B2C">
        <w:tc>
          <w:tcPr>
            <w:tcW w:w="2876" w:type="pct"/>
            <w:tcBorders>
              <w:top w:val="nil"/>
              <w:left w:val="single" w:sz="4" w:space="0" w:color="auto"/>
              <w:bottom w:val="nil"/>
              <w:right w:val="single" w:sz="4" w:space="0" w:color="auto"/>
            </w:tcBorders>
            <w:shd w:val="clear" w:color="auto" w:fill="auto"/>
            <w:hideMark/>
          </w:tcPr>
          <w:p w:rsidR="00BD3B2C" w:rsidRPr="00313053" w:rsidRDefault="00BD3B2C" w:rsidP="00BD3B2C">
            <w:pPr>
              <w:pStyle w:val="Tabletext"/>
              <w:spacing w:before="20" w:after="20"/>
              <w:rPr>
                <w:sz w:val="20"/>
                <w:lang w:val="es-ES"/>
              </w:rPr>
            </w:pPr>
            <w:r w:rsidRPr="00313053">
              <w:rPr>
                <w:sz w:val="20"/>
                <w:lang w:val="es-ES"/>
              </w:rPr>
              <w:t>Créditos sin contraprestación</w:t>
            </w:r>
          </w:p>
        </w:tc>
        <w:tc>
          <w:tcPr>
            <w:tcW w:w="1062" w:type="pct"/>
            <w:tcBorders>
              <w:top w:val="nil"/>
              <w:left w:val="single" w:sz="4" w:space="0" w:color="auto"/>
              <w:bottom w:val="nil"/>
              <w:right w:val="single" w:sz="4" w:space="0" w:color="auto"/>
            </w:tcBorders>
            <w:shd w:val="clear" w:color="auto" w:fill="auto"/>
            <w:hideMark/>
          </w:tcPr>
          <w:p w:rsidR="00BD3B2C" w:rsidRPr="00313053" w:rsidRDefault="00BD3B2C" w:rsidP="007D2230">
            <w:pPr>
              <w:pStyle w:val="Tabletext"/>
              <w:spacing w:before="20" w:after="20"/>
              <w:ind w:right="283"/>
              <w:jc w:val="right"/>
              <w:rPr>
                <w:sz w:val="20"/>
                <w:lang w:val="es-ES"/>
              </w:rPr>
            </w:pPr>
            <w:r w:rsidRPr="00313053">
              <w:rPr>
                <w:sz w:val="20"/>
                <w:lang w:val="es-ES"/>
              </w:rPr>
              <w:t>–</w:t>
            </w:r>
          </w:p>
        </w:tc>
        <w:tc>
          <w:tcPr>
            <w:tcW w:w="1062" w:type="pct"/>
            <w:tcBorders>
              <w:top w:val="nil"/>
              <w:left w:val="nil"/>
              <w:bottom w:val="nil"/>
              <w:right w:val="single" w:sz="4" w:space="0" w:color="auto"/>
            </w:tcBorders>
            <w:shd w:val="clear" w:color="auto" w:fill="auto"/>
            <w:hideMark/>
          </w:tcPr>
          <w:p w:rsidR="00BD3B2C" w:rsidRPr="00313053" w:rsidRDefault="00BD3B2C" w:rsidP="007D2230">
            <w:pPr>
              <w:pStyle w:val="Tabletext"/>
              <w:spacing w:before="20" w:after="20"/>
              <w:ind w:right="283"/>
              <w:jc w:val="right"/>
              <w:rPr>
                <w:sz w:val="20"/>
                <w:lang w:val="es-ES"/>
              </w:rPr>
            </w:pPr>
            <w:r w:rsidRPr="00313053">
              <w:rPr>
                <w:sz w:val="20"/>
                <w:lang w:val="es-ES"/>
              </w:rPr>
              <w:t>–</w:t>
            </w:r>
          </w:p>
        </w:tc>
      </w:tr>
      <w:tr w:rsidR="00BD3B2C" w:rsidRPr="00313053" w:rsidTr="00BD3B2C">
        <w:tc>
          <w:tcPr>
            <w:tcW w:w="2876" w:type="pct"/>
            <w:tcBorders>
              <w:top w:val="nil"/>
              <w:left w:val="single" w:sz="4" w:space="0" w:color="auto"/>
              <w:bottom w:val="nil"/>
              <w:right w:val="single" w:sz="4" w:space="0" w:color="auto"/>
            </w:tcBorders>
            <w:shd w:val="clear" w:color="auto" w:fill="auto"/>
            <w:hideMark/>
          </w:tcPr>
          <w:p w:rsidR="00BD3B2C" w:rsidRPr="00313053" w:rsidRDefault="00BD3B2C" w:rsidP="00BD3B2C">
            <w:pPr>
              <w:pStyle w:val="Tabletext"/>
              <w:spacing w:before="20" w:after="20"/>
              <w:rPr>
                <w:sz w:val="20"/>
                <w:lang w:val="es-ES"/>
              </w:rPr>
            </w:pPr>
            <w:r w:rsidRPr="00313053">
              <w:rPr>
                <w:sz w:val="20"/>
                <w:lang w:val="es-ES"/>
              </w:rPr>
              <w:t>Propiedades, plantas y equipo</w:t>
            </w:r>
          </w:p>
        </w:tc>
        <w:tc>
          <w:tcPr>
            <w:tcW w:w="1062" w:type="pct"/>
            <w:tcBorders>
              <w:top w:val="nil"/>
              <w:left w:val="single" w:sz="4" w:space="0" w:color="auto"/>
              <w:bottom w:val="nil"/>
              <w:right w:val="single" w:sz="4" w:space="0" w:color="auto"/>
            </w:tcBorders>
            <w:shd w:val="clear" w:color="auto" w:fill="auto"/>
            <w:hideMark/>
          </w:tcPr>
          <w:p w:rsidR="00BD3B2C" w:rsidRPr="00313053" w:rsidRDefault="00BD3B2C" w:rsidP="007D2230">
            <w:pPr>
              <w:pStyle w:val="Tabletext"/>
              <w:spacing w:before="20" w:after="20"/>
              <w:ind w:right="283"/>
              <w:jc w:val="right"/>
              <w:rPr>
                <w:sz w:val="20"/>
                <w:lang w:val="es-ES"/>
              </w:rPr>
            </w:pPr>
            <w:r w:rsidRPr="00313053">
              <w:rPr>
                <w:sz w:val="20"/>
                <w:lang w:val="es-ES"/>
              </w:rPr>
              <w:t>104 912</w:t>
            </w:r>
          </w:p>
        </w:tc>
        <w:tc>
          <w:tcPr>
            <w:tcW w:w="1062" w:type="pct"/>
            <w:tcBorders>
              <w:top w:val="nil"/>
              <w:left w:val="nil"/>
              <w:bottom w:val="nil"/>
              <w:right w:val="single" w:sz="4" w:space="0" w:color="auto"/>
            </w:tcBorders>
            <w:shd w:val="clear" w:color="auto" w:fill="auto"/>
            <w:hideMark/>
          </w:tcPr>
          <w:p w:rsidR="00BD3B2C" w:rsidRPr="00313053" w:rsidRDefault="00BD3B2C" w:rsidP="007D2230">
            <w:pPr>
              <w:pStyle w:val="Tabletext"/>
              <w:spacing w:before="20" w:after="20"/>
              <w:ind w:right="283"/>
              <w:jc w:val="right"/>
              <w:rPr>
                <w:sz w:val="20"/>
                <w:lang w:val="es-ES"/>
              </w:rPr>
            </w:pPr>
            <w:r w:rsidRPr="00313053">
              <w:rPr>
                <w:sz w:val="20"/>
                <w:lang w:val="es-ES"/>
              </w:rPr>
              <w:t>107 449</w:t>
            </w:r>
          </w:p>
        </w:tc>
      </w:tr>
      <w:tr w:rsidR="00BD3B2C" w:rsidRPr="00313053" w:rsidTr="00BD3B2C">
        <w:tc>
          <w:tcPr>
            <w:tcW w:w="2876" w:type="pct"/>
            <w:tcBorders>
              <w:top w:val="nil"/>
              <w:left w:val="single" w:sz="4" w:space="0" w:color="auto"/>
              <w:bottom w:val="nil"/>
              <w:right w:val="single" w:sz="4" w:space="0" w:color="auto"/>
            </w:tcBorders>
            <w:shd w:val="clear" w:color="auto" w:fill="auto"/>
            <w:hideMark/>
          </w:tcPr>
          <w:p w:rsidR="00BD3B2C" w:rsidRPr="00313053" w:rsidRDefault="00BD3B2C" w:rsidP="00BD3B2C">
            <w:pPr>
              <w:pStyle w:val="Tabletext"/>
              <w:spacing w:before="20" w:after="20"/>
              <w:rPr>
                <w:sz w:val="20"/>
                <w:lang w:val="es-ES"/>
              </w:rPr>
            </w:pPr>
            <w:r w:rsidRPr="00313053">
              <w:rPr>
                <w:sz w:val="20"/>
                <w:lang w:val="es-ES"/>
              </w:rPr>
              <w:t>Activos intangibles</w:t>
            </w:r>
          </w:p>
        </w:tc>
        <w:tc>
          <w:tcPr>
            <w:tcW w:w="1062" w:type="pct"/>
            <w:tcBorders>
              <w:top w:val="nil"/>
              <w:left w:val="single" w:sz="4" w:space="0" w:color="auto"/>
              <w:bottom w:val="nil"/>
              <w:right w:val="single" w:sz="4" w:space="0" w:color="auto"/>
            </w:tcBorders>
            <w:shd w:val="clear" w:color="auto" w:fill="auto"/>
            <w:hideMark/>
          </w:tcPr>
          <w:p w:rsidR="00BD3B2C" w:rsidRPr="00313053" w:rsidRDefault="00BD3B2C" w:rsidP="007D2230">
            <w:pPr>
              <w:pStyle w:val="Tabletext"/>
              <w:spacing w:before="20" w:after="20"/>
              <w:ind w:right="283"/>
              <w:jc w:val="right"/>
              <w:rPr>
                <w:sz w:val="20"/>
                <w:lang w:val="es-ES"/>
              </w:rPr>
            </w:pPr>
            <w:r w:rsidRPr="00313053">
              <w:rPr>
                <w:sz w:val="20"/>
                <w:lang w:val="es-ES"/>
              </w:rPr>
              <w:t>3 241</w:t>
            </w:r>
          </w:p>
        </w:tc>
        <w:tc>
          <w:tcPr>
            <w:tcW w:w="1062" w:type="pct"/>
            <w:tcBorders>
              <w:top w:val="nil"/>
              <w:left w:val="nil"/>
              <w:bottom w:val="nil"/>
              <w:right w:val="single" w:sz="4" w:space="0" w:color="auto"/>
            </w:tcBorders>
            <w:shd w:val="clear" w:color="auto" w:fill="auto"/>
            <w:noWrap/>
            <w:vAlign w:val="bottom"/>
            <w:hideMark/>
          </w:tcPr>
          <w:p w:rsidR="00BD3B2C" w:rsidRPr="00313053" w:rsidRDefault="00BD3B2C" w:rsidP="007D2230">
            <w:pPr>
              <w:pStyle w:val="Tabletext"/>
              <w:spacing w:before="20" w:after="20"/>
              <w:ind w:right="283"/>
              <w:jc w:val="right"/>
              <w:rPr>
                <w:sz w:val="20"/>
                <w:lang w:val="es-ES"/>
              </w:rPr>
            </w:pPr>
            <w:r w:rsidRPr="00313053">
              <w:rPr>
                <w:sz w:val="20"/>
                <w:lang w:val="es-ES"/>
              </w:rPr>
              <w:t>4 077</w:t>
            </w:r>
          </w:p>
        </w:tc>
      </w:tr>
      <w:tr w:rsidR="00BD3B2C" w:rsidRPr="00313053" w:rsidTr="00BD3B2C">
        <w:tc>
          <w:tcPr>
            <w:tcW w:w="2876" w:type="pct"/>
            <w:tcBorders>
              <w:top w:val="nil"/>
              <w:left w:val="single" w:sz="4" w:space="0" w:color="auto"/>
              <w:bottom w:val="nil"/>
              <w:right w:val="single" w:sz="4" w:space="0" w:color="auto"/>
            </w:tcBorders>
            <w:shd w:val="clear" w:color="auto" w:fill="auto"/>
            <w:hideMark/>
          </w:tcPr>
          <w:p w:rsidR="00BD3B2C" w:rsidRPr="00313053" w:rsidRDefault="00BD3B2C" w:rsidP="00BD3B2C">
            <w:pPr>
              <w:pStyle w:val="Tabletext"/>
              <w:spacing w:before="20" w:after="20"/>
              <w:rPr>
                <w:b/>
                <w:bCs/>
                <w:sz w:val="20"/>
                <w:lang w:val="es-ES"/>
              </w:rPr>
            </w:pPr>
            <w:r w:rsidRPr="00313053">
              <w:rPr>
                <w:b/>
                <w:bCs/>
                <w:sz w:val="20"/>
                <w:lang w:val="es-ES"/>
              </w:rPr>
              <w:t>Total de los activos no corrientes</w:t>
            </w:r>
          </w:p>
        </w:tc>
        <w:tc>
          <w:tcPr>
            <w:tcW w:w="1062" w:type="pct"/>
            <w:tcBorders>
              <w:top w:val="nil"/>
              <w:left w:val="single" w:sz="4" w:space="0" w:color="auto"/>
              <w:bottom w:val="nil"/>
              <w:right w:val="single" w:sz="4" w:space="0" w:color="auto"/>
            </w:tcBorders>
            <w:shd w:val="clear" w:color="auto" w:fill="auto"/>
            <w:hideMark/>
          </w:tcPr>
          <w:p w:rsidR="00BD3B2C" w:rsidRPr="00313053" w:rsidRDefault="00BD3B2C" w:rsidP="007D2230">
            <w:pPr>
              <w:pStyle w:val="Tabletext"/>
              <w:spacing w:before="20" w:after="20"/>
              <w:ind w:right="283"/>
              <w:jc w:val="right"/>
              <w:rPr>
                <w:b/>
                <w:bCs/>
                <w:sz w:val="20"/>
                <w:lang w:val="es-ES"/>
              </w:rPr>
            </w:pPr>
            <w:r w:rsidRPr="00313053">
              <w:rPr>
                <w:b/>
                <w:bCs/>
                <w:sz w:val="20"/>
                <w:lang w:val="es-ES"/>
              </w:rPr>
              <w:t>108 153</w:t>
            </w:r>
          </w:p>
        </w:tc>
        <w:tc>
          <w:tcPr>
            <w:tcW w:w="1062" w:type="pct"/>
            <w:tcBorders>
              <w:top w:val="nil"/>
              <w:left w:val="nil"/>
              <w:bottom w:val="nil"/>
              <w:right w:val="single" w:sz="4" w:space="0" w:color="auto"/>
            </w:tcBorders>
            <w:shd w:val="clear" w:color="auto" w:fill="auto"/>
            <w:hideMark/>
          </w:tcPr>
          <w:p w:rsidR="00BD3B2C" w:rsidRPr="00313053" w:rsidRDefault="00BD3B2C" w:rsidP="007D2230">
            <w:pPr>
              <w:pStyle w:val="Tabletext"/>
              <w:spacing w:before="20" w:after="20"/>
              <w:ind w:right="283"/>
              <w:jc w:val="right"/>
              <w:rPr>
                <w:b/>
                <w:bCs/>
                <w:sz w:val="20"/>
                <w:lang w:val="es-ES"/>
              </w:rPr>
            </w:pPr>
            <w:r w:rsidRPr="00313053">
              <w:rPr>
                <w:b/>
                <w:bCs/>
                <w:sz w:val="20"/>
                <w:lang w:val="es-ES"/>
              </w:rPr>
              <w:t>111 526</w:t>
            </w:r>
          </w:p>
        </w:tc>
      </w:tr>
      <w:tr w:rsidR="00BD3B2C" w:rsidRPr="00F35A3E" w:rsidTr="00BD3B2C">
        <w:tc>
          <w:tcPr>
            <w:tcW w:w="2876" w:type="pct"/>
            <w:tcBorders>
              <w:top w:val="nil"/>
              <w:left w:val="single" w:sz="4" w:space="0" w:color="auto"/>
              <w:bottom w:val="nil"/>
              <w:right w:val="single" w:sz="4" w:space="0" w:color="auto"/>
            </w:tcBorders>
            <w:shd w:val="clear" w:color="auto" w:fill="auto"/>
            <w:hideMark/>
          </w:tcPr>
          <w:p w:rsidR="00BD3B2C" w:rsidRPr="00F35A3E" w:rsidRDefault="00BD3B2C" w:rsidP="00F35A3E">
            <w:pPr>
              <w:pStyle w:val="Tabletext"/>
              <w:spacing w:before="0" w:after="0"/>
              <w:rPr>
                <w:b/>
                <w:bCs/>
                <w:sz w:val="20"/>
                <w:lang w:val="es-ES"/>
              </w:rPr>
            </w:pPr>
            <w:r w:rsidRPr="00F35A3E">
              <w:rPr>
                <w:b/>
                <w:bCs/>
                <w:sz w:val="20"/>
                <w:lang w:val="es-ES"/>
              </w:rPr>
              <w:t> </w:t>
            </w:r>
          </w:p>
        </w:tc>
        <w:tc>
          <w:tcPr>
            <w:tcW w:w="1062" w:type="pct"/>
            <w:tcBorders>
              <w:top w:val="nil"/>
              <w:left w:val="single" w:sz="4" w:space="0" w:color="auto"/>
              <w:bottom w:val="nil"/>
              <w:right w:val="single" w:sz="4" w:space="0" w:color="auto"/>
            </w:tcBorders>
            <w:shd w:val="clear" w:color="auto" w:fill="auto"/>
            <w:hideMark/>
          </w:tcPr>
          <w:p w:rsidR="00BD3B2C" w:rsidRPr="00313053" w:rsidRDefault="00BD3B2C" w:rsidP="007D2230">
            <w:pPr>
              <w:pStyle w:val="Tabletext"/>
              <w:spacing w:before="0" w:after="0"/>
              <w:ind w:right="283"/>
              <w:jc w:val="right"/>
              <w:rPr>
                <w:b/>
                <w:bCs/>
                <w:sz w:val="20"/>
                <w:lang w:val="es-ES"/>
              </w:rPr>
            </w:pPr>
            <w:r w:rsidRPr="00313053">
              <w:rPr>
                <w:b/>
                <w:bCs/>
                <w:sz w:val="20"/>
                <w:lang w:val="es-ES"/>
              </w:rPr>
              <w:t> </w:t>
            </w:r>
          </w:p>
        </w:tc>
        <w:tc>
          <w:tcPr>
            <w:tcW w:w="1062" w:type="pct"/>
            <w:tcBorders>
              <w:top w:val="nil"/>
              <w:left w:val="nil"/>
              <w:bottom w:val="nil"/>
              <w:right w:val="single" w:sz="4" w:space="0" w:color="auto"/>
            </w:tcBorders>
            <w:shd w:val="clear" w:color="auto" w:fill="auto"/>
            <w:hideMark/>
          </w:tcPr>
          <w:p w:rsidR="00BD3B2C" w:rsidRPr="00313053" w:rsidRDefault="00BD3B2C" w:rsidP="007D2230">
            <w:pPr>
              <w:pStyle w:val="Tabletext"/>
              <w:spacing w:before="0" w:after="0"/>
              <w:ind w:right="283"/>
              <w:jc w:val="right"/>
              <w:rPr>
                <w:b/>
                <w:bCs/>
                <w:sz w:val="20"/>
                <w:lang w:val="es-ES"/>
              </w:rPr>
            </w:pPr>
            <w:r w:rsidRPr="00313053">
              <w:rPr>
                <w:b/>
                <w:bCs/>
                <w:sz w:val="20"/>
                <w:lang w:val="es-ES"/>
              </w:rPr>
              <w:t> </w:t>
            </w:r>
          </w:p>
        </w:tc>
      </w:tr>
      <w:tr w:rsidR="00BD3B2C" w:rsidRPr="00313053" w:rsidTr="00BD3B2C">
        <w:tc>
          <w:tcPr>
            <w:tcW w:w="2876" w:type="pct"/>
            <w:tcBorders>
              <w:top w:val="single" w:sz="4" w:space="0" w:color="auto"/>
              <w:left w:val="single" w:sz="4" w:space="0" w:color="auto"/>
              <w:bottom w:val="single" w:sz="4" w:space="0" w:color="auto"/>
              <w:right w:val="single" w:sz="4" w:space="0" w:color="auto"/>
            </w:tcBorders>
            <w:shd w:val="clear" w:color="auto" w:fill="auto"/>
            <w:noWrap/>
            <w:hideMark/>
          </w:tcPr>
          <w:p w:rsidR="00BD3B2C" w:rsidRPr="00313053" w:rsidRDefault="00BD3B2C" w:rsidP="00BD3B2C">
            <w:pPr>
              <w:pStyle w:val="Tabletext"/>
              <w:spacing w:before="20" w:after="20"/>
              <w:rPr>
                <w:b/>
                <w:bCs/>
                <w:sz w:val="20"/>
                <w:lang w:val="es-ES"/>
              </w:rPr>
            </w:pPr>
            <w:r w:rsidRPr="00313053">
              <w:rPr>
                <w:b/>
                <w:bCs/>
                <w:sz w:val="20"/>
                <w:lang w:val="es-ES"/>
              </w:rPr>
              <w:t>TOTAL DE LOS ACTIVOS</w:t>
            </w:r>
          </w:p>
        </w:tc>
        <w:tc>
          <w:tcPr>
            <w:tcW w:w="106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3B2C" w:rsidRPr="00313053" w:rsidRDefault="00BD3B2C" w:rsidP="007D2230">
            <w:pPr>
              <w:pStyle w:val="Tabletext"/>
              <w:spacing w:before="20" w:after="20"/>
              <w:ind w:right="283"/>
              <w:jc w:val="right"/>
              <w:rPr>
                <w:b/>
                <w:bCs/>
                <w:sz w:val="20"/>
                <w:lang w:val="es-ES"/>
              </w:rPr>
            </w:pPr>
            <w:r w:rsidRPr="00313053">
              <w:rPr>
                <w:b/>
                <w:bCs/>
                <w:sz w:val="20"/>
                <w:lang w:val="es-ES"/>
              </w:rPr>
              <w:t>370 277</w:t>
            </w:r>
          </w:p>
        </w:tc>
        <w:tc>
          <w:tcPr>
            <w:tcW w:w="1062" w:type="pct"/>
            <w:tcBorders>
              <w:top w:val="single" w:sz="4" w:space="0" w:color="auto"/>
              <w:left w:val="nil"/>
              <w:bottom w:val="single" w:sz="4" w:space="0" w:color="auto"/>
              <w:right w:val="single" w:sz="4" w:space="0" w:color="auto"/>
            </w:tcBorders>
            <w:shd w:val="clear" w:color="auto" w:fill="auto"/>
            <w:noWrap/>
            <w:vAlign w:val="center"/>
            <w:hideMark/>
          </w:tcPr>
          <w:p w:rsidR="00BD3B2C" w:rsidRPr="00313053" w:rsidRDefault="00BD3B2C" w:rsidP="007D2230">
            <w:pPr>
              <w:pStyle w:val="Tabletext"/>
              <w:spacing w:before="20" w:after="20"/>
              <w:ind w:right="283"/>
              <w:jc w:val="right"/>
              <w:rPr>
                <w:b/>
                <w:bCs/>
                <w:sz w:val="20"/>
                <w:lang w:val="es-ES"/>
              </w:rPr>
            </w:pPr>
            <w:r w:rsidRPr="00313053">
              <w:rPr>
                <w:b/>
                <w:bCs/>
                <w:sz w:val="20"/>
                <w:lang w:val="es-ES"/>
              </w:rPr>
              <w:t>370 320</w:t>
            </w:r>
          </w:p>
        </w:tc>
      </w:tr>
      <w:tr w:rsidR="00BD3B2C" w:rsidRPr="00313053" w:rsidTr="00BD3B2C">
        <w:tc>
          <w:tcPr>
            <w:tcW w:w="2876" w:type="pct"/>
            <w:tcBorders>
              <w:top w:val="nil"/>
              <w:left w:val="single" w:sz="4" w:space="0" w:color="auto"/>
              <w:bottom w:val="nil"/>
              <w:right w:val="single" w:sz="4" w:space="0" w:color="auto"/>
            </w:tcBorders>
            <w:shd w:val="clear" w:color="auto" w:fill="auto"/>
            <w:hideMark/>
          </w:tcPr>
          <w:p w:rsidR="00BD3B2C" w:rsidRPr="00313053" w:rsidRDefault="00BD3B2C" w:rsidP="00BD3B2C">
            <w:pPr>
              <w:pStyle w:val="Tabletext"/>
              <w:spacing w:before="20" w:after="20"/>
              <w:rPr>
                <w:b/>
                <w:bCs/>
                <w:sz w:val="20"/>
                <w:lang w:val="es-ES"/>
              </w:rPr>
            </w:pPr>
            <w:r w:rsidRPr="00313053">
              <w:rPr>
                <w:b/>
                <w:bCs/>
                <w:sz w:val="20"/>
                <w:lang w:val="es-ES"/>
              </w:rPr>
              <w:t>PASIVO</w:t>
            </w:r>
          </w:p>
        </w:tc>
        <w:tc>
          <w:tcPr>
            <w:tcW w:w="1062" w:type="pct"/>
            <w:tcBorders>
              <w:top w:val="nil"/>
              <w:left w:val="single" w:sz="4" w:space="0" w:color="auto"/>
              <w:bottom w:val="nil"/>
              <w:right w:val="single" w:sz="4" w:space="0" w:color="auto"/>
            </w:tcBorders>
            <w:shd w:val="clear" w:color="auto" w:fill="auto"/>
            <w:hideMark/>
          </w:tcPr>
          <w:p w:rsidR="00BD3B2C" w:rsidRPr="00313053" w:rsidRDefault="00BD3B2C" w:rsidP="007D2230">
            <w:pPr>
              <w:tabs>
                <w:tab w:val="clear" w:pos="567"/>
                <w:tab w:val="clear" w:pos="1134"/>
                <w:tab w:val="clear" w:pos="1701"/>
                <w:tab w:val="clear" w:pos="2268"/>
                <w:tab w:val="clear" w:pos="2835"/>
              </w:tabs>
              <w:overflowPunct/>
              <w:autoSpaceDE/>
              <w:autoSpaceDN/>
              <w:adjustRightInd/>
              <w:spacing w:before="0"/>
              <w:ind w:right="283"/>
              <w:jc w:val="right"/>
              <w:textAlignment w:val="auto"/>
              <w:rPr>
                <w:rFonts w:asciiTheme="minorHAnsi" w:hAnsiTheme="minorHAnsi" w:cs="Arial"/>
                <w:color w:val="000000"/>
                <w:sz w:val="20"/>
                <w:lang w:val="es-ES" w:eastAsia="zh-CN"/>
              </w:rPr>
            </w:pPr>
            <w:r w:rsidRPr="00313053">
              <w:rPr>
                <w:rFonts w:asciiTheme="minorHAnsi" w:hAnsiTheme="minorHAnsi" w:cs="Arial"/>
                <w:color w:val="000000"/>
                <w:sz w:val="20"/>
                <w:lang w:val="es-ES" w:eastAsia="zh-CN"/>
              </w:rPr>
              <w:t> </w:t>
            </w:r>
          </w:p>
        </w:tc>
        <w:tc>
          <w:tcPr>
            <w:tcW w:w="1062" w:type="pct"/>
            <w:tcBorders>
              <w:top w:val="nil"/>
              <w:left w:val="nil"/>
              <w:bottom w:val="nil"/>
              <w:right w:val="single" w:sz="4" w:space="0" w:color="auto"/>
            </w:tcBorders>
            <w:shd w:val="clear" w:color="auto" w:fill="auto"/>
            <w:hideMark/>
          </w:tcPr>
          <w:p w:rsidR="00BD3B2C" w:rsidRPr="00313053" w:rsidRDefault="00BD3B2C" w:rsidP="007D2230">
            <w:pPr>
              <w:tabs>
                <w:tab w:val="clear" w:pos="567"/>
                <w:tab w:val="clear" w:pos="1134"/>
                <w:tab w:val="clear" w:pos="1701"/>
                <w:tab w:val="clear" w:pos="2268"/>
                <w:tab w:val="clear" w:pos="2835"/>
              </w:tabs>
              <w:overflowPunct/>
              <w:autoSpaceDE/>
              <w:autoSpaceDN/>
              <w:adjustRightInd/>
              <w:spacing w:before="0"/>
              <w:ind w:right="283"/>
              <w:jc w:val="right"/>
              <w:textAlignment w:val="auto"/>
              <w:rPr>
                <w:rFonts w:asciiTheme="minorHAnsi" w:hAnsiTheme="minorHAnsi" w:cs="Arial"/>
                <w:color w:val="000000"/>
                <w:sz w:val="20"/>
                <w:lang w:val="es-ES" w:eastAsia="zh-CN"/>
              </w:rPr>
            </w:pPr>
            <w:r w:rsidRPr="00313053">
              <w:rPr>
                <w:rFonts w:asciiTheme="minorHAnsi" w:hAnsiTheme="minorHAnsi" w:cs="Arial"/>
                <w:color w:val="000000"/>
                <w:sz w:val="20"/>
                <w:lang w:val="es-ES" w:eastAsia="zh-CN"/>
              </w:rPr>
              <w:t> </w:t>
            </w:r>
          </w:p>
        </w:tc>
      </w:tr>
      <w:tr w:rsidR="00BD3B2C" w:rsidRPr="00313053" w:rsidTr="00BD3B2C">
        <w:tc>
          <w:tcPr>
            <w:tcW w:w="2876" w:type="pct"/>
            <w:tcBorders>
              <w:top w:val="nil"/>
              <w:left w:val="single" w:sz="4" w:space="0" w:color="auto"/>
              <w:bottom w:val="nil"/>
              <w:right w:val="single" w:sz="4" w:space="0" w:color="auto"/>
            </w:tcBorders>
            <w:shd w:val="clear" w:color="auto" w:fill="auto"/>
            <w:hideMark/>
          </w:tcPr>
          <w:p w:rsidR="00BD3B2C" w:rsidRPr="00313053" w:rsidRDefault="00BD3B2C" w:rsidP="00BD3B2C">
            <w:pPr>
              <w:pStyle w:val="Tabletext"/>
              <w:spacing w:before="20" w:after="20"/>
              <w:rPr>
                <w:b/>
                <w:bCs/>
                <w:sz w:val="20"/>
                <w:lang w:val="es-ES"/>
              </w:rPr>
            </w:pPr>
            <w:r w:rsidRPr="00313053">
              <w:rPr>
                <w:b/>
                <w:bCs/>
                <w:sz w:val="20"/>
                <w:lang w:val="es-ES"/>
              </w:rPr>
              <w:t>Pasivos corrientes</w:t>
            </w:r>
          </w:p>
        </w:tc>
        <w:tc>
          <w:tcPr>
            <w:tcW w:w="1062" w:type="pct"/>
            <w:tcBorders>
              <w:top w:val="nil"/>
              <w:left w:val="single" w:sz="4" w:space="0" w:color="auto"/>
              <w:bottom w:val="nil"/>
              <w:right w:val="single" w:sz="4" w:space="0" w:color="auto"/>
            </w:tcBorders>
            <w:shd w:val="clear" w:color="auto" w:fill="auto"/>
            <w:hideMark/>
          </w:tcPr>
          <w:p w:rsidR="00BD3B2C" w:rsidRPr="00313053" w:rsidRDefault="00BD3B2C" w:rsidP="007D2230">
            <w:pPr>
              <w:tabs>
                <w:tab w:val="clear" w:pos="567"/>
                <w:tab w:val="clear" w:pos="1134"/>
                <w:tab w:val="clear" w:pos="1701"/>
                <w:tab w:val="clear" w:pos="2268"/>
                <w:tab w:val="clear" w:pos="2835"/>
              </w:tabs>
              <w:overflowPunct/>
              <w:autoSpaceDE/>
              <w:autoSpaceDN/>
              <w:adjustRightInd/>
              <w:spacing w:before="0"/>
              <w:ind w:right="283"/>
              <w:jc w:val="right"/>
              <w:textAlignment w:val="auto"/>
              <w:rPr>
                <w:rFonts w:asciiTheme="minorHAnsi" w:hAnsiTheme="minorHAnsi" w:cs="Arial"/>
                <w:color w:val="000000"/>
                <w:sz w:val="20"/>
                <w:lang w:val="es-ES" w:eastAsia="zh-CN"/>
              </w:rPr>
            </w:pPr>
            <w:r w:rsidRPr="00313053">
              <w:rPr>
                <w:rFonts w:asciiTheme="minorHAnsi" w:hAnsiTheme="minorHAnsi" w:cs="Arial"/>
                <w:color w:val="000000"/>
                <w:sz w:val="20"/>
                <w:lang w:val="es-ES" w:eastAsia="zh-CN"/>
              </w:rPr>
              <w:t> </w:t>
            </w:r>
          </w:p>
        </w:tc>
        <w:tc>
          <w:tcPr>
            <w:tcW w:w="1062" w:type="pct"/>
            <w:tcBorders>
              <w:top w:val="nil"/>
              <w:left w:val="nil"/>
              <w:bottom w:val="nil"/>
              <w:right w:val="single" w:sz="4" w:space="0" w:color="auto"/>
            </w:tcBorders>
            <w:shd w:val="clear" w:color="auto" w:fill="auto"/>
            <w:hideMark/>
          </w:tcPr>
          <w:p w:rsidR="00BD3B2C" w:rsidRPr="00313053" w:rsidRDefault="00BD3B2C" w:rsidP="007D2230">
            <w:pPr>
              <w:tabs>
                <w:tab w:val="clear" w:pos="567"/>
                <w:tab w:val="clear" w:pos="1134"/>
                <w:tab w:val="clear" w:pos="1701"/>
                <w:tab w:val="clear" w:pos="2268"/>
                <w:tab w:val="clear" w:pos="2835"/>
              </w:tabs>
              <w:overflowPunct/>
              <w:autoSpaceDE/>
              <w:autoSpaceDN/>
              <w:adjustRightInd/>
              <w:spacing w:before="0"/>
              <w:ind w:right="283"/>
              <w:jc w:val="right"/>
              <w:textAlignment w:val="auto"/>
              <w:rPr>
                <w:rFonts w:asciiTheme="minorHAnsi" w:hAnsiTheme="minorHAnsi" w:cs="Arial"/>
                <w:color w:val="000000"/>
                <w:sz w:val="20"/>
                <w:lang w:val="es-ES" w:eastAsia="zh-CN"/>
              </w:rPr>
            </w:pPr>
            <w:r w:rsidRPr="00313053">
              <w:rPr>
                <w:rFonts w:asciiTheme="minorHAnsi" w:hAnsiTheme="minorHAnsi" w:cs="Arial"/>
                <w:color w:val="000000"/>
                <w:sz w:val="20"/>
                <w:lang w:val="es-ES" w:eastAsia="zh-CN"/>
              </w:rPr>
              <w:t> </w:t>
            </w:r>
          </w:p>
        </w:tc>
      </w:tr>
      <w:tr w:rsidR="00BD3B2C" w:rsidRPr="00313053" w:rsidTr="00BD3B2C">
        <w:tc>
          <w:tcPr>
            <w:tcW w:w="2876" w:type="pct"/>
            <w:tcBorders>
              <w:top w:val="nil"/>
              <w:left w:val="single" w:sz="4" w:space="0" w:color="auto"/>
              <w:bottom w:val="nil"/>
              <w:right w:val="single" w:sz="4" w:space="0" w:color="auto"/>
            </w:tcBorders>
            <w:shd w:val="clear" w:color="auto" w:fill="auto"/>
            <w:hideMark/>
          </w:tcPr>
          <w:p w:rsidR="00BD3B2C" w:rsidRPr="00313053" w:rsidRDefault="00BD3B2C" w:rsidP="00BD3B2C">
            <w:pPr>
              <w:pStyle w:val="Tabletext"/>
              <w:spacing w:before="20" w:after="20"/>
              <w:rPr>
                <w:sz w:val="20"/>
                <w:lang w:val="es-ES"/>
              </w:rPr>
            </w:pPr>
            <w:r w:rsidRPr="00313053">
              <w:rPr>
                <w:sz w:val="20"/>
                <w:lang w:val="es-ES"/>
              </w:rPr>
              <w:t>Proveedores y otros acreedores</w:t>
            </w:r>
          </w:p>
        </w:tc>
        <w:tc>
          <w:tcPr>
            <w:tcW w:w="1062" w:type="pct"/>
            <w:tcBorders>
              <w:top w:val="nil"/>
              <w:left w:val="single" w:sz="4" w:space="0" w:color="auto"/>
              <w:bottom w:val="nil"/>
              <w:right w:val="single" w:sz="4" w:space="0" w:color="auto"/>
            </w:tcBorders>
            <w:shd w:val="clear" w:color="auto" w:fill="auto"/>
            <w:hideMark/>
          </w:tcPr>
          <w:p w:rsidR="00BD3B2C" w:rsidRPr="00313053" w:rsidRDefault="00BD3B2C" w:rsidP="007D2230">
            <w:pPr>
              <w:pStyle w:val="Tabletext"/>
              <w:spacing w:before="20" w:after="20"/>
              <w:ind w:right="283"/>
              <w:jc w:val="right"/>
              <w:rPr>
                <w:sz w:val="20"/>
                <w:lang w:val="es-ES"/>
              </w:rPr>
            </w:pPr>
            <w:r w:rsidRPr="00313053">
              <w:rPr>
                <w:sz w:val="20"/>
                <w:lang w:val="es-ES"/>
              </w:rPr>
              <w:t>7 196</w:t>
            </w:r>
          </w:p>
        </w:tc>
        <w:tc>
          <w:tcPr>
            <w:tcW w:w="1062" w:type="pct"/>
            <w:tcBorders>
              <w:top w:val="nil"/>
              <w:left w:val="nil"/>
              <w:bottom w:val="nil"/>
              <w:right w:val="single" w:sz="4" w:space="0" w:color="auto"/>
            </w:tcBorders>
            <w:shd w:val="clear" w:color="auto" w:fill="auto"/>
            <w:hideMark/>
          </w:tcPr>
          <w:p w:rsidR="00BD3B2C" w:rsidRPr="00313053" w:rsidRDefault="00BD3B2C" w:rsidP="007D2230">
            <w:pPr>
              <w:pStyle w:val="Tabletext"/>
              <w:spacing w:before="20" w:after="20"/>
              <w:ind w:right="283"/>
              <w:jc w:val="right"/>
              <w:rPr>
                <w:sz w:val="20"/>
                <w:lang w:val="es-ES"/>
              </w:rPr>
            </w:pPr>
            <w:r w:rsidRPr="00313053">
              <w:rPr>
                <w:sz w:val="20"/>
                <w:lang w:val="es-ES"/>
              </w:rPr>
              <w:t>9 154</w:t>
            </w:r>
          </w:p>
        </w:tc>
      </w:tr>
      <w:tr w:rsidR="00BD3B2C" w:rsidRPr="00313053" w:rsidTr="00BD3B2C">
        <w:tc>
          <w:tcPr>
            <w:tcW w:w="2876" w:type="pct"/>
            <w:tcBorders>
              <w:top w:val="nil"/>
              <w:left w:val="single" w:sz="4" w:space="0" w:color="auto"/>
              <w:bottom w:val="nil"/>
              <w:right w:val="single" w:sz="4" w:space="0" w:color="auto"/>
            </w:tcBorders>
            <w:shd w:val="clear" w:color="auto" w:fill="auto"/>
            <w:hideMark/>
          </w:tcPr>
          <w:p w:rsidR="00BD3B2C" w:rsidRPr="00313053" w:rsidRDefault="00BD3B2C" w:rsidP="00BD3B2C">
            <w:pPr>
              <w:pStyle w:val="Tabletext"/>
              <w:spacing w:before="20" w:after="20"/>
              <w:rPr>
                <w:sz w:val="20"/>
                <w:lang w:val="es-ES"/>
              </w:rPr>
            </w:pPr>
            <w:r w:rsidRPr="00313053">
              <w:rPr>
                <w:sz w:val="20"/>
                <w:lang w:val="es-ES"/>
              </w:rPr>
              <w:t>Ingresos diferidos</w:t>
            </w:r>
          </w:p>
        </w:tc>
        <w:tc>
          <w:tcPr>
            <w:tcW w:w="1062" w:type="pct"/>
            <w:tcBorders>
              <w:top w:val="nil"/>
              <w:left w:val="single" w:sz="4" w:space="0" w:color="auto"/>
              <w:bottom w:val="nil"/>
              <w:right w:val="single" w:sz="4" w:space="0" w:color="auto"/>
            </w:tcBorders>
            <w:shd w:val="clear" w:color="auto" w:fill="auto"/>
            <w:hideMark/>
          </w:tcPr>
          <w:p w:rsidR="00BD3B2C" w:rsidRPr="00313053" w:rsidRDefault="00BD3B2C" w:rsidP="007D2230">
            <w:pPr>
              <w:pStyle w:val="Tabletext"/>
              <w:spacing w:before="20" w:after="20"/>
              <w:ind w:right="283"/>
              <w:jc w:val="right"/>
              <w:rPr>
                <w:sz w:val="20"/>
                <w:lang w:val="es-ES"/>
              </w:rPr>
            </w:pPr>
            <w:r w:rsidRPr="00313053">
              <w:rPr>
                <w:sz w:val="20"/>
                <w:lang w:val="es-ES"/>
              </w:rPr>
              <w:t>127 569</w:t>
            </w:r>
          </w:p>
        </w:tc>
        <w:tc>
          <w:tcPr>
            <w:tcW w:w="1062" w:type="pct"/>
            <w:tcBorders>
              <w:top w:val="nil"/>
              <w:left w:val="nil"/>
              <w:bottom w:val="nil"/>
              <w:right w:val="single" w:sz="4" w:space="0" w:color="auto"/>
            </w:tcBorders>
            <w:shd w:val="clear" w:color="auto" w:fill="auto"/>
            <w:hideMark/>
          </w:tcPr>
          <w:p w:rsidR="00BD3B2C" w:rsidRPr="00313053" w:rsidRDefault="00BD3B2C" w:rsidP="007D2230">
            <w:pPr>
              <w:pStyle w:val="Tabletext"/>
              <w:spacing w:before="20" w:after="20"/>
              <w:ind w:right="283"/>
              <w:jc w:val="right"/>
              <w:rPr>
                <w:sz w:val="20"/>
                <w:lang w:val="es-ES"/>
              </w:rPr>
            </w:pPr>
            <w:r w:rsidRPr="00313053">
              <w:rPr>
                <w:sz w:val="20"/>
                <w:lang w:val="es-ES"/>
              </w:rPr>
              <w:t>129 487</w:t>
            </w:r>
          </w:p>
        </w:tc>
      </w:tr>
      <w:tr w:rsidR="00BD3B2C" w:rsidRPr="00313053" w:rsidTr="00BD3B2C">
        <w:tc>
          <w:tcPr>
            <w:tcW w:w="2876" w:type="pct"/>
            <w:tcBorders>
              <w:top w:val="nil"/>
              <w:left w:val="single" w:sz="4" w:space="0" w:color="auto"/>
              <w:bottom w:val="nil"/>
              <w:right w:val="single" w:sz="4" w:space="0" w:color="auto"/>
            </w:tcBorders>
            <w:shd w:val="clear" w:color="auto" w:fill="auto"/>
            <w:hideMark/>
          </w:tcPr>
          <w:p w:rsidR="00BD3B2C" w:rsidRPr="00313053" w:rsidRDefault="00BD3B2C" w:rsidP="00BD3B2C">
            <w:pPr>
              <w:pStyle w:val="Tabletext"/>
              <w:spacing w:before="20" w:after="20"/>
              <w:rPr>
                <w:sz w:val="20"/>
                <w:lang w:val="es-ES"/>
              </w:rPr>
            </w:pPr>
            <w:r w:rsidRPr="00313053">
              <w:rPr>
                <w:sz w:val="20"/>
                <w:lang w:val="es-ES"/>
              </w:rPr>
              <w:t>Préstamos y deudas financieras</w:t>
            </w:r>
          </w:p>
        </w:tc>
        <w:tc>
          <w:tcPr>
            <w:tcW w:w="1062" w:type="pct"/>
            <w:tcBorders>
              <w:top w:val="nil"/>
              <w:left w:val="single" w:sz="4" w:space="0" w:color="auto"/>
              <w:bottom w:val="nil"/>
              <w:right w:val="single" w:sz="4" w:space="0" w:color="auto"/>
            </w:tcBorders>
            <w:shd w:val="clear" w:color="auto" w:fill="auto"/>
            <w:hideMark/>
          </w:tcPr>
          <w:p w:rsidR="00BD3B2C" w:rsidRPr="00313053" w:rsidRDefault="00BD3B2C" w:rsidP="007D2230">
            <w:pPr>
              <w:pStyle w:val="Tabletext"/>
              <w:spacing w:before="20" w:after="20"/>
              <w:ind w:right="283"/>
              <w:jc w:val="right"/>
              <w:rPr>
                <w:sz w:val="20"/>
                <w:lang w:val="es-ES"/>
              </w:rPr>
            </w:pPr>
            <w:r w:rsidRPr="00313053">
              <w:rPr>
                <w:sz w:val="20"/>
                <w:lang w:val="es-ES"/>
              </w:rPr>
              <w:t>1 493</w:t>
            </w:r>
          </w:p>
        </w:tc>
        <w:tc>
          <w:tcPr>
            <w:tcW w:w="1062" w:type="pct"/>
            <w:tcBorders>
              <w:top w:val="nil"/>
              <w:left w:val="nil"/>
              <w:bottom w:val="nil"/>
              <w:right w:val="single" w:sz="4" w:space="0" w:color="auto"/>
            </w:tcBorders>
            <w:shd w:val="clear" w:color="auto" w:fill="auto"/>
            <w:hideMark/>
          </w:tcPr>
          <w:p w:rsidR="00BD3B2C" w:rsidRPr="00313053" w:rsidRDefault="00BD3B2C" w:rsidP="007D2230">
            <w:pPr>
              <w:pStyle w:val="Tabletext"/>
              <w:spacing w:before="20" w:after="20"/>
              <w:ind w:right="283"/>
              <w:jc w:val="right"/>
              <w:rPr>
                <w:sz w:val="20"/>
                <w:lang w:val="es-ES"/>
              </w:rPr>
            </w:pPr>
            <w:r w:rsidRPr="00313053">
              <w:rPr>
                <w:sz w:val="20"/>
                <w:lang w:val="es-ES"/>
              </w:rPr>
              <w:t>1 493</w:t>
            </w:r>
          </w:p>
        </w:tc>
      </w:tr>
      <w:tr w:rsidR="00BD3B2C" w:rsidRPr="00313053" w:rsidTr="00BD3B2C">
        <w:tc>
          <w:tcPr>
            <w:tcW w:w="2876" w:type="pct"/>
            <w:tcBorders>
              <w:top w:val="nil"/>
              <w:left w:val="single" w:sz="4" w:space="0" w:color="auto"/>
              <w:bottom w:val="nil"/>
              <w:right w:val="single" w:sz="4" w:space="0" w:color="auto"/>
            </w:tcBorders>
            <w:shd w:val="clear" w:color="auto" w:fill="auto"/>
            <w:hideMark/>
          </w:tcPr>
          <w:p w:rsidR="00BD3B2C" w:rsidRPr="00313053" w:rsidRDefault="00BD3B2C" w:rsidP="00BD3B2C">
            <w:pPr>
              <w:pStyle w:val="Tabletext"/>
              <w:spacing w:before="20" w:after="20"/>
              <w:rPr>
                <w:sz w:val="20"/>
                <w:lang w:val="es-ES"/>
              </w:rPr>
            </w:pPr>
            <w:r w:rsidRPr="00313053">
              <w:rPr>
                <w:sz w:val="20"/>
                <w:lang w:val="es-ES"/>
              </w:rPr>
              <w:t>Beneficios del personal</w:t>
            </w:r>
          </w:p>
        </w:tc>
        <w:tc>
          <w:tcPr>
            <w:tcW w:w="1062" w:type="pct"/>
            <w:tcBorders>
              <w:top w:val="nil"/>
              <w:left w:val="single" w:sz="4" w:space="0" w:color="auto"/>
              <w:bottom w:val="nil"/>
              <w:right w:val="single" w:sz="4" w:space="0" w:color="auto"/>
            </w:tcBorders>
            <w:shd w:val="clear" w:color="auto" w:fill="auto"/>
            <w:hideMark/>
          </w:tcPr>
          <w:p w:rsidR="00BD3B2C" w:rsidRPr="00313053" w:rsidRDefault="00BD3B2C" w:rsidP="007D2230">
            <w:pPr>
              <w:pStyle w:val="Tabletext"/>
              <w:spacing w:before="20" w:after="20"/>
              <w:ind w:right="283"/>
              <w:jc w:val="right"/>
              <w:rPr>
                <w:sz w:val="20"/>
                <w:lang w:val="es-ES"/>
              </w:rPr>
            </w:pPr>
            <w:r w:rsidRPr="00313053">
              <w:rPr>
                <w:sz w:val="20"/>
                <w:lang w:val="es-ES"/>
              </w:rPr>
              <w:t>481</w:t>
            </w:r>
          </w:p>
        </w:tc>
        <w:tc>
          <w:tcPr>
            <w:tcW w:w="1062" w:type="pct"/>
            <w:tcBorders>
              <w:top w:val="nil"/>
              <w:left w:val="nil"/>
              <w:bottom w:val="nil"/>
              <w:right w:val="single" w:sz="4" w:space="0" w:color="auto"/>
            </w:tcBorders>
            <w:shd w:val="clear" w:color="auto" w:fill="auto"/>
            <w:hideMark/>
          </w:tcPr>
          <w:p w:rsidR="00BD3B2C" w:rsidRPr="00313053" w:rsidRDefault="00BD3B2C" w:rsidP="007D2230">
            <w:pPr>
              <w:pStyle w:val="Tabletext"/>
              <w:spacing w:before="20" w:after="20"/>
              <w:ind w:right="283"/>
              <w:jc w:val="right"/>
              <w:rPr>
                <w:sz w:val="20"/>
                <w:lang w:val="es-ES"/>
              </w:rPr>
            </w:pPr>
            <w:r w:rsidRPr="00313053">
              <w:rPr>
                <w:sz w:val="20"/>
                <w:lang w:val="es-ES"/>
              </w:rPr>
              <w:t>484</w:t>
            </w:r>
          </w:p>
        </w:tc>
      </w:tr>
      <w:tr w:rsidR="00BD3B2C" w:rsidRPr="00313053" w:rsidTr="00BD3B2C">
        <w:tc>
          <w:tcPr>
            <w:tcW w:w="2876" w:type="pct"/>
            <w:tcBorders>
              <w:top w:val="nil"/>
              <w:left w:val="single" w:sz="4" w:space="0" w:color="auto"/>
              <w:bottom w:val="nil"/>
              <w:right w:val="single" w:sz="4" w:space="0" w:color="auto"/>
            </w:tcBorders>
            <w:shd w:val="clear" w:color="auto" w:fill="auto"/>
            <w:hideMark/>
          </w:tcPr>
          <w:p w:rsidR="00BD3B2C" w:rsidRPr="00313053" w:rsidRDefault="00BD3B2C" w:rsidP="00BD3B2C">
            <w:pPr>
              <w:pStyle w:val="Tabletext"/>
              <w:spacing w:before="20" w:after="20"/>
              <w:rPr>
                <w:sz w:val="20"/>
                <w:lang w:val="es-ES"/>
              </w:rPr>
            </w:pPr>
            <w:r w:rsidRPr="00313053">
              <w:rPr>
                <w:sz w:val="20"/>
                <w:lang w:val="es-ES"/>
              </w:rPr>
              <w:t>Provisiones</w:t>
            </w:r>
          </w:p>
        </w:tc>
        <w:tc>
          <w:tcPr>
            <w:tcW w:w="1062" w:type="pct"/>
            <w:tcBorders>
              <w:top w:val="nil"/>
              <w:left w:val="single" w:sz="4" w:space="0" w:color="auto"/>
              <w:bottom w:val="nil"/>
              <w:right w:val="single" w:sz="4" w:space="0" w:color="auto"/>
            </w:tcBorders>
            <w:shd w:val="clear" w:color="auto" w:fill="auto"/>
            <w:hideMark/>
          </w:tcPr>
          <w:p w:rsidR="00BD3B2C" w:rsidRPr="00313053" w:rsidRDefault="00BD3B2C" w:rsidP="007D2230">
            <w:pPr>
              <w:pStyle w:val="Tabletext"/>
              <w:spacing w:before="20" w:after="20"/>
              <w:ind w:right="283"/>
              <w:jc w:val="right"/>
              <w:rPr>
                <w:sz w:val="20"/>
                <w:lang w:val="es-ES"/>
              </w:rPr>
            </w:pPr>
            <w:r w:rsidRPr="00313053">
              <w:rPr>
                <w:sz w:val="20"/>
                <w:lang w:val="es-ES"/>
              </w:rPr>
              <w:t>1 046</w:t>
            </w:r>
          </w:p>
        </w:tc>
        <w:tc>
          <w:tcPr>
            <w:tcW w:w="1062" w:type="pct"/>
            <w:tcBorders>
              <w:top w:val="nil"/>
              <w:left w:val="nil"/>
              <w:bottom w:val="nil"/>
              <w:right w:val="single" w:sz="4" w:space="0" w:color="auto"/>
            </w:tcBorders>
            <w:shd w:val="clear" w:color="auto" w:fill="auto"/>
            <w:hideMark/>
          </w:tcPr>
          <w:p w:rsidR="00BD3B2C" w:rsidRPr="00313053" w:rsidRDefault="00BD3B2C" w:rsidP="007D2230">
            <w:pPr>
              <w:pStyle w:val="Tabletext"/>
              <w:spacing w:before="20" w:after="20"/>
              <w:ind w:right="283"/>
              <w:jc w:val="right"/>
              <w:rPr>
                <w:sz w:val="20"/>
                <w:lang w:val="es-ES"/>
              </w:rPr>
            </w:pPr>
            <w:r w:rsidRPr="00313053">
              <w:rPr>
                <w:sz w:val="20"/>
                <w:lang w:val="es-ES"/>
              </w:rPr>
              <w:t>845</w:t>
            </w:r>
          </w:p>
        </w:tc>
      </w:tr>
      <w:tr w:rsidR="00BD3B2C" w:rsidRPr="00313053" w:rsidTr="00BD3B2C">
        <w:tc>
          <w:tcPr>
            <w:tcW w:w="2876" w:type="pct"/>
            <w:tcBorders>
              <w:top w:val="nil"/>
              <w:left w:val="single" w:sz="4" w:space="0" w:color="auto"/>
              <w:bottom w:val="nil"/>
              <w:right w:val="single" w:sz="4" w:space="0" w:color="auto"/>
            </w:tcBorders>
            <w:shd w:val="clear" w:color="auto" w:fill="auto"/>
            <w:hideMark/>
          </w:tcPr>
          <w:p w:rsidR="00BD3B2C" w:rsidRPr="00313053" w:rsidRDefault="00BD3B2C" w:rsidP="00BD3B2C">
            <w:pPr>
              <w:pStyle w:val="Tabletext"/>
              <w:spacing w:before="20" w:after="20"/>
              <w:rPr>
                <w:sz w:val="20"/>
                <w:lang w:val="es-ES"/>
              </w:rPr>
            </w:pPr>
            <w:r w:rsidRPr="00313053">
              <w:rPr>
                <w:sz w:val="20"/>
                <w:lang w:val="es-ES"/>
              </w:rPr>
              <w:t>Otras deudas</w:t>
            </w:r>
          </w:p>
        </w:tc>
        <w:tc>
          <w:tcPr>
            <w:tcW w:w="1062" w:type="pct"/>
            <w:tcBorders>
              <w:top w:val="nil"/>
              <w:left w:val="single" w:sz="4" w:space="0" w:color="auto"/>
              <w:bottom w:val="nil"/>
              <w:right w:val="single" w:sz="4" w:space="0" w:color="auto"/>
            </w:tcBorders>
            <w:shd w:val="clear" w:color="auto" w:fill="auto"/>
            <w:hideMark/>
          </w:tcPr>
          <w:p w:rsidR="00BD3B2C" w:rsidRPr="00313053" w:rsidRDefault="00BD3B2C" w:rsidP="007D2230">
            <w:pPr>
              <w:pStyle w:val="Tabletext"/>
              <w:spacing w:before="20" w:after="20"/>
              <w:ind w:right="283"/>
              <w:jc w:val="right"/>
              <w:rPr>
                <w:sz w:val="20"/>
                <w:lang w:val="es-ES"/>
              </w:rPr>
            </w:pPr>
            <w:r w:rsidRPr="00313053">
              <w:rPr>
                <w:sz w:val="20"/>
                <w:lang w:val="es-ES"/>
              </w:rPr>
              <w:t>5 281</w:t>
            </w:r>
          </w:p>
        </w:tc>
        <w:tc>
          <w:tcPr>
            <w:tcW w:w="1062" w:type="pct"/>
            <w:tcBorders>
              <w:top w:val="nil"/>
              <w:left w:val="nil"/>
              <w:bottom w:val="nil"/>
              <w:right w:val="single" w:sz="4" w:space="0" w:color="auto"/>
            </w:tcBorders>
            <w:shd w:val="clear" w:color="auto" w:fill="auto"/>
            <w:hideMark/>
          </w:tcPr>
          <w:p w:rsidR="00BD3B2C" w:rsidRPr="00313053" w:rsidRDefault="00BD3B2C" w:rsidP="007D2230">
            <w:pPr>
              <w:pStyle w:val="Tabletext"/>
              <w:spacing w:before="20" w:after="20"/>
              <w:ind w:right="283"/>
              <w:jc w:val="right"/>
              <w:rPr>
                <w:sz w:val="20"/>
                <w:lang w:val="es-ES"/>
              </w:rPr>
            </w:pPr>
            <w:r w:rsidRPr="00313053">
              <w:rPr>
                <w:sz w:val="20"/>
                <w:lang w:val="es-ES"/>
              </w:rPr>
              <w:t>2 977</w:t>
            </w:r>
          </w:p>
        </w:tc>
      </w:tr>
      <w:tr w:rsidR="00BD3B2C" w:rsidRPr="00313053" w:rsidTr="00BD3B2C">
        <w:tc>
          <w:tcPr>
            <w:tcW w:w="2876" w:type="pct"/>
            <w:tcBorders>
              <w:top w:val="nil"/>
              <w:left w:val="single" w:sz="4" w:space="0" w:color="auto"/>
              <w:bottom w:val="nil"/>
              <w:right w:val="single" w:sz="4" w:space="0" w:color="auto"/>
            </w:tcBorders>
            <w:shd w:val="clear" w:color="auto" w:fill="auto"/>
            <w:hideMark/>
          </w:tcPr>
          <w:p w:rsidR="00BD3B2C" w:rsidRPr="00313053" w:rsidRDefault="00BD3B2C" w:rsidP="00BD3B2C">
            <w:pPr>
              <w:pStyle w:val="Tabletext"/>
              <w:spacing w:before="20" w:after="20"/>
              <w:rPr>
                <w:b/>
                <w:bCs/>
                <w:sz w:val="20"/>
                <w:lang w:val="es-ES"/>
              </w:rPr>
            </w:pPr>
            <w:r w:rsidRPr="00313053">
              <w:rPr>
                <w:b/>
                <w:bCs/>
                <w:sz w:val="20"/>
                <w:lang w:val="es-ES"/>
              </w:rPr>
              <w:t>Total de los pasivos corrientes</w:t>
            </w:r>
          </w:p>
        </w:tc>
        <w:tc>
          <w:tcPr>
            <w:tcW w:w="1062" w:type="pct"/>
            <w:tcBorders>
              <w:top w:val="nil"/>
              <w:left w:val="single" w:sz="4" w:space="0" w:color="auto"/>
              <w:bottom w:val="nil"/>
              <w:right w:val="single" w:sz="4" w:space="0" w:color="auto"/>
            </w:tcBorders>
            <w:shd w:val="clear" w:color="auto" w:fill="auto"/>
            <w:hideMark/>
          </w:tcPr>
          <w:p w:rsidR="00BD3B2C" w:rsidRPr="00313053" w:rsidRDefault="00BD3B2C" w:rsidP="007D2230">
            <w:pPr>
              <w:pStyle w:val="Tabletext"/>
              <w:spacing w:before="20" w:after="20"/>
              <w:ind w:right="283"/>
              <w:jc w:val="right"/>
              <w:rPr>
                <w:b/>
                <w:bCs/>
                <w:sz w:val="20"/>
                <w:lang w:val="es-ES"/>
              </w:rPr>
            </w:pPr>
            <w:r w:rsidRPr="00313053">
              <w:rPr>
                <w:b/>
                <w:bCs/>
                <w:sz w:val="20"/>
                <w:lang w:val="es-ES"/>
              </w:rPr>
              <w:t>143 066</w:t>
            </w:r>
          </w:p>
        </w:tc>
        <w:tc>
          <w:tcPr>
            <w:tcW w:w="1062" w:type="pct"/>
            <w:tcBorders>
              <w:top w:val="nil"/>
              <w:left w:val="nil"/>
              <w:bottom w:val="nil"/>
              <w:right w:val="single" w:sz="4" w:space="0" w:color="auto"/>
            </w:tcBorders>
            <w:shd w:val="clear" w:color="auto" w:fill="auto"/>
            <w:hideMark/>
          </w:tcPr>
          <w:p w:rsidR="00BD3B2C" w:rsidRPr="00313053" w:rsidRDefault="00BD3B2C" w:rsidP="007D2230">
            <w:pPr>
              <w:pStyle w:val="Tabletext"/>
              <w:spacing w:before="20" w:after="20"/>
              <w:ind w:right="283"/>
              <w:jc w:val="right"/>
              <w:rPr>
                <w:b/>
                <w:bCs/>
                <w:sz w:val="20"/>
                <w:lang w:val="es-ES"/>
              </w:rPr>
            </w:pPr>
            <w:r w:rsidRPr="00313053">
              <w:rPr>
                <w:b/>
                <w:bCs/>
                <w:sz w:val="20"/>
                <w:lang w:val="es-ES"/>
              </w:rPr>
              <w:t>144 440</w:t>
            </w:r>
          </w:p>
        </w:tc>
      </w:tr>
      <w:tr w:rsidR="00BD3B2C" w:rsidRPr="00313053" w:rsidTr="00BD3B2C">
        <w:tc>
          <w:tcPr>
            <w:tcW w:w="2876" w:type="pct"/>
            <w:tcBorders>
              <w:top w:val="nil"/>
              <w:left w:val="single" w:sz="4" w:space="0" w:color="auto"/>
              <w:bottom w:val="nil"/>
              <w:right w:val="single" w:sz="4" w:space="0" w:color="auto"/>
            </w:tcBorders>
            <w:shd w:val="clear" w:color="auto" w:fill="auto"/>
            <w:hideMark/>
          </w:tcPr>
          <w:p w:rsidR="00BD3B2C" w:rsidRPr="00313053" w:rsidRDefault="00BD3B2C" w:rsidP="00F35A3E">
            <w:pPr>
              <w:pStyle w:val="Tabletext"/>
              <w:spacing w:before="0" w:after="0"/>
              <w:rPr>
                <w:b/>
                <w:bCs/>
                <w:sz w:val="20"/>
                <w:lang w:val="es-ES"/>
              </w:rPr>
            </w:pPr>
            <w:r w:rsidRPr="00313053">
              <w:rPr>
                <w:b/>
                <w:bCs/>
                <w:sz w:val="20"/>
                <w:lang w:val="es-ES"/>
              </w:rPr>
              <w:t> </w:t>
            </w:r>
          </w:p>
        </w:tc>
        <w:tc>
          <w:tcPr>
            <w:tcW w:w="1062" w:type="pct"/>
            <w:tcBorders>
              <w:top w:val="nil"/>
              <w:left w:val="single" w:sz="4" w:space="0" w:color="auto"/>
              <w:bottom w:val="nil"/>
              <w:right w:val="single" w:sz="4" w:space="0" w:color="auto"/>
            </w:tcBorders>
            <w:shd w:val="clear" w:color="auto" w:fill="auto"/>
            <w:hideMark/>
          </w:tcPr>
          <w:p w:rsidR="00BD3B2C" w:rsidRPr="00313053" w:rsidRDefault="00BD3B2C" w:rsidP="007D2230">
            <w:pPr>
              <w:pStyle w:val="Tabletext"/>
              <w:spacing w:before="0" w:after="0"/>
              <w:ind w:right="283"/>
              <w:jc w:val="right"/>
              <w:rPr>
                <w:b/>
                <w:bCs/>
                <w:sz w:val="20"/>
                <w:lang w:val="es-ES"/>
              </w:rPr>
            </w:pPr>
            <w:r w:rsidRPr="00313053">
              <w:rPr>
                <w:b/>
                <w:bCs/>
                <w:sz w:val="20"/>
                <w:lang w:val="es-ES"/>
              </w:rPr>
              <w:t> </w:t>
            </w:r>
          </w:p>
        </w:tc>
        <w:tc>
          <w:tcPr>
            <w:tcW w:w="1062" w:type="pct"/>
            <w:tcBorders>
              <w:top w:val="nil"/>
              <w:left w:val="nil"/>
              <w:bottom w:val="nil"/>
              <w:right w:val="single" w:sz="4" w:space="0" w:color="auto"/>
            </w:tcBorders>
            <w:shd w:val="clear" w:color="auto" w:fill="auto"/>
            <w:hideMark/>
          </w:tcPr>
          <w:p w:rsidR="00BD3B2C" w:rsidRPr="00313053" w:rsidRDefault="00BD3B2C" w:rsidP="007D2230">
            <w:pPr>
              <w:pStyle w:val="Tabletext"/>
              <w:spacing w:before="0" w:after="0"/>
              <w:ind w:right="283"/>
              <w:jc w:val="right"/>
              <w:rPr>
                <w:b/>
                <w:bCs/>
                <w:sz w:val="20"/>
                <w:lang w:val="es-ES"/>
              </w:rPr>
            </w:pPr>
            <w:r w:rsidRPr="00313053">
              <w:rPr>
                <w:b/>
                <w:bCs/>
                <w:sz w:val="20"/>
                <w:lang w:val="es-ES"/>
              </w:rPr>
              <w:t> </w:t>
            </w:r>
          </w:p>
        </w:tc>
      </w:tr>
      <w:tr w:rsidR="00BD3B2C" w:rsidRPr="00313053" w:rsidTr="00BD3B2C">
        <w:tc>
          <w:tcPr>
            <w:tcW w:w="2876" w:type="pct"/>
            <w:tcBorders>
              <w:top w:val="nil"/>
              <w:left w:val="single" w:sz="4" w:space="0" w:color="auto"/>
              <w:bottom w:val="nil"/>
              <w:right w:val="single" w:sz="4" w:space="0" w:color="auto"/>
            </w:tcBorders>
            <w:shd w:val="clear" w:color="auto" w:fill="auto"/>
            <w:hideMark/>
          </w:tcPr>
          <w:p w:rsidR="00BD3B2C" w:rsidRPr="00313053" w:rsidRDefault="00BD3B2C" w:rsidP="00BD3B2C">
            <w:pPr>
              <w:pStyle w:val="Tabletext"/>
              <w:spacing w:before="20" w:after="20"/>
              <w:rPr>
                <w:b/>
                <w:bCs/>
                <w:sz w:val="20"/>
                <w:lang w:val="es-ES"/>
              </w:rPr>
            </w:pPr>
            <w:r w:rsidRPr="00313053">
              <w:rPr>
                <w:b/>
                <w:bCs/>
                <w:sz w:val="20"/>
                <w:lang w:val="es-ES"/>
              </w:rPr>
              <w:t>Pasivos no corrientes</w:t>
            </w:r>
          </w:p>
        </w:tc>
        <w:tc>
          <w:tcPr>
            <w:tcW w:w="1062" w:type="pct"/>
            <w:tcBorders>
              <w:top w:val="nil"/>
              <w:left w:val="single" w:sz="4" w:space="0" w:color="auto"/>
              <w:bottom w:val="nil"/>
              <w:right w:val="single" w:sz="4" w:space="0" w:color="auto"/>
            </w:tcBorders>
            <w:shd w:val="clear" w:color="auto" w:fill="auto"/>
            <w:hideMark/>
          </w:tcPr>
          <w:p w:rsidR="00BD3B2C" w:rsidRPr="00313053" w:rsidRDefault="00BD3B2C" w:rsidP="007D2230">
            <w:pPr>
              <w:pStyle w:val="Tabletext"/>
              <w:spacing w:before="20" w:after="20"/>
              <w:ind w:right="283"/>
              <w:jc w:val="right"/>
              <w:rPr>
                <w:b/>
                <w:bCs/>
                <w:sz w:val="20"/>
                <w:lang w:val="es-ES"/>
              </w:rPr>
            </w:pPr>
            <w:r w:rsidRPr="00313053">
              <w:rPr>
                <w:b/>
                <w:bCs/>
                <w:sz w:val="20"/>
                <w:lang w:val="es-ES"/>
              </w:rPr>
              <w:t> </w:t>
            </w:r>
          </w:p>
        </w:tc>
        <w:tc>
          <w:tcPr>
            <w:tcW w:w="1062" w:type="pct"/>
            <w:tcBorders>
              <w:top w:val="nil"/>
              <w:left w:val="nil"/>
              <w:bottom w:val="nil"/>
              <w:right w:val="single" w:sz="4" w:space="0" w:color="auto"/>
            </w:tcBorders>
            <w:shd w:val="clear" w:color="auto" w:fill="auto"/>
            <w:hideMark/>
          </w:tcPr>
          <w:p w:rsidR="00BD3B2C" w:rsidRPr="00313053" w:rsidRDefault="00BD3B2C" w:rsidP="007D2230">
            <w:pPr>
              <w:pStyle w:val="Tabletext"/>
              <w:spacing w:before="20" w:after="20"/>
              <w:ind w:right="283"/>
              <w:jc w:val="right"/>
              <w:rPr>
                <w:b/>
                <w:bCs/>
                <w:sz w:val="20"/>
                <w:lang w:val="es-ES"/>
              </w:rPr>
            </w:pPr>
            <w:r w:rsidRPr="00313053">
              <w:rPr>
                <w:b/>
                <w:bCs/>
                <w:sz w:val="20"/>
                <w:lang w:val="es-ES"/>
              </w:rPr>
              <w:t> </w:t>
            </w:r>
          </w:p>
        </w:tc>
      </w:tr>
      <w:tr w:rsidR="00BD3B2C" w:rsidRPr="00313053" w:rsidTr="00BD3B2C">
        <w:tc>
          <w:tcPr>
            <w:tcW w:w="2876" w:type="pct"/>
            <w:tcBorders>
              <w:top w:val="nil"/>
              <w:left w:val="single" w:sz="4" w:space="0" w:color="auto"/>
              <w:bottom w:val="nil"/>
              <w:right w:val="single" w:sz="4" w:space="0" w:color="auto"/>
            </w:tcBorders>
            <w:shd w:val="clear" w:color="auto" w:fill="auto"/>
            <w:hideMark/>
          </w:tcPr>
          <w:p w:rsidR="00BD3B2C" w:rsidRPr="00313053" w:rsidRDefault="00BD3B2C" w:rsidP="00BD3B2C">
            <w:pPr>
              <w:pStyle w:val="Tabletext"/>
              <w:spacing w:before="20" w:after="20"/>
              <w:rPr>
                <w:sz w:val="20"/>
                <w:lang w:val="es-ES"/>
              </w:rPr>
            </w:pPr>
            <w:r w:rsidRPr="00313053">
              <w:rPr>
                <w:sz w:val="20"/>
                <w:lang w:val="es-ES"/>
              </w:rPr>
              <w:t>Préstamos</w:t>
            </w:r>
          </w:p>
        </w:tc>
        <w:tc>
          <w:tcPr>
            <w:tcW w:w="1062" w:type="pct"/>
            <w:tcBorders>
              <w:top w:val="nil"/>
              <w:left w:val="single" w:sz="4" w:space="0" w:color="auto"/>
              <w:bottom w:val="nil"/>
              <w:right w:val="single" w:sz="4" w:space="0" w:color="auto"/>
            </w:tcBorders>
            <w:shd w:val="clear" w:color="auto" w:fill="auto"/>
            <w:hideMark/>
          </w:tcPr>
          <w:p w:rsidR="00BD3B2C" w:rsidRPr="00313053" w:rsidRDefault="00BD3B2C" w:rsidP="007D2230">
            <w:pPr>
              <w:pStyle w:val="Tabletext"/>
              <w:spacing w:before="20" w:after="20"/>
              <w:ind w:right="283"/>
              <w:jc w:val="right"/>
              <w:rPr>
                <w:sz w:val="20"/>
                <w:lang w:val="es-ES"/>
              </w:rPr>
            </w:pPr>
            <w:r w:rsidRPr="00313053">
              <w:rPr>
                <w:sz w:val="20"/>
                <w:lang w:val="es-ES"/>
              </w:rPr>
              <w:t>43 792</w:t>
            </w:r>
          </w:p>
        </w:tc>
        <w:tc>
          <w:tcPr>
            <w:tcW w:w="1062" w:type="pct"/>
            <w:tcBorders>
              <w:top w:val="nil"/>
              <w:left w:val="nil"/>
              <w:bottom w:val="nil"/>
              <w:right w:val="single" w:sz="4" w:space="0" w:color="auto"/>
            </w:tcBorders>
            <w:shd w:val="clear" w:color="auto" w:fill="auto"/>
            <w:hideMark/>
          </w:tcPr>
          <w:p w:rsidR="00BD3B2C" w:rsidRPr="00313053" w:rsidRDefault="00BD3B2C" w:rsidP="007D2230">
            <w:pPr>
              <w:pStyle w:val="Tabletext"/>
              <w:spacing w:before="20" w:after="20"/>
              <w:ind w:right="283"/>
              <w:jc w:val="right"/>
              <w:rPr>
                <w:sz w:val="20"/>
                <w:lang w:val="es-ES"/>
              </w:rPr>
            </w:pPr>
            <w:r w:rsidRPr="00313053">
              <w:rPr>
                <w:sz w:val="20"/>
                <w:lang w:val="es-ES"/>
              </w:rPr>
              <w:t>45 286</w:t>
            </w:r>
          </w:p>
        </w:tc>
      </w:tr>
      <w:tr w:rsidR="00BD3B2C" w:rsidRPr="00313053" w:rsidTr="00BD3B2C">
        <w:tc>
          <w:tcPr>
            <w:tcW w:w="2876" w:type="pct"/>
            <w:tcBorders>
              <w:top w:val="nil"/>
              <w:left w:val="single" w:sz="4" w:space="0" w:color="auto"/>
              <w:bottom w:val="nil"/>
              <w:right w:val="single" w:sz="4" w:space="0" w:color="auto"/>
            </w:tcBorders>
            <w:shd w:val="clear" w:color="auto" w:fill="auto"/>
            <w:hideMark/>
          </w:tcPr>
          <w:p w:rsidR="00BD3B2C" w:rsidRPr="00313053" w:rsidRDefault="00BD3B2C" w:rsidP="00BD3B2C">
            <w:pPr>
              <w:pStyle w:val="Tabletext"/>
              <w:spacing w:before="20" w:after="20"/>
              <w:rPr>
                <w:sz w:val="20"/>
                <w:lang w:val="es-ES"/>
              </w:rPr>
            </w:pPr>
            <w:r w:rsidRPr="00313053">
              <w:rPr>
                <w:sz w:val="20"/>
                <w:lang w:val="es-ES"/>
              </w:rPr>
              <w:t>Beneficios del personal</w:t>
            </w:r>
          </w:p>
        </w:tc>
        <w:tc>
          <w:tcPr>
            <w:tcW w:w="1062" w:type="pct"/>
            <w:tcBorders>
              <w:top w:val="nil"/>
              <w:left w:val="single" w:sz="4" w:space="0" w:color="auto"/>
              <w:bottom w:val="nil"/>
              <w:right w:val="single" w:sz="4" w:space="0" w:color="auto"/>
            </w:tcBorders>
            <w:shd w:val="clear" w:color="auto" w:fill="auto"/>
            <w:hideMark/>
          </w:tcPr>
          <w:p w:rsidR="00BD3B2C" w:rsidRPr="00313053" w:rsidRDefault="00BD3B2C" w:rsidP="007D2230">
            <w:pPr>
              <w:pStyle w:val="Tabletext"/>
              <w:spacing w:before="20" w:after="20"/>
              <w:ind w:right="283"/>
              <w:jc w:val="right"/>
              <w:rPr>
                <w:sz w:val="20"/>
                <w:lang w:val="es-ES"/>
              </w:rPr>
            </w:pPr>
            <w:r w:rsidRPr="00313053">
              <w:rPr>
                <w:sz w:val="20"/>
                <w:lang w:val="es-ES"/>
              </w:rPr>
              <w:t>495 025</w:t>
            </w:r>
          </w:p>
        </w:tc>
        <w:tc>
          <w:tcPr>
            <w:tcW w:w="1062" w:type="pct"/>
            <w:tcBorders>
              <w:top w:val="nil"/>
              <w:left w:val="nil"/>
              <w:bottom w:val="nil"/>
              <w:right w:val="single" w:sz="4" w:space="0" w:color="auto"/>
            </w:tcBorders>
            <w:shd w:val="clear" w:color="auto" w:fill="auto"/>
            <w:hideMark/>
          </w:tcPr>
          <w:p w:rsidR="00BD3B2C" w:rsidRPr="00313053" w:rsidRDefault="00BD3B2C" w:rsidP="007D2230">
            <w:pPr>
              <w:pStyle w:val="Tabletext"/>
              <w:spacing w:before="20" w:after="20"/>
              <w:ind w:right="283"/>
              <w:jc w:val="right"/>
              <w:rPr>
                <w:sz w:val="20"/>
                <w:lang w:val="es-ES"/>
              </w:rPr>
            </w:pPr>
            <w:r w:rsidRPr="00313053">
              <w:rPr>
                <w:sz w:val="20"/>
                <w:lang w:val="es-ES"/>
              </w:rPr>
              <w:t>534 358</w:t>
            </w:r>
          </w:p>
        </w:tc>
      </w:tr>
      <w:tr w:rsidR="00BD3B2C" w:rsidRPr="00313053" w:rsidTr="00BD3B2C">
        <w:tc>
          <w:tcPr>
            <w:tcW w:w="2876" w:type="pct"/>
            <w:tcBorders>
              <w:top w:val="nil"/>
              <w:left w:val="single" w:sz="4" w:space="0" w:color="auto"/>
              <w:bottom w:val="nil"/>
              <w:right w:val="single" w:sz="4" w:space="0" w:color="auto"/>
            </w:tcBorders>
            <w:shd w:val="clear" w:color="auto" w:fill="auto"/>
            <w:hideMark/>
          </w:tcPr>
          <w:p w:rsidR="00BD3B2C" w:rsidRPr="00313053" w:rsidRDefault="00BD3B2C" w:rsidP="00BD3B2C">
            <w:pPr>
              <w:pStyle w:val="Tabletext"/>
              <w:spacing w:before="20" w:after="20"/>
              <w:rPr>
                <w:sz w:val="20"/>
                <w:lang w:val="es-ES"/>
              </w:rPr>
            </w:pPr>
            <w:r w:rsidRPr="00313053">
              <w:rPr>
                <w:sz w:val="20"/>
                <w:lang w:val="es-ES"/>
              </w:rPr>
              <w:t>Fondos de terceros atribuidos</w:t>
            </w:r>
          </w:p>
        </w:tc>
        <w:tc>
          <w:tcPr>
            <w:tcW w:w="1062" w:type="pct"/>
            <w:tcBorders>
              <w:top w:val="nil"/>
              <w:left w:val="single" w:sz="4" w:space="0" w:color="auto"/>
              <w:bottom w:val="nil"/>
              <w:right w:val="single" w:sz="4" w:space="0" w:color="auto"/>
            </w:tcBorders>
            <w:shd w:val="clear" w:color="auto" w:fill="auto"/>
            <w:hideMark/>
          </w:tcPr>
          <w:p w:rsidR="00BD3B2C" w:rsidRPr="00313053" w:rsidRDefault="00BD3B2C" w:rsidP="007D2230">
            <w:pPr>
              <w:pStyle w:val="Tabletext"/>
              <w:spacing w:before="20" w:after="20"/>
              <w:ind w:right="283"/>
              <w:jc w:val="right"/>
              <w:rPr>
                <w:sz w:val="20"/>
                <w:lang w:val="es-ES"/>
              </w:rPr>
            </w:pPr>
            <w:r w:rsidRPr="00313053">
              <w:rPr>
                <w:sz w:val="20"/>
                <w:lang w:val="es-ES"/>
              </w:rPr>
              <w:t>28 702</w:t>
            </w:r>
          </w:p>
        </w:tc>
        <w:tc>
          <w:tcPr>
            <w:tcW w:w="1062" w:type="pct"/>
            <w:tcBorders>
              <w:top w:val="nil"/>
              <w:left w:val="nil"/>
              <w:bottom w:val="nil"/>
              <w:right w:val="single" w:sz="4" w:space="0" w:color="auto"/>
            </w:tcBorders>
            <w:shd w:val="clear" w:color="auto" w:fill="auto"/>
            <w:hideMark/>
          </w:tcPr>
          <w:p w:rsidR="00BD3B2C" w:rsidRPr="00313053" w:rsidRDefault="00BD3B2C" w:rsidP="007D2230">
            <w:pPr>
              <w:pStyle w:val="Tabletext"/>
              <w:spacing w:before="20" w:after="20"/>
              <w:ind w:right="283"/>
              <w:jc w:val="right"/>
              <w:rPr>
                <w:sz w:val="20"/>
                <w:lang w:val="es-ES"/>
              </w:rPr>
            </w:pPr>
            <w:r w:rsidRPr="00313053">
              <w:rPr>
                <w:sz w:val="20"/>
                <w:lang w:val="es-ES"/>
              </w:rPr>
              <w:t>30 027</w:t>
            </w:r>
          </w:p>
        </w:tc>
      </w:tr>
      <w:tr w:rsidR="00BD3B2C" w:rsidRPr="00313053" w:rsidTr="00BD3B2C">
        <w:tc>
          <w:tcPr>
            <w:tcW w:w="2876" w:type="pct"/>
            <w:tcBorders>
              <w:top w:val="nil"/>
              <w:left w:val="single" w:sz="4" w:space="0" w:color="auto"/>
              <w:bottom w:val="nil"/>
              <w:right w:val="single" w:sz="4" w:space="0" w:color="auto"/>
            </w:tcBorders>
            <w:shd w:val="clear" w:color="auto" w:fill="auto"/>
            <w:hideMark/>
          </w:tcPr>
          <w:p w:rsidR="00BD3B2C" w:rsidRPr="00313053" w:rsidRDefault="00BD3B2C" w:rsidP="00BD3B2C">
            <w:pPr>
              <w:pStyle w:val="Tabletext"/>
              <w:spacing w:before="20" w:after="20"/>
              <w:rPr>
                <w:sz w:val="20"/>
                <w:lang w:val="es-ES"/>
              </w:rPr>
            </w:pPr>
            <w:r w:rsidRPr="00313053">
              <w:rPr>
                <w:sz w:val="20"/>
                <w:lang w:val="es-ES"/>
              </w:rPr>
              <w:t>Fondos de terceros en curso de atribución</w:t>
            </w:r>
          </w:p>
        </w:tc>
        <w:tc>
          <w:tcPr>
            <w:tcW w:w="1062" w:type="pct"/>
            <w:tcBorders>
              <w:top w:val="nil"/>
              <w:left w:val="single" w:sz="4" w:space="0" w:color="auto"/>
              <w:bottom w:val="nil"/>
              <w:right w:val="single" w:sz="4" w:space="0" w:color="auto"/>
            </w:tcBorders>
            <w:shd w:val="clear" w:color="auto" w:fill="auto"/>
            <w:hideMark/>
          </w:tcPr>
          <w:p w:rsidR="00BD3B2C" w:rsidRPr="00313053" w:rsidRDefault="00BD3B2C" w:rsidP="007D2230">
            <w:pPr>
              <w:pStyle w:val="Tabletext"/>
              <w:spacing w:before="20" w:after="20"/>
              <w:ind w:right="283"/>
              <w:jc w:val="right"/>
              <w:rPr>
                <w:sz w:val="20"/>
                <w:lang w:val="es-ES"/>
              </w:rPr>
            </w:pPr>
            <w:r w:rsidRPr="00313053">
              <w:rPr>
                <w:sz w:val="20"/>
                <w:lang w:val="es-ES"/>
              </w:rPr>
              <w:t>2 923</w:t>
            </w:r>
          </w:p>
        </w:tc>
        <w:tc>
          <w:tcPr>
            <w:tcW w:w="1062" w:type="pct"/>
            <w:tcBorders>
              <w:top w:val="nil"/>
              <w:left w:val="nil"/>
              <w:bottom w:val="nil"/>
              <w:right w:val="single" w:sz="4" w:space="0" w:color="auto"/>
            </w:tcBorders>
            <w:shd w:val="clear" w:color="auto" w:fill="auto"/>
            <w:hideMark/>
          </w:tcPr>
          <w:p w:rsidR="00BD3B2C" w:rsidRPr="00313053" w:rsidRDefault="00BD3B2C" w:rsidP="007D2230">
            <w:pPr>
              <w:pStyle w:val="Tabletext"/>
              <w:spacing w:before="20" w:after="20"/>
              <w:ind w:right="283"/>
              <w:jc w:val="right"/>
              <w:rPr>
                <w:sz w:val="20"/>
                <w:lang w:val="es-ES"/>
              </w:rPr>
            </w:pPr>
            <w:r w:rsidRPr="00313053">
              <w:rPr>
                <w:sz w:val="20"/>
                <w:lang w:val="es-ES"/>
              </w:rPr>
              <w:t>2 233</w:t>
            </w:r>
          </w:p>
        </w:tc>
      </w:tr>
      <w:tr w:rsidR="00BD3B2C" w:rsidRPr="00313053" w:rsidTr="00BD3B2C">
        <w:tc>
          <w:tcPr>
            <w:tcW w:w="2876" w:type="pct"/>
            <w:tcBorders>
              <w:top w:val="nil"/>
              <w:left w:val="single" w:sz="4" w:space="0" w:color="auto"/>
              <w:bottom w:val="nil"/>
              <w:right w:val="single" w:sz="4" w:space="0" w:color="auto"/>
            </w:tcBorders>
            <w:shd w:val="clear" w:color="auto" w:fill="auto"/>
            <w:hideMark/>
          </w:tcPr>
          <w:p w:rsidR="00BD3B2C" w:rsidRPr="00313053" w:rsidRDefault="00BD3B2C" w:rsidP="00BD3B2C">
            <w:pPr>
              <w:pStyle w:val="Tabletext"/>
              <w:spacing w:before="20" w:after="20"/>
              <w:rPr>
                <w:b/>
                <w:bCs/>
                <w:sz w:val="20"/>
                <w:lang w:val="es-ES"/>
              </w:rPr>
            </w:pPr>
            <w:r w:rsidRPr="00313053">
              <w:rPr>
                <w:b/>
                <w:bCs/>
                <w:sz w:val="20"/>
                <w:lang w:val="es-ES"/>
              </w:rPr>
              <w:t>Total de los pasivos no corrientes</w:t>
            </w:r>
          </w:p>
        </w:tc>
        <w:tc>
          <w:tcPr>
            <w:tcW w:w="1062" w:type="pct"/>
            <w:tcBorders>
              <w:top w:val="nil"/>
              <w:left w:val="single" w:sz="4" w:space="0" w:color="auto"/>
              <w:bottom w:val="nil"/>
              <w:right w:val="single" w:sz="4" w:space="0" w:color="auto"/>
            </w:tcBorders>
            <w:shd w:val="clear" w:color="auto" w:fill="auto"/>
            <w:hideMark/>
          </w:tcPr>
          <w:p w:rsidR="00BD3B2C" w:rsidRPr="00313053" w:rsidRDefault="00BD3B2C" w:rsidP="007D2230">
            <w:pPr>
              <w:pStyle w:val="Tabletext"/>
              <w:spacing w:before="20" w:after="20"/>
              <w:ind w:right="283"/>
              <w:jc w:val="right"/>
              <w:rPr>
                <w:b/>
                <w:bCs/>
                <w:sz w:val="20"/>
                <w:lang w:val="es-ES"/>
              </w:rPr>
            </w:pPr>
            <w:r w:rsidRPr="00313053">
              <w:rPr>
                <w:b/>
                <w:bCs/>
                <w:sz w:val="20"/>
                <w:lang w:val="es-ES"/>
              </w:rPr>
              <w:t>570 442</w:t>
            </w:r>
          </w:p>
        </w:tc>
        <w:tc>
          <w:tcPr>
            <w:tcW w:w="1062" w:type="pct"/>
            <w:tcBorders>
              <w:top w:val="nil"/>
              <w:left w:val="nil"/>
              <w:bottom w:val="nil"/>
              <w:right w:val="single" w:sz="4" w:space="0" w:color="auto"/>
            </w:tcBorders>
            <w:shd w:val="clear" w:color="auto" w:fill="auto"/>
            <w:hideMark/>
          </w:tcPr>
          <w:p w:rsidR="00BD3B2C" w:rsidRPr="00313053" w:rsidRDefault="00BD3B2C" w:rsidP="007D2230">
            <w:pPr>
              <w:pStyle w:val="Tabletext"/>
              <w:spacing w:before="20" w:after="20"/>
              <w:ind w:right="283"/>
              <w:jc w:val="right"/>
              <w:rPr>
                <w:b/>
                <w:bCs/>
                <w:sz w:val="20"/>
                <w:lang w:val="es-ES"/>
              </w:rPr>
            </w:pPr>
            <w:r w:rsidRPr="00313053">
              <w:rPr>
                <w:b/>
                <w:bCs/>
                <w:sz w:val="20"/>
                <w:lang w:val="es-ES"/>
              </w:rPr>
              <w:t>611 904</w:t>
            </w:r>
          </w:p>
        </w:tc>
      </w:tr>
      <w:tr w:rsidR="00BD3B2C" w:rsidRPr="00313053" w:rsidTr="00BD3B2C">
        <w:tc>
          <w:tcPr>
            <w:tcW w:w="2876" w:type="pct"/>
            <w:tcBorders>
              <w:top w:val="nil"/>
              <w:left w:val="single" w:sz="4" w:space="0" w:color="auto"/>
              <w:bottom w:val="nil"/>
              <w:right w:val="single" w:sz="4" w:space="0" w:color="auto"/>
            </w:tcBorders>
            <w:shd w:val="clear" w:color="auto" w:fill="auto"/>
            <w:hideMark/>
          </w:tcPr>
          <w:p w:rsidR="00BD3B2C" w:rsidRPr="00313053" w:rsidRDefault="00BD3B2C" w:rsidP="00F35A3E">
            <w:pPr>
              <w:pStyle w:val="Tabletext"/>
              <w:spacing w:before="0" w:after="0"/>
              <w:rPr>
                <w:b/>
                <w:bCs/>
                <w:sz w:val="20"/>
                <w:lang w:val="es-ES"/>
              </w:rPr>
            </w:pPr>
            <w:r w:rsidRPr="00313053">
              <w:rPr>
                <w:b/>
                <w:bCs/>
                <w:sz w:val="20"/>
                <w:lang w:val="es-ES"/>
              </w:rPr>
              <w:t> </w:t>
            </w:r>
          </w:p>
        </w:tc>
        <w:tc>
          <w:tcPr>
            <w:tcW w:w="1062" w:type="pct"/>
            <w:tcBorders>
              <w:top w:val="nil"/>
              <w:left w:val="single" w:sz="4" w:space="0" w:color="auto"/>
              <w:bottom w:val="nil"/>
              <w:right w:val="single" w:sz="4" w:space="0" w:color="auto"/>
            </w:tcBorders>
            <w:shd w:val="clear" w:color="auto" w:fill="auto"/>
            <w:hideMark/>
          </w:tcPr>
          <w:p w:rsidR="00BD3B2C" w:rsidRPr="00313053" w:rsidRDefault="00BD3B2C" w:rsidP="007D2230">
            <w:pPr>
              <w:pStyle w:val="Tabletext"/>
              <w:spacing w:before="0" w:after="0"/>
              <w:ind w:right="283"/>
              <w:jc w:val="right"/>
              <w:rPr>
                <w:b/>
                <w:bCs/>
                <w:sz w:val="20"/>
                <w:lang w:val="es-ES"/>
              </w:rPr>
            </w:pPr>
            <w:r w:rsidRPr="00313053">
              <w:rPr>
                <w:b/>
                <w:bCs/>
                <w:sz w:val="20"/>
                <w:lang w:val="es-ES"/>
              </w:rPr>
              <w:t> </w:t>
            </w:r>
          </w:p>
        </w:tc>
        <w:tc>
          <w:tcPr>
            <w:tcW w:w="1062" w:type="pct"/>
            <w:tcBorders>
              <w:top w:val="nil"/>
              <w:left w:val="nil"/>
              <w:bottom w:val="nil"/>
              <w:right w:val="single" w:sz="4" w:space="0" w:color="auto"/>
            </w:tcBorders>
            <w:shd w:val="clear" w:color="auto" w:fill="auto"/>
            <w:hideMark/>
          </w:tcPr>
          <w:p w:rsidR="00BD3B2C" w:rsidRPr="00313053" w:rsidRDefault="00BD3B2C" w:rsidP="007D2230">
            <w:pPr>
              <w:pStyle w:val="Tabletext"/>
              <w:spacing w:before="0" w:after="0"/>
              <w:ind w:right="283"/>
              <w:jc w:val="right"/>
              <w:rPr>
                <w:b/>
                <w:bCs/>
                <w:sz w:val="20"/>
                <w:lang w:val="es-ES"/>
              </w:rPr>
            </w:pPr>
            <w:r w:rsidRPr="00313053">
              <w:rPr>
                <w:b/>
                <w:bCs/>
                <w:sz w:val="20"/>
                <w:lang w:val="es-ES"/>
              </w:rPr>
              <w:t> </w:t>
            </w:r>
          </w:p>
        </w:tc>
      </w:tr>
      <w:tr w:rsidR="00BD3B2C" w:rsidRPr="00313053" w:rsidTr="00BD3B2C">
        <w:tc>
          <w:tcPr>
            <w:tcW w:w="28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3B2C" w:rsidRPr="00313053" w:rsidRDefault="00BD3B2C" w:rsidP="00BD3B2C">
            <w:pPr>
              <w:pStyle w:val="Tabletext"/>
              <w:spacing w:before="20" w:after="20"/>
              <w:rPr>
                <w:b/>
                <w:bCs/>
                <w:sz w:val="20"/>
                <w:lang w:val="es-ES"/>
              </w:rPr>
            </w:pPr>
            <w:r w:rsidRPr="00313053">
              <w:rPr>
                <w:b/>
                <w:bCs/>
                <w:sz w:val="20"/>
                <w:lang w:val="es-ES"/>
              </w:rPr>
              <w:t>TOTAL DE LOS PASIVOS</w:t>
            </w:r>
          </w:p>
        </w:tc>
        <w:tc>
          <w:tcPr>
            <w:tcW w:w="106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3B2C" w:rsidRPr="00313053" w:rsidRDefault="00BD3B2C" w:rsidP="007D2230">
            <w:pPr>
              <w:pStyle w:val="Tabletext"/>
              <w:spacing w:before="20" w:after="20"/>
              <w:ind w:right="283"/>
              <w:jc w:val="right"/>
              <w:rPr>
                <w:b/>
                <w:bCs/>
                <w:sz w:val="20"/>
                <w:lang w:val="es-ES"/>
              </w:rPr>
            </w:pPr>
            <w:r w:rsidRPr="00313053">
              <w:rPr>
                <w:b/>
                <w:bCs/>
                <w:sz w:val="20"/>
                <w:lang w:val="es-ES"/>
              </w:rPr>
              <w:t>713 508</w:t>
            </w:r>
          </w:p>
        </w:tc>
        <w:tc>
          <w:tcPr>
            <w:tcW w:w="1062" w:type="pct"/>
            <w:tcBorders>
              <w:top w:val="single" w:sz="4" w:space="0" w:color="auto"/>
              <w:left w:val="nil"/>
              <w:bottom w:val="single" w:sz="4" w:space="0" w:color="auto"/>
              <w:right w:val="single" w:sz="4" w:space="0" w:color="auto"/>
            </w:tcBorders>
            <w:shd w:val="clear" w:color="auto" w:fill="auto"/>
            <w:noWrap/>
            <w:vAlign w:val="center"/>
            <w:hideMark/>
          </w:tcPr>
          <w:p w:rsidR="00BD3B2C" w:rsidRPr="00313053" w:rsidRDefault="00BD3B2C" w:rsidP="007D2230">
            <w:pPr>
              <w:pStyle w:val="Tabletext"/>
              <w:spacing w:before="20" w:after="20"/>
              <w:ind w:right="283"/>
              <w:jc w:val="right"/>
              <w:rPr>
                <w:b/>
                <w:bCs/>
                <w:sz w:val="20"/>
                <w:lang w:val="es-ES"/>
              </w:rPr>
            </w:pPr>
            <w:r w:rsidRPr="00313053">
              <w:rPr>
                <w:b/>
                <w:bCs/>
                <w:sz w:val="20"/>
                <w:lang w:val="es-ES"/>
              </w:rPr>
              <w:t>756 344</w:t>
            </w:r>
          </w:p>
        </w:tc>
      </w:tr>
      <w:tr w:rsidR="00BD3B2C" w:rsidRPr="00313053" w:rsidTr="00BD3B2C">
        <w:tc>
          <w:tcPr>
            <w:tcW w:w="2876" w:type="pct"/>
            <w:tcBorders>
              <w:top w:val="nil"/>
              <w:left w:val="single" w:sz="4" w:space="0" w:color="auto"/>
              <w:bottom w:val="nil"/>
              <w:right w:val="single" w:sz="4" w:space="0" w:color="auto"/>
            </w:tcBorders>
            <w:shd w:val="clear" w:color="auto" w:fill="auto"/>
            <w:hideMark/>
          </w:tcPr>
          <w:p w:rsidR="00BD3B2C" w:rsidRPr="00313053" w:rsidRDefault="00BD3B2C" w:rsidP="00BD3B2C">
            <w:pPr>
              <w:pStyle w:val="Tabletext"/>
              <w:spacing w:before="20" w:after="20"/>
              <w:rPr>
                <w:b/>
                <w:bCs/>
                <w:sz w:val="20"/>
                <w:lang w:val="es-ES"/>
              </w:rPr>
            </w:pPr>
            <w:r w:rsidRPr="00313053">
              <w:rPr>
                <w:b/>
                <w:bCs/>
                <w:sz w:val="20"/>
                <w:lang w:val="es-ES"/>
              </w:rPr>
              <w:t>ACTIVOS NETOS</w:t>
            </w:r>
          </w:p>
        </w:tc>
        <w:tc>
          <w:tcPr>
            <w:tcW w:w="1062" w:type="pct"/>
            <w:tcBorders>
              <w:top w:val="nil"/>
              <w:left w:val="single" w:sz="4" w:space="0" w:color="auto"/>
              <w:bottom w:val="nil"/>
              <w:right w:val="single" w:sz="4" w:space="0" w:color="auto"/>
            </w:tcBorders>
            <w:shd w:val="clear" w:color="auto" w:fill="auto"/>
            <w:hideMark/>
          </w:tcPr>
          <w:p w:rsidR="00BD3B2C" w:rsidRPr="00313053" w:rsidRDefault="00BD3B2C" w:rsidP="007D2230">
            <w:pPr>
              <w:pStyle w:val="Tabletext"/>
              <w:spacing w:before="20" w:after="20"/>
              <w:ind w:right="283"/>
              <w:jc w:val="right"/>
              <w:rPr>
                <w:b/>
                <w:bCs/>
                <w:sz w:val="20"/>
                <w:lang w:val="es-ES"/>
              </w:rPr>
            </w:pPr>
            <w:r w:rsidRPr="00313053">
              <w:rPr>
                <w:b/>
                <w:bCs/>
                <w:sz w:val="20"/>
                <w:lang w:val="es-ES"/>
              </w:rPr>
              <w:t> </w:t>
            </w:r>
          </w:p>
        </w:tc>
        <w:tc>
          <w:tcPr>
            <w:tcW w:w="1062" w:type="pct"/>
            <w:tcBorders>
              <w:top w:val="nil"/>
              <w:left w:val="nil"/>
              <w:bottom w:val="nil"/>
              <w:right w:val="single" w:sz="4" w:space="0" w:color="auto"/>
            </w:tcBorders>
            <w:shd w:val="clear" w:color="auto" w:fill="auto"/>
            <w:hideMark/>
          </w:tcPr>
          <w:p w:rsidR="00BD3B2C" w:rsidRPr="00313053" w:rsidRDefault="00BD3B2C" w:rsidP="007D2230">
            <w:pPr>
              <w:pStyle w:val="Tabletext"/>
              <w:spacing w:before="20" w:after="20"/>
              <w:ind w:right="283"/>
              <w:jc w:val="right"/>
              <w:rPr>
                <w:b/>
                <w:bCs/>
                <w:sz w:val="20"/>
                <w:lang w:val="es-ES"/>
              </w:rPr>
            </w:pPr>
            <w:r w:rsidRPr="00313053">
              <w:rPr>
                <w:b/>
                <w:bCs/>
                <w:sz w:val="20"/>
                <w:lang w:val="es-ES"/>
              </w:rPr>
              <w:t> </w:t>
            </w:r>
          </w:p>
        </w:tc>
      </w:tr>
      <w:tr w:rsidR="00BD3B2C" w:rsidRPr="00313053" w:rsidTr="00BD3B2C">
        <w:tc>
          <w:tcPr>
            <w:tcW w:w="2876" w:type="pct"/>
            <w:tcBorders>
              <w:top w:val="nil"/>
              <w:left w:val="single" w:sz="4" w:space="0" w:color="auto"/>
              <w:bottom w:val="nil"/>
              <w:right w:val="single" w:sz="4" w:space="0" w:color="auto"/>
            </w:tcBorders>
            <w:shd w:val="clear" w:color="auto" w:fill="auto"/>
            <w:hideMark/>
          </w:tcPr>
          <w:p w:rsidR="00BD3B2C" w:rsidRPr="00313053" w:rsidRDefault="00BD3B2C" w:rsidP="00BD3B2C">
            <w:pPr>
              <w:pStyle w:val="Tabletext"/>
              <w:spacing w:before="20" w:after="20"/>
              <w:rPr>
                <w:sz w:val="20"/>
                <w:lang w:val="es-ES"/>
              </w:rPr>
            </w:pPr>
            <w:r w:rsidRPr="00313053">
              <w:rPr>
                <w:sz w:val="20"/>
                <w:lang w:val="es-ES"/>
              </w:rPr>
              <w:t>Capital de la organización</w:t>
            </w:r>
          </w:p>
        </w:tc>
        <w:tc>
          <w:tcPr>
            <w:tcW w:w="1062" w:type="pct"/>
            <w:tcBorders>
              <w:top w:val="nil"/>
              <w:left w:val="single" w:sz="4" w:space="0" w:color="auto"/>
              <w:bottom w:val="nil"/>
              <w:right w:val="single" w:sz="4" w:space="0" w:color="auto"/>
            </w:tcBorders>
            <w:shd w:val="clear" w:color="auto" w:fill="auto"/>
            <w:hideMark/>
          </w:tcPr>
          <w:p w:rsidR="00BD3B2C" w:rsidRPr="00313053" w:rsidRDefault="00BD3B2C" w:rsidP="007D2230">
            <w:pPr>
              <w:pStyle w:val="Tabletext"/>
              <w:spacing w:before="20" w:after="20"/>
              <w:ind w:right="283"/>
              <w:jc w:val="right"/>
              <w:rPr>
                <w:sz w:val="20"/>
                <w:lang w:val="es-ES"/>
              </w:rPr>
            </w:pPr>
            <w:r w:rsidRPr="00313053">
              <w:rPr>
                <w:sz w:val="20"/>
                <w:lang w:val="es-ES"/>
              </w:rPr>
              <w:t> </w:t>
            </w:r>
          </w:p>
        </w:tc>
        <w:tc>
          <w:tcPr>
            <w:tcW w:w="1062" w:type="pct"/>
            <w:tcBorders>
              <w:top w:val="nil"/>
              <w:left w:val="nil"/>
              <w:bottom w:val="nil"/>
              <w:right w:val="single" w:sz="4" w:space="0" w:color="auto"/>
            </w:tcBorders>
            <w:shd w:val="clear" w:color="auto" w:fill="auto"/>
            <w:hideMark/>
          </w:tcPr>
          <w:p w:rsidR="00BD3B2C" w:rsidRPr="00313053" w:rsidRDefault="00BD3B2C" w:rsidP="007D2230">
            <w:pPr>
              <w:pStyle w:val="Tabletext"/>
              <w:spacing w:before="20" w:after="20"/>
              <w:ind w:right="283"/>
              <w:jc w:val="right"/>
              <w:rPr>
                <w:sz w:val="20"/>
                <w:lang w:val="es-ES"/>
              </w:rPr>
            </w:pPr>
            <w:r w:rsidRPr="00313053">
              <w:rPr>
                <w:sz w:val="20"/>
                <w:lang w:val="es-ES"/>
              </w:rPr>
              <w:t> </w:t>
            </w:r>
          </w:p>
        </w:tc>
      </w:tr>
      <w:tr w:rsidR="00BD3B2C" w:rsidRPr="00313053" w:rsidTr="00BD3B2C">
        <w:tc>
          <w:tcPr>
            <w:tcW w:w="2876" w:type="pct"/>
            <w:tcBorders>
              <w:top w:val="nil"/>
              <w:left w:val="single" w:sz="4" w:space="0" w:color="auto"/>
              <w:bottom w:val="nil"/>
              <w:right w:val="single" w:sz="4" w:space="0" w:color="auto"/>
            </w:tcBorders>
            <w:shd w:val="clear" w:color="auto" w:fill="auto"/>
            <w:hideMark/>
          </w:tcPr>
          <w:p w:rsidR="00BD3B2C" w:rsidRPr="00313053" w:rsidRDefault="00BD3B2C" w:rsidP="00BD3B2C">
            <w:pPr>
              <w:pStyle w:val="Tabletext"/>
              <w:spacing w:before="20" w:after="20"/>
              <w:rPr>
                <w:sz w:val="20"/>
                <w:lang w:val="es-ES"/>
              </w:rPr>
            </w:pPr>
            <w:r w:rsidRPr="00313053">
              <w:rPr>
                <w:sz w:val="20"/>
                <w:lang w:val="es-ES"/>
              </w:rPr>
              <w:t>Efecto de la adopción de las IPSAS</w:t>
            </w:r>
          </w:p>
        </w:tc>
        <w:tc>
          <w:tcPr>
            <w:tcW w:w="1062" w:type="pct"/>
            <w:tcBorders>
              <w:top w:val="nil"/>
              <w:left w:val="single" w:sz="4" w:space="0" w:color="auto"/>
              <w:bottom w:val="nil"/>
              <w:right w:val="single" w:sz="4" w:space="0" w:color="auto"/>
            </w:tcBorders>
            <w:shd w:val="clear" w:color="auto" w:fill="auto"/>
            <w:hideMark/>
          </w:tcPr>
          <w:p w:rsidR="00BD3B2C" w:rsidRPr="00313053" w:rsidRDefault="00BD3B2C" w:rsidP="007D2230">
            <w:pPr>
              <w:pStyle w:val="Tabletext"/>
              <w:spacing w:before="20" w:after="20"/>
              <w:ind w:right="283"/>
              <w:jc w:val="right"/>
              <w:rPr>
                <w:sz w:val="20"/>
                <w:lang w:val="es-ES"/>
              </w:rPr>
            </w:pPr>
            <w:r w:rsidRPr="00313053">
              <w:rPr>
                <w:sz w:val="20"/>
                <w:lang w:val="es-ES"/>
              </w:rPr>
              <w:t>–125 100</w:t>
            </w:r>
          </w:p>
        </w:tc>
        <w:tc>
          <w:tcPr>
            <w:tcW w:w="1062" w:type="pct"/>
            <w:tcBorders>
              <w:top w:val="nil"/>
              <w:left w:val="nil"/>
              <w:bottom w:val="nil"/>
              <w:right w:val="single" w:sz="4" w:space="0" w:color="auto"/>
            </w:tcBorders>
            <w:shd w:val="clear" w:color="auto" w:fill="auto"/>
            <w:hideMark/>
          </w:tcPr>
          <w:p w:rsidR="00BD3B2C" w:rsidRPr="00313053" w:rsidRDefault="00BD3B2C" w:rsidP="007D2230">
            <w:pPr>
              <w:pStyle w:val="Tabletext"/>
              <w:spacing w:before="20" w:after="20"/>
              <w:ind w:right="283"/>
              <w:jc w:val="right"/>
              <w:rPr>
                <w:sz w:val="20"/>
                <w:lang w:val="es-ES"/>
              </w:rPr>
            </w:pPr>
            <w:r w:rsidRPr="00313053">
              <w:rPr>
                <w:sz w:val="20"/>
                <w:lang w:val="es-ES"/>
              </w:rPr>
              <w:t>–125 100</w:t>
            </w:r>
          </w:p>
        </w:tc>
      </w:tr>
      <w:tr w:rsidR="00BD3B2C" w:rsidRPr="00313053" w:rsidTr="00BD3B2C">
        <w:tc>
          <w:tcPr>
            <w:tcW w:w="2876" w:type="pct"/>
            <w:tcBorders>
              <w:top w:val="nil"/>
              <w:left w:val="single" w:sz="4" w:space="0" w:color="auto"/>
              <w:bottom w:val="nil"/>
              <w:right w:val="single" w:sz="4" w:space="0" w:color="auto"/>
            </w:tcBorders>
            <w:shd w:val="clear" w:color="auto" w:fill="auto"/>
            <w:hideMark/>
          </w:tcPr>
          <w:p w:rsidR="00BD3B2C" w:rsidRPr="00313053" w:rsidRDefault="00BD3B2C" w:rsidP="00BD3B2C">
            <w:pPr>
              <w:pStyle w:val="Tabletext"/>
              <w:spacing w:before="20" w:after="20"/>
              <w:rPr>
                <w:sz w:val="20"/>
                <w:lang w:val="es-ES"/>
              </w:rPr>
            </w:pPr>
            <w:r w:rsidRPr="00313053">
              <w:rPr>
                <w:sz w:val="20"/>
                <w:lang w:val="es-ES"/>
              </w:rPr>
              <w:t>Cuenta de Provisión antes de la reatribución del superávit/déficit del ejercicio</w:t>
            </w:r>
          </w:p>
        </w:tc>
        <w:tc>
          <w:tcPr>
            <w:tcW w:w="1062" w:type="pct"/>
            <w:tcBorders>
              <w:top w:val="nil"/>
              <w:left w:val="single" w:sz="4" w:space="0" w:color="auto"/>
              <w:bottom w:val="nil"/>
              <w:right w:val="single" w:sz="4" w:space="0" w:color="auto"/>
            </w:tcBorders>
            <w:shd w:val="clear" w:color="auto" w:fill="auto"/>
            <w:hideMark/>
          </w:tcPr>
          <w:p w:rsidR="00BD3B2C" w:rsidRPr="00313053" w:rsidRDefault="00BD3B2C" w:rsidP="007D2230">
            <w:pPr>
              <w:pStyle w:val="Tabletext"/>
              <w:spacing w:before="20" w:after="20"/>
              <w:ind w:right="283"/>
              <w:jc w:val="right"/>
              <w:rPr>
                <w:sz w:val="20"/>
                <w:lang w:val="es-ES"/>
              </w:rPr>
            </w:pPr>
            <w:r w:rsidRPr="00313053">
              <w:rPr>
                <w:sz w:val="20"/>
                <w:lang w:val="es-ES"/>
              </w:rPr>
              <w:t>27 222</w:t>
            </w:r>
          </w:p>
        </w:tc>
        <w:tc>
          <w:tcPr>
            <w:tcW w:w="1062" w:type="pct"/>
            <w:tcBorders>
              <w:top w:val="nil"/>
              <w:left w:val="nil"/>
              <w:bottom w:val="nil"/>
              <w:right w:val="single" w:sz="4" w:space="0" w:color="auto"/>
            </w:tcBorders>
            <w:shd w:val="clear" w:color="auto" w:fill="auto"/>
            <w:hideMark/>
          </w:tcPr>
          <w:p w:rsidR="00BD3B2C" w:rsidRPr="00313053" w:rsidRDefault="00BD3B2C" w:rsidP="007D2230">
            <w:pPr>
              <w:pStyle w:val="Tabletext"/>
              <w:spacing w:before="20" w:after="20"/>
              <w:ind w:right="283"/>
              <w:jc w:val="right"/>
              <w:rPr>
                <w:sz w:val="20"/>
                <w:lang w:val="es-ES"/>
              </w:rPr>
            </w:pPr>
            <w:r w:rsidRPr="00313053">
              <w:rPr>
                <w:sz w:val="20"/>
                <w:lang w:val="es-ES"/>
              </w:rPr>
              <w:t>26 325</w:t>
            </w:r>
          </w:p>
        </w:tc>
      </w:tr>
      <w:tr w:rsidR="00BD3B2C" w:rsidRPr="00313053" w:rsidTr="00BD3B2C">
        <w:tc>
          <w:tcPr>
            <w:tcW w:w="2876" w:type="pct"/>
            <w:tcBorders>
              <w:top w:val="nil"/>
              <w:left w:val="single" w:sz="4" w:space="0" w:color="auto"/>
              <w:bottom w:val="nil"/>
              <w:right w:val="single" w:sz="4" w:space="0" w:color="auto"/>
            </w:tcBorders>
            <w:shd w:val="clear" w:color="auto" w:fill="auto"/>
            <w:hideMark/>
          </w:tcPr>
          <w:p w:rsidR="00BD3B2C" w:rsidRPr="00313053" w:rsidRDefault="00BD3B2C" w:rsidP="00BD3B2C">
            <w:pPr>
              <w:pStyle w:val="Tabletext"/>
              <w:spacing w:before="20" w:after="20"/>
              <w:rPr>
                <w:sz w:val="20"/>
                <w:lang w:val="es-ES"/>
              </w:rPr>
            </w:pPr>
            <w:r w:rsidRPr="00313053">
              <w:rPr>
                <w:sz w:val="20"/>
                <w:lang w:val="es-ES"/>
              </w:rPr>
              <w:t>Otras provisiones atribuidas</w:t>
            </w:r>
          </w:p>
        </w:tc>
        <w:tc>
          <w:tcPr>
            <w:tcW w:w="1062" w:type="pct"/>
            <w:tcBorders>
              <w:top w:val="nil"/>
              <w:left w:val="single" w:sz="4" w:space="0" w:color="auto"/>
              <w:bottom w:val="nil"/>
              <w:right w:val="single" w:sz="4" w:space="0" w:color="auto"/>
            </w:tcBorders>
            <w:shd w:val="clear" w:color="auto" w:fill="auto"/>
            <w:hideMark/>
          </w:tcPr>
          <w:p w:rsidR="00BD3B2C" w:rsidRPr="00313053" w:rsidRDefault="00BD3B2C" w:rsidP="007D2230">
            <w:pPr>
              <w:pStyle w:val="Tabletext"/>
              <w:spacing w:before="20" w:after="20"/>
              <w:ind w:right="283"/>
              <w:jc w:val="right"/>
              <w:rPr>
                <w:sz w:val="20"/>
                <w:lang w:val="es-ES"/>
              </w:rPr>
            </w:pPr>
            <w:r w:rsidRPr="00313053">
              <w:rPr>
                <w:sz w:val="20"/>
                <w:lang w:val="es-ES"/>
              </w:rPr>
              <w:t>37 707</w:t>
            </w:r>
          </w:p>
        </w:tc>
        <w:tc>
          <w:tcPr>
            <w:tcW w:w="1062" w:type="pct"/>
            <w:tcBorders>
              <w:top w:val="nil"/>
              <w:left w:val="nil"/>
              <w:bottom w:val="nil"/>
              <w:right w:val="single" w:sz="4" w:space="0" w:color="auto"/>
            </w:tcBorders>
            <w:shd w:val="clear" w:color="auto" w:fill="auto"/>
            <w:hideMark/>
          </w:tcPr>
          <w:p w:rsidR="00BD3B2C" w:rsidRPr="00313053" w:rsidRDefault="00BD3B2C" w:rsidP="007D2230">
            <w:pPr>
              <w:pStyle w:val="Tabletext"/>
              <w:spacing w:before="20" w:after="20"/>
              <w:ind w:right="283"/>
              <w:jc w:val="right"/>
              <w:rPr>
                <w:sz w:val="20"/>
                <w:lang w:val="es-ES"/>
              </w:rPr>
            </w:pPr>
            <w:r w:rsidRPr="00313053">
              <w:rPr>
                <w:sz w:val="20"/>
                <w:lang w:val="es-ES"/>
              </w:rPr>
              <w:t>33 129</w:t>
            </w:r>
          </w:p>
        </w:tc>
      </w:tr>
      <w:tr w:rsidR="00BD3B2C" w:rsidRPr="00313053" w:rsidTr="00BD3B2C">
        <w:tc>
          <w:tcPr>
            <w:tcW w:w="2876" w:type="pct"/>
            <w:tcBorders>
              <w:top w:val="nil"/>
              <w:left w:val="single" w:sz="4" w:space="0" w:color="auto"/>
              <w:bottom w:val="nil"/>
              <w:right w:val="single" w:sz="4" w:space="0" w:color="auto"/>
            </w:tcBorders>
            <w:shd w:val="clear" w:color="auto" w:fill="auto"/>
            <w:hideMark/>
          </w:tcPr>
          <w:p w:rsidR="00BD3B2C" w:rsidRPr="00313053" w:rsidRDefault="00BD3B2C" w:rsidP="00DF5E1D">
            <w:pPr>
              <w:pStyle w:val="Tabletext"/>
              <w:spacing w:before="20" w:after="20"/>
              <w:rPr>
                <w:sz w:val="20"/>
                <w:lang w:val="es-ES"/>
              </w:rPr>
            </w:pPr>
            <w:r w:rsidRPr="00313053">
              <w:rPr>
                <w:sz w:val="20"/>
                <w:lang w:val="es-ES"/>
              </w:rPr>
              <w:t>Ot</w:t>
            </w:r>
            <w:r w:rsidR="00DF5E1D" w:rsidRPr="00313053">
              <w:rPr>
                <w:sz w:val="20"/>
                <w:lang w:val="es-ES"/>
              </w:rPr>
              <w:t>ras reservas extrapresupuestarias</w:t>
            </w:r>
          </w:p>
        </w:tc>
        <w:tc>
          <w:tcPr>
            <w:tcW w:w="1062" w:type="pct"/>
            <w:tcBorders>
              <w:top w:val="nil"/>
              <w:left w:val="single" w:sz="4" w:space="0" w:color="auto"/>
              <w:bottom w:val="nil"/>
              <w:right w:val="single" w:sz="4" w:space="0" w:color="auto"/>
            </w:tcBorders>
            <w:shd w:val="clear" w:color="auto" w:fill="auto"/>
            <w:hideMark/>
          </w:tcPr>
          <w:p w:rsidR="00BD3B2C" w:rsidRPr="00313053" w:rsidRDefault="00BD3B2C" w:rsidP="007D2230">
            <w:pPr>
              <w:pStyle w:val="Tabletext"/>
              <w:spacing w:before="20" w:after="20"/>
              <w:ind w:right="283"/>
              <w:jc w:val="right"/>
              <w:rPr>
                <w:sz w:val="20"/>
                <w:lang w:val="es-ES"/>
              </w:rPr>
            </w:pPr>
            <w:r w:rsidRPr="00313053">
              <w:rPr>
                <w:sz w:val="20"/>
                <w:lang w:val="es-ES"/>
              </w:rPr>
              <w:t>12 685</w:t>
            </w:r>
          </w:p>
        </w:tc>
        <w:tc>
          <w:tcPr>
            <w:tcW w:w="1062" w:type="pct"/>
            <w:tcBorders>
              <w:top w:val="nil"/>
              <w:left w:val="nil"/>
              <w:bottom w:val="nil"/>
              <w:right w:val="single" w:sz="4" w:space="0" w:color="auto"/>
            </w:tcBorders>
            <w:shd w:val="clear" w:color="auto" w:fill="auto"/>
            <w:hideMark/>
          </w:tcPr>
          <w:p w:rsidR="00BD3B2C" w:rsidRPr="00313053" w:rsidRDefault="00BD3B2C" w:rsidP="007D2230">
            <w:pPr>
              <w:pStyle w:val="Tabletext"/>
              <w:spacing w:before="20" w:after="20"/>
              <w:ind w:right="283"/>
              <w:jc w:val="right"/>
              <w:rPr>
                <w:sz w:val="20"/>
                <w:lang w:val="es-ES"/>
              </w:rPr>
            </w:pPr>
            <w:r w:rsidRPr="00313053">
              <w:rPr>
                <w:sz w:val="20"/>
                <w:lang w:val="es-ES"/>
              </w:rPr>
              <w:t>12 688</w:t>
            </w:r>
          </w:p>
        </w:tc>
      </w:tr>
      <w:tr w:rsidR="00BD3B2C" w:rsidRPr="00313053" w:rsidTr="00BD3B2C">
        <w:tc>
          <w:tcPr>
            <w:tcW w:w="2876" w:type="pct"/>
            <w:tcBorders>
              <w:top w:val="nil"/>
              <w:left w:val="single" w:sz="4" w:space="0" w:color="auto"/>
              <w:bottom w:val="nil"/>
              <w:right w:val="single" w:sz="4" w:space="0" w:color="auto"/>
            </w:tcBorders>
            <w:shd w:val="clear" w:color="auto" w:fill="auto"/>
            <w:hideMark/>
          </w:tcPr>
          <w:p w:rsidR="00BD3B2C" w:rsidRPr="00313053" w:rsidRDefault="00BD3B2C" w:rsidP="00BD3B2C">
            <w:pPr>
              <w:pStyle w:val="Tabletext"/>
              <w:spacing w:before="20" w:after="20"/>
              <w:rPr>
                <w:sz w:val="20"/>
                <w:lang w:val="es-ES"/>
              </w:rPr>
            </w:pPr>
            <w:r w:rsidRPr="00313053">
              <w:rPr>
                <w:sz w:val="20"/>
                <w:lang w:val="es-ES"/>
              </w:rPr>
              <w:t>Pérdidas actuariales ASHI</w:t>
            </w:r>
          </w:p>
        </w:tc>
        <w:tc>
          <w:tcPr>
            <w:tcW w:w="1062" w:type="pct"/>
            <w:tcBorders>
              <w:top w:val="nil"/>
              <w:left w:val="single" w:sz="4" w:space="0" w:color="auto"/>
              <w:bottom w:val="nil"/>
              <w:right w:val="single" w:sz="4" w:space="0" w:color="auto"/>
            </w:tcBorders>
            <w:shd w:val="clear" w:color="auto" w:fill="auto"/>
            <w:hideMark/>
          </w:tcPr>
          <w:p w:rsidR="00BD3B2C" w:rsidRPr="00313053" w:rsidRDefault="00BD3B2C" w:rsidP="007D2230">
            <w:pPr>
              <w:pStyle w:val="Tabletext"/>
              <w:spacing w:before="20" w:after="20"/>
              <w:ind w:right="283"/>
              <w:jc w:val="right"/>
              <w:rPr>
                <w:sz w:val="20"/>
                <w:lang w:val="es-ES"/>
              </w:rPr>
            </w:pPr>
            <w:r w:rsidRPr="00313053">
              <w:rPr>
                <w:sz w:val="20"/>
                <w:lang w:val="es-ES"/>
              </w:rPr>
              <w:t>–257 136</w:t>
            </w:r>
          </w:p>
        </w:tc>
        <w:tc>
          <w:tcPr>
            <w:tcW w:w="1062" w:type="pct"/>
            <w:tcBorders>
              <w:top w:val="nil"/>
              <w:left w:val="nil"/>
              <w:bottom w:val="nil"/>
              <w:right w:val="single" w:sz="4" w:space="0" w:color="auto"/>
            </w:tcBorders>
            <w:shd w:val="clear" w:color="auto" w:fill="auto"/>
            <w:hideMark/>
          </w:tcPr>
          <w:p w:rsidR="00BD3B2C" w:rsidRPr="00313053" w:rsidRDefault="00BD3B2C" w:rsidP="007D2230">
            <w:pPr>
              <w:pStyle w:val="Tabletext"/>
              <w:spacing w:before="20" w:after="20"/>
              <w:ind w:right="283"/>
              <w:jc w:val="right"/>
              <w:rPr>
                <w:sz w:val="20"/>
                <w:lang w:val="es-ES"/>
              </w:rPr>
            </w:pPr>
            <w:r w:rsidRPr="00313053">
              <w:rPr>
                <w:sz w:val="20"/>
                <w:lang w:val="es-ES"/>
              </w:rPr>
              <w:t>–312</w:t>
            </w:r>
            <w:r w:rsidR="0032742C">
              <w:rPr>
                <w:sz w:val="20"/>
                <w:lang w:val="es-ES"/>
              </w:rPr>
              <w:t> </w:t>
            </w:r>
            <w:r w:rsidRPr="00313053">
              <w:rPr>
                <w:sz w:val="20"/>
                <w:lang w:val="es-ES"/>
              </w:rPr>
              <w:t>708</w:t>
            </w:r>
          </w:p>
        </w:tc>
      </w:tr>
      <w:tr w:rsidR="00BD3B2C" w:rsidRPr="00313053" w:rsidTr="00BD3B2C">
        <w:tc>
          <w:tcPr>
            <w:tcW w:w="2876" w:type="pct"/>
            <w:tcBorders>
              <w:top w:val="nil"/>
              <w:left w:val="single" w:sz="4" w:space="0" w:color="auto"/>
              <w:bottom w:val="nil"/>
              <w:right w:val="single" w:sz="4" w:space="0" w:color="auto"/>
            </w:tcBorders>
            <w:shd w:val="clear" w:color="auto" w:fill="auto"/>
            <w:hideMark/>
          </w:tcPr>
          <w:p w:rsidR="00BD3B2C" w:rsidRPr="00313053" w:rsidRDefault="00BD3B2C" w:rsidP="00BD3B2C">
            <w:pPr>
              <w:pStyle w:val="Tabletext"/>
              <w:spacing w:before="20" w:after="20"/>
              <w:rPr>
                <w:sz w:val="20"/>
                <w:lang w:val="es-ES"/>
              </w:rPr>
            </w:pPr>
            <w:r w:rsidRPr="00313053">
              <w:rPr>
                <w:sz w:val="20"/>
                <w:lang w:val="es-ES"/>
              </w:rPr>
              <w:t>Resultado no presupuestario acumulado</w:t>
            </w:r>
          </w:p>
        </w:tc>
        <w:tc>
          <w:tcPr>
            <w:tcW w:w="1062" w:type="pct"/>
            <w:tcBorders>
              <w:top w:val="nil"/>
              <w:left w:val="single" w:sz="4" w:space="0" w:color="auto"/>
              <w:bottom w:val="nil"/>
              <w:right w:val="single" w:sz="4" w:space="0" w:color="auto"/>
            </w:tcBorders>
            <w:shd w:val="clear" w:color="auto" w:fill="auto"/>
            <w:hideMark/>
          </w:tcPr>
          <w:p w:rsidR="00BD3B2C" w:rsidRPr="00313053" w:rsidRDefault="00BD3B2C" w:rsidP="007D2230">
            <w:pPr>
              <w:pStyle w:val="Tabletext"/>
              <w:spacing w:before="20" w:after="20"/>
              <w:ind w:right="283"/>
              <w:jc w:val="right"/>
              <w:rPr>
                <w:sz w:val="20"/>
                <w:lang w:val="es-ES"/>
              </w:rPr>
            </w:pPr>
            <w:r w:rsidRPr="00313053">
              <w:rPr>
                <w:sz w:val="20"/>
                <w:lang w:val="es-ES"/>
              </w:rPr>
              <w:t>–22 810</w:t>
            </w:r>
          </w:p>
        </w:tc>
        <w:tc>
          <w:tcPr>
            <w:tcW w:w="1062" w:type="pct"/>
            <w:tcBorders>
              <w:top w:val="nil"/>
              <w:left w:val="nil"/>
              <w:bottom w:val="nil"/>
              <w:right w:val="single" w:sz="4" w:space="0" w:color="auto"/>
            </w:tcBorders>
            <w:shd w:val="clear" w:color="auto" w:fill="auto"/>
            <w:hideMark/>
          </w:tcPr>
          <w:p w:rsidR="00BD3B2C" w:rsidRPr="00313053" w:rsidRDefault="00BD3B2C" w:rsidP="007D2230">
            <w:pPr>
              <w:pStyle w:val="Tabletext"/>
              <w:spacing w:before="20" w:after="20"/>
              <w:ind w:right="283"/>
              <w:jc w:val="right"/>
              <w:rPr>
                <w:sz w:val="20"/>
                <w:lang w:val="es-ES"/>
              </w:rPr>
            </w:pPr>
            <w:r w:rsidRPr="00313053">
              <w:rPr>
                <w:sz w:val="20"/>
                <w:lang w:val="es-ES"/>
              </w:rPr>
              <w:t>–14</w:t>
            </w:r>
            <w:r w:rsidR="0032742C">
              <w:rPr>
                <w:sz w:val="20"/>
                <w:lang w:val="es-ES"/>
              </w:rPr>
              <w:t> </w:t>
            </w:r>
            <w:r w:rsidRPr="00313053">
              <w:rPr>
                <w:sz w:val="20"/>
                <w:lang w:val="es-ES"/>
              </w:rPr>
              <w:t>817</w:t>
            </w:r>
          </w:p>
        </w:tc>
      </w:tr>
      <w:tr w:rsidR="00BD3B2C" w:rsidRPr="00313053" w:rsidTr="00BD3B2C">
        <w:tc>
          <w:tcPr>
            <w:tcW w:w="2876" w:type="pct"/>
            <w:tcBorders>
              <w:top w:val="nil"/>
              <w:left w:val="single" w:sz="4" w:space="0" w:color="auto"/>
              <w:bottom w:val="nil"/>
              <w:right w:val="single" w:sz="4" w:space="0" w:color="auto"/>
            </w:tcBorders>
            <w:shd w:val="clear" w:color="auto" w:fill="auto"/>
            <w:hideMark/>
          </w:tcPr>
          <w:p w:rsidR="00BD3B2C" w:rsidRPr="00313053" w:rsidRDefault="00BD3B2C" w:rsidP="00BD3B2C">
            <w:pPr>
              <w:pStyle w:val="Tabletext"/>
              <w:spacing w:before="20" w:after="20"/>
              <w:rPr>
                <w:sz w:val="20"/>
                <w:lang w:val="es-ES"/>
              </w:rPr>
            </w:pPr>
            <w:r w:rsidRPr="00313053">
              <w:rPr>
                <w:sz w:val="20"/>
                <w:lang w:val="es-ES"/>
              </w:rPr>
              <w:t>Superávit/déficit del ejercicio</w:t>
            </w:r>
          </w:p>
        </w:tc>
        <w:tc>
          <w:tcPr>
            <w:tcW w:w="1062" w:type="pct"/>
            <w:tcBorders>
              <w:top w:val="nil"/>
              <w:left w:val="single" w:sz="4" w:space="0" w:color="auto"/>
              <w:bottom w:val="nil"/>
              <w:right w:val="single" w:sz="4" w:space="0" w:color="auto"/>
            </w:tcBorders>
            <w:shd w:val="clear" w:color="auto" w:fill="auto"/>
            <w:hideMark/>
          </w:tcPr>
          <w:p w:rsidR="00BD3B2C" w:rsidRPr="00313053" w:rsidRDefault="00BD3B2C" w:rsidP="007D2230">
            <w:pPr>
              <w:pStyle w:val="Tabletext"/>
              <w:spacing w:before="20" w:after="20"/>
              <w:ind w:right="283"/>
              <w:jc w:val="right"/>
              <w:rPr>
                <w:sz w:val="20"/>
                <w:lang w:val="es-ES"/>
              </w:rPr>
            </w:pPr>
            <w:r w:rsidRPr="00313053">
              <w:rPr>
                <w:sz w:val="20"/>
                <w:lang w:val="es-ES"/>
              </w:rPr>
              <w:t>–15 799</w:t>
            </w:r>
          </w:p>
        </w:tc>
        <w:tc>
          <w:tcPr>
            <w:tcW w:w="1062" w:type="pct"/>
            <w:tcBorders>
              <w:top w:val="nil"/>
              <w:left w:val="nil"/>
              <w:bottom w:val="nil"/>
              <w:right w:val="single" w:sz="4" w:space="0" w:color="auto"/>
            </w:tcBorders>
            <w:shd w:val="clear" w:color="auto" w:fill="auto"/>
            <w:hideMark/>
          </w:tcPr>
          <w:p w:rsidR="00BD3B2C" w:rsidRPr="00313053" w:rsidRDefault="00BD3B2C" w:rsidP="007D2230">
            <w:pPr>
              <w:pStyle w:val="Tabletext"/>
              <w:spacing w:before="20" w:after="20"/>
              <w:ind w:right="283"/>
              <w:jc w:val="right"/>
              <w:rPr>
                <w:sz w:val="20"/>
                <w:lang w:val="es-ES"/>
              </w:rPr>
            </w:pPr>
            <w:r w:rsidRPr="00313053">
              <w:rPr>
                <w:sz w:val="20"/>
                <w:lang w:val="es-ES"/>
              </w:rPr>
              <w:t>–5 541</w:t>
            </w:r>
          </w:p>
        </w:tc>
      </w:tr>
      <w:tr w:rsidR="00BD3B2C" w:rsidRPr="00313053" w:rsidTr="00BD3B2C">
        <w:tc>
          <w:tcPr>
            <w:tcW w:w="28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3B2C" w:rsidRPr="00313053" w:rsidRDefault="00BD3B2C" w:rsidP="00BD3B2C">
            <w:pPr>
              <w:pStyle w:val="Tabletext"/>
              <w:spacing w:before="20" w:after="20"/>
              <w:rPr>
                <w:b/>
                <w:bCs/>
                <w:sz w:val="20"/>
                <w:lang w:val="es-ES"/>
              </w:rPr>
            </w:pPr>
            <w:r w:rsidRPr="00313053">
              <w:rPr>
                <w:b/>
                <w:bCs/>
                <w:sz w:val="20"/>
                <w:lang w:val="es-ES"/>
              </w:rPr>
              <w:t>TOTAL DE LOS ACTIVOS NETOS</w:t>
            </w:r>
          </w:p>
        </w:tc>
        <w:tc>
          <w:tcPr>
            <w:tcW w:w="1062" w:type="pct"/>
            <w:tcBorders>
              <w:top w:val="single" w:sz="4" w:space="0" w:color="auto"/>
              <w:left w:val="nil"/>
              <w:bottom w:val="single" w:sz="4" w:space="0" w:color="auto"/>
              <w:right w:val="single" w:sz="4" w:space="0" w:color="auto"/>
            </w:tcBorders>
            <w:shd w:val="clear" w:color="auto" w:fill="auto"/>
            <w:noWrap/>
            <w:vAlign w:val="center"/>
            <w:hideMark/>
          </w:tcPr>
          <w:p w:rsidR="00BD3B2C" w:rsidRPr="00313053" w:rsidRDefault="00BD3B2C" w:rsidP="007D2230">
            <w:pPr>
              <w:pStyle w:val="Tabletext"/>
              <w:spacing w:before="20" w:after="20"/>
              <w:ind w:right="283"/>
              <w:jc w:val="right"/>
              <w:rPr>
                <w:b/>
                <w:bCs/>
                <w:sz w:val="20"/>
                <w:lang w:val="es-ES"/>
              </w:rPr>
            </w:pPr>
            <w:r w:rsidRPr="00313053">
              <w:rPr>
                <w:b/>
                <w:bCs/>
                <w:sz w:val="20"/>
                <w:lang w:val="es-ES"/>
              </w:rPr>
              <w:t>–343 231</w:t>
            </w:r>
          </w:p>
        </w:tc>
        <w:tc>
          <w:tcPr>
            <w:tcW w:w="1062" w:type="pct"/>
            <w:tcBorders>
              <w:top w:val="single" w:sz="4" w:space="0" w:color="auto"/>
              <w:left w:val="nil"/>
              <w:bottom w:val="single" w:sz="4" w:space="0" w:color="auto"/>
              <w:right w:val="single" w:sz="4" w:space="0" w:color="auto"/>
            </w:tcBorders>
            <w:shd w:val="clear" w:color="auto" w:fill="auto"/>
            <w:noWrap/>
            <w:vAlign w:val="center"/>
            <w:hideMark/>
          </w:tcPr>
          <w:p w:rsidR="00BD3B2C" w:rsidRPr="00313053" w:rsidRDefault="00BD3B2C" w:rsidP="007D2230">
            <w:pPr>
              <w:pStyle w:val="Tabletext"/>
              <w:spacing w:before="20" w:after="20"/>
              <w:ind w:right="283"/>
              <w:jc w:val="right"/>
              <w:rPr>
                <w:b/>
                <w:bCs/>
                <w:sz w:val="20"/>
                <w:lang w:val="es-ES"/>
              </w:rPr>
            </w:pPr>
            <w:r w:rsidRPr="00313053">
              <w:rPr>
                <w:b/>
                <w:bCs/>
                <w:sz w:val="20"/>
                <w:lang w:val="es-ES"/>
              </w:rPr>
              <w:t>–386</w:t>
            </w:r>
            <w:r w:rsidR="0032742C">
              <w:rPr>
                <w:b/>
                <w:bCs/>
                <w:sz w:val="20"/>
                <w:lang w:val="es-ES"/>
              </w:rPr>
              <w:t> </w:t>
            </w:r>
            <w:r w:rsidRPr="00313053">
              <w:rPr>
                <w:b/>
                <w:bCs/>
                <w:sz w:val="20"/>
                <w:lang w:val="es-ES"/>
              </w:rPr>
              <w:t>024</w:t>
            </w:r>
          </w:p>
        </w:tc>
      </w:tr>
    </w:tbl>
    <w:p w:rsidR="00BD3B2C" w:rsidRPr="00313053" w:rsidRDefault="00BD3B2C" w:rsidP="00C96BB4">
      <w:pPr>
        <w:pStyle w:val="Title4"/>
      </w:pPr>
      <w:bookmarkStart w:id="21" w:name="_MON_1402401701"/>
      <w:bookmarkStart w:id="22" w:name="_MON_1402401853"/>
      <w:bookmarkStart w:id="23" w:name="_MON_1402401885"/>
      <w:bookmarkStart w:id="24" w:name="_MON_1402401955"/>
      <w:bookmarkStart w:id="25" w:name="_MON_1402294475"/>
      <w:bookmarkStart w:id="26" w:name="_MON_1401702108"/>
      <w:bookmarkStart w:id="27" w:name="_MON_1402400103"/>
      <w:bookmarkStart w:id="28" w:name="_MON_1402400160"/>
      <w:bookmarkStart w:id="29" w:name="_MON_1402857603"/>
      <w:bookmarkStart w:id="30" w:name="_MON_1402400386"/>
      <w:bookmarkStart w:id="31" w:name="_MON_1402400400"/>
      <w:bookmarkEnd w:id="21"/>
      <w:bookmarkEnd w:id="22"/>
      <w:bookmarkEnd w:id="23"/>
      <w:bookmarkEnd w:id="24"/>
      <w:bookmarkEnd w:id="25"/>
      <w:bookmarkEnd w:id="26"/>
      <w:bookmarkEnd w:id="27"/>
      <w:bookmarkEnd w:id="28"/>
      <w:bookmarkEnd w:id="29"/>
      <w:bookmarkEnd w:id="30"/>
      <w:bookmarkEnd w:id="31"/>
      <w:r w:rsidRPr="00313053">
        <w:lastRenderedPageBreak/>
        <w:t>II – Estado de los resultados financieros para el ejercicio cerrado al 31 de diciembre de 2015 con cifras comparativas al 31 de diciembre de 2014</w:t>
      </w:r>
    </w:p>
    <w:tbl>
      <w:tblPr>
        <w:tblW w:w="8920" w:type="dxa"/>
        <w:tblInd w:w="103" w:type="dxa"/>
        <w:tblLook w:val="04A0" w:firstRow="1" w:lastRow="0" w:firstColumn="1" w:lastColumn="0" w:noHBand="0" w:noVBand="1"/>
      </w:tblPr>
      <w:tblGrid>
        <w:gridCol w:w="5300"/>
        <w:gridCol w:w="1780"/>
        <w:gridCol w:w="1840"/>
      </w:tblGrid>
      <w:tr w:rsidR="00BD3B2C" w:rsidRPr="00F35A3E" w:rsidTr="00F35A3E">
        <w:tc>
          <w:tcPr>
            <w:tcW w:w="5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3B2C" w:rsidRPr="00F35A3E" w:rsidRDefault="00BD3B2C" w:rsidP="00F35A3E">
            <w:pPr>
              <w:pStyle w:val="Tablehead"/>
              <w:spacing w:before="80" w:after="80"/>
              <w:jc w:val="left"/>
              <w:rPr>
                <w:bCs/>
                <w:sz w:val="20"/>
                <w:lang w:val="es-ES"/>
              </w:rPr>
            </w:pPr>
            <w:r w:rsidRPr="00F35A3E">
              <w:rPr>
                <w:bCs/>
                <w:sz w:val="20"/>
                <w:lang w:val="es-ES"/>
              </w:rPr>
              <w:t>(en miles CHF)</w:t>
            </w:r>
          </w:p>
        </w:tc>
        <w:tc>
          <w:tcPr>
            <w:tcW w:w="1780" w:type="dxa"/>
            <w:tcBorders>
              <w:top w:val="single" w:sz="4" w:space="0" w:color="auto"/>
              <w:left w:val="single" w:sz="4" w:space="0" w:color="auto"/>
              <w:bottom w:val="single" w:sz="4" w:space="0" w:color="auto"/>
              <w:right w:val="single" w:sz="4" w:space="0" w:color="auto"/>
            </w:tcBorders>
            <w:shd w:val="clear" w:color="auto" w:fill="auto"/>
            <w:hideMark/>
          </w:tcPr>
          <w:p w:rsidR="00BD3B2C" w:rsidRPr="00F35A3E" w:rsidRDefault="00BD3B2C" w:rsidP="00F35A3E">
            <w:pPr>
              <w:pStyle w:val="Tablehead"/>
              <w:spacing w:before="80" w:after="80"/>
              <w:rPr>
                <w:bCs/>
                <w:sz w:val="20"/>
                <w:lang w:val="es-ES"/>
              </w:rPr>
            </w:pPr>
            <w:r w:rsidRPr="00F35A3E">
              <w:rPr>
                <w:bCs/>
                <w:sz w:val="20"/>
                <w:lang w:val="es-ES"/>
              </w:rPr>
              <w:t>31/12/2015</w:t>
            </w:r>
          </w:p>
        </w:tc>
        <w:tc>
          <w:tcPr>
            <w:tcW w:w="1840" w:type="dxa"/>
            <w:tcBorders>
              <w:top w:val="single" w:sz="4" w:space="0" w:color="auto"/>
              <w:left w:val="nil"/>
              <w:bottom w:val="single" w:sz="4" w:space="0" w:color="auto"/>
              <w:right w:val="single" w:sz="4" w:space="0" w:color="auto"/>
            </w:tcBorders>
            <w:shd w:val="clear" w:color="auto" w:fill="auto"/>
            <w:hideMark/>
          </w:tcPr>
          <w:p w:rsidR="00BD3B2C" w:rsidRPr="00F35A3E" w:rsidRDefault="00BD3B2C" w:rsidP="00F35A3E">
            <w:pPr>
              <w:pStyle w:val="Tablehead"/>
              <w:spacing w:before="80" w:after="80"/>
              <w:rPr>
                <w:bCs/>
                <w:sz w:val="20"/>
                <w:lang w:val="es-ES"/>
              </w:rPr>
            </w:pPr>
            <w:r w:rsidRPr="00F35A3E">
              <w:rPr>
                <w:bCs/>
                <w:sz w:val="20"/>
                <w:lang w:val="es-ES"/>
              </w:rPr>
              <w:t>31/12/2014</w:t>
            </w:r>
          </w:p>
        </w:tc>
      </w:tr>
      <w:tr w:rsidR="00BD3B2C" w:rsidRPr="00313053" w:rsidTr="00F35A3E">
        <w:tc>
          <w:tcPr>
            <w:tcW w:w="5300" w:type="dxa"/>
            <w:tcBorders>
              <w:top w:val="nil"/>
              <w:left w:val="single" w:sz="4" w:space="0" w:color="auto"/>
              <w:bottom w:val="nil"/>
              <w:right w:val="single" w:sz="4" w:space="0" w:color="auto"/>
            </w:tcBorders>
            <w:shd w:val="clear" w:color="auto" w:fill="auto"/>
            <w:noWrap/>
            <w:vAlign w:val="bottom"/>
            <w:hideMark/>
          </w:tcPr>
          <w:p w:rsidR="00BD3B2C" w:rsidRPr="00313053" w:rsidRDefault="00BD3B2C" w:rsidP="00F35A3E">
            <w:pPr>
              <w:pStyle w:val="Tabletext"/>
              <w:spacing w:before="40" w:after="40"/>
              <w:rPr>
                <w:sz w:val="20"/>
                <w:lang w:val="es-ES" w:eastAsia="fr-FR"/>
              </w:rPr>
            </w:pPr>
            <w:r w:rsidRPr="00313053">
              <w:rPr>
                <w:sz w:val="20"/>
                <w:lang w:val="es-ES" w:eastAsia="fr-FR"/>
              </w:rPr>
              <w:t> </w:t>
            </w:r>
          </w:p>
        </w:tc>
        <w:tc>
          <w:tcPr>
            <w:tcW w:w="1780" w:type="dxa"/>
            <w:tcBorders>
              <w:top w:val="nil"/>
              <w:left w:val="single" w:sz="4" w:space="0" w:color="auto"/>
              <w:bottom w:val="nil"/>
              <w:right w:val="single" w:sz="4" w:space="0" w:color="auto"/>
            </w:tcBorders>
            <w:shd w:val="clear" w:color="auto" w:fill="auto"/>
            <w:hideMark/>
          </w:tcPr>
          <w:p w:rsidR="00BD3B2C" w:rsidRPr="00313053" w:rsidRDefault="00BD3B2C" w:rsidP="007D2230">
            <w:pPr>
              <w:pStyle w:val="Tabletext"/>
              <w:spacing w:before="40" w:after="40"/>
              <w:ind w:right="227"/>
              <w:jc w:val="right"/>
              <w:rPr>
                <w:b/>
                <w:bCs/>
                <w:sz w:val="20"/>
                <w:lang w:val="es-ES" w:eastAsia="fr-FR"/>
              </w:rPr>
            </w:pPr>
            <w:r w:rsidRPr="00313053">
              <w:rPr>
                <w:b/>
                <w:bCs/>
                <w:sz w:val="20"/>
                <w:lang w:val="es-ES" w:eastAsia="fr-FR"/>
              </w:rPr>
              <w:t> </w:t>
            </w:r>
          </w:p>
        </w:tc>
        <w:tc>
          <w:tcPr>
            <w:tcW w:w="1840" w:type="dxa"/>
            <w:tcBorders>
              <w:top w:val="nil"/>
              <w:left w:val="nil"/>
              <w:bottom w:val="nil"/>
              <w:right w:val="single" w:sz="4" w:space="0" w:color="auto"/>
            </w:tcBorders>
            <w:shd w:val="clear" w:color="auto" w:fill="auto"/>
            <w:hideMark/>
          </w:tcPr>
          <w:p w:rsidR="00BD3B2C" w:rsidRPr="00313053" w:rsidRDefault="00BD3B2C" w:rsidP="007D2230">
            <w:pPr>
              <w:pStyle w:val="Tabletext"/>
              <w:spacing w:before="40" w:after="40"/>
              <w:ind w:right="227"/>
              <w:jc w:val="right"/>
              <w:rPr>
                <w:b/>
                <w:bCs/>
                <w:sz w:val="20"/>
                <w:lang w:val="es-ES" w:eastAsia="fr-FR"/>
              </w:rPr>
            </w:pPr>
            <w:r w:rsidRPr="00313053">
              <w:rPr>
                <w:b/>
                <w:bCs/>
                <w:sz w:val="20"/>
                <w:lang w:val="es-ES" w:eastAsia="fr-FR"/>
              </w:rPr>
              <w:t> </w:t>
            </w:r>
          </w:p>
        </w:tc>
      </w:tr>
      <w:tr w:rsidR="00BD3B2C" w:rsidRPr="00313053" w:rsidTr="00F35A3E">
        <w:tc>
          <w:tcPr>
            <w:tcW w:w="5300" w:type="dxa"/>
            <w:tcBorders>
              <w:top w:val="nil"/>
              <w:left w:val="single" w:sz="4" w:space="0" w:color="auto"/>
              <w:bottom w:val="nil"/>
              <w:right w:val="single" w:sz="4" w:space="0" w:color="auto"/>
            </w:tcBorders>
            <w:shd w:val="clear" w:color="auto" w:fill="auto"/>
            <w:hideMark/>
          </w:tcPr>
          <w:p w:rsidR="00BD3B2C" w:rsidRPr="00313053" w:rsidRDefault="00BD3B2C" w:rsidP="00F35A3E">
            <w:pPr>
              <w:pStyle w:val="Tabletext"/>
              <w:spacing w:before="40" w:after="40"/>
              <w:rPr>
                <w:b/>
                <w:bCs/>
                <w:sz w:val="20"/>
                <w:lang w:val="es-ES" w:eastAsia="fr-FR"/>
              </w:rPr>
            </w:pPr>
            <w:r w:rsidRPr="00313053">
              <w:rPr>
                <w:b/>
                <w:bCs/>
                <w:sz w:val="20"/>
                <w:lang w:val="es-ES" w:eastAsia="fr-FR"/>
              </w:rPr>
              <w:t>INGRESOS</w:t>
            </w:r>
          </w:p>
        </w:tc>
        <w:tc>
          <w:tcPr>
            <w:tcW w:w="1780" w:type="dxa"/>
            <w:tcBorders>
              <w:top w:val="nil"/>
              <w:left w:val="single" w:sz="4" w:space="0" w:color="auto"/>
              <w:bottom w:val="nil"/>
              <w:right w:val="single" w:sz="4" w:space="0" w:color="auto"/>
            </w:tcBorders>
            <w:shd w:val="clear" w:color="auto" w:fill="auto"/>
            <w:hideMark/>
          </w:tcPr>
          <w:p w:rsidR="00BD3B2C" w:rsidRPr="00313053" w:rsidRDefault="00BD3B2C" w:rsidP="007D2230">
            <w:pPr>
              <w:pStyle w:val="Tabletext"/>
              <w:spacing w:before="40" w:after="40"/>
              <w:ind w:right="227"/>
              <w:jc w:val="right"/>
              <w:rPr>
                <w:sz w:val="20"/>
                <w:lang w:val="es-ES" w:eastAsia="fr-FR"/>
              </w:rPr>
            </w:pPr>
          </w:p>
        </w:tc>
        <w:tc>
          <w:tcPr>
            <w:tcW w:w="1840" w:type="dxa"/>
            <w:tcBorders>
              <w:top w:val="nil"/>
              <w:left w:val="nil"/>
              <w:bottom w:val="nil"/>
              <w:right w:val="single" w:sz="4" w:space="0" w:color="auto"/>
            </w:tcBorders>
            <w:shd w:val="clear" w:color="auto" w:fill="auto"/>
            <w:hideMark/>
          </w:tcPr>
          <w:p w:rsidR="00BD3B2C" w:rsidRPr="00313053" w:rsidRDefault="00BD3B2C" w:rsidP="007D2230">
            <w:pPr>
              <w:pStyle w:val="Tabletext"/>
              <w:spacing w:before="40" w:after="40"/>
              <w:ind w:right="227"/>
              <w:jc w:val="right"/>
              <w:rPr>
                <w:sz w:val="20"/>
                <w:lang w:val="es-ES" w:eastAsia="fr-FR"/>
              </w:rPr>
            </w:pPr>
            <w:r w:rsidRPr="00313053">
              <w:rPr>
                <w:sz w:val="20"/>
                <w:lang w:val="es-ES" w:eastAsia="fr-FR"/>
              </w:rPr>
              <w:t> </w:t>
            </w:r>
          </w:p>
        </w:tc>
      </w:tr>
      <w:tr w:rsidR="00BD3B2C" w:rsidRPr="00313053" w:rsidTr="00F35A3E">
        <w:tc>
          <w:tcPr>
            <w:tcW w:w="5300" w:type="dxa"/>
            <w:tcBorders>
              <w:top w:val="nil"/>
              <w:left w:val="single" w:sz="4" w:space="0" w:color="auto"/>
              <w:bottom w:val="nil"/>
              <w:right w:val="single" w:sz="4" w:space="0" w:color="auto"/>
            </w:tcBorders>
            <w:shd w:val="clear" w:color="auto" w:fill="auto"/>
            <w:hideMark/>
          </w:tcPr>
          <w:p w:rsidR="00BD3B2C" w:rsidRPr="00313053" w:rsidRDefault="00BD3B2C" w:rsidP="00F35A3E">
            <w:pPr>
              <w:pStyle w:val="Tabletext"/>
              <w:spacing w:before="40" w:after="40"/>
              <w:rPr>
                <w:sz w:val="20"/>
                <w:lang w:val="es-ES" w:eastAsia="fr-FR"/>
              </w:rPr>
            </w:pPr>
            <w:r w:rsidRPr="00313053">
              <w:rPr>
                <w:sz w:val="20"/>
                <w:lang w:val="es-ES" w:eastAsia="fr-FR"/>
              </w:rPr>
              <w:t>Contribuciones previstas</w:t>
            </w:r>
          </w:p>
        </w:tc>
        <w:tc>
          <w:tcPr>
            <w:tcW w:w="1780" w:type="dxa"/>
            <w:tcBorders>
              <w:top w:val="nil"/>
              <w:left w:val="single" w:sz="4" w:space="0" w:color="auto"/>
              <w:bottom w:val="nil"/>
              <w:right w:val="single" w:sz="4" w:space="0" w:color="auto"/>
            </w:tcBorders>
            <w:shd w:val="clear" w:color="auto" w:fill="auto"/>
            <w:noWrap/>
            <w:vAlign w:val="bottom"/>
            <w:hideMark/>
          </w:tcPr>
          <w:p w:rsidR="00BD3B2C" w:rsidRPr="00313053" w:rsidRDefault="00BD3B2C" w:rsidP="007D2230">
            <w:pPr>
              <w:pStyle w:val="Tabletext"/>
              <w:spacing w:before="40" w:after="40"/>
              <w:ind w:right="227"/>
              <w:jc w:val="right"/>
              <w:rPr>
                <w:sz w:val="20"/>
                <w:lang w:val="es-ES" w:eastAsia="fr-FR"/>
              </w:rPr>
            </w:pPr>
            <w:r w:rsidRPr="00313053">
              <w:rPr>
                <w:sz w:val="20"/>
                <w:lang w:val="es-ES" w:eastAsia="fr-FR"/>
              </w:rPr>
              <w:t>126 447</w:t>
            </w:r>
          </w:p>
        </w:tc>
        <w:tc>
          <w:tcPr>
            <w:tcW w:w="1840" w:type="dxa"/>
            <w:tcBorders>
              <w:top w:val="nil"/>
              <w:left w:val="nil"/>
              <w:bottom w:val="nil"/>
              <w:right w:val="single" w:sz="4" w:space="0" w:color="auto"/>
            </w:tcBorders>
            <w:shd w:val="clear" w:color="auto" w:fill="auto"/>
            <w:noWrap/>
            <w:vAlign w:val="bottom"/>
            <w:hideMark/>
          </w:tcPr>
          <w:p w:rsidR="00BD3B2C" w:rsidRPr="00313053" w:rsidRDefault="00BD3B2C" w:rsidP="007D2230">
            <w:pPr>
              <w:tabs>
                <w:tab w:val="clear" w:pos="567"/>
                <w:tab w:val="clear" w:pos="1134"/>
                <w:tab w:val="clear" w:pos="1701"/>
                <w:tab w:val="clear" w:pos="2268"/>
                <w:tab w:val="clear" w:pos="2835"/>
              </w:tabs>
              <w:overflowPunct/>
              <w:autoSpaceDE/>
              <w:autoSpaceDN/>
              <w:adjustRightInd/>
              <w:spacing w:before="40" w:after="40"/>
              <w:ind w:right="227"/>
              <w:jc w:val="right"/>
              <w:textAlignment w:val="auto"/>
              <w:rPr>
                <w:sz w:val="20"/>
                <w:lang w:val="es-ES" w:eastAsia="fr-FR"/>
              </w:rPr>
            </w:pPr>
            <w:r w:rsidRPr="00313053">
              <w:rPr>
                <w:sz w:val="20"/>
                <w:lang w:val="es-ES" w:eastAsia="fr-FR"/>
              </w:rPr>
              <w:t>126 786</w:t>
            </w:r>
          </w:p>
        </w:tc>
      </w:tr>
      <w:tr w:rsidR="00BD3B2C" w:rsidRPr="00313053" w:rsidTr="00F35A3E">
        <w:tc>
          <w:tcPr>
            <w:tcW w:w="5300" w:type="dxa"/>
            <w:tcBorders>
              <w:top w:val="nil"/>
              <w:left w:val="single" w:sz="4" w:space="0" w:color="auto"/>
              <w:bottom w:val="nil"/>
              <w:right w:val="single" w:sz="4" w:space="0" w:color="auto"/>
            </w:tcBorders>
            <w:shd w:val="clear" w:color="auto" w:fill="auto"/>
            <w:hideMark/>
          </w:tcPr>
          <w:p w:rsidR="00BD3B2C" w:rsidRPr="00313053" w:rsidRDefault="00BD3B2C" w:rsidP="00F35A3E">
            <w:pPr>
              <w:pStyle w:val="Tabletext"/>
              <w:spacing w:before="40" w:after="40"/>
              <w:rPr>
                <w:sz w:val="20"/>
                <w:lang w:val="es-ES" w:eastAsia="fr-FR"/>
              </w:rPr>
            </w:pPr>
            <w:r w:rsidRPr="00313053">
              <w:rPr>
                <w:sz w:val="20"/>
                <w:lang w:val="es-ES" w:eastAsia="fr-FR"/>
              </w:rPr>
              <w:t>Contribuciones voluntarias</w:t>
            </w:r>
          </w:p>
        </w:tc>
        <w:tc>
          <w:tcPr>
            <w:tcW w:w="1780" w:type="dxa"/>
            <w:tcBorders>
              <w:top w:val="nil"/>
              <w:left w:val="single" w:sz="4" w:space="0" w:color="auto"/>
              <w:bottom w:val="nil"/>
              <w:right w:val="single" w:sz="4" w:space="0" w:color="auto"/>
            </w:tcBorders>
            <w:shd w:val="clear" w:color="auto" w:fill="auto"/>
            <w:noWrap/>
            <w:vAlign w:val="bottom"/>
            <w:hideMark/>
          </w:tcPr>
          <w:p w:rsidR="00BD3B2C" w:rsidRPr="00313053" w:rsidRDefault="00BD3B2C" w:rsidP="007D2230">
            <w:pPr>
              <w:pStyle w:val="Tabletext"/>
              <w:spacing w:before="40" w:after="40"/>
              <w:ind w:right="227"/>
              <w:jc w:val="right"/>
              <w:rPr>
                <w:sz w:val="20"/>
                <w:lang w:val="es-ES" w:eastAsia="fr-FR"/>
              </w:rPr>
            </w:pPr>
            <w:r w:rsidRPr="00313053">
              <w:rPr>
                <w:sz w:val="20"/>
                <w:lang w:val="es-ES" w:eastAsia="fr-FR"/>
              </w:rPr>
              <w:t>9 227</w:t>
            </w:r>
          </w:p>
        </w:tc>
        <w:tc>
          <w:tcPr>
            <w:tcW w:w="1840" w:type="dxa"/>
            <w:tcBorders>
              <w:top w:val="nil"/>
              <w:left w:val="nil"/>
              <w:bottom w:val="nil"/>
              <w:right w:val="single" w:sz="4" w:space="0" w:color="auto"/>
            </w:tcBorders>
            <w:shd w:val="clear" w:color="auto" w:fill="auto"/>
            <w:noWrap/>
            <w:vAlign w:val="bottom"/>
            <w:hideMark/>
          </w:tcPr>
          <w:p w:rsidR="00BD3B2C" w:rsidRPr="00313053" w:rsidRDefault="00BD3B2C" w:rsidP="007D2230">
            <w:pPr>
              <w:pStyle w:val="Tabletext"/>
              <w:spacing w:before="40" w:after="40"/>
              <w:ind w:right="227"/>
              <w:jc w:val="right"/>
              <w:rPr>
                <w:sz w:val="20"/>
                <w:lang w:val="es-ES" w:eastAsia="fr-FR"/>
              </w:rPr>
            </w:pPr>
            <w:r w:rsidRPr="00313053">
              <w:rPr>
                <w:sz w:val="20"/>
                <w:lang w:val="es-ES" w:eastAsia="fr-FR"/>
              </w:rPr>
              <w:t>11 740</w:t>
            </w:r>
          </w:p>
        </w:tc>
      </w:tr>
      <w:tr w:rsidR="00BD3B2C" w:rsidRPr="00313053" w:rsidTr="00F35A3E">
        <w:tc>
          <w:tcPr>
            <w:tcW w:w="5300" w:type="dxa"/>
            <w:tcBorders>
              <w:top w:val="nil"/>
              <w:left w:val="single" w:sz="4" w:space="0" w:color="auto"/>
              <w:bottom w:val="nil"/>
              <w:right w:val="single" w:sz="4" w:space="0" w:color="auto"/>
            </w:tcBorders>
            <w:shd w:val="clear" w:color="auto" w:fill="auto"/>
            <w:hideMark/>
          </w:tcPr>
          <w:p w:rsidR="00BD3B2C" w:rsidRPr="00313053" w:rsidRDefault="00BD3B2C" w:rsidP="00F35A3E">
            <w:pPr>
              <w:pStyle w:val="Tabletext"/>
              <w:spacing w:before="40" w:after="40"/>
              <w:rPr>
                <w:sz w:val="20"/>
                <w:lang w:val="es-ES" w:eastAsia="fr-FR"/>
              </w:rPr>
            </w:pPr>
            <w:r w:rsidRPr="00313053">
              <w:rPr>
                <w:sz w:val="20"/>
                <w:lang w:val="es-ES" w:eastAsia="fr-FR"/>
              </w:rPr>
              <w:t>Otros ingresos de explotación</w:t>
            </w:r>
          </w:p>
        </w:tc>
        <w:tc>
          <w:tcPr>
            <w:tcW w:w="1780" w:type="dxa"/>
            <w:tcBorders>
              <w:top w:val="nil"/>
              <w:left w:val="single" w:sz="4" w:space="0" w:color="auto"/>
              <w:bottom w:val="nil"/>
              <w:right w:val="single" w:sz="4" w:space="0" w:color="auto"/>
            </w:tcBorders>
            <w:shd w:val="clear" w:color="auto" w:fill="auto"/>
            <w:noWrap/>
            <w:vAlign w:val="bottom"/>
            <w:hideMark/>
          </w:tcPr>
          <w:p w:rsidR="00BD3B2C" w:rsidRPr="00313053" w:rsidRDefault="00BD3B2C" w:rsidP="007D2230">
            <w:pPr>
              <w:pStyle w:val="Tabletext"/>
              <w:spacing w:before="40" w:after="40"/>
              <w:ind w:right="227"/>
              <w:jc w:val="right"/>
              <w:rPr>
                <w:sz w:val="20"/>
                <w:lang w:val="es-ES" w:eastAsia="fr-FR"/>
              </w:rPr>
            </w:pPr>
            <w:r w:rsidRPr="00313053">
              <w:rPr>
                <w:sz w:val="20"/>
                <w:lang w:val="es-ES" w:eastAsia="fr-FR"/>
              </w:rPr>
              <w:t>37 055</w:t>
            </w:r>
          </w:p>
        </w:tc>
        <w:tc>
          <w:tcPr>
            <w:tcW w:w="1840" w:type="dxa"/>
            <w:tcBorders>
              <w:top w:val="nil"/>
              <w:left w:val="nil"/>
              <w:bottom w:val="nil"/>
              <w:right w:val="single" w:sz="4" w:space="0" w:color="auto"/>
            </w:tcBorders>
            <w:shd w:val="clear" w:color="auto" w:fill="auto"/>
            <w:noWrap/>
            <w:vAlign w:val="bottom"/>
            <w:hideMark/>
          </w:tcPr>
          <w:p w:rsidR="00BD3B2C" w:rsidRPr="00313053" w:rsidRDefault="00BD3B2C" w:rsidP="007D2230">
            <w:pPr>
              <w:pStyle w:val="Tabletext"/>
              <w:spacing w:before="40" w:after="40"/>
              <w:ind w:right="227"/>
              <w:jc w:val="right"/>
              <w:rPr>
                <w:sz w:val="20"/>
                <w:lang w:val="es-ES" w:eastAsia="fr-FR"/>
              </w:rPr>
            </w:pPr>
            <w:r w:rsidRPr="00313053">
              <w:rPr>
                <w:sz w:val="20"/>
                <w:lang w:val="es-ES" w:eastAsia="fr-FR"/>
              </w:rPr>
              <w:t>39 824</w:t>
            </w:r>
          </w:p>
        </w:tc>
      </w:tr>
      <w:tr w:rsidR="00BD3B2C" w:rsidRPr="00313053" w:rsidTr="00F35A3E">
        <w:tc>
          <w:tcPr>
            <w:tcW w:w="5300" w:type="dxa"/>
            <w:tcBorders>
              <w:top w:val="nil"/>
              <w:left w:val="single" w:sz="4" w:space="0" w:color="auto"/>
              <w:bottom w:val="nil"/>
              <w:right w:val="single" w:sz="4" w:space="0" w:color="auto"/>
            </w:tcBorders>
            <w:shd w:val="clear" w:color="auto" w:fill="auto"/>
            <w:hideMark/>
          </w:tcPr>
          <w:p w:rsidR="00BD3B2C" w:rsidRPr="00313053" w:rsidRDefault="00BD3B2C" w:rsidP="00F35A3E">
            <w:pPr>
              <w:pStyle w:val="Tabletext"/>
              <w:spacing w:before="40" w:after="40"/>
              <w:rPr>
                <w:sz w:val="20"/>
                <w:lang w:val="es-ES" w:eastAsia="fr-FR"/>
              </w:rPr>
            </w:pPr>
            <w:r w:rsidRPr="00313053">
              <w:rPr>
                <w:sz w:val="20"/>
                <w:lang w:val="es-ES" w:eastAsia="fr-FR"/>
              </w:rPr>
              <w:t>Contribuciones en especie</w:t>
            </w:r>
          </w:p>
        </w:tc>
        <w:tc>
          <w:tcPr>
            <w:tcW w:w="1780" w:type="dxa"/>
            <w:tcBorders>
              <w:top w:val="nil"/>
              <w:left w:val="single" w:sz="4" w:space="0" w:color="auto"/>
              <w:bottom w:val="nil"/>
              <w:right w:val="single" w:sz="4" w:space="0" w:color="auto"/>
            </w:tcBorders>
            <w:shd w:val="clear" w:color="auto" w:fill="auto"/>
            <w:noWrap/>
            <w:vAlign w:val="bottom"/>
            <w:hideMark/>
          </w:tcPr>
          <w:p w:rsidR="00BD3B2C" w:rsidRPr="00313053" w:rsidRDefault="00BD3B2C" w:rsidP="007D2230">
            <w:pPr>
              <w:pStyle w:val="Tabletext"/>
              <w:spacing w:before="40" w:after="40"/>
              <w:ind w:right="227"/>
              <w:jc w:val="right"/>
              <w:rPr>
                <w:sz w:val="20"/>
                <w:lang w:val="es-ES" w:eastAsia="fr-FR"/>
              </w:rPr>
            </w:pPr>
            <w:r w:rsidRPr="00313053">
              <w:rPr>
                <w:sz w:val="20"/>
                <w:lang w:val="es-ES" w:eastAsia="fr-FR"/>
              </w:rPr>
              <w:t>920</w:t>
            </w:r>
          </w:p>
        </w:tc>
        <w:tc>
          <w:tcPr>
            <w:tcW w:w="1840" w:type="dxa"/>
            <w:tcBorders>
              <w:top w:val="nil"/>
              <w:left w:val="nil"/>
              <w:bottom w:val="nil"/>
              <w:right w:val="single" w:sz="4" w:space="0" w:color="auto"/>
            </w:tcBorders>
            <w:shd w:val="clear" w:color="auto" w:fill="auto"/>
            <w:noWrap/>
            <w:vAlign w:val="bottom"/>
            <w:hideMark/>
          </w:tcPr>
          <w:p w:rsidR="00BD3B2C" w:rsidRPr="00313053" w:rsidRDefault="00BD3B2C" w:rsidP="007D2230">
            <w:pPr>
              <w:pStyle w:val="Tabletext"/>
              <w:spacing w:before="40" w:after="40"/>
              <w:ind w:right="227"/>
              <w:jc w:val="right"/>
              <w:rPr>
                <w:sz w:val="20"/>
                <w:lang w:val="es-ES" w:eastAsia="fr-FR"/>
              </w:rPr>
            </w:pPr>
            <w:r w:rsidRPr="00313053">
              <w:rPr>
                <w:sz w:val="20"/>
                <w:lang w:val="es-ES" w:eastAsia="fr-FR"/>
              </w:rPr>
              <w:t>938</w:t>
            </w:r>
          </w:p>
        </w:tc>
      </w:tr>
      <w:tr w:rsidR="00BD3B2C" w:rsidRPr="00313053" w:rsidTr="00F35A3E">
        <w:tc>
          <w:tcPr>
            <w:tcW w:w="5300" w:type="dxa"/>
            <w:tcBorders>
              <w:top w:val="nil"/>
              <w:left w:val="single" w:sz="4" w:space="0" w:color="auto"/>
              <w:bottom w:val="nil"/>
              <w:right w:val="single" w:sz="4" w:space="0" w:color="auto"/>
            </w:tcBorders>
            <w:shd w:val="clear" w:color="auto" w:fill="auto"/>
            <w:hideMark/>
          </w:tcPr>
          <w:p w:rsidR="00BD3B2C" w:rsidRPr="00313053" w:rsidRDefault="00BD3B2C" w:rsidP="00F35A3E">
            <w:pPr>
              <w:pStyle w:val="Tabletext"/>
              <w:spacing w:before="40" w:after="40"/>
              <w:rPr>
                <w:sz w:val="20"/>
                <w:lang w:val="es-ES" w:eastAsia="fr-FR"/>
              </w:rPr>
            </w:pPr>
            <w:r w:rsidRPr="00313053">
              <w:rPr>
                <w:sz w:val="20"/>
                <w:lang w:val="es-ES" w:eastAsia="fr-FR"/>
              </w:rPr>
              <w:t>Productos financieros</w:t>
            </w:r>
          </w:p>
        </w:tc>
        <w:tc>
          <w:tcPr>
            <w:tcW w:w="1780" w:type="dxa"/>
            <w:tcBorders>
              <w:top w:val="nil"/>
              <w:left w:val="single" w:sz="4" w:space="0" w:color="auto"/>
              <w:bottom w:val="nil"/>
              <w:right w:val="single" w:sz="4" w:space="0" w:color="auto"/>
            </w:tcBorders>
            <w:shd w:val="clear" w:color="auto" w:fill="auto"/>
            <w:noWrap/>
            <w:vAlign w:val="bottom"/>
            <w:hideMark/>
          </w:tcPr>
          <w:p w:rsidR="00BD3B2C" w:rsidRPr="00313053" w:rsidRDefault="00BD3B2C" w:rsidP="007D2230">
            <w:pPr>
              <w:pStyle w:val="Tabletext"/>
              <w:spacing w:before="40" w:after="40"/>
              <w:ind w:right="227"/>
              <w:jc w:val="right"/>
              <w:rPr>
                <w:sz w:val="20"/>
                <w:lang w:val="es-ES" w:eastAsia="fr-FR"/>
              </w:rPr>
            </w:pPr>
            <w:r w:rsidRPr="00313053">
              <w:rPr>
                <w:sz w:val="20"/>
                <w:lang w:val="es-ES" w:eastAsia="fr-FR"/>
              </w:rPr>
              <w:t>658</w:t>
            </w:r>
          </w:p>
        </w:tc>
        <w:tc>
          <w:tcPr>
            <w:tcW w:w="1840" w:type="dxa"/>
            <w:tcBorders>
              <w:top w:val="nil"/>
              <w:left w:val="nil"/>
              <w:bottom w:val="nil"/>
              <w:right w:val="single" w:sz="4" w:space="0" w:color="auto"/>
            </w:tcBorders>
            <w:shd w:val="clear" w:color="auto" w:fill="auto"/>
            <w:noWrap/>
            <w:vAlign w:val="bottom"/>
            <w:hideMark/>
          </w:tcPr>
          <w:p w:rsidR="00BD3B2C" w:rsidRPr="00313053" w:rsidRDefault="00BD3B2C" w:rsidP="007D2230">
            <w:pPr>
              <w:pStyle w:val="Tabletext"/>
              <w:spacing w:before="40" w:after="40"/>
              <w:ind w:right="227"/>
              <w:jc w:val="right"/>
              <w:rPr>
                <w:sz w:val="20"/>
                <w:lang w:val="es-ES" w:eastAsia="fr-FR"/>
              </w:rPr>
            </w:pPr>
            <w:r w:rsidRPr="00313053">
              <w:rPr>
                <w:sz w:val="20"/>
                <w:lang w:val="es-ES" w:eastAsia="fr-FR"/>
              </w:rPr>
              <w:t>817</w:t>
            </w:r>
          </w:p>
        </w:tc>
      </w:tr>
      <w:tr w:rsidR="00BD3B2C" w:rsidRPr="00313053" w:rsidTr="00F35A3E">
        <w:tc>
          <w:tcPr>
            <w:tcW w:w="5300" w:type="dxa"/>
            <w:tcBorders>
              <w:top w:val="nil"/>
              <w:left w:val="single" w:sz="4" w:space="0" w:color="auto"/>
              <w:bottom w:val="nil"/>
              <w:right w:val="single" w:sz="4" w:space="0" w:color="auto"/>
            </w:tcBorders>
            <w:shd w:val="clear" w:color="auto" w:fill="auto"/>
            <w:hideMark/>
          </w:tcPr>
          <w:p w:rsidR="00BD3B2C" w:rsidRPr="00313053" w:rsidRDefault="00BD3B2C" w:rsidP="00F35A3E">
            <w:pPr>
              <w:pStyle w:val="Tabletext"/>
              <w:spacing w:before="40" w:after="40"/>
              <w:rPr>
                <w:sz w:val="20"/>
                <w:lang w:val="es-ES" w:eastAsia="fr-FR"/>
              </w:rPr>
            </w:pPr>
            <w:r w:rsidRPr="00313053">
              <w:rPr>
                <w:sz w:val="20"/>
                <w:lang w:val="es-ES" w:eastAsia="fr-FR"/>
              </w:rPr>
              <w:t> </w:t>
            </w:r>
          </w:p>
        </w:tc>
        <w:tc>
          <w:tcPr>
            <w:tcW w:w="1780" w:type="dxa"/>
            <w:tcBorders>
              <w:top w:val="nil"/>
              <w:left w:val="single" w:sz="4" w:space="0" w:color="auto"/>
              <w:bottom w:val="nil"/>
              <w:right w:val="single" w:sz="4" w:space="0" w:color="auto"/>
            </w:tcBorders>
            <w:shd w:val="clear" w:color="auto" w:fill="auto"/>
            <w:hideMark/>
          </w:tcPr>
          <w:p w:rsidR="00BD3B2C" w:rsidRPr="00313053" w:rsidRDefault="00BD3B2C" w:rsidP="007D2230">
            <w:pPr>
              <w:pStyle w:val="Tabletext"/>
              <w:spacing w:before="40" w:after="40"/>
              <w:ind w:right="227"/>
              <w:rPr>
                <w:sz w:val="20"/>
                <w:lang w:val="es-ES" w:eastAsia="fr-FR"/>
              </w:rPr>
            </w:pPr>
            <w:r w:rsidRPr="00313053">
              <w:rPr>
                <w:sz w:val="20"/>
                <w:lang w:val="es-ES" w:eastAsia="fr-FR"/>
              </w:rPr>
              <w:t> </w:t>
            </w:r>
          </w:p>
        </w:tc>
        <w:tc>
          <w:tcPr>
            <w:tcW w:w="1840" w:type="dxa"/>
            <w:tcBorders>
              <w:top w:val="nil"/>
              <w:left w:val="nil"/>
              <w:bottom w:val="nil"/>
              <w:right w:val="single" w:sz="4" w:space="0" w:color="auto"/>
            </w:tcBorders>
            <w:shd w:val="clear" w:color="auto" w:fill="auto"/>
            <w:hideMark/>
          </w:tcPr>
          <w:p w:rsidR="00BD3B2C" w:rsidRPr="00313053" w:rsidRDefault="00BD3B2C" w:rsidP="007D2230">
            <w:pPr>
              <w:pStyle w:val="Tabletext"/>
              <w:spacing w:before="40" w:after="40"/>
              <w:ind w:right="227"/>
              <w:rPr>
                <w:sz w:val="20"/>
                <w:lang w:val="es-ES" w:eastAsia="fr-FR"/>
              </w:rPr>
            </w:pPr>
            <w:r w:rsidRPr="00313053">
              <w:rPr>
                <w:sz w:val="20"/>
                <w:lang w:val="es-ES" w:eastAsia="fr-FR"/>
              </w:rPr>
              <w:t> </w:t>
            </w:r>
          </w:p>
        </w:tc>
      </w:tr>
      <w:tr w:rsidR="00BD3B2C" w:rsidRPr="00313053" w:rsidTr="00F35A3E">
        <w:tc>
          <w:tcPr>
            <w:tcW w:w="5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3B2C" w:rsidRPr="00313053" w:rsidRDefault="00BD3B2C" w:rsidP="00F35A3E">
            <w:pPr>
              <w:pStyle w:val="Tabletext"/>
              <w:spacing w:before="40" w:after="40"/>
              <w:rPr>
                <w:b/>
                <w:bCs/>
                <w:sz w:val="20"/>
                <w:lang w:val="es-ES" w:eastAsia="fr-FR"/>
              </w:rPr>
            </w:pPr>
            <w:r w:rsidRPr="00313053">
              <w:rPr>
                <w:b/>
                <w:bCs/>
                <w:sz w:val="20"/>
                <w:lang w:val="es-ES" w:eastAsia="fr-FR"/>
              </w:rPr>
              <w:t>Total de los ingresos</w:t>
            </w:r>
          </w:p>
        </w:tc>
        <w:tc>
          <w:tcPr>
            <w:tcW w:w="1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3B2C" w:rsidRPr="00313053" w:rsidRDefault="00BD3B2C" w:rsidP="007D2230">
            <w:pPr>
              <w:pStyle w:val="Tabletext"/>
              <w:spacing w:before="40" w:after="40"/>
              <w:ind w:right="227"/>
              <w:jc w:val="right"/>
              <w:rPr>
                <w:b/>
                <w:bCs/>
                <w:sz w:val="20"/>
                <w:lang w:val="es-ES" w:eastAsia="fr-FR"/>
              </w:rPr>
            </w:pPr>
            <w:r w:rsidRPr="00313053">
              <w:rPr>
                <w:b/>
                <w:bCs/>
                <w:sz w:val="20"/>
                <w:lang w:val="es-ES" w:eastAsia="fr-FR"/>
              </w:rPr>
              <w:t>174 307</w:t>
            </w:r>
          </w:p>
        </w:tc>
        <w:tc>
          <w:tcPr>
            <w:tcW w:w="1840" w:type="dxa"/>
            <w:tcBorders>
              <w:top w:val="single" w:sz="4" w:space="0" w:color="auto"/>
              <w:left w:val="nil"/>
              <w:bottom w:val="single" w:sz="4" w:space="0" w:color="auto"/>
              <w:right w:val="single" w:sz="4" w:space="0" w:color="auto"/>
            </w:tcBorders>
            <w:shd w:val="clear" w:color="auto" w:fill="auto"/>
            <w:noWrap/>
            <w:vAlign w:val="center"/>
            <w:hideMark/>
          </w:tcPr>
          <w:p w:rsidR="00BD3B2C" w:rsidRPr="00313053" w:rsidRDefault="00BD3B2C" w:rsidP="007D2230">
            <w:pPr>
              <w:pStyle w:val="Tabletext"/>
              <w:spacing w:before="40" w:after="40"/>
              <w:ind w:right="227"/>
              <w:jc w:val="right"/>
              <w:rPr>
                <w:b/>
                <w:bCs/>
                <w:sz w:val="20"/>
                <w:lang w:val="es-ES" w:eastAsia="fr-FR"/>
              </w:rPr>
            </w:pPr>
            <w:r w:rsidRPr="00313053">
              <w:rPr>
                <w:b/>
                <w:bCs/>
                <w:sz w:val="20"/>
                <w:lang w:val="es-ES" w:eastAsia="fr-FR"/>
              </w:rPr>
              <w:t>180 105</w:t>
            </w:r>
          </w:p>
        </w:tc>
      </w:tr>
      <w:tr w:rsidR="00BD3B2C" w:rsidRPr="00313053" w:rsidTr="00F35A3E">
        <w:tc>
          <w:tcPr>
            <w:tcW w:w="5300" w:type="dxa"/>
            <w:tcBorders>
              <w:top w:val="nil"/>
              <w:left w:val="single" w:sz="4" w:space="0" w:color="auto"/>
              <w:bottom w:val="nil"/>
              <w:right w:val="single" w:sz="4" w:space="0" w:color="auto"/>
            </w:tcBorders>
            <w:shd w:val="clear" w:color="auto" w:fill="auto"/>
            <w:noWrap/>
            <w:vAlign w:val="bottom"/>
            <w:hideMark/>
          </w:tcPr>
          <w:p w:rsidR="00BD3B2C" w:rsidRPr="00313053" w:rsidRDefault="00BD3B2C" w:rsidP="00F35A3E">
            <w:pPr>
              <w:pStyle w:val="Tabletext"/>
              <w:spacing w:before="40" w:after="40"/>
              <w:rPr>
                <w:b/>
                <w:bCs/>
                <w:sz w:val="20"/>
                <w:lang w:val="es-ES" w:eastAsia="fr-FR"/>
              </w:rPr>
            </w:pPr>
            <w:r w:rsidRPr="00313053">
              <w:rPr>
                <w:b/>
                <w:bCs/>
                <w:sz w:val="20"/>
                <w:lang w:val="es-ES" w:eastAsia="fr-FR"/>
              </w:rPr>
              <w:t>GASTOS</w:t>
            </w:r>
          </w:p>
        </w:tc>
        <w:tc>
          <w:tcPr>
            <w:tcW w:w="1780" w:type="dxa"/>
            <w:tcBorders>
              <w:top w:val="nil"/>
              <w:left w:val="single" w:sz="4" w:space="0" w:color="auto"/>
              <w:bottom w:val="nil"/>
              <w:right w:val="single" w:sz="4" w:space="0" w:color="auto"/>
            </w:tcBorders>
            <w:shd w:val="clear" w:color="auto" w:fill="auto"/>
            <w:hideMark/>
          </w:tcPr>
          <w:p w:rsidR="00BD3B2C" w:rsidRPr="00313053" w:rsidRDefault="00BD3B2C" w:rsidP="007D2230">
            <w:pPr>
              <w:pStyle w:val="Tabletext"/>
              <w:spacing w:before="40" w:after="40"/>
              <w:ind w:right="227"/>
              <w:rPr>
                <w:sz w:val="20"/>
                <w:lang w:val="es-ES" w:eastAsia="fr-FR"/>
              </w:rPr>
            </w:pPr>
            <w:r w:rsidRPr="00313053">
              <w:rPr>
                <w:sz w:val="20"/>
                <w:lang w:val="es-ES" w:eastAsia="fr-FR"/>
              </w:rPr>
              <w:t> </w:t>
            </w:r>
          </w:p>
        </w:tc>
        <w:tc>
          <w:tcPr>
            <w:tcW w:w="1840" w:type="dxa"/>
            <w:tcBorders>
              <w:top w:val="nil"/>
              <w:left w:val="nil"/>
              <w:bottom w:val="nil"/>
              <w:right w:val="single" w:sz="4" w:space="0" w:color="auto"/>
            </w:tcBorders>
            <w:shd w:val="clear" w:color="auto" w:fill="auto"/>
            <w:hideMark/>
          </w:tcPr>
          <w:p w:rsidR="00BD3B2C" w:rsidRPr="00313053" w:rsidRDefault="00BD3B2C" w:rsidP="007D2230">
            <w:pPr>
              <w:pStyle w:val="Tabletext"/>
              <w:spacing w:before="40" w:after="40"/>
              <w:ind w:right="227"/>
              <w:rPr>
                <w:sz w:val="20"/>
                <w:lang w:val="es-ES" w:eastAsia="fr-FR"/>
              </w:rPr>
            </w:pPr>
            <w:r w:rsidRPr="00313053">
              <w:rPr>
                <w:sz w:val="20"/>
                <w:lang w:val="es-ES" w:eastAsia="fr-FR"/>
              </w:rPr>
              <w:t> </w:t>
            </w:r>
          </w:p>
        </w:tc>
      </w:tr>
      <w:tr w:rsidR="00BD3B2C" w:rsidRPr="00313053" w:rsidTr="00F35A3E">
        <w:tc>
          <w:tcPr>
            <w:tcW w:w="5300" w:type="dxa"/>
            <w:tcBorders>
              <w:top w:val="nil"/>
              <w:left w:val="single" w:sz="4" w:space="0" w:color="auto"/>
              <w:bottom w:val="nil"/>
              <w:right w:val="single" w:sz="4" w:space="0" w:color="auto"/>
            </w:tcBorders>
            <w:shd w:val="clear" w:color="auto" w:fill="auto"/>
            <w:noWrap/>
            <w:hideMark/>
          </w:tcPr>
          <w:p w:rsidR="00BD3B2C" w:rsidRPr="00313053" w:rsidRDefault="00BD3B2C" w:rsidP="00F35A3E">
            <w:pPr>
              <w:pStyle w:val="Tabletext"/>
              <w:spacing w:before="40" w:after="40"/>
              <w:rPr>
                <w:sz w:val="20"/>
                <w:lang w:val="es-ES" w:eastAsia="fr-FR"/>
              </w:rPr>
            </w:pPr>
            <w:r w:rsidRPr="00313053">
              <w:rPr>
                <w:sz w:val="20"/>
                <w:lang w:val="es-ES" w:eastAsia="fr-FR"/>
              </w:rPr>
              <w:t>Gastos de personal</w:t>
            </w:r>
          </w:p>
        </w:tc>
        <w:tc>
          <w:tcPr>
            <w:tcW w:w="1780" w:type="dxa"/>
            <w:tcBorders>
              <w:top w:val="nil"/>
              <w:left w:val="single" w:sz="4" w:space="0" w:color="auto"/>
              <w:bottom w:val="nil"/>
              <w:right w:val="single" w:sz="4" w:space="0" w:color="auto"/>
            </w:tcBorders>
            <w:shd w:val="clear" w:color="auto" w:fill="auto"/>
            <w:hideMark/>
          </w:tcPr>
          <w:p w:rsidR="00BD3B2C" w:rsidRPr="00313053" w:rsidRDefault="00BD3B2C" w:rsidP="007D2230">
            <w:pPr>
              <w:pStyle w:val="Tabletext"/>
              <w:spacing w:before="40" w:after="40"/>
              <w:ind w:right="227"/>
              <w:jc w:val="right"/>
              <w:rPr>
                <w:sz w:val="20"/>
                <w:lang w:val="es-ES" w:eastAsia="fr-FR"/>
              </w:rPr>
            </w:pPr>
            <w:r w:rsidRPr="00313053">
              <w:rPr>
                <w:sz w:val="20"/>
                <w:lang w:val="es-ES" w:eastAsia="fr-FR"/>
              </w:rPr>
              <w:t>150 790</w:t>
            </w:r>
          </w:p>
        </w:tc>
        <w:tc>
          <w:tcPr>
            <w:tcW w:w="1840" w:type="dxa"/>
            <w:tcBorders>
              <w:top w:val="nil"/>
              <w:left w:val="nil"/>
              <w:bottom w:val="nil"/>
              <w:right w:val="single" w:sz="4" w:space="0" w:color="auto"/>
            </w:tcBorders>
            <w:shd w:val="clear" w:color="auto" w:fill="auto"/>
            <w:hideMark/>
          </w:tcPr>
          <w:p w:rsidR="00BD3B2C" w:rsidRPr="00313053" w:rsidRDefault="00BD3B2C" w:rsidP="007D2230">
            <w:pPr>
              <w:pStyle w:val="Tabletext"/>
              <w:spacing w:before="40" w:after="40"/>
              <w:ind w:right="227"/>
              <w:jc w:val="right"/>
              <w:rPr>
                <w:sz w:val="20"/>
                <w:lang w:val="es-ES" w:eastAsia="fr-FR"/>
              </w:rPr>
            </w:pPr>
            <w:r w:rsidRPr="00313053">
              <w:rPr>
                <w:sz w:val="20"/>
                <w:lang w:val="es-ES" w:eastAsia="fr-FR"/>
              </w:rPr>
              <w:t>143 701</w:t>
            </w:r>
          </w:p>
        </w:tc>
      </w:tr>
      <w:tr w:rsidR="00BD3B2C" w:rsidRPr="00313053" w:rsidTr="00F35A3E">
        <w:tc>
          <w:tcPr>
            <w:tcW w:w="5300" w:type="dxa"/>
            <w:tcBorders>
              <w:top w:val="nil"/>
              <w:left w:val="single" w:sz="4" w:space="0" w:color="auto"/>
              <w:bottom w:val="nil"/>
              <w:right w:val="single" w:sz="4" w:space="0" w:color="auto"/>
            </w:tcBorders>
            <w:shd w:val="clear" w:color="auto" w:fill="auto"/>
            <w:hideMark/>
          </w:tcPr>
          <w:p w:rsidR="00BD3B2C" w:rsidRPr="00313053" w:rsidRDefault="00BD3B2C" w:rsidP="00F35A3E">
            <w:pPr>
              <w:pStyle w:val="Tabletext"/>
              <w:spacing w:before="40" w:after="40"/>
              <w:rPr>
                <w:sz w:val="20"/>
                <w:lang w:val="es-ES" w:eastAsia="fr-FR"/>
              </w:rPr>
            </w:pPr>
            <w:r w:rsidRPr="00313053">
              <w:rPr>
                <w:sz w:val="20"/>
                <w:lang w:val="es-ES" w:eastAsia="fr-FR"/>
              </w:rPr>
              <w:t>Gastos de misión</w:t>
            </w:r>
          </w:p>
        </w:tc>
        <w:tc>
          <w:tcPr>
            <w:tcW w:w="1780" w:type="dxa"/>
            <w:tcBorders>
              <w:top w:val="nil"/>
              <w:left w:val="single" w:sz="4" w:space="0" w:color="auto"/>
              <w:bottom w:val="nil"/>
              <w:right w:val="single" w:sz="4" w:space="0" w:color="auto"/>
            </w:tcBorders>
            <w:shd w:val="clear" w:color="auto" w:fill="auto"/>
            <w:hideMark/>
          </w:tcPr>
          <w:p w:rsidR="00BD3B2C" w:rsidRPr="00313053" w:rsidRDefault="00BD3B2C" w:rsidP="007D2230">
            <w:pPr>
              <w:pStyle w:val="Tabletext"/>
              <w:spacing w:before="40" w:after="40"/>
              <w:ind w:right="227"/>
              <w:jc w:val="right"/>
              <w:rPr>
                <w:sz w:val="20"/>
                <w:lang w:val="es-ES" w:eastAsia="fr-FR"/>
              </w:rPr>
            </w:pPr>
            <w:r w:rsidRPr="00313053">
              <w:rPr>
                <w:sz w:val="20"/>
                <w:lang w:val="es-ES" w:eastAsia="fr-FR"/>
              </w:rPr>
              <w:t>6 880</w:t>
            </w:r>
          </w:p>
        </w:tc>
        <w:tc>
          <w:tcPr>
            <w:tcW w:w="1840" w:type="dxa"/>
            <w:tcBorders>
              <w:top w:val="nil"/>
              <w:left w:val="nil"/>
              <w:bottom w:val="nil"/>
              <w:right w:val="single" w:sz="4" w:space="0" w:color="auto"/>
            </w:tcBorders>
            <w:shd w:val="clear" w:color="auto" w:fill="auto"/>
            <w:hideMark/>
          </w:tcPr>
          <w:p w:rsidR="00BD3B2C" w:rsidRPr="00313053" w:rsidRDefault="00BD3B2C" w:rsidP="007D2230">
            <w:pPr>
              <w:pStyle w:val="Tabletext"/>
              <w:spacing w:before="40" w:after="40"/>
              <w:ind w:right="227"/>
              <w:jc w:val="right"/>
              <w:rPr>
                <w:sz w:val="20"/>
                <w:lang w:val="es-ES" w:eastAsia="fr-FR"/>
              </w:rPr>
            </w:pPr>
            <w:r w:rsidRPr="00313053">
              <w:rPr>
                <w:sz w:val="20"/>
                <w:lang w:val="es-ES" w:eastAsia="fr-FR"/>
              </w:rPr>
              <w:t>6 549</w:t>
            </w:r>
          </w:p>
        </w:tc>
      </w:tr>
      <w:tr w:rsidR="00BD3B2C" w:rsidRPr="00313053" w:rsidTr="00F35A3E">
        <w:tc>
          <w:tcPr>
            <w:tcW w:w="5300" w:type="dxa"/>
            <w:tcBorders>
              <w:top w:val="nil"/>
              <w:left w:val="single" w:sz="4" w:space="0" w:color="auto"/>
              <w:bottom w:val="nil"/>
              <w:right w:val="single" w:sz="4" w:space="0" w:color="auto"/>
            </w:tcBorders>
            <w:shd w:val="clear" w:color="auto" w:fill="auto"/>
            <w:hideMark/>
          </w:tcPr>
          <w:p w:rsidR="00BD3B2C" w:rsidRPr="00313053" w:rsidRDefault="00BD3B2C" w:rsidP="00F35A3E">
            <w:pPr>
              <w:pStyle w:val="Tabletext"/>
              <w:spacing w:before="40" w:after="40"/>
              <w:rPr>
                <w:sz w:val="20"/>
                <w:lang w:val="es-ES" w:eastAsia="fr-FR"/>
              </w:rPr>
            </w:pPr>
            <w:r w:rsidRPr="00313053">
              <w:rPr>
                <w:sz w:val="20"/>
                <w:lang w:val="es-ES" w:eastAsia="fr-FR"/>
              </w:rPr>
              <w:t>Servicios por contrata</w:t>
            </w:r>
          </w:p>
        </w:tc>
        <w:tc>
          <w:tcPr>
            <w:tcW w:w="1780" w:type="dxa"/>
            <w:tcBorders>
              <w:top w:val="nil"/>
              <w:left w:val="single" w:sz="4" w:space="0" w:color="auto"/>
              <w:bottom w:val="nil"/>
              <w:right w:val="single" w:sz="4" w:space="0" w:color="auto"/>
            </w:tcBorders>
            <w:shd w:val="clear" w:color="auto" w:fill="auto"/>
            <w:hideMark/>
          </w:tcPr>
          <w:p w:rsidR="00BD3B2C" w:rsidRPr="00313053" w:rsidRDefault="00BD3B2C" w:rsidP="007D2230">
            <w:pPr>
              <w:pStyle w:val="Tabletext"/>
              <w:spacing w:before="40" w:after="40"/>
              <w:ind w:right="227"/>
              <w:jc w:val="right"/>
              <w:rPr>
                <w:sz w:val="20"/>
                <w:lang w:val="es-ES" w:eastAsia="fr-FR"/>
              </w:rPr>
            </w:pPr>
            <w:r w:rsidRPr="00313053">
              <w:rPr>
                <w:sz w:val="20"/>
                <w:lang w:val="es-ES" w:eastAsia="fr-FR"/>
              </w:rPr>
              <w:t>13 039</w:t>
            </w:r>
          </w:p>
        </w:tc>
        <w:tc>
          <w:tcPr>
            <w:tcW w:w="1840" w:type="dxa"/>
            <w:tcBorders>
              <w:top w:val="nil"/>
              <w:left w:val="nil"/>
              <w:bottom w:val="nil"/>
              <w:right w:val="single" w:sz="4" w:space="0" w:color="auto"/>
            </w:tcBorders>
            <w:shd w:val="clear" w:color="auto" w:fill="auto"/>
            <w:hideMark/>
          </w:tcPr>
          <w:p w:rsidR="00BD3B2C" w:rsidRPr="00313053" w:rsidRDefault="00BD3B2C" w:rsidP="007D2230">
            <w:pPr>
              <w:pStyle w:val="Tabletext"/>
              <w:spacing w:before="40" w:after="40"/>
              <w:ind w:right="227"/>
              <w:jc w:val="right"/>
              <w:rPr>
                <w:sz w:val="20"/>
                <w:lang w:val="es-ES" w:eastAsia="fr-FR"/>
              </w:rPr>
            </w:pPr>
            <w:r w:rsidRPr="00313053">
              <w:rPr>
                <w:sz w:val="20"/>
                <w:lang w:val="es-ES" w:eastAsia="fr-FR"/>
              </w:rPr>
              <w:t>17 010</w:t>
            </w:r>
          </w:p>
        </w:tc>
      </w:tr>
      <w:tr w:rsidR="00BD3B2C" w:rsidRPr="00313053" w:rsidTr="00F35A3E">
        <w:tc>
          <w:tcPr>
            <w:tcW w:w="5300" w:type="dxa"/>
            <w:tcBorders>
              <w:top w:val="nil"/>
              <w:left w:val="single" w:sz="4" w:space="0" w:color="auto"/>
              <w:bottom w:val="nil"/>
              <w:right w:val="single" w:sz="4" w:space="0" w:color="auto"/>
            </w:tcBorders>
            <w:shd w:val="clear" w:color="auto" w:fill="auto"/>
            <w:hideMark/>
          </w:tcPr>
          <w:p w:rsidR="00BD3B2C" w:rsidRPr="00313053" w:rsidRDefault="00BD3B2C" w:rsidP="00F35A3E">
            <w:pPr>
              <w:pStyle w:val="Tabletext"/>
              <w:spacing w:before="40" w:after="40"/>
              <w:rPr>
                <w:sz w:val="20"/>
                <w:lang w:val="es-ES" w:eastAsia="fr-FR"/>
              </w:rPr>
            </w:pPr>
            <w:r w:rsidRPr="00313053">
              <w:rPr>
                <w:sz w:val="20"/>
                <w:lang w:val="es-ES" w:eastAsia="fr-FR"/>
              </w:rPr>
              <w:t>Alquiler y mantenimiento de locales y equipo</w:t>
            </w:r>
          </w:p>
        </w:tc>
        <w:tc>
          <w:tcPr>
            <w:tcW w:w="1780" w:type="dxa"/>
            <w:tcBorders>
              <w:top w:val="nil"/>
              <w:left w:val="single" w:sz="4" w:space="0" w:color="auto"/>
              <w:bottom w:val="nil"/>
              <w:right w:val="single" w:sz="4" w:space="0" w:color="auto"/>
            </w:tcBorders>
            <w:shd w:val="clear" w:color="auto" w:fill="auto"/>
            <w:hideMark/>
          </w:tcPr>
          <w:p w:rsidR="00BD3B2C" w:rsidRPr="00313053" w:rsidRDefault="00BD3B2C" w:rsidP="007D2230">
            <w:pPr>
              <w:pStyle w:val="Tabletext"/>
              <w:spacing w:before="40" w:after="40"/>
              <w:ind w:right="227"/>
              <w:jc w:val="right"/>
              <w:rPr>
                <w:sz w:val="20"/>
                <w:lang w:val="es-ES" w:eastAsia="fr-FR"/>
              </w:rPr>
            </w:pPr>
            <w:r w:rsidRPr="00313053">
              <w:rPr>
                <w:sz w:val="20"/>
                <w:lang w:val="es-ES" w:eastAsia="fr-FR"/>
              </w:rPr>
              <w:t>5 363</w:t>
            </w:r>
          </w:p>
        </w:tc>
        <w:tc>
          <w:tcPr>
            <w:tcW w:w="1840" w:type="dxa"/>
            <w:tcBorders>
              <w:top w:val="nil"/>
              <w:left w:val="nil"/>
              <w:bottom w:val="nil"/>
              <w:right w:val="single" w:sz="4" w:space="0" w:color="auto"/>
            </w:tcBorders>
            <w:shd w:val="clear" w:color="auto" w:fill="auto"/>
            <w:hideMark/>
          </w:tcPr>
          <w:p w:rsidR="00BD3B2C" w:rsidRPr="00313053" w:rsidRDefault="00BD3B2C" w:rsidP="007D2230">
            <w:pPr>
              <w:pStyle w:val="Tabletext"/>
              <w:spacing w:before="40" w:after="40"/>
              <w:ind w:right="227"/>
              <w:jc w:val="right"/>
              <w:rPr>
                <w:sz w:val="20"/>
                <w:lang w:val="es-ES" w:eastAsia="fr-FR"/>
              </w:rPr>
            </w:pPr>
            <w:r w:rsidRPr="00313053">
              <w:rPr>
                <w:sz w:val="20"/>
                <w:lang w:val="es-ES" w:eastAsia="fr-FR"/>
              </w:rPr>
              <w:t>6 410</w:t>
            </w:r>
          </w:p>
        </w:tc>
      </w:tr>
      <w:tr w:rsidR="00BD3B2C" w:rsidRPr="00313053" w:rsidTr="00F35A3E">
        <w:tc>
          <w:tcPr>
            <w:tcW w:w="5300" w:type="dxa"/>
            <w:tcBorders>
              <w:top w:val="nil"/>
              <w:left w:val="single" w:sz="4" w:space="0" w:color="auto"/>
              <w:bottom w:val="nil"/>
              <w:right w:val="single" w:sz="4" w:space="0" w:color="auto"/>
            </w:tcBorders>
            <w:shd w:val="clear" w:color="auto" w:fill="auto"/>
            <w:hideMark/>
          </w:tcPr>
          <w:p w:rsidR="00BD3B2C" w:rsidRPr="00313053" w:rsidRDefault="00BD3B2C" w:rsidP="00F35A3E">
            <w:pPr>
              <w:pStyle w:val="Tabletext"/>
              <w:spacing w:before="40" w:after="40"/>
              <w:rPr>
                <w:sz w:val="20"/>
                <w:lang w:val="es-ES" w:eastAsia="fr-FR"/>
              </w:rPr>
            </w:pPr>
            <w:r w:rsidRPr="00313053">
              <w:rPr>
                <w:sz w:val="20"/>
                <w:lang w:val="es-ES" w:eastAsia="fr-FR"/>
              </w:rPr>
              <w:t>Materiales y suministros</w:t>
            </w:r>
          </w:p>
        </w:tc>
        <w:tc>
          <w:tcPr>
            <w:tcW w:w="1780" w:type="dxa"/>
            <w:tcBorders>
              <w:top w:val="nil"/>
              <w:left w:val="single" w:sz="4" w:space="0" w:color="auto"/>
              <w:bottom w:val="nil"/>
              <w:right w:val="single" w:sz="4" w:space="0" w:color="auto"/>
            </w:tcBorders>
            <w:shd w:val="clear" w:color="auto" w:fill="auto"/>
            <w:hideMark/>
          </w:tcPr>
          <w:p w:rsidR="00BD3B2C" w:rsidRPr="00313053" w:rsidRDefault="00BD3B2C" w:rsidP="007D2230">
            <w:pPr>
              <w:pStyle w:val="Tabletext"/>
              <w:spacing w:before="40" w:after="40"/>
              <w:ind w:right="227"/>
              <w:jc w:val="right"/>
              <w:rPr>
                <w:sz w:val="20"/>
                <w:lang w:val="es-ES" w:eastAsia="fr-FR"/>
              </w:rPr>
            </w:pPr>
            <w:r w:rsidRPr="00313053">
              <w:rPr>
                <w:sz w:val="20"/>
                <w:lang w:val="es-ES" w:eastAsia="fr-FR"/>
              </w:rPr>
              <w:t>3 759</w:t>
            </w:r>
          </w:p>
        </w:tc>
        <w:tc>
          <w:tcPr>
            <w:tcW w:w="1840" w:type="dxa"/>
            <w:tcBorders>
              <w:top w:val="nil"/>
              <w:left w:val="nil"/>
              <w:bottom w:val="nil"/>
              <w:right w:val="single" w:sz="4" w:space="0" w:color="auto"/>
            </w:tcBorders>
            <w:shd w:val="clear" w:color="auto" w:fill="auto"/>
            <w:hideMark/>
          </w:tcPr>
          <w:p w:rsidR="00BD3B2C" w:rsidRPr="00313053" w:rsidRDefault="00BD3B2C" w:rsidP="007D2230">
            <w:pPr>
              <w:pStyle w:val="Tabletext"/>
              <w:spacing w:before="40" w:after="40"/>
              <w:ind w:right="227"/>
              <w:jc w:val="right"/>
              <w:rPr>
                <w:sz w:val="20"/>
                <w:lang w:val="es-ES" w:eastAsia="fr-FR"/>
              </w:rPr>
            </w:pPr>
            <w:r w:rsidRPr="00313053">
              <w:rPr>
                <w:sz w:val="20"/>
                <w:lang w:val="es-ES" w:eastAsia="fr-FR"/>
              </w:rPr>
              <w:t>4 781</w:t>
            </w:r>
          </w:p>
        </w:tc>
      </w:tr>
      <w:tr w:rsidR="00BD3B2C" w:rsidRPr="00313053" w:rsidTr="00F35A3E">
        <w:tc>
          <w:tcPr>
            <w:tcW w:w="5300" w:type="dxa"/>
            <w:tcBorders>
              <w:top w:val="nil"/>
              <w:left w:val="single" w:sz="4" w:space="0" w:color="auto"/>
              <w:bottom w:val="nil"/>
              <w:right w:val="single" w:sz="4" w:space="0" w:color="auto"/>
            </w:tcBorders>
            <w:shd w:val="clear" w:color="auto" w:fill="auto"/>
            <w:hideMark/>
          </w:tcPr>
          <w:p w:rsidR="00BD3B2C" w:rsidRPr="00313053" w:rsidRDefault="00BD3B2C" w:rsidP="00F35A3E">
            <w:pPr>
              <w:pStyle w:val="Tabletext"/>
              <w:spacing w:before="40" w:after="40"/>
              <w:rPr>
                <w:sz w:val="20"/>
                <w:lang w:val="es-ES" w:eastAsia="fr-FR"/>
              </w:rPr>
            </w:pPr>
            <w:r w:rsidRPr="00313053">
              <w:rPr>
                <w:sz w:val="20"/>
                <w:lang w:val="es-ES" w:eastAsia="fr-FR"/>
              </w:rPr>
              <w:t>Depreciaciones y pérdidas de valor</w:t>
            </w:r>
          </w:p>
        </w:tc>
        <w:tc>
          <w:tcPr>
            <w:tcW w:w="1780" w:type="dxa"/>
            <w:tcBorders>
              <w:top w:val="nil"/>
              <w:left w:val="single" w:sz="4" w:space="0" w:color="auto"/>
              <w:bottom w:val="nil"/>
              <w:right w:val="single" w:sz="4" w:space="0" w:color="auto"/>
            </w:tcBorders>
            <w:shd w:val="clear" w:color="auto" w:fill="auto"/>
            <w:hideMark/>
          </w:tcPr>
          <w:p w:rsidR="00BD3B2C" w:rsidRPr="00313053" w:rsidRDefault="00BD3B2C" w:rsidP="007D2230">
            <w:pPr>
              <w:pStyle w:val="Tabletext"/>
              <w:spacing w:before="40" w:after="40"/>
              <w:ind w:right="227"/>
              <w:jc w:val="right"/>
              <w:rPr>
                <w:sz w:val="20"/>
                <w:lang w:val="es-ES" w:eastAsia="fr-FR"/>
              </w:rPr>
            </w:pPr>
            <w:r w:rsidRPr="00313053">
              <w:rPr>
                <w:sz w:val="20"/>
                <w:lang w:val="es-ES" w:eastAsia="fr-FR"/>
              </w:rPr>
              <w:t>5 550</w:t>
            </w:r>
          </w:p>
        </w:tc>
        <w:tc>
          <w:tcPr>
            <w:tcW w:w="1840" w:type="dxa"/>
            <w:tcBorders>
              <w:top w:val="nil"/>
              <w:left w:val="nil"/>
              <w:bottom w:val="nil"/>
              <w:right w:val="single" w:sz="4" w:space="0" w:color="auto"/>
            </w:tcBorders>
            <w:shd w:val="clear" w:color="auto" w:fill="auto"/>
            <w:hideMark/>
          </w:tcPr>
          <w:p w:rsidR="00BD3B2C" w:rsidRPr="00313053" w:rsidRDefault="00BD3B2C" w:rsidP="007D2230">
            <w:pPr>
              <w:pStyle w:val="Tabletext"/>
              <w:spacing w:before="40" w:after="40"/>
              <w:ind w:right="227"/>
              <w:jc w:val="right"/>
              <w:rPr>
                <w:sz w:val="20"/>
                <w:lang w:val="es-ES" w:eastAsia="fr-FR"/>
              </w:rPr>
            </w:pPr>
            <w:r w:rsidRPr="00313053">
              <w:rPr>
                <w:sz w:val="20"/>
                <w:lang w:val="es-ES" w:eastAsia="fr-FR"/>
              </w:rPr>
              <w:t>5 718</w:t>
            </w:r>
          </w:p>
        </w:tc>
      </w:tr>
      <w:tr w:rsidR="00BD3B2C" w:rsidRPr="00313053" w:rsidTr="00F35A3E">
        <w:tc>
          <w:tcPr>
            <w:tcW w:w="5300" w:type="dxa"/>
            <w:tcBorders>
              <w:top w:val="nil"/>
              <w:left w:val="single" w:sz="4" w:space="0" w:color="auto"/>
              <w:bottom w:val="nil"/>
              <w:right w:val="single" w:sz="4" w:space="0" w:color="auto"/>
            </w:tcBorders>
            <w:shd w:val="clear" w:color="auto" w:fill="auto"/>
            <w:hideMark/>
          </w:tcPr>
          <w:p w:rsidR="00BD3B2C" w:rsidRPr="00313053" w:rsidRDefault="00BD3B2C" w:rsidP="00F35A3E">
            <w:pPr>
              <w:pStyle w:val="Tabletext"/>
              <w:spacing w:before="40" w:after="40"/>
              <w:rPr>
                <w:sz w:val="20"/>
                <w:lang w:val="es-ES" w:eastAsia="fr-FR"/>
              </w:rPr>
            </w:pPr>
            <w:r w:rsidRPr="00313053">
              <w:rPr>
                <w:sz w:val="20"/>
                <w:lang w:val="es-ES" w:eastAsia="fr-FR"/>
              </w:rPr>
              <w:t>Gastos de franqueo y de telecomunicaciones y servicios</w:t>
            </w:r>
          </w:p>
        </w:tc>
        <w:tc>
          <w:tcPr>
            <w:tcW w:w="1780" w:type="dxa"/>
            <w:tcBorders>
              <w:top w:val="nil"/>
              <w:left w:val="single" w:sz="4" w:space="0" w:color="auto"/>
              <w:bottom w:val="nil"/>
              <w:right w:val="single" w:sz="4" w:space="0" w:color="auto"/>
            </w:tcBorders>
            <w:shd w:val="clear" w:color="auto" w:fill="auto"/>
            <w:hideMark/>
          </w:tcPr>
          <w:p w:rsidR="00BD3B2C" w:rsidRPr="00313053" w:rsidRDefault="00BD3B2C" w:rsidP="007D2230">
            <w:pPr>
              <w:pStyle w:val="Tabletext"/>
              <w:spacing w:before="40" w:after="40"/>
              <w:ind w:right="227"/>
              <w:jc w:val="right"/>
              <w:rPr>
                <w:sz w:val="20"/>
                <w:lang w:val="es-ES" w:eastAsia="fr-FR"/>
              </w:rPr>
            </w:pPr>
            <w:r w:rsidRPr="00313053">
              <w:rPr>
                <w:sz w:val="20"/>
                <w:lang w:val="es-ES" w:eastAsia="fr-FR"/>
              </w:rPr>
              <w:t>1 909</w:t>
            </w:r>
          </w:p>
        </w:tc>
        <w:tc>
          <w:tcPr>
            <w:tcW w:w="1840" w:type="dxa"/>
            <w:tcBorders>
              <w:top w:val="nil"/>
              <w:left w:val="nil"/>
              <w:bottom w:val="nil"/>
              <w:right w:val="single" w:sz="4" w:space="0" w:color="auto"/>
            </w:tcBorders>
            <w:shd w:val="clear" w:color="auto" w:fill="auto"/>
            <w:hideMark/>
          </w:tcPr>
          <w:p w:rsidR="00BD3B2C" w:rsidRPr="00313053" w:rsidRDefault="00BD3B2C" w:rsidP="007D2230">
            <w:pPr>
              <w:pStyle w:val="Tabletext"/>
              <w:spacing w:before="40" w:after="40"/>
              <w:ind w:right="227"/>
              <w:jc w:val="right"/>
              <w:rPr>
                <w:sz w:val="20"/>
                <w:lang w:val="es-ES" w:eastAsia="fr-FR"/>
              </w:rPr>
            </w:pPr>
            <w:r w:rsidRPr="00313053">
              <w:rPr>
                <w:sz w:val="20"/>
                <w:lang w:val="es-ES" w:eastAsia="fr-FR"/>
              </w:rPr>
              <w:t>2 499</w:t>
            </w:r>
          </w:p>
        </w:tc>
      </w:tr>
      <w:tr w:rsidR="00BD3B2C" w:rsidRPr="00313053" w:rsidTr="00F35A3E">
        <w:tc>
          <w:tcPr>
            <w:tcW w:w="5300" w:type="dxa"/>
            <w:tcBorders>
              <w:top w:val="nil"/>
              <w:left w:val="single" w:sz="4" w:space="0" w:color="auto"/>
              <w:bottom w:val="nil"/>
              <w:right w:val="single" w:sz="4" w:space="0" w:color="auto"/>
            </w:tcBorders>
            <w:shd w:val="clear" w:color="auto" w:fill="auto"/>
            <w:hideMark/>
          </w:tcPr>
          <w:p w:rsidR="00BD3B2C" w:rsidRPr="00313053" w:rsidRDefault="00BD3B2C" w:rsidP="00F35A3E">
            <w:pPr>
              <w:pStyle w:val="Tabletext"/>
              <w:spacing w:before="40" w:after="40"/>
              <w:rPr>
                <w:sz w:val="20"/>
                <w:lang w:val="es-ES" w:eastAsia="fr-FR"/>
              </w:rPr>
            </w:pPr>
            <w:r w:rsidRPr="00313053">
              <w:rPr>
                <w:sz w:val="20"/>
                <w:lang w:val="es-ES" w:eastAsia="fr-FR"/>
              </w:rPr>
              <w:t>Otros gastos</w:t>
            </w:r>
          </w:p>
        </w:tc>
        <w:tc>
          <w:tcPr>
            <w:tcW w:w="1780" w:type="dxa"/>
            <w:tcBorders>
              <w:top w:val="nil"/>
              <w:left w:val="single" w:sz="4" w:space="0" w:color="auto"/>
              <w:bottom w:val="nil"/>
              <w:right w:val="single" w:sz="4" w:space="0" w:color="auto"/>
            </w:tcBorders>
            <w:shd w:val="clear" w:color="auto" w:fill="auto"/>
            <w:hideMark/>
          </w:tcPr>
          <w:p w:rsidR="00BD3B2C" w:rsidRPr="00313053" w:rsidRDefault="00BD3B2C" w:rsidP="007D2230">
            <w:pPr>
              <w:pStyle w:val="Tabletext"/>
              <w:spacing w:before="40" w:after="40"/>
              <w:ind w:right="227"/>
              <w:jc w:val="right"/>
              <w:rPr>
                <w:sz w:val="20"/>
                <w:lang w:val="es-ES" w:eastAsia="fr-FR"/>
              </w:rPr>
            </w:pPr>
            <w:r w:rsidRPr="00313053">
              <w:rPr>
                <w:sz w:val="20"/>
                <w:lang w:val="es-ES" w:eastAsia="fr-FR"/>
              </w:rPr>
              <w:t>1 089</w:t>
            </w:r>
          </w:p>
        </w:tc>
        <w:tc>
          <w:tcPr>
            <w:tcW w:w="1840" w:type="dxa"/>
            <w:tcBorders>
              <w:top w:val="nil"/>
              <w:left w:val="nil"/>
              <w:bottom w:val="nil"/>
              <w:right w:val="single" w:sz="4" w:space="0" w:color="auto"/>
            </w:tcBorders>
            <w:shd w:val="clear" w:color="auto" w:fill="auto"/>
            <w:hideMark/>
          </w:tcPr>
          <w:p w:rsidR="00BD3B2C" w:rsidRPr="00313053" w:rsidRDefault="00BD3B2C" w:rsidP="007D2230">
            <w:pPr>
              <w:pStyle w:val="Tabletext"/>
              <w:spacing w:before="40" w:after="40"/>
              <w:ind w:right="227"/>
              <w:jc w:val="right"/>
              <w:rPr>
                <w:sz w:val="20"/>
                <w:lang w:val="es-ES" w:eastAsia="fr-FR"/>
              </w:rPr>
            </w:pPr>
            <w:r w:rsidRPr="00313053">
              <w:rPr>
                <w:sz w:val="20"/>
                <w:lang w:val="es-ES" w:eastAsia="fr-FR"/>
              </w:rPr>
              <w:t>–2 423</w:t>
            </w:r>
          </w:p>
        </w:tc>
      </w:tr>
      <w:tr w:rsidR="00BD3B2C" w:rsidRPr="00313053" w:rsidTr="00F35A3E">
        <w:tc>
          <w:tcPr>
            <w:tcW w:w="5300" w:type="dxa"/>
            <w:tcBorders>
              <w:top w:val="nil"/>
              <w:left w:val="single" w:sz="4" w:space="0" w:color="auto"/>
              <w:bottom w:val="nil"/>
              <w:right w:val="single" w:sz="4" w:space="0" w:color="auto"/>
            </w:tcBorders>
            <w:shd w:val="clear" w:color="auto" w:fill="auto"/>
            <w:hideMark/>
          </w:tcPr>
          <w:p w:rsidR="00BD3B2C" w:rsidRPr="00313053" w:rsidRDefault="00BD3B2C" w:rsidP="00F35A3E">
            <w:pPr>
              <w:pStyle w:val="Tabletext"/>
              <w:spacing w:before="40" w:after="40"/>
              <w:rPr>
                <w:sz w:val="20"/>
                <w:lang w:val="es-ES" w:eastAsia="fr-FR"/>
              </w:rPr>
            </w:pPr>
            <w:r w:rsidRPr="00313053">
              <w:rPr>
                <w:sz w:val="20"/>
                <w:lang w:val="es-ES" w:eastAsia="fr-FR"/>
              </w:rPr>
              <w:t>Gastos en especie</w:t>
            </w:r>
          </w:p>
        </w:tc>
        <w:tc>
          <w:tcPr>
            <w:tcW w:w="1780" w:type="dxa"/>
            <w:tcBorders>
              <w:top w:val="nil"/>
              <w:left w:val="single" w:sz="4" w:space="0" w:color="auto"/>
              <w:bottom w:val="nil"/>
              <w:right w:val="single" w:sz="4" w:space="0" w:color="auto"/>
            </w:tcBorders>
            <w:shd w:val="clear" w:color="auto" w:fill="auto"/>
            <w:hideMark/>
          </w:tcPr>
          <w:p w:rsidR="00BD3B2C" w:rsidRPr="00313053" w:rsidRDefault="00BD3B2C" w:rsidP="007D2230">
            <w:pPr>
              <w:pStyle w:val="Tabletext"/>
              <w:spacing w:before="40" w:after="40"/>
              <w:ind w:right="227"/>
              <w:jc w:val="right"/>
              <w:rPr>
                <w:sz w:val="20"/>
                <w:lang w:val="es-ES" w:eastAsia="fr-FR"/>
              </w:rPr>
            </w:pPr>
            <w:r w:rsidRPr="00313053">
              <w:rPr>
                <w:sz w:val="20"/>
                <w:lang w:val="es-ES" w:eastAsia="fr-FR"/>
              </w:rPr>
              <w:t>920</w:t>
            </w:r>
          </w:p>
        </w:tc>
        <w:tc>
          <w:tcPr>
            <w:tcW w:w="1840" w:type="dxa"/>
            <w:tcBorders>
              <w:top w:val="nil"/>
              <w:left w:val="nil"/>
              <w:bottom w:val="nil"/>
              <w:right w:val="single" w:sz="4" w:space="0" w:color="auto"/>
            </w:tcBorders>
            <w:shd w:val="clear" w:color="auto" w:fill="auto"/>
            <w:hideMark/>
          </w:tcPr>
          <w:p w:rsidR="00BD3B2C" w:rsidRPr="00313053" w:rsidRDefault="00BD3B2C" w:rsidP="007D2230">
            <w:pPr>
              <w:pStyle w:val="Tabletext"/>
              <w:spacing w:before="40" w:after="40"/>
              <w:ind w:right="227"/>
              <w:jc w:val="right"/>
              <w:rPr>
                <w:sz w:val="20"/>
                <w:lang w:val="es-ES" w:eastAsia="fr-FR"/>
              </w:rPr>
            </w:pPr>
            <w:r w:rsidRPr="00313053">
              <w:rPr>
                <w:sz w:val="20"/>
                <w:lang w:val="es-ES" w:eastAsia="fr-FR"/>
              </w:rPr>
              <w:t>937</w:t>
            </w:r>
          </w:p>
        </w:tc>
      </w:tr>
      <w:tr w:rsidR="00BD3B2C" w:rsidRPr="00313053" w:rsidTr="00F35A3E">
        <w:tc>
          <w:tcPr>
            <w:tcW w:w="5300" w:type="dxa"/>
            <w:tcBorders>
              <w:top w:val="nil"/>
              <w:left w:val="single" w:sz="4" w:space="0" w:color="auto"/>
              <w:bottom w:val="nil"/>
              <w:right w:val="single" w:sz="4" w:space="0" w:color="auto"/>
            </w:tcBorders>
            <w:shd w:val="clear" w:color="auto" w:fill="auto"/>
            <w:hideMark/>
          </w:tcPr>
          <w:p w:rsidR="00BD3B2C" w:rsidRPr="00313053" w:rsidRDefault="00BD3B2C" w:rsidP="00F35A3E">
            <w:pPr>
              <w:pStyle w:val="Tabletext"/>
              <w:spacing w:before="40" w:after="40"/>
              <w:rPr>
                <w:sz w:val="20"/>
                <w:lang w:val="es-ES" w:eastAsia="fr-FR"/>
              </w:rPr>
            </w:pPr>
            <w:r w:rsidRPr="00313053">
              <w:rPr>
                <w:sz w:val="20"/>
                <w:lang w:val="es-ES" w:eastAsia="fr-FR"/>
              </w:rPr>
              <w:t>Gastos financieros</w:t>
            </w:r>
          </w:p>
        </w:tc>
        <w:tc>
          <w:tcPr>
            <w:tcW w:w="1780" w:type="dxa"/>
            <w:tcBorders>
              <w:top w:val="nil"/>
              <w:left w:val="single" w:sz="4" w:space="0" w:color="auto"/>
              <w:bottom w:val="nil"/>
              <w:right w:val="single" w:sz="4" w:space="0" w:color="auto"/>
            </w:tcBorders>
            <w:shd w:val="clear" w:color="auto" w:fill="auto"/>
            <w:hideMark/>
          </w:tcPr>
          <w:p w:rsidR="00BD3B2C" w:rsidRPr="00313053" w:rsidRDefault="00BD3B2C" w:rsidP="007D2230">
            <w:pPr>
              <w:pStyle w:val="Tabletext"/>
              <w:spacing w:before="40" w:after="40"/>
              <w:ind w:right="227"/>
              <w:jc w:val="right"/>
              <w:rPr>
                <w:sz w:val="20"/>
                <w:lang w:val="es-ES" w:eastAsia="fr-FR"/>
              </w:rPr>
            </w:pPr>
            <w:r w:rsidRPr="00313053">
              <w:rPr>
                <w:sz w:val="20"/>
                <w:lang w:val="es-ES" w:eastAsia="fr-FR"/>
              </w:rPr>
              <w:t>807</w:t>
            </w:r>
          </w:p>
        </w:tc>
        <w:tc>
          <w:tcPr>
            <w:tcW w:w="1840" w:type="dxa"/>
            <w:tcBorders>
              <w:top w:val="nil"/>
              <w:left w:val="nil"/>
              <w:bottom w:val="nil"/>
              <w:right w:val="single" w:sz="4" w:space="0" w:color="auto"/>
            </w:tcBorders>
            <w:shd w:val="clear" w:color="auto" w:fill="auto"/>
            <w:hideMark/>
          </w:tcPr>
          <w:p w:rsidR="00BD3B2C" w:rsidRPr="00313053" w:rsidRDefault="00BD3B2C" w:rsidP="007D2230">
            <w:pPr>
              <w:pStyle w:val="Tabletext"/>
              <w:spacing w:before="40" w:after="40"/>
              <w:ind w:right="227"/>
              <w:jc w:val="right"/>
              <w:rPr>
                <w:sz w:val="20"/>
                <w:lang w:val="es-ES" w:eastAsia="fr-FR"/>
              </w:rPr>
            </w:pPr>
            <w:r w:rsidRPr="00313053">
              <w:rPr>
                <w:sz w:val="20"/>
                <w:lang w:val="es-ES" w:eastAsia="fr-FR"/>
              </w:rPr>
              <w:t>465</w:t>
            </w:r>
          </w:p>
        </w:tc>
      </w:tr>
      <w:tr w:rsidR="00BD3B2C" w:rsidRPr="00313053" w:rsidTr="00F35A3E">
        <w:tc>
          <w:tcPr>
            <w:tcW w:w="5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3B2C" w:rsidRPr="00313053" w:rsidRDefault="00BD3B2C" w:rsidP="00F35A3E">
            <w:pPr>
              <w:pStyle w:val="Tabletext"/>
              <w:spacing w:before="40" w:after="40"/>
              <w:rPr>
                <w:b/>
                <w:bCs/>
                <w:sz w:val="20"/>
                <w:lang w:val="es-ES" w:eastAsia="fr-FR"/>
              </w:rPr>
            </w:pPr>
            <w:r w:rsidRPr="00313053">
              <w:rPr>
                <w:b/>
                <w:bCs/>
                <w:sz w:val="20"/>
                <w:lang w:val="es-ES" w:eastAsia="fr-FR"/>
              </w:rPr>
              <w:t>Total de gastos</w:t>
            </w:r>
          </w:p>
        </w:tc>
        <w:tc>
          <w:tcPr>
            <w:tcW w:w="1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3B2C" w:rsidRPr="007D2230" w:rsidRDefault="00BD3B2C" w:rsidP="007D2230">
            <w:pPr>
              <w:pStyle w:val="Tabletext"/>
              <w:spacing w:before="40" w:after="40"/>
              <w:ind w:right="227"/>
              <w:jc w:val="right"/>
              <w:rPr>
                <w:b/>
                <w:bCs/>
                <w:sz w:val="20"/>
                <w:lang w:val="es-ES" w:eastAsia="fr-FR"/>
              </w:rPr>
            </w:pPr>
            <w:r w:rsidRPr="007D2230">
              <w:rPr>
                <w:b/>
                <w:bCs/>
                <w:sz w:val="20"/>
                <w:lang w:val="es-ES" w:eastAsia="fr-FR"/>
              </w:rPr>
              <w:t>190 106</w:t>
            </w:r>
          </w:p>
        </w:tc>
        <w:tc>
          <w:tcPr>
            <w:tcW w:w="1840" w:type="dxa"/>
            <w:tcBorders>
              <w:top w:val="single" w:sz="4" w:space="0" w:color="auto"/>
              <w:left w:val="nil"/>
              <w:bottom w:val="single" w:sz="4" w:space="0" w:color="auto"/>
              <w:right w:val="single" w:sz="4" w:space="0" w:color="auto"/>
            </w:tcBorders>
            <w:shd w:val="clear" w:color="auto" w:fill="auto"/>
            <w:noWrap/>
            <w:vAlign w:val="center"/>
            <w:hideMark/>
          </w:tcPr>
          <w:p w:rsidR="00BD3B2C" w:rsidRPr="007D2230" w:rsidRDefault="00BD3B2C" w:rsidP="007D2230">
            <w:pPr>
              <w:pStyle w:val="Tabletext"/>
              <w:spacing w:before="40" w:after="40"/>
              <w:ind w:right="227"/>
              <w:jc w:val="right"/>
              <w:rPr>
                <w:b/>
                <w:bCs/>
                <w:sz w:val="20"/>
                <w:lang w:val="es-ES" w:eastAsia="fr-FR"/>
              </w:rPr>
            </w:pPr>
            <w:r w:rsidRPr="007D2230">
              <w:rPr>
                <w:b/>
                <w:bCs/>
                <w:sz w:val="20"/>
                <w:lang w:val="es-ES" w:eastAsia="fr-FR"/>
              </w:rPr>
              <w:t>185 646</w:t>
            </w:r>
          </w:p>
        </w:tc>
      </w:tr>
      <w:tr w:rsidR="00BD3B2C" w:rsidRPr="00313053" w:rsidTr="00F35A3E">
        <w:tc>
          <w:tcPr>
            <w:tcW w:w="5300" w:type="dxa"/>
            <w:tcBorders>
              <w:top w:val="nil"/>
              <w:left w:val="single" w:sz="4" w:space="0" w:color="auto"/>
              <w:bottom w:val="single" w:sz="4" w:space="0" w:color="auto"/>
              <w:right w:val="single" w:sz="4" w:space="0" w:color="auto"/>
            </w:tcBorders>
            <w:shd w:val="clear" w:color="auto" w:fill="auto"/>
            <w:noWrap/>
            <w:vAlign w:val="center"/>
            <w:hideMark/>
          </w:tcPr>
          <w:p w:rsidR="00BD3B2C" w:rsidRPr="00313053" w:rsidRDefault="00BD3B2C" w:rsidP="00F35A3E">
            <w:pPr>
              <w:pStyle w:val="Tabletext"/>
              <w:spacing w:before="40" w:after="40"/>
              <w:rPr>
                <w:b/>
                <w:bCs/>
                <w:sz w:val="20"/>
                <w:lang w:val="es-ES" w:eastAsia="fr-FR"/>
              </w:rPr>
            </w:pPr>
            <w:r w:rsidRPr="00313053">
              <w:rPr>
                <w:b/>
                <w:bCs/>
                <w:sz w:val="20"/>
                <w:lang w:val="es-ES" w:eastAsia="fr-FR"/>
              </w:rPr>
              <w:t>Superávit/déficit del periodo</w:t>
            </w:r>
          </w:p>
        </w:tc>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BD3B2C" w:rsidRPr="007D2230" w:rsidRDefault="00BD3B2C" w:rsidP="007D2230">
            <w:pPr>
              <w:pStyle w:val="Tabletext"/>
              <w:spacing w:before="40" w:after="40"/>
              <w:ind w:right="227"/>
              <w:jc w:val="right"/>
              <w:rPr>
                <w:b/>
                <w:bCs/>
                <w:sz w:val="20"/>
                <w:lang w:val="es-ES" w:eastAsia="fr-FR"/>
              </w:rPr>
            </w:pPr>
            <w:r w:rsidRPr="007D2230">
              <w:rPr>
                <w:b/>
                <w:bCs/>
                <w:sz w:val="20"/>
                <w:lang w:val="es-ES" w:eastAsia="fr-FR"/>
              </w:rPr>
              <w:t>–15 799</w:t>
            </w:r>
          </w:p>
        </w:tc>
        <w:tc>
          <w:tcPr>
            <w:tcW w:w="1840" w:type="dxa"/>
            <w:tcBorders>
              <w:top w:val="nil"/>
              <w:left w:val="nil"/>
              <w:bottom w:val="single" w:sz="4" w:space="0" w:color="auto"/>
              <w:right w:val="single" w:sz="4" w:space="0" w:color="auto"/>
            </w:tcBorders>
            <w:shd w:val="clear" w:color="auto" w:fill="auto"/>
            <w:noWrap/>
            <w:vAlign w:val="center"/>
            <w:hideMark/>
          </w:tcPr>
          <w:p w:rsidR="00BD3B2C" w:rsidRPr="007D2230" w:rsidRDefault="00BD3B2C" w:rsidP="007D2230">
            <w:pPr>
              <w:pStyle w:val="Tabletext"/>
              <w:spacing w:before="40" w:after="40"/>
              <w:ind w:right="227"/>
              <w:jc w:val="right"/>
              <w:rPr>
                <w:b/>
                <w:bCs/>
                <w:sz w:val="20"/>
                <w:lang w:val="es-ES" w:eastAsia="fr-FR"/>
              </w:rPr>
            </w:pPr>
            <w:r w:rsidRPr="007D2230">
              <w:rPr>
                <w:b/>
                <w:bCs/>
                <w:sz w:val="20"/>
                <w:lang w:val="es-ES" w:eastAsia="fr-FR"/>
              </w:rPr>
              <w:t>–5 541</w:t>
            </w:r>
          </w:p>
        </w:tc>
      </w:tr>
    </w:tbl>
    <w:p w:rsidR="00BD3B2C" w:rsidRPr="00313053" w:rsidRDefault="00BD3B2C" w:rsidP="00BD3B2C">
      <w:pPr>
        <w:rPr>
          <w:lang w:val="es-ES"/>
        </w:rPr>
      </w:pPr>
      <w:r w:rsidRPr="00313053">
        <w:rPr>
          <w:lang w:val="es-ES"/>
        </w:rPr>
        <w:br w:type="page"/>
      </w:r>
    </w:p>
    <w:p w:rsidR="00BD3B2C" w:rsidRPr="00313053" w:rsidRDefault="00BD3B2C" w:rsidP="00C96BB4">
      <w:pPr>
        <w:pStyle w:val="Title4"/>
      </w:pPr>
      <w:bookmarkStart w:id="32" w:name="_Toc329271850"/>
      <w:bookmarkStart w:id="33" w:name="_Toc329271867"/>
      <w:bookmarkStart w:id="34" w:name="_Toc329278333"/>
      <w:bookmarkStart w:id="35" w:name="_Toc329279174"/>
      <w:bookmarkStart w:id="36" w:name="_Toc329279377"/>
      <w:bookmarkStart w:id="37" w:name="_Toc329279731"/>
      <w:r w:rsidRPr="00313053">
        <w:lastRenderedPageBreak/>
        <w:t>III – Estado de las variaciones del activo neto para el ejercicio cerrado al 31 de diciembre de 201</w:t>
      </w:r>
      <w:bookmarkEnd w:id="32"/>
      <w:bookmarkEnd w:id="33"/>
      <w:bookmarkEnd w:id="34"/>
      <w:bookmarkEnd w:id="35"/>
      <w:bookmarkEnd w:id="36"/>
      <w:bookmarkEnd w:id="37"/>
      <w:r w:rsidRPr="00313053">
        <w:t>5</w:t>
      </w:r>
    </w:p>
    <w:tbl>
      <w:tblPr>
        <w:tblW w:w="9500" w:type="dxa"/>
        <w:tblInd w:w="98" w:type="dxa"/>
        <w:tblLook w:val="04A0" w:firstRow="1" w:lastRow="0" w:firstColumn="1" w:lastColumn="0" w:noHBand="0" w:noVBand="1"/>
      </w:tblPr>
      <w:tblGrid>
        <w:gridCol w:w="3300"/>
        <w:gridCol w:w="1520"/>
        <w:gridCol w:w="1620"/>
        <w:gridCol w:w="1560"/>
        <w:gridCol w:w="1500"/>
      </w:tblGrid>
      <w:tr w:rsidR="00BD3B2C" w:rsidRPr="00F35A3E" w:rsidTr="00FA3EAC">
        <w:tc>
          <w:tcPr>
            <w:tcW w:w="33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D3B2C" w:rsidRPr="00F35A3E" w:rsidRDefault="00BD3B2C" w:rsidP="00F35A3E">
            <w:pPr>
              <w:pStyle w:val="Tablehead"/>
              <w:spacing w:before="80" w:after="80"/>
              <w:rPr>
                <w:bCs/>
                <w:sz w:val="20"/>
                <w:lang w:val="es-ES"/>
              </w:rPr>
            </w:pPr>
            <w:r w:rsidRPr="00F35A3E">
              <w:rPr>
                <w:bCs/>
                <w:sz w:val="20"/>
                <w:lang w:val="es-ES"/>
              </w:rPr>
              <w:t>(en miles CHF)</w:t>
            </w:r>
          </w:p>
        </w:tc>
        <w:tc>
          <w:tcPr>
            <w:tcW w:w="1520" w:type="dxa"/>
            <w:tcBorders>
              <w:top w:val="single" w:sz="8" w:space="0" w:color="auto"/>
              <w:left w:val="nil"/>
              <w:bottom w:val="single" w:sz="8" w:space="0" w:color="auto"/>
              <w:right w:val="single" w:sz="8" w:space="0" w:color="auto"/>
            </w:tcBorders>
            <w:shd w:val="clear" w:color="auto" w:fill="auto"/>
            <w:vAlign w:val="center"/>
            <w:hideMark/>
          </w:tcPr>
          <w:p w:rsidR="00BD3B2C" w:rsidRPr="00F35A3E" w:rsidRDefault="00BD3B2C" w:rsidP="007B7C46">
            <w:pPr>
              <w:pStyle w:val="Tablehead"/>
              <w:spacing w:before="80" w:after="80"/>
              <w:rPr>
                <w:bCs/>
                <w:sz w:val="20"/>
                <w:lang w:val="es-ES"/>
              </w:rPr>
            </w:pPr>
            <w:r w:rsidRPr="00F35A3E">
              <w:rPr>
                <w:bCs/>
                <w:sz w:val="20"/>
                <w:lang w:val="es-ES"/>
              </w:rPr>
              <w:t>31</w:t>
            </w:r>
            <w:r w:rsidR="007B7C46">
              <w:rPr>
                <w:bCs/>
                <w:sz w:val="20"/>
                <w:lang w:val="es-ES"/>
              </w:rPr>
              <w:t>/</w:t>
            </w:r>
            <w:r w:rsidRPr="00F35A3E">
              <w:rPr>
                <w:bCs/>
                <w:sz w:val="20"/>
                <w:lang w:val="es-ES"/>
              </w:rPr>
              <w:t>12</w:t>
            </w:r>
            <w:r w:rsidR="007B7C46">
              <w:rPr>
                <w:bCs/>
                <w:sz w:val="20"/>
                <w:lang w:val="es-ES"/>
              </w:rPr>
              <w:t>/</w:t>
            </w:r>
            <w:r w:rsidRPr="00F35A3E">
              <w:rPr>
                <w:bCs/>
                <w:sz w:val="20"/>
                <w:lang w:val="es-ES"/>
              </w:rPr>
              <w:t>2015</w:t>
            </w:r>
          </w:p>
        </w:tc>
        <w:tc>
          <w:tcPr>
            <w:tcW w:w="1620" w:type="dxa"/>
            <w:tcBorders>
              <w:top w:val="single" w:sz="8" w:space="0" w:color="auto"/>
              <w:left w:val="nil"/>
              <w:bottom w:val="single" w:sz="8" w:space="0" w:color="auto"/>
              <w:right w:val="single" w:sz="8" w:space="0" w:color="auto"/>
            </w:tcBorders>
            <w:shd w:val="clear" w:color="auto" w:fill="auto"/>
            <w:vAlign w:val="center"/>
            <w:hideMark/>
          </w:tcPr>
          <w:p w:rsidR="00BD3B2C" w:rsidRPr="00F35A3E" w:rsidRDefault="00BD3B2C" w:rsidP="00F35A3E">
            <w:pPr>
              <w:pStyle w:val="Tablehead"/>
              <w:spacing w:before="80" w:after="80"/>
              <w:rPr>
                <w:bCs/>
                <w:sz w:val="20"/>
                <w:lang w:val="es-ES"/>
              </w:rPr>
            </w:pPr>
            <w:r w:rsidRPr="00F35A3E">
              <w:rPr>
                <w:bCs/>
                <w:sz w:val="20"/>
                <w:lang w:val="es-ES"/>
              </w:rPr>
              <w:t>Superávit/déficit 2015</w:t>
            </w:r>
          </w:p>
        </w:tc>
        <w:tc>
          <w:tcPr>
            <w:tcW w:w="1560" w:type="dxa"/>
            <w:tcBorders>
              <w:top w:val="single" w:sz="8" w:space="0" w:color="auto"/>
              <w:left w:val="nil"/>
              <w:bottom w:val="single" w:sz="8" w:space="0" w:color="auto"/>
              <w:right w:val="single" w:sz="8" w:space="0" w:color="auto"/>
            </w:tcBorders>
            <w:shd w:val="clear" w:color="auto" w:fill="auto"/>
            <w:vAlign w:val="center"/>
            <w:hideMark/>
          </w:tcPr>
          <w:p w:rsidR="00BD3B2C" w:rsidRPr="00F35A3E" w:rsidRDefault="00BD3B2C" w:rsidP="00F35A3E">
            <w:pPr>
              <w:pStyle w:val="Tablehead"/>
              <w:spacing w:before="80" w:after="80"/>
              <w:rPr>
                <w:bCs/>
                <w:sz w:val="20"/>
                <w:lang w:val="es-ES"/>
              </w:rPr>
            </w:pPr>
            <w:r w:rsidRPr="00F35A3E">
              <w:rPr>
                <w:bCs/>
                <w:sz w:val="20"/>
                <w:lang w:val="es-ES"/>
              </w:rPr>
              <w:t>Otros ajustes</w:t>
            </w:r>
          </w:p>
        </w:tc>
        <w:tc>
          <w:tcPr>
            <w:tcW w:w="1500" w:type="dxa"/>
            <w:tcBorders>
              <w:top w:val="single" w:sz="8" w:space="0" w:color="auto"/>
              <w:left w:val="nil"/>
              <w:bottom w:val="single" w:sz="8" w:space="0" w:color="auto"/>
              <w:right w:val="single" w:sz="8" w:space="0" w:color="auto"/>
            </w:tcBorders>
            <w:shd w:val="clear" w:color="auto" w:fill="auto"/>
            <w:vAlign w:val="center"/>
            <w:hideMark/>
          </w:tcPr>
          <w:p w:rsidR="00BD3B2C" w:rsidRPr="00F35A3E" w:rsidRDefault="00BD3B2C" w:rsidP="007B7C46">
            <w:pPr>
              <w:pStyle w:val="Tablehead"/>
              <w:spacing w:before="80" w:after="80"/>
              <w:rPr>
                <w:bCs/>
                <w:sz w:val="20"/>
                <w:lang w:val="es-ES"/>
              </w:rPr>
            </w:pPr>
            <w:r w:rsidRPr="00F35A3E">
              <w:rPr>
                <w:bCs/>
                <w:sz w:val="20"/>
                <w:lang w:val="es-ES"/>
              </w:rPr>
              <w:t>01</w:t>
            </w:r>
            <w:r w:rsidR="007B7C46">
              <w:rPr>
                <w:bCs/>
                <w:sz w:val="20"/>
                <w:lang w:val="es-ES"/>
              </w:rPr>
              <w:t>/01/</w:t>
            </w:r>
            <w:r w:rsidRPr="00F35A3E">
              <w:rPr>
                <w:bCs/>
                <w:sz w:val="20"/>
                <w:lang w:val="es-ES"/>
              </w:rPr>
              <w:t>15</w:t>
            </w:r>
          </w:p>
        </w:tc>
      </w:tr>
      <w:tr w:rsidR="00BD3B2C" w:rsidRPr="00313053" w:rsidTr="00FA3EAC">
        <w:tc>
          <w:tcPr>
            <w:tcW w:w="3300" w:type="dxa"/>
            <w:tcBorders>
              <w:top w:val="nil"/>
              <w:left w:val="single" w:sz="8" w:space="0" w:color="auto"/>
              <w:bottom w:val="nil"/>
              <w:right w:val="single" w:sz="8" w:space="0" w:color="auto"/>
            </w:tcBorders>
            <w:shd w:val="clear" w:color="auto" w:fill="auto"/>
            <w:vAlign w:val="center"/>
            <w:hideMark/>
          </w:tcPr>
          <w:p w:rsidR="00BD3B2C" w:rsidRPr="00F35A3E" w:rsidRDefault="00BD3B2C" w:rsidP="00F35A3E">
            <w:pPr>
              <w:pStyle w:val="Tabletext"/>
              <w:spacing w:before="40" w:after="40"/>
              <w:rPr>
                <w:b/>
                <w:bCs/>
                <w:sz w:val="20"/>
                <w:lang w:val="es-ES" w:eastAsia="fr-FR"/>
              </w:rPr>
            </w:pPr>
            <w:r w:rsidRPr="00F35A3E">
              <w:rPr>
                <w:b/>
                <w:bCs/>
                <w:sz w:val="20"/>
                <w:lang w:val="es-ES" w:eastAsia="fr-FR"/>
              </w:rPr>
              <w:t>Transición IPSAS</w:t>
            </w:r>
          </w:p>
        </w:tc>
        <w:tc>
          <w:tcPr>
            <w:tcW w:w="1520" w:type="dxa"/>
            <w:tcBorders>
              <w:top w:val="nil"/>
              <w:left w:val="nil"/>
              <w:bottom w:val="nil"/>
              <w:right w:val="single" w:sz="8" w:space="0" w:color="auto"/>
            </w:tcBorders>
            <w:shd w:val="clear" w:color="auto" w:fill="auto"/>
            <w:vAlign w:val="center"/>
            <w:hideMark/>
          </w:tcPr>
          <w:p w:rsidR="00BD3B2C" w:rsidRPr="00F35A3E" w:rsidRDefault="00BD3B2C" w:rsidP="007B7C46">
            <w:pPr>
              <w:pStyle w:val="Tabletext"/>
              <w:spacing w:before="40" w:after="40"/>
              <w:ind w:right="170"/>
              <w:jc w:val="right"/>
              <w:rPr>
                <w:b/>
                <w:bCs/>
                <w:sz w:val="20"/>
                <w:lang w:val="es-ES" w:eastAsia="fr-FR"/>
              </w:rPr>
            </w:pPr>
            <w:r w:rsidRPr="00F35A3E">
              <w:rPr>
                <w:b/>
                <w:bCs/>
                <w:sz w:val="20"/>
                <w:lang w:val="es-ES" w:eastAsia="fr-FR"/>
              </w:rPr>
              <w:t>–125 100</w:t>
            </w:r>
          </w:p>
        </w:tc>
        <w:tc>
          <w:tcPr>
            <w:tcW w:w="1620" w:type="dxa"/>
            <w:tcBorders>
              <w:top w:val="nil"/>
              <w:left w:val="nil"/>
              <w:bottom w:val="nil"/>
              <w:right w:val="single" w:sz="8" w:space="0" w:color="auto"/>
            </w:tcBorders>
            <w:shd w:val="clear" w:color="auto" w:fill="auto"/>
            <w:vAlign w:val="center"/>
            <w:hideMark/>
          </w:tcPr>
          <w:p w:rsidR="00BD3B2C" w:rsidRPr="00F35A3E" w:rsidRDefault="00BD3B2C" w:rsidP="007B7C46">
            <w:pPr>
              <w:pStyle w:val="Tabletext"/>
              <w:spacing w:before="40" w:after="40"/>
              <w:ind w:right="170"/>
              <w:jc w:val="right"/>
              <w:rPr>
                <w:b/>
                <w:bCs/>
                <w:sz w:val="20"/>
                <w:lang w:val="es-ES" w:eastAsia="fr-FR"/>
              </w:rPr>
            </w:pPr>
            <w:r w:rsidRPr="00F35A3E">
              <w:rPr>
                <w:b/>
                <w:bCs/>
                <w:sz w:val="20"/>
                <w:lang w:val="es-ES" w:eastAsia="fr-FR"/>
              </w:rPr>
              <w:t>0</w:t>
            </w:r>
          </w:p>
        </w:tc>
        <w:tc>
          <w:tcPr>
            <w:tcW w:w="1560" w:type="dxa"/>
            <w:tcBorders>
              <w:top w:val="nil"/>
              <w:left w:val="nil"/>
              <w:bottom w:val="nil"/>
              <w:right w:val="single" w:sz="8" w:space="0" w:color="auto"/>
            </w:tcBorders>
            <w:shd w:val="clear" w:color="auto" w:fill="auto"/>
            <w:vAlign w:val="center"/>
            <w:hideMark/>
          </w:tcPr>
          <w:p w:rsidR="00BD3B2C" w:rsidRPr="00F35A3E" w:rsidRDefault="00BD3B2C" w:rsidP="007B7C46">
            <w:pPr>
              <w:pStyle w:val="Tabletext"/>
              <w:spacing w:before="40" w:after="40"/>
              <w:ind w:right="170"/>
              <w:jc w:val="right"/>
              <w:rPr>
                <w:b/>
                <w:bCs/>
                <w:sz w:val="20"/>
                <w:lang w:val="es-ES" w:eastAsia="fr-FR"/>
              </w:rPr>
            </w:pPr>
            <w:r w:rsidRPr="00F35A3E">
              <w:rPr>
                <w:b/>
                <w:bCs/>
                <w:sz w:val="20"/>
                <w:lang w:val="es-ES" w:eastAsia="fr-FR"/>
              </w:rPr>
              <w:t>0</w:t>
            </w:r>
          </w:p>
        </w:tc>
        <w:tc>
          <w:tcPr>
            <w:tcW w:w="1500" w:type="dxa"/>
            <w:tcBorders>
              <w:top w:val="nil"/>
              <w:left w:val="nil"/>
              <w:bottom w:val="nil"/>
              <w:right w:val="single" w:sz="8" w:space="0" w:color="auto"/>
            </w:tcBorders>
            <w:shd w:val="clear" w:color="auto" w:fill="auto"/>
            <w:vAlign w:val="center"/>
            <w:hideMark/>
          </w:tcPr>
          <w:p w:rsidR="00BD3B2C" w:rsidRPr="00F35A3E" w:rsidRDefault="00BD3B2C" w:rsidP="007B7C46">
            <w:pPr>
              <w:pStyle w:val="Tabletext"/>
              <w:spacing w:before="40" w:after="40"/>
              <w:ind w:right="170"/>
              <w:jc w:val="right"/>
              <w:rPr>
                <w:b/>
                <w:bCs/>
                <w:sz w:val="20"/>
                <w:lang w:val="es-ES" w:eastAsia="fr-FR"/>
              </w:rPr>
            </w:pPr>
            <w:r w:rsidRPr="00F35A3E">
              <w:rPr>
                <w:b/>
                <w:bCs/>
                <w:sz w:val="20"/>
                <w:lang w:val="es-ES" w:eastAsia="fr-FR"/>
              </w:rPr>
              <w:t>–125 100</w:t>
            </w:r>
          </w:p>
        </w:tc>
      </w:tr>
      <w:tr w:rsidR="00BD3B2C" w:rsidRPr="00313053" w:rsidTr="00FA3EAC">
        <w:tc>
          <w:tcPr>
            <w:tcW w:w="3300" w:type="dxa"/>
            <w:tcBorders>
              <w:top w:val="nil"/>
              <w:left w:val="single" w:sz="8" w:space="0" w:color="auto"/>
              <w:bottom w:val="nil"/>
              <w:right w:val="single" w:sz="8" w:space="0" w:color="auto"/>
            </w:tcBorders>
            <w:shd w:val="clear" w:color="auto" w:fill="auto"/>
            <w:vAlign w:val="center"/>
            <w:hideMark/>
          </w:tcPr>
          <w:p w:rsidR="00BD3B2C" w:rsidRPr="00F35A3E" w:rsidRDefault="00BD3B2C" w:rsidP="00F35A3E">
            <w:pPr>
              <w:pStyle w:val="Tabletext"/>
              <w:spacing w:before="40" w:after="40"/>
              <w:rPr>
                <w:b/>
                <w:bCs/>
                <w:sz w:val="20"/>
                <w:lang w:val="es-ES" w:eastAsia="fr-FR"/>
              </w:rPr>
            </w:pPr>
            <w:r w:rsidRPr="00F35A3E">
              <w:rPr>
                <w:b/>
                <w:bCs/>
                <w:sz w:val="20"/>
                <w:lang w:val="es-ES" w:eastAsia="fr-FR"/>
              </w:rPr>
              <w:t>Cuenta de Provisión</w:t>
            </w:r>
          </w:p>
        </w:tc>
        <w:tc>
          <w:tcPr>
            <w:tcW w:w="1520" w:type="dxa"/>
            <w:tcBorders>
              <w:top w:val="nil"/>
              <w:left w:val="nil"/>
              <w:bottom w:val="nil"/>
              <w:right w:val="single" w:sz="8" w:space="0" w:color="auto"/>
            </w:tcBorders>
            <w:shd w:val="clear" w:color="auto" w:fill="auto"/>
            <w:vAlign w:val="center"/>
            <w:hideMark/>
          </w:tcPr>
          <w:p w:rsidR="00BD3B2C" w:rsidRPr="00F35A3E" w:rsidRDefault="00BD3B2C" w:rsidP="007B7C46">
            <w:pPr>
              <w:pStyle w:val="Tabletext"/>
              <w:spacing w:before="40" w:after="40"/>
              <w:ind w:right="170"/>
              <w:jc w:val="right"/>
              <w:rPr>
                <w:b/>
                <w:bCs/>
                <w:sz w:val="20"/>
                <w:lang w:val="es-ES" w:eastAsia="fr-FR"/>
              </w:rPr>
            </w:pPr>
            <w:r w:rsidRPr="00F35A3E">
              <w:rPr>
                <w:b/>
                <w:bCs/>
                <w:sz w:val="20"/>
                <w:lang w:val="es-ES" w:eastAsia="fr-FR"/>
              </w:rPr>
              <w:t>27 522</w:t>
            </w:r>
          </w:p>
        </w:tc>
        <w:tc>
          <w:tcPr>
            <w:tcW w:w="1620" w:type="dxa"/>
            <w:tcBorders>
              <w:top w:val="nil"/>
              <w:left w:val="nil"/>
              <w:bottom w:val="nil"/>
              <w:right w:val="single" w:sz="8" w:space="0" w:color="auto"/>
            </w:tcBorders>
            <w:shd w:val="clear" w:color="auto" w:fill="auto"/>
            <w:vAlign w:val="center"/>
            <w:hideMark/>
          </w:tcPr>
          <w:p w:rsidR="00BD3B2C" w:rsidRPr="00F35A3E" w:rsidRDefault="00BD3B2C" w:rsidP="007B7C46">
            <w:pPr>
              <w:pStyle w:val="Tabletext"/>
              <w:spacing w:before="40" w:after="40"/>
              <w:ind w:right="170"/>
              <w:jc w:val="right"/>
              <w:rPr>
                <w:b/>
                <w:bCs/>
                <w:sz w:val="20"/>
                <w:lang w:val="es-ES" w:eastAsia="fr-FR"/>
              </w:rPr>
            </w:pPr>
            <w:r w:rsidRPr="00F35A3E">
              <w:rPr>
                <w:b/>
                <w:bCs/>
                <w:sz w:val="20"/>
                <w:lang w:val="es-ES" w:eastAsia="fr-FR"/>
              </w:rPr>
              <w:t>300</w:t>
            </w:r>
          </w:p>
        </w:tc>
        <w:tc>
          <w:tcPr>
            <w:tcW w:w="1560" w:type="dxa"/>
            <w:tcBorders>
              <w:top w:val="nil"/>
              <w:left w:val="nil"/>
              <w:bottom w:val="nil"/>
              <w:right w:val="single" w:sz="8" w:space="0" w:color="auto"/>
            </w:tcBorders>
            <w:shd w:val="clear" w:color="auto" w:fill="auto"/>
            <w:vAlign w:val="center"/>
            <w:hideMark/>
          </w:tcPr>
          <w:p w:rsidR="00BD3B2C" w:rsidRPr="00F35A3E" w:rsidRDefault="00BD3B2C" w:rsidP="007B7C46">
            <w:pPr>
              <w:pStyle w:val="Tabletext"/>
              <w:spacing w:before="40" w:after="40"/>
              <w:ind w:right="170"/>
              <w:jc w:val="right"/>
              <w:rPr>
                <w:b/>
                <w:bCs/>
                <w:sz w:val="20"/>
                <w:lang w:val="es-ES" w:eastAsia="fr-FR"/>
              </w:rPr>
            </w:pPr>
            <w:r w:rsidRPr="00F35A3E">
              <w:rPr>
                <w:b/>
                <w:bCs/>
                <w:sz w:val="20"/>
                <w:lang w:val="es-ES" w:eastAsia="fr-FR"/>
              </w:rPr>
              <w:t>0</w:t>
            </w:r>
          </w:p>
        </w:tc>
        <w:tc>
          <w:tcPr>
            <w:tcW w:w="1500" w:type="dxa"/>
            <w:tcBorders>
              <w:top w:val="nil"/>
              <w:left w:val="nil"/>
              <w:bottom w:val="nil"/>
              <w:right w:val="single" w:sz="8" w:space="0" w:color="auto"/>
            </w:tcBorders>
            <w:shd w:val="clear" w:color="auto" w:fill="auto"/>
            <w:vAlign w:val="center"/>
            <w:hideMark/>
          </w:tcPr>
          <w:p w:rsidR="00BD3B2C" w:rsidRPr="00F35A3E" w:rsidRDefault="00BD3B2C" w:rsidP="007B7C46">
            <w:pPr>
              <w:pStyle w:val="Tabletext"/>
              <w:spacing w:before="40" w:after="40"/>
              <w:ind w:right="170"/>
              <w:jc w:val="right"/>
              <w:rPr>
                <w:b/>
                <w:bCs/>
                <w:sz w:val="20"/>
                <w:lang w:val="es-ES" w:eastAsia="fr-FR"/>
              </w:rPr>
            </w:pPr>
            <w:r w:rsidRPr="00F35A3E">
              <w:rPr>
                <w:b/>
                <w:bCs/>
                <w:sz w:val="20"/>
                <w:lang w:val="es-ES" w:eastAsia="fr-FR"/>
              </w:rPr>
              <w:t>27 222</w:t>
            </w:r>
          </w:p>
        </w:tc>
      </w:tr>
      <w:tr w:rsidR="00BD3B2C" w:rsidRPr="00313053" w:rsidTr="00FA3EAC">
        <w:tc>
          <w:tcPr>
            <w:tcW w:w="3300" w:type="dxa"/>
            <w:tcBorders>
              <w:top w:val="nil"/>
              <w:left w:val="single" w:sz="8" w:space="0" w:color="auto"/>
              <w:bottom w:val="nil"/>
              <w:right w:val="single" w:sz="8" w:space="0" w:color="auto"/>
            </w:tcBorders>
            <w:shd w:val="clear" w:color="auto" w:fill="auto"/>
            <w:vAlign w:val="center"/>
            <w:hideMark/>
          </w:tcPr>
          <w:p w:rsidR="00BD3B2C" w:rsidRPr="00F35A3E" w:rsidRDefault="00BD3B2C" w:rsidP="00F35A3E">
            <w:pPr>
              <w:pStyle w:val="Tabletext"/>
              <w:spacing w:before="40" w:after="40"/>
              <w:rPr>
                <w:b/>
                <w:bCs/>
                <w:sz w:val="20"/>
                <w:lang w:val="es-ES" w:eastAsia="fr-FR"/>
              </w:rPr>
            </w:pPr>
            <w:r w:rsidRPr="00F35A3E">
              <w:rPr>
                <w:b/>
                <w:bCs/>
                <w:sz w:val="20"/>
                <w:lang w:val="es-ES" w:eastAsia="fr-FR"/>
              </w:rPr>
              <w:t>Otras provisiones</w:t>
            </w:r>
          </w:p>
        </w:tc>
        <w:tc>
          <w:tcPr>
            <w:tcW w:w="1520" w:type="dxa"/>
            <w:tcBorders>
              <w:top w:val="nil"/>
              <w:left w:val="nil"/>
              <w:bottom w:val="nil"/>
              <w:right w:val="single" w:sz="8" w:space="0" w:color="auto"/>
            </w:tcBorders>
            <w:shd w:val="clear" w:color="auto" w:fill="auto"/>
            <w:vAlign w:val="center"/>
            <w:hideMark/>
          </w:tcPr>
          <w:p w:rsidR="00BD3B2C" w:rsidRPr="00F35A3E" w:rsidRDefault="00BD3B2C" w:rsidP="007B7C46">
            <w:pPr>
              <w:pStyle w:val="Tabletext"/>
              <w:spacing w:before="40" w:after="40"/>
              <w:ind w:right="170"/>
              <w:jc w:val="right"/>
              <w:rPr>
                <w:b/>
                <w:bCs/>
                <w:sz w:val="20"/>
                <w:lang w:val="es-ES" w:eastAsia="fr-FR"/>
              </w:rPr>
            </w:pPr>
            <w:r w:rsidRPr="00F35A3E">
              <w:rPr>
                <w:b/>
                <w:bCs/>
                <w:sz w:val="20"/>
                <w:lang w:val="es-ES" w:eastAsia="fr-FR"/>
              </w:rPr>
              <w:t>38 492</w:t>
            </w:r>
          </w:p>
        </w:tc>
        <w:tc>
          <w:tcPr>
            <w:tcW w:w="1620" w:type="dxa"/>
            <w:tcBorders>
              <w:top w:val="nil"/>
              <w:left w:val="nil"/>
              <w:bottom w:val="nil"/>
              <w:right w:val="single" w:sz="8" w:space="0" w:color="auto"/>
            </w:tcBorders>
            <w:shd w:val="clear" w:color="auto" w:fill="auto"/>
            <w:vAlign w:val="center"/>
            <w:hideMark/>
          </w:tcPr>
          <w:p w:rsidR="00BD3B2C" w:rsidRPr="00F35A3E" w:rsidRDefault="00BD3B2C" w:rsidP="007B7C46">
            <w:pPr>
              <w:pStyle w:val="Tabletext"/>
              <w:spacing w:before="40" w:after="40"/>
              <w:ind w:right="170"/>
              <w:jc w:val="right"/>
              <w:rPr>
                <w:b/>
                <w:bCs/>
                <w:sz w:val="20"/>
                <w:lang w:val="es-ES" w:eastAsia="fr-FR"/>
              </w:rPr>
            </w:pPr>
            <w:r w:rsidRPr="00F35A3E">
              <w:rPr>
                <w:b/>
                <w:bCs/>
                <w:sz w:val="20"/>
                <w:lang w:val="es-ES" w:eastAsia="fr-FR"/>
              </w:rPr>
              <w:t>786</w:t>
            </w:r>
          </w:p>
        </w:tc>
        <w:tc>
          <w:tcPr>
            <w:tcW w:w="1560" w:type="dxa"/>
            <w:tcBorders>
              <w:top w:val="nil"/>
              <w:left w:val="nil"/>
              <w:bottom w:val="nil"/>
              <w:right w:val="single" w:sz="8" w:space="0" w:color="auto"/>
            </w:tcBorders>
            <w:shd w:val="clear" w:color="auto" w:fill="auto"/>
            <w:vAlign w:val="center"/>
            <w:hideMark/>
          </w:tcPr>
          <w:p w:rsidR="00BD3B2C" w:rsidRPr="00F35A3E" w:rsidRDefault="00BD3B2C" w:rsidP="007B7C46">
            <w:pPr>
              <w:pStyle w:val="Tabletext"/>
              <w:spacing w:before="40" w:after="40"/>
              <w:ind w:right="170"/>
              <w:jc w:val="right"/>
              <w:rPr>
                <w:b/>
                <w:bCs/>
                <w:sz w:val="20"/>
                <w:lang w:val="es-ES" w:eastAsia="fr-FR"/>
              </w:rPr>
            </w:pPr>
            <w:r w:rsidRPr="00F35A3E">
              <w:rPr>
                <w:b/>
                <w:bCs/>
                <w:sz w:val="20"/>
                <w:lang w:val="es-ES" w:eastAsia="fr-FR"/>
              </w:rPr>
              <w:t>2 392</w:t>
            </w:r>
          </w:p>
        </w:tc>
        <w:tc>
          <w:tcPr>
            <w:tcW w:w="1500" w:type="dxa"/>
            <w:tcBorders>
              <w:top w:val="nil"/>
              <w:left w:val="nil"/>
              <w:bottom w:val="nil"/>
              <w:right w:val="single" w:sz="8" w:space="0" w:color="auto"/>
            </w:tcBorders>
            <w:shd w:val="clear" w:color="auto" w:fill="auto"/>
            <w:vAlign w:val="center"/>
            <w:hideMark/>
          </w:tcPr>
          <w:p w:rsidR="00BD3B2C" w:rsidRPr="00F35A3E" w:rsidRDefault="00BD3B2C" w:rsidP="007B7C46">
            <w:pPr>
              <w:pStyle w:val="Tabletext"/>
              <w:spacing w:before="40" w:after="40"/>
              <w:ind w:right="170"/>
              <w:jc w:val="right"/>
              <w:rPr>
                <w:b/>
                <w:bCs/>
                <w:sz w:val="20"/>
                <w:lang w:val="es-ES" w:eastAsia="fr-FR"/>
              </w:rPr>
            </w:pPr>
            <w:r w:rsidRPr="00F35A3E">
              <w:rPr>
                <w:b/>
                <w:bCs/>
                <w:sz w:val="20"/>
                <w:lang w:val="es-ES" w:eastAsia="fr-FR"/>
              </w:rPr>
              <w:t>35 315</w:t>
            </w:r>
          </w:p>
        </w:tc>
      </w:tr>
      <w:tr w:rsidR="00BD3B2C" w:rsidRPr="00313053" w:rsidTr="00FA3EAC">
        <w:tc>
          <w:tcPr>
            <w:tcW w:w="3300" w:type="dxa"/>
            <w:tcBorders>
              <w:top w:val="nil"/>
              <w:left w:val="single" w:sz="8" w:space="0" w:color="auto"/>
              <w:bottom w:val="nil"/>
              <w:right w:val="single" w:sz="8" w:space="0" w:color="auto"/>
            </w:tcBorders>
            <w:shd w:val="clear" w:color="auto" w:fill="auto"/>
            <w:vAlign w:val="center"/>
            <w:hideMark/>
          </w:tcPr>
          <w:p w:rsidR="00BD3B2C" w:rsidRPr="00FA3EAC" w:rsidRDefault="00BD3B2C" w:rsidP="00FA3EAC">
            <w:pPr>
              <w:pStyle w:val="Tabletext"/>
              <w:spacing w:before="40" w:after="40"/>
              <w:rPr>
                <w:sz w:val="20"/>
                <w:lang w:val="es-ES" w:eastAsia="fr-FR"/>
              </w:rPr>
            </w:pPr>
            <w:r w:rsidRPr="00FA3EAC">
              <w:rPr>
                <w:sz w:val="20"/>
                <w:lang w:val="es-ES" w:eastAsia="fr-FR"/>
              </w:rPr>
              <w:t>Fondo de inversión</w:t>
            </w:r>
          </w:p>
        </w:tc>
        <w:tc>
          <w:tcPr>
            <w:tcW w:w="1520" w:type="dxa"/>
            <w:tcBorders>
              <w:top w:val="nil"/>
              <w:left w:val="nil"/>
              <w:bottom w:val="nil"/>
              <w:right w:val="single" w:sz="8" w:space="0" w:color="auto"/>
            </w:tcBorders>
            <w:shd w:val="clear" w:color="auto" w:fill="auto"/>
            <w:vAlign w:val="center"/>
            <w:hideMark/>
          </w:tcPr>
          <w:p w:rsidR="00BD3B2C" w:rsidRPr="00FA3EAC" w:rsidRDefault="00BD3B2C" w:rsidP="007B7C46">
            <w:pPr>
              <w:pStyle w:val="Tabletext"/>
              <w:spacing w:before="40" w:after="40"/>
              <w:ind w:right="170"/>
              <w:jc w:val="right"/>
              <w:rPr>
                <w:sz w:val="20"/>
                <w:lang w:val="es-ES" w:eastAsia="fr-FR"/>
              </w:rPr>
            </w:pPr>
            <w:r w:rsidRPr="00FA3EAC">
              <w:rPr>
                <w:sz w:val="20"/>
                <w:lang w:val="es-ES" w:eastAsia="fr-FR"/>
              </w:rPr>
              <w:t>7 933</w:t>
            </w:r>
          </w:p>
        </w:tc>
        <w:tc>
          <w:tcPr>
            <w:tcW w:w="1620" w:type="dxa"/>
            <w:tcBorders>
              <w:top w:val="nil"/>
              <w:left w:val="nil"/>
              <w:bottom w:val="nil"/>
              <w:right w:val="single" w:sz="8" w:space="0" w:color="auto"/>
            </w:tcBorders>
            <w:shd w:val="clear" w:color="auto" w:fill="auto"/>
            <w:vAlign w:val="center"/>
            <w:hideMark/>
          </w:tcPr>
          <w:p w:rsidR="00BD3B2C" w:rsidRPr="00FA3EAC" w:rsidRDefault="00BD3B2C" w:rsidP="007B7C46">
            <w:pPr>
              <w:pStyle w:val="Tabletext"/>
              <w:spacing w:before="40" w:after="40"/>
              <w:ind w:right="170"/>
              <w:jc w:val="right"/>
              <w:rPr>
                <w:sz w:val="20"/>
                <w:lang w:val="es-ES" w:eastAsia="fr-FR"/>
              </w:rPr>
            </w:pPr>
            <w:r w:rsidRPr="00FA3EAC">
              <w:rPr>
                <w:sz w:val="20"/>
                <w:lang w:val="es-ES" w:eastAsia="fr-FR"/>
              </w:rPr>
              <w:t>713</w:t>
            </w:r>
          </w:p>
        </w:tc>
        <w:tc>
          <w:tcPr>
            <w:tcW w:w="1560" w:type="dxa"/>
            <w:tcBorders>
              <w:top w:val="nil"/>
              <w:left w:val="nil"/>
              <w:bottom w:val="nil"/>
              <w:right w:val="single" w:sz="8" w:space="0" w:color="auto"/>
            </w:tcBorders>
            <w:shd w:val="clear" w:color="auto" w:fill="auto"/>
            <w:vAlign w:val="center"/>
            <w:hideMark/>
          </w:tcPr>
          <w:p w:rsidR="00BD3B2C" w:rsidRPr="00FA3EAC" w:rsidRDefault="00BD3B2C" w:rsidP="007B7C46">
            <w:pPr>
              <w:pStyle w:val="Tabletext"/>
              <w:spacing w:before="40" w:after="40"/>
              <w:ind w:right="170"/>
              <w:jc w:val="right"/>
              <w:rPr>
                <w:sz w:val="20"/>
                <w:lang w:val="es-ES" w:eastAsia="fr-FR"/>
              </w:rPr>
            </w:pPr>
            <w:r w:rsidRPr="00FA3EAC">
              <w:rPr>
                <w:sz w:val="20"/>
                <w:lang w:val="es-ES" w:eastAsia="fr-FR"/>
              </w:rPr>
              <w:t>40</w:t>
            </w:r>
          </w:p>
        </w:tc>
        <w:tc>
          <w:tcPr>
            <w:tcW w:w="1500" w:type="dxa"/>
            <w:tcBorders>
              <w:top w:val="nil"/>
              <w:left w:val="nil"/>
              <w:bottom w:val="nil"/>
              <w:right w:val="single" w:sz="8" w:space="0" w:color="auto"/>
            </w:tcBorders>
            <w:shd w:val="clear" w:color="auto" w:fill="auto"/>
            <w:vAlign w:val="center"/>
            <w:hideMark/>
          </w:tcPr>
          <w:p w:rsidR="00BD3B2C" w:rsidRPr="00FA3EAC" w:rsidRDefault="00BD3B2C" w:rsidP="007B7C46">
            <w:pPr>
              <w:pStyle w:val="Tabletext"/>
              <w:spacing w:before="40" w:after="40"/>
              <w:ind w:right="170"/>
              <w:jc w:val="right"/>
              <w:rPr>
                <w:sz w:val="20"/>
                <w:lang w:val="es-ES" w:eastAsia="fr-FR"/>
              </w:rPr>
            </w:pPr>
            <w:r w:rsidRPr="00FA3EAC">
              <w:rPr>
                <w:sz w:val="20"/>
                <w:lang w:val="es-ES" w:eastAsia="fr-FR"/>
              </w:rPr>
              <w:t>7 180</w:t>
            </w:r>
          </w:p>
        </w:tc>
      </w:tr>
      <w:tr w:rsidR="00BD3B2C" w:rsidRPr="00313053" w:rsidTr="00FA3EAC">
        <w:tc>
          <w:tcPr>
            <w:tcW w:w="3300" w:type="dxa"/>
            <w:tcBorders>
              <w:top w:val="nil"/>
              <w:left w:val="single" w:sz="8" w:space="0" w:color="auto"/>
              <w:bottom w:val="nil"/>
              <w:right w:val="single" w:sz="8" w:space="0" w:color="auto"/>
            </w:tcBorders>
            <w:shd w:val="clear" w:color="auto" w:fill="auto"/>
            <w:vAlign w:val="center"/>
            <w:hideMark/>
          </w:tcPr>
          <w:p w:rsidR="00BD3B2C" w:rsidRPr="00FA3EAC" w:rsidRDefault="00BD3B2C" w:rsidP="00FA3EAC">
            <w:pPr>
              <w:pStyle w:val="Tabletext"/>
              <w:spacing w:before="40" w:after="40"/>
              <w:rPr>
                <w:sz w:val="20"/>
                <w:lang w:val="es-ES" w:eastAsia="fr-FR"/>
              </w:rPr>
            </w:pPr>
            <w:r w:rsidRPr="00FA3EAC">
              <w:rPr>
                <w:sz w:val="20"/>
                <w:lang w:val="es-ES" w:eastAsia="fr-FR"/>
              </w:rPr>
              <w:t>Fondo de bienestar</w:t>
            </w:r>
          </w:p>
        </w:tc>
        <w:tc>
          <w:tcPr>
            <w:tcW w:w="1520" w:type="dxa"/>
            <w:tcBorders>
              <w:top w:val="nil"/>
              <w:left w:val="nil"/>
              <w:bottom w:val="nil"/>
              <w:right w:val="single" w:sz="8" w:space="0" w:color="auto"/>
            </w:tcBorders>
            <w:shd w:val="clear" w:color="auto" w:fill="auto"/>
            <w:vAlign w:val="center"/>
            <w:hideMark/>
          </w:tcPr>
          <w:p w:rsidR="00BD3B2C" w:rsidRPr="00FA3EAC" w:rsidRDefault="00BD3B2C" w:rsidP="007B7C46">
            <w:pPr>
              <w:pStyle w:val="Tabletext"/>
              <w:spacing w:before="40" w:after="40"/>
              <w:ind w:right="170"/>
              <w:jc w:val="right"/>
              <w:rPr>
                <w:sz w:val="20"/>
                <w:lang w:val="es-ES" w:eastAsia="fr-FR"/>
              </w:rPr>
            </w:pPr>
            <w:r w:rsidRPr="00FA3EAC">
              <w:rPr>
                <w:sz w:val="20"/>
                <w:lang w:val="es-ES" w:eastAsia="fr-FR"/>
              </w:rPr>
              <w:t>445</w:t>
            </w:r>
          </w:p>
        </w:tc>
        <w:tc>
          <w:tcPr>
            <w:tcW w:w="1620" w:type="dxa"/>
            <w:tcBorders>
              <w:top w:val="nil"/>
              <w:left w:val="nil"/>
              <w:bottom w:val="nil"/>
              <w:right w:val="single" w:sz="8" w:space="0" w:color="auto"/>
            </w:tcBorders>
            <w:shd w:val="clear" w:color="auto" w:fill="auto"/>
            <w:vAlign w:val="center"/>
            <w:hideMark/>
          </w:tcPr>
          <w:p w:rsidR="00BD3B2C" w:rsidRPr="00FA3EAC" w:rsidRDefault="00BD3B2C" w:rsidP="007B7C46">
            <w:pPr>
              <w:pStyle w:val="Tabletext"/>
              <w:spacing w:before="40" w:after="40"/>
              <w:ind w:right="170"/>
              <w:jc w:val="right"/>
              <w:rPr>
                <w:sz w:val="20"/>
                <w:lang w:val="es-ES" w:eastAsia="fr-FR"/>
              </w:rPr>
            </w:pPr>
            <w:r w:rsidRPr="00FA3EAC">
              <w:rPr>
                <w:sz w:val="20"/>
                <w:lang w:val="es-ES" w:eastAsia="fr-FR"/>
              </w:rPr>
              <w:t> </w:t>
            </w:r>
          </w:p>
        </w:tc>
        <w:tc>
          <w:tcPr>
            <w:tcW w:w="1560" w:type="dxa"/>
            <w:tcBorders>
              <w:top w:val="nil"/>
              <w:left w:val="nil"/>
              <w:bottom w:val="nil"/>
              <w:right w:val="single" w:sz="8" w:space="0" w:color="auto"/>
            </w:tcBorders>
            <w:shd w:val="clear" w:color="auto" w:fill="auto"/>
            <w:vAlign w:val="center"/>
            <w:hideMark/>
          </w:tcPr>
          <w:p w:rsidR="00BD3B2C" w:rsidRPr="00FA3EAC" w:rsidRDefault="00BD3B2C" w:rsidP="007B7C46">
            <w:pPr>
              <w:pStyle w:val="Tabletext"/>
              <w:spacing w:before="40" w:after="40"/>
              <w:ind w:right="170"/>
              <w:jc w:val="right"/>
              <w:rPr>
                <w:sz w:val="20"/>
                <w:lang w:val="es-ES" w:eastAsia="fr-FR"/>
              </w:rPr>
            </w:pPr>
            <w:r w:rsidRPr="00FA3EAC">
              <w:rPr>
                <w:sz w:val="20"/>
                <w:lang w:val="es-ES" w:eastAsia="fr-FR"/>
              </w:rPr>
              <w:t>–47</w:t>
            </w:r>
          </w:p>
        </w:tc>
        <w:tc>
          <w:tcPr>
            <w:tcW w:w="1500" w:type="dxa"/>
            <w:tcBorders>
              <w:top w:val="nil"/>
              <w:left w:val="nil"/>
              <w:bottom w:val="nil"/>
              <w:right w:val="single" w:sz="8" w:space="0" w:color="auto"/>
            </w:tcBorders>
            <w:shd w:val="clear" w:color="auto" w:fill="auto"/>
            <w:vAlign w:val="center"/>
            <w:hideMark/>
          </w:tcPr>
          <w:p w:rsidR="00BD3B2C" w:rsidRPr="00FA3EAC" w:rsidRDefault="00BD3B2C" w:rsidP="007B7C46">
            <w:pPr>
              <w:pStyle w:val="Tabletext"/>
              <w:spacing w:before="40" w:after="40"/>
              <w:ind w:right="170"/>
              <w:jc w:val="right"/>
              <w:rPr>
                <w:sz w:val="20"/>
                <w:lang w:val="es-ES" w:eastAsia="fr-FR"/>
              </w:rPr>
            </w:pPr>
            <w:r w:rsidRPr="00FA3EAC">
              <w:rPr>
                <w:sz w:val="20"/>
                <w:lang w:val="es-ES" w:eastAsia="fr-FR"/>
              </w:rPr>
              <w:t>492</w:t>
            </w:r>
          </w:p>
        </w:tc>
      </w:tr>
      <w:tr w:rsidR="00BD3B2C" w:rsidRPr="00313053" w:rsidTr="00FA3EAC">
        <w:tc>
          <w:tcPr>
            <w:tcW w:w="3300" w:type="dxa"/>
            <w:tcBorders>
              <w:top w:val="nil"/>
              <w:left w:val="single" w:sz="8" w:space="0" w:color="auto"/>
              <w:bottom w:val="nil"/>
              <w:right w:val="single" w:sz="8" w:space="0" w:color="auto"/>
            </w:tcBorders>
            <w:shd w:val="clear" w:color="auto" w:fill="auto"/>
            <w:vAlign w:val="center"/>
            <w:hideMark/>
          </w:tcPr>
          <w:p w:rsidR="00BD3B2C" w:rsidRPr="00FA3EAC" w:rsidRDefault="00BD3B2C" w:rsidP="00FA3EAC">
            <w:pPr>
              <w:pStyle w:val="Tabletext"/>
              <w:spacing w:before="40" w:after="40"/>
              <w:rPr>
                <w:sz w:val="20"/>
                <w:lang w:val="es-ES" w:eastAsia="fr-FR"/>
              </w:rPr>
            </w:pPr>
            <w:r w:rsidRPr="00FA3EAC">
              <w:rPr>
                <w:sz w:val="20"/>
                <w:lang w:val="es-ES" w:eastAsia="fr-FR"/>
              </w:rPr>
              <w:t>Fondo del centenario</w:t>
            </w:r>
          </w:p>
        </w:tc>
        <w:tc>
          <w:tcPr>
            <w:tcW w:w="1520" w:type="dxa"/>
            <w:tcBorders>
              <w:top w:val="nil"/>
              <w:left w:val="nil"/>
              <w:bottom w:val="nil"/>
              <w:right w:val="single" w:sz="8" w:space="0" w:color="auto"/>
            </w:tcBorders>
            <w:shd w:val="clear" w:color="auto" w:fill="auto"/>
            <w:vAlign w:val="center"/>
            <w:hideMark/>
          </w:tcPr>
          <w:p w:rsidR="00BD3B2C" w:rsidRPr="00FA3EAC" w:rsidRDefault="00BD3B2C" w:rsidP="007B7C46">
            <w:pPr>
              <w:pStyle w:val="Tabletext"/>
              <w:spacing w:before="40" w:after="40"/>
              <w:ind w:right="170"/>
              <w:jc w:val="right"/>
              <w:rPr>
                <w:sz w:val="20"/>
                <w:lang w:val="es-ES" w:eastAsia="fr-FR"/>
              </w:rPr>
            </w:pPr>
            <w:r w:rsidRPr="00FA3EAC">
              <w:rPr>
                <w:sz w:val="20"/>
                <w:lang w:val="es-ES" w:eastAsia="fr-FR"/>
              </w:rPr>
              <w:t>308</w:t>
            </w:r>
          </w:p>
        </w:tc>
        <w:tc>
          <w:tcPr>
            <w:tcW w:w="1620" w:type="dxa"/>
            <w:tcBorders>
              <w:top w:val="nil"/>
              <w:left w:val="nil"/>
              <w:bottom w:val="nil"/>
              <w:right w:val="single" w:sz="8" w:space="0" w:color="auto"/>
            </w:tcBorders>
            <w:shd w:val="clear" w:color="auto" w:fill="auto"/>
            <w:vAlign w:val="center"/>
            <w:hideMark/>
          </w:tcPr>
          <w:p w:rsidR="00BD3B2C" w:rsidRPr="00FA3EAC" w:rsidRDefault="00BD3B2C" w:rsidP="007B7C46">
            <w:pPr>
              <w:pStyle w:val="Tabletext"/>
              <w:spacing w:before="40" w:after="40"/>
              <w:ind w:right="170"/>
              <w:jc w:val="right"/>
              <w:rPr>
                <w:sz w:val="20"/>
                <w:lang w:val="es-ES" w:eastAsia="fr-FR"/>
              </w:rPr>
            </w:pPr>
            <w:r w:rsidRPr="00FA3EAC">
              <w:rPr>
                <w:sz w:val="20"/>
                <w:lang w:val="es-ES" w:eastAsia="fr-FR"/>
              </w:rPr>
              <w:t> </w:t>
            </w:r>
          </w:p>
        </w:tc>
        <w:tc>
          <w:tcPr>
            <w:tcW w:w="1560" w:type="dxa"/>
            <w:tcBorders>
              <w:top w:val="nil"/>
              <w:left w:val="nil"/>
              <w:bottom w:val="nil"/>
              <w:right w:val="single" w:sz="8" w:space="0" w:color="auto"/>
            </w:tcBorders>
            <w:shd w:val="clear" w:color="auto" w:fill="auto"/>
            <w:vAlign w:val="center"/>
            <w:hideMark/>
          </w:tcPr>
          <w:p w:rsidR="00BD3B2C" w:rsidRPr="00FA3EAC" w:rsidRDefault="00BD3B2C" w:rsidP="007B7C46">
            <w:pPr>
              <w:pStyle w:val="Tabletext"/>
              <w:spacing w:before="40" w:after="40"/>
              <w:ind w:right="170"/>
              <w:jc w:val="right"/>
              <w:rPr>
                <w:sz w:val="20"/>
                <w:lang w:val="es-ES" w:eastAsia="fr-FR"/>
              </w:rPr>
            </w:pPr>
            <w:r w:rsidRPr="00FA3EAC">
              <w:rPr>
                <w:sz w:val="20"/>
                <w:lang w:val="es-ES" w:eastAsia="fr-FR"/>
              </w:rPr>
              <w:t>0</w:t>
            </w:r>
          </w:p>
        </w:tc>
        <w:tc>
          <w:tcPr>
            <w:tcW w:w="1500" w:type="dxa"/>
            <w:tcBorders>
              <w:top w:val="nil"/>
              <w:left w:val="nil"/>
              <w:bottom w:val="nil"/>
              <w:right w:val="single" w:sz="8" w:space="0" w:color="auto"/>
            </w:tcBorders>
            <w:shd w:val="clear" w:color="auto" w:fill="auto"/>
            <w:vAlign w:val="center"/>
            <w:hideMark/>
          </w:tcPr>
          <w:p w:rsidR="00BD3B2C" w:rsidRPr="00FA3EAC" w:rsidRDefault="00BD3B2C" w:rsidP="007B7C46">
            <w:pPr>
              <w:pStyle w:val="Tabletext"/>
              <w:spacing w:before="40" w:after="40"/>
              <w:ind w:right="170"/>
              <w:jc w:val="right"/>
              <w:rPr>
                <w:sz w:val="20"/>
                <w:lang w:val="es-ES" w:eastAsia="fr-FR"/>
              </w:rPr>
            </w:pPr>
            <w:r w:rsidRPr="00FA3EAC">
              <w:rPr>
                <w:sz w:val="20"/>
                <w:lang w:val="es-ES" w:eastAsia="fr-FR"/>
              </w:rPr>
              <w:t>308</w:t>
            </w:r>
          </w:p>
        </w:tc>
      </w:tr>
      <w:tr w:rsidR="00BD3B2C" w:rsidRPr="00313053" w:rsidTr="00FA3EAC">
        <w:tc>
          <w:tcPr>
            <w:tcW w:w="3300" w:type="dxa"/>
            <w:tcBorders>
              <w:top w:val="nil"/>
              <w:left w:val="single" w:sz="8" w:space="0" w:color="auto"/>
              <w:bottom w:val="nil"/>
              <w:right w:val="single" w:sz="8" w:space="0" w:color="auto"/>
            </w:tcBorders>
            <w:shd w:val="clear" w:color="auto" w:fill="auto"/>
            <w:hideMark/>
          </w:tcPr>
          <w:p w:rsidR="00BD3B2C" w:rsidRPr="00FA3EAC" w:rsidRDefault="00BD3B2C" w:rsidP="00FA3EAC">
            <w:pPr>
              <w:pStyle w:val="Tabletext"/>
              <w:spacing w:before="40" w:after="40"/>
              <w:rPr>
                <w:sz w:val="20"/>
                <w:lang w:val="es-ES" w:eastAsia="fr-FR"/>
              </w:rPr>
            </w:pPr>
            <w:r w:rsidRPr="00FA3EAC">
              <w:rPr>
                <w:sz w:val="20"/>
                <w:lang w:val="es-ES" w:eastAsia="fr-FR"/>
              </w:rPr>
              <w:t>Fondo de Complementos de la Caja de seguros</w:t>
            </w:r>
          </w:p>
        </w:tc>
        <w:tc>
          <w:tcPr>
            <w:tcW w:w="1520" w:type="dxa"/>
            <w:tcBorders>
              <w:top w:val="nil"/>
              <w:left w:val="nil"/>
              <w:bottom w:val="nil"/>
              <w:right w:val="single" w:sz="8" w:space="0" w:color="auto"/>
            </w:tcBorders>
            <w:shd w:val="clear" w:color="auto" w:fill="auto"/>
            <w:vAlign w:val="center"/>
            <w:hideMark/>
          </w:tcPr>
          <w:p w:rsidR="00BD3B2C" w:rsidRPr="00FA3EAC" w:rsidRDefault="00BD3B2C" w:rsidP="007B7C46">
            <w:pPr>
              <w:pStyle w:val="Tabletext"/>
              <w:spacing w:before="40" w:after="40"/>
              <w:ind w:right="170"/>
              <w:jc w:val="right"/>
              <w:rPr>
                <w:sz w:val="20"/>
                <w:lang w:val="es-ES" w:eastAsia="fr-FR"/>
              </w:rPr>
            </w:pPr>
            <w:r w:rsidRPr="00FA3EAC">
              <w:rPr>
                <w:sz w:val="20"/>
                <w:lang w:val="es-ES" w:eastAsia="fr-FR"/>
              </w:rPr>
              <w:t>6 244</w:t>
            </w:r>
          </w:p>
        </w:tc>
        <w:tc>
          <w:tcPr>
            <w:tcW w:w="1620" w:type="dxa"/>
            <w:tcBorders>
              <w:top w:val="nil"/>
              <w:left w:val="nil"/>
              <w:bottom w:val="nil"/>
              <w:right w:val="single" w:sz="8" w:space="0" w:color="auto"/>
            </w:tcBorders>
            <w:shd w:val="clear" w:color="auto" w:fill="auto"/>
            <w:vAlign w:val="center"/>
            <w:hideMark/>
          </w:tcPr>
          <w:p w:rsidR="00BD3B2C" w:rsidRPr="00FA3EAC" w:rsidRDefault="00BD3B2C" w:rsidP="007B7C46">
            <w:pPr>
              <w:pStyle w:val="Tabletext"/>
              <w:spacing w:before="40" w:after="40"/>
              <w:ind w:right="170"/>
              <w:jc w:val="right"/>
              <w:rPr>
                <w:sz w:val="20"/>
                <w:lang w:val="es-ES" w:eastAsia="fr-FR"/>
              </w:rPr>
            </w:pPr>
            <w:r w:rsidRPr="00FA3EAC">
              <w:rPr>
                <w:sz w:val="20"/>
                <w:lang w:val="es-ES" w:eastAsia="fr-FR"/>
              </w:rPr>
              <w:t>–23</w:t>
            </w:r>
          </w:p>
        </w:tc>
        <w:tc>
          <w:tcPr>
            <w:tcW w:w="1560" w:type="dxa"/>
            <w:tcBorders>
              <w:top w:val="nil"/>
              <w:left w:val="nil"/>
              <w:bottom w:val="nil"/>
              <w:right w:val="single" w:sz="8" w:space="0" w:color="auto"/>
            </w:tcBorders>
            <w:shd w:val="clear" w:color="auto" w:fill="auto"/>
            <w:vAlign w:val="center"/>
            <w:hideMark/>
          </w:tcPr>
          <w:p w:rsidR="00BD3B2C" w:rsidRPr="00FA3EAC" w:rsidRDefault="00BD3B2C" w:rsidP="007B7C46">
            <w:pPr>
              <w:pStyle w:val="Tabletext"/>
              <w:spacing w:before="40" w:after="40"/>
              <w:ind w:right="170"/>
              <w:jc w:val="right"/>
              <w:rPr>
                <w:sz w:val="20"/>
                <w:lang w:val="es-ES" w:eastAsia="fr-FR"/>
              </w:rPr>
            </w:pPr>
            <w:r w:rsidRPr="00FA3EAC">
              <w:rPr>
                <w:sz w:val="20"/>
                <w:lang w:val="es-ES" w:eastAsia="fr-FR"/>
              </w:rPr>
              <w:t>0</w:t>
            </w:r>
          </w:p>
        </w:tc>
        <w:tc>
          <w:tcPr>
            <w:tcW w:w="1500" w:type="dxa"/>
            <w:tcBorders>
              <w:top w:val="nil"/>
              <w:left w:val="nil"/>
              <w:bottom w:val="nil"/>
              <w:right w:val="single" w:sz="8" w:space="0" w:color="auto"/>
            </w:tcBorders>
            <w:shd w:val="clear" w:color="auto" w:fill="auto"/>
            <w:vAlign w:val="center"/>
            <w:hideMark/>
          </w:tcPr>
          <w:p w:rsidR="00BD3B2C" w:rsidRPr="00FA3EAC" w:rsidRDefault="00BD3B2C" w:rsidP="007B7C46">
            <w:pPr>
              <w:pStyle w:val="Tabletext"/>
              <w:spacing w:before="40" w:after="40"/>
              <w:ind w:right="170"/>
              <w:jc w:val="right"/>
              <w:rPr>
                <w:sz w:val="20"/>
                <w:lang w:val="es-ES" w:eastAsia="fr-FR"/>
              </w:rPr>
            </w:pPr>
            <w:r w:rsidRPr="00FA3EAC">
              <w:rPr>
                <w:sz w:val="20"/>
                <w:lang w:val="es-ES" w:eastAsia="fr-FR"/>
              </w:rPr>
              <w:t>6 267</w:t>
            </w:r>
          </w:p>
        </w:tc>
      </w:tr>
      <w:tr w:rsidR="00BD3B2C" w:rsidRPr="00313053" w:rsidTr="00FA3EAC">
        <w:tc>
          <w:tcPr>
            <w:tcW w:w="3300" w:type="dxa"/>
            <w:tcBorders>
              <w:top w:val="nil"/>
              <w:left w:val="single" w:sz="8" w:space="0" w:color="auto"/>
              <w:bottom w:val="nil"/>
              <w:right w:val="single" w:sz="8" w:space="0" w:color="auto"/>
            </w:tcBorders>
            <w:shd w:val="clear" w:color="auto" w:fill="auto"/>
            <w:hideMark/>
          </w:tcPr>
          <w:p w:rsidR="00BD3B2C" w:rsidRPr="00FA3EAC" w:rsidRDefault="00BD3B2C" w:rsidP="00FA3EAC">
            <w:pPr>
              <w:pStyle w:val="Tabletext"/>
              <w:spacing w:before="40" w:after="40"/>
              <w:rPr>
                <w:sz w:val="20"/>
                <w:lang w:val="es-ES" w:eastAsia="fr-FR"/>
              </w:rPr>
            </w:pPr>
            <w:r w:rsidRPr="00FA3EAC">
              <w:rPr>
                <w:sz w:val="20"/>
                <w:lang w:val="es-ES" w:eastAsia="fr-FR"/>
              </w:rPr>
              <w:t>Fondo de Pensiones de la Caja de seguros</w:t>
            </w:r>
          </w:p>
        </w:tc>
        <w:tc>
          <w:tcPr>
            <w:tcW w:w="1520" w:type="dxa"/>
            <w:tcBorders>
              <w:top w:val="nil"/>
              <w:left w:val="nil"/>
              <w:bottom w:val="nil"/>
              <w:right w:val="single" w:sz="8" w:space="0" w:color="auto"/>
            </w:tcBorders>
            <w:shd w:val="clear" w:color="auto" w:fill="auto"/>
            <w:vAlign w:val="center"/>
            <w:hideMark/>
          </w:tcPr>
          <w:p w:rsidR="00BD3B2C" w:rsidRPr="00FA3EAC" w:rsidRDefault="00BD3B2C" w:rsidP="007B7C46">
            <w:pPr>
              <w:pStyle w:val="Tabletext"/>
              <w:spacing w:before="40" w:after="40"/>
              <w:ind w:right="170"/>
              <w:jc w:val="right"/>
              <w:rPr>
                <w:sz w:val="20"/>
                <w:lang w:val="es-ES" w:eastAsia="fr-FR"/>
              </w:rPr>
            </w:pPr>
            <w:r w:rsidRPr="00FA3EAC">
              <w:rPr>
                <w:sz w:val="20"/>
                <w:lang w:val="es-ES" w:eastAsia="fr-FR"/>
              </w:rPr>
              <w:t>1 510</w:t>
            </w:r>
          </w:p>
        </w:tc>
        <w:tc>
          <w:tcPr>
            <w:tcW w:w="1620" w:type="dxa"/>
            <w:tcBorders>
              <w:top w:val="nil"/>
              <w:left w:val="nil"/>
              <w:bottom w:val="nil"/>
              <w:right w:val="single" w:sz="8" w:space="0" w:color="auto"/>
            </w:tcBorders>
            <w:shd w:val="clear" w:color="auto" w:fill="auto"/>
            <w:vAlign w:val="center"/>
            <w:hideMark/>
          </w:tcPr>
          <w:p w:rsidR="00BD3B2C" w:rsidRPr="00FA3EAC" w:rsidRDefault="00BD3B2C" w:rsidP="007B7C46">
            <w:pPr>
              <w:pStyle w:val="Tabletext"/>
              <w:spacing w:before="40" w:after="40"/>
              <w:ind w:right="170"/>
              <w:jc w:val="right"/>
              <w:rPr>
                <w:sz w:val="20"/>
                <w:lang w:val="es-ES" w:eastAsia="fr-FR"/>
              </w:rPr>
            </w:pPr>
            <w:r w:rsidRPr="00FA3EAC">
              <w:rPr>
                <w:sz w:val="20"/>
                <w:lang w:val="es-ES" w:eastAsia="fr-FR"/>
              </w:rPr>
              <w:t> </w:t>
            </w:r>
          </w:p>
        </w:tc>
        <w:tc>
          <w:tcPr>
            <w:tcW w:w="1560" w:type="dxa"/>
            <w:tcBorders>
              <w:top w:val="nil"/>
              <w:left w:val="nil"/>
              <w:bottom w:val="nil"/>
              <w:right w:val="single" w:sz="8" w:space="0" w:color="auto"/>
            </w:tcBorders>
            <w:shd w:val="clear" w:color="auto" w:fill="auto"/>
            <w:vAlign w:val="center"/>
            <w:hideMark/>
          </w:tcPr>
          <w:p w:rsidR="00BD3B2C" w:rsidRPr="00FA3EAC" w:rsidRDefault="00BD3B2C" w:rsidP="007B7C46">
            <w:pPr>
              <w:pStyle w:val="Tabletext"/>
              <w:spacing w:before="40" w:after="40"/>
              <w:ind w:right="170"/>
              <w:jc w:val="right"/>
              <w:rPr>
                <w:sz w:val="20"/>
                <w:lang w:val="es-ES" w:eastAsia="fr-FR"/>
              </w:rPr>
            </w:pPr>
            <w:r w:rsidRPr="00FA3EAC">
              <w:rPr>
                <w:sz w:val="20"/>
                <w:lang w:val="es-ES" w:eastAsia="fr-FR"/>
              </w:rPr>
              <w:t>0</w:t>
            </w:r>
          </w:p>
        </w:tc>
        <w:tc>
          <w:tcPr>
            <w:tcW w:w="1500" w:type="dxa"/>
            <w:tcBorders>
              <w:top w:val="nil"/>
              <w:left w:val="nil"/>
              <w:bottom w:val="nil"/>
              <w:right w:val="single" w:sz="8" w:space="0" w:color="auto"/>
            </w:tcBorders>
            <w:shd w:val="clear" w:color="auto" w:fill="auto"/>
            <w:vAlign w:val="center"/>
            <w:hideMark/>
          </w:tcPr>
          <w:p w:rsidR="00BD3B2C" w:rsidRPr="00FA3EAC" w:rsidRDefault="00BD3B2C" w:rsidP="007B7C46">
            <w:pPr>
              <w:pStyle w:val="Tabletext"/>
              <w:spacing w:before="40" w:after="40"/>
              <w:ind w:right="170"/>
              <w:jc w:val="right"/>
              <w:rPr>
                <w:sz w:val="20"/>
                <w:lang w:val="es-ES" w:eastAsia="fr-FR"/>
              </w:rPr>
            </w:pPr>
            <w:r w:rsidRPr="00FA3EAC">
              <w:rPr>
                <w:sz w:val="20"/>
                <w:lang w:val="es-ES" w:eastAsia="fr-FR"/>
              </w:rPr>
              <w:t>1 510</w:t>
            </w:r>
          </w:p>
        </w:tc>
      </w:tr>
      <w:tr w:rsidR="00BD3B2C" w:rsidRPr="00313053" w:rsidTr="00FA3EAC">
        <w:tc>
          <w:tcPr>
            <w:tcW w:w="3300" w:type="dxa"/>
            <w:tcBorders>
              <w:top w:val="nil"/>
              <w:left w:val="single" w:sz="8" w:space="0" w:color="auto"/>
              <w:bottom w:val="nil"/>
              <w:right w:val="single" w:sz="8" w:space="0" w:color="auto"/>
            </w:tcBorders>
            <w:shd w:val="clear" w:color="auto" w:fill="auto"/>
            <w:hideMark/>
          </w:tcPr>
          <w:p w:rsidR="00BD3B2C" w:rsidRPr="00FA3EAC" w:rsidRDefault="00BD3B2C" w:rsidP="00FA3EAC">
            <w:pPr>
              <w:pStyle w:val="Tabletext"/>
              <w:spacing w:before="40" w:after="40"/>
              <w:rPr>
                <w:sz w:val="20"/>
                <w:lang w:val="es-ES" w:eastAsia="fr-FR"/>
              </w:rPr>
            </w:pPr>
            <w:r w:rsidRPr="00FA3EAC">
              <w:rPr>
                <w:sz w:val="20"/>
                <w:lang w:val="es-ES" w:eastAsia="fr-FR"/>
              </w:rPr>
              <w:t>Fondo de Intervención de la Caja de seguros</w:t>
            </w:r>
          </w:p>
        </w:tc>
        <w:tc>
          <w:tcPr>
            <w:tcW w:w="1520" w:type="dxa"/>
            <w:tcBorders>
              <w:top w:val="nil"/>
              <w:left w:val="nil"/>
              <w:bottom w:val="nil"/>
              <w:right w:val="single" w:sz="8" w:space="0" w:color="auto"/>
            </w:tcBorders>
            <w:shd w:val="clear" w:color="auto" w:fill="auto"/>
            <w:vAlign w:val="center"/>
            <w:hideMark/>
          </w:tcPr>
          <w:p w:rsidR="00BD3B2C" w:rsidRPr="00FA3EAC" w:rsidRDefault="00BD3B2C" w:rsidP="007B7C46">
            <w:pPr>
              <w:pStyle w:val="Tabletext"/>
              <w:spacing w:before="40" w:after="40"/>
              <w:ind w:right="170"/>
              <w:jc w:val="right"/>
              <w:rPr>
                <w:sz w:val="20"/>
                <w:lang w:val="es-ES" w:eastAsia="fr-FR"/>
              </w:rPr>
            </w:pPr>
            <w:r w:rsidRPr="00FA3EAC">
              <w:rPr>
                <w:sz w:val="20"/>
                <w:lang w:val="es-ES" w:eastAsia="fr-FR"/>
              </w:rPr>
              <w:t>178</w:t>
            </w:r>
          </w:p>
        </w:tc>
        <w:tc>
          <w:tcPr>
            <w:tcW w:w="1620" w:type="dxa"/>
            <w:tcBorders>
              <w:top w:val="nil"/>
              <w:left w:val="nil"/>
              <w:bottom w:val="nil"/>
              <w:right w:val="single" w:sz="8" w:space="0" w:color="auto"/>
            </w:tcBorders>
            <w:shd w:val="clear" w:color="auto" w:fill="auto"/>
            <w:vAlign w:val="center"/>
            <w:hideMark/>
          </w:tcPr>
          <w:p w:rsidR="00BD3B2C" w:rsidRPr="00FA3EAC" w:rsidRDefault="00BD3B2C" w:rsidP="007B7C46">
            <w:pPr>
              <w:pStyle w:val="Tabletext"/>
              <w:spacing w:before="40" w:after="40"/>
              <w:ind w:right="170"/>
              <w:jc w:val="right"/>
              <w:rPr>
                <w:sz w:val="20"/>
                <w:lang w:val="es-ES" w:eastAsia="fr-FR"/>
              </w:rPr>
            </w:pPr>
            <w:r w:rsidRPr="00FA3EAC">
              <w:rPr>
                <w:sz w:val="20"/>
                <w:lang w:val="es-ES" w:eastAsia="fr-FR"/>
              </w:rPr>
              <w:t>–4</w:t>
            </w:r>
          </w:p>
        </w:tc>
        <w:tc>
          <w:tcPr>
            <w:tcW w:w="1560" w:type="dxa"/>
            <w:tcBorders>
              <w:top w:val="nil"/>
              <w:left w:val="nil"/>
              <w:bottom w:val="nil"/>
              <w:right w:val="single" w:sz="8" w:space="0" w:color="auto"/>
            </w:tcBorders>
            <w:shd w:val="clear" w:color="auto" w:fill="auto"/>
            <w:vAlign w:val="center"/>
            <w:hideMark/>
          </w:tcPr>
          <w:p w:rsidR="00BD3B2C" w:rsidRPr="00FA3EAC" w:rsidRDefault="00BD3B2C" w:rsidP="007B7C46">
            <w:pPr>
              <w:pStyle w:val="Tabletext"/>
              <w:spacing w:before="40" w:after="40"/>
              <w:ind w:right="170"/>
              <w:jc w:val="right"/>
              <w:rPr>
                <w:sz w:val="20"/>
                <w:lang w:val="es-ES" w:eastAsia="fr-FR"/>
              </w:rPr>
            </w:pPr>
            <w:r w:rsidRPr="00FA3EAC">
              <w:rPr>
                <w:sz w:val="20"/>
                <w:lang w:val="es-ES" w:eastAsia="fr-FR"/>
              </w:rPr>
              <w:t>0</w:t>
            </w:r>
          </w:p>
        </w:tc>
        <w:tc>
          <w:tcPr>
            <w:tcW w:w="1500" w:type="dxa"/>
            <w:tcBorders>
              <w:top w:val="nil"/>
              <w:left w:val="nil"/>
              <w:bottom w:val="nil"/>
              <w:right w:val="single" w:sz="8" w:space="0" w:color="auto"/>
            </w:tcBorders>
            <w:shd w:val="clear" w:color="auto" w:fill="auto"/>
            <w:vAlign w:val="center"/>
            <w:hideMark/>
          </w:tcPr>
          <w:p w:rsidR="00BD3B2C" w:rsidRPr="00FA3EAC" w:rsidRDefault="00BD3B2C" w:rsidP="007B7C46">
            <w:pPr>
              <w:pStyle w:val="Tabletext"/>
              <w:spacing w:before="40" w:after="40"/>
              <w:ind w:right="170"/>
              <w:jc w:val="right"/>
              <w:rPr>
                <w:sz w:val="20"/>
                <w:lang w:val="es-ES" w:eastAsia="fr-FR"/>
              </w:rPr>
            </w:pPr>
            <w:r w:rsidRPr="00FA3EAC">
              <w:rPr>
                <w:sz w:val="20"/>
                <w:lang w:val="es-ES" w:eastAsia="fr-FR"/>
              </w:rPr>
              <w:t>183</w:t>
            </w:r>
          </w:p>
        </w:tc>
      </w:tr>
      <w:tr w:rsidR="00BD3B2C" w:rsidRPr="00313053" w:rsidTr="00FA3EAC">
        <w:tc>
          <w:tcPr>
            <w:tcW w:w="3300" w:type="dxa"/>
            <w:tcBorders>
              <w:top w:val="nil"/>
              <w:left w:val="single" w:sz="8" w:space="0" w:color="auto"/>
              <w:bottom w:val="nil"/>
              <w:right w:val="single" w:sz="8" w:space="0" w:color="auto"/>
            </w:tcBorders>
            <w:shd w:val="clear" w:color="auto" w:fill="auto"/>
            <w:vAlign w:val="center"/>
            <w:hideMark/>
          </w:tcPr>
          <w:p w:rsidR="00BD3B2C" w:rsidRPr="00FA3EAC" w:rsidRDefault="00BD3B2C" w:rsidP="00FA3EAC">
            <w:pPr>
              <w:pStyle w:val="Tabletext"/>
              <w:spacing w:before="40" w:after="40"/>
              <w:rPr>
                <w:sz w:val="20"/>
                <w:lang w:val="es-ES" w:eastAsia="fr-FR"/>
              </w:rPr>
            </w:pPr>
            <w:r w:rsidRPr="00FA3EAC">
              <w:rPr>
                <w:sz w:val="20"/>
                <w:lang w:val="es-ES" w:eastAsia="fr-FR"/>
              </w:rPr>
              <w:t>Fondo ASHI</w:t>
            </w:r>
          </w:p>
        </w:tc>
        <w:tc>
          <w:tcPr>
            <w:tcW w:w="1520" w:type="dxa"/>
            <w:tcBorders>
              <w:top w:val="nil"/>
              <w:left w:val="nil"/>
              <w:bottom w:val="nil"/>
              <w:right w:val="single" w:sz="8" w:space="0" w:color="auto"/>
            </w:tcBorders>
            <w:shd w:val="clear" w:color="auto" w:fill="auto"/>
            <w:vAlign w:val="center"/>
            <w:hideMark/>
          </w:tcPr>
          <w:p w:rsidR="00BD3B2C" w:rsidRPr="00FA3EAC" w:rsidRDefault="00BD3B2C" w:rsidP="007B7C46">
            <w:pPr>
              <w:pStyle w:val="Tabletext"/>
              <w:spacing w:before="40" w:after="40"/>
              <w:ind w:right="170"/>
              <w:jc w:val="right"/>
              <w:rPr>
                <w:sz w:val="20"/>
                <w:lang w:val="es-ES" w:eastAsia="fr-FR"/>
              </w:rPr>
            </w:pPr>
            <w:r w:rsidRPr="00FA3EAC">
              <w:rPr>
                <w:sz w:val="20"/>
                <w:lang w:val="es-ES" w:eastAsia="fr-FR"/>
              </w:rPr>
              <w:t>7 000</w:t>
            </w:r>
          </w:p>
        </w:tc>
        <w:tc>
          <w:tcPr>
            <w:tcW w:w="1620" w:type="dxa"/>
            <w:tcBorders>
              <w:top w:val="nil"/>
              <w:left w:val="nil"/>
              <w:bottom w:val="nil"/>
              <w:right w:val="single" w:sz="8" w:space="0" w:color="auto"/>
            </w:tcBorders>
            <w:shd w:val="clear" w:color="auto" w:fill="auto"/>
            <w:vAlign w:val="center"/>
            <w:hideMark/>
          </w:tcPr>
          <w:p w:rsidR="00BD3B2C" w:rsidRPr="00FA3EAC" w:rsidRDefault="00BD3B2C" w:rsidP="007B7C46">
            <w:pPr>
              <w:pStyle w:val="Tabletext"/>
              <w:spacing w:before="40" w:after="40"/>
              <w:ind w:right="170"/>
              <w:jc w:val="right"/>
              <w:rPr>
                <w:sz w:val="20"/>
                <w:lang w:val="es-ES" w:eastAsia="fr-FR"/>
              </w:rPr>
            </w:pPr>
            <w:r w:rsidRPr="00FA3EAC">
              <w:rPr>
                <w:sz w:val="20"/>
                <w:lang w:val="es-ES" w:eastAsia="fr-FR"/>
              </w:rPr>
              <w:t> </w:t>
            </w:r>
          </w:p>
        </w:tc>
        <w:tc>
          <w:tcPr>
            <w:tcW w:w="1560" w:type="dxa"/>
            <w:tcBorders>
              <w:top w:val="nil"/>
              <w:left w:val="nil"/>
              <w:bottom w:val="nil"/>
              <w:right w:val="single" w:sz="8" w:space="0" w:color="auto"/>
            </w:tcBorders>
            <w:shd w:val="clear" w:color="auto" w:fill="auto"/>
            <w:vAlign w:val="center"/>
            <w:hideMark/>
          </w:tcPr>
          <w:p w:rsidR="00BD3B2C" w:rsidRPr="00FA3EAC" w:rsidRDefault="00BD3B2C" w:rsidP="007B7C46">
            <w:pPr>
              <w:pStyle w:val="Tabletext"/>
              <w:spacing w:before="40" w:after="40"/>
              <w:ind w:right="170"/>
              <w:jc w:val="right"/>
              <w:rPr>
                <w:sz w:val="20"/>
                <w:lang w:val="es-ES" w:eastAsia="fr-FR"/>
              </w:rPr>
            </w:pPr>
            <w:r w:rsidRPr="00FA3EAC">
              <w:rPr>
                <w:sz w:val="20"/>
                <w:lang w:val="es-ES" w:eastAsia="fr-FR"/>
              </w:rPr>
              <w:t> </w:t>
            </w:r>
          </w:p>
        </w:tc>
        <w:tc>
          <w:tcPr>
            <w:tcW w:w="1500" w:type="dxa"/>
            <w:tcBorders>
              <w:top w:val="nil"/>
              <w:left w:val="nil"/>
              <w:bottom w:val="nil"/>
              <w:right w:val="single" w:sz="8" w:space="0" w:color="auto"/>
            </w:tcBorders>
            <w:shd w:val="clear" w:color="auto" w:fill="auto"/>
            <w:vAlign w:val="center"/>
            <w:hideMark/>
          </w:tcPr>
          <w:p w:rsidR="00BD3B2C" w:rsidRPr="00FA3EAC" w:rsidRDefault="00BD3B2C" w:rsidP="007B7C46">
            <w:pPr>
              <w:pStyle w:val="Tabletext"/>
              <w:spacing w:before="40" w:after="40"/>
              <w:ind w:right="170"/>
              <w:jc w:val="right"/>
              <w:rPr>
                <w:sz w:val="20"/>
                <w:lang w:val="es-ES" w:eastAsia="fr-FR"/>
              </w:rPr>
            </w:pPr>
            <w:r w:rsidRPr="00FA3EAC">
              <w:rPr>
                <w:sz w:val="20"/>
                <w:lang w:val="es-ES" w:eastAsia="fr-FR"/>
              </w:rPr>
              <w:t>7 000</w:t>
            </w:r>
          </w:p>
        </w:tc>
      </w:tr>
      <w:tr w:rsidR="00BD3B2C" w:rsidRPr="00313053" w:rsidTr="00FA3EAC">
        <w:tc>
          <w:tcPr>
            <w:tcW w:w="3300" w:type="dxa"/>
            <w:tcBorders>
              <w:top w:val="nil"/>
              <w:left w:val="single" w:sz="8" w:space="0" w:color="auto"/>
              <w:bottom w:val="nil"/>
              <w:right w:val="single" w:sz="8" w:space="0" w:color="auto"/>
            </w:tcBorders>
            <w:shd w:val="clear" w:color="auto" w:fill="auto"/>
            <w:vAlign w:val="center"/>
            <w:hideMark/>
          </w:tcPr>
          <w:p w:rsidR="00BD3B2C" w:rsidRPr="00FA3EAC" w:rsidRDefault="00BD3B2C" w:rsidP="00FA3EAC">
            <w:pPr>
              <w:pStyle w:val="Tabletext"/>
              <w:spacing w:before="40" w:after="40"/>
              <w:rPr>
                <w:sz w:val="20"/>
                <w:lang w:val="es-ES" w:eastAsia="fr-FR"/>
              </w:rPr>
            </w:pPr>
            <w:r w:rsidRPr="00FA3EAC">
              <w:rPr>
                <w:sz w:val="20"/>
                <w:lang w:val="es-ES" w:eastAsia="fr-FR"/>
              </w:rPr>
              <w:t>Fondo del Seguro de salud</w:t>
            </w:r>
          </w:p>
        </w:tc>
        <w:tc>
          <w:tcPr>
            <w:tcW w:w="1520" w:type="dxa"/>
            <w:tcBorders>
              <w:top w:val="nil"/>
              <w:left w:val="nil"/>
              <w:bottom w:val="nil"/>
              <w:right w:val="single" w:sz="8" w:space="0" w:color="auto"/>
            </w:tcBorders>
            <w:shd w:val="clear" w:color="auto" w:fill="auto"/>
            <w:vAlign w:val="center"/>
            <w:hideMark/>
          </w:tcPr>
          <w:p w:rsidR="00BD3B2C" w:rsidRPr="00FA3EAC" w:rsidRDefault="00BD3B2C" w:rsidP="007B7C46">
            <w:pPr>
              <w:pStyle w:val="Tabletext"/>
              <w:spacing w:before="40" w:after="40"/>
              <w:ind w:right="170"/>
              <w:jc w:val="right"/>
              <w:rPr>
                <w:sz w:val="20"/>
                <w:lang w:val="es-ES" w:eastAsia="fr-FR"/>
              </w:rPr>
            </w:pPr>
            <w:r w:rsidRPr="00FA3EAC">
              <w:rPr>
                <w:sz w:val="20"/>
                <w:lang w:val="es-ES" w:eastAsia="fr-FR"/>
              </w:rPr>
              <w:t>8 012</w:t>
            </w:r>
          </w:p>
        </w:tc>
        <w:tc>
          <w:tcPr>
            <w:tcW w:w="1620" w:type="dxa"/>
            <w:tcBorders>
              <w:top w:val="nil"/>
              <w:left w:val="nil"/>
              <w:bottom w:val="nil"/>
              <w:right w:val="single" w:sz="8" w:space="0" w:color="auto"/>
            </w:tcBorders>
            <w:shd w:val="clear" w:color="auto" w:fill="auto"/>
            <w:noWrap/>
            <w:vAlign w:val="center"/>
            <w:hideMark/>
          </w:tcPr>
          <w:p w:rsidR="00BD3B2C" w:rsidRPr="00FA3EAC" w:rsidRDefault="00BD3B2C" w:rsidP="007B7C46">
            <w:pPr>
              <w:pStyle w:val="Tabletext"/>
              <w:spacing w:before="40" w:after="40"/>
              <w:ind w:right="170"/>
              <w:jc w:val="right"/>
              <w:rPr>
                <w:sz w:val="20"/>
                <w:lang w:val="es-ES" w:eastAsia="fr-FR"/>
              </w:rPr>
            </w:pPr>
            <w:r w:rsidRPr="00FA3EAC">
              <w:rPr>
                <w:sz w:val="20"/>
                <w:lang w:val="es-ES" w:eastAsia="fr-FR"/>
              </w:rPr>
              <w:t>0</w:t>
            </w:r>
          </w:p>
        </w:tc>
        <w:tc>
          <w:tcPr>
            <w:tcW w:w="1560" w:type="dxa"/>
            <w:tcBorders>
              <w:top w:val="nil"/>
              <w:left w:val="nil"/>
              <w:bottom w:val="nil"/>
              <w:right w:val="single" w:sz="8" w:space="0" w:color="auto"/>
            </w:tcBorders>
            <w:shd w:val="clear" w:color="auto" w:fill="auto"/>
            <w:noWrap/>
            <w:vAlign w:val="center"/>
            <w:hideMark/>
          </w:tcPr>
          <w:p w:rsidR="00BD3B2C" w:rsidRPr="00FA3EAC" w:rsidRDefault="00BD3B2C" w:rsidP="007B7C46">
            <w:pPr>
              <w:pStyle w:val="Tabletext"/>
              <w:spacing w:before="40" w:after="40"/>
              <w:ind w:right="170"/>
              <w:jc w:val="right"/>
              <w:rPr>
                <w:sz w:val="20"/>
                <w:lang w:val="es-ES" w:eastAsia="fr-FR"/>
              </w:rPr>
            </w:pPr>
            <w:r w:rsidRPr="00FA3EAC">
              <w:rPr>
                <w:sz w:val="20"/>
                <w:lang w:val="es-ES" w:eastAsia="fr-FR"/>
              </w:rPr>
              <w:t>2 135</w:t>
            </w:r>
          </w:p>
        </w:tc>
        <w:tc>
          <w:tcPr>
            <w:tcW w:w="1500" w:type="dxa"/>
            <w:tcBorders>
              <w:top w:val="nil"/>
              <w:left w:val="nil"/>
              <w:bottom w:val="nil"/>
              <w:right w:val="single" w:sz="8" w:space="0" w:color="auto"/>
            </w:tcBorders>
            <w:shd w:val="clear" w:color="auto" w:fill="auto"/>
            <w:vAlign w:val="center"/>
            <w:hideMark/>
          </w:tcPr>
          <w:p w:rsidR="00BD3B2C" w:rsidRPr="00FA3EAC" w:rsidRDefault="00BD3B2C" w:rsidP="007B7C46">
            <w:pPr>
              <w:pStyle w:val="Tabletext"/>
              <w:spacing w:before="40" w:after="40"/>
              <w:ind w:right="170"/>
              <w:jc w:val="right"/>
              <w:rPr>
                <w:sz w:val="20"/>
                <w:lang w:val="es-ES" w:eastAsia="fr-FR"/>
              </w:rPr>
            </w:pPr>
            <w:r w:rsidRPr="00FA3EAC">
              <w:rPr>
                <w:sz w:val="20"/>
                <w:lang w:val="es-ES" w:eastAsia="fr-FR"/>
              </w:rPr>
              <w:t>5 877</w:t>
            </w:r>
          </w:p>
        </w:tc>
      </w:tr>
      <w:tr w:rsidR="00BD3B2C" w:rsidRPr="00313053" w:rsidTr="00FA3EAC">
        <w:tc>
          <w:tcPr>
            <w:tcW w:w="3300" w:type="dxa"/>
            <w:tcBorders>
              <w:top w:val="nil"/>
              <w:left w:val="single" w:sz="8" w:space="0" w:color="auto"/>
              <w:bottom w:val="nil"/>
              <w:right w:val="single" w:sz="8" w:space="0" w:color="auto"/>
            </w:tcBorders>
            <w:shd w:val="clear" w:color="auto" w:fill="auto"/>
            <w:vAlign w:val="center"/>
            <w:hideMark/>
          </w:tcPr>
          <w:p w:rsidR="00BD3B2C" w:rsidRPr="00FA3EAC" w:rsidRDefault="00BD3B2C" w:rsidP="00FA3EAC">
            <w:pPr>
              <w:pStyle w:val="Tabletext"/>
              <w:spacing w:before="40" w:after="40"/>
              <w:rPr>
                <w:sz w:val="20"/>
                <w:lang w:val="es-ES" w:eastAsia="fr-FR"/>
              </w:rPr>
            </w:pPr>
            <w:r w:rsidRPr="00FA3EAC">
              <w:rPr>
                <w:sz w:val="20"/>
                <w:lang w:val="es-ES" w:eastAsia="fr-FR"/>
              </w:rPr>
              <w:t>Provisiones extrapresupuestarias atribuidas</w:t>
            </w:r>
          </w:p>
        </w:tc>
        <w:tc>
          <w:tcPr>
            <w:tcW w:w="1520" w:type="dxa"/>
            <w:tcBorders>
              <w:top w:val="nil"/>
              <w:left w:val="nil"/>
              <w:bottom w:val="nil"/>
              <w:right w:val="single" w:sz="8" w:space="0" w:color="auto"/>
            </w:tcBorders>
            <w:shd w:val="clear" w:color="auto" w:fill="auto"/>
            <w:vAlign w:val="center"/>
            <w:hideMark/>
          </w:tcPr>
          <w:p w:rsidR="00BD3B2C" w:rsidRPr="00FA3EAC" w:rsidRDefault="00BD3B2C" w:rsidP="007B7C46">
            <w:pPr>
              <w:pStyle w:val="Tabletext"/>
              <w:spacing w:before="40" w:after="40"/>
              <w:ind w:right="170"/>
              <w:jc w:val="right"/>
              <w:rPr>
                <w:sz w:val="20"/>
                <w:lang w:val="es-ES" w:eastAsia="fr-FR"/>
              </w:rPr>
            </w:pPr>
            <w:r w:rsidRPr="00FA3EAC">
              <w:rPr>
                <w:sz w:val="20"/>
                <w:lang w:val="es-ES" w:eastAsia="fr-FR"/>
              </w:rPr>
              <w:t>6 409</w:t>
            </w:r>
          </w:p>
        </w:tc>
        <w:tc>
          <w:tcPr>
            <w:tcW w:w="1620" w:type="dxa"/>
            <w:tcBorders>
              <w:top w:val="nil"/>
              <w:left w:val="nil"/>
              <w:bottom w:val="nil"/>
              <w:right w:val="single" w:sz="8" w:space="0" w:color="auto"/>
            </w:tcBorders>
            <w:shd w:val="clear" w:color="auto" w:fill="auto"/>
            <w:noWrap/>
            <w:vAlign w:val="center"/>
            <w:hideMark/>
          </w:tcPr>
          <w:p w:rsidR="00BD3B2C" w:rsidRPr="00FA3EAC" w:rsidRDefault="00BD3B2C" w:rsidP="007B7C46">
            <w:pPr>
              <w:pStyle w:val="Tabletext"/>
              <w:spacing w:before="40" w:after="40"/>
              <w:ind w:right="170"/>
              <w:jc w:val="right"/>
              <w:rPr>
                <w:sz w:val="20"/>
                <w:lang w:val="es-ES" w:eastAsia="fr-FR"/>
              </w:rPr>
            </w:pPr>
            <w:r w:rsidRPr="00FA3EAC">
              <w:rPr>
                <w:sz w:val="20"/>
                <w:lang w:val="es-ES" w:eastAsia="fr-FR"/>
              </w:rPr>
              <w:t>100</w:t>
            </w:r>
          </w:p>
        </w:tc>
        <w:tc>
          <w:tcPr>
            <w:tcW w:w="1560" w:type="dxa"/>
            <w:tcBorders>
              <w:top w:val="nil"/>
              <w:left w:val="nil"/>
              <w:bottom w:val="nil"/>
              <w:right w:val="single" w:sz="8" w:space="0" w:color="auto"/>
            </w:tcBorders>
            <w:shd w:val="clear" w:color="auto" w:fill="auto"/>
            <w:noWrap/>
            <w:vAlign w:val="center"/>
            <w:hideMark/>
          </w:tcPr>
          <w:p w:rsidR="00BD3B2C" w:rsidRPr="00FA3EAC" w:rsidRDefault="00BD3B2C" w:rsidP="007B7C46">
            <w:pPr>
              <w:pStyle w:val="Tabletext"/>
              <w:spacing w:before="40" w:after="40"/>
              <w:ind w:right="170"/>
              <w:jc w:val="right"/>
              <w:rPr>
                <w:sz w:val="20"/>
                <w:lang w:val="es-ES" w:eastAsia="fr-FR"/>
              </w:rPr>
            </w:pPr>
            <w:r w:rsidRPr="00FA3EAC">
              <w:rPr>
                <w:sz w:val="20"/>
                <w:lang w:val="es-ES" w:eastAsia="fr-FR"/>
              </w:rPr>
              <w:t>623</w:t>
            </w:r>
          </w:p>
        </w:tc>
        <w:tc>
          <w:tcPr>
            <w:tcW w:w="1500" w:type="dxa"/>
            <w:tcBorders>
              <w:top w:val="nil"/>
              <w:left w:val="nil"/>
              <w:bottom w:val="nil"/>
              <w:right w:val="single" w:sz="8" w:space="0" w:color="auto"/>
            </w:tcBorders>
            <w:shd w:val="clear" w:color="auto" w:fill="auto"/>
            <w:vAlign w:val="center"/>
            <w:hideMark/>
          </w:tcPr>
          <w:p w:rsidR="00BD3B2C" w:rsidRPr="00FA3EAC" w:rsidRDefault="00BD3B2C" w:rsidP="007B7C46">
            <w:pPr>
              <w:pStyle w:val="Tabletext"/>
              <w:spacing w:before="40" w:after="40"/>
              <w:ind w:right="170"/>
              <w:jc w:val="right"/>
              <w:rPr>
                <w:sz w:val="20"/>
                <w:lang w:val="es-ES" w:eastAsia="fr-FR"/>
              </w:rPr>
            </w:pPr>
            <w:r w:rsidRPr="00FA3EAC">
              <w:rPr>
                <w:sz w:val="20"/>
                <w:lang w:val="es-ES" w:eastAsia="fr-FR"/>
              </w:rPr>
              <w:t>5 686</w:t>
            </w:r>
          </w:p>
        </w:tc>
      </w:tr>
      <w:tr w:rsidR="00BD3B2C" w:rsidRPr="00313053" w:rsidTr="00FA3EAC">
        <w:tc>
          <w:tcPr>
            <w:tcW w:w="3300" w:type="dxa"/>
            <w:tcBorders>
              <w:top w:val="nil"/>
              <w:left w:val="single" w:sz="8" w:space="0" w:color="auto"/>
              <w:bottom w:val="nil"/>
              <w:right w:val="single" w:sz="8" w:space="0" w:color="auto"/>
            </w:tcBorders>
            <w:shd w:val="clear" w:color="auto" w:fill="auto"/>
            <w:vAlign w:val="center"/>
            <w:hideMark/>
          </w:tcPr>
          <w:p w:rsidR="00BD3B2C" w:rsidRPr="00FA3EAC" w:rsidRDefault="00BD3B2C" w:rsidP="00FA3EAC">
            <w:pPr>
              <w:pStyle w:val="Tabletext"/>
              <w:spacing w:before="40" w:after="40"/>
              <w:rPr>
                <w:sz w:val="20"/>
                <w:lang w:val="es-ES" w:eastAsia="fr-FR"/>
              </w:rPr>
            </w:pPr>
            <w:r w:rsidRPr="00FA3EAC">
              <w:rPr>
                <w:sz w:val="20"/>
                <w:lang w:val="es-ES" w:eastAsia="fr-FR"/>
              </w:rPr>
              <w:t>Traducción del tipo de cambio</w:t>
            </w:r>
          </w:p>
        </w:tc>
        <w:tc>
          <w:tcPr>
            <w:tcW w:w="1520" w:type="dxa"/>
            <w:tcBorders>
              <w:top w:val="nil"/>
              <w:left w:val="nil"/>
              <w:bottom w:val="nil"/>
              <w:right w:val="single" w:sz="8" w:space="0" w:color="auto"/>
            </w:tcBorders>
            <w:shd w:val="clear" w:color="auto" w:fill="auto"/>
            <w:vAlign w:val="center"/>
            <w:hideMark/>
          </w:tcPr>
          <w:p w:rsidR="00BD3B2C" w:rsidRPr="00FA3EAC" w:rsidRDefault="00BD3B2C" w:rsidP="007B7C46">
            <w:pPr>
              <w:pStyle w:val="Tabletext"/>
              <w:spacing w:before="40" w:after="40"/>
              <w:ind w:right="170"/>
              <w:jc w:val="right"/>
              <w:rPr>
                <w:sz w:val="20"/>
                <w:lang w:val="es-ES" w:eastAsia="fr-FR"/>
              </w:rPr>
            </w:pPr>
            <w:r w:rsidRPr="00FA3EAC">
              <w:rPr>
                <w:sz w:val="20"/>
                <w:lang w:val="es-ES" w:eastAsia="fr-FR"/>
              </w:rPr>
              <w:t>453</w:t>
            </w:r>
          </w:p>
        </w:tc>
        <w:tc>
          <w:tcPr>
            <w:tcW w:w="1620" w:type="dxa"/>
            <w:tcBorders>
              <w:top w:val="nil"/>
              <w:left w:val="nil"/>
              <w:bottom w:val="nil"/>
              <w:right w:val="single" w:sz="8" w:space="0" w:color="auto"/>
            </w:tcBorders>
            <w:shd w:val="clear" w:color="auto" w:fill="auto"/>
            <w:noWrap/>
            <w:vAlign w:val="center"/>
            <w:hideMark/>
          </w:tcPr>
          <w:p w:rsidR="00BD3B2C" w:rsidRPr="00FA3EAC" w:rsidRDefault="00BD3B2C" w:rsidP="007B7C46">
            <w:pPr>
              <w:pStyle w:val="Tabletext"/>
              <w:spacing w:before="40" w:after="40"/>
              <w:ind w:right="170"/>
              <w:jc w:val="right"/>
              <w:rPr>
                <w:sz w:val="20"/>
                <w:lang w:val="es-ES" w:eastAsia="fr-FR"/>
              </w:rPr>
            </w:pPr>
            <w:r w:rsidRPr="00FA3EAC">
              <w:rPr>
                <w:sz w:val="20"/>
                <w:lang w:val="es-ES" w:eastAsia="fr-FR"/>
              </w:rPr>
              <w:t>0</w:t>
            </w:r>
          </w:p>
        </w:tc>
        <w:tc>
          <w:tcPr>
            <w:tcW w:w="1560" w:type="dxa"/>
            <w:tcBorders>
              <w:top w:val="nil"/>
              <w:left w:val="nil"/>
              <w:bottom w:val="nil"/>
              <w:right w:val="single" w:sz="8" w:space="0" w:color="auto"/>
            </w:tcBorders>
            <w:shd w:val="clear" w:color="auto" w:fill="auto"/>
            <w:noWrap/>
            <w:vAlign w:val="center"/>
            <w:hideMark/>
          </w:tcPr>
          <w:p w:rsidR="00BD3B2C" w:rsidRPr="00FA3EAC" w:rsidRDefault="00BD3B2C" w:rsidP="007B7C46">
            <w:pPr>
              <w:pStyle w:val="Tabletext"/>
              <w:spacing w:before="40" w:after="40"/>
              <w:ind w:right="170"/>
              <w:jc w:val="right"/>
              <w:rPr>
                <w:sz w:val="20"/>
                <w:lang w:val="es-ES" w:eastAsia="fr-FR"/>
              </w:rPr>
            </w:pPr>
            <w:r w:rsidRPr="00FA3EAC">
              <w:rPr>
                <w:sz w:val="20"/>
                <w:lang w:val="es-ES" w:eastAsia="fr-FR"/>
              </w:rPr>
              <w:t>–359</w:t>
            </w:r>
          </w:p>
        </w:tc>
        <w:tc>
          <w:tcPr>
            <w:tcW w:w="1500" w:type="dxa"/>
            <w:tcBorders>
              <w:top w:val="nil"/>
              <w:left w:val="nil"/>
              <w:bottom w:val="nil"/>
              <w:right w:val="single" w:sz="8" w:space="0" w:color="auto"/>
            </w:tcBorders>
            <w:shd w:val="clear" w:color="auto" w:fill="auto"/>
            <w:vAlign w:val="center"/>
            <w:hideMark/>
          </w:tcPr>
          <w:p w:rsidR="00BD3B2C" w:rsidRPr="00FA3EAC" w:rsidRDefault="00BD3B2C" w:rsidP="007B7C46">
            <w:pPr>
              <w:pStyle w:val="Tabletext"/>
              <w:spacing w:before="40" w:after="40"/>
              <w:ind w:right="170"/>
              <w:jc w:val="right"/>
              <w:rPr>
                <w:sz w:val="20"/>
                <w:lang w:val="es-ES" w:eastAsia="fr-FR"/>
              </w:rPr>
            </w:pPr>
            <w:r w:rsidRPr="00FA3EAC">
              <w:rPr>
                <w:sz w:val="20"/>
                <w:lang w:val="es-ES" w:eastAsia="fr-FR"/>
              </w:rPr>
              <w:t>812</w:t>
            </w:r>
          </w:p>
        </w:tc>
      </w:tr>
      <w:tr w:rsidR="00BD3B2C" w:rsidRPr="00313053" w:rsidTr="00FA3EAC">
        <w:tc>
          <w:tcPr>
            <w:tcW w:w="3300" w:type="dxa"/>
            <w:tcBorders>
              <w:top w:val="nil"/>
              <w:left w:val="single" w:sz="8" w:space="0" w:color="auto"/>
              <w:bottom w:val="nil"/>
              <w:right w:val="single" w:sz="8" w:space="0" w:color="auto"/>
            </w:tcBorders>
            <w:shd w:val="clear" w:color="auto" w:fill="auto"/>
            <w:vAlign w:val="center"/>
            <w:hideMark/>
          </w:tcPr>
          <w:p w:rsidR="00BD3B2C" w:rsidRPr="00F35A3E" w:rsidRDefault="00BD3B2C" w:rsidP="00F35A3E">
            <w:pPr>
              <w:pStyle w:val="Tabletext"/>
              <w:spacing w:before="40" w:after="40"/>
              <w:rPr>
                <w:b/>
                <w:bCs/>
                <w:sz w:val="20"/>
                <w:lang w:val="es-ES" w:eastAsia="fr-FR"/>
              </w:rPr>
            </w:pPr>
            <w:r w:rsidRPr="00F35A3E">
              <w:rPr>
                <w:b/>
                <w:bCs/>
                <w:sz w:val="20"/>
                <w:lang w:val="es-ES" w:eastAsia="fr-FR"/>
              </w:rPr>
              <w:t>Fondos para actividades extrapresupuestarias</w:t>
            </w:r>
          </w:p>
        </w:tc>
        <w:tc>
          <w:tcPr>
            <w:tcW w:w="1520" w:type="dxa"/>
            <w:tcBorders>
              <w:top w:val="nil"/>
              <w:left w:val="nil"/>
              <w:bottom w:val="nil"/>
              <w:right w:val="single" w:sz="8" w:space="0" w:color="auto"/>
            </w:tcBorders>
            <w:shd w:val="clear" w:color="auto" w:fill="auto"/>
            <w:vAlign w:val="center"/>
            <w:hideMark/>
          </w:tcPr>
          <w:p w:rsidR="00BD3B2C" w:rsidRPr="00F35A3E" w:rsidRDefault="00BD3B2C" w:rsidP="007B7C46">
            <w:pPr>
              <w:pStyle w:val="Tabletext"/>
              <w:spacing w:before="40" w:after="40"/>
              <w:ind w:right="170"/>
              <w:jc w:val="right"/>
              <w:rPr>
                <w:b/>
                <w:bCs/>
                <w:sz w:val="20"/>
                <w:lang w:val="es-ES" w:eastAsia="fr-FR"/>
              </w:rPr>
            </w:pPr>
            <w:r w:rsidRPr="00F35A3E">
              <w:rPr>
                <w:b/>
                <w:bCs/>
                <w:sz w:val="20"/>
                <w:lang w:val="es-ES" w:eastAsia="fr-FR"/>
              </w:rPr>
              <w:t>11 908</w:t>
            </w:r>
          </w:p>
        </w:tc>
        <w:tc>
          <w:tcPr>
            <w:tcW w:w="1620" w:type="dxa"/>
            <w:tcBorders>
              <w:top w:val="nil"/>
              <w:left w:val="nil"/>
              <w:bottom w:val="nil"/>
              <w:right w:val="single" w:sz="8" w:space="0" w:color="auto"/>
            </w:tcBorders>
            <w:shd w:val="clear" w:color="auto" w:fill="auto"/>
            <w:vAlign w:val="center"/>
            <w:hideMark/>
          </w:tcPr>
          <w:p w:rsidR="00BD3B2C" w:rsidRPr="00F35A3E" w:rsidRDefault="00BD3B2C" w:rsidP="007B7C46">
            <w:pPr>
              <w:pStyle w:val="Tabletext"/>
              <w:spacing w:before="40" w:after="40"/>
              <w:ind w:right="170"/>
              <w:jc w:val="right"/>
              <w:rPr>
                <w:b/>
                <w:bCs/>
                <w:sz w:val="20"/>
                <w:lang w:val="es-ES" w:eastAsia="fr-FR"/>
              </w:rPr>
            </w:pPr>
            <w:r w:rsidRPr="00F35A3E">
              <w:rPr>
                <w:b/>
                <w:bCs/>
                <w:sz w:val="20"/>
                <w:lang w:val="es-ES" w:eastAsia="fr-FR"/>
              </w:rPr>
              <w:t>–777</w:t>
            </w:r>
          </w:p>
        </w:tc>
        <w:tc>
          <w:tcPr>
            <w:tcW w:w="1560" w:type="dxa"/>
            <w:tcBorders>
              <w:top w:val="nil"/>
              <w:left w:val="nil"/>
              <w:bottom w:val="nil"/>
              <w:right w:val="single" w:sz="8" w:space="0" w:color="auto"/>
            </w:tcBorders>
            <w:shd w:val="clear" w:color="auto" w:fill="auto"/>
            <w:vAlign w:val="center"/>
            <w:hideMark/>
          </w:tcPr>
          <w:p w:rsidR="00BD3B2C" w:rsidRPr="00F35A3E" w:rsidRDefault="00BD3B2C" w:rsidP="007B7C46">
            <w:pPr>
              <w:pStyle w:val="Tabletext"/>
              <w:spacing w:before="40" w:after="40"/>
              <w:ind w:right="170"/>
              <w:jc w:val="right"/>
              <w:rPr>
                <w:b/>
                <w:bCs/>
                <w:sz w:val="20"/>
                <w:lang w:val="es-ES" w:eastAsia="fr-FR"/>
              </w:rPr>
            </w:pPr>
            <w:r w:rsidRPr="00F35A3E">
              <w:rPr>
                <w:b/>
                <w:bCs/>
                <w:sz w:val="20"/>
                <w:lang w:val="es-ES" w:eastAsia="fr-FR"/>
              </w:rPr>
              <w:t>627</w:t>
            </w:r>
          </w:p>
        </w:tc>
        <w:tc>
          <w:tcPr>
            <w:tcW w:w="1500" w:type="dxa"/>
            <w:tcBorders>
              <w:top w:val="nil"/>
              <w:left w:val="nil"/>
              <w:bottom w:val="nil"/>
              <w:right w:val="single" w:sz="8" w:space="0" w:color="auto"/>
            </w:tcBorders>
            <w:shd w:val="clear" w:color="auto" w:fill="auto"/>
            <w:vAlign w:val="center"/>
            <w:hideMark/>
          </w:tcPr>
          <w:p w:rsidR="00BD3B2C" w:rsidRPr="00F35A3E" w:rsidRDefault="00BD3B2C" w:rsidP="007B7C46">
            <w:pPr>
              <w:pStyle w:val="Tabletext"/>
              <w:spacing w:before="40" w:after="40"/>
              <w:ind w:right="170"/>
              <w:jc w:val="right"/>
              <w:rPr>
                <w:b/>
                <w:bCs/>
                <w:sz w:val="20"/>
                <w:lang w:val="es-ES" w:eastAsia="fr-FR"/>
              </w:rPr>
            </w:pPr>
            <w:r w:rsidRPr="00F35A3E">
              <w:rPr>
                <w:b/>
                <w:bCs/>
                <w:sz w:val="20"/>
                <w:lang w:val="es-ES" w:eastAsia="fr-FR"/>
              </w:rPr>
              <w:t>12 058</w:t>
            </w:r>
          </w:p>
        </w:tc>
      </w:tr>
      <w:tr w:rsidR="00BD3B2C" w:rsidRPr="00313053" w:rsidTr="00FA3EAC">
        <w:tc>
          <w:tcPr>
            <w:tcW w:w="3300" w:type="dxa"/>
            <w:tcBorders>
              <w:top w:val="nil"/>
              <w:left w:val="single" w:sz="8" w:space="0" w:color="auto"/>
              <w:bottom w:val="nil"/>
              <w:right w:val="single" w:sz="8" w:space="0" w:color="auto"/>
            </w:tcBorders>
            <w:shd w:val="clear" w:color="auto" w:fill="auto"/>
            <w:vAlign w:val="center"/>
            <w:hideMark/>
          </w:tcPr>
          <w:p w:rsidR="00BD3B2C" w:rsidRPr="00FA3EAC" w:rsidRDefault="00BD3B2C" w:rsidP="00FA3EAC">
            <w:pPr>
              <w:pStyle w:val="Tabletext"/>
              <w:spacing w:before="40" w:after="40"/>
              <w:rPr>
                <w:sz w:val="20"/>
                <w:lang w:val="es-ES" w:eastAsia="fr-FR"/>
              </w:rPr>
            </w:pPr>
            <w:r w:rsidRPr="00FA3EAC">
              <w:rPr>
                <w:sz w:val="20"/>
                <w:lang w:val="es-ES" w:eastAsia="fr-FR"/>
              </w:rPr>
              <w:t>TLC</w:t>
            </w:r>
          </w:p>
        </w:tc>
        <w:tc>
          <w:tcPr>
            <w:tcW w:w="1520" w:type="dxa"/>
            <w:tcBorders>
              <w:top w:val="nil"/>
              <w:left w:val="nil"/>
              <w:bottom w:val="nil"/>
              <w:right w:val="single" w:sz="8" w:space="0" w:color="auto"/>
            </w:tcBorders>
            <w:shd w:val="clear" w:color="auto" w:fill="auto"/>
            <w:vAlign w:val="center"/>
            <w:hideMark/>
          </w:tcPr>
          <w:p w:rsidR="00BD3B2C" w:rsidRPr="00FA3EAC" w:rsidRDefault="00BD3B2C" w:rsidP="007B7C46">
            <w:pPr>
              <w:pStyle w:val="Tabletext"/>
              <w:spacing w:before="40" w:after="40"/>
              <w:ind w:right="170"/>
              <w:jc w:val="right"/>
              <w:rPr>
                <w:sz w:val="20"/>
                <w:lang w:val="es-ES" w:eastAsia="fr-FR"/>
              </w:rPr>
            </w:pPr>
            <w:r w:rsidRPr="00FA3EAC">
              <w:rPr>
                <w:sz w:val="20"/>
                <w:lang w:val="es-ES" w:eastAsia="fr-FR"/>
              </w:rPr>
              <w:t>9 210</w:t>
            </w:r>
          </w:p>
        </w:tc>
        <w:tc>
          <w:tcPr>
            <w:tcW w:w="1620" w:type="dxa"/>
            <w:tcBorders>
              <w:top w:val="nil"/>
              <w:left w:val="nil"/>
              <w:bottom w:val="nil"/>
              <w:right w:val="single" w:sz="8" w:space="0" w:color="auto"/>
            </w:tcBorders>
            <w:shd w:val="clear" w:color="auto" w:fill="auto"/>
            <w:vAlign w:val="center"/>
            <w:hideMark/>
          </w:tcPr>
          <w:p w:rsidR="00BD3B2C" w:rsidRPr="00FA3EAC" w:rsidRDefault="00BD3B2C" w:rsidP="007B7C46">
            <w:pPr>
              <w:pStyle w:val="Tabletext"/>
              <w:spacing w:before="40" w:after="40"/>
              <w:ind w:right="170"/>
              <w:jc w:val="right"/>
              <w:rPr>
                <w:sz w:val="20"/>
                <w:lang w:val="es-ES" w:eastAsia="fr-FR"/>
              </w:rPr>
            </w:pPr>
            <w:r w:rsidRPr="00FA3EAC">
              <w:rPr>
                <w:sz w:val="20"/>
                <w:lang w:val="es-ES" w:eastAsia="fr-FR"/>
              </w:rPr>
              <w:t>255</w:t>
            </w:r>
          </w:p>
        </w:tc>
        <w:tc>
          <w:tcPr>
            <w:tcW w:w="1560" w:type="dxa"/>
            <w:tcBorders>
              <w:top w:val="nil"/>
              <w:left w:val="nil"/>
              <w:bottom w:val="nil"/>
              <w:right w:val="single" w:sz="8" w:space="0" w:color="auto"/>
            </w:tcBorders>
            <w:shd w:val="clear" w:color="auto" w:fill="auto"/>
            <w:vAlign w:val="center"/>
            <w:hideMark/>
          </w:tcPr>
          <w:p w:rsidR="00BD3B2C" w:rsidRPr="00FA3EAC" w:rsidRDefault="00BD3B2C" w:rsidP="007B7C46">
            <w:pPr>
              <w:pStyle w:val="Tabletext"/>
              <w:spacing w:before="40" w:after="40"/>
              <w:ind w:right="170"/>
              <w:jc w:val="right"/>
              <w:rPr>
                <w:sz w:val="20"/>
                <w:lang w:val="es-ES" w:eastAsia="fr-FR"/>
              </w:rPr>
            </w:pPr>
            <w:r w:rsidRPr="00FA3EAC">
              <w:rPr>
                <w:sz w:val="20"/>
                <w:lang w:val="es-ES" w:eastAsia="fr-FR"/>
              </w:rPr>
              <w:t>59</w:t>
            </w:r>
          </w:p>
        </w:tc>
        <w:tc>
          <w:tcPr>
            <w:tcW w:w="1500" w:type="dxa"/>
            <w:tcBorders>
              <w:top w:val="nil"/>
              <w:left w:val="nil"/>
              <w:bottom w:val="nil"/>
              <w:right w:val="single" w:sz="8" w:space="0" w:color="auto"/>
            </w:tcBorders>
            <w:shd w:val="clear" w:color="auto" w:fill="auto"/>
            <w:vAlign w:val="center"/>
            <w:hideMark/>
          </w:tcPr>
          <w:p w:rsidR="00BD3B2C" w:rsidRPr="00FA3EAC" w:rsidRDefault="00BD3B2C" w:rsidP="007B7C46">
            <w:pPr>
              <w:pStyle w:val="Tabletext"/>
              <w:spacing w:before="40" w:after="40"/>
              <w:ind w:right="170"/>
              <w:jc w:val="right"/>
              <w:rPr>
                <w:sz w:val="20"/>
                <w:lang w:val="es-ES" w:eastAsia="fr-FR"/>
              </w:rPr>
            </w:pPr>
            <w:r w:rsidRPr="00FA3EAC">
              <w:rPr>
                <w:sz w:val="20"/>
                <w:lang w:val="es-ES" w:eastAsia="fr-FR"/>
              </w:rPr>
              <w:t>8 896</w:t>
            </w:r>
          </w:p>
        </w:tc>
      </w:tr>
      <w:tr w:rsidR="00BD3B2C" w:rsidRPr="00313053" w:rsidTr="00FA3EAC">
        <w:tc>
          <w:tcPr>
            <w:tcW w:w="3300" w:type="dxa"/>
            <w:tcBorders>
              <w:top w:val="nil"/>
              <w:left w:val="single" w:sz="8" w:space="0" w:color="auto"/>
              <w:bottom w:val="nil"/>
              <w:right w:val="single" w:sz="8" w:space="0" w:color="auto"/>
            </w:tcBorders>
            <w:shd w:val="clear" w:color="auto" w:fill="auto"/>
            <w:vAlign w:val="center"/>
            <w:hideMark/>
          </w:tcPr>
          <w:p w:rsidR="00BD3B2C" w:rsidRPr="00FA3EAC" w:rsidRDefault="00BD3B2C" w:rsidP="00FA3EAC">
            <w:pPr>
              <w:pStyle w:val="Tabletext"/>
              <w:spacing w:before="40" w:after="40"/>
              <w:rPr>
                <w:sz w:val="20"/>
                <w:lang w:val="es-ES" w:eastAsia="fr-FR"/>
              </w:rPr>
            </w:pPr>
            <w:r w:rsidRPr="00FA3EAC">
              <w:rPr>
                <w:sz w:val="20"/>
                <w:lang w:val="es-ES" w:eastAsia="fr-FR"/>
              </w:rPr>
              <w:t>Ot</w:t>
            </w:r>
            <w:r w:rsidR="00DF5E1D" w:rsidRPr="00FA3EAC">
              <w:rPr>
                <w:sz w:val="20"/>
                <w:lang w:val="es-ES" w:eastAsia="fr-FR"/>
              </w:rPr>
              <w:t>ros</w:t>
            </w:r>
          </w:p>
        </w:tc>
        <w:tc>
          <w:tcPr>
            <w:tcW w:w="1520" w:type="dxa"/>
            <w:tcBorders>
              <w:top w:val="nil"/>
              <w:left w:val="nil"/>
              <w:bottom w:val="nil"/>
              <w:right w:val="single" w:sz="8" w:space="0" w:color="auto"/>
            </w:tcBorders>
            <w:shd w:val="clear" w:color="auto" w:fill="auto"/>
            <w:vAlign w:val="center"/>
            <w:hideMark/>
          </w:tcPr>
          <w:p w:rsidR="00BD3B2C" w:rsidRPr="00FA3EAC" w:rsidRDefault="00BD3B2C" w:rsidP="007B7C46">
            <w:pPr>
              <w:pStyle w:val="Tabletext"/>
              <w:spacing w:before="40" w:after="40"/>
              <w:ind w:right="170"/>
              <w:jc w:val="right"/>
              <w:rPr>
                <w:sz w:val="20"/>
                <w:lang w:val="es-ES" w:eastAsia="fr-FR"/>
              </w:rPr>
            </w:pPr>
            <w:r w:rsidRPr="00FA3EAC">
              <w:rPr>
                <w:sz w:val="20"/>
                <w:lang w:val="es-ES" w:eastAsia="fr-FR"/>
              </w:rPr>
              <w:t>2 698</w:t>
            </w:r>
          </w:p>
        </w:tc>
        <w:tc>
          <w:tcPr>
            <w:tcW w:w="1620" w:type="dxa"/>
            <w:tcBorders>
              <w:top w:val="nil"/>
              <w:left w:val="nil"/>
              <w:bottom w:val="nil"/>
              <w:right w:val="single" w:sz="8" w:space="0" w:color="auto"/>
            </w:tcBorders>
            <w:shd w:val="clear" w:color="auto" w:fill="auto"/>
            <w:vAlign w:val="center"/>
            <w:hideMark/>
          </w:tcPr>
          <w:p w:rsidR="00BD3B2C" w:rsidRPr="00FA3EAC" w:rsidRDefault="00BD3B2C" w:rsidP="007B7C46">
            <w:pPr>
              <w:pStyle w:val="Tabletext"/>
              <w:spacing w:before="40" w:after="40"/>
              <w:ind w:right="170"/>
              <w:jc w:val="right"/>
              <w:rPr>
                <w:sz w:val="20"/>
                <w:lang w:val="es-ES" w:eastAsia="fr-FR"/>
              </w:rPr>
            </w:pPr>
            <w:r w:rsidRPr="00FA3EAC">
              <w:rPr>
                <w:sz w:val="20"/>
                <w:lang w:val="es-ES" w:eastAsia="fr-FR"/>
              </w:rPr>
              <w:t>–1 032</w:t>
            </w:r>
          </w:p>
        </w:tc>
        <w:tc>
          <w:tcPr>
            <w:tcW w:w="1560" w:type="dxa"/>
            <w:tcBorders>
              <w:top w:val="nil"/>
              <w:left w:val="nil"/>
              <w:bottom w:val="nil"/>
              <w:right w:val="single" w:sz="8" w:space="0" w:color="auto"/>
            </w:tcBorders>
            <w:shd w:val="clear" w:color="auto" w:fill="auto"/>
            <w:vAlign w:val="center"/>
            <w:hideMark/>
          </w:tcPr>
          <w:p w:rsidR="00BD3B2C" w:rsidRPr="00FA3EAC" w:rsidRDefault="00BD3B2C" w:rsidP="007B7C46">
            <w:pPr>
              <w:pStyle w:val="Tabletext"/>
              <w:spacing w:before="40" w:after="40"/>
              <w:ind w:right="170"/>
              <w:jc w:val="right"/>
              <w:rPr>
                <w:sz w:val="20"/>
                <w:lang w:val="es-ES" w:eastAsia="fr-FR"/>
              </w:rPr>
            </w:pPr>
            <w:r w:rsidRPr="00FA3EAC">
              <w:rPr>
                <w:sz w:val="20"/>
                <w:lang w:val="es-ES" w:eastAsia="fr-FR"/>
              </w:rPr>
              <w:t>568</w:t>
            </w:r>
          </w:p>
        </w:tc>
        <w:tc>
          <w:tcPr>
            <w:tcW w:w="1500" w:type="dxa"/>
            <w:tcBorders>
              <w:top w:val="nil"/>
              <w:left w:val="nil"/>
              <w:bottom w:val="nil"/>
              <w:right w:val="single" w:sz="8" w:space="0" w:color="auto"/>
            </w:tcBorders>
            <w:shd w:val="clear" w:color="auto" w:fill="auto"/>
            <w:vAlign w:val="center"/>
            <w:hideMark/>
          </w:tcPr>
          <w:p w:rsidR="00BD3B2C" w:rsidRPr="00FA3EAC" w:rsidRDefault="00BD3B2C" w:rsidP="007B7C46">
            <w:pPr>
              <w:pStyle w:val="Tabletext"/>
              <w:spacing w:before="40" w:after="40"/>
              <w:ind w:right="170"/>
              <w:jc w:val="right"/>
              <w:rPr>
                <w:sz w:val="20"/>
                <w:lang w:val="es-ES" w:eastAsia="fr-FR"/>
              </w:rPr>
            </w:pPr>
            <w:r w:rsidRPr="00FA3EAC">
              <w:rPr>
                <w:sz w:val="20"/>
                <w:lang w:val="es-ES" w:eastAsia="fr-FR"/>
              </w:rPr>
              <w:t>3 162</w:t>
            </w:r>
          </w:p>
        </w:tc>
      </w:tr>
      <w:tr w:rsidR="00BD3B2C" w:rsidRPr="00313053" w:rsidTr="00FA3EAC">
        <w:tc>
          <w:tcPr>
            <w:tcW w:w="3300" w:type="dxa"/>
            <w:tcBorders>
              <w:top w:val="nil"/>
              <w:left w:val="single" w:sz="8" w:space="0" w:color="auto"/>
              <w:bottom w:val="nil"/>
              <w:right w:val="single" w:sz="8" w:space="0" w:color="auto"/>
            </w:tcBorders>
            <w:shd w:val="clear" w:color="auto" w:fill="auto"/>
            <w:vAlign w:val="center"/>
            <w:hideMark/>
          </w:tcPr>
          <w:p w:rsidR="00BD3B2C" w:rsidRPr="00F35A3E" w:rsidRDefault="00BD3B2C" w:rsidP="00F35A3E">
            <w:pPr>
              <w:pStyle w:val="Tabletext"/>
              <w:spacing w:before="40" w:after="40"/>
              <w:rPr>
                <w:b/>
                <w:bCs/>
                <w:sz w:val="20"/>
                <w:lang w:val="es-ES" w:eastAsia="fr-FR"/>
              </w:rPr>
            </w:pPr>
            <w:r w:rsidRPr="00F35A3E">
              <w:rPr>
                <w:b/>
                <w:bCs/>
                <w:sz w:val="20"/>
                <w:lang w:val="es-ES" w:eastAsia="fr-FR"/>
              </w:rPr>
              <w:t>Pérdidas actuariales ASHI</w:t>
            </w:r>
          </w:p>
        </w:tc>
        <w:tc>
          <w:tcPr>
            <w:tcW w:w="1520" w:type="dxa"/>
            <w:tcBorders>
              <w:top w:val="nil"/>
              <w:left w:val="nil"/>
              <w:bottom w:val="nil"/>
              <w:right w:val="single" w:sz="8" w:space="0" w:color="auto"/>
            </w:tcBorders>
            <w:shd w:val="clear" w:color="auto" w:fill="auto"/>
            <w:vAlign w:val="center"/>
            <w:hideMark/>
          </w:tcPr>
          <w:p w:rsidR="00BD3B2C" w:rsidRPr="00F35A3E" w:rsidRDefault="00BD3B2C" w:rsidP="007B7C46">
            <w:pPr>
              <w:pStyle w:val="Tabletext"/>
              <w:spacing w:before="40" w:after="40"/>
              <w:ind w:right="170"/>
              <w:jc w:val="right"/>
              <w:rPr>
                <w:b/>
                <w:bCs/>
                <w:sz w:val="20"/>
                <w:lang w:val="es-ES" w:eastAsia="fr-FR"/>
              </w:rPr>
            </w:pPr>
            <w:r w:rsidRPr="00F35A3E">
              <w:rPr>
                <w:b/>
                <w:bCs/>
                <w:sz w:val="20"/>
                <w:lang w:val="es-ES" w:eastAsia="fr-FR"/>
              </w:rPr>
              <w:t>–257 136</w:t>
            </w:r>
          </w:p>
        </w:tc>
        <w:tc>
          <w:tcPr>
            <w:tcW w:w="1620" w:type="dxa"/>
            <w:tcBorders>
              <w:top w:val="nil"/>
              <w:left w:val="nil"/>
              <w:bottom w:val="nil"/>
              <w:right w:val="single" w:sz="8" w:space="0" w:color="auto"/>
            </w:tcBorders>
            <w:shd w:val="clear" w:color="auto" w:fill="auto"/>
            <w:vAlign w:val="center"/>
            <w:hideMark/>
          </w:tcPr>
          <w:p w:rsidR="00BD3B2C" w:rsidRPr="00F35A3E" w:rsidRDefault="00BD3B2C" w:rsidP="007B7C46">
            <w:pPr>
              <w:pStyle w:val="Tabletext"/>
              <w:spacing w:before="40" w:after="40"/>
              <w:ind w:right="170"/>
              <w:jc w:val="right"/>
              <w:rPr>
                <w:b/>
                <w:bCs/>
                <w:sz w:val="20"/>
                <w:lang w:val="es-ES" w:eastAsia="fr-FR"/>
              </w:rPr>
            </w:pPr>
            <w:r w:rsidRPr="00F35A3E">
              <w:rPr>
                <w:b/>
                <w:bCs/>
                <w:sz w:val="20"/>
                <w:lang w:val="es-ES" w:eastAsia="fr-FR"/>
              </w:rPr>
              <w:t>0</w:t>
            </w:r>
          </w:p>
        </w:tc>
        <w:tc>
          <w:tcPr>
            <w:tcW w:w="1560" w:type="dxa"/>
            <w:tcBorders>
              <w:top w:val="nil"/>
              <w:left w:val="nil"/>
              <w:bottom w:val="nil"/>
              <w:right w:val="single" w:sz="8" w:space="0" w:color="auto"/>
            </w:tcBorders>
            <w:shd w:val="clear" w:color="auto" w:fill="auto"/>
            <w:vAlign w:val="center"/>
            <w:hideMark/>
          </w:tcPr>
          <w:p w:rsidR="00BD3B2C" w:rsidRPr="00F35A3E" w:rsidRDefault="00BD3B2C" w:rsidP="007B7C46">
            <w:pPr>
              <w:pStyle w:val="Tabletext"/>
              <w:spacing w:before="40" w:after="40"/>
              <w:ind w:right="170"/>
              <w:jc w:val="right"/>
              <w:rPr>
                <w:b/>
                <w:bCs/>
                <w:sz w:val="20"/>
                <w:lang w:val="es-ES" w:eastAsia="fr-FR"/>
              </w:rPr>
            </w:pPr>
            <w:r w:rsidRPr="00F35A3E">
              <w:rPr>
                <w:b/>
                <w:bCs/>
                <w:sz w:val="20"/>
                <w:lang w:val="es-ES" w:eastAsia="fr-FR"/>
              </w:rPr>
              <w:t>55 572</w:t>
            </w:r>
          </w:p>
        </w:tc>
        <w:tc>
          <w:tcPr>
            <w:tcW w:w="1500" w:type="dxa"/>
            <w:tcBorders>
              <w:top w:val="nil"/>
              <w:left w:val="nil"/>
              <w:bottom w:val="nil"/>
              <w:right w:val="single" w:sz="8" w:space="0" w:color="auto"/>
            </w:tcBorders>
            <w:shd w:val="clear" w:color="auto" w:fill="auto"/>
            <w:vAlign w:val="center"/>
            <w:hideMark/>
          </w:tcPr>
          <w:p w:rsidR="00BD3B2C" w:rsidRPr="00F35A3E" w:rsidRDefault="00BD3B2C" w:rsidP="007B7C46">
            <w:pPr>
              <w:pStyle w:val="Tabletext"/>
              <w:spacing w:before="40" w:after="40"/>
              <w:ind w:right="170"/>
              <w:jc w:val="right"/>
              <w:rPr>
                <w:b/>
                <w:bCs/>
                <w:sz w:val="20"/>
                <w:lang w:val="es-ES" w:eastAsia="fr-FR"/>
              </w:rPr>
            </w:pPr>
            <w:r w:rsidRPr="00F35A3E">
              <w:rPr>
                <w:b/>
                <w:bCs/>
                <w:sz w:val="20"/>
                <w:lang w:val="es-ES" w:eastAsia="fr-FR"/>
              </w:rPr>
              <w:t>–312 708</w:t>
            </w:r>
          </w:p>
        </w:tc>
      </w:tr>
      <w:tr w:rsidR="00BD3B2C" w:rsidRPr="00313053" w:rsidTr="00FA3EAC">
        <w:tc>
          <w:tcPr>
            <w:tcW w:w="3300" w:type="dxa"/>
            <w:tcBorders>
              <w:top w:val="nil"/>
              <w:left w:val="single" w:sz="8" w:space="0" w:color="auto"/>
              <w:bottom w:val="nil"/>
              <w:right w:val="single" w:sz="8" w:space="0" w:color="auto"/>
            </w:tcBorders>
            <w:shd w:val="clear" w:color="auto" w:fill="auto"/>
            <w:vAlign w:val="center"/>
            <w:hideMark/>
          </w:tcPr>
          <w:p w:rsidR="00BD3B2C" w:rsidRPr="00F35A3E" w:rsidRDefault="00BD3B2C" w:rsidP="00F35A3E">
            <w:pPr>
              <w:pStyle w:val="Tabletext"/>
              <w:spacing w:before="40" w:after="40"/>
              <w:rPr>
                <w:b/>
                <w:bCs/>
                <w:sz w:val="20"/>
                <w:lang w:val="es-ES" w:eastAsia="fr-FR"/>
              </w:rPr>
            </w:pPr>
            <w:r w:rsidRPr="00F35A3E">
              <w:rPr>
                <w:b/>
                <w:bCs/>
                <w:sz w:val="20"/>
                <w:lang w:val="es-ES" w:eastAsia="fr-FR"/>
              </w:rPr>
              <w:t>Déficit acumulado IPSAS (estadístico)</w:t>
            </w:r>
          </w:p>
        </w:tc>
        <w:tc>
          <w:tcPr>
            <w:tcW w:w="1520" w:type="dxa"/>
            <w:tcBorders>
              <w:top w:val="nil"/>
              <w:left w:val="nil"/>
              <w:bottom w:val="nil"/>
              <w:right w:val="single" w:sz="8" w:space="0" w:color="auto"/>
            </w:tcBorders>
            <w:shd w:val="clear" w:color="auto" w:fill="auto"/>
            <w:vAlign w:val="center"/>
            <w:hideMark/>
          </w:tcPr>
          <w:p w:rsidR="00BD3B2C" w:rsidRPr="00F35A3E" w:rsidRDefault="00BD3B2C" w:rsidP="007B7C46">
            <w:pPr>
              <w:pStyle w:val="Tabletext"/>
              <w:spacing w:before="40" w:after="40"/>
              <w:ind w:right="170"/>
              <w:jc w:val="right"/>
              <w:rPr>
                <w:b/>
                <w:bCs/>
                <w:sz w:val="20"/>
                <w:lang w:val="es-ES" w:eastAsia="fr-FR"/>
              </w:rPr>
            </w:pPr>
            <w:r w:rsidRPr="00F35A3E">
              <w:rPr>
                <w:b/>
                <w:bCs/>
                <w:sz w:val="20"/>
                <w:lang w:val="es-ES" w:eastAsia="fr-FR"/>
              </w:rPr>
              <w:t>–38 918</w:t>
            </w:r>
          </w:p>
        </w:tc>
        <w:tc>
          <w:tcPr>
            <w:tcW w:w="1620" w:type="dxa"/>
            <w:tcBorders>
              <w:top w:val="nil"/>
              <w:left w:val="nil"/>
              <w:bottom w:val="nil"/>
              <w:right w:val="single" w:sz="8" w:space="0" w:color="auto"/>
            </w:tcBorders>
            <w:shd w:val="clear" w:color="auto" w:fill="auto"/>
            <w:vAlign w:val="center"/>
            <w:hideMark/>
          </w:tcPr>
          <w:p w:rsidR="00BD3B2C" w:rsidRPr="00F35A3E" w:rsidRDefault="00BD3B2C" w:rsidP="007B7C46">
            <w:pPr>
              <w:pStyle w:val="Tabletext"/>
              <w:spacing w:before="40" w:after="40"/>
              <w:ind w:right="170"/>
              <w:jc w:val="right"/>
              <w:rPr>
                <w:b/>
                <w:bCs/>
                <w:sz w:val="20"/>
                <w:lang w:val="es-ES" w:eastAsia="fr-FR"/>
              </w:rPr>
            </w:pPr>
            <w:r w:rsidRPr="00F35A3E">
              <w:rPr>
                <w:b/>
                <w:bCs/>
                <w:sz w:val="20"/>
                <w:lang w:val="es-ES" w:eastAsia="fr-FR"/>
              </w:rPr>
              <w:t>–16 108</w:t>
            </w:r>
          </w:p>
        </w:tc>
        <w:tc>
          <w:tcPr>
            <w:tcW w:w="1560" w:type="dxa"/>
            <w:tcBorders>
              <w:top w:val="nil"/>
              <w:left w:val="nil"/>
              <w:bottom w:val="nil"/>
              <w:right w:val="single" w:sz="8" w:space="0" w:color="auto"/>
            </w:tcBorders>
            <w:shd w:val="clear" w:color="auto" w:fill="auto"/>
            <w:vAlign w:val="center"/>
            <w:hideMark/>
          </w:tcPr>
          <w:p w:rsidR="00BD3B2C" w:rsidRPr="00F35A3E" w:rsidRDefault="00BD3B2C" w:rsidP="007B7C46">
            <w:pPr>
              <w:pStyle w:val="Tabletext"/>
              <w:spacing w:before="40" w:after="40"/>
              <w:ind w:right="170"/>
              <w:jc w:val="right"/>
              <w:rPr>
                <w:b/>
                <w:bCs/>
                <w:sz w:val="20"/>
                <w:lang w:val="es-ES" w:eastAsia="fr-FR"/>
              </w:rPr>
            </w:pPr>
            <w:r w:rsidRPr="00F35A3E">
              <w:rPr>
                <w:b/>
                <w:bCs/>
                <w:sz w:val="20"/>
                <w:lang w:val="es-ES" w:eastAsia="fr-FR"/>
              </w:rPr>
              <w:t>0</w:t>
            </w:r>
          </w:p>
        </w:tc>
        <w:tc>
          <w:tcPr>
            <w:tcW w:w="1500" w:type="dxa"/>
            <w:tcBorders>
              <w:top w:val="nil"/>
              <w:left w:val="nil"/>
              <w:bottom w:val="nil"/>
              <w:right w:val="single" w:sz="8" w:space="0" w:color="auto"/>
            </w:tcBorders>
            <w:shd w:val="clear" w:color="auto" w:fill="auto"/>
            <w:vAlign w:val="center"/>
            <w:hideMark/>
          </w:tcPr>
          <w:p w:rsidR="00BD3B2C" w:rsidRPr="00F35A3E" w:rsidRDefault="00BD3B2C" w:rsidP="007B7C46">
            <w:pPr>
              <w:pStyle w:val="Tabletext"/>
              <w:spacing w:before="40" w:after="40"/>
              <w:ind w:right="170"/>
              <w:jc w:val="right"/>
              <w:rPr>
                <w:b/>
                <w:bCs/>
                <w:sz w:val="20"/>
                <w:lang w:val="es-ES" w:eastAsia="fr-FR"/>
              </w:rPr>
            </w:pPr>
            <w:r w:rsidRPr="00F35A3E">
              <w:rPr>
                <w:b/>
                <w:bCs/>
                <w:sz w:val="20"/>
                <w:lang w:val="es-ES" w:eastAsia="fr-FR"/>
              </w:rPr>
              <w:t>–22 810</w:t>
            </w:r>
          </w:p>
        </w:tc>
      </w:tr>
      <w:tr w:rsidR="00BD3B2C" w:rsidRPr="00313053" w:rsidTr="00FA3EAC">
        <w:tc>
          <w:tcPr>
            <w:tcW w:w="33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D3B2C" w:rsidRPr="00FA3EAC" w:rsidRDefault="00BD3B2C" w:rsidP="00FA3EAC">
            <w:pPr>
              <w:pStyle w:val="Tabletext"/>
              <w:spacing w:before="40" w:after="40"/>
              <w:rPr>
                <w:b/>
                <w:bCs/>
                <w:sz w:val="20"/>
                <w:lang w:val="es-ES" w:eastAsia="fr-FR"/>
              </w:rPr>
            </w:pPr>
            <w:r w:rsidRPr="00FA3EAC">
              <w:rPr>
                <w:b/>
                <w:bCs/>
                <w:sz w:val="20"/>
                <w:lang w:val="es-ES" w:eastAsia="fr-FR"/>
              </w:rPr>
              <w:t>Activos netos totales</w:t>
            </w:r>
          </w:p>
        </w:tc>
        <w:tc>
          <w:tcPr>
            <w:tcW w:w="1520" w:type="dxa"/>
            <w:tcBorders>
              <w:top w:val="single" w:sz="8" w:space="0" w:color="auto"/>
              <w:left w:val="nil"/>
              <w:bottom w:val="single" w:sz="8" w:space="0" w:color="auto"/>
              <w:right w:val="single" w:sz="8" w:space="0" w:color="auto"/>
            </w:tcBorders>
            <w:shd w:val="clear" w:color="auto" w:fill="auto"/>
            <w:vAlign w:val="center"/>
            <w:hideMark/>
          </w:tcPr>
          <w:p w:rsidR="00BD3B2C" w:rsidRPr="00F35A3E" w:rsidRDefault="00BD3B2C" w:rsidP="007B7C46">
            <w:pPr>
              <w:pStyle w:val="Tabletext"/>
              <w:spacing w:before="40" w:after="40"/>
              <w:ind w:right="170"/>
              <w:jc w:val="right"/>
              <w:rPr>
                <w:b/>
                <w:bCs/>
                <w:sz w:val="20"/>
                <w:lang w:val="es-ES" w:eastAsia="fr-FR"/>
              </w:rPr>
            </w:pPr>
            <w:r w:rsidRPr="00F35A3E">
              <w:rPr>
                <w:b/>
                <w:bCs/>
                <w:sz w:val="20"/>
                <w:lang w:val="es-ES" w:eastAsia="fr-FR"/>
              </w:rPr>
              <w:t>–343 231</w:t>
            </w:r>
          </w:p>
        </w:tc>
        <w:tc>
          <w:tcPr>
            <w:tcW w:w="1620" w:type="dxa"/>
            <w:tcBorders>
              <w:top w:val="single" w:sz="8" w:space="0" w:color="auto"/>
              <w:left w:val="nil"/>
              <w:bottom w:val="single" w:sz="8" w:space="0" w:color="auto"/>
              <w:right w:val="single" w:sz="8" w:space="0" w:color="auto"/>
            </w:tcBorders>
            <w:shd w:val="clear" w:color="auto" w:fill="auto"/>
            <w:vAlign w:val="center"/>
            <w:hideMark/>
          </w:tcPr>
          <w:p w:rsidR="00BD3B2C" w:rsidRPr="00F35A3E" w:rsidRDefault="00BD3B2C" w:rsidP="007B7C46">
            <w:pPr>
              <w:pStyle w:val="Tabletext"/>
              <w:spacing w:before="40" w:after="40"/>
              <w:ind w:right="170"/>
              <w:jc w:val="right"/>
              <w:rPr>
                <w:b/>
                <w:bCs/>
                <w:sz w:val="20"/>
                <w:lang w:val="es-ES" w:eastAsia="fr-FR"/>
              </w:rPr>
            </w:pPr>
            <w:r w:rsidRPr="00F35A3E">
              <w:rPr>
                <w:b/>
                <w:bCs/>
                <w:sz w:val="20"/>
                <w:lang w:val="es-ES" w:eastAsia="fr-FR"/>
              </w:rPr>
              <w:t>–15 799</w:t>
            </w:r>
          </w:p>
        </w:tc>
        <w:tc>
          <w:tcPr>
            <w:tcW w:w="1560" w:type="dxa"/>
            <w:tcBorders>
              <w:top w:val="single" w:sz="8" w:space="0" w:color="auto"/>
              <w:left w:val="nil"/>
              <w:bottom w:val="single" w:sz="8" w:space="0" w:color="auto"/>
              <w:right w:val="single" w:sz="8" w:space="0" w:color="auto"/>
            </w:tcBorders>
            <w:shd w:val="clear" w:color="auto" w:fill="auto"/>
            <w:vAlign w:val="center"/>
            <w:hideMark/>
          </w:tcPr>
          <w:p w:rsidR="00BD3B2C" w:rsidRPr="00F35A3E" w:rsidRDefault="00BD3B2C" w:rsidP="007B7C46">
            <w:pPr>
              <w:pStyle w:val="Tabletext"/>
              <w:spacing w:before="40" w:after="40"/>
              <w:ind w:right="170"/>
              <w:jc w:val="right"/>
              <w:rPr>
                <w:b/>
                <w:bCs/>
                <w:sz w:val="20"/>
                <w:lang w:val="es-ES" w:eastAsia="fr-FR"/>
              </w:rPr>
            </w:pPr>
            <w:r w:rsidRPr="00F35A3E">
              <w:rPr>
                <w:b/>
                <w:bCs/>
                <w:sz w:val="20"/>
                <w:lang w:val="es-ES" w:eastAsia="fr-FR"/>
              </w:rPr>
              <w:t>58 591</w:t>
            </w:r>
          </w:p>
        </w:tc>
        <w:tc>
          <w:tcPr>
            <w:tcW w:w="1500" w:type="dxa"/>
            <w:tcBorders>
              <w:top w:val="single" w:sz="8" w:space="0" w:color="auto"/>
              <w:left w:val="nil"/>
              <w:bottom w:val="single" w:sz="8" w:space="0" w:color="auto"/>
              <w:right w:val="single" w:sz="8" w:space="0" w:color="auto"/>
            </w:tcBorders>
            <w:shd w:val="clear" w:color="auto" w:fill="auto"/>
            <w:vAlign w:val="center"/>
            <w:hideMark/>
          </w:tcPr>
          <w:p w:rsidR="00BD3B2C" w:rsidRPr="00F35A3E" w:rsidRDefault="00BD3B2C" w:rsidP="007B7C46">
            <w:pPr>
              <w:pStyle w:val="Tabletext"/>
              <w:spacing w:before="40" w:after="40"/>
              <w:ind w:right="170"/>
              <w:jc w:val="right"/>
              <w:rPr>
                <w:b/>
                <w:bCs/>
                <w:sz w:val="20"/>
                <w:lang w:val="es-ES" w:eastAsia="fr-FR"/>
              </w:rPr>
            </w:pPr>
            <w:r w:rsidRPr="00F35A3E">
              <w:rPr>
                <w:b/>
                <w:bCs/>
                <w:sz w:val="20"/>
                <w:lang w:val="es-ES" w:eastAsia="fr-FR"/>
              </w:rPr>
              <w:t>–386 023</w:t>
            </w:r>
          </w:p>
        </w:tc>
      </w:tr>
    </w:tbl>
    <w:p w:rsidR="00BD3B2C" w:rsidRPr="00313053" w:rsidRDefault="00BD3B2C" w:rsidP="00BD3B2C">
      <w:pPr>
        <w:rPr>
          <w:lang w:val="es-ES"/>
        </w:rPr>
      </w:pPr>
      <w:bookmarkStart w:id="38" w:name="_MON_1402293894"/>
      <w:bookmarkStart w:id="39" w:name="_MON_1402400448"/>
      <w:bookmarkStart w:id="40" w:name="_MON_1402400516"/>
      <w:bookmarkStart w:id="41" w:name="_MON_1402294026"/>
      <w:bookmarkStart w:id="42" w:name="_MON_1402933706"/>
      <w:bookmarkStart w:id="43" w:name="_MON_1402294138"/>
      <w:bookmarkStart w:id="44" w:name="_MON_1402944901"/>
      <w:bookmarkStart w:id="45" w:name="_MON_1396442479"/>
      <w:bookmarkEnd w:id="38"/>
      <w:bookmarkEnd w:id="39"/>
      <w:bookmarkEnd w:id="40"/>
      <w:bookmarkEnd w:id="41"/>
      <w:bookmarkEnd w:id="42"/>
      <w:bookmarkEnd w:id="43"/>
      <w:bookmarkEnd w:id="44"/>
      <w:bookmarkEnd w:id="45"/>
      <w:r w:rsidRPr="00313053">
        <w:rPr>
          <w:lang w:val="es-ES"/>
        </w:rPr>
        <w:br w:type="page"/>
      </w:r>
    </w:p>
    <w:p w:rsidR="00BD3B2C" w:rsidRPr="00313053" w:rsidRDefault="00BD3B2C" w:rsidP="00C96BB4">
      <w:pPr>
        <w:pStyle w:val="Title4"/>
      </w:pPr>
      <w:r w:rsidRPr="00313053">
        <w:lastRenderedPageBreak/>
        <w:t xml:space="preserve">IV – Cuadro de los movimientos de tesorería para el ejercicio cerrado </w:t>
      </w:r>
      <w:r w:rsidRPr="00313053">
        <w:br/>
        <w:t>al 31 de diciembre de 2015</w:t>
      </w:r>
    </w:p>
    <w:tbl>
      <w:tblPr>
        <w:tblW w:w="5000" w:type="pct"/>
        <w:tblLook w:val="04A0" w:firstRow="1" w:lastRow="0" w:firstColumn="1" w:lastColumn="0" w:noHBand="0" w:noVBand="1"/>
      </w:tblPr>
      <w:tblGrid>
        <w:gridCol w:w="6771"/>
        <w:gridCol w:w="1432"/>
        <w:gridCol w:w="1432"/>
      </w:tblGrid>
      <w:tr w:rsidR="00BD3B2C" w:rsidRPr="00FA3EAC" w:rsidTr="00FA3EAC">
        <w:tc>
          <w:tcPr>
            <w:tcW w:w="3514" w:type="pct"/>
            <w:tcBorders>
              <w:top w:val="single" w:sz="4" w:space="0" w:color="auto"/>
              <w:left w:val="single" w:sz="4" w:space="0" w:color="auto"/>
              <w:bottom w:val="single" w:sz="4" w:space="0" w:color="auto"/>
              <w:right w:val="nil"/>
            </w:tcBorders>
            <w:shd w:val="clear" w:color="auto" w:fill="auto"/>
            <w:noWrap/>
            <w:vAlign w:val="center"/>
            <w:hideMark/>
          </w:tcPr>
          <w:p w:rsidR="00BD3B2C" w:rsidRPr="00FA3EAC" w:rsidRDefault="00BD3B2C" w:rsidP="00FA3EAC">
            <w:pPr>
              <w:pStyle w:val="Tablehead"/>
              <w:spacing w:before="80" w:after="80"/>
              <w:jc w:val="left"/>
              <w:rPr>
                <w:bCs/>
                <w:sz w:val="20"/>
                <w:lang w:val="es-ES"/>
              </w:rPr>
            </w:pPr>
            <w:r w:rsidRPr="00FA3EAC">
              <w:rPr>
                <w:bCs/>
                <w:sz w:val="20"/>
                <w:lang w:val="es-ES"/>
              </w:rPr>
              <w:t>(en miles CHF)</w:t>
            </w:r>
          </w:p>
        </w:tc>
        <w:tc>
          <w:tcPr>
            <w:tcW w:w="7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3B2C" w:rsidRPr="00FA3EAC" w:rsidRDefault="00BD3B2C" w:rsidP="00FA3EAC">
            <w:pPr>
              <w:pStyle w:val="Tablehead"/>
              <w:spacing w:before="80" w:after="80"/>
              <w:rPr>
                <w:bCs/>
                <w:sz w:val="20"/>
                <w:lang w:val="es-ES"/>
              </w:rPr>
            </w:pPr>
            <w:r w:rsidRPr="00FA3EAC">
              <w:rPr>
                <w:bCs/>
                <w:sz w:val="20"/>
                <w:lang w:val="es-ES"/>
              </w:rPr>
              <w:t>31/12/2015</w:t>
            </w:r>
          </w:p>
        </w:tc>
        <w:tc>
          <w:tcPr>
            <w:tcW w:w="743" w:type="pct"/>
            <w:tcBorders>
              <w:top w:val="single" w:sz="4" w:space="0" w:color="auto"/>
              <w:left w:val="nil"/>
              <w:bottom w:val="single" w:sz="4" w:space="0" w:color="auto"/>
              <w:right w:val="single" w:sz="4" w:space="0" w:color="auto"/>
            </w:tcBorders>
            <w:shd w:val="clear" w:color="auto" w:fill="auto"/>
            <w:vAlign w:val="center"/>
            <w:hideMark/>
          </w:tcPr>
          <w:p w:rsidR="00BD3B2C" w:rsidRPr="00FA3EAC" w:rsidRDefault="00BD3B2C" w:rsidP="00FA3EAC">
            <w:pPr>
              <w:pStyle w:val="Tablehead"/>
              <w:spacing w:before="80" w:after="80"/>
              <w:rPr>
                <w:bCs/>
                <w:sz w:val="20"/>
                <w:lang w:val="es-ES"/>
              </w:rPr>
            </w:pPr>
            <w:r w:rsidRPr="00FA3EAC">
              <w:rPr>
                <w:bCs/>
                <w:sz w:val="20"/>
                <w:lang w:val="es-ES"/>
              </w:rPr>
              <w:t>31/12/2014</w:t>
            </w:r>
          </w:p>
        </w:tc>
      </w:tr>
      <w:tr w:rsidR="00BD3B2C" w:rsidRPr="00313053" w:rsidTr="00FA3EAC">
        <w:tc>
          <w:tcPr>
            <w:tcW w:w="3514" w:type="pct"/>
            <w:tcBorders>
              <w:top w:val="nil"/>
              <w:left w:val="single" w:sz="4" w:space="0" w:color="auto"/>
              <w:bottom w:val="nil"/>
              <w:right w:val="nil"/>
            </w:tcBorders>
            <w:shd w:val="clear" w:color="auto" w:fill="auto"/>
            <w:hideMark/>
          </w:tcPr>
          <w:p w:rsidR="00BD3B2C" w:rsidRPr="00FA3EAC" w:rsidRDefault="00BD3B2C" w:rsidP="00FA3EAC">
            <w:pPr>
              <w:pStyle w:val="Tabletext"/>
              <w:spacing w:before="20" w:after="20"/>
              <w:rPr>
                <w:sz w:val="20"/>
                <w:lang w:val="es-ES" w:eastAsia="fr-FR"/>
              </w:rPr>
            </w:pPr>
            <w:r w:rsidRPr="00FA3EAC">
              <w:rPr>
                <w:sz w:val="20"/>
                <w:lang w:val="es-ES" w:eastAsia="fr-FR"/>
              </w:rPr>
              <w:t>Superávit (déficit) del ejercicio</w:t>
            </w:r>
          </w:p>
        </w:tc>
        <w:tc>
          <w:tcPr>
            <w:tcW w:w="743" w:type="pct"/>
            <w:tcBorders>
              <w:top w:val="nil"/>
              <w:left w:val="single" w:sz="4" w:space="0" w:color="auto"/>
              <w:bottom w:val="nil"/>
              <w:right w:val="single" w:sz="4" w:space="0" w:color="auto"/>
            </w:tcBorders>
            <w:shd w:val="clear" w:color="auto" w:fill="auto"/>
            <w:noWrap/>
            <w:vAlign w:val="bottom"/>
            <w:hideMark/>
          </w:tcPr>
          <w:p w:rsidR="00BD3B2C" w:rsidRPr="00FA3EAC" w:rsidRDefault="00BD3B2C" w:rsidP="003D3944">
            <w:pPr>
              <w:pStyle w:val="Tabletext"/>
              <w:spacing w:before="20" w:after="20"/>
              <w:ind w:right="113"/>
              <w:jc w:val="right"/>
              <w:rPr>
                <w:sz w:val="20"/>
                <w:lang w:val="es-ES" w:eastAsia="fr-FR"/>
              </w:rPr>
            </w:pPr>
            <w:r w:rsidRPr="00FA3EAC">
              <w:rPr>
                <w:sz w:val="20"/>
                <w:lang w:val="es-ES" w:eastAsia="fr-FR"/>
              </w:rPr>
              <w:t>–15 799</w:t>
            </w:r>
          </w:p>
        </w:tc>
        <w:tc>
          <w:tcPr>
            <w:tcW w:w="743" w:type="pct"/>
            <w:tcBorders>
              <w:top w:val="nil"/>
              <w:left w:val="nil"/>
              <w:bottom w:val="nil"/>
              <w:right w:val="single" w:sz="4" w:space="0" w:color="auto"/>
            </w:tcBorders>
            <w:shd w:val="clear" w:color="auto" w:fill="auto"/>
            <w:noWrap/>
            <w:vAlign w:val="bottom"/>
            <w:hideMark/>
          </w:tcPr>
          <w:p w:rsidR="00BD3B2C" w:rsidRPr="00FA3EAC" w:rsidRDefault="00BD3B2C" w:rsidP="003D3944">
            <w:pPr>
              <w:pStyle w:val="Tabletext"/>
              <w:spacing w:before="20" w:after="20"/>
              <w:ind w:right="113"/>
              <w:jc w:val="right"/>
              <w:rPr>
                <w:sz w:val="20"/>
                <w:lang w:val="es-ES" w:eastAsia="fr-FR"/>
              </w:rPr>
            </w:pPr>
            <w:r w:rsidRPr="00FA3EAC">
              <w:rPr>
                <w:sz w:val="20"/>
                <w:lang w:val="es-ES" w:eastAsia="fr-FR"/>
              </w:rPr>
              <w:t>–5 541</w:t>
            </w:r>
          </w:p>
        </w:tc>
      </w:tr>
      <w:tr w:rsidR="00BD3B2C" w:rsidRPr="00313053" w:rsidTr="00FA3EAC">
        <w:tc>
          <w:tcPr>
            <w:tcW w:w="3514" w:type="pct"/>
            <w:tcBorders>
              <w:top w:val="nil"/>
              <w:left w:val="single" w:sz="4" w:space="0" w:color="auto"/>
              <w:bottom w:val="nil"/>
              <w:right w:val="nil"/>
            </w:tcBorders>
            <w:shd w:val="clear" w:color="auto" w:fill="auto"/>
            <w:hideMark/>
          </w:tcPr>
          <w:p w:rsidR="00BD3B2C" w:rsidRPr="00FA3EAC" w:rsidRDefault="00BD3B2C" w:rsidP="00FA3EAC">
            <w:pPr>
              <w:pStyle w:val="Tabletext"/>
              <w:spacing w:before="20" w:after="20"/>
              <w:rPr>
                <w:b/>
                <w:bCs/>
                <w:sz w:val="20"/>
                <w:lang w:val="es-ES" w:eastAsia="fr-FR"/>
              </w:rPr>
            </w:pPr>
            <w:r w:rsidRPr="00FA3EAC">
              <w:rPr>
                <w:b/>
                <w:bCs/>
                <w:sz w:val="20"/>
                <w:lang w:val="es-ES" w:eastAsia="fr-FR"/>
              </w:rPr>
              <w:t>Movimientos no monetarios</w:t>
            </w:r>
          </w:p>
        </w:tc>
        <w:tc>
          <w:tcPr>
            <w:tcW w:w="743" w:type="pct"/>
            <w:tcBorders>
              <w:top w:val="nil"/>
              <w:left w:val="single" w:sz="4" w:space="0" w:color="auto"/>
              <w:bottom w:val="nil"/>
              <w:right w:val="single" w:sz="4" w:space="0" w:color="auto"/>
            </w:tcBorders>
            <w:shd w:val="clear" w:color="auto" w:fill="auto"/>
            <w:noWrap/>
            <w:vAlign w:val="bottom"/>
            <w:hideMark/>
          </w:tcPr>
          <w:p w:rsidR="00BD3B2C" w:rsidRPr="00FA3EAC" w:rsidRDefault="00BD3B2C" w:rsidP="003D3944">
            <w:pPr>
              <w:pStyle w:val="Tabletext"/>
              <w:spacing w:before="20" w:after="20"/>
              <w:ind w:right="113"/>
              <w:jc w:val="right"/>
              <w:rPr>
                <w:sz w:val="20"/>
                <w:lang w:val="es-ES" w:eastAsia="fr-FR"/>
              </w:rPr>
            </w:pPr>
            <w:r w:rsidRPr="00FA3EAC">
              <w:rPr>
                <w:sz w:val="20"/>
                <w:lang w:val="es-ES" w:eastAsia="fr-FR"/>
              </w:rPr>
              <w:t> </w:t>
            </w:r>
          </w:p>
        </w:tc>
        <w:tc>
          <w:tcPr>
            <w:tcW w:w="743" w:type="pct"/>
            <w:tcBorders>
              <w:top w:val="nil"/>
              <w:left w:val="nil"/>
              <w:bottom w:val="nil"/>
              <w:right w:val="single" w:sz="4" w:space="0" w:color="auto"/>
            </w:tcBorders>
            <w:shd w:val="clear" w:color="auto" w:fill="auto"/>
            <w:noWrap/>
            <w:vAlign w:val="bottom"/>
            <w:hideMark/>
          </w:tcPr>
          <w:p w:rsidR="00BD3B2C" w:rsidRPr="00FA3EAC" w:rsidRDefault="00BD3B2C" w:rsidP="003D3944">
            <w:pPr>
              <w:pStyle w:val="Tabletext"/>
              <w:spacing w:before="20" w:after="20"/>
              <w:ind w:right="113"/>
              <w:jc w:val="right"/>
              <w:rPr>
                <w:sz w:val="20"/>
                <w:lang w:val="es-ES" w:eastAsia="fr-FR"/>
              </w:rPr>
            </w:pPr>
            <w:r w:rsidRPr="00FA3EAC">
              <w:rPr>
                <w:sz w:val="20"/>
                <w:lang w:val="es-ES" w:eastAsia="fr-FR"/>
              </w:rPr>
              <w:t> </w:t>
            </w:r>
          </w:p>
        </w:tc>
      </w:tr>
      <w:tr w:rsidR="00BD3B2C" w:rsidRPr="00313053" w:rsidTr="00FA3EAC">
        <w:tc>
          <w:tcPr>
            <w:tcW w:w="3514" w:type="pct"/>
            <w:tcBorders>
              <w:top w:val="nil"/>
              <w:left w:val="single" w:sz="4" w:space="0" w:color="auto"/>
              <w:bottom w:val="nil"/>
              <w:right w:val="nil"/>
            </w:tcBorders>
            <w:shd w:val="clear" w:color="auto" w:fill="auto"/>
            <w:hideMark/>
          </w:tcPr>
          <w:p w:rsidR="00BD3B2C" w:rsidRPr="00313053" w:rsidRDefault="00BD3B2C" w:rsidP="00FA3EAC">
            <w:pPr>
              <w:pStyle w:val="Tabletext"/>
              <w:spacing w:before="20" w:after="20"/>
              <w:rPr>
                <w:sz w:val="20"/>
                <w:lang w:val="es-ES" w:eastAsia="fr-FR"/>
              </w:rPr>
            </w:pPr>
            <w:r w:rsidRPr="00313053">
              <w:rPr>
                <w:sz w:val="20"/>
                <w:lang w:val="es-ES" w:eastAsia="fr-FR"/>
              </w:rPr>
              <w:t>Amortizaciones</w:t>
            </w:r>
          </w:p>
        </w:tc>
        <w:tc>
          <w:tcPr>
            <w:tcW w:w="743" w:type="pct"/>
            <w:tcBorders>
              <w:top w:val="nil"/>
              <w:left w:val="single" w:sz="4" w:space="0" w:color="auto"/>
              <w:bottom w:val="nil"/>
              <w:right w:val="single" w:sz="4" w:space="0" w:color="auto"/>
            </w:tcBorders>
            <w:shd w:val="clear" w:color="auto" w:fill="auto"/>
            <w:noWrap/>
            <w:vAlign w:val="bottom"/>
            <w:hideMark/>
          </w:tcPr>
          <w:p w:rsidR="00BD3B2C" w:rsidRPr="00FA3EAC" w:rsidRDefault="00BD3B2C" w:rsidP="003D3944">
            <w:pPr>
              <w:pStyle w:val="Tabletext"/>
              <w:spacing w:before="20" w:after="20"/>
              <w:ind w:right="113"/>
              <w:jc w:val="right"/>
              <w:rPr>
                <w:sz w:val="20"/>
                <w:lang w:val="es-ES" w:eastAsia="fr-FR"/>
              </w:rPr>
            </w:pPr>
            <w:r w:rsidRPr="00FA3EAC">
              <w:rPr>
                <w:sz w:val="20"/>
                <w:lang w:val="es-ES" w:eastAsia="fr-FR"/>
              </w:rPr>
              <w:t>5 550</w:t>
            </w:r>
          </w:p>
        </w:tc>
        <w:tc>
          <w:tcPr>
            <w:tcW w:w="743" w:type="pct"/>
            <w:tcBorders>
              <w:top w:val="nil"/>
              <w:left w:val="nil"/>
              <w:bottom w:val="nil"/>
              <w:right w:val="single" w:sz="4" w:space="0" w:color="auto"/>
            </w:tcBorders>
            <w:shd w:val="clear" w:color="auto" w:fill="auto"/>
            <w:noWrap/>
            <w:vAlign w:val="bottom"/>
            <w:hideMark/>
          </w:tcPr>
          <w:p w:rsidR="00BD3B2C" w:rsidRPr="00FA3EAC" w:rsidRDefault="00BD3B2C" w:rsidP="003D3944">
            <w:pPr>
              <w:pStyle w:val="Tabletext"/>
              <w:spacing w:before="20" w:after="20"/>
              <w:ind w:right="113"/>
              <w:jc w:val="right"/>
              <w:rPr>
                <w:sz w:val="20"/>
                <w:lang w:val="es-ES" w:eastAsia="fr-FR"/>
              </w:rPr>
            </w:pPr>
            <w:r w:rsidRPr="00FA3EAC">
              <w:rPr>
                <w:sz w:val="20"/>
                <w:lang w:val="es-ES" w:eastAsia="fr-FR"/>
              </w:rPr>
              <w:t>6 485</w:t>
            </w:r>
          </w:p>
        </w:tc>
      </w:tr>
      <w:tr w:rsidR="00BD3B2C" w:rsidRPr="00313053" w:rsidTr="00FA3EAC">
        <w:tc>
          <w:tcPr>
            <w:tcW w:w="3514" w:type="pct"/>
            <w:tcBorders>
              <w:top w:val="nil"/>
              <w:left w:val="single" w:sz="4" w:space="0" w:color="auto"/>
              <w:bottom w:val="nil"/>
              <w:right w:val="nil"/>
            </w:tcBorders>
            <w:shd w:val="clear" w:color="auto" w:fill="auto"/>
            <w:hideMark/>
          </w:tcPr>
          <w:p w:rsidR="00BD3B2C" w:rsidRPr="00FA3EAC" w:rsidRDefault="00BD3B2C" w:rsidP="00FA3EAC">
            <w:pPr>
              <w:pStyle w:val="Tabletext"/>
              <w:spacing w:before="20" w:after="20"/>
              <w:rPr>
                <w:sz w:val="20"/>
                <w:lang w:val="es-ES" w:eastAsia="fr-FR"/>
              </w:rPr>
            </w:pPr>
            <w:r w:rsidRPr="00FA3EAC">
              <w:rPr>
                <w:sz w:val="20"/>
                <w:lang w:val="es-ES" w:eastAsia="fr-FR"/>
              </w:rPr>
              <w:t>Provisión ASHI</w:t>
            </w:r>
          </w:p>
        </w:tc>
        <w:tc>
          <w:tcPr>
            <w:tcW w:w="743" w:type="pct"/>
            <w:tcBorders>
              <w:top w:val="nil"/>
              <w:left w:val="single" w:sz="4" w:space="0" w:color="auto"/>
              <w:right w:val="single" w:sz="4" w:space="0" w:color="auto"/>
            </w:tcBorders>
            <w:shd w:val="clear" w:color="auto" w:fill="auto"/>
            <w:noWrap/>
            <w:vAlign w:val="bottom"/>
            <w:hideMark/>
          </w:tcPr>
          <w:p w:rsidR="00BD3B2C" w:rsidRPr="00FA3EAC" w:rsidRDefault="00BD3B2C" w:rsidP="003D3944">
            <w:pPr>
              <w:pStyle w:val="Tabletext"/>
              <w:spacing w:before="20" w:after="20"/>
              <w:ind w:right="113"/>
              <w:jc w:val="right"/>
              <w:rPr>
                <w:sz w:val="20"/>
                <w:lang w:val="es-ES" w:eastAsia="fr-FR"/>
              </w:rPr>
            </w:pPr>
            <w:r w:rsidRPr="00FA3EAC">
              <w:rPr>
                <w:sz w:val="20"/>
                <w:lang w:val="es-ES" w:eastAsia="fr-FR"/>
              </w:rPr>
              <w:t>15 712</w:t>
            </w:r>
          </w:p>
        </w:tc>
        <w:tc>
          <w:tcPr>
            <w:tcW w:w="743" w:type="pct"/>
            <w:tcBorders>
              <w:top w:val="nil"/>
              <w:left w:val="nil"/>
              <w:bottom w:val="nil"/>
              <w:right w:val="single" w:sz="4" w:space="0" w:color="auto"/>
            </w:tcBorders>
            <w:shd w:val="clear" w:color="auto" w:fill="auto"/>
            <w:noWrap/>
            <w:vAlign w:val="bottom"/>
            <w:hideMark/>
          </w:tcPr>
          <w:p w:rsidR="00BD3B2C" w:rsidRPr="00FA3EAC" w:rsidRDefault="00BD3B2C" w:rsidP="003D3944">
            <w:pPr>
              <w:pStyle w:val="Tabletext"/>
              <w:spacing w:before="20" w:after="20"/>
              <w:ind w:right="113"/>
              <w:jc w:val="right"/>
              <w:rPr>
                <w:sz w:val="20"/>
                <w:lang w:val="es-ES" w:eastAsia="fr-FR"/>
              </w:rPr>
            </w:pPr>
            <w:r w:rsidRPr="00FA3EAC">
              <w:rPr>
                <w:sz w:val="20"/>
                <w:lang w:val="es-ES" w:eastAsia="fr-FR"/>
              </w:rPr>
              <w:t>11 089</w:t>
            </w:r>
          </w:p>
        </w:tc>
      </w:tr>
      <w:tr w:rsidR="00BD3B2C" w:rsidRPr="00313053" w:rsidTr="00FA3EAC">
        <w:tc>
          <w:tcPr>
            <w:tcW w:w="3514" w:type="pct"/>
            <w:tcBorders>
              <w:top w:val="nil"/>
              <w:left w:val="single" w:sz="4" w:space="0" w:color="auto"/>
              <w:bottom w:val="nil"/>
              <w:right w:val="single" w:sz="4" w:space="0" w:color="auto"/>
            </w:tcBorders>
            <w:shd w:val="clear" w:color="auto" w:fill="auto"/>
            <w:hideMark/>
          </w:tcPr>
          <w:p w:rsidR="00BD3B2C" w:rsidRPr="00FA3EAC" w:rsidRDefault="00BD3B2C" w:rsidP="00FA3EAC">
            <w:pPr>
              <w:pStyle w:val="Tabletext"/>
              <w:spacing w:before="20" w:after="20"/>
              <w:rPr>
                <w:sz w:val="20"/>
                <w:lang w:val="es-ES" w:eastAsia="fr-FR"/>
              </w:rPr>
            </w:pPr>
            <w:r w:rsidRPr="00FA3EAC">
              <w:rPr>
                <w:sz w:val="20"/>
                <w:lang w:val="es-ES" w:eastAsia="fr-FR"/>
              </w:rPr>
              <w:t>Provisiones para repatriación (LT)</w:t>
            </w:r>
          </w:p>
        </w:tc>
        <w:tc>
          <w:tcPr>
            <w:tcW w:w="743" w:type="pct"/>
            <w:tcBorders>
              <w:top w:val="nil"/>
              <w:left w:val="single" w:sz="4" w:space="0" w:color="auto"/>
              <w:bottom w:val="nil"/>
              <w:right w:val="single" w:sz="4" w:space="0" w:color="auto"/>
            </w:tcBorders>
            <w:shd w:val="clear" w:color="auto" w:fill="auto"/>
            <w:noWrap/>
            <w:vAlign w:val="bottom"/>
            <w:hideMark/>
          </w:tcPr>
          <w:p w:rsidR="00BD3B2C" w:rsidRPr="00FA3EAC" w:rsidRDefault="00BD3B2C" w:rsidP="003D3944">
            <w:pPr>
              <w:pStyle w:val="Tabletext"/>
              <w:spacing w:before="20" w:after="20"/>
              <w:ind w:right="113"/>
              <w:jc w:val="right"/>
              <w:rPr>
                <w:sz w:val="20"/>
                <w:lang w:val="es-ES" w:eastAsia="fr-FR"/>
              </w:rPr>
            </w:pPr>
            <w:r w:rsidRPr="00FA3EAC">
              <w:rPr>
                <w:sz w:val="20"/>
                <w:lang w:val="es-ES" w:eastAsia="fr-FR"/>
              </w:rPr>
              <w:t>1 103</w:t>
            </w:r>
          </w:p>
        </w:tc>
        <w:tc>
          <w:tcPr>
            <w:tcW w:w="743" w:type="pct"/>
            <w:tcBorders>
              <w:top w:val="nil"/>
              <w:left w:val="nil"/>
              <w:bottom w:val="nil"/>
              <w:right w:val="single" w:sz="4" w:space="0" w:color="auto"/>
            </w:tcBorders>
            <w:shd w:val="clear" w:color="auto" w:fill="auto"/>
            <w:noWrap/>
            <w:vAlign w:val="bottom"/>
            <w:hideMark/>
          </w:tcPr>
          <w:p w:rsidR="00BD3B2C" w:rsidRPr="00FA3EAC" w:rsidRDefault="00BD3B2C" w:rsidP="003D3944">
            <w:pPr>
              <w:pStyle w:val="Tabletext"/>
              <w:spacing w:before="20" w:after="20"/>
              <w:ind w:right="113"/>
              <w:jc w:val="right"/>
              <w:rPr>
                <w:sz w:val="20"/>
                <w:lang w:val="es-ES" w:eastAsia="fr-FR"/>
              </w:rPr>
            </w:pPr>
            <w:r w:rsidRPr="00FA3EAC">
              <w:rPr>
                <w:sz w:val="20"/>
                <w:lang w:val="es-ES" w:eastAsia="fr-FR"/>
              </w:rPr>
              <w:t>1 324</w:t>
            </w:r>
          </w:p>
        </w:tc>
      </w:tr>
      <w:tr w:rsidR="00BD3B2C" w:rsidRPr="00313053" w:rsidTr="00FA3EAC">
        <w:tc>
          <w:tcPr>
            <w:tcW w:w="3514" w:type="pct"/>
            <w:tcBorders>
              <w:top w:val="nil"/>
              <w:left w:val="single" w:sz="4" w:space="0" w:color="auto"/>
              <w:bottom w:val="nil"/>
              <w:right w:val="nil"/>
            </w:tcBorders>
            <w:shd w:val="clear" w:color="auto" w:fill="auto"/>
            <w:hideMark/>
          </w:tcPr>
          <w:p w:rsidR="00BD3B2C" w:rsidRPr="00FA3EAC" w:rsidRDefault="00BD3B2C" w:rsidP="00FA3EAC">
            <w:pPr>
              <w:pStyle w:val="Tabletext"/>
              <w:spacing w:before="20" w:after="20"/>
              <w:rPr>
                <w:sz w:val="20"/>
                <w:lang w:val="es-ES" w:eastAsia="fr-FR"/>
              </w:rPr>
            </w:pPr>
            <w:r w:rsidRPr="00FA3EAC">
              <w:rPr>
                <w:sz w:val="20"/>
                <w:lang w:val="es-ES" w:eastAsia="fr-FR"/>
              </w:rPr>
              <w:t>Provisiones para subsidios del personal (CT)</w:t>
            </w:r>
          </w:p>
        </w:tc>
        <w:tc>
          <w:tcPr>
            <w:tcW w:w="743" w:type="pct"/>
            <w:tcBorders>
              <w:top w:val="nil"/>
              <w:left w:val="single" w:sz="4" w:space="0" w:color="auto"/>
              <w:bottom w:val="nil"/>
              <w:right w:val="single" w:sz="4" w:space="0" w:color="auto"/>
            </w:tcBorders>
            <w:shd w:val="clear" w:color="auto" w:fill="auto"/>
            <w:noWrap/>
            <w:vAlign w:val="bottom"/>
            <w:hideMark/>
          </w:tcPr>
          <w:p w:rsidR="00BD3B2C" w:rsidRPr="00FA3EAC" w:rsidRDefault="00BD3B2C" w:rsidP="003D3944">
            <w:pPr>
              <w:pStyle w:val="Tabletext"/>
              <w:spacing w:before="20" w:after="20"/>
              <w:ind w:right="113"/>
              <w:jc w:val="right"/>
              <w:rPr>
                <w:sz w:val="20"/>
                <w:lang w:val="es-ES" w:eastAsia="fr-FR"/>
              </w:rPr>
            </w:pPr>
            <w:r w:rsidRPr="00FA3EAC">
              <w:rPr>
                <w:sz w:val="20"/>
                <w:lang w:val="es-ES" w:eastAsia="fr-FR"/>
              </w:rPr>
              <w:t>441</w:t>
            </w:r>
          </w:p>
        </w:tc>
        <w:tc>
          <w:tcPr>
            <w:tcW w:w="743" w:type="pct"/>
            <w:tcBorders>
              <w:top w:val="nil"/>
              <w:left w:val="nil"/>
              <w:bottom w:val="nil"/>
              <w:right w:val="single" w:sz="4" w:space="0" w:color="auto"/>
            </w:tcBorders>
            <w:shd w:val="clear" w:color="auto" w:fill="auto"/>
            <w:noWrap/>
            <w:vAlign w:val="bottom"/>
            <w:hideMark/>
          </w:tcPr>
          <w:p w:rsidR="00BD3B2C" w:rsidRPr="00FA3EAC" w:rsidRDefault="00BD3B2C" w:rsidP="003D3944">
            <w:pPr>
              <w:pStyle w:val="Tabletext"/>
              <w:spacing w:before="20" w:after="20"/>
              <w:ind w:right="113"/>
              <w:jc w:val="right"/>
              <w:rPr>
                <w:sz w:val="20"/>
                <w:lang w:val="es-ES" w:eastAsia="fr-FR"/>
              </w:rPr>
            </w:pPr>
            <w:r w:rsidRPr="00FA3EAC">
              <w:rPr>
                <w:sz w:val="20"/>
                <w:lang w:val="es-ES" w:eastAsia="fr-FR"/>
              </w:rPr>
              <w:t>62</w:t>
            </w:r>
          </w:p>
        </w:tc>
      </w:tr>
      <w:tr w:rsidR="00BD3B2C" w:rsidRPr="00313053" w:rsidTr="00FA3EAC">
        <w:tc>
          <w:tcPr>
            <w:tcW w:w="3514" w:type="pct"/>
            <w:tcBorders>
              <w:top w:val="nil"/>
              <w:left w:val="single" w:sz="4" w:space="0" w:color="auto"/>
              <w:bottom w:val="nil"/>
              <w:right w:val="nil"/>
            </w:tcBorders>
            <w:shd w:val="clear" w:color="auto" w:fill="auto"/>
            <w:hideMark/>
          </w:tcPr>
          <w:p w:rsidR="00BD3B2C" w:rsidRPr="00FA3EAC" w:rsidRDefault="00BD3B2C" w:rsidP="00FA3EAC">
            <w:pPr>
              <w:pStyle w:val="Tabletext"/>
              <w:spacing w:before="20" w:after="20"/>
              <w:rPr>
                <w:sz w:val="20"/>
                <w:lang w:val="es-ES" w:eastAsia="fr-FR"/>
              </w:rPr>
            </w:pPr>
            <w:r w:rsidRPr="00FA3EAC">
              <w:rPr>
                <w:sz w:val="20"/>
                <w:lang w:val="es-ES" w:eastAsia="fr-FR"/>
              </w:rPr>
              <w:t>Provisiones para vacaciones acumuladas (LT)</w:t>
            </w:r>
          </w:p>
        </w:tc>
        <w:tc>
          <w:tcPr>
            <w:tcW w:w="743" w:type="pct"/>
            <w:tcBorders>
              <w:top w:val="nil"/>
              <w:left w:val="single" w:sz="4" w:space="0" w:color="auto"/>
              <w:bottom w:val="nil"/>
              <w:right w:val="single" w:sz="4" w:space="0" w:color="auto"/>
            </w:tcBorders>
            <w:shd w:val="clear" w:color="auto" w:fill="auto"/>
            <w:noWrap/>
            <w:vAlign w:val="bottom"/>
            <w:hideMark/>
          </w:tcPr>
          <w:p w:rsidR="00BD3B2C" w:rsidRPr="00FA3EAC" w:rsidRDefault="00BD3B2C" w:rsidP="003D3944">
            <w:pPr>
              <w:pStyle w:val="Tabletext"/>
              <w:spacing w:before="20" w:after="20"/>
              <w:ind w:right="113"/>
              <w:jc w:val="right"/>
              <w:rPr>
                <w:sz w:val="20"/>
                <w:lang w:val="es-ES" w:eastAsia="fr-FR"/>
              </w:rPr>
            </w:pPr>
            <w:r w:rsidRPr="00FA3EAC">
              <w:rPr>
                <w:sz w:val="20"/>
                <w:lang w:val="es-ES" w:eastAsia="fr-FR"/>
              </w:rPr>
              <w:t>67</w:t>
            </w:r>
          </w:p>
        </w:tc>
        <w:tc>
          <w:tcPr>
            <w:tcW w:w="743" w:type="pct"/>
            <w:tcBorders>
              <w:top w:val="nil"/>
              <w:left w:val="nil"/>
              <w:bottom w:val="nil"/>
              <w:right w:val="single" w:sz="4" w:space="0" w:color="auto"/>
            </w:tcBorders>
            <w:shd w:val="clear" w:color="auto" w:fill="auto"/>
            <w:noWrap/>
            <w:vAlign w:val="bottom"/>
            <w:hideMark/>
          </w:tcPr>
          <w:p w:rsidR="00BD3B2C" w:rsidRPr="00FA3EAC" w:rsidRDefault="00BD3B2C" w:rsidP="003D3944">
            <w:pPr>
              <w:pStyle w:val="Tabletext"/>
              <w:spacing w:before="20" w:after="20"/>
              <w:ind w:right="113"/>
              <w:jc w:val="right"/>
              <w:rPr>
                <w:sz w:val="20"/>
                <w:lang w:val="es-ES" w:eastAsia="fr-FR"/>
              </w:rPr>
            </w:pPr>
            <w:r w:rsidRPr="00FA3EAC">
              <w:rPr>
                <w:sz w:val="20"/>
                <w:lang w:val="es-ES" w:eastAsia="fr-FR"/>
              </w:rPr>
              <w:t>865</w:t>
            </w:r>
          </w:p>
        </w:tc>
      </w:tr>
      <w:tr w:rsidR="00BD3B2C" w:rsidRPr="00313053" w:rsidTr="00FA3EAC">
        <w:tc>
          <w:tcPr>
            <w:tcW w:w="3514" w:type="pct"/>
            <w:tcBorders>
              <w:top w:val="nil"/>
              <w:left w:val="single" w:sz="4" w:space="0" w:color="auto"/>
              <w:bottom w:val="nil"/>
              <w:right w:val="nil"/>
            </w:tcBorders>
            <w:shd w:val="clear" w:color="auto" w:fill="auto"/>
            <w:hideMark/>
          </w:tcPr>
          <w:p w:rsidR="00BD3B2C" w:rsidRPr="00FA3EAC" w:rsidRDefault="00BD3B2C" w:rsidP="00FA3EAC">
            <w:pPr>
              <w:pStyle w:val="Tabletext"/>
              <w:spacing w:before="20" w:after="20"/>
              <w:rPr>
                <w:sz w:val="20"/>
                <w:lang w:val="es-ES" w:eastAsia="fr-FR"/>
              </w:rPr>
            </w:pPr>
            <w:r w:rsidRPr="00FA3EAC">
              <w:rPr>
                <w:sz w:val="20"/>
                <w:lang w:val="es-ES" w:eastAsia="fr-FR"/>
              </w:rPr>
              <w:t>Otras provisiones</w:t>
            </w:r>
          </w:p>
        </w:tc>
        <w:tc>
          <w:tcPr>
            <w:tcW w:w="743" w:type="pct"/>
            <w:tcBorders>
              <w:top w:val="nil"/>
              <w:left w:val="single" w:sz="4" w:space="0" w:color="auto"/>
              <w:bottom w:val="nil"/>
              <w:right w:val="single" w:sz="4" w:space="0" w:color="auto"/>
            </w:tcBorders>
            <w:shd w:val="clear" w:color="auto" w:fill="auto"/>
            <w:noWrap/>
            <w:vAlign w:val="bottom"/>
            <w:hideMark/>
          </w:tcPr>
          <w:p w:rsidR="00BD3B2C" w:rsidRPr="00FA3EAC" w:rsidRDefault="00BD3B2C" w:rsidP="003D3944">
            <w:pPr>
              <w:pStyle w:val="Tabletext"/>
              <w:spacing w:before="20" w:after="20"/>
              <w:ind w:right="113"/>
              <w:jc w:val="right"/>
              <w:rPr>
                <w:sz w:val="20"/>
                <w:lang w:val="es-ES" w:eastAsia="fr-FR"/>
              </w:rPr>
            </w:pPr>
            <w:r w:rsidRPr="00FA3EAC">
              <w:rPr>
                <w:sz w:val="20"/>
                <w:lang w:val="es-ES" w:eastAsia="fr-FR"/>
              </w:rPr>
              <w:t>803</w:t>
            </w:r>
          </w:p>
        </w:tc>
        <w:tc>
          <w:tcPr>
            <w:tcW w:w="743" w:type="pct"/>
            <w:tcBorders>
              <w:top w:val="nil"/>
              <w:left w:val="nil"/>
              <w:bottom w:val="nil"/>
              <w:right w:val="single" w:sz="4" w:space="0" w:color="auto"/>
            </w:tcBorders>
            <w:shd w:val="clear" w:color="auto" w:fill="auto"/>
            <w:noWrap/>
            <w:vAlign w:val="bottom"/>
            <w:hideMark/>
          </w:tcPr>
          <w:p w:rsidR="00BD3B2C" w:rsidRPr="00FA3EAC" w:rsidRDefault="00BD3B2C" w:rsidP="003D3944">
            <w:pPr>
              <w:pStyle w:val="Tabletext"/>
              <w:spacing w:before="20" w:after="20"/>
              <w:ind w:right="113"/>
              <w:jc w:val="right"/>
              <w:rPr>
                <w:sz w:val="20"/>
                <w:lang w:val="es-ES" w:eastAsia="fr-FR"/>
              </w:rPr>
            </w:pPr>
            <w:r w:rsidRPr="00FA3EAC">
              <w:rPr>
                <w:sz w:val="20"/>
                <w:lang w:val="es-ES" w:eastAsia="fr-FR"/>
              </w:rPr>
              <w:t>469</w:t>
            </w:r>
          </w:p>
        </w:tc>
      </w:tr>
      <w:tr w:rsidR="00BD3B2C" w:rsidRPr="00313053" w:rsidTr="00FA3EAC">
        <w:tc>
          <w:tcPr>
            <w:tcW w:w="3514" w:type="pct"/>
            <w:tcBorders>
              <w:top w:val="nil"/>
              <w:left w:val="single" w:sz="4" w:space="0" w:color="auto"/>
              <w:bottom w:val="nil"/>
              <w:right w:val="nil"/>
            </w:tcBorders>
            <w:shd w:val="clear" w:color="auto" w:fill="auto"/>
            <w:hideMark/>
          </w:tcPr>
          <w:p w:rsidR="00BD3B2C" w:rsidRPr="00FA3EAC" w:rsidRDefault="00BD3B2C" w:rsidP="00FA3EAC">
            <w:pPr>
              <w:pStyle w:val="Tabletext"/>
              <w:spacing w:before="20" w:after="20"/>
              <w:rPr>
                <w:sz w:val="20"/>
                <w:lang w:val="es-ES" w:eastAsia="fr-FR"/>
              </w:rPr>
            </w:pPr>
            <w:r w:rsidRPr="00FA3EAC">
              <w:rPr>
                <w:sz w:val="20"/>
                <w:lang w:val="es-ES" w:eastAsia="fr-FR"/>
              </w:rPr>
              <w:t>Provisión para deudas de dudoso cobro</w:t>
            </w:r>
          </w:p>
        </w:tc>
        <w:tc>
          <w:tcPr>
            <w:tcW w:w="743" w:type="pct"/>
            <w:tcBorders>
              <w:top w:val="nil"/>
              <w:left w:val="single" w:sz="4" w:space="0" w:color="auto"/>
              <w:bottom w:val="nil"/>
              <w:right w:val="single" w:sz="4" w:space="0" w:color="auto"/>
            </w:tcBorders>
            <w:shd w:val="clear" w:color="auto" w:fill="auto"/>
            <w:noWrap/>
            <w:vAlign w:val="bottom"/>
            <w:hideMark/>
          </w:tcPr>
          <w:p w:rsidR="00BD3B2C" w:rsidRPr="00FA3EAC" w:rsidRDefault="00BD3B2C" w:rsidP="003D3944">
            <w:pPr>
              <w:pStyle w:val="Tabletext"/>
              <w:spacing w:before="20" w:after="20"/>
              <w:ind w:right="113"/>
              <w:jc w:val="right"/>
              <w:rPr>
                <w:sz w:val="20"/>
                <w:lang w:val="es-ES" w:eastAsia="fr-FR"/>
              </w:rPr>
            </w:pPr>
            <w:r w:rsidRPr="00FA3EAC">
              <w:rPr>
                <w:sz w:val="20"/>
                <w:lang w:val="es-ES" w:eastAsia="fr-FR"/>
              </w:rPr>
              <w:t>–1 119</w:t>
            </w:r>
          </w:p>
        </w:tc>
        <w:tc>
          <w:tcPr>
            <w:tcW w:w="743" w:type="pct"/>
            <w:tcBorders>
              <w:top w:val="nil"/>
              <w:left w:val="nil"/>
              <w:bottom w:val="nil"/>
              <w:right w:val="single" w:sz="4" w:space="0" w:color="auto"/>
            </w:tcBorders>
            <w:shd w:val="clear" w:color="auto" w:fill="auto"/>
            <w:noWrap/>
            <w:vAlign w:val="bottom"/>
            <w:hideMark/>
          </w:tcPr>
          <w:p w:rsidR="00BD3B2C" w:rsidRPr="00FA3EAC" w:rsidRDefault="00BD3B2C" w:rsidP="003D3944">
            <w:pPr>
              <w:pStyle w:val="Tabletext"/>
              <w:spacing w:before="20" w:after="20"/>
              <w:ind w:right="113"/>
              <w:jc w:val="right"/>
              <w:rPr>
                <w:sz w:val="20"/>
                <w:lang w:val="es-ES" w:eastAsia="fr-FR"/>
              </w:rPr>
            </w:pPr>
            <w:r w:rsidRPr="00FA3EAC">
              <w:rPr>
                <w:sz w:val="20"/>
                <w:lang w:val="es-ES" w:eastAsia="fr-FR"/>
              </w:rPr>
              <w:t>–4 355</w:t>
            </w:r>
          </w:p>
        </w:tc>
      </w:tr>
      <w:tr w:rsidR="00BD3B2C" w:rsidRPr="00313053" w:rsidTr="00FA3EAC">
        <w:tc>
          <w:tcPr>
            <w:tcW w:w="3514" w:type="pct"/>
            <w:tcBorders>
              <w:top w:val="nil"/>
              <w:left w:val="single" w:sz="4" w:space="0" w:color="auto"/>
              <w:bottom w:val="nil"/>
              <w:right w:val="nil"/>
            </w:tcBorders>
            <w:shd w:val="clear" w:color="auto" w:fill="auto"/>
            <w:hideMark/>
          </w:tcPr>
          <w:p w:rsidR="00BD3B2C" w:rsidRPr="00FA3EAC" w:rsidRDefault="00BD3B2C" w:rsidP="00FA3EAC">
            <w:pPr>
              <w:pStyle w:val="Tabletext"/>
              <w:spacing w:before="20" w:after="20"/>
              <w:rPr>
                <w:sz w:val="20"/>
                <w:lang w:val="es-ES" w:eastAsia="fr-FR"/>
              </w:rPr>
            </w:pPr>
            <w:r w:rsidRPr="00FA3EAC">
              <w:rPr>
                <w:sz w:val="20"/>
                <w:lang w:val="es-ES" w:eastAsia="fr-FR"/>
              </w:rPr>
              <w:t>Amortización de material</w:t>
            </w:r>
          </w:p>
        </w:tc>
        <w:tc>
          <w:tcPr>
            <w:tcW w:w="743" w:type="pct"/>
            <w:tcBorders>
              <w:top w:val="nil"/>
              <w:left w:val="single" w:sz="4" w:space="0" w:color="auto"/>
              <w:bottom w:val="nil"/>
              <w:right w:val="single" w:sz="4" w:space="0" w:color="auto"/>
            </w:tcBorders>
            <w:shd w:val="clear" w:color="auto" w:fill="auto"/>
            <w:noWrap/>
            <w:vAlign w:val="bottom"/>
            <w:hideMark/>
          </w:tcPr>
          <w:p w:rsidR="00BD3B2C" w:rsidRPr="00FA3EAC" w:rsidRDefault="00BD3B2C" w:rsidP="003D3944">
            <w:pPr>
              <w:pStyle w:val="Tabletext"/>
              <w:spacing w:before="20" w:after="20"/>
              <w:ind w:right="113"/>
              <w:jc w:val="right"/>
              <w:rPr>
                <w:sz w:val="20"/>
                <w:lang w:val="es-ES" w:eastAsia="fr-FR"/>
              </w:rPr>
            </w:pPr>
            <w:r w:rsidRPr="00FA3EAC">
              <w:rPr>
                <w:sz w:val="20"/>
                <w:lang w:val="es-ES" w:eastAsia="fr-FR"/>
              </w:rPr>
              <w:t>5</w:t>
            </w:r>
          </w:p>
        </w:tc>
        <w:tc>
          <w:tcPr>
            <w:tcW w:w="743" w:type="pct"/>
            <w:tcBorders>
              <w:top w:val="nil"/>
              <w:left w:val="nil"/>
              <w:bottom w:val="nil"/>
              <w:right w:val="single" w:sz="4" w:space="0" w:color="auto"/>
            </w:tcBorders>
            <w:shd w:val="clear" w:color="auto" w:fill="auto"/>
            <w:noWrap/>
            <w:vAlign w:val="bottom"/>
            <w:hideMark/>
          </w:tcPr>
          <w:p w:rsidR="00BD3B2C" w:rsidRPr="00FA3EAC" w:rsidRDefault="00BD3B2C" w:rsidP="003D3944">
            <w:pPr>
              <w:pStyle w:val="Tabletext"/>
              <w:spacing w:before="20" w:after="20"/>
              <w:ind w:right="113"/>
              <w:jc w:val="right"/>
              <w:rPr>
                <w:sz w:val="20"/>
                <w:lang w:val="es-ES" w:eastAsia="fr-FR"/>
              </w:rPr>
            </w:pPr>
            <w:r w:rsidRPr="00FA3EAC">
              <w:rPr>
                <w:sz w:val="20"/>
                <w:lang w:val="es-ES" w:eastAsia="fr-FR"/>
              </w:rPr>
              <w:t>42</w:t>
            </w:r>
          </w:p>
        </w:tc>
      </w:tr>
      <w:tr w:rsidR="00BD3B2C" w:rsidRPr="00313053" w:rsidTr="00FA3EAC">
        <w:tc>
          <w:tcPr>
            <w:tcW w:w="3514" w:type="pct"/>
            <w:tcBorders>
              <w:top w:val="nil"/>
              <w:left w:val="single" w:sz="4" w:space="0" w:color="auto"/>
              <w:bottom w:val="nil"/>
              <w:right w:val="nil"/>
            </w:tcBorders>
            <w:shd w:val="clear" w:color="auto" w:fill="auto"/>
            <w:hideMark/>
          </w:tcPr>
          <w:p w:rsidR="00BD3B2C" w:rsidRPr="00FA3EAC" w:rsidRDefault="00BD3B2C" w:rsidP="00FA3EAC">
            <w:pPr>
              <w:pStyle w:val="Tabletext"/>
              <w:spacing w:before="20" w:after="20"/>
              <w:rPr>
                <w:sz w:val="20"/>
                <w:lang w:val="es-ES" w:eastAsia="fr-FR"/>
              </w:rPr>
            </w:pPr>
            <w:r w:rsidRPr="00FA3EAC">
              <w:rPr>
                <w:sz w:val="20"/>
                <w:lang w:val="es-ES" w:eastAsia="fr-FR"/>
              </w:rPr>
              <w:t xml:space="preserve">Pérdida </w:t>
            </w:r>
            <w:r w:rsidR="00DF5E1D" w:rsidRPr="00FA3EAC">
              <w:rPr>
                <w:sz w:val="20"/>
                <w:lang w:val="es-ES" w:eastAsia="fr-FR"/>
              </w:rPr>
              <w:t xml:space="preserve">(ganancia) </w:t>
            </w:r>
            <w:r w:rsidRPr="00FA3EAC">
              <w:rPr>
                <w:sz w:val="20"/>
                <w:lang w:val="es-ES" w:eastAsia="fr-FR"/>
              </w:rPr>
              <w:t>neta sobre ventas de activos fijos</w:t>
            </w:r>
          </w:p>
        </w:tc>
        <w:tc>
          <w:tcPr>
            <w:tcW w:w="743" w:type="pct"/>
            <w:tcBorders>
              <w:top w:val="nil"/>
              <w:left w:val="single" w:sz="4" w:space="0" w:color="auto"/>
              <w:bottom w:val="nil"/>
              <w:right w:val="single" w:sz="4" w:space="0" w:color="auto"/>
            </w:tcBorders>
            <w:shd w:val="clear" w:color="auto" w:fill="auto"/>
            <w:noWrap/>
            <w:vAlign w:val="bottom"/>
            <w:hideMark/>
          </w:tcPr>
          <w:p w:rsidR="00BD3B2C" w:rsidRPr="00FA3EAC" w:rsidRDefault="00BD3B2C" w:rsidP="003D3944">
            <w:pPr>
              <w:pStyle w:val="Tabletext"/>
              <w:spacing w:before="20" w:after="20"/>
              <w:ind w:right="113"/>
              <w:jc w:val="right"/>
              <w:rPr>
                <w:sz w:val="20"/>
                <w:lang w:val="es-ES" w:eastAsia="fr-FR"/>
              </w:rPr>
            </w:pPr>
            <w:r w:rsidRPr="00FA3EAC">
              <w:rPr>
                <w:sz w:val="20"/>
                <w:lang w:val="es-ES" w:eastAsia="fr-FR"/>
              </w:rPr>
              <w:t>1</w:t>
            </w:r>
          </w:p>
        </w:tc>
        <w:tc>
          <w:tcPr>
            <w:tcW w:w="743" w:type="pct"/>
            <w:tcBorders>
              <w:top w:val="nil"/>
              <w:left w:val="nil"/>
              <w:bottom w:val="nil"/>
              <w:right w:val="single" w:sz="4" w:space="0" w:color="auto"/>
            </w:tcBorders>
            <w:shd w:val="clear" w:color="auto" w:fill="auto"/>
            <w:noWrap/>
            <w:vAlign w:val="bottom"/>
            <w:hideMark/>
          </w:tcPr>
          <w:p w:rsidR="00BD3B2C" w:rsidRPr="00FA3EAC" w:rsidRDefault="00BD3B2C" w:rsidP="003D3944">
            <w:pPr>
              <w:pStyle w:val="Tabletext"/>
              <w:spacing w:before="20" w:after="20"/>
              <w:ind w:right="113"/>
              <w:jc w:val="right"/>
              <w:rPr>
                <w:sz w:val="20"/>
                <w:lang w:val="es-ES" w:eastAsia="fr-FR"/>
              </w:rPr>
            </w:pPr>
            <w:r w:rsidRPr="00FA3EAC">
              <w:rPr>
                <w:sz w:val="20"/>
                <w:lang w:val="es-ES" w:eastAsia="fr-FR"/>
              </w:rPr>
              <w:t>1</w:t>
            </w:r>
          </w:p>
        </w:tc>
      </w:tr>
      <w:tr w:rsidR="00BD3B2C" w:rsidRPr="00313053" w:rsidTr="00FA3EAC">
        <w:tc>
          <w:tcPr>
            <w:tcW w:w="3514" w:type="pct"/>
            <w:tcBorders>
              <w:top w:val="nil"/>
              <w:left w:val="single" w:sz="4" w:space="0" w:color="auto"/>
              <w:bottom w:val="nil"/>
              <w:right w:val="nil"/>
            </w:tcBorders>
            <w:shd w:val="clear" w:color="auto" w:fill="auto"/>
            <w:hideMark/>
          </w:tcPr>
          <w:p w:rsidR="00BD3B2C" w:rsidRPr="00FA3EAC" w:rsidRDefault="00BD3B2C" w:rsidP="00FA3EAC">
            <w:pPr>
              <w:pStyle w:val="Tabletext"/>
              <w:spacing w:before="20" w:after="20"/>
              <w:rPr>
                <w:sz w:val="20"/>
                <w:lang w:val="es-ES" w:eastAsia="fr-FR"/>
              </w:rPr>
            </w:pPr>
            <w:r w:rsidRPr="00FA3EAC">
              <w:rPr>
                <w:sz w:val="20"/>
                <w:lang w:val="es-ES" w:eastAsia="fr-FR"/>
              </w:rPr>
              <w:t>Pérdidas (ganancias) por cambio de divisas no realizadas</w:t>
            </w:r>
          </w:p>
        </w:tc>
        <w:tc>
          <w:tcPr>
            <w:tcW w:w="743" w:type="pct"/>
            <w:tcBorders>
              <w:top w:val="nil"/>
              <w:left w:val="single" w:sz="4" w:space="0" w:color="auto"/>
              <w:bottom w:val="nil"/>
              <w:right w:val="single" w:sz="4" w:space="0" w:color="auto"/>
            </w:tcBorders>
            <w:shd w:val="clear" w:color="auto" w:fill="auto"/>
            <w:noWrap/>
            <w:vAlign w:val="bottom"/>
            <w:hideMark/>
          </w:tcPr>
          <w:p w:rsidR="00BD3B2C" w:rsidRPr="00FA3EAC" w:rsidRDefault="00BD3B2C" w:rsidP="003D3944">
            <w:pPr>
              <w:pStyle w:val="Tabletext"/>
              <w:spacing w:before="20" w:after="20"/>
              <w:ind w:right="113"/>
              <w:jc w:val="right"/>
              <w:rPr>
                <w:sz w:val="20"/>
                <w:lang w:val="es-ES" w:eastAsia="fr-FR"/>
              </w:rPr>
            </w:pPr>
            <w:r w:rsidRPr="00FA3EAC">
              <w:rPr>
                <w:sz w:val="20"/>
                <w:lang w:val="es-ES" w:eastAsia="fr-FR"/>
              </w:rPr>
              <w:t>–</w:t>
            </w:r>
          </w:p>
        </w:tc>
        <w:tc>
          <w:tcPr>
            <w:tcW w:w="743" w:type="pct"/>
            <w:tcBorders>
              <w:top w:val="nil"/>
              <w:left w:val="nil"/>
              <w:bottom w:val="nil"/>
              <w:right w:val="single" w:sz="4" w:space="0" w:color="auto"/>
            </w:tcBorders>
            <w:shd w:val="clear" w:color="auto" w:fill="auto"/>
            <w:noWrap/>
            <w:vAlign w:val="bottom"/>
            <w:hideMark/>
          </w:tcPr>
          <w:p w:rsidR="00BD3B2C" w:rsidRPr="00FA3EAC" w:rsidRDefault="00BD3B2C" w:rsidP="003D3944">
            <w:pPr>
              <w:pStyle w:val="Tabletext"/>
              <w:spacing w:before="20" w:after="20"/>
              <w:ind w:right="113"/>
              <w:jc w:val="right"/>
              <w:rPr>
                <w:sz w:val="20"/>
                <w:lang w:val="es-ES" w:eastAsia="fr-FR"/>
              </w:rPr>
            </w:pPr>
            <w:r w:rsidRPr="00FA3EAC">
              <w:rPr>
                <w:sz w:val="20"/>
                <w:lang w:val="es-ES" w:eastAsia="fr-FR"/>
              </w:rPr>
              <w:t>–334</w:t>
            </w:r>
          </w:p>
        </w:tc>
      </w:tr>
      <w:tr w:rsidR="00BD3B2C" w:rsidRPr="00313053" w:rsidTr="00FA3EAC">
        <w:tc>
          <w:tcPr>
            <w:tcW w:w="3514" w:type="pct"/>
            <w:tcBorders>
              <w:top w:val="nil"/>
              <w:left w:val="single" w:sz="4" w:space="0" w:color="auto"/>
              <w:bottom w:val="nil"/>
              <w:right w:val="nil"/>
            </w:tcBorders>
            <w:shd w:val="clear" w:color="auto" w:fill="auto"/>
            <w:hideMark/>
          </w:tcPr>
          <w:p w:rsidR="00BD3B2C" w:rsidRPr="00FA3EAC" w:rsidRDefault="00BD3B2C" w:rsidP="00FA3EAC">
            <w:pPr>
              <w:pStyle w:val="Tabletext"/>
              <w:spacing w:before="20" w:after="20"/>
              <w:rPr>
                <w:sz w:val="20"/>
                <w:lang w:val="es-ES" w:eastAsia="fr-FR"/>
              </w:rPr>
            </w:pPr>
            <w:r w:rsidRPr="00FA3EAC">
              <w:rPr>
                <w:sz w:val="20"/>
                <w:lang w:val="es-ES" w:eastAsia="fr-FR"/>
              </w:rPr>
              <w:t>Intereses devengados</w:t>
            </w:r>
          </w:p>
        </w:tc>
        <w:tc>
          <w:tcPr>
            <w:tcW w:w="743" w:type="pct"/>
            <w:tcBorders>
              <w:top w:val="nil"/>
              <w:left w:val="single" w:sz="4" w:space="0" w:color="auto"/>
              <w:bottom w:val="nil"/>
              <w:right w:val="single" w:sz="4" w:space="0" w:color="auto"/>
            </w:tcBorders>
            <w:shd w:val="clear" w:color="auto" w:fill="auto"/>
            <w:noWrap/>
            <w:vAlign w:val="bottom"/>
            <w:hideMark/>
          </w:tcPr>
          <w:p w:rsidR="00BD3B2C" w:rsidRPr="00FA3EAC" w:rsidRDefault="00BD3B2C" w:rsidP="003D3944">
            <w:pPr>
              <w:pStyle w:val="Tabletext"/>
              <w:spacing w:before="20" w:after="20"/>
              <w:ind w:right="113"/>
              <w:jc w:val="right"/>
              <w:rPr>
                <w:sz w:val="20"/>
                <w:lang w:val="es-ES" w:eastAsia="fr-FR"/>
              </w:rPr>
            </w:pPr>
            <w:r w:rsidRPr="00FA3EAC">
              <w:rPr>
                <w:sz w:val="20"/>
                <w:lang w:val="es-ES" w:eastAsia="fr-FR"/>
              </w:rPr>
              <w:t>–93</w:t>
            </w:r>
          </w:p>
        </w:tc>
        <w:tc>
          <w:tcPr>
            <w:tcW w:w="743" w:type="pct"/>
            <w:tcBorders>
              <w:top w:val="nil"/>
              <w:left w:val="nil"/>
              <w:bottom w:val="nil"/>
              <w:right w:val="single" w:sz="4" w:space="0" w:color="auto"/>
            </w:tcBorders>
            <w:shd w:val="clear" w:color="auto" w:fill="auto"/>
            <w:noWrap/>
            <w:vAlign w:val="bottom"/>
            <w:hideMark/>
          </w:tcPr>
          <w:p w:rsidR="00BD3B2C" w:rsidRPr="00FA3EAC" w:rsidRDefault="00BD3B2C" w:rsidP="003D3944">
            <w:pPr>
              <w:pStyle w:val="Tabletext"/>
              <w:spacing w:before="20" w:after="20"/>
              <w:ind w:right="113"/>
              <w:jc w:val="right"/>
              <w:rPr>
                <w:sz w:val="20"/>
                <w:lang w:val="es-ES" w:eastAsia="fr-FR"/>
              </w:rPr>
            </w:pPr>
            <w:r w:rsidRPr="00FA3EAC">
              <w:rPr>
                <w:sz w:val="20"/>
                <w:lang w:val="es-ES" w:eastAsia="fr-FR"/>
              </w:rPr>
              <w:t>–329</w:t>
            </w:r>
          </w:p>
        </w:tc>
      </w:tr>
      <w:tr w:rsidR="00BD3B2C" w:rsidRPr="00313053" w:rsidTr="00FA3EAC">
        <w:tc>
          <w:tcPr>
            <w:tcW w:w="3514" w:type="pct"/>
            <w:tcBorders>
              <w:top w:val="single" w:sz="4" w:space="0" w:color="auto"/>
              <w:left w:val="single" w:sz="4" w:space="0" w:color="auto"/>
              <w:bottom w:val="single" w:sz="4" w:space="0" w:color="auto"/>
              <w:right w:val="nil"/>
            </w:tcBorders>
            <w:shd w:val="clear" w:color="auto" w:fill="auto"/>
            <w:hideMark/>
          </w:tcPr>
          <w:p w:rsidR="00BD3B2C" w:rsidRPr="00FA3EAC" w:rsidRDefault="00BD3B2C" w:rsidP="00FA3EAC">
            <w:pPr>
              <w:pStyle w:val="Tabletext"/>
              <w:spacing w:before="20" w:after="20"/>
              <w:rPr>
                <w:b/>
                <w:bCs/>
                <w:sz w:val="20"/>
                <w:lang w:val="es-ES" w:eastAsia="fr-FR"/>
              </w:rPr>
            </w:pPr>
            <w:r w:rsidRPr="00FA3EAC">
              <w:rPr>
                <w:b/>
                <w:bCs/>
                <w:sz w:val="20"/>
                <w:lang w:val="es-ES" w:eastAsia="fr-FR"/>
              </w:rPr>
              <w:t>Superávit (déficit) derivado de movimientos no monetarios</w:t>
            </w:r>
          </w:p>
        </w:tc>
        <w:tc>
          <w:tcPr>
            <w:tcW w:w="743" w:type="pct"/>
            <w:tcBorders>
              <w:top w:val="single" w:sz="4" w:space="0" w:color="auto"/>
              <w:left w:val="single" w:sz="4" w:space="0" w:color="auto"/>
              <w:bottom w:val="single" w:sz="4" w:space="0" w:color="auto"/>
              <w:right w:val="single" w:sz="4" w:space="0" w:color="auto"/>
            </w:tcBorders>
            <w:shd w:val="clear" w:color="auto" w:fill="auto"/>
            <w:hideMark/>
          </w:tcPr>
          <w:p w:rsidR="00BD3B2C" w:rsidRPr="00FA3EAC" w:rsidRDefault="00BD3B2C" w:rsidP="003D3944">
            <w:pPr>
              <w:pStyle w:val="Tabletext"/>
              <w:spacing w:before="20" w:after="20"/>
              <w:ind w:right="113"/>
              <w:jc w:val="right"/>
              <w:rPr>
                <w:b/>
                <w:bCs/>
                <w:sz w:val="20"/>
                <w:lang w:val="es-ES" w:eastAsia="fr-FR"/>
              </w:rPr>
            </w:pPr>
            <w:r w:rsidRPr="00FA3EAC">
              <w:rPr>
                <w:b/>
                <w:bCs/>
                <w:sz w:val="20"/>
                <w:lang w:val="es-ES" w:eastAsia="fr-FR"/>
              </w:rPr>
              <w:t>6 671</w:t>
            </w:r>
          </w:p>
        </w:tc>
        <w:tc>
          <w:tcPr>
            <w:tcW w:w="743" w:type="pct"/>
            <w:tcBorders>
              <w:top w:val="single" w:sz="4" w:space="0" w:color="auto"/>
              <w:left w:val="nil"/>
              <w:bottom w:val="single" w:sz="4" w:space="0" w:color="auto"/>
              <w:right w:val="single" w:sz="4" w:space="0" w:color="auto"/>
            </w:tcBorders>
            <w:shd w:val="clear" w:color="auto" w:fill="auto"/>
            <w:hideMark/>
          </w:tcPr>
          <w:p w:rsidR="00BD3B2C" w:rsidRPr="00FA3EAC" w:rsidRDefault="00BD3B2C" w:rsidP="003D3944">
            <w:pPr>
              <w:pStyle w:val="Tabletext"/>
              <w:spacing w:before="20" w:after="20"/>
              <w:ind w:right="113"/>
              <w:jc w:val="right"/>
              <w:rPr>
                <w:b/>
                <w:bCs/>
                <w:sz w:val="20"/>
                <w:lang w:val="es-ES" w:eastAsia="fr-FR"/>
              </w:rPr>
            </w:pPr>
            <w:r w:rsidRPr="00FA3EAC">
              <w:rPr>
                <w:b/>
                <w:bCs/>
                <w:sz w:val="20"/>
                <w:lang w:val="es-ES" w:eastAsia="fr-FR"/>
              </w:rPr>
              <w:t>9 778</w:t>
            </w:r>
          </w:p>
        </w:tc>
      </w:tr>
      <w:tr w:rsidR="00BD3B2C" w:rsidRPr="00313053" w:rsidTr="00FA3EAC">
        <w:tc>
          <w:tcPr>
            <w:tcW w:w="3514" w:type="pct"/>
            <w:tcBorders>
              <w:top w:val="nil"/>
              <w:left w:val="single" w:sz="4" w:space="0" w:color="auto"/>
              <w:bottom w:val="nil"/>
              <w:right w:val="nil"/>
            </w:tcBorders>
            <w:shd w:val="clear" w:color="auto" w:fill="auto"/>
            <w:hideMark/>
          </w:tcPr>
          <w:p w:rsidR="00BD3B2C" w:rsidRPr="00FA3EAC" w:rsidRDefault="00BD3B2C" w:rsidP="00FA3EAC">
            <w:pPr>
              <w:pStyle w:val="Tabletext"/>
              <w:spacing w:before="20" w:after="20"/>
              <w:rPr>
                <w:sz w:val="20"/>
                <w:lang w:val="es-ES" w:eastAsia="fr-FR"/>
              </w:rPr>
            </w:pPr>
            <w:r w:rsidRPr="00FA3EAC">
              <w:rPr>
                <w:sz w:val="20"/>
                <w:lang w:val="es-ES" w:eastAsia="fr-FR"/>
              </w:rPr>
              <w:t>(Aumento) disminución de inventarios</w:t>
            </w:r>
          </w:p>
        </w:tc>
        <w:tc>
          <w:tcPr>
            <w:tcW w:w="743" w:type="pct"/>
            <w:tcBorders>
              <w:top w:val="nil"/>
              <w:left w:val="single" w:sz="4" w:space="0" w:color="auto"/>
              <w:bottom w:val="nil"/>
              <w:right w:val="single" w:sz="4" w:space="0" w:color="auto"/>
            </w:tcBorders>
            <w:shd w:val="clear" w:color="auto" w:fill="auto"/>
            <w:noWrap/>
            <w:vAlign w:val="bottom"/>
            <w:hideMark/>
          </w:tcPr>
          <w:p w:rsidR="00BD3B2C" w:rsidRPr="00FA3EAC" w:rsidRDefault="00BD3B2C" w:rsidP="003D3944">
            <w:pPr>
              <w:pStyle w:val="Tabletext"/>
              <w:spacing w:before="20" w:after="20"/>
              <w:ind w:right="113"/>
              <w:jc w:val="right"/>
              <w:rPr>
                <w:sz w:val="20"/>
                <w:lang w:val="es-ES" w:eastAsia="fr-FR"/>
              </w:rPr>
            </w:pPr>
            <w:r w:rsidRPr="00FA3EAC">
              <w:rPr>
                <w:sz w:val="20"/>
                <w:lang w:val="es-ES" w:eastAsia="fr-FR"/>
              </w:rPr>
              <w:t>70</w:t>
            </w:r>
          </w:p>
        </w:tc>
        <w:tc>
          <w:tcPr>
            <w:tcW w:w="743" w:type="pct"/>
            <w:tcBorders>
              <w:top w:val="nil"/>
              <w:left w:val="nil"/>
              <w:bottom w:val="nil"/>
              <w:right w:val="single" w:sz="4" w:space="0" w:color="auto"/>
            </w:tcBorders>
            <w:shd w:val="clear" w:color="auto" w:fill="auto"/>
            <w:noWrap/>
            <w:vAlign w:val="bottom"/>
            <w:hideMark/>
          </w:tcPr>
          <w:p w:rsidR="00BD3B2C" w:rsidRPr="00FA3EAC" w:rsidRDefault="00BD3B2C" w:rsidP="003D3944">
            <w:pPr>
              <w:pStyle w:val="Tabletext"/>
              <w:spacing w:before="20" w:after="20"/>
              <w:ind w:right="113"/>
              <w:jc w:val="right"/>
              <w:rPr>
                <w:sz w:val="20"/>
                <w:lang w:val="es-ES" w:eastAsia="fr-FR"/>
              </w:rPr>
            </w:pPr>
            <w:r w:rsidRPr="00FA3EAC">
              <w:rPr>
                <w:sz w:val="20"/>
                <w:lang w:val="es-ES" w:eastAsia="fr-FR"/>
              </w:rPr>
              <w:t>123</w:t>
            </w:r>
          </w:p>
        </w:tc>
      </w:tr>
      <w:tr w:rsidR="00BD3B2C" w:rsidRPr="00313053" w:rsidTr="00FA3EAC">
        <w:tc>
          <w:tcPr>
            <w:tcW w:w="3514" w:type="pct"/>
            <w:tcBorders>
              <w:top w:val="nil"/>
              <w:left w:val="single" w:sz="4" w:space="0" w:color="auto"/>
              <w:bottom w:val="nil"/>
              <w:right w:val="nil"/>
            </w:tcBorders>
            <w:shd w:val="clear" w:color="auto" w:fill="auto"/>
            <w:hideMark/>
          </w:tcPr>
          <w:p w:rsidR="00BD3B2C" w:rsidRPr="00FA3EAC" w:rsidRDefault="00BD3B2C" w:rsidP="00FA3EAC">
            <w:pPr>
              <w:pStyle w:val="Tabletext"/>
              <w:spacing w:before="20" w:after="20"/>
              <w:rPr>
                <w:sz w:val="20"/>
                <w:lang w:val="es-ES" w:eastAsia="fr-FR"/>
              </w:rPr>
            </w:pPr>
            <w:r w:rsidRPr="00FA3EAC">
              <w:rPr>
                <w:sz w:val="20"/>
                <w:lang w:val="es-ES" w:eastAsia="fr-FR"/>
              </w:rPr>
              <w:t>(Aumento) disminución de créditos a corto plazo</w:t>
            </w:r>
          </w:p>
        </w:tc>
        <w:tc>
          <w:tcPr>
            <w:tcW w:w="743" w:type="pct"/>
            <w:tcBorders>
              <w:top w:val="nil"/>
              <w:left w:val="single" w:sz="4" w:space="0" w:color="auto"/>
              <w:bottom w:val="nil"/>
              <w:right w:val="single" w:sz="4" w:space="0" w:color="auto"/>
            </w:tcBorders>
            <w:shd w:val="clear" w:color="auto" w:fill="auto"/>
            <w:noWrap/>
            <w:vAlign w:val="bottom"/>
            <w:hideMark/>
          </w:tcPr>
          <w:p w:rsidR="00BD3B2C" w:rsidRPr="00FA3EAC" w:rsidRDefault="00BD3B2C" w:rsidP="003D3944">
            <w:pPr>
              <w:pStyle w:val="Tabletext"/>
              <w:spacing w:before="20" w:after="20"/>
              <w:ind w:right="113"/>
              <w:jc w:val="right"/>
              <w:rPr>
                <w:sz w:val="20"/>
                <w:lang w:val="es-ES" w:eastAsia="fr-FR"/>
              </w:rPr>
            </w:pPr>
            <w:r w:rsidRPr="00FA3EAC">
              <w:rPr>
                <w:sz w:val="20"/>
                <w:lang w:val="es-ES" w:eastAsia="fr-FR"/>
              </w:rPr>
              <w:t>1 772</w:t>
            </w:r>
          </w:p>
        </w:tc>
        <w:tc>
          <w:tcPr>
            <w:tcW w:w="743" w:type="pct"/>
            <w:tcBorders>
              <w:top w:val="nil"/>
              <w:left w:val="nil"/>
              <w:bottom w:val="nil"/>
              <w:right w:val="single" w:sz="4" w:space="0" w:color="auto"/>
            </w:tcBorders>
            <w:shd w:val="clear" w:color="auto" w:fill="auto"/>
            <w:noWrap/>
            <w:vAlign w:val="bottom"/>
            <w:hideMark/>
          </w:tcPr>
          <w:p w:rsidR="00BD3B2C" w:rsidRPr="00FA3EAC" w:rsidRDefault="00BD3B2C" w:rsidP="003D3944">
            <w:pPr>
              <w:pStyle w:val="Tabletext"/>
              <w:spacing w:before="20" w:after="20"/>
              <w:ind w:right="113"/>
              <w:jc w:val="right"/>
              <w:rPr>
                <w:sz w:val="20"/>
                <w:lang w:val="es-ES" w:eastAsia="fr-FR"/>
              </w:rPr>
            </w:pPr>
            <w:r w:rsidRPr="00FA3EAC">
              <w:rPr>
                <w:sz w:val="20"/>
                <w:lang w:val="es-ES" w:eastAsia="fr-FR"/>
              </w:rPr>
              <w:t>977</w:t>
            </w:r>
          </w:p>
        </w:tc>
      </w:tr>
      <w:tr w:rsidR="00BD3B2C" w:rsidRPr="00313053" w:rsidTr="00FA3EAC">
        <w:tc>
          <w:tcPr>
            <w:tcW w:w="3514" w:type="pct"/>
            <w:tcBorders>
              <w:top w:val="nil"/>
              <w:left w:val="single" w:sz="4" w:space="0" w:color="auto"/>
              <w:bottom w:val="nil"/>
              <w:right w:val="nil"/>
            </w:tcBorders>
            <w:shd w:val="clear" w:color="auto" w:fill="auto"/>
            <w:hideMark/>
          </w:tcPr>
          <w:p w:rsidR="00BD3B2C" w:rsidRPr="00FA3EAC" w:rsidRDefault="00BD3B2C" w:rsidP="00FA3EAC">
            <w:pPr>
              <w:pStyle w:val="Tabletext"/>
              <w:spacing w:before="20" w:after="20"/>
              <w:rPr>
                <w:sz w:val="20"/>
                <w:lang w:val="es-ES" w:eastAsia="fr-FR"/>
              </w:rPr>
            </w:pPr>
            <w:r w:rsidRPr="00FA3EAC">
              <w:rPr>
                <w:sz w:val="20"/>
                <w:lang w:val="es-ES" w:eastAsia="fr-FR"/>
              </w:rPr>
              <w:t>(Aumento) disminución de otros créditos a corto plazo</w:t>
            </w:r>
          </w:p>
        </w:tc>
        <w:tc>
          <w:tcPr>
            <w:tcW w:w="743" w:type="pct"/>
            <w:tcBorders>
              <w:top w:val="nil"/>
              <w:left w:val="single" w:sz="4" w:space="0" w:color="auto"/>
              <w:bottom w:val="nil"/>
              <w:right w:val="single" w:sz="4" w:space="0" w:color="auto"/>
            </w:tcBorders>
            <w:shd w:val="clear" w:color="auto" w:fill="auto"/>
            <w:noWrap/>
            <w:vAlign w:val="bottom"/>
            <w:hideMark/>
          </w:tcPr>
          <w:p w:rsidR="00BD3B2C" w:rsidRPr="00FA3EAC" w:rsidRDefault="00BD3B2C" w:rsidP="003D3944">
            <w:pPr>
              <w:pStyle w:val="Tabletext"/>
              <w:spacing w:before="20" w:after="20"/>
              <w:ind w:right="113"/>
              <w:jc w:val="right"/>
              <w:rPr>
                <w:sz w:val="20"/>
                <w:lang w:val="es-ES" w:eastAsia="fr-FR"/>
              </w:rPr>
            </w:pPr>
            <w:r w:rsidRPr="00FA3EAC">
              <w:rPr>
                <w:sz w:val="20"/>
                <w:lang w:val="es-ES" w:eastAsia="fr-FR"/>
              </w:rPr>
              <w:t>760</w:t>
            </w:r>
          </w:p>
        </w:tc>
        <w:tc>
          <w:tcPr>
            <w:tcW w:w="743" w:type="pct"/>
            <w:tcBorders>
              <w:top w:val="nil"/>
              <w:left w:val="nil"/>
              <w:bottom w:val="nil"/>
              <w:right w:val="single" w:sz="4" w:space="0" w:color="auto"/>
            </w:tcBorders>
            <w:shd w:val="clear" w:color="auto" w:fill="auto"/>
            <w:noWrap/>
            <w:vAlign w:val="bottom"/>
            <w:hideMark/>
          </w:tcPr>
          <w:p w:rsidR="00BD3B2C" w:rsidRPr="00FA3EAC" w:rsidRDefault="00BD3B2C" w:rsidP="003D3944">
            <w:pPr>
              <w:pStyle w:val="Tabletext"/>
              <w:spacing w:before="20" w:after="20"/>
              <w:ind w:right="113"/>
              <w:jc w:val="right"/>
              <w:rPr>
                <w:sz w:val="20"/>
                <w:lang w:val="es-ES" w:eastAsia="fr-FR"/>
              </w:rPr>
            </w:pPr>
            <w:r w:rsidRPr="00FA3EAC">
              <w:rPr>
                <w:sz w:val="20"/>
                <w:lang w:val="es-ES" w:eastAsia="fr-FR"/>
              </w:rPr>
              <w:t>143</w:t>
            </w:r>
          </w:p>
        </w:tc>
      </w:tr>
      <w:tr w:rsidR="00BD3B2C" w:rsidRPr="00313053" w:rsidTr="00FA3EAC">
        <w:tc>
          <w:tcPr>
            <w:tcW w:w="3514" w:type="pct"/>
            <w:tcBorders>
              <w:top w:val="nil"/>
              <w:left w:val="single" w:sz="4" w:space="0" w:color="auto"/>
              <w:bottom w:val="nil"/>
              <w:right w:val="nil"/>
            </w:tcBorders>
            <w:shd w:val="clear" w:color="auto" w:fill="auto"/>
            <w:hideMark/>
          </w:tcPr>
          <w:p w:rsidR="00BD3B2C" w:rsidRPr="00FA3EAC" w:rsidRDefault="00BD3B2C" w:rsidP="00FA3EAC">
            <w:pPr>
              <w:pStyle w:val="Tabletext"/>
              <w:spacing w:before="20" w:after="20"/>
              <w:rPr>
                <w:sz w:val="20"/>
                <w:lang w:val="es-ES" w:eastAsia="fr-FR"/>
              </w:rPr>
            </w:pPr>
            <w:r w:rsidRPr="00FA3EAC">
              <w:rPr>
                <w:sz w:val="20"/>
                <w:lang w:val="es-ES" w:eastAsia="fr-FR"/>
              </w:rPr>
              <w:t>Aumento (disminución) de proveedores</w:t>
            </w:r>
          </w:p>
        </w:tc>
        <w:tc>
          <w:tcPr>
            <w:tcW w:w="743" w:type="pct"/>
            <w:tcBorders>
              <w:top w:val="nil"/>
              <w:left w:val="single" w:sz="4" w:space="0" w:color="auto"/>
              <w:bottom w:val="nil"/>
              <w:right w:val="single" w:sz="4" w:space="0" w:color="auto"/>
            </w:tcBorders>
            <w:shd w:val="clear" w:color="auto" w:fill="auto"/>
            <w:noWrap/>
            <w:vAlign w:val="bottom"/>
            <w:hideMark/>
          </w:tcPr>
          <w:p w:rsidR="00BD3B2C" w:rsidRPr="00FA3EAC" w:rsidRDefault="00BD3B2C" w:rsidP="003D3944">
            <w:pPr>
              <w:pStyle w:val="Tabletext"/>
              <w:spacing w:before="20" w:after="20"/>
              <w:ind w:right="113"/>
              <w:jc w:val="right"/>
              <w:rPr>
                <w:sz w:val="20"/>
                <w:lang w:val="es-ES" w:eastAsia="fr-FR"/>
              </w:rPr>
            </w:pPr>
            <w:r w:rsidRPr="00FA3EAC">
              <w:rPr>
                <w:sz w:val="20"/>
                <w:lang w:val="es-ES" w:eastAsia="fr-FR"/>
              </w:rPr>
              <w:t>–1 958</w:t>
            </w:r>
          </w:p>
        </w:tc>
        <w:tc>
          <w:tcPr>
            <w:tcW w:w="743" w:type="pct"/>
            <w:tcBorders>
              <w:top w:val="nil"/>
              <w:left w:val="nil"/>
              <w:bottom w:val="nil"/>
              <w:right w:val="single" w:sz="4" w:space="0" w:color="auto"/>
            </w:tcBorders>
            <w:shd w:val="clear" w:color="auto" w:fill="auto"/>
            <w:noWrap/>
            <w:vAlign w:val="bottom"/>
            <w:hideMark/>
          </w:tcPr>
          <w:p w:rsidR="00BD3B2C" w:rsidRPr="00FA3EAC" w:rsidRDefault="00BD3B2C" w:rsidP="003D3944">
            <w:pPr>
              <w:pStyle w:val="Tabletext"/>
              <w:spacing w:before="20" w:after="20"/>
              <w:ind w:right="113"/>
              <w:jc w:val="right"/>
              <w:rPr>
                <w:sz w:val="20"/>
                <w:lang w:val="es-ES" w:eastAsia="fr-FR"/>
              </w:rPr>
            </w:pPr>
            <w:r w:rsidRPr="00FA3EAC">
              <w:rPr>
                <w:sz w:val="20"/>
                <w:lang w:val="es-ES" w:eastAsia="fr-FR"/>
              </w:rPr>
              <w:t>–532</w:t>
            </w:r>
          </w:p>
        </w:tc>
      </w:tr>
      <w:tr w:rsidR="00BD3B2C" w:rsidRPr="00313053" w:rsidTr="00FA3EAC">
        <w:tc>
          <w:tcPr>
            <w:tcW w:w="3514" w:type="pct"/>
            <w:tcBorders>
              <w:top w:val="nil"/>
              <w:left w:val="single" w:sz="4" w:space="0" w:color="auto"/>
              <w:bottom w:val="nil"/>
              <w:right w:val="nil"/>
            </w:tcBorders>
            <w:shd w:val="clear" w:color="auto" w:fill="auto"/>
            <w:hideMark/>
          </w:tcPr>
          <w:p w:rsidR="00BD3B2C" w:rsidRPr="00FA3EAC" w:rsidRDefault="00BD3B2C" w:rsidP="00FA3EAC">
            <w:pPr>
              <w:pStyle w:val="Tabletext"/>
              <w:spacing w:before="20" w:after="20"/>
              <w:rPr>
                <w:sz w:val="20"/>
                <w:lang w:val="es-ES" w:eastAsia="fr-FR"/>
              </w:rPr>
            </w:pPr>
            <w:r w:rsidRPr="00FA3EAC">
              <w:rPr>
                <w:sz w:val="20"/>
                <w:lang w:val="es-ES" w:eastAsia="fr-FR"/>
              </w:rPr>
              <w:t>Aumento (disminución) de ingresos aplazados</w:t>
            </w:r>
          </w:p>
        </w:tc>
        <w:tc>
          <w:tcPr>
            <w:tcW w:w="743" w:type="pct"/>
            <w:tcBorders>
              <w:top w:val="nil"/>
              <w:left w:val="single" w:sz="4" w:space="0" w:color="auto"/>
              <w:bottom w:val="nil"/>
              <w:right w:val="single" w:sz="4" w:space="0" w:color="auto"/>
            </w:tcBorders>
            <w:shd w:val="clear" w:color="auto" w:fill="auto"/>
            <w:noWrap/>
            <w:vAlign w:val="bottom"/>
            <w:hideMark/>
          </w:tcPr>
          <w:p w:rsidR="00BD3B2C" w:rsidRPr="00FA3EAC" w:rsidRDefault="00BD3B2C" w:rsidP="003D3944">
            <w:pPr>
              <w:pStyle w:val="Tabletext"/>
              <w:spacing w:before="20" w:after="20"/>
              <w:ind w:right="113"/>
              <w:jc w:val="right"/>
              <w:rPr>
                <w:sz w:val="20"/>
                <w:lang w:val="es-ES" w:eastAsia="fr-FR"/>
              </w:rPr>
            </w:pPr>
            <w:r w:rsidRPr="00FA3EAC">
              <w:rPr>
                <w:sz w:val="20"/>
                <w:lang w:val="es-ES" w:eastAsia="fr-FR"/>
              </w:rPr>
              <w:t>–1 917</w:t>
            </w:r>
          </w:p>
        </w:tc>
        <w:tc>
          <w:tcPr>
            <w:tcW w:w="743" w:type="pct"/>
            <w:tcBorders>
              <w:top w:val="nil"/>
              <w:left w:val="nil"/>
              <w:bottom w:val="nil"/>
              <w:right w:val="single" w:sz="4" w:space="0" w:color="auto"/>
            </w:tcBorders>
            <w:shd w:val="clear" w:color="auto" w:fill="auto"/>
            <w:noWrap/>
            <w:vAlign w:val="bottom"/>
            <w:hideMark/>
          </w:tcPr>
          <w:p w:rsidR="00BD3B2C" w:rsidRPr="00FA3EAC" w:rsidRDefault="00BD3B2C" w:rsidP="003D3944">
            <w:pPr>
              <w:pStyle w:val="Tabletext"/>
              <w:spacing w:before="20" w:after="20"/>
              <w:ind w:right="113"/>
              <w:jc w:val="right"/>
              <w:rPr>
                <w:sz w:val="20"/>
                <w:lang w:val="es-ES" w:eastAsia="fr-FR"/>
              </w:rPr>
            </w:pPr>
            <w:r w:rsidRPr="00FA3EAC">
              <w:rPr>
                <w:sz w:val="20"/>
                <w:lang w:val="es-ES" w:eastAsia="fr-FR"/>
              </w:rPr>
              <w:t>1 535</w:t>
            </w:r>
          </w:p>
        </w:tc>
      </w:tr>
      <w:tr w:rsidR="00BD3B2C" w:rsidRPr="00313053" w:rsidTr="00FA3EAC">
        <w:tc>
          <w:tcPr>
            <w:tcW w:w="3514" w:type="pct"/>
            <w:tcBorders>
              <w:top w:val="nil"/>
              <w:left w:val="single" w:sz="4" w:space="0" w:color="auto"/>
              <w:bottom w:val="nil"/>
              <w:right w:val="nil"/>
            </w:tcBorders>
            <w:shd w:val="clear" w:color="auto" w:fill="auto"/>
            <w:hideMark/>
          </w:tcPr>
          <w:p w:rsidR="00BD3B2C" w:rsidRPr="00FA3EAC" w:rsidRDefault="00BD3B2C" w:rsidP="00FA3EAC">
            <w:pPr>
              <w:pStyle w:val="Tabletext"/>
              <w:spacing w:before="20" w:after="20"/>
              <w:rPr>
                <w:sz w:val="20"/>
                <w:lang w:val="es-ES" w:eastAsia="fr-FR"/>
              </w:rPr>
            </w:pPr>
            <w:r w:rsidRPr="00FA3EAC">
              <w:rPr>
                <w:sz w:val="20"/>
                <w:lang w:val="es-ES" w:eastAsia="fr-FR"/>
              </w:rPr>
              <w:t>Aumento (disminución) de otras deudas</w:t>
            </w:r>
          </w:p>
        </w:tc>
        <w:tc>
          <w:tcPr>
            <w:tcW w:w="743" w:type="pct"/>
            <w:tcBorders>
              <w:top w:val="nil"/>
              <w:left w:val="single" w:sz="4" w:space="0" w:color="auto"/>
              <w:bottom w:val="nil"/>
              <w:right w:val="single" w:sz="4" w:space="0" w:color="auto"/>
            </w:tcBorders>
            <w:shd w:val="clear" w:color="auto" w:fill="auto"/>
            <w:noWrap/>
            <w:vAlign w:val="bottom"/>
            <w:hideMark/>
          </w:tcPr>
          <w:p w:rsidR="00BD3B2C" w:rsidRPr="00FA3EAC" w:rsidRDefault="00BD3B2C" w:rsidP="003D3944">
            <w:pPr>
              <w:pStyle w:val="Tabletext"/>
              <w:spacing w:before="20" w:after="20"/>
              <w:ind w:right="113"/>
              <w:jc w:val="right"/>
              <w:rPr>
                <w:sz w:val="20"/>
                <w:lang w:val="es-ES" w:eastAsia="fr-FR"/>
              </w:rPr>
            </w:pPr>
            <w:r w:rsidRPr="00FA3EAC">
              <w:rPr>
                <w:sz w:val="20"/>
                <w:lang w:val="es-ES" w:eastAsia="fr-FR"/>
              </w:rPr>
              <w:t>2 304</w:t>
            </w:r>
          </w:p>
        </w:tc>
        <w:tc>
          <w:tcPr>
            <w:tcW w:w="743" w:type="pct"/>
            <w:tcBorders>
              <w:top w:val="nil"/>
              <w:left w:val="nil"/>
              <w:bottom w:val="nil"/>
              <w:right w:val="single" w:sz="4" w:space="0" w:color="auto"/>
            </w:tcBorders>
            <w:shd w:val="clear" w:color="auto" w:fill="auto"/>
            <w:noWrap/>
            <w:vAlign w:val="bottom"/>
            <w:hideMark/>
          </w:tcPr>
          <w:p w:rsidR="00BD3B2C" w:rsidRPr="00FA3EAC" w:rsidRDefault="00BD3B2C" w:rsidP="003D3944">
            <w:pPr>
              <w:pStyle w:val="Tabletext"/>
              <w:spacing w:before="20" w:after="20"/>
              <w:ind w:right="113"/>
              <w:jc w:val="right"/>
              <w:rPr>
                <w:sz w:val="20"/>
                <w:lang w:val="es-ES" w:eastAsia="fr-FR"/>
              </w:rPr>
            </w:pPr>
            <w:r w:rsidRPr="00FA3EAC">
              <w:rPr>
                <w:sz w:val="20"/>
                <w:lang w:val="es-ES" w:eastAsia="fr-FR"/>
              </w:rPr>
              <w:t>1 363</w:t>
            </w:r>
          </w:p>
        </w:tc>
      </w:tr>
      <w:tr w:rsidR="00BD3B2C" w:rsidRPr="00313053" w:rsidTr="00FA3EAC">
        <w:tc>
          <w:tcPr>
            <w:tcW w:w="3514" w:type="pct"/>
            <w:tcBorders>
              <w:top w:val="nil"/>
              <w:left w:val="single" w:sz="4" w:space="0" w:color="auto"/>
              <w:bottom w:val="nil"/>
              <w:right w:val="nil"/>
            </w:tcBorders>
            <w:shd w:val="clear" w:color="auto" w:fill="auto"/>
            <w:hideMark/>
          </w:tcPr>
          <w:p w:rsidR="00BD3B2C" w:rsidRPr="00FA3EAC" w:rsidRDefault="00BD3B2C" w:rsidP="00FA3EAC">
            <w:pPr>
              <w:pStyle w:val="Tabletext"/>
              <w:spacing w:before="20" w:after="20"/>
              <w:rPr>
                <w:sz w:val="20"/>
                <w:lang w:val="es-ES" w:eastAsia="fr-FR"/>
              </w:rPr>
            </w:pPr>
            <w:r w:rsidRPr="00FA3EAC">
              <w:rPr>
                <w:sz w:val="20"/>
                <w:lang w:val="es-ES" w:eastAsia="fr-FR"/>
              </w:rPr>
              <w:t xml:space="preserve">Utilización </w:t>
            </w:r>
            <w:r w:rsidR="00804800">
              <w:rPr>
                <w:sz w:val="20"/>
                <w:lang w:val="es-ES" w:eastAsia="fr-FR"/>
              </w:rPr>
              <w:t xml:space="preserve">de </w:t>
            </w:r>
            <w:r w:rsidRPr="00FA3EAC">
              <w:rPr>
                <w:sz w:val="20"/>
                <w:lang w:val="es-ES" w:eastAsia="fr-FR"/>
              </w:rPr>
              <w:t>provisiones para subsidios del personal (CT)</w:t>
            </w:r>
          </w:p>
        </w:tc>
        <w:tc>
          <w:tcPr>
            <w:tcW w:w="743" w:type="pct"/>
            <w:tcBorders>
              <w:top w:val="nil"/>
              <w:left w:val="single" w:sz="4" w:space="0" w:color="auto"/>
              <w:right w:val="single" w:sz="4" w:space="0" w:color="auto"/>
            </w:tcBorders>
            <w:shd w:val="clear" w:color="auto" w:fill="auto"/>
            <w:noWrap/>
            <w:vAlign w:val="bottom"/>
            <w:hideMark/>
          </w:tcPr>
          <w:p w:rsidR="00BD3B2C" w:rsidRPr="00FA3EAC" w:rsidRDefault="00BD3B2C" w:rsidP="003D3944">
            <w:pPr>
              <w:pStyle w:val="Tabletext"/>
              <w:spacing w:before="20" w:after="20"/>
              <w:ind w:right="113"/>
              <w:jc w:val="right"/>
              <w:rPr>
                <w:sz w:val="20"/>
                <w:lang w:val="es-ES" w:eastAsia="fr-FR"/>
              </w:rPr>
            </w:pPr>
            <w:r w:rsidRPr="00FA3EAC">
              <w:rPr>
                <w:sz w:val="20"/>
                <w:lang w:val="es-ES" w:eastAsia="fr-FR"/>
              </w:rPr>
              <w:t>–444</w:t>
            </w:r>
          </w:p>
        </w:tc>
        <w:tc>
          <w:tcPr>
            <w:tcW w:w="743" w:type="pct"/>
            <w:tcBorders>
              <w:top w:val="nil"/>
              <w:left w:val="nil"/>
              <w:bottom w:val="nil"/>
              <w:right w:val="single" w:sz="4" w:space="0" w:color="auto"/>
            </w:tcBorders>
            <w:shd w:val="clear" w:color="auto" w:fill="auto"/>
            <w:noWrap/>
            <w:vAlign w:val="bottom"/>
            <w:hideMark/>
          </w:tcPr>
          <w:p w:rsidR="00BD3B2C" w:rsidRPr="00FA3EAC" w:rsidRDefault="00BD3B2C" w:rsidP="003D3944">
            <w:pPr>
              <w:pStyle w:val="Tabletext"/>
              <w:spacing w:before="20" w:after="20"/>
              <w:ind w:right="113"/>
              <w:jc w:val="right"/>
              <w:rPr>
                <w:sz w:val="20"/>
                <w:lang w:val="es-ES" w:eastAsia="fr-FR"/>
              </w:rPr>
            </w:pPr>
            <w:r w:rsidRPr="00FA3EAC">
              <w:rPr>
                <w:sz w:val="20"/>
                <w:lang w:val="es-ES" w:eastAsia="fr-FR"/>
              </w:rPr>
              <w:t>–481</w:t>
            </w:r>
          </w:p>
        </w:tc>
      </w:tr>
      <w:tr w:rsidR="00BD3B2C" w:rsidRPr="00313053" w:rsidTr="00FA3EAC">
        <w:tc>
          <w:tcPr>
            <w:tcW w:w="3514" w:type="pct"/>
            <w:tcBorders>
              <w:top w:val="nil"/>
              <w:left w:val="single" w:sz="4" w:space="0" w:color="auto"/>
              <w:bottom w:val="nil"/>
              <w:right w:val="single" w:sz="4" w:space="0" w:color="auto"/>
            </w:tcBorders>
            <w:shd w:val="clear" w:color="000000" w:fill="FFFFFF"/>
            <w:hideMark/>
          </w:tcPr>
          <w:p w:rsidR="00BD3B2C" w:rsidRPr="00FA3EAC" w:rsidRDefault="00BD3B2C" w:rsidP="00FA3EAC">
            <w:pPr>
              <w:pStyle w:val="Tabletext"/>
              <w:spacing w:before="20" w:after="20"/>
              <w:rPr>
                <w:sz w:val="20"/>
                <w:lang w:val="es-ES" w:eastAsia="fr-FR"/>
              </w:rPr>
            </w:pPr>
            <w:r w:rsidRPr="00FA3EAC">
              <w:rPr>
                <w:sz w:val="20"/>
                <w:lang w:val="es-ES" w:eastAsia="fr-FR"/>
              </w:rPr>
              <w:t xml:space="preserve">Utilización </w:t>
            </w:r>
            <w:r w:rsidR="00804800">
              <w:rPr>
                <w:sz w:val="20"/>
                <w:lang w:val="es-ES" w:eastAsia="fr-FR"/>
              </w:rPr>
              <w:t xml:space="preserve">de </w:t>
            </w:r>
            <w:r w:rsidRPr="00FA3EAC">
              <w:rPr>
                <w:sz w:val="20"/>
                <w:lang w:val="es-ES" w:eastAsia="fr-FR"/>
              </w:rPr>
              <w:t xml:space="preserve">provisión </w:t>
            </w:r>
            <w:r w:rsidR="00804800">
              <w:rPr>
                <w:sz w:val="20"/>
                <w:lang w:val="es-ES" w:eastAsia="fr-FR"/>
              </w:rPr>
              <w:t xml:space="preserve">para </w:t>
            </w:r>
            <w:r w:rsidRPr="00FA3EAC">
              <w:rPr>
                <w:sz w:val="20"/>
                <w:lang w:val="es-ES" w:eastAsia="fr-FR"/>
              </w:rPr>
              <w:t>repatriación (LT)</w:t>
            </w:r>
          </w:p>
        </w:tc>
        <w:tc>
          <w:tcPr>
            <w:tcW w:w="743" w:type="pct"/>
            <w:tcBorders>
              <w:top w:val="nil"/>
              <w:left w:val="single" w:sz="4" w:space="0" w:color="auto"/>
              <w:bottom w:val="nil"/>
              <w:right w:val="single" w:sz="4" w:space="0" w:color="auto"/>
            </w:tcBorders>
            <w:shd w:val="clear" w:color="auto" w:fill="auto"/>
            <w:noWrap/>
            <w:vAlign w:val="bottom"/>
            <w:hideMark/>
          </w:tcPr>
          <w:p w:rsidR="00BD3B2C" w:rsidRPr="00FA3EAC" w:rsidRDefault="00BD3B2C" w:rsidP="003D3944">
            <w:pPr>
              <w:pStyle w:val="Tabletext"/>
              <w:spacing w:before="20" w:after="20"/>
              <w:ind w:right="113"/>
              <w:jc w:val="right"/>
              <w:rPr>
                <w:sz w:val="20"/>
                <w:lang w:val="es-ES" w:eastAsia="fr-FR"/>
              </w:rPr>
            </w:pPr>
            <w:r w:rsidRPr="00FA3EAC">
              <w:rPr>
                <w:sz w:val="20"/>
                <w:lang w:val="es-ES" w:eastAsia="fr-FR"/>
              </w:rPr>
              <w:t>–535</w:t>
            </w:r>
          </w:p>
        </w:tc>
        <w:tc>
          <w:tcPr>
            <w:tcW w:w="743" w:type="pct"/>
            <w:tcBorders>
              <w:top w:val="nil"/>
              <w:left w:val="nil"/>
              <w:bottom w:val="nil"/>
              <w:right w:val="single" w:sz="4" w:space="0" w:color="auto"/>
            </w:tcBorders>
            <w:shd w:val="clear" w:color="auto" w:fill="auto"/>
            <w:noWrap/>
            <w:vAlign w:val="bottom"/>
            <w:hideMark/>
          </w:tcPr>
          <w:p w:rsidR="00BD3B2C" w:rsidRPr="00FA3EAC" w:rsidRDefault="00BD3B2C" w:rsidP="003D3944">
            <w:pPr>
              <w:pStyle w:val="Tabletext"/>
              <w:spacing w:before="20" w:after="20"/>
              <w:ind w:right="113"/>
              <w:jc w:val="right"/>
              <w:rPr>
                <w:sz w:val="20"/>
                <w:lang w:val="es-ES" w:eastAsia="fr-FR"/>
              </w:rPr>
            </w:pPr>
            <w:r w:rsidRPr="00FA3EAC">
              <w:rPr>
                <w:sz w:val="20"/>
                <w:lang w:val="es-ES" w:eastAsia="fr-FR"/>
              </w:rPr>
              <w:t>–771</w:t>
            </w:r>
          </w:p>
        </w:tc>
      </w:tr>
      <w:tr w:rsidR="00BD3B2C" w:rsidRPr="00313053" w:rsidTr="00FA3EAC">
        <w:tc>
          <w:tcPr>
            <w:tcW w:w="3514" w:type="pct"/>
            <w:tcBorders>
              <w:top w:val="nil"/>
              <w:left w:val="single" w:sz="4" w:space="0" w:color="auto"/>
              <w:bottom w:val="nil"/>
              <w:right w:val="nil"/>
            </w:tcBorders>
            <w:shd w:val="clear" w:color="000000" w:fill="FFFFFF"/>
            <w:hideMark/>
          </w:tcPr>
          <w:p w:rsidR="00BD3B2C" w:rsidRPr="00FA3EAC" w:rsidRDefault="00BD3B2C" w:rsidP="00FA3EAC">
            <w:pPr>
              <w:pStyle w:val="Tabletext"/>
              <w:spacing w:before="20" w:after="20"/>
              <w:rPr>
                <w:sz w:val="20"/>
                <w:lang w:val="es-ES" w:eastAsia="fr-FR"/>
              </w:rPr>
            </w:pPr>
            <w:r w:rsidRPr="00FA3EAC">
              <w:rPr>
                <w:sz w:val="20"/>
                <w:lang w:val="es-ES" w:eastAsia="fr-FR"/>
              </w:rPr>
              <w:t xml:space="preserve">Utilización </w:t>
            </w:r>
            <w:r w:rsidR="00804800">
              <w:rPr>
                <w:sz w:val="20"/>
                <w:lang w:val="es-ES" w:eastAsia="fr-FR"/>
              </w:rPr>
              <w:t xml:space="preserve">de </w:t>
            </w:r>
            <w:r w:rsidRPr="00FA3EAC">
              <w:rPr>
                <w:sz w:val="20"/>
                <w:lang w:val="es-ES" w:eastAsia="fr-FR"/>
              </w:rPr>
              <w:t xml:space="preserve">provisión </w:t>
            </w:r>
            <w:r w:rsidR="00804800">
              <w:rPr>
                <w:sz w:val="20"/>
                <w:lang w:val="es-ES" w:eastAsia="fr-FR"/>
              </w:rPr>
              <w:t xml:space="preserve">para </w:t>
            </w:r>
            <w:r w:rsidRPr="00FA3EAC">
              <w:rPr>
                <w:sz w:val="20"/>
                <w:lang w:val="es-ES" w:eastAsia="fr-FR"/>
              </w:rPr>
              <w:t>vacaciones acumuladas (LT)</w:t>
            </w:r>
          </w:p>
        </w:tc>
        <w:tc>
          <w:tcPr>
            <w:tcW w:w="743" w:type="pct"/>
            <w:tcBorders>
              <w:top w:val="nil"/>
              <w:left w:val="single" w:sz="4" w:space="0" w:color="auto"/>
              <w:bottom w:val="nil"/>
              <w:right w:val="single" w:sz="4" w:space="0" w:color="auto"/>
            </w:tcBorders>
            <w:shd w:val="clear" w:color="auto" w:fill="auto"/>
            <w:noWrap/>
            <w:vAlign w:val="bottom"/>
            <w:hideMark/>
          </w:tcPr>
          <w:p w:rsidR="00BD3B2C" w:rsidRPr="00FA3EAC" w:rsidRDefault="00BD3B2C" w:rsidP="003D3944">
            <w:pPr>
              <w:pStyle w:val="Tabletext"/>
              <w:spacing w:before="20" w:after="20"/>
              <w:ind w:right="113"/>
              <w:jc w:val="right"/>
              <w:rPr>
                <w:sz w:val="20"/>
                <w:lang w:val="es-ES" w:eastAsia="fr-FR"/>
              </w:rPr>
            </w:pPr>
            <w:r w:rsidRPr="00FA3EAC">
              <w:rPr>
                <w:sz w:val="20"/>
                <w:lang w:val="es-ES" w:eastAsia="fr-FR"/>
              </w:rPr>
              <w:t>–108</w:t>
            </w:r>
          </w:p>
        </w:tc>
        <w:tc>
          <w:tcPr>
            <w:tcW w:w="743" w:type="pct"/>
            <w:tcBorders>
              <w:top w:val="nil"/>
              <w:left w:val="nil"/>
              <w:bottom w:val="nil"/>
              <w:right w:val="single" w:sz="4" w:space="0" w:color="auto"/>
            </w:tcBorders>
            <w:shd w:val="clear" w:color="auto" w:fill="auto"/>
            <w:noWrap/>
            <w:vAlign w:val="bottom"/>
            <w:hideMark/>
          </w:tcPr>
          <w:p w:rsidR="00BD3B2C" w:rsidRPr="00FA3EAC" w:rsidRDefault="00BD3B2C" w:rsidP="003D3944">
            <w:pPr>
              <w:pStyle w:val="Tabletext"/>
              <w:spacing w:before="20" w:after="20"/>
              <w:ind w:right="113"/>
              <w:jc w:val="right"/>
              <w:rPr>
                <w:sz w:val="20"/>
                <w:lang w:val="es-ES" w:eastAsia="fr-FR"/>
              </w:rPr>
            </w:pPr>
            <w:r w:rsidRPr="00FA3EAC">
              <w:rPr>
                <w:sz w:val="20"/>
                <w:lang w:val="es-ES" w:eastAsia="fr-FR"/>
              </w:rPr>
              <w:t>–268</w:t>
            </w:r>
          </w:p>
        </w:tc>
      </w:tr>
      <w:tr w:rsidR="00BD3B2C" w:rsidRPr="00313053" w:rsidTr="00FA3EAC">
        <w:tc>
          <w:tcPr>
            <w:tcW w:w="3514" w:type="pct"/>
            <w:tcBorders>
              <w:top w:val="nil"/>
              <w:left w:val="single" w:sz="4" w:space="0" w:color="auto"/>
              <w:bottom w:val="nil"/>
              <w:right w:val="nil"/>
            </w:tcBorders>
            <w:shd w:val="clear" w:color="auto" w:fill="auto"/>
            <w:hideMark/>
          </w:tcPr>
          <w:p w:rsidR="00BD3B2C" w:rsidRPr="00FA3EAC" w:rsidRDefault="00BD3B2C" w:rsidP="00FA3EAC">
            <w:pPr>
              <w:pStyle w:val="Tabletext"/>
              <w:spacing w:before="20" w:after="20"/>
              <w:rPr>
                <w:sz w:val="20"/>
                <w:lang w:val="es-ES" w:eastAsia="fr-FR"/>
              </w:rPr>
            </w:pPr>
            <w:r w:rsidRPr="00FA3EAC">
              <w:rPr>
                <w:sz w:val="20"/>
                <w:lang w:val="es-ES" w:eastAsia="fr-FR"/>
              </w:rPr>
              <w:t xml:space="preserve">Aumento (disminución) </w:t>
            </w:r>
            <w:r w:rsidR="00804800">
              <w:rPr>
                <w:sz w:val="20"/>
                <w:lang w:val="es-ES" w:eastAsia="fr-FR"/>
              </w:rPr>
              <w:t xml:space="preserve">de </w:t>
            </w:r>
            <w:r w:rsidRPr="00FA3EAC">
              <w:rPr>
                <w:sz w:val="20"/>
                <w:lang w:val="es-ES" w:eastAsia="fr-FR"/>
              </w:rPr>
              <w:t>otras provisiones</w:t>
            </w:r>
          </w:p>
        </w:tc>
        <w:tc>
          <w:tcPr>
            <w:tcW w:w="743" w:type="pct"/>
            <w:tcBorders>
              <w:top w:val="nil"/>
              <w:left w:val="single" w:sz="4" w:space="0" w:color="auto"/>
              <w:bottom w:val="nil"/>
              <w:right w:val="single" w:sz="4" w:space="0" w:color="auto"/>
            </w:tcBorders>
            <w:shd w:val="clear" w:color="auto" w:fill="auto"/>
            <w:noWrap/>
            <w:vAlign w:val="bottom"/>
            <w:hideMark/>
          </w:tcPr>
          <w:p w:rsidR="00BD3B2C" w:rsidRPr="00FA3EAC" w:rsidRDefault="00BD3B2C" w:rsidP="003D3944">
            <w:pPr>
              <w:pStyle w:val="Tabletext"/>
              <w:spacing w:before="20" w:after="20"/>
              <w:ind w:right="113"/>
              <w:jc w:val="right"/>
              <w:rPr>
                <w:sz w:val="20"/>
                <w:lang w:val="es-ES" w:eastAsia="fr-FR"/>
              </w:rPr>
            </w:pPr>
            <w:r w:rsidRPr="00FA3EAC">
              <w:rPr>
                <w:sz w:val="20"/>
                <w:lang w:val="es-ES" w:eastAsia="fr-FR"/>
              </w:rPr>
              <w:t>–602</w:t>
            </w:r>
          </w:p>
        </w:tc>
        <w:tc>
          <w:tcPr>
            <w:tcW w:w="743" w:type="pct"/>
            <w:tcBorders>
              <w:top w:val="nil"/>
              <w:left w:val="nil"/>
              <w:bottom w:val="nil"/>
              <w:right w:val="single" w:sz="4" w:space="0" w:color="auto"/>
            </w:tcBorders>
            <w:shd w:val="clear" w:color="auto" w:fill="auto"/>
            <w:noWrap/>
            <w:vAlign w:val="bottom"/>
            <w:hideMark/>
          </w:tcPr>
          <w:p w:rsidR="00BD3B2C" w:rsidRPr="00FA3EAC" w:rsidRDefault="00BD3B2C" w:rsidP="003D3944">
            <w:pPr>
              <w:pStyle w:val="Tabletext"/>
              <w:spacing w:before="20" w:after="20"/>
              <w:ind w:right="113"/>
              <w:jc w:val="right"/>
              <w:rPr>
                <w:sz w:val="20"/>
                <w:lang w:val="es-ES" w:eastAsia="fr-FR"/>
              </w:rPr>
            </w:pPr>
            <w:r w:rsidRPr="00FA3EAC">
              <w:rPr>
                <w:sz w:val="20"/>
                <w:lang w:val="es-ES" w:eastAsia="fr-FR"/>
              </w:rPr>
              <w:t>–521</w:t>
            </w:r>
          </w:p>
        </w:tc>
      </w:tr>
      <w:tr w:rsidR="00BD3B2C" w:rsidRPr="00313053" w:rsidTr="00FA3EAC">
        <w:tc>
          <w:tcPr>
            <w:tcW w:w="3514" w:type="pct"/>
            <w:tcBorders>
              <w:top w:val="nil"/>
              <w:left w:val="single" w:sz="4" w:space="0" w:color="auto"/>
              <w:bottom w:val="nil"/>
              <w:right w:val="nil"/>
            </w:tcBorders>
            <w:shd w:val="clear" w:color="auto" w:fill="auto"/>
            <w:hideMark/>
          </w:tcPr>
          <w:p w:rsidR="00BD3B2C" w:rsidRPr="00FA3EAC" w:rsidRDefault="00BD3B2C" w:rsidP="00FA3EAC">
            <w:pPr>
              <w:pStyle w:val="Tabletext"/>
              <w:spacing w:before="20" w:after="20"/>
              <w:rPr>
                <w:sz w:val="20"/>
                <w:lang w:val="es-ES" w:eastAsia="fr-FR"/>
              </w:rPr>
            </w:pPr>
            <w:r w:rsidRPr="00FA3EAC">
              <w:rPr>
                <w:sz w:val="20"/>
                <w:lang w:val="es-ES" w:eastAsia="fr-FR"/>
              </w:rPr>
              <w:t>Aumento (disminución) de fondos de terceros</w:t>
            </w:r>
          </w:p>
        </w:tc>
        <w:tc>
          <w:tcPr>
            <w:tcW w:w="743" w:type="pct"/>
            <w:tcBorders>
              <w:top w:val="nil"/>
              <w:left w:val="single" w:sz="4" w:space="0" w:color="auto"/>
              <w:bottom w:val="nil"/>
              <w:right w:val="single" w:sz="4" w:space="0" w:color="auto"/>
            </w:tcBorders>
            <w:shd w:val="clear" w:color="auto" w:fill="auto"/>
            <w:noWrap/>
            <w:vAlign w:val="bottom"/>
            <w:hideMark/>
          </w:tcPr>
          <w:p w:rsidR="00BD3B2C" w:rsidRPr="00FA3EAC" w:rsidRDefault="00BD3B2C" w:rsidP="003D3944">
            <w:pPr>
              <w:pStyle w:val="Tabletext"/>
              <w:spacing w:before="20" w:after="20"/>
              <w:ind w:right="113"/>
              <w:jc w:val="right"/>
              <w:rPr>
                <w:sz w:val="20"/>
                <w:lang w:val="es-ES" w:eastAsia="fr-FR"/>
              </w:rPr>
            </w:pPr>
            <w:r w:rsidRPr="00FA3EAC">
              <w:rPr>
                <w:sz w:val="20"/>
                <w:lang w:val="es-ES" w:eastAsia="fr-FR"/>
              </w:rPr>
              <w:t>–635</w:t>
            </w:r>
          </w:p>
        </w:tc>
        <w:tc>
          <w:tcPr>
            <w:tcW w:w="743" w:type="pct"/>
            <w:tcBorders>
              <w:top w:val="nil"/>
              <w:left w:val="nil"/>
              <w:bottom w:val="nil"/>
              <w:right w:val="single" w:sz="4" w:space="0" w:color="auto"/>
            </w:tcBorders>
            <w:shd w:val="clear" w:color="auto" w:fill="auto"/>
            <w:noWrap/>
            <w:vAlign w:val="bottom"/>
            <w:hideMark/>
          </w:tcPr>
          <w:p w:rsidR="00BD3B2C" w:rsidRPr="00FA3EAC" w:rsidRDefault="00BD3B2C" w:rsidP="003D3944">
            <w:pPr>
              <w:pStyle w:val="Tabletext"/>
              <w:spacing w:before="20" w:after="20"/>
              <w:ind w:right="113"/>
              <w:jc w:val="right"/>
              <w:rPr>
                <w:sz w:val="20"/>
                <w:lang w:val="es-ES" w:eastAsia="fr-FR"/>
              </w:rPr>
            </w:pPr>
            <w:r w:rsidRPr="00FA3EAC">
              <w:rPr>
                <w:sz w:val="20"/>
                <w:lang w:val="es-ES" w:eastAsia="fr-FR"/>
              </w:rPr>
              <w:t>4 053</w:t>
            </w:r>
          </w:p>
        </w:tc>
      </w:tr>
      <w:tr w:rsidR="00BD3B2C" w:rsidRPr="00313053" w:rsidTr="00FA3EAC">
        <w:tc>
          <w:tcPr>
            <w:tcW w:w="3514" w:type="pct"/>
            <w:tcBorders>
              <w:top w:val="nil"/>
              <w:left w:val="single" w:sz="4" w:space="0" w:color="auto"/>
              <w:bottom w:val="nil"/>
              <w:right w:val="nil"/>
            </w:tcBorders>
            <w:shd w:val="clear" w:color="auto" w:fill="auto"/>
            <w:hideMark/>
          </w:tcPr>
          <w:p w:rsidR="00BD3B2C" w:rsidRPr="00FA3EAC" w:rsidRDefault="00BD3B2C" w:rsidP="00FA3EAC">
            <w:pPr>
              <w:pStyle w:val="Tabletext"/>
              <w:spacing w:before="20" w:after="20"/>
              <w:rPr>
                <w:sz w:val="20"/>
                <w:lang w:val="es-ES" w:eastAsia="fr-FR"/>
              </w:rPr>
            </w:pPr>
            <w:r w:rsidRPr="00FA3EAC">
              <w:rPr>
                <w:sz w:val="20"/>
                <w:lang w:val="es-ES" w:eastAsia="fr-FR"/>
              </w:rPr>
              <w:t>Variación fondos propios</w:t>
            </w:r>
          </w:p>
        </w:tc>
        <w:tc>
          <w:tcPr>
            <w:tcW w:w="743" w:type="pct"/>
            <w:tcBorders>
              <w:top w:val="nil"/>
              <w:left w:val="single" w:sz="4" w:space="0" w:color="auto"/>
              <w:bottom w:val="nil"/>
              <w:right w:val="single" w:sz="4" w:space="0" w:color="auto"/>
            </w:tcBorders>
            <w:shd w:val="clear" w:color="auto" w:fill="auto"/>
            <w:noWrap/>
            <w:vAlign w:val="bottom"/>
            <w:hideMark/>
          </w:tcPr>
          <w:p w:rsidR="00BD3B2C" w:rsidRPr="00FA3EAC" w:rsidRDefault="00BD3B2C" w:rsidP="003D3944">
            <w:pPr>
              <w:pStyle w:val="Tabletext"/>
              <w:spacing w:before="20" w:after="20"/>
              <w:ind w:right="113"/>
              <w:jc w:val="right"/>
              <w:rPr>
                <w:sz w:val="20"/>
                <w:lang w:val="es-ES" w:eastAsia="fr-FR"/>
              </w:rPr>
            </w:pPr>
            <w:r w:rsidRPr="00FA3EAC">
              <w:rPr>
                <w:sz w:val="20"/>
                <w:lang w:val="es-ES" w:eastAsia="fr-FR"/>
              </w:rPr>
              <w:t>3 019</w:t>
            </w:r>
          </w:p>
        </w:tc>
        <w:tc>
          <w:tcPr>
            <w:tcW w:w="743" w:type="pct"/>
            <w:tcBorders>
              <w:top w:val="nil"/>
              <w:left w:val="nil"/>
              <w:bottom w:val="nil"/>
              <w:right w:val="single" w:sz="4" w:space="0" w:color="auto"/>
            </w:tcBorders>
            <w:shd w:val="clear" w:color="auto" w:fill="auto"/>
            <w:noWrap/>
            <w:vAlign w:val="bottom"/>
            <w:hideMark/>
          </w:tcPr>
          <w:p w:rsidR="00BD3B2C" w:rsidRPr="00FA3EAC" w:rsidRDefault="00BD3B2C" w:rsidP="003D3944">
            <w:pPr>
              <w:pStyle w:val="Tabletext"/>
              <w:spacing w:before="20" w:after="20"/>
              <w:ind w:right="113"/>
              <w:jc w:val="right"/>
              <w:rPr>
                <w:sz w:val="20"/>
                <w:lang w:val="es-ES" w:eastAsia="fr-FR"/>
              </w:rPr>
            </w:pPr>
            <w:r w:rsidRPr="00FA3EAC">
              <w:rPr>
                <w:sz w:val="20"/>
                <w:lang w:val="es-ES" w:eastAsia="fr-FR"/>
              </w:rPr>
              <w:t>3 459</w:t>
            </w:r>
          </w:p>
        </w:tc>
      </w:tr>
      <w:tr w:rsidR="00BD3B2C" w:rsidRPr="00313053" w:rsidTr="00FA3EAC">
        <w:tc>
          <w:tcPr>
            <w:tcW w:w="3514" w:type="pct"/>
            <w:tcBorders>
              <w:top w:val="nil"/>
              <w:left w:val="single" w:sz="4" w:space="0" w:color="auto"/>
              <w:bottom w:val="nil"/>
              <w:right w:val="nil"/>
            </w:tcBorders>
            <w:shd w:val="clear" w:color="auto" w:fill="auto"/>
            <w:noWrap/>
            <w:vAlign w:val="bottom"/>
            <w:hideMark/>
          </w:tcPr>
          <w:p w:rsidR="00BD3B2C" w:rsidRPr="00FA3EAC" w:rsidRDefault="00BD3B2C" w:rsidP="00FA3EAC">
            <w:pPr>
              <w:pStyle w:val="Tabletext"/>
              <w:spacing w:before="20" w:after="20"/>
              <w:rPr>
                <w:sz w:val="20"/>
                <w:lang w:val="es-ES" w:eastAsia="fr-FR"/>
              </w:rPr>
            </w:pPr>
            <w:r w:rsidRPr="00FA3EAC">
              <w:rPr>
                <w:sz w:val="20"/>
                <w:lang w:val="es-ES" w:eastAsia="fr-FR"/>
              </w:rPr>
              <w:t> </w:t>
            </w:r>
          </w:p>
        </w:tc>
        <w:tc>
          <w:tcPr>
            <w:tcW w:w="743" w:type="pct"/>
            <w:tcBorders>
              <w:top w:val="nil"/>
              <w:left w:val="single" w:sz="4" w:space="0" w:color="auto"/>
              <w:bottom w:val="nil"/>
              <w:right w:val="single" w:sz="4" w:space="0" w:color="auto"/>
            </w:tcBorders>
            <w:shd w:val="clear" w:color="auto" w:fill="auto"/>
            <w:noWrap/>
            <w:vAlign w:val="bottom"/>
            <w:hideMark/>
          </w:tcPr>
          <w:p w:rsidR="00BD3B2C" w:rsidRPr="00FA3EAC" w:rsidRDefault="00BD3B2C" w:rsidP="003D3944">
            <w:pPr>
              <w:pStyle w:val="Tabletext"/>
              <w:spacing w:before="20" w:after="20"/>
              <w:ind w:right="113"/>
              <w:jc w:val="right"/>
              <w:rPr>
                <w:sz w:val="20"/>
                <w:lang w:val="es-ES" w:eastAsia="fr-FR"/>
              </w:rPr>
            </w:pPr>
            <w:r w:rsidRPr="00FA3EAC">
              <w:rPr>
                <w:sz w:val="20"/>
                <w:lang w:val="es-ES" w:eastAsia="fr-FR"/>
              </w:rPr>
              <w:t> </w:t>
            </w:r>
          </w:p>
        </w:tc>
        <w:tc>
          <w:tcPr>
            <w:tcW w:w="743" w:type="pct"/>
            <w:tcBorders>
              <w:top w:val="nil"/>
              <w:left w:val="nil"/>
              <w:bottom w:val="nil"/>
              <w:right w:val="single" w:sz="4" w:space="0" w:color="auto"/>
            </w:tcBorders>
            <w:shd w:val="clear" w:color="auto" w:fill="auto"/>
            <w:noWrap/>
            <w:vAlign w:val="bottom"/>
            <w:hideMark/>
          </w:tcPr>
          <w:p w:rsidR="00BD3B2C" w:rsidRPr="00FA3EAC" w:rsidRDefault="00BD3B2C" w:rsidP="003D3944">
            <w:pPr>
              <w:pStyle w:val="Tabletext"/>
              <w:spacing w:before="20" w:after="20"/>
              <w:ind w:right="113"/>
              <w:jc w:val="right"/>
              <w:rPr>
                <w:sz w:val="20"/>
                <w:lang w:val="es-ES" w:eastAsia="fr-FR"/>
              </w:rPr>
            </w:pPr>
            <w:r w:rsidRPr="00FA3EAC">
              <w:rPr>
                <w:sz w:val="20"/>
                <w:lang w:val="es-ES" w:eastAsia="fr-FR"/>
              </w:rPr>
              <w:t> </w:t>
            </w:r>
          </w:p>
        </w:tc>
      </w:tr>
      <w:tr w:rsidR="00BD3B2C" w:rsidRPr="00313053" w:rsidTr="00FA3EAC">
        <w:tc>
          <w:tcPr>
            <w:tcW w:w="3514" w:type="pct"/>
            <w:tcBorders>
              <w:top w:val="single" w:sz="4" w:space="0" w:color="auto"/>
              <w:left w:val="single" w:sz="4" w:space="0" w:color="auto"/>
              <w:bottom w:val="single" w:sz="4" w:space="0" w:color="auto"/>
              <w:right w:val="nil"/>
            </w:tcBorders>
            <w:shd w:val="clear" w:color="auto" w:fill="auto"/>
            <w:hideMark/>
          </w:tcPr>
          <w:p w:rsidR="00BD3B2C" w:rsidRPr="00FA3EAC" w:rsidRDefault="00BD3B2C" w:rsidP="00FA3EAC">
            <w:pPr>
              <w:pStyle w:val="Tabletext"/>
              <w:spacing w:before="20" w:after="20"/>
              <w:rPr>
                <w:b/>
                <w:bCs/>
                <w:sz w:val="20"/>
                <w:lang w:val="es-ES" w:eastAsia="fr-FR"/>
              </w:rPr>
            </w:pPr>
            <w:r w:rsidRPr="00FA3EAC">
              <w:rPr>
                <w:b/>
                <w:bCs/>
                <w:sz w:val="20"/>
                <w:lang w:val="es-ES" w:eastAsia="fr-FR"/>
              </w:rPr>
              <w:t>Movimientos de tesorería procedentes de actividades operacionales</w:t>
            </w:r>
          </w:p>
        </w:tc>
        <w:tc>
          <w:tcPr>
            <w:tcW w:w="743" w:type="pct"/>
            <w:tcBorders>
              <w:top w:val="single" w:sz="4" w:space="0" w:color="auto"/>
              <w:left w:val="single" w:sz="4" w:space="0" w:color="auto"/>
              <w:bottom w:val="single" w:sz="4" w:space="0" w:color="auto"/>
              <w:right w:val="single" w:sz="4" w:space="0" w:color="auto"/>
            </w:tcBorders>
            <w:shd w:val="clear" w:color="auto" w:fill="auto"/>
            <w:hideMark/>
          </w:tcPr>
          <w:p w:rsidR="00BD3B2C" w:rsidRPr="00FA3EAC" w:rsidRDefault="00BD3B2C" w:rsidP="003D3944">
            <w:pPr>
              <w:pStyle w:val="Tabletext"/>
              <w:spacing w:before="20" w:after="20"/>
              <w:ind w:right="113"/>
              <w:jc w:val="right"/>
              <w:rPr>
                <w:b/>
                <w:bCs/>
                <w:sz w:val="20"/>
                <w:lang w:val="es-ES" w:eastAsia="fr-FR"/>
              </w:rPr>
            </w:pPr>
            <w:r w:rsidRPr="00FA3EAC">
              <w:rPr>
                <w:b/>
                <w:bCs/>
                <w:sz w:val="20"/>
                <w:lang w:val="es-ES" w:eastAsia="fr-FR"/>
              </w:rPr>
              <w:t>1 725</w:t>
            </w:r>
          </w:p>
        </w:tc>
        <w:tc>
          <w:tcPr>
            <w:tcW w:w="743" w:type="pct"/>
            <w:tcBorders>
              <w:top w:val="single" w:sz="4" w:space="0" w:color="auto"/>
              <w:left w:val="nil"/>
              <w:bottom w:val="single" w:sz="4" w:space="0" w:color="auto"/>
              <w:right w:val="single" w:sz="4" w:space="0" w:color="auto"/>
            </w:tcBorders>
            <w:shd w:val="clear" w:color="auto" w:fill="auto"/>
            <w:hideMark/>
          </w:tcPr>
          <w:p w:rsidR="00BD3B2C" w:rsidRPr="00FA3EAC" w:rsidRDefault="00BD3B2C" w:rsidP="003D3944">
            <w:pPr>
              <w:pStyle w:val="Tabletext"/>
              <w:spacing w:before="20" w:after="20"/>
              <w:ind w:right="113"/>
              <w:jc w:val="right"/>
              <w:rPr>
                <w:b/>
                <w:bCs/>
                <w:sz w:val="20"/>
                <w:lang w:val="es-ES" w:eastAsia="fr-FR"/>
              </w:rPr>
            </w:pPr>
            <w:r w:rsidRPr="00FA3EAC">
              <w:rPr>
                <w:b/>
                <w:bCs/>
                <w:sz w:val="20"/>
                <w:lang w:val="es-ES" w:eastAsia="fr-FR"/>
              </w:rPr>
              <w:t>9 081</w:t>
            </w:r>
          </w:p>
        </w:tc>
      </w:tr>
      <w:tr w:rsidR="00BD3B2C" w:rsidRPr="00313053" w:rsidTr="00FA3EAC">
        <w:tc>
          <w:tcPr>
            <w:tcW w:w="3514" w:type="pct"/>
            <w:tcBorders>
              <w:top w:val="nil"/>
              <w:left w:val="single" w:sz="4" w:space="0" w:color="auto"/>
              <w:bottom w:val="nil"/>
              <w:right w:val="nil"/>
            </w:tcBorders>
            <w:shd w:val="clear" w:color="auto" w:fill="auto"/>
            <w:hideMark/>
          </w:tcPr>
          <w:p w:rsidR="00BD3B2C" w:rsidRPr="00FA3EAC" w:rsidRDefault="00BD3B2C" w:rsidP="00FA3EAC">
            <w:pPr>
              <w:pStyle w:val="Tabletext"/>
              <w:spacing w:before="20" w:after="20"/>
              <w:rPr>
                <w:b/>
                <w:bCs/>
                <w:sz w:val="20"/>
                <w:lang w:val="es-ES" w:eastAsia="fr-FR"/>
              </w:rPr>
            </w:pPr>
            <w:r w:rsidRPr="00FA3EAC">
              <w:rPr>
                <w:b/>
                <w:bCs/>
                <w:sz w:val="20"/>
                <w:lang w:val="es-ES" w:eastAsia="fr-FR"/>
              </w:rPr>
              <w:t>Movimientos de tesorería netos procedentes de actividades de inversión</w:t>
            </w:r>
          </w:p>
        </w:tc>
        <w:tc>
          <w:tcPr>
            <w:tcW w:w="743" w:type="pct"/>
            <w:tcBorders>
              <w:top w:val="nil"/>
              <w:left w:val="single" w:sz="4" w:space="0" w:color="auto"/>
              <w:bottom w:val="nil"/>
              <w:right w:val="single" w:sz="4" w:space="0" w:color="auto"/>
            </w:tcBorders>
            <w:shd w:val="clear" w:color="auto" w:fill="auto"/>
            <w:noWrap/>
            <w:vAlign w:val="bottom"/>
            <w:hideMark/>
          </w:tcPr>
          <w:p w:rsidR="00BD3B2C" w:rsidRPr="00FA3EAC" w:rsidRDefault="00BD3B2C" w:rsidP="003D3944">
            <w:pPr>
              <w:pStyle w:val="Tabletext"/>
              <w:spacing w:before="20" w:after="20"/>
              <w:ind w:right="113"/>
              <w:jc w:val="right"/>
              <w:rPr>
                <w:sz w:val="20"/>
                <w:lang w:val="es-ES" w:eastAsia="fr-FR"/>
              </w:rPr>
            </w:pPr>
            <w:r w:rsidRPr="00FA3EAC">
              <w:rPr>
                <w:sz w:val="20"/>
                <w:lang w:val="es-ES" w:eastAsia="fr-FR"/>
              </w:rPr>
              <w:t> </w:t>
            </w:r>
          </w:p>
        </w:tc>
        <w:tc>
          <w:tcPr>
            <w:tcW w:w="743" w:type="pct"/>
            <w:tcBorders>
              <w:top w:val="nil"/>
              <w:left w:val="nil"/>
              <w:bottom w:val="nil"/>
              <w:right w:val="single" w:sz="4" w:space="0" w:color="auto"/>
            </w:tcBorders>
            <w:shd w:val="clear" w:color="auto" w:fill="auto"/>
            <w:noWrap/>
            <w:vAlign w:val="bottom"/>
            <w:hideMark/>
          </w:tcPr>
          <w:p w:rsidR="00BD3B2C" w:rsidRPr="00FA3EAC" w:rsidRDefault="00BD3B2C" w:rsidP="003D3944">
            <w:pPr>
              <w:pStyle w:val="Tabletext"/>
              <w:spacing w:before="20" w:after="20"/>
              <w:ind w:right="113"/>
              <w:jc w:val="right"/>
              <w:rPr>
                <w:sz w:val="20"/>
                <w:lang w:val="es-ES" w:eastAsia="fr-FR"/>
              </w:rPr>
            </w:pPr>
            <w:r w:rsidRPr="00FA3EAC">
              <w:rPr>
                <w:sz w:val="20"/>
                <w:lang w:val="es-ES" w:eastAsia="fr-FR"/>
              </w:rPr>
              <w:t> </w:t>
            </w:r>
          </w:p>
        </w:tc>
      </w:tr>
      <w:tr w:rsidR="00BD3B2C" w:rsidRPr="00313053" w:rsidTr="00FA3EAC">
        <w:tc>
          <w:tcPr>
            <w:tcW w:w="3514" w:type="pct"/>
            <w:tcBorders>
              <w:top w:val="nil"/>
              <w:left w:val="single" w:sz="4" w:space="0" w:color="auto"/>
              <w:bottom w:val="nil"/>
              <w:right w:val="nil"/>
            </w:tcBorders>
            <w:shd w:val="clear" w:color="auto" w:fill="auto"/>
            <w:hideMark/>
          </w:tcPr>
          <w:p w:rsidR="00BD3B2C" w:rsidRPr="00FA3EAC" w:rsidRDefault="00BD3B2C" w:rsidP="00FA3EAC">
            <w:pPr>
              <w:pStyle w:val="Tabletext"/>
              <w:spacing w:before="20" w:after="20"/>
              <w:rPr>
                <w:sz w:val="20"/>
                <w:lang w:val="es-ES" w:eastAsia="fr-FR"/>
              </w:rPr>
            </w:pPr>
            <w:r w:rsidRPr="00FA3EAC">
              <w:rPr>
                <w:sz w:val="20"/>
                <w:lang w:val="es-ES" w:eastAsia="fr-FR"/>
              </w:rPr>
              <w:t>(Aumento)/disminución – Inversiones</w:t>
            </w:r>
          </w:p>
        </w:tc>
        <w:tc>
          <w:tcPr>
            <w:tcW w:w="743" w:type="pct"/>
            <w:tcBorders>
              <w:top w:val="nil"/>
              <w:left w:val="single" w:sz="4" w:space="0" w:color="auto"/>
              <w:bottom w:val="nil"/>
              <w:right w:val="single" w:sz="4" w:space="0" w:color="auto"/>
            </w:tcBorders>
            <w:shd w:val="clear" w:color="auto" w:fill="auto"/>
            <w:noWrap/>
            <w:vAlign w:val="bottom"/>
            <w:hideMark/>
          </w:tcPr>
          <w:p w:rsidR="00BD3B2C" w:rsidRPr="00FA3EAC" w:rsidRDefault="00BD3B2C" w:rsidP="003D3944">
            <w:pPr>
              <w:pStyle w:val="Tabletext"/>
              <w:spacing w:before="20" w:after="20"/>
              <w:ind w:right="113"/>
              <w:jc w:val="right"/>
              <w:rPr>
                <w:sz w:val="20"/>
                <w:lang w:val="es-ES" w:eastAsia="fr-FR"/>
              </w:rPr>
            </w:pPr>
            <w:r w:rsidRPr="00FA3EAC">
              <w:rPr>
                <w:sz w:val="20"/>
                <w:lang w:val="es-ES" w:eastAsia="fr-FR"/>
              </w:rPr>
              <w:t>–24 743</w:t>
            </w:r>
          </w:p>
        </w:tc>
        <w:tc>
          <w:tcPr>
            <w:tcW w:w="743" w:type="pct"/>
            <w:tcBorders>
              <w:top w:val="nil"/>
              <w:left w:val="nil"/>
              <w:bottom w:val="nil"/>
              <w:right w:val="single" w:sz="4" w:space="0" w:color="auto"/>
            </w:tcBorders>
            <w:shd w:val="clear" w:color="auto" w:fill="auto"/>
            <w:noWrap/>
            <w:vAlign w:val="bottom"/>
            <w:hideMark/>
          </w:tcPr>
          <w:p w:rsidR="00BD3B2C" w:rsidRPr="00FA3EAC" w:rsidRDefault="00BD3B2C" w:rsidP="003D3944">
            <w:pPr>
              <w:pStyle w:val="Tabletext"/>
              <w:spacing w:before="20" w:after="20"/>
              <w:ind w:right="113"/>
              <w:jc w:val="right"/>
              <w:rPr>
                <w:sz w:val="20"/>
                <w:lang w:val="es-ES" w:eastAsia="fr-FR"/>
              </w:rPr>
            </w:pPr>
            <w:r w:rsidRPr="00FA3EAC">
              <w:rPr>
                <w:sz w:val="20"/>
                <w:lang w:val="es-ES" w:eastAsia="fr-FR"/>
              </w:rPr>
              <w:t>1 170</w:t>
            </w:r>
          </w:p>
        </w:tc>
      </w:tr>
      <w:tr w:rsidR="00BD3B2C" w:rsidRPr="00313053" w:rsidTr="00FA3EAC">
        <w:tc>
          <w:tcPr>
            <w:tcW w:w="3514" w:type="pct"/>
            <w:tcBorders>
              <w:top w:val="nil"/>
              <w:left w:val="single" w:sz="4" w:space="0" w:color="auto"/>
              <w:bottom w:val="nil"/>
              <w:right w:val="nil"/>
            </w:tcBorders>
            <w:shd w:val="clear" w:color="auto" w:fill="auto"/>
            <w:hideMark/>
          </w:tcPr>
          <w:p w:rsidR="00BD3B2C" w:rsidRPr="00FA3EAC" w:rsidRDefault="00BD3B2C" w:rsidP="00FA3EAC">
            <w:pPr>
              <w:pStyle w:val="Tabletext"/>
              <w:spacing w:before="20" w:after="20"/>
              <w:rPr>
                <w:sz w:val="20"/>
                <w:lang w:val="es-ES" w:eastAsia="fr-FR"/>
              </w:rPr>
            </w:pPr>
            <w:r w:rsidRPr="00FA3EAC">
              <w:rPr>
                <w:sz w:val="20"/>
                <w:lang w:val="es-ES" w:eastAsia="fr-FR"/>
              </w:rPr>
              <w:t>Intereses devengados por inversiones a corto plazo</w:t>
            </w:r>
          </w:p>
        </w:tc>
        <w:tc>
          <w:tcPr>
            <w:tcW w:w="743" w:type="pct"/>
            <w:tcBorders>
              <w:top w:val="nil"/>
              <w:left w:val="single" w:sz="4" w:space="0" w:color="auto"/>
              <w:bottom w:val="nil"/>
              <w:right w:val="single" w:sz="4" w:space="0" w:color="auto"/>
            </w:tcBorders>
            <w:shd w:val="clear" w:color="auto" w:fill="auto"/>
            <w:noWrap/>
            <w:vAlign w:val="bottom"/>
            <w:hideMark/>
          </w:tcPr>
          <w:p w:rsidR="00BD3B2C" w:rsidRPr="00FA3EAC" w:rsidRDefault="00BD3B2C" w:rsidP="003D3944">
            <w:pPr>
              <w:pStyle w:val="Tabletext"/>
              <w:spacing w:before="20" w:after="20"/>
              <w:ind w:right="113"/>
              <w:jc w:val="right"/>
              <w:rPr>
                <w:sz w:val="20"/>
                <w:lang w:val="es-ES" w:eastAsia="fr-FR"/>
              </w:rPr>
            </w:pPr>
            <w:r w:rsidRPr="00FA3EAC">
              <w:rPr>
                <w:sz w:val="20"/>
                <w:lang w:val="es-ES" w:eastAsia="fr-FR"/>
              </w:rPr>
              <w:t>93</w:t>
            </w:r>
          </w:p>
        </w:tc>
        <w:tc>
          <w:tcPr>
            <w:tcW w:w="743" w:type="pct"/>
            <w:tcBorders>
              <w:top w:val="nil"/>
              <w:left w:val="nil"/>
              <w:bottom w:val="nil"/>
              <w:right w:val="single" w:sz="4" w:space="0" w:color="auto"/>
            </w:tcBorders>
            <w:shd w:val="clear" w:color="000000" w:fill="FFFFFF"/>
            <w:noWrap/>
            <w:vAlign w:val="bottom"/>
            <w:hideMark/>
          </w:tcPr>
          <w:p w:rsidR="00BD3B2C" w:rsidRPr="00FA3EAC" w:rsidRDefault="00BD3B2C" w:rsidP="003D3944">
            <w:pPr>
              <w:pStyle w:val="Tabletext"/>
              <w:spacing w:before="20" w:after="20"/>
              <w:ind w:right="113"/>
              <w:jc w:val="right"/>
              <w:rPr>
                <w:sz w:val="20"/>
                <w:lang w:val="es-ES" w:eastAsia="fr-FR"/>
              </w:rPr>
            </w:pPr>
            <w:r w:rsidRPr="00FA3EAC">
              <w:rPr>
                <w:sz w:val="20"/>
                <w:lang w:val="es-ES" w:eastAsia="fr-FR"/>
              </w:rPr>
              <w:t>329</w:t>
            </w:r>
          </w:p>
        </w:tc>
      </w:tr>
      <w:tr w:rsidR="00BD3B2C" w:rsidRPr="00313053" w:rsidTr="00FA3EAC">
        <w:tc>
          <w:tcPr>
            <w:tcW w:w="3514" w:type="pct"/>
            <w:tcBorders>
              <w:top w:val="nil"/>
              <w:left w:val="single" w:sz="4" w:space="0" w:color="auto"/>
              <w:bottom w:val="nil"/>
              <w:right w:val="nil"/>
            </w:tcBorders>
            <w:shd w:val="clear" w:color="auto" w:fill="auto"/>
            <w:hideMark/>
          </w:tcPr>
          <w:p w:rsidR="00BD3B2C" w:rsidRPr="00FA3EAC" w:rsidRDefault="00BD3B2C" w:rsidP="00804800">
            <w:pPr>
              <w:pStyle w:val="Tabletext"/>
              <w:spacing w:before="20" w:after="20"/>
              <w:rPr>
                <w:sz w:val="20"/>
                <w:lang w:val="es-ES" w:eastAsia="fr-FR"/>
              </w:rPr>
            </w:pPr>
            <w:r w:rsidRPr="00FA3EAC">
              <w:rPr>
                <w:sz w:val="20"/>
                <w:lang w:val="es-ES" w:eastAsia="fr-FR"/>
              </w:rPr>
              <w:t>(Adquisición)/</w:t>
            </w:r>
            <w:r w:rsidR="00804800">
              <w:rPr>
                <w:sz w:val="20"/>
                <w:lang w:val="es-ES" w:eastAsia="fr-FR"/>
              </w:rPr>
              <w:t>v</w:t>
            </w:r>
            <w:r w:rsidRPr="00FA3EAC">
              <w:rPr>
                <w:sz w:val="20"/>
                <w:lang w:val="es-ES" w:eastAsia="fr-FR"/>
              </w:rPr>
              <w:t>enta de propiedades, plantas y equipo</w:t>
            </w:r>
          </w:p>
        </w:tc>
        <w:tc>
          <w:tcPr>
            <w:tcW w:w="743" w:type="pct"/>
            <w:tcBorders>
              <w:top w:val="nil"/>
              <w:left w:val="single" w:sz="4" w:space="0" w:color="auto"/>
              <w:bottom w:val="nil"/>
              <w:right w:val="single" w:sz="4" w:space="0" w:color="auto"/>
            </w:tcBorders>
            <w:shd w:val="clear" w:color="auto" w:fill="auto"/>
            <w:noWrap/>
            <w:vAlign w:val="bottom"/>
            <w:hideMark/>
          </w:tcPr>
          <w:p w:rsidR="00BD3B2C" w:rsidRPr="00FA3EAC" w:rsidRDefault="00BD3B2C" w:rsidP="003D3944">
            <w:pPr>
              <w:pStyle w:val="Tabletext"/>
              <w:spacing w:before="20" w:after="20"/>
              <w:ind w:right="113"/>
              <w:jc w:val="right"/>
              <w:rPr>
                <w:sz w:val="20"/>
                <w:lang w:val="es-ES" w:eastAsia="fr-FR"/>
              </w:rPr>
            </w:pPr>
            <w:r w:rsidRPr="00FA3EAC">
              <w:rPr>
                <w:sz w:val="20"/>
                <w:lang w:val="es-ES" w:eastAsia="fr-FR"/>
              </w:rPr>
              <w:t>–1 539</w:t>
            </w:r>
          </w:p>
        </w:tc>
        <w:tc>
          <w:tcPr>
            <w:tcW w:w="743" w:type="pct"/>
            <w:tcBorders>
              <w:top w:val="nil"/>
              <w:left w:val="nil"/>
              <w:bottom w:val="nil"/>
              <w:right w:val="single" w:sz="4" w:space="0" w:color="auto"/>
            </w:tcBorders>
            <w:shd w:val="clear" w:color="000000" w:fill="FFFFFF"/>
            <w:noWrap/>
            <w:vAlign w:val="bottom"/>
            <w:hideMark/>
          </w:tcPr>
          <w:p w:rsidR="00BD3B2C" w:rsidRPr="00FA3EAC" w:rsidRDefault="00BD3B2C" w:rsidP="003D3944">
            <w:pPr>
              <w:pStyle w:val="Tabletext"/>
              <w:spacing w:before="20" w:after="20"/>
              <w:ind w:right="113"/>
              <w:jc w:val="right"/>
              <w:rPr>
                <w:sz w:val="20"/>
                <w:lang w:val="es-ES" w:eastAsia="fr-FR"/>
              </w:rPr>
            </w:pPr>
            <w:r w:rsidRPr="00FA3EAC">
              <w:rPr>
                <w:sz w:val="20"/>
                <w:lang w:val="es-ES" w:eastAsia="fr-FR"/>
              </w:rPr>
              <w:t>–1 142</w:t>
            </w:r>
          </w:p>
        </w:tc>
      </w:tr>
      <w:tr w:rsidR="00BD3B2C" w:rsidRPr="00313053" w:rsidTr="00FA3EAC">
        <w:tc>
          <w:tcPr>
            <w:tcW w:w="3514" w:type="pct"/>
            <w:tcBorders>
              <w:top w:val="nil"/>
              <w:left w:val="single" w:sz="4" w:space="0" w:color="auto"/>
              <w:bottom w:val="nil"/>
              <w:right w:val="nil"/>
            </w:tcBorders>
            <w:shd w:val="clear" w:color="auto" w:fill="auto"/>
            <w:hideMark/>
          </w:tcPr>
          <w:p w:rsidR="00BD3B2C" w:rsidRPr="00FA3EAC" w:rsidRDefault="00BD3B2C" w:rsidP="00804800">
            <w:pPr>
              <w:pStyle w:val="Tabletext"/>
              <w:spacing w:before="20" w:after="20"/>
              <w:rPr>
                <w:sz w:val="20"/>
                <w:lang w:val="es-ES" w:eastAsia="fr-FR"/>
              </w:rPr>
            </w:pPr>
            <w:r w:rsidRPr="00FA3EAC">
              <w:rPr>
                <w:sz w:val="20"/>
                <w:lang w:val="es-ES" w:eastAsia="fr-FR"/>
              </w:rPr>
              <w:t>(Adquisición)/</w:t>
            </w:r>
            <w:r w:rsidR="00804800">
              <w:rPr>
                <w:sz w:val="20"/>
                <w:lang w:val="es-ES" w:eastAsia="fr-FR"/>
              </w:rPr>
              <w:t>v</w:t>
            </w:r>
            <w:r w:rsidRPr="00FA3EAC">
              <w:rPr>
                <w:sz w:val="20"/>
                <w:lang w:val="es-ES" w:eastAsia="fr-FR"/>
              </w:rPr>
              <w:t>enta de activos intangibles</w:t>
            </w:r>
          </w:p>
        </w:tc>
        <w:tc>
          <w:tcPr>
            <w:tcW w:w="743" w:type="pct"/>
            <w:tcBorders>
              <w:top w:val="nil"/>
              <w:left w:val="single" w:sz="4" w:space="0" w:color="auto"/>
              <w:bottom w:val="nil"/>
              <w:right w:val="single" w:sz="4" w:space="0" w:color="auto"/>
            </w:tcBorders>
            <w:shd w:val="clear" w:color="auto" w:fill="auto"/>
            <w:noWrap/>
            <w:vAlign w:val="bottom"/>
            <w:hideMark/>
          </w:tcPr>
          <w:p w:rsidR="00BD3B2C" w:rsidRPr="00FA3EAC" w:rsidRDefault="00BD3B2C" w:rsidP="003D3944">
            <w:pPr>
              <w:pStyle w:val="Tabletext"/>
              <w:spacing w:before="20" w:after="20"/>
              <w:ind w:right="113"/>
              <w:jc w:val="right"/>
              <w:rPr>
                <w:sz w:val="20"/>
                <w:lang w:val="es-ES" w:eastAsia="fr-FR"/>
              </w:rPr>
            </w:pPr>
            <w:r w:rsidRPr="00FA3EAC">
              <w:rPr>
                <w:sz w:val="20"/>
                <w:lang w:val="es-ES" w:eastAsia="fr-FR"/>
              </w:rPr>
              <w:t>–638</w:t>
            </w:r>
          </w:p>
        </w:tc>
        <w:tc>
          <w:tcPr>
            <w:tcW w:w="743" w:type="pct"/>
            <w:tcBorders>
              <w:top w:val="nil"/>
              <w:left w:val="nil"/>
              <w:bottom w:val="nil"/>
              <w:right w:val="single" w:sz="4" w:space="0" w:color="auto"/>
            </w:tcBorders>
            <w:shd w:val="clear" w:color="auto" w:fill="auto"/>
            <w:noWrap/>
            <w:vAlign w:val="bottom"/>
            <w:hideMark/>
          </w:tcPr>
          <w:p w:rsidR="00BD3B2C" w:rsidRPr="00FA3EAC" w:rsidRDefault="00BD3B2C" w:rsidP="003D3944">
            <w:pPr>
              <w:pStyle w:val="Tabletext"/>
              <w:spacing w:before="20" w:after="20"/>
              <w:ind w:right="113"/>
              <w:jc w:val="right"/>
              <w:rPr>
                <w:sz w:val="20"/>
                <w:lang w:val="es-ES" w:eastAsia="fr-FR"/>
              </w:rPr>
            </w:pPr>
            <w:r w:rsidRPr="00FA3EAC">
              <w:rPr>
                <w:sz w:val="20"/>
                <w:lang w:val="es-ES" w:eastAsia="fr-FR"/>
              </w:rPr>
              <w:t>–1 909</w:t>
            </w:r>
          </w:p>
        </w:tc>
      </w:tr>
      <w:tr w:rsidR="00BD3B2C" w:rsidRPr="00313053" w:rsidTr="00FA3EAC">
        <w:tc>
          <w:tcPr>
            <w:tcW w:w="3514" w:type="pct"/>
            <w:tcBorders>
              <w:top w:val="single" w:sz="4" w:space="0" w:color="auto"/>
              <w:left w:val="single" w:sz="4" w:space="0" w:color="auto"/>
              <w:bottom w:val="single" w:sz="4" w:space="0" w:color="auto"/>
              <w:right w:val="nil"/>
            </w:tcBorders>
            <w:shd w:val="clear" w:color="auto" w:fill="auto"/>
            <w:hideMark/>
          </w:tcPr>
          <w:p w:rsidR="00BD3B2C" w:rsidRPr="00FA3EAC" w:rsidRDefault="00BD3B2C" w:rsidP="00FA3EAC">
            <w:pPr>
              <w:pStyle w:val="Tabletext"/>
              <w:spacing w:before="20" w:after="20"/>
              <w:rPr>
                <w:b/>
                <w:bCs/>
                <w:sz w:val="20"/>
                <w:lang w:val="es-ES" w:eastAsia="fr-FR"/>
              </w:rPr>
            </w:pPr>
            <w:r w:rsidRPr="00FA3EAC">
              <w:rPr>
                <w:b/>
                <w:bCs/>
                <w:sz w:val="20"/>
                <w:lang w:val="es-ES" w:eastAsia="fr-FR"/>
              </w:rPr>
              <w:t>Movimientos de tesorería netos procedentes de actividades de inversión</w:t>
            </w:r>
          </w:p>
        </w:tc>
        <w:tc>
          <w:tcPr>
            <w:tcW w:w="743" w:type="pct"/>
            <w:tcBorders>
              <w:top w:val="single" w:sz="4" w:space="0" w:color="auto"/>
              <w:left w:val="single" w:sz="4" w:space="0" w:color="auto"/>
              <w:bottom w:val="single" w:sz="4" w:space="0" w:color="auto"/>
              <w:right w:val="single" w:sz="4" w:space="0" w:color="auto"/>
            </w:tcBorders>
            <w:shd w:val="clear" w:color="auto" w:fill="auto"/>
            <w:hideMark/>
          </w:tcPr>
          <w:p w:rsidR="00BD3B2C" w:rsidRPr="00FA3EAC" w:rsidRDefault="00BD3B2C" w:rsidP="003D3944">
            <w:pPr>
              <w:pStyle w:val="Tabletext"/>
              <w:spacing w:before="20" w:after="20"/>
              <w:ind w:right="113"/>
              <w:jc w:val="right"/>
              <w:rPr>
                <w:b/>
                <w:bCs/>
                <w:sz w:val="20"/>
                <w:lang w:val="es-ES" w:eastAsia="fr-FR"/>
              </w:rPr>
            </w:pPr>
            <w:r w:rsidRPr="00FA3EAC">
              <w:rPr>
                <w:b/>
                <w:bCs/>
                <w:sz w:val="20"/>
                <w:lang w:val="es-ES" w:eastAsia="fr-FR"/>
              </w:rPr>
              <w:t>–26 827</w:t>
            </w:r>
          </w:p>
        </w:tc>
        <w:tc>
          <w:tcPr>
            <w:tcW w:w="743" w:type="pct"/>
            <w:tcBorders>
              <w:top w:val="single" w:sz="4" w:space="0" w:color="auto"/>
              <w:left w:val="nil"/>
              <w:bottom w:val="single" w:sz="4" w:space="0" w:color="auto"/>
              <w:right w:val="single" w:sz="4" w:space="0" w:color="auto"/>
            </w:tcBorders>
            <w:shd w:val="clear" w:color="auto" w:fill="auto"/>
            <w:hideMark/>
          </w:tcPr>
          <w:p w:rsidR="00BD3B2C" w:rsidRPr="00FA3EAC" w:rsidRDefault="00BD3B2C" w:rsidP="003D3944">
            <w:pPr>
              <w:pStyle w:val="Tabletext"/>
              <w:spacing w:before="20" w:after="20"/>
              <w:ind w:right="113"/>
              <w:jc w:val="right"/>
              <w:rPr>
                <w:b/>
                <w:bCs/>
                <w:sz w:val="20"/>
                <w:lang w:val="es-ES" w:eastAsia="fr-FR"/>
              </w:rPr>
            </w:pPr>
            <w:r w:rsidRPr="00FA3EAC">
              <w:rPr>
                <w:b/>
                <w:bCs/>
                <w:sz w:val="20"/>
                <w:lang w:val="es-ES" w:eastAsia="fr-FR"/>
              </w:rPr>
              <w:t>–1 552</w:t>
            </w:r>
          </w:p>
        </w:tc>
      </w:tr>
      <w:tr w:rsidR="00BD3B2C" w:rsidRPr="00313053" w:rsidTr="00FA3EAC">
        <w:tc>
          <w:tcPr>
            <w:tcW w:w="3514" w:type="pct"/>
            <w:tcBorders>
              <w:top w:val="nil"/>
              <w:left w:val="single" w:sz="4" w:space="0" w:color="auto"/>
              <w:bottom w:val="nil"/>
              <w:right w:val="nil"/>
            </w:tcBorders>
            <w:shd w:val="clear" w:color="auto" w:fill="auto"/>
            <w:hideMark/>
          </w:tcPr>
          <w:p w:rsidR="00BD3B2C" w:rsidRPr="00FA3EAC" w:rsidRDefault="00BD3B2C" w:rsidP="00FA3EAC">
            <w:pPr>
              <w:pStyle w:val="Tabletext"/>
              <w:spacing w:before="20" w:after="20"/>
              <w:rPr>
                <w:b/>
                <w:bCs/>
                <w:sz w:val="20"/>
                <w:lang w:val="es-ES" w:eastAsia="fr-FR"/>
              </w:rPr>
            </w:pPr>
            <w:r w:rsidRPr="00FA3EAC">
              <w:rPr>
                <w:b/>
                <w:bCs/>
                <w:sz w:val="20"/>
                <w:lang w:val="es-ES" w:eastAsia="fr-FR"/>
              </w:rPr>
              <w:t>Movimientos de tesorería de las actividades de financiación</w:t>
            </w:r>
          </w:p>
        </w:tc>
        <w:tc>
          <w:tcPr>
            <w:tcW w:w="743" w:type="pct"/>
            <w:tcBorders>
              <w:top w:val="nil"/>
              <w:left w:val="single" w:sz="4" w:space="0" w:color="auto"/>
              <w:bottom w:val="nil"/>
              <w:right w:val="single" w:sz="4" w:space="0" w:color="auto"/>
            </w:tcBorders>
            <w:shd w:val="clear" w:color="auto" w:fill="auto"/>
            <w:noWrap/>
            <w:vAlign w:val="bottom"/>
            <w:hideMark/>
          </w:tcPr>
          <w:p w:rsidR="00BD3B2C" w:rsidRPr="00FA3EAC" w:rsidRDefault="00BD3B2C" w:rsidP="003D3944">
            <w:pPr>
              <w:pStyle w:val="Tabletext"/>
              <w:spacing w:before="20" w:after="20"/>
              <w:ind w:right="113"/>
              <w:jc w:val="right"/>
              <w:rPr>
                <w:sz w:val="20"/>
                <w:lang w:val="es-ES" w:eastAsia="fr-FR"/>
              </w:rPr>
            </w:pPr>
            <w:r w:rsidRPr="00FA3EAC">
              <w:rPr>
                <w:sz w:val="20"/>
                <w:lang w:val="es-ES" w:eastAsia="fr-FR"/>
              </w:rPr>
              <w:t> </w:t>
            </w:r>
          </w:p>
        </w:tc>
        <w:tc>
          <w:tcPr>
            <w:tcW w:w="743" w:type="pct"/>
            <w:tcBorders>
              <w:top w:val="nil"/>
              <w:left w:val="nil"/>
              <w:bottom w:val="nil"/>
              <w:right w:val="single" w:sz="4" w:space="0" w:color="auto"/>
            </w:tcBorders>
            <w:shd w:val="clear" w:color="auto" w:fill="auto"/>
            <w:noWrap/>
            <w:vAlign w:val="bottom"/>
            <w:hideMark/>
          </w:tcPr>
          <w:p w:rsidR="00BD3B2C" w:rsidRPr="00FA3EAC" w:rsidRDefault="00BD3B2C" w:rsidP="003D3944">
            <w:pPr>
              <w:pStyle w:val="Tabletext"/>
              <w:spacing w:before="20" w:after="20"/>
              <w:ind w:right="113"/>
              <w:jc w:val="right"/>
              <w:rPr>
                <w:sz w:val="20"/>
                <w:lang w:val="es-ES" w:eastAsia="fr-FR"/>
              </w:rPr>
            </w:pPr>
            <w:r w:rsidRPr="00FA3EAC">
              <w:rPr>
                <w:sz w:val="20"/>
                <w:lang w:val="es-ES" w:eastAsia="fr-FR"/>
              </w:rPr>
              <w:t> </w:t>
            </w:r>
          </w:p>
        </w:tc>
      </w:tr>
      <w:tr w:rsidR="00BD3B2C" w:rsidRPr="00313053" w:rsidTr="00FA3EAC">
        <w:tc>
          <w:tcPr>
            <w:tcW w:w="3514" w:type="pct"/>
            <w:tcBorders>
              <w:top w:val="nil"/>
              <w:left w:val="single" w:sz="4" w:space="0" w:color="auto"/>
              <w:bottom w:val="nil"/>
              <w:right w:val="nil"/>
            </w:tcBorders>
            <w:shd w:val="clear" w:color="auto" w:fill="auto"/>
            <w:hideMark/>
          </w:tcPr>
          <w:p w:rsidR="00BD3B2C" w:rsidRPr="00FA3EAC" w:rsidRDefault="00BD3B2C" w:rsidP="00FA3EAC">
            <w:pPr>
              <w:pStyle w:val="Tabletext"/>
              <w:spacing w:before="20" w:after="20"/>
              <w:rPr>
                <w:sz w:val="20"/>
                <w:lang w:val="es-ES" w:eastAsia="fr-FR"/>
              </w:rPr>
            </w:pPr>
            <w:r w:rsidRPr="00FA3EAC">
              <w:rPr>
                <w:sz w:val="20"/>
                <w:lang w:val="es-ES" w:eastAsia="fr-FR"/>
              </w:rPr>
              <w:t>Reembolso del préstamo FIPOI</w:t>
            </w:r>
          </w:p>
        </w:tc>
        <w:tc>
          <w:tcPr>
            <w:tcW w:w="743" w:type="pct"/>
            <w:tcBorders>
              <w:top w:val="nil"/>
              <w:left w:val="single" w:sz="4" w:space="0" w:color="auto"/>
              <w:bottom w:val="nil"/>
              <w:right w:val="single" w:sz="4" w:space="0" w:color="auto"/>
            </w:tcBorders>
            <w:shd w:val="clear" w:color="auto" w:fill="auto"/>
            <w:noWrap/>
            <w:vAlign w:val="bottom"/>
            <w:hideMark/>
          </w:tcPr>
          <w:p w:rsidR="00BD3B2C" w:rsidRPr="00FA3EAC" w:rsidRDefault="00BD3B2C" w:rsidP="003D3944">
            <w:pPr>
              <w:pStyle w:val="Tabletext"/>
              <w:spacing w:before="20" w:after="20"/>
              <w:ind w:right="113"/>
              <w:jc w:val="right"/>
              <w:rPr>
                <w:sz w:val="20"/>
                <w:lang w:val="es-ES" w:eastAsia="fr-FR"/>
              </w:rPr>
            </w:pPr>
            <w:r w:rsidRPr="00FA3EAC">
              <w:rPr>
                <w:sz w:val="20"/>
                <w:lang w:val="es-ES" w:eastAsia="fr-FR"/>
              </w:rPr>
              <w:t>–1 493</w:t>
            </w:r>
          </w:p>
        </w:tc>
        <w:tc>
          <w:tcPr>
            <w:tcW w:w="743" w:type="pct"/>
            <w:tcBorders>
              <w:top w:val="nil"/>
              <w:left w:val="nil"/>
              <w:bottom w:val="nil"/>
              <w:right w:val="single" w:sz="4" w:space="0" w:color="auto"/>
            </w:tcBorders>
            <w:shd w:val="clear" w:color="000000" w:fill="FFFFFF"/>
            <w:noWrap/>
            <w:vAlign w:val="bottom"/>
            <w:hideMark/>
          </w:tcPr>
          <w:p w:rsidR="00BD3B2C" w:rsidRPr="00FA3EAC" w:rsidRDefault="00BD3B2C" w:rsidP="003D3944">
            <w:pPr>
              <w:pStyle w:val="Tabletext"/>
              <w:spacing w:before="20" w:after="20"/>
              <w:ind w:right="113"/>
              <w:jc w:val="right"/>
              <w:rPr>
                <w:sz w:val="20"/>
                <w:lang w:val="es-ES" w:eastAsia="fr-FR"/>
              </w:rPr>
            </w:pPr>
            <w:r w:rsidRPr="00FA3EAC">
              <w:rPr>
                <w:sz w:val="20"/>
                <w:lang w:val="es-ES" w:eastAsia="fr-FR"/>
              </w:rPr>
              <w:t>–1 493</w:t>
            </w:r>
          </w:p>
        </w:tc>
      </w:tr>
      <w:tr w:rsidR="00BD3B2C" w:rsidRPr="00313053" w:rsidTr="00FA3EAC">
        <w:tc>
          <w:tcPr>
            <w:tcW w:w="3514" w:type="pct"/>
            <w:tcBorders>
              <w:top w:val="single" w:sz="4" w:space="0" w:color="auto"/>
              <w:left w:val="single" w:sz="4" w:space="0" w:color="auto"/>
              <w:bottom w:val="single" w:sz="4" w:space="0" w:color="auto"/>
              <w:right w:val="nil"/>
            </w:tcBorders>
            <w:shd w:val="clear" w:color="auto" w:fill="auto"/>
            <w:hideMark/>
          </w:tcPr>
          <w:p w:rsidR="00BD3B2C" w:rsidRPr="00FA3EAC" w:rsidRDefault="00BD3B2C" w:rsidP="00FA3EAC">
            <w:pPr>
              <w:pStyle w:val="Tabletext"/>
              <w:spacing w:before="20" w:after="20"/>
              <w:rPr>
                <w:b/>
                <w:bCs/>
                <w:sz w:val="20"/>
                <w:lang w:val="es-ES" w:eastAsia="fr-FR"/>
              </w:rPr>
            </w:pPr>
            <w:r w:rsidRPr="00FA3EAC">
              <w:rPr>
                <w:b/>
                <w:bCs/>
                <w:sz w:val="20"/>
                <w:lang w:val="es-ES" w:eastAsia="fr-FR"/>
              </w:rPr>
              <w:t>Movimientos de tesorería de las actividades de financiación</w:t>
            </w:r>
          </w:p>
        </w:tc>
        <w:tc>
          <w:tcPr>
            <w:tcW w:w="743" w:type="pct"/>
            <w:tcBorders>
              <w:top w:val="single" w:sz="4" w:space="0" w:color="auto"/>
              <w:left w:val="single" w:sz="4" w:space="0" w:color="auto"/>
              <w:bottom w:val="single" w:sz="4" w:space="0" w:color="auto"/>
              <w:right w:val="single" w:sz="4" w:space="0" w:color="auto"/>
            </w:tcBorders>
            <w:shd w:val="clear" w:color="auto" w:fill="auto"/>
            <w:hideMark/>
          </w:tcPr>
          <w:p w:rsidR="00BD3B2C" w:rsidRPr="00FA3EAC" w:rsidRDefault="00BD3B2C" w:rsidP="003D3944">
            <w:pPr>
              <w:pStyle w:val="Tabletext"/>
              <w:spacing w:before="20" w:after="20"/>
              <w:ind w:right="113"/>
              <w:jc w:val="right"/>
              <w:rPr>
                <w:b/>
                <w:bCs/>
                <w:sz w:val="20"/>
                <w:lang w:val="es-ES" w:eastAsia="fr-FR"/>
              </w:rPr>
            </w:pPr>
            <w:r w:rsidRPr="00FA3EAC">
              <w:rPr>
                <w:b/>
                <w:bCs/>
                <w:sz w:val="20"/>
                <w:lang w:val="es-ES" w:eastAsia="fr-FR"/>
              </w:rPr>
              <w:t>–1 493</w:t>
            </w:r>
          </w:p>
        </w:tc>
        <w:tc>
          <w:tcPr>
            <w:tcW w:w="743" w:type="pct"/>
            <w:tcBorders>
              <w:top w:val="single" w:sz="4" w:space="0" w:color="auto"/>
              <w:left w:val="nil"/>
              <w:bottom w:val="single" w:sz="4" w:space="0" w:color="auto"/>
              <w:right w:val="single" w:sz="4" w:space="0" w:color="auto"/>
            </w:tcBorders>
            <w:shd w:val="clear" w:color="auto" w:fill="auto"/>
            <w:hideMark/>
          </w:tcPr>
          <w:p w:rsidR="00BD3B2C" w:rsidRPr="00FA3EAC" w:rsidRDefault="00BD3B2C" w:rsidP="003D3944">
            <w:pPr>
              <w:pStyle w:val="Tabletext"/>
              <w:spacing w:before="20" w:after="20"/>
              <w:ind w:right="113"/>
              <w:jc w:val="right"/>
              <w:rPr>
                <w:b/>
                <w:bCs/>
                <w:sz w:val="20"/>
                <w:lang w:val="es-ES" w:eastAsia="fr-FR"/>
              </w:rPr>
            </w:pPr>
            <w:r w:rsidRPr="00FA3EAC">
              <w:rPr>
                <w:b/>
                <w:bCs/>
                <w:sz w:val="20"/>
                <w:lang w:val="es-ES" w:eastAsia="fr-FR"/>
              </w:rPr>
              <w:t>–1 493</w:t>
            </w:r>
          </w:p>
        </w:tc>
      </w:tr>
      <w:tr w:rsidR="00BD3B2C" w:rsidRPr="00313053" w:rsidTr="00FA3EAC">
        <w:tc>
          <w:tcPr>
            <w:tcW w:w="3514" w:type="pct"/>
            <w:tcBorders>
              <w:top w:val="single" w:sz="4" w:space="0" w:color="auto"/>
              <w:left w:val="single" w:sz="4" w:space="0" w:color="auto"/>
              <w:bottom w:val="single" w:sz="4" w:space="0" w:color="auto"/>
              <w:right w:val="nil"/>
            </w:tcBorders>
            <w:shd w:val="clear" w:color="auto" w:fill="auto"/>
            <w:hideMark/>
          </w:tcPr>
          <w:p w:rsidR="00BD3B2C" w:rsidRPr="00FA3EAC" w:rsidRDefault="00804800" w:rsidP="00FA3EAC">
            <w:pPr>
              <w:pStyle w:val="Tabletext"/>
              <w:spacing w:before="20" w:after="20"/>
              <w:rPr>
                <w:b/>
                <w:bCs/>
                <w:sz w:val="20"/>
                <w:lang w:val="es-ES" w:eastAsia="fr-FR"/>
              </w:rPr>
            </w:pPr>
            <w:r>
              <w:rPr>
                <w:b/>
                <w:bCs/>
                <w:sz w:val="20"/>
                <w:lang w:val="es-ES" w:eastAsia="fr-FR"/>
              </w:rPr>
              <w:t>Aumento</w:t>
            </w:r>
            <w:r w:rsidR="00BD3B2C" w:rsidRPr="00FA3EAC">
              <w:rPr>
                <w:b/>
                <w:bCs/>
                <w:sz w:val="20"/>
                <w:lang w:val="es-ES" w:eastAsia="fr-FR"/>
              </w:rPr>
              <w:t>/</w:t>
            </w:r>
            <w:r>
              <w:rPr>
                <w:b/>
                <w:bCs/>
                <w:sz w:val="20"/>
                <w:lang w:val="es-ES" w:eastAsia="fr-FR"/>
              </w:rPr>
              <w:t>(</w:t>
            </w:r>
            <w:r w:rsidR="00BD3B2C" w:rsidRPr="00FA3EAC">
              <w:rPr>
                <w:b/>
                <w:bCs/>
                <w:sz w:val="20"/>
                <w:lang w:val="es-ES" w:eastAsia="fr-FR"/>
              </w:rPr>
              <w:t>disminución</w:t>
            </w:r>
            <w:r>
              <w:rPr>
                <w:b/>
                <w:bCs/>
                <w:sz w:val="20"/>
                <w:lang w:val="es-ES" w:eastAsia="fr-FR"/>
              </w:rPr>
              <w:t>)</w:t>
            </w:r>
            <w:r w:rsidR="00BD3B2C" w:rsidRPr="00FA3EAC">
              <w:rPr>
                <w:b/>
                <w:bCs/>
                <w:sz w:val="20"/>
                <w:lang w:val="es-ES" w:eastAsia="fr-FR"/>
              </w:rPr>
              <w:t xml:space="preserve"> neta de tesorería y equivalentes de tesorería</w:t>
            </w:r>
          </w:p>
        </w:tc>
        <w:tc>
          <w:tcPr>
            <w:tcW w:w="74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D3B2C" w:rsidRPr="00FA3EAC" w:rsidRDefault="00BD3B2C" w:rsidP="003D3944">
            <w:pPr>
              <w:pStyle w:val="Tabletext"/>
              <w:spacing w:before="20" w:after="20"/>
              <w:ind w:right="113"/>
              <w:jc w:val="right"/>
              <w:rPr>
                <w:b/>
                <w:bCs/>
                <w:sz w:val="20"/>
                <w:lang w:val="es-ES" w:eastAsia="fr-FR"/>
              </w:rPr>
            </w:pPr>
            <w:r w:rsidRPr="00FA3EAC">
              <w:rPr>
                <w:b/>
                <w:bCs/>
                <w:sz w:val="20"/>
                <w:lang w:val="es-ES" w:eastAsia="fr-FR"/>
              </w:rPr>
              <w:t>–19 924</w:t>
            </w:r>
          </w:p>
        </w:tc>
        <w:tc>
          <w:tcPr>
            <w:tcW w:w="743" w:type="pct"/>
            <w:tcBorders>
              <w:top w:val="single" w:sz="4" w:space="0" w:color="auto"/>
              <w:left w:val="nil"/>
              <w:bottom w:val="single" w:sz="4" w:space="0" w:color="auto"/>
              <w:right w:val="single" w:sz="4" w:space="0" w:color="auto"/>
            </w:tcBorders>
            <w:shd w:val="clear" w:color="auto" w:fill="auto"/>
            <w:vAlign w:val="bottom"/>
            <w:hideMark/>
          </w:tcPr>
          <w:p w:rsidR="00BD3B2C" w:rsidRPr="00FA3EAC" w:rsidRDefault="00BD3B2C" w:rsidP="003D3944">
            <w:pPr>
              <w:pStyle w:val="Tabletext"/>
              <w:spacing w:before="20" w:after="20"/>
              <w:ind w:right="113"/>
              <w:jc w:val="right"/>
              <w:rPr>
                <w:b/>
                <w:bCs/>
                <w:sz w:val="20"/>
                <w:lang w:val="es-ES" w:eastAsia="fr-FR"/>
              </w:rPr>
            </w:pPr>
            <w:r w:rsidRPr="00FA3EAC">
              <w:rPr>
                <w:b/>
                <w:bCs/>
                <w:sz w:val="20"/>
                <w:lang w:val="es-ES" w:eastAsia="fr-FR"/>
              </w:rPr>
              <w:t>15 814</w:t>
            </w:r>
          </w:p>
        </w:tc>
      </w:tr>
      <w:tr w:rsidR="00BD3B2C" w:rsidRPr="00313053" w:rsidTr="00FA3EAC">
        <w:tc>
          <w:tcPr>
            <w:tcW w:w="3514" w:type="pct"/>
            <w:tcBorders>
              <w:top w:val="nil"/>
              <w:left w:val="single" w:sz="4" w:space="0" w:color="auto"/>
              <w:bottom w:val="nil"/>
              <w:right w:val="nil"/>
            </w:tcBorders>
            <w:shd w:val="clear" w:color="auto" w:fill="auto"/>
            <w:hideMark/>
          </w:tcPr>
          <w:p w:rsidR="00BD3B2C" w:rsidRPr="00FA3EAC" w:rsidRDefault="00BD3B2C" w:rsidP="00FA3EAC">
            <w:pPr>
              <w:pStyle w:val="Tabletext"/>
              <w:spacing w:before="20" w:after="20"/>
              <w:rPr>
                <w:b/>
                <w:bCs/>
                <w:sz w:val="20"/>
                <w:lang w:val="es-ES" w:eastAsia="fr-FR"/>
              </w:rPr>
            </w:pPr>
            <w:r w:rsidRPr="00FA3EAC">
              <w:rPr>
                <w:b/>
                <w:bCs/>
                <w:sz w:val="20"/>
                <w:lang w:val="es-ES" w:eastAsia="fr-FR"/>
              </w:rPr>
              <w:t>Tesorería y equivalentes de tesorería al inicio del periodo</w:t>
            </w:r>
          </w:p>
        </w:tc>
        <w:tc>
          <w:tcPr>
            <w:tcW w:w="743" w:type="pct"/>
            <w:tcBorders>
              <w:top w:val="nil"/>
              <w:left w:val="single" w:sz="4" w:space="0" w:color="auto"/>
              <w:bottom w:val="nil"/>
              <w:right w:val="single" w:sz="4" w:space="0" w:color="auto"/>
            </w:tcBorders>
            <w:shd w:val="clear" w:color="auto" w:fill="auto"/>
            <w:noWrap/>
            <w:vAlign w:val="bottom"/>
            <w:hideMark/>
          </w:tcPr>
          <w:p w:rsidR="00BD3B2C" w:rsidRPr="00FA3EAC" w:rsidRDefault="00BD3B2C" w:rsidP="003D3944">
            <w:pPr>
              <w:pStyle w:val="Tabletext"/>
              <w:spacing w:before="20" w:after="20"/>
              <w:ind w:right="113"/>
              <w:jc w:val="right"/>
              <w:rPr>
                <w:b/>
                <w:bCs/>
                <w:sz w:val="20"/>
                <w:lang w:val="es-ES" w:eastAsia="fr-FR"/>
              </w:rPr>
            </w:pPr>
            <w:r w:rsidRPr="00FA3EAC">
              <w:rPr>
                <w:b/>
                <w:bCs/>
                <w:sz w:val="20"/>
                <w:lang w:val="es-ES" w:eastAsia="fr-FR"/>
              </w:rPr>
              <w:t>75 430</w:t>
            </w:r>
          </w:p>
        </w:tc>
        <w:tc>
          <w:tcPr>
            <w:tcW w:w="743" w:type="pct"/>
            <w:tcBorders>
              <w:top w:val="nil"/>
              <w:left w:val="nil"/>
              <w:bottom w:val="nil"/>
              <w:right w:val="single" w:sz="4" w:space="0" w:color="auto"/>
            </w:tcBorders>
            <w:shd w:val="clear" w:color="auto" w:fill="auto"/>
            <w:noWrap/>
            <w:vAlign w:val="bottom"/>
            <w:hideMark/>
          </w:tcPr>
          <w:p w:rsidR="00BD3B2C" w:rsidRPr="00FA3EAC" w:rsidRDefault="00BD3B2C" w:rsidP="003D3944">
            <w:pPr>
              <w:pStyle w:val="Tabletext"/>
              <w:spacing w:before="20" w:after="20"/>
              <w:ind w:right="113"/>
              <w:jc w:val="right"/>
              <w:rPr>
                <w:b/>
                <w:bCs/>
                <w:sz w:val="20"/>
                <w:lang w:val="es-ES" w:eastAsia="fr-FR"/>
              </w:rPr>
            </w:pPr>
            <w:r w:rsidRPr="00FA3EAC">
              <w:rPr>
                <w:b/>
                <w:bCs/>
                <w:sz w:val="20"/>
                <w:lang w:val="es-ES" w:eastAsia="fr-FR"/>
              </w:rPr>
              <w:t>59 616</w:t>
            </w:r>
          </w:p>
        </w:tc>
      </w:tr>
      <w:tr w:rsidR="00BD3B2C" w:rsidRPr="00313053" w:rsidTr="00FA3EAC">
        <w:tc>
          <w:tcPr>
            <w:tcW w:w="3514" w:type="pct"/>
            <w:tcBorders>
              <w:top w:val="nil"/>
              <w:left w:val="single" w:sz="4" w:space="0" w:color="auto"/>
              <w:bottom w:val="single" w:sz="4" w:space="0" w:color="auto"/>
              <w:right w:val="nil"/>
            </w:tcBorders>
            <w:shd w:val="clear" w:color="auto" w:fill="auto"/>
            <w:hideMark/>
          </w:tcPr>
          <w:p w:rsidR="00BD3B2C" w:rsidRPr="00FA3EAC" w:rsidRDefault="00BD3B2C" w:rsidP="00FA3EAC">
            <w:pPr>
              <w:pStyle w:val="Tabletext"/>
              <w:spacing w:before="20" w:after="20"/>
              <w:rPr>
                <w:b/>
                <w:bCs/>
                <w:sz w:val="20"/>
                <w:lang w:val="es-ES" w:eastAsia="fr-FR"/>
              </w:rPr>
            </w:pPr>
            <w:r w:rsidRPr="00FA3EAC">
              <w:rPr>
                <w:b/>
                <w:bCs/>
                <w:sz w:val="20"/>
                <w:lang w:val="es-ES" w:eastAsia="fr-FR"/>
              </w:rPr>
              <w:t>Tesorería y equivalentes de tesorería al cierre del periodo</w:t>
            </w:r>
          </w:p>
        </w:tc>
        <w:tc>
          <w:tcPr>
            <w:tcW w:w="743" w:type="pct"/>
            <w:tcBorders>
              <w:top w:val="nil"/>
              <w:left w:val="single" w:sz="4" w:space="0" w:color="auto"/>
              <w:bottom w:val="single" w:sz="4" w:space="0" w:color="auto"/>
              <w:right w:val="single" w:sz="4" w:space="0" w:color="auto"/>
            </w:tcBorders>
            <w:shd w:val="clear" w:color="auto" w:fill="auto"/>
            <w:noWrap/>
            <w:vAlign w:val="bottom"/>
            <w:hideMark/>
          </w:tcPr>
          <w:p w:rsidR="00BD3B2C" w:rsidRPr="00FA3EAC" w:rsidRDefault="00BD3B2C" w:rsidP="003D3944">
            <w:pPr>
              <w:pStyle w:val="Tabletext"/>
              <w:spacing w:before="20" w:after="20"/>
              <w:ind w:right="113"/>
              <w:jc w:val="right"/>
              <w:rPr>
                <w:b/>
                <w:bCs/>
                <w:sz w:val="20"/>
                <w:lang w:val="es-ES" w:eastAsia="fr-FR"/>
              </w:rPr>
            </w:pPr>
            <w:r w:rsidRPr="00FA3EAC">
              <w:rPr>
                <w:b/>
                <w:bCs/>
                <w:sz w:val="20"/>
                <w:lang w:val="es-ES" w:eastAsia="fr-FR"/>
              </w:rPr>
              <w:t>55 506</w:t>
            </w:r>
          </w:p>
        </w:tc>
        <w:tc>
          <w:tcPr>
            <w:tcW w:w="743" w:type="pct"/>
            <w:tcBorders>
              <w:top w:val="nil"/>
              <w:left w:val="nil"/>
              <w:bottom w:val="single" w:sz="4" w:space="0" w:color="auto"/>
              <w:right w:val="single" w:sz="4" w:space="0" w:color="auto"/>
            </w:tcBorders>
            <w:shd w:val="clear" w:color="auto" w:fill="auto"/>
            <w:noWrap/>
            <w:vAlign w:val="bottom"/>
            <w:hideMark/>
          </w:tcPr>
          <w:p w:rsidR="00BD3B2C" w:rsidRPr="00FA3EAC" w:rsidRDefault="00BD3B2C" w:rsidP="003D3944">
            <w:pPr>
              <w:pStyle w:val="Tabletext"/>
              <w:spacing w:before="20" w:after="20"/>
              <w:ind w:right="113"/>
              <w:jc w:val="right"/>
              <w:rPr>
                <w:b/>
                <w:bCs/>
                <w:sz w:val="20"/>
                <w:lang w:val="es-ES" w:eastAsia="fr-FR"/>
              </w:rPr>
            </w:pPr>
            <w:r w:rsidRPr="00FA3EAC">
              <w:rPr>
                <w:b/>
                <w:bCs/>
                <w:sz w:val="20"/>
                <w:lang w:val="es-ES" w:eastAsia="fr-FR"/>
              </w:rPr>
              <w:t>75 430</w:t>
            </w:r>
          </w:p>
        </w:tc>
      </w:tr>
    </w:tbl>
    <w:p w:rsidR="00BD3B2C" w:rsidRPr="00313053" w:rsidRDefault="00BD3B2C" w:rsidP="00BD3B2C">
      <w:pPr>
        <w:rPr>
          <w:lang w:val="es-ES"/>
        </w:rPr>
      </w:pPr>
      <w:r w:rsidRPr="00313053">
        <w:rPr>
          <w:lang w:val="es-ES"/>
        </w:rPr>
        <w:br w:type="page"/>
      </w:r>
    </w:p>
    <w:p w:rsidR="00BD3B2C" w:rsidRPr="00FA3EAC" w:rsidRDefault="00BD3B2C" w:rsidP="003D3944">
      <w:pPr>
        <w:pStyle w:val="Title4"/>
        <w:rPr>
          <w:bCs/>
          <w:sz w:val="20"/>
        </w:rPr>
      </w:pPr>
      <w:bookmarkStart w:id="46" w:name="_MON_1400936098"/>
      <w:bookmarkStart w:id="47" w:name="_MON_1402298871"/>
      <w:bookmarkStart w:id="48" w:name="_MON_1402299260"/>
      <w:bookmarkStart w:id="49" w:name="_MON_1402299367"/>
      <w:bookmarkEnd w:id="46"/>
      <w:bookmarkEnd w:id="47"/>
      <w:bookmarkEnd w:id="48"/>
      <w:bookmarkEnd w:id="49"/>
      <w:r w:rsidRPr="00313053">
        <w:lastRenderedPageBreak/>
        <w:t xml:space="preserve">V – Comparación entre importes presupuestados e importes efectivos </w:t>
      </w:r>
      <w:r w:rsidRPr="00313053">
        <w:br/>
        <w:t>para el ejercicio de 2015</w:t>
      </w:r>
      <w:r w:rsidR="003D3944">
        <w:br/>
      </w:r>
      <w:r w:rsidRPr="00FA3EAC">
        <w:rPr>
          <w:bCs/>
          <w:sz w:val="20"/>
        </w:rPr>
        <w:t>(en miles CHF)</w:t>
      </w:r>
    </w:p>
    <w:tbl>
      <w:tblPr>
        <w:tblW w:w="10019" w:type="dxa"/>
        <w:tblInd w:w="103" w:type="dxa"/>
        <w:tblLook w:val="04A0" w:firstRow="1" w:lastRow="0" w:firstColumn="1" w:lastColumn="0" w:noHBand="0" w:noVBand="1"/>
      </w:tblPr>
      <w:tblGrid>
        <w:gridCol w:w="3549"/>
        <w:gridCol w:w="1150"/>
        <w:gridCol w:w="1412"/>
        <w:gridCol w:w="1182"/>
        <w:gridCol w:w="1278"/>
        <w:gridCol w:w="1448"/>
      </w:tblGrid>
      <w:tr w:rsidR="00BD3B2C" w:rsidRPr="00313053" w:rsidTr="004350AE">
        <w:trPr>
          <w:trHeight w:val="247"/>
        </w:trPr>
        <w:tc>
          <w:tcPr>
            <w:tcW w:w="354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D3B2C" w:rsidRPr="00FA3EAC" w:rsidRDefault="00BD3B2C" w:rsidP="004350AE">
            <w:pPr>
              <w:pStyle w:val="Tablehead"/>
              <w:spacing w:before="80" w:after="80"/>
              <w:rPr>
                <w:sz w:val="18"/>
                <w:szCs w:val="18"/>
                <w:lang w:val="es-ES"/>
              </w:rPr>
            </w:pPr>
            <w:r w:rsidRPr="00FA3EAC">
              <w:rPr>
                <w:sz w:val="18"/>
                <w:szCs w:val="18"/>
                <w:lang w:val="es-ES"/>
              </w:rPr>
              <w:t>Ingresos</w:t>
            </w:r>
          </w:p>
        </w:tc>
        <w:tc>
          <w:tcPr>
            <w:tcW w:w="3744" w:type="dxa"/>
            <w:gridSpan w:val="3"/>
            <w:tcBorders>
              <w:top w:val="single" w:sz="4" w:space="0" w:color="auto"/>
              <w:left w:val="nil"/>
              <w:bottom w:val="single" w:sz="4" w:space="0" w:color="auto"/>
              <w:right w:val="single" w:sz="4" w:space="0" w:color="000000"/>
            </w:tcBorders>
            <w:shd w:val="clear" w:color="auto" w:fill="auto"/>
            <w:noWrap/>
            <w:vAlign w:val="center"/>
            <w:hideMark/>
          </w:tcPr>
          <w:p w:rsidR="00BD3B2C" w:rsidRPr="00FA3EAC" w:rsidRDefault="00BD3B2C" w:rsidP="004350AE">
            <w:pPr>
              <w:pStyle w:val="Tablehead"/>
              <w:spacing w:before="80" w:after="80"/>
              <w:rPr>
                <w:sz w:val="18"/>
                <w:szCs w:val="18"/>
                <w:lang w:val="es-ES"/>
              </w:rPr>
            </w:pPr>
            <w:r w:rsidRPr="00FA3EAC">
              <w:rPr>
                <w:sz w:val="18"/>
                <w:szCs w:val="18"/>
                <w:lang w:val="es-ES"/>
              </w:rPr>
              <w:t>Importes presupuestados</w:t>
            </w:r>
          </w:p>
        </w:tc>
        <w:tc>
          <w:tcPr>
            <w:tcW w:w="127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D3B2C" w:rsidRPr="00FA3EAC" w:rsidRDefault="00BD3B2C" w:rsidP="004350AE">
            <w:pPr>
              <w:pStyle w:val="Tablehead"/>
              <w:spacing w:before="80" w:after="80"/>
              <w:ind w:left="-57" w:right="-57"/>
              <w:rPr>
                <w:sz w:val="18"/>
                <w:szCs w:val="18"/>
                <w:lang w:val="es-ES"/>
              </w:rPr>
            </w:pPr>
            <w:r w:rsidRPr="00FA3EAC">
              <w:rPr>
                <w:sz w:val="18"/>
                <w:szCs w:val="18"/>
                <w:lang w:val="es-ES"/>
              </w:rPr>
              <w:t>Importes efectivos sobre una base comparable</w:t>
            </w:r>
          </w:p>
        </w:tc>
        <w:tc>
          <w:tcPr>
            <w:tcW w:w="144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D3B2C" w:rsidRPr="00FA3EAC" w:rsidRDefault="00BD3B2C" w:rsidP="004350AE">
            <w:pPr>
              <w:pStyle w:val="Tablehead"/>
              <w:spacing w:before="80" w:after="80"/>
              <w:rPr>
                <w:sz w:val="18"/>
                <w:szCs w:val="18"/>
                <w:lang w:val="es-ES"/>
              </w:rPr>
            </w:pPr>
            <w:r w:rsidRPr="00FA3EAC">
              <w:rPr>
                <w:sz w:val="18"/>
                <w:szCs w:val="18"/>
                <w:lang w:val="es-ES"/>
              </w:rPr>
              <w:t>Diferencia entre presupuesto final e importes efectivos</w:t>
            </w:r>
          </w:p>
        </w:tc>
      </w:tr>
      <w:tr w:rsidR="00BD3B2C" w:rsidRPr="00313053" w:rsidTr="004350AE">
        <w:trPr>
          <w:trHeight w:val="609"/>
        </w:trPr>
        <w:tc>
          <w:tcPr>
            <w:tcW w:w="3549" w:type="dxa"/>
            <w:vMerge/>
            <w:tcBorders>
              <w:top w:val="single" w:sz="4" w:space="0" w:color="auto"/>
              <w:left w:val="single" w:sz="4" w:space="0" w:color="auto"/>
              <w:bottom w:val="single" w:sz="4" w:space="0" w:color="000000"/>
              <w:right w:val="single" w:sz="4" w:space="0" w:color="auto"/>
            </w:tcBorders>
            <w:vAlign w:val="center"/>
            <w:hideMark/>
          </w:tcPr>
          <w:p w:rsidR="00BD3B2C" w:rsidRPr="00FA3EAC" w:rsidRDefault="00BD3B2C" w:rsidP="004350AE">
            <w:pPr>
              <w:pStyle w:val="Tablehead"/>
              <w:spacing w:before="80" w:after="80"/>
              <w:rPr>
                <w:sz w:val="18"/>
                <w:szCs w:val="18"/>
                <w:lang w:val="es-ES"/>
              </w:rPr>
            </w:pPr>
          </w:p>
        </w:tc>
        <w:tc>
          <w:tcPr>
            <w:tcW w:w="1150" w:type="dxa"/>
            <w:tcBorders>
              <w:top w:val="nil"/>
              <w:left w:val="nil"/>
              <w:bottom w:val="single" w:sz="4" w:space="0" w:color="auto"/>
              <w:right w:val="single" w:sz="4" w:space="0" w:color="auto"/>
            </w:tcBorders>
            <w:shd w:val="clear" w:color="auto" w:fill="auto"/>
            <w:vAlign w:val="center"/>
            <w:hideMark/>
          </w:tcPr>
          <w:p w:rsidR="00BD3B2C" w:rsidRPr="00FA3EAC" w:rsidRDefault="00BD3B2C" w:rsidP="004350AE">
            <w:pPr>
              <w:pStyle w:val="Tablehead"/>
              <w:spacing w:before="80" w:after="80"/>
              <w:rPr>
                <w:sz w:val="18"/>
                <w:szCs w:val="18"/>
                <w:lang w:val="es-ES"/>
              </w:rPr>
            </w:pPr>
            <w:r w:rsidRPr="00FA3EAC">
              <w:rPr>
                <w:sz w:val="18"/>
                <w:szCs w:val="18"/>
                <w:lang w:val="es-ES"/>
              </w:rPr>
              <w:t>Presupuesto inicial</w:t>
            </w:r>
          </w:p>
        </w:tc>
        <w:tc>
          <w:tcPr>
            <w:tcW w:w="1412" w:type="dxa"/>
            <w:tcBorders>
              <w:top w:val="nil"/>
              <w:left w:val="nil"/>
              <w:bottom w:val="single" w:sz="4" w:space="0" w:color="auto"/>
              <w:right w:val="nil"/>
            </w:tcBorders>
            <w:shd w:val="clear" w:color="auto" w:fill="auto"/>
            <w:vAlign w:val="center"/>
            <w:hideMark/>
          </w:tcPr>
          <w:p w:rsidR="00BD3B2C" w:rsidRPr="00FA3EAC" w:rsidRDefault="00BD3B2C" w:rsidP="004350AE">
            <w:pPr>
              <w:pStyle w:val="Tablehead"/>
              <w:spacing w:before="80" w:after="80"/>
              <w:rPr>
                <w:sz w:val="18"/>
                <w:szCs w:val="18"/>
                <w:lang w:val="es-ES"/>
              </w:rPr>
            </w:pPr>
            <w:r w:rsidRPr="00FA3EAC">
              <w:rPr>
                <w:sz w:val="18"/>
                <w:szCs w:val="18"/>
                <w:lang w:val="es-ES"/>
              </w:rPr>
              <w:t>Transferencias presupuestarias</w:t>
            </w:r>
          </w:p>
        </w:tc>
        <w:tc>
          <w:tcPr>
            <w:tcW w:w="1182" w:type="dxa"/>
            <w:tcBorders>
              <w:top w:val="nil"/>
              <w:left w:val="single" w:sz="4" w:space="0" w:color="auto"/>
              <w:bottom w:val="single" w:sz="4" w:space="0" w:color="auto"/>
              <w:right w:val="single" w:sz="4" w:space="0" w:color="auto"/>
            </w:tcBorders>
            <w:shd w:val="clear" w:color="auto" w:fill="auto"/>
            <w:vAlign w:val="center"/>
            <w:hideMark/>
          </w:tcPr>
          <w:p w:rsidR="00BD3B2C" w:rsidRPr="00FA3EAC" w:rsidRDefault="00BD3B2C" w:rsidP="004350AE">
            <w:pPr>
              <w:pStyle w:val="Tablehead"/>
              <w:spacing w:before="80" w:after="80"/>
              <w:rPr>
                <w:sz w:val="18"/>
                <w:szCs w:val="18"/>
                <w:lang w:val="es-ES"/>
              </w:rPr>
            </w:pPr>
            <w:r w:rsidRPr="00FA3EAC">
              <w:rPr>
                <w:sz w:val="18"/>
                <w:szCs w:val="18"/>
                <w:lang w:val="es-ES"/>
              </w:rPr>
              <w:t>Presupuesto final</w:t>
            </w:r>
          </w:p>
        </w:tc>
        <w:tc>
          <w:tcPr>
            <w:tcW w:w="1278" w:type="dxa"/>
            <w:vMerge/>
            <w:tcBorders>
              <w:top w:val="single" w:sz="4" w:space="0" w:color="auto"/>
              <w:left w:val="single" w:sz="4" w:space="0" w:color="auto"/>
              <w:bottom w:val="single" w:sz="4" w:space="0" w:color="000000"/>
              <w:right w:val="single" w:sz="4" w:space="0" w:color="auto"/>
            </w:tcBorders>
            <w:vAlign w:val="center"/>
            <w:hideMark/>
          </w:tcPr>
          <w:p w:rsidR="00BD3B2C" w:rsidRPr="00FA3EAC" w:rsidRDefault="00BD3B2C" w:rsidP="004350AE">
            <w:pPr>
              <w:pStyle w:val="Tablehead"/>
              <w:spacing w:before="80" w:after="80"/>
              <w:rPr>
                <w:sz w:val="18"/>
                <w:szCs w:val="18"/>
                <w:lang w:val="es-ES"/>
              </w:rPr>
            </w:pPr>
          </w:p>
        </w:tc>
        <w:tc>
          <w:tcPr>
            <w:tcW w:w="1448" w:type="dxa"/>
            <w:vMerge/>
            <w:tcBorders>
              <w:top w:val="single" w:sz="4" w:space="0" w:color="auto"/>
              <w:left w:val="single" w:sz="4" w:space="0" w:color="auto"/>
              <w:bottom w:val="single" w:sz="4" w:space="0" w:color="000000"/>
              <w:right w:val="single" w:sz="4" w:space="0" w:color="auto"/>
            </w:tcBorders>
            <w:vAlign w:val="center"/>
            <w:hideMark/>
          </w:tcPr>
          <w:p w:rsidR="00BD3B2C" w:rsidRPr="00FA3EAC" w:rsidRDefault="00BD3B2C" w:rsidP="004350AE">
            <w:pPr>
              <w:pStyle w:val="Tablehead"/>
              <w:spacing w:before="80" w:after="80"/>
              <w:rPr>
                <w:sz w:val="18"/>
                <w:szCs w:val="18"/>
                <w:lang w:val="es-ES"/>
              </w:rPr>
            </w:pPr>
          </w:p>
        </w:tc>
      </w:tr>
      <w:tr w:rsidR="00BD3B2C" w:rsidRPr="00313053" w:rsidTr="004350AE">
        <w:trPr>
          <w:trHeight w:val="421"/>
        </w:trPr>
        <w:tc>
          <w:tcPr>
            <w:tcW w:w="3549" w:type="dxa"/>
            <w:vMerge/>
            <w:tcBorders>
              <w:top w:val="single" w:sz="4" w:space="0" w:color="auto"/>
              <w:left w:val="single" w:sz="4" w:space="0" w:color="auto"/>
              <w:bottom w:val="single" w:sz="4" w:space="0" w:color="000000"/>
              <w:right w:val="single" w:sz="4" w:space="0" w:color="auto"/>
            </w:tcBorders>
            <w:vAlign w:val="center"/>
            <w:hideMark/>
          </w:tcPr>
          <w:p w:rsidR="00BD3B2C" w:rsidRPr="00FA3EAC" w:rsidRDefault="00BD3B2C" w:rsidP="004350AE">
            <w:pPr>
              <w:pStyle w:val="Tablehead"/>
              <w:spacing w:before="80" w:after="80"/>
              <w:rPr>
                <w:sz w:val="18"/>
                <w:szCs w:val="18"/>
                <w:lang w:val="es-ES"/>
              </w:rPr>
            </w:pPr>
          </w:p>
        </w:tc>
        <w:tc>
          <w:tcPr>
            <w:tcW w:w="1150" w:type="dxa"/>
            <w:tcBorders>
              <w:top w:val="nil"/>
              <w:left w:val="nil"/>
              <w:bottom w:val="single" w:sz="4" w:space="0" w:color="auto"/>
              <w:right w:val="single" w:sz="4" w:space="0" w:color="auto"/>
            </w:tcBorders>
            <w:shd w:val="clear" w:color="auto" w:fill="auto"/>
            <w:noWrap/>
            <w:vAlign w:val="center"/>
            <w:hideMark/>
          </w:tcPr>
          <w:p w:rsidR="00BD3B2C" w:rsidRPr="00FA3EAC" w:rsidRDefault="003D3944" w:rsidP="003D3944">
            <w:pPr>
              <w:pStyle w:val="Tablehead"/>
              <w:spacing w:before="80" w:after="80"/>
              <w:rPr>
                <w:sz w:val="18"/>
                <w:szCs w:val="18"/>
                <w:lang w:val="es-ES"/>
              </w:rPr>
            </w:pPr>
            <w:r>
              <w:rPr>
                <w:sz w:val="18"/>
                <w:szCs w:val="18"/>
                <w:lang w:val="es-ES"/>
              </w:rPr>
              <w:t>31/12/2015</w:t>
            </w:r>
          </w:p>
        </w:tc>
        <w:tc>
          <w:tcPr>
            <w:tcW w:w="1412" w:type="dxa"/>
            <w:tcBorders>
              <w:top w:val="nil"/>
              <w:left w:val="nil"/>
              <w:bottom w:val="single" w:sz="4" w:space="0" w:color="auto"/>
              <w:right w:val="single" w:sz="4" w:space="0" w:color="auto"/>
            </w:tcBorders>
            <w:shd w:val="clear" w:color="auto" w:fill="auto"/>
            <w:noWrap/>
            <w:vAlign w:val="center"/>
            <w:hideMark/>
          </w:tcPr>
          <w:p w:rsidR="00BD3B2C" w:rsidRPr="00FA3EAC" w:rsidRDefault="003D3944" w:rsidP="003D3944">
            <w:pPr>
              <w:pStyle w:val="Tablehead"/>
              <w:spacing w:before="80" w:after="80"/>
              <w:rPr>
                <w:sz w:val="18"/>
                <w:szCs w:val="18"/>
                <w:lang w:val="es-ES"/>
              </w:rPr>
            </w:pPr>
            <w:r>
              <w:rPr>
                <w:sz w:val="18"/>
                <w:szCs w:val="18"/>
                <w:lang w:val="es-ES"/>
              </w:rPr>
              <w:t>31/12/2015</w:t>
            </w:r>
          </w:p>
        </w:tc>
        <w:tc>
          <w:tcPr>
            <w:tcW w:w="1182" w:type="dxa"/>
            <w:tcBorders>
              <w:top w:val="nil"/>
              <w:left w:val="nil"/>
              <w:bottom w:val="single" w:sz="4" w:space="0" w:color="auto"/>
              <w:right w:val="single" w:sz="4" w:space="0" w:color="auto"/>
            </w:tcBorders>
            <w:shd w:val="clear" w:color="auto" w:fill="auto"/>
            <w:noWrap/>
            <w:vAlign w:val="center"/>
            <w:hideMark/>
          </w:tcPr>
          <w:p w:rsidR="00BD3B2C" w:rsidRPr="00FA3EAC" w:rsidRDefault="00BD3B2C" w:rsidP="003D3944">
            <w:pPr>
              <w:pStyle w:val="Tablehead"/>
              <w:spacing w:before="80" w:after="80"/>
              <w:rPr>
                <w:sz w:val="18"/>
                <w:szCs w:val="18"/>
                <w:lang w:val="es-ES"/>
              </w:rPr>
            </w:pPr>
            <w:r w:rsidRPr="00FA3EAC">
              <w:rPr>
                <w:sz w:val="18"/>
                <w:szCs w:val="18"/>
                <w:lang w:val="es-ES"/>
              </w:rPr>
              <w:t>31</w:t>
            </w:r>
            <w:r w:rsidR="003D3944">
              <w:rPr>
                <w:sz w:val="18"/>
                <w:szCs w:val="18"/>
                <w:lang w:val="es-ES"/>
              </w:rPr>
              <w:t>/</w:t>
            </w:r>
            <w:r w:rsidRPr="00FA3EAC">
              <w:rPr>
                <w:sz w:val="18"/>
                <w:szCs w:val="18"/>
                <w:lang w:val="es-ES"/>
              </w:rPr>
              <w:t>12</w:t>
            </w:r>
            <w:r w:rsidR="003D3944">
              <w:rPr>
                <w:sz w:val="18"/>
                <w:szCs w:val="18"/>
                <w:lang w:val="es-ES"/>
              </w:rPr>
              <w:t>/</w:t>
            </w:r>
            <w:r w:rsidRPr="00FA3EAC">
              <w:rPr>
                <w:sz w:val="18"/>
                <w:szCs w:val="18"/>
                <w:lang w:val="es-ES"/>
              </w:rPr>
              <w:t>2015</w:t>
            </w:r>
          </w:p>
        </w:tc>
        <w:tc>
          <w:tcPr>
            <w:tcW w:w="1278" w:type="dxa"/>
            <w:tcBorders>
              <w:top w:val="nil"/>
              <w:left w:val="nil"/>
              <w:bottom w:val="single" w:sz="4" w:space="0" w:color="auto"/>
              <w:right w:val="single" w:sz="4" w:space="0" w:color="auto"/>
            </w:tcBorders>
            <w:shd w:val="clear" w:color="auto" w:fill="auto"/>
            <w:noWrap/>
            <w:vAlign w:val="center"/>
            <w:hideMark/>
          </w:tcPr>
          <w:p w:rsidR="00BD3B2C" w:rsidRPr="00FA3EAC" w:rsidRDefault="00BD3B2C" w:rsidP="003D3944">
            <w:pPr>
              <w:pStyle w:val="Tablehead"/>
              <w:spacing w:before="80" w:after="80"/>
              <w:rPr>
                <w:sz w:val="18"/>
                <w:szCs w:val="18"/>
                <w:lang w:val="es-ES"/>
              </w:rPr>
            </w:pPr>
            <w:r w:rsidRPr="00FA3EAC">
              <w:rPr>
                <w:sz w:val="18"/>
                <w:szCs w:val="18"/>
                <w:lang w:val="es-ES"/>
              </w:rPr>
              <w:t>31</w:t>
            </w:r>
            <w:r w:rsidR="003D3944">
              <w:rPr>
                <w:sz w:val="18"/>
                <w:szCs w:val="18"/>
                <w:lang w:val="es-ES"/>
              </w:rPr>
              <w:t>/</w:t>
            </w:r>
            <w:r w:rsidRPr="00FA3EAC">
              <w:rPr>
                <w:sz w:val="18"/>
                <w:szCs w:val="18"/>
                <w:lang w:val="es-ES"/>
              </w:rPr>
              <w:t>12</w:t>
            </w:r>
            <w:r w:rsidR="003D3944">
              <w:rPr>
                <w:sz w:val="18"/>
                <w:szCs w:val="18"/>
                <w:lang w:val="es-ES"/>
              </w:rPr>
              <w:t>/</w:t>
            </w:r>
            <w:r w:rsidRPr="00FA3EAC">
              <w:rPr>
                <w:sz w:val="18"/>
                <w:szCs w:val="18"/>
                <w:lang w:val="es-ES"/>
              </w:rPr>
              <w:t>2015</w:t>
            </w:r>
          </w:p>
        </w:tc>
        <w:tc>
          <w:tcPr>
            <w:tcW w:w="1448" w:type="dxa"/>
            <w:tcBorders>
              <w:top w:val="nil"/>
              <w:left w:val="nil"/>
              <w:bottom w:val="single" w:sz="4" w:space="0" w:color="auto"/>
              <w:right w:val="single" w:sz="4" w:space="0" w:color="auto"/>
            </w:tcBorders>
            <w:shd w:val="clear" w:color="auto" w:fill="auto"/>
            <w:noWrap/>
            <w:vAlign w:val="center"/>
            <w:hideMark/>
          </w:tcPr>
          <w:p w:rsidR="00BD3B2C" w:rsidRPr="00FA3EAC" w:rsidRDefault="00BD3B2C" w:rsidP="003D3944">
            <w:pPr>
              <w:pStyle w:val="Tablehead"/>
              <w:spacing w:before="80" w:after="80"/>
              <w:rPr>
                <w:sz w:val="18"/>
                <w:szCs w:val="18"/>
                <w:lang w:val="es-ES"/>
              </w:rPr>
            </w:pPr>
            <w:r w:rsidRPr="00FA3EAC">
              <w:rPr>
                <w:sz w:val="18"/>
                <w:szCs w:val="18"/>
                <w:lang w:val="es-ES"/>
              </w:rPr>
              <w:t>31</w:t>
            </w:r>
            <w:r w:rsidR="003D3944">
              <w:rPr>
                <w:sz w:val="18"/>
                <w:szCs w:val="18"/>
                <w:lang w:val="es-ES"/>
              </w:rPr>
              <w:t>/</w:t>
            </w:r>
            <w:r w:rsidRPr="00FA3EAC">
              <w:rPr>
                <w:sz w:val="18"/>
                <w:szCs w:val="18"/>
                <w:lang w:val="es-ES"/>
              </w:rPr>
              <w:t>12</w:t>
            </w:r>
            <w:r w:rsidR="003D3944">
              <w:rPr>
                <w:sz w:val="18"/>
                <w:szCs w:val="18"/>
                <w:lang w:val="es-ES"/>
              </w:rPr>
              <w:t>/</w:t>
            </w:r>
            <w:r w:rsidRPr="00FA3EAC">
              <w:rPr>
                <w:sz w:val="18"/>
                <w:szCs w:val="18"/>
                <w:lang w:val="es-ES"/>
              </w:rPr>
              <w:t>2015</w:t>
            </w:r>
          </w:p>
        </w:tc>
      </w:tr>
      <w:tr w:rsidR="00BD3B2C" w:rsidRPr="00313053" w:rsidTr="004350AE">
        <w:trPr>
          <w:trHeight w:val="230"/>
        </w:trPr>
        <w:tc>
          <w:tcPr>
            <w:tcW w:w="3549" w:type="dxa"/>
            <w:tcBorders>
              <w:top w:val="nil"/>
              <w:left w:val="single" w:sz="4" w:space="0" w:color="auto"/>
              <w:bottom w:val="nil"/>
              <w:right w:val="nil"/>
            </w:tcBorders>
            <w:shd w:val="clear" w:color="auto" w:fill="auto"/>
            <w:vAlign w:val="bottom"/>
            <w:hideMark/>
          </w:tcPr>
          <w:p w:rsidR="00BD3B2C" w:rsidRPr="00FA3EAC" w:rsidRDefault="00BD3B2C" w:rsidP="00FA3EAC">
            <w:pPr>
              <w:pStyle w:val="Tabletext"/>
              <w:spacing w:before="20" w:after="20"/>
              <w:rPr>
                <w:i/>
                <w:iCs/>
                <w:sz w:val="18"/>
                <w:szCs w:val="18"/>
                <w:lang w:val="es-ES"/>
              </w:rPr>
            </w:pPr>
            <w:r w:rsidRPr="00FA3EAC">
              <w:rPr>
                <w:i/>
                <w:iCs/>
                <w:sz w:val="18"/>
                <w:szCs w:val="18"/>
                <w:lang w:val="es-ES"/>
              </w:rPr>
              <w:t>Contribuciones previstas</w:t>
            </w:r>
          </w:p>
        </w:tc>
        <w:tc>
          <w:tcPr>
            <w:tcW w:w="1150" w:type="dxa"/>
            <w:tcBorders>
              <w:top w:val="nil"/>
              <w:left w:val="single" w:sz="4" w:space="0" w:color="auto"/>
              <w:bottom w:val="nil"/>
              <w:right w:val="single" w:sz="4" w:space="0" w:color="auto"/>
            </w:tcBorders>
            <w:shd w:val="clear" w:color="auto" w:fill="auto"/>
            <w:noWrap/>
            <w:vAlign w:val="bottom"/>
            <w:hideMark/>
          </w:tcPr>
          <w:p w:rsidR="00BD3B2C" w:rsidRPr="00FA3EAC" w:rsidRDefault="00BD3B2C" w:rsidP="003D3944">
            <w:pPr>
              <w:pStyle w:val="Tabletext"/>
              <w:spacing w:before="20" w:after="20"/>
              <w:ind w:right="57"/>
              <w:jc w:val="right"/>
              <w:rPr>
                <w:i/>
                <w:iCs/>
                <w:sz w:val="18"/>
                <w:szCs w:val="18"/>
                <w:lang w:val="es-ES"/>
              </w:rPr>
            </w:pPr>
            <w:r w:rsidRPr="00FA3EAC">
              <w:rPr>
                <w:i/>
                <w:iCs/>
                <w:sz w:val="18"/>
                <w:szCs w:val="18"/>
                <w:lang w:val="es-ES"/>
              </w:rPr>
              <w:t>129 678</w:t>
            </w:r>
          </w:p>
        </w:tc>
        <w:tc>
          <w:tcPr>
            <w:tcW w:w="1412" w:type="dxa"/>
            <w:tcBorders>
              <w:top w:val="nil"/>
              <w:left w:val="nil"/>
              <w:bottom w:val="nil"/>
              <w:right w:val="single" w:sz="4" w:space="0" w:color="auto"/>
            </w:tcBorders>
            <w:shd w:val="clear" w:color="auto" w:fill="auto"/>
            <w:noWrap/>
            <w:vAlign w:val="bottom"/>
            <w:hideMark/>
          </w:tcPr>
          <w:p w:rsidR="00BD3B2C" w:rsidRPr="00FA3EAC" w:rsidRDefault="00BD3B2C" w:rsidP="003D3944">
            <w:pPr>
              <w:pStyle w:val="Tabletext"/>
              <w:spacing w:before="20" w:after="20"/>
              <w:ind w:right="57"/>
              <w:jc w:val="right"/>
              <w:rPr>
                <w:i/>
                <w:iCs/>
                <w:sz w:val="18"/>
                <w:szCs w:val="18"/>
                <w:lang w:val="es-ES"/>
              </w:rPr>
            </w:pPr>
            <w:r w:rsidRPr="00FA3EAC">
              <w:rPr>
                <w:i/>
                <w:iCs/>
                <w:sz w:val="18"/>
                <w:szCs w:val="18"/>
                <w:lang w:val="es-ES"/>
              </w:rPr>
              <w:t> </w:t>
            </w:r>
          </w:p>
        </w:tc>
        <w:tc>
          <w:tcPr>
            <w:tcW w:w="1182" w:type="dxa"/>
            <w:tcBorders>
              <w:top w:val="nil"/>
              <w:left w:val="nil"/>
              <w:bottom w:val="nil"/>
              <w:right w:val="single" w:sz="4" w:space="0" w:color="auto"/>
            </w:tcBorders>
            <w:shd w:val="clear" w:color="auto" w:fill="auto"/>
            <w:noWrap/>
            <w:vAlign w:val="bottom"/>
            <w:hideMark/>
          </w:tcPr>
          <w:p w:rsidR="00BD3B2C" w:rsidRPr="00FA3EAC" w:rsidRDefault="00BD3B2C" w:rsidP="003D3944">
            <w:pPr>
              <w:pStyle w:val="Tabletext"/>
              <w:spacing w:before="20" w:after="20"/>
              <w:ind w:right="57"/>
              <w:jc w:val="right"/>
              <w:rPr>
                <w:i/>
                <w:iCs/>
                <w:sz w:val="18"/>
                <w:szCs w:val="18"/>
                <w:lang w:val="es-ES"/>
              </w:rPr>
            </w:pPr>
            <w:r w:rsidRPr="00FA3EAC">
              <w:rPr>
                <w:i/>
                <w:iCs/>
                <w:sz w:val="18"/>
                <w:szCs w:val="18"/>
                <w:lang w:val="es-ES"/>
              </w:rPr>
              <w:t>129 678</w:t>
            </w:r>
          </w:p>
        </w:tc>
        <w:tc>
          <w:tcPr>
            <w:tcW w:w="1278" w:type="dxa"/>
            <w:tcBorders>
              <w:top w:val="nil"/>
              <w:left w:val="nil"/>
              <w:bottom w:val="nil"/>
              <w:right w:val="single" w:sz="4" w:space="0" w:color="auto"/>
            </w:tcBorders>
            <w:shd w:val="clear" w:color="auto" w:fill="auto"/>
            <w:noWrap/>
            <w:vAlign w:val="bottom"/>
            <w:hideMark/>
          </w:tcPr>
          <w:p w:rsidR="00BD3B2C" w:rsidRPr="00FA3EAC" w:rsidRDefault="00BD3B2C" w:rsidP="003D3944">
            <w:pPr>
              <w:pStyle w:val="Tabletext"/>
              <w:spacing w:before="20" w:after="20"/>
              <w:ind w:right="57"/>
              <w:jc w:val="right"/>
              <w:rPr>
                <w:i/>
                <w:iCs/>
                <w:sz w:val="18"/>
                <w:szCs w:val="18"/>
                <w:lang w:val="es-ES"/>
              </w:rPr>
            </w:pPr>
            <w:r w:rsidRPr="00FA3EAC">
              <w:rPr>
                <w:i/>
                <w:iCs/>
                <w:sz w:val="18"/>
                <w:szCs w:val="18"/>
                <w:lang w:val="es-ES"/>
              </w:rPr>
              <w:t>126 448</w:t>
            </w:r>
          </w:p>
        </w:tc>
        <w:tc>
          <w:tcPr>
            <w:tcW w:w="1448" w:type="dxa"/>
            <w:tcBorders>
              <w:top w:val="nil"/>
              <w:left w:val="nil"/>
              <w:bottom w:val="nil"/>
              <w:right w:val="single" w:sz="4" w:space="0" w:color="auto"/>
            </w:tcBorders>
            <w:shd w:val="clear" w:color="auto" w:fill="auto"/>
            <w:noWrap/>
            <w:vAlign w:val="bottom"/>
            <w:hideMark/>
          </w:tcPr>
          <w:p w:rsidR="00BD3B2C" w:rsidRPr="00FA3EAC" w:rsidRDefault="00BD3B2C" w:rsidP="003D3944">
            <w:pPr>
              <w:pStyle w:val="Tabletext"/>
              <w:spacing w:before="20" w:after="20"/>
              <w:ind w:right="57"/>
              <w:jc w:val="right"/>
              <w:rPr>
                <w:i/>
                <w:iCs/>
                <w:sz w:val="18"/>
                <w:szCs w:val="18"/>
                <w:lang w:val="es-ES"/>
              </w:rPr>
            </w:pPr>
            <w:r w:rsidRPr="00FA3EAC">
              <w:rPr>
                <w:i/>
                <w:iCs/>
                <w:sz w:val="18"/>
                <w:szCs w:val="18"/>
                <w:lang w:val="es-ES"/>
              </w:rPr>
              <w:t>–3 230</w:t>
            </w:r>
          </w:p>
        </w:tc>
      </w:tr>
      <w:tr w:rsidR="00BD3B2C" w:rsidRPr="00313053" w:rsidTr="004350AE">
        <w:trPr>
          <w:trHeight w:val="247"/>
        </w:trPr>
        <w:tc>
          <w:tcPr>
            <w:tcW w:w="3549" w:type="dxa"/>
            <w:tcBorders>
              <w:top w:val="nil"/>
              <w:left w:val="single" w:sz="4" w:space="0" w:color="auto"/>
              <w:bottom w:val="nil"/>
              <w:right w:val="nil"/>
            </w:tcBorders>
            <w:shd w:val="clear" w:color="auto" w:fill="auto"/>
            <w:vAlign w:val="bottom"/>
            <w:hideMark/>
          </w:tcPr>
          <w:p w:rsidR="00BD3B2C" w:rsidRPr="00FA3EAC" w:rsidRDefault="00BD3B2C" w:rsidP="00FA3EAC">
            <w:pPr>
              <w:pStyle w:val="Tabletext"/>
              <w:spacing w:before="20" w:after="20"/>
              <w:rPr>
                <w:i/>
                <w:iCs/>
                <w:sz w:val="18"/>
                <w:szCs w:val="18"/>
                <w:lang w:val="es-ES"/>
              </w:rPr>
            </w:pPr>
            <w:r w:rsidRPr="00FA3EAC">
              <w:rPr>
                <w:i/>
                <w:iCs/>
                <w:sz w:val="18"/>
                <w:szCs w:val="18"/>
                <w:lang w:val="es-ES"/>
              </w:rPr>
              <w:t>Recuperación de costes</w:t>
            </w:r>
          </w:p>
        </w:tc>
        <w:tc>
          <w:tcPr>
            <w:tcW w:w="1150" w:type="dxa"/>
            <w:tcBorders>
              <w:top w:val="nil"/>
              <w:left w:val="single" w:sz="4" w:space="0" w:color="auto"/>
              <w:bottom w:val="nil"/>
              <w:right w:val="single" w:sz="4" w:space="0" w:color="auto"/>
            </w:tcBorders>
            <w:shd w:val="clear" w:color="auto" w:fill="auto"/>
            <w:noWrap/>
            <w:vAlign w:val="bottom"/>
            <w:hideMark/>
          </w:tcPr>
          <w:p w:rsidR="00BD3B2C" w:rsidRPr="00FA3EAC" w:rsidRDefault="00BD3B2C" w:rsidP="003D3944">
            <w:pPr>
              <w:pStyle w:val="Tabletext"/>
              <w:spacing w:before="20" w:after="20"/>
              <w:ind w:right="57"/>
              <w:jc w:val="right"/>
              <w:rPr>
                <w:i/>
                <w:iCs/>
                <w:sz w:val="18"/>
                <w:szCs w:val="18"/>
                <w:lang w:val="es-ES"/>
              </w:rPr>
            </w:pPr>
            <w:r w:rsidRPr="00FA3EAC">
              <w:rPr>
                <w:i/>
                <w:iCs/>
                <w:sz w:val="18"/>
                <w:szCs w:val="18"/>
                <w:lang w:val="es-ES"/>
              </w:rPr>
              <w:t>32 750</w:t>
            </w:r>
          </w:p>
        </w:tc>
        <w:tc>
          <w:tcPr>
            <w:tcW w:w="1412" w:type="dxa"/>
            <w:tcBorders>
              <w:top w:val="nil"/>
              <w:left w:val="nil"/>
              <w:bottom w:val="nil"/>
              <w:right w:val="single" w:sz="4" w:space="0" w:color="auto"/>
            </w:tcBorders>
            <w:shd w:val="clear" w:color="auto" w:fill="auto"/>
            <w:noWrap/>
            <w:vAlign w:val="bottom"/>
            <w:hideMark/>
          </w:tcPr>
          <w:p w:rsidR="00BD3B2C" w:rsidRPr="00FA3EAC" w:rsidRDefault="00BD3B2C" w:rsidP="003D3944">
            <w:pPr>
              <w:pStyle w:val="Tabletext"/>
              <w:spacing w:before="20" w:after="20"/>
              <w:ind w:right="57"/>
              <w:jc w:val="right"/>
              <w:rPr>
                <w:i/>
                <w:iCs/>
                <w:sz w:val="18"/>
                <w:szCs w:val="18"/>
                <w:lang w:val="es-ES"/>
              </w:rPr>
            </w:pPr>
            <w:r w:rsidRPr="00FA3EAC">
              <w:rPr>
                <w:i/>
                <w:iCs/>
                <w:sz w:val="18"/>
                <w:szCs w:val="18"/>
                <w:lang w:val="es-ES"/>
              </w:rPr>
              <w:t> </w:t>
            </w:r>
          </w:p>
        </w:tc>
        <w:tc>
          <w:tcPr>
            <w:tcW w:w="1182" w:type="dxa"/>
            <w:tcBorders>
              <w:top w:val="nil"/>
              <w:left w:val="nil"/>
              <w:bottom w:val="nil"/>
              <w:right w:val="single" w:sz="4" w:space="0" w:color="auto"/>
            </w:tcBorders>
            <w:shd w:val="clear" w:color="auto" w:fill="auto"/>
            <w:noWrap/>
            <w:vAlign w:val="bottom"/>
            <w:hideMark/>
          </w:tcPr>
          <w:p w:rsidR="00BD3B2C" w:rsidRPr="00FA3EAC" w:rsidRDefault="00BD3B2C" w:rsidP="003D3944">
            <w:pPr>
              <w:pStyle w:val="Tabletext"/>
              <w:spacing w:before="20" w:after="20"/>
              <w:ind w:right="57"/>
              <w:jc w:val="right"/>
              <w:rPr>
                <w:i/>
                <w:iCs/>
                <w:sz w:val="18"/>
                <w:szCs w:val="18"/>
                <w:lang w:val="es-ES"/>
              </w:rPr>
            </w:pPr>
            <w:r w:rsidRPr="00FA3EAC">
              <w:rPr>
                <w:i/>
                <w:iCs/>
                <w:sz w:val="18"/>
                <w:szCs w:val="18"/>
                <w:lang w:val="es-ES"/>
              </w:rPr>
              <w:t>32 750</w:t>
            </w:r>
          </w:p>
        </w:tc>
        <w:tc>
          <w:tcPr>
            <w:tcW w:w="1278" w:type="dxa"/>
            <w:tcBorders>
              <w:top w:val="nil"/>
              <w:left w:val="nil"/>
              <w:bottom w:val="nil"/>
              <w:right w:val="single" w:sz="4" w:space="0" w:color="auto"/>
            </w:tcBorders>
            <w:shd w:val="clear" w:color="auto" w:fill="auto"/>
            <w:noWrap/>
            <w:vAlign w:val="bottom"/>
            <w:hideMark/>
          </w:tcPr>
          <w:p w:rsidR="00BD3B2C" w:rsidRPr="00FA3EAC" w:rsidRDefault="00BD3B2C" w:rsidP="003D3944">
            <w:pPr>
              <w:pStyle w:val="Tabletext"/>
              <w:spacing w:before="20" w:after="20"/>
              <w:ind w:right="57"/>
              <w:jc w:val="right"/>
              <w:rPr>
                <w:i/>
                <w:iCs/>
                <w:sz w:val="18"/>
                <w:szCs w:val="18"/>
                <w:lang w:val="es-ES"/>
              </w:rPr>
            </w:pPr>
            <w:r w:rsidRPr="00FA3EAC">
              <w:rPr>
                <w:i/>
                <w:iCs/>
                <w:sz w:val="18"/>
                <w:szCs w:val="18"/>
                <w:lang w:val="es-ES"/>
              </w:rPr>
              <w:t>31 079</w:t>
            </w:r>
          </w:p>
        </w:tc>
        <w:tc>
          <w:tcPr>
            <w:tcW w:w="1448" w:type="dxa"/>
            <w:tcBorders>
              <w:top w:val="nil"/>
              <w:left w:val="nil"/>
              <w:bottom w:val="nil"/>
              <w:right w:val="single" w:sz="4" w:space="0" w:color="auto"/>
            </w:tcBorders>
            <w:shd w:val="clear" w:color="auto" w:fill="auto"/>
            <w:noWrap/>
            <w:vAlign w:val="bottom"/>
            <w:hideMark/>
          </w:tcPr>
          <w:p w:rsidR="00BD3B2C" w:rsidRPr="00FA3EAC" w:rsidRDefault="00BD3B2C" w:rsidP="003D3944">
            <w:pPr>
              <w:pStyle w:val="Tabletext"/>
              <w:spacing w:before="20" w:after="20"/>
              <w:ind w:right="57"/>
              <w:jc w:val="right"/>
              <w:rPr>
                <w:i/>
                <w:iCs/>
                <w:sz w:val="18"/>
                <w:szCs w:val="18"/>
                <w:lang w:val="es-ES"/>
              </w:rPr>
            </w:pPr>
            <w:r w:rsidRPr="00FA3EAC">
              <w:rPr>
                <w:i/>
                <w:iCs/>
                <w:sz w:val="18"/>
                <w:szCs w:val="18"/>
                <w:lang w:val="es-ES"/>
              </w:rPr>
              <w:t>–1 671</w:t>
            </w:r>
          </w:p>
        </w:tc>
      </w:tr>
      <w:tr w:rsidR="00BD3B2C" w:rsidRPr="00313053" w:rsidTr="004350AE">
        <w:trPr>
          <w:trHeight w:val="247"/>
        </w:trPr>
        <w:tc>
          <w:tcPr>
            <w:tcW w:w="3549" w:type="dxa"/>
            <w:tcBorders>
              <w:top w:val="nil"/>
              <w:left w:val="single" w:sz="4" w:space="0" w:color="auto"/>
              <w:bottom w:val="nil"/>
              <w:right w:val="nil"/>
            </w:tcBorders>
            <w:shd w:val="clear" w:color="auto" w:fill="auto"/>
            <w:vAlign w:val="bottom"/>
            <w:hideMark/>
          </w:tcPr>
          <w:p w:rsidR="00BD3B2C" w:rsidRPr="00FA3EAC" w:rsidRDefault="00BD3B2C" w:rsidP="00FA3EAC">
            <w:pPr>
              <w:pStyle w:val="Tabletext"/>
              <w:spacing w:before="20" w:after="20"/>
              <w:rPr>
                <w:i/>
                <w:iCs/>
                <w:sz w:val="18"/>
                <w:szCs w:val="18"/>
                <w:lang w:val="es-ES"/>
              </w:rPr>
            </w:pPr>
            <w:r w:rsidRPr="00FA3EAC">
              <w:rPr>
                <w:i/>
                <w:iCs/>
                <w:sz w:val="18"/>
                <w:szCs w:val="18"/>
                <w:lang w:val="es-ES"/>
              </w:rPr>
              <w:t>Interes</w:t>
            </w:r>
            <w:r w:rsidR="00DF5E1D" w:rsidRPr="00FA3EAC">
              <w:rPr>
                <w:i/>
                <w:iCs/>
                <w:sz w:val="18"/>
                <w:szCs w:val="18"/>
                <w:lang w:val="es-ES"/>
              </w:rPr>
              <w:t>e</w:t>
            </w:r>
            <w:r w:rsidRPr="00FA3EAC">
              <w:rPr>
                <w:i/>
                <w:iCs/>
                <w:sz w:val="18"/>
                <w:szCs w:val="18"/>
                <w:lang w:val="es-ES"/>
              </w:rPr>
              <w:t>s</w:t>
            </w:r>
          </w:p>
        </w:tc>
        <w:tc>
          <w:tcPr>
            <w:tcW w:w="1150" w:type="dxa"/>
            <w:tcBorders>
              <w:top w:val="nil"/>
              <w:left w:val="single" w:sz="4" w:space="0" w:color="auto"/>
              <w:bottom w:val="nil"/>
              <w:right w:val="single" w:sz="4" w:space="0" w:color="auto"/>
            </w:tcBorders>
            <w:shd w:val="clear" w:color="auto" w:fill="auto"/>
            <w:noWrap/>
            <w:vAlign w:val="bottom"/>
            <w:hideMark/>
          </w:tcPr>
          <w:p w:rsidR="00BD3B2C" w:rsidRPr="00FA3EAC" w:rsidRDefault="00BD3B2C" w:rsidP="003D3944">
            <w:pPr>
              <w:pStyle w:val="Tabletext"/>
              <w:spacing w:before="20" w:after="20"/>
              <w:ind w:right="57"/>
              <w:jc w:val="right"/>
              <w:rPr>
                <w:i/>
                <w:iCs/>
                <w:sz w:val="18"/>
                <w:szCs w:val="18"/>
                <w:lang w:val="es-ES"/>
              </w:rPr>
            </w:pPr>
            <w:r w:rsidRPr="00FA3EAC">
              <w:rPr>
                <w:i/>
                <w:iCs/>
                <w:sz w:val="18"/>
                <w:szCs w:val="18"/>
                <w:lang w:val="es-ES"/>
              </w:rPr>
              <w:t>800</w:t>
            </w:r>
          </w:p>
        </w:tc>
        <w:tc>
          <w:tcPr>
            <w:tcW w:w="1412" w:type="dxa"/>
            <w:tcBorders>
              <w:top w:val="nil"/>
              <w:left w:val="nil"/>
              <w:bottom w:val="nil"/>
              <w:right w:val="single" w:sz="4" w:space="0" w:color="auto"/>
            </w:tcBorders>
            <w:shd w:val="clear" w:color="auto" w:fill="auto"/>
            <w:noWrap/>
            <w:vAlign w:val="bottom"/>
            <w:hideMark/>
          </w:tcPr>
          <w:p w:rsidR="00BD3B2C" w:rsidRPr="00FA3EAC" w:rsidRDefault="00BD3B2C" w:rsidP="003D3944">
            <w:pPr>
              <w:pStyle w:val="Tabletext"/>
              <w:spacing w:before="20" w:after="20"/>
              <w:ind w:right="57"/>
              <w:jc w:val="right"/>
              <w:rPr>
                <w:i/>
                <w:iCs/>
                <w:sz w:val="18"/>
                <w:szCs w:val="18"/>
                <w:lang w:val="es-ES"/>
              </w:rPr>
            </w:pPr>
            <w:r w:rsidRPr="00FA3EAC">
              <w:rPr>
                <w:i/>
                <w:iCs/>
                <w:sz w:val="18"/>
                <w:szCs w:val="18"/>
                <w:lang w:val="es-ES"/>
              </w:rPr>
              <w:t> </w:t>
            </w:r>
          </w:p>
        </w:tc>
        <w:tc>
          <w:tcPr>
            <w:tcW w:w="1182" w:type="dxa"/>
            <w:tcBorders>
              <w:top w:val="nil"/>
              <w:left w:val="nil"/>
              <w:bottom w:val="nil"/>
              <w:right w:val="single" w:sz="4" w:space="0" w:color="auto"/>
            </w:tcBorders>
            <w:shd w:val="clear" w:color="auto" w:fill="auto"/>
            <w:noWrap/>
            <w:vAlign w:val="bottom"/>
            <w:hideMark/>
          </w:tcPr>
          <w:p w:rsidR="00BD3B2C" w:rsidRPr="00FA3EAC" w:rsidRDefault="00BD3B2C" w:rsidP="003D3944">
            <w:pPr>
              <w:pStyle w:val="Tabletext"/>
              <w:spacing w:before="20" w:after="20"/>
              <w:ind w:right="57"/>
              <w:jc w:val="right"/>
              <w:rPr>
                <w:i/>
                <w:iCs/>
                <w:sz w:val="18"/>
                <w:szCs w:val="18"/>
                <w:lang w:val="es-ES"/>
              </w:rPr>
            </w:pPr>
            <w:r w:rsidRPr="00FA3EAC">
              <w:rPr>
                <w:i/>
                <w:iCs/>
                <w:sz w:val="18"/>
                <w:szCs w:val="18"/>
                <w:lang w:val="es-ES"/>
              </w:rPr>
              <w:t>800</w:t>
            </w:r>
          </w:p>
        </w:tc>
        <w:tc>
          <w:tcPr>
            <w:tcW w:w="1278" w:type="dxa"/>
            <w:tcBorders>
              <w:top w:val="nil"/>
              <w:left w:val="nil"/>
              <w:bottom w:val="nil"/>
              <w:right w:val="single" w:sz="4" w:space="0" w:color="auto"/>
            </w:tcBorders>
            <w:shd w:val="clear" w:color="auto" w:fill="auto"/>
            <w:noWrap/>
            <w:vAlign w:val="bottom"/>
            <w:hideMark/>
          </w:tcPr>
          <w:p w:rsidR="00BD3B2C" w:rsidRPr="00FA3EAC" w:rsidRDefault="00BD3B2C" w:rsidP="003D3944">
            <w:pPr>
              <w:pStyle w:val="Tabletext"/>
              <w:spacing w:before="20" w:after="20"/>
              <w:ind w:right="57"/>
              <w:jc w:val="right"/>
              <w:rPr>
                <w:i/>
                <w:iCs/>
                <w:sz w:val="18"/>
                <w:szCs w:val="18"/>
                <w:lang w:val="es-ES"/>
              </w:rPr>
            </w:pPr>
            <w:r w:rsidRPr="00FA3EAC">
              <w:rPr>
                <w:i/>
                <w:iCs/>
                <w:sz w:val="18"/>
                <w:szCs w:val="18"/>
                <w:lang w:val="es-ES"/>
              </w:rPr>
              <w:t>12</w:t>
            </w:r>
          </w:p>
        </w:tc>
        <w:tc>
          <w:tcPr>
            <w:tcW w:w="1448" w:type="dxa"/>
            <w:tcBorders>
              <w:top w:val="nil"/>
              <w:left w:val="nil"/>
              <w:bottom w:val="nil"/>
              <w:right w:val="single" w:sz="4" w:space="0" w:color="auto"/>
            </w:tcBorders>
            <w:shd w:val="clear" w:color="auto" w:fill="auto"/>
            <w:noWrap/>
            <w:vAlign w:val="bottom"/>
            <w:hideMark/>
          </w:tcPr>
          <w:p w:rsidR="00BD3B2C" w:rsidRPr="00FA3EAC" w:rsidRDefault="00BD3B2C" w:rsidP="003D3944">
            <w:pPr>
              <w:pStyle w:val="Tabletext"/>
              <w:spacing w:before="20" w:after="20"/>
              <w:ind w:right="57"/>
              <w:jc w:val="right"/>
              <w:rPr>
                <w:i/>
                <w:iCs/>
                <w:sz w:val="18"/>
                <w:szCs w:val="18"/>
                <w:lang w:val="es-ES"/>
              </w:rPr>
            </w:pPr>
            <w:r w:rsidRPr="00FA3EAC">
              <w:rPr>
                <w:i/>
                <w:iCs/>
                <w:sz w:val="18"/>
                <w:szCs w:val="18"/>
                <w:lang w:val="es-ES"/>
              </w:rPr>
              <w:t>–788</w:t>
            </w:r>
          </w:p>
        </w:tc>
      </w:tr>
      <w:tr w:rsidR="00BD3B2C" w:rsidRPr="00313053" w:rsidTr="004350AE">
        <w:trPr>
          <w:trHeight w:val="247"/>
        </w:trPr>
        <w:tc>
          <w:tcPr>
            <w:tcW w:w="3549" w:type="dxa"/>
            <w:tcBorders>
              <w:top w:val="nil"/>
              <w:left w:val="single" w:sz="4" w:space="0" w:color="auto"/>
              <w:bottom w:val="nil"/>
              <w:right w:val="nil"/>
            </w:tcBorders>
            <w:shd w:val="clear" w:color="auto" w:fill="auto"/>
            <w:vAlign w:val="bottom"/>
            <w:hideMark/>
          </w:tcPr>
          <w:p w:rsidR="00BD3B2C" w:rsidRPr="00FA3EAC" w:rsidRDefault="00BD3B2C" w:rsidP="00FA3EAC">
            <w:pPr>
              <w:pStyle w:val="Tabletext"/>
              <w:spacing w:before="20" w:after="20"/>
              <w:rPr>
                <w:i/>
                <w:iCs/>
                <w:sz w:val="18"/>
                <w:szCs w:val="18"/>
                <w:lang w:val="es-ES"/>
              </w:rPr>
            </w:pPr>
            <w:r w:rsidRPr="00FA3EAC">
              <w:rPr>
                <w:i/>
                <w:iCs/>
                <w:sz w:val="18"/>
                <w:szCs w:val="18"/>
                <w:lang w:val="es-ES"/>
              </w:rPr>
              <w:t>Otros ingresos</w:t>
            </w:r>
          </w:p>
        </w:tc>
        <w:tc>
          <w:tcPr>
            <w:tcW w:w="1150" w:type="dxa"/>
            <w:tcBorders>
              <w:top w:val="nil"/>
              <w:left w:val="single" w:sz="4" w:space="0" w:color="auto"/>
              <w:bottom w:val="nil"/>
              <w:right w:val="single" w:sz="4" w:space="0" w:color="auto"/>
            </w:tcBorders>
            <w:shd w:val="clear" w:color="auto" w:fill="auto"/>
            <w:noWrap/>
            <w:vAlign w:val="bottom"/>
            <w:hideMark/>
          </w:tcPr>
          <w:p w:rsidR="00BD3B2C" w:rsidRPr="00FA3EAC" w:rsidRDefault="00BD3B2C" w:rsidP="003D3944">
            <w:pPr>
              <w:pStyle w:val="Tabletext"/>
              <w:spacing w:before="20" w:after="20"/>
              <w:ind w:right="57"/>
              <w:jc w:val="right"/>
              <w:rPr>
                <w:i/>
                <w:iCs/>
                <w:sz w:val="18"/>
                <w:szCs w:val="18"/>
                <w:lang w:val="es-ES"/>
              </w:rPr>
            </w:pPr>
            <w:r w:rsidRPr="00FA3EAC">
              <w:rPr>
                <w:i/>
                <w:iCs/>
                <w:sz w:val="18"/>
                <w:szCs w:val="18"/>
                <w:lang w:val="es-ES"/>
              </w:rPr>
              <w:t>300</w:t>
            </w:r>
          </w:p>
        </w:tc>
        <w:tc>
          <w:tcPr>
            <w:tcW w:w="1412" w:type="dxa"/>
            <w:tcBorders>
              <w:top w:val="nil"/>
              <w:left w:val="nil"/>
              <w:bottom w:val="nil"/>
              <w:right w:val="single" w:sz="4" w:space="0" w:color="auto"/>
            </w:tcBorders>
            <w:shd w:val="clear" w:color="auto" w:fill="auto"/>
            <w:noWrap/>
            <w:vAlign w:val="bottom"/>
            <w:hideMark/>
          </w:tcPr>
          <w:p w:rsidR="00BD3B2C" w:rsidRPr="00FA3EAC" w:rsidRDefault="00BD3B2C" w:rsidP="003D3944">
            <w:pPr>
              <w:pStyle w:val="Tabletext"/>
              <w:spacing w:before="20" w:after="20"/>
              <w:ind w:right="57"/>
              <w:jc w:val="right"/>
              <w:rPr>
                <w:i/>
                <w:iCs/>
                <w:sz w:val="18"/>
                <w:szCs w:val="18"/>
                <w:lang w:val="es-ES"/>
              </w:rPr>
            </w:pPr>
            <w:r w:rsidRPr="00FA3EAC">
              <w:rPr>
                <w:i/>
                <w:iCs/>
                <w:sz w:val="18"/>
                <w:szCs w:val="18"/>
                <w:lang w:val="es-ES"/>
              </w:rPr>
              <w:t> </w:t>
            </w:r>
          </w:p>
        </w:tc>
        <w:tc>
          <w:tcPr>
            <w:tcW w:w="1182" w:type="dxa"/>
            <w:tcBorders>
              <w:top w:val="nil"/>
              <w:left w:val="nil"/>
              <w:bottom w:val="nil"/>
              <w:right w:val="single" w:sz="4" w:space="0" w:color="auto"/>
            </w:tcBorders>
            <w:shd w:val="clear" w:color="auto" w:fill="auto"/>
            <w:noWrap/>
            <w:vAlign w:val="bottom"/>
            <w:hideMark/>
          </w:tcPr>
          <w:p w:rsidR="00BD3B2C" w:rsidRPr="00FA3EAC" w:rsidRDefault="00BD3B2C" w:rsidP="003D3944">
            <w:pPr>
              <w:pStyle w:val="Tabletext"/>
              <w:spacing w:before="20" w:after="20"/>
              <w:ind w:right="57"/>
              <w:jc w:val="right"/>
              <w:rPr>
                <w:i/>
                <w:iCs/>
                <w:sz w:val="18"/>
                <w:szCs w:val="18"/>
                <w:lang w:val="es-ES"/>
              </w:rPr>
            </w:pPr>
            <w:r w:rsidRPr="00FA3EAC">
              <w:rPr>
                <w:i/>
                <w:iCs/>
                <w:sz w:val="18"/>
                <w:szCs w:val="18"/>
                <w:lang w:val="es-ES"/>
              </w:rPr>
              <w:t>300</w:t>
            </w:r>
          </w:p>
        </w:tc>
        <w:tc>
          <w:tcPr>
            <w:tcW w:w="1278" w:type="dxa"/>
            <w:tcBorders>
              <w:top w:val="nil"/>
              <w:left w:val="nil"/>
              <w:bottom w:val="nil"/>
              <w:right w:val="single" w:sz="4" w:space="0" w:color="auto"/>
            </w:tcBorders>
            <w:shd w:val="clear" w:color="auto" w:fill="auto"/>
            <w:noWrap/>
            <w:vAlign w:val="bottom"/>
            <w:hideMark/>
          </w:tcPr>
          <w:p w:rsidR="00BD3B2C" w:rsidRPr="00FA3EAC" w:rsidRDefault="00BD3B2C" w:rsidP="003D3944">
            <w:pPr>
              <w:pStyle w:val="Tabletext"/>
              <w:spacing w:before="20" w:after="20"/>
              <w:ind w:right="57"/>
              <w:jc w:val="right"/>
              <w:rPr>
                <w:i/>
                <w:iCs/>
                <w:sz w:val="18"/>
                <w:szCs w:val="18"/>
                <w:lang w:val="es-ES"/>
              </w:rPr>
            </w:pPr>
            <w:r w:rsidRPr="00FA3EAC">
              <w:rPr>
                <w:i/>
                <w:iCs/>
                <w:sz w:val="18"/>
                <w:szCs w:val="18"/>
                <w:lang w:val="es-ES"/>
              </w:rPr>
              <w:t>638</w:t>
            </w:r>
          </w:p>
        </w:tc>
        <w:tc>
          <w:tcPr>
            <w:tcW w:w="1448" w:type="dxa"/>
            <w:tcBorders>
              <w:top w:val="nil"/>
              <w:left w:val="nil"/>
              <w:bottom w:val="nil"/>
              <w:right w:val="single" w:sz="4" w:space="0" w:color="auto"/>
            </w:tcBorders>
            <w:shd w:val="clear" w:color="auto" w:fill="auto"/>
            <w:noWrap/>
            <w:vAlign w:val="bottom"/>
            <w:hideMark/>
          </w:tcPr>
          <w:p w:rsidR="00BD3B2C" w:rsidRPr="00FA3EAC" w:rsidRDefault="00BD3B2C" w:rsidP="003D3944">
            <w:pPr>
              <w:pStyle w:val="Tabletext"/>
              <w:spacing w:before="20" w:after="20"/>
              <w:ind w:right="57"/>
              <w:jc w:val="right"/>
              <w:rPr>
                <w:i/>
                <w:iCs/>
                <w:sz w:val="18"/>
                <w:szCs w:val="18"/>
                <w:lang w:val="es-ES"/>
              </w:rPr>
            </w:pPr>
            <w:r w:rsidRPr="00FA3EAC">
              <w:rPr>
                <w:i/>
                <w:iCs/>
                <w:sz w:val="18"/>
                <w:szCs w:val="18"/>
                <w:lang w:val="es-ES"/>
              </w:rPr>
              <w:t>338</w:t>
            </w:r>
          </w:p>
        </w:tc>
      </w:tr>
      <w:tr w:rsidR="00BD3B2C" w:rsidRPr="00313053" w:rsidTr="004350AE">
        <w:trPr>
          <w:trHeight w:val="247"/>
        </w:trPr>
        <w:tc>
          <w:tcPr>
            <w:tcW w:w="3549" w:type="dxa"/>
            <w:tcBorders>
              <w:top w:val="nil"/>
              <w:left w:val="single" w:sz="4" w:space="0" w:color="auto"/>
              <w:bottom w:val="nil"/>
              <w:right w:val="nil"/>
            </w:tcBorders>
            <w:shd w:val="clear" w:color="auto" w:fill="auto"/>
            <w:vAlign w:val="bottom"/>
            <w:hideMark/>
          </w:tcPr>
          <w:p w:rsidR="00BD3B2C" w:rsidRPr="00FA3EAC" w:rsidRDefault="00BD3B2C" w:rsidP="00FA3EAC">
            <w:pPr>
              <w:pStyle w:val="Tabletext"/>
              <w:spacing w:before="20" w:after="20"/>
              <w:rPr>
                <w:i/>
                <w:iCs/>
                <w:sz w:val="18"/>
                <w:szCs w:val="18"/>
                <w:lang w:val="es-ES"/>
              </w:rPr>
            </w:pPr>
            <w:r w:rsidRPr="00FA3EAC">
              <w:rPr>
                <w:i/>
                <w:iCs/>
                <w:sz w:val="18"/>
                <w:szCs w:val="18"/>
                <w:lang w:val="es-ES"/>
              </w:rPr>
              <w:t>Detracciones de la Cuenta de Provisión</w:t>
            </w:r>
          </w:p>
        </w:tc>
        <w:tc>
          <w:tcPr>
            <w:tcW w:w="1150" w:type="dxa"/>
            <w:tcBorders>
              <w:top w:val="nil"/>
              <w:left w:val="single" w:sz="4" w:space="0" w:color="auto"/>
              <w:bottom w:val="nil"/>
              <w:right w:val="single" w:sz="4" w:space="0" w:color="auto"/>
            </w:tcBorders>
            <w:shd w:val="clear" w:color="auto" w:fill="auto"/>
            <w:noWrap/>
            <w:vAlign w:val="bottom"/>
            <w:hideMark/>
          </w:tcPr>
          <w:p w:rsidR="00BD3B2C" w:rsidRPr="00FA3EAC" w:rsidRDefault="00BD3B2C" w:rsidP="003D3944">
            <w:pPr>
              <w:pStyle w:val="Tabletext"/>
              <w:spacing w:before="20" w:after="20"/>
              <w:ind w:right="57"/>
              <w:jc w:val="right"/>
              <w:rPr>
                <w:i/>
                <w:iCs/>
                <w:sz w:val="18"/>
                <w:szCs w:val="18"/>
                <w:lang w:val="es-ES"/>
              </w:rPr>
            </w:pPr>
            <w:r w:rsidRPr="00FA3EAC">
              <w:rPr>
                <w:i/>
                <w:iCs/>
                <w:sz w:val="18"/>
                <w:szCs w:val="18"/>
                <w:lang w:val="es-ES"/>
              </w:rPr>
              <w:t>1 216</w:t>
            </w:r>
          </w:p>
        </w:tc>
        <w:tc>
          <w:tcPr>
            <w:tcW w:w="1412" w:type="dxa"/>
            <w:tcBorders>
              <w:top w:val="nil"/>
              <w:left w:val="nil"/>
              <w:bottom w:val="nil"/>
              <w:right w:val="single" w:sz="4" w:space="0" w:color="auto"/>
            </w:tcBorders>
            <w:shd w:val="clear" w:color="auto" w:fill="auto"/>
            <w:noWrap/>
            <w:vAlign w:val="bottom"/>
            <w:hideMark/>
          </w:tcPr>
          <w:p w:rsidR="00BD3B2C" w:rsidRPr="00FA3EAC" w:rsidRDefault="00BD3B2C" w:rsidP="003D3944">
            <w:pPr>
              <w:pStyle w:val="Tabletext"/>
              <w:spacing w:before="20" w:after="20"/>
              <w:ind w:right="57"/>
              <w:jc w:val="right"/>
              <w:rPr>
                <w:i/>
                <w:iCs/>
                <w:sz w:val="18"/>
                <w:szCs w:val="18"/>
                <w:lang w:val="es-ES"/>
              </w:rPr>
            </w:pPr>
            <w:r w:rsidRPr="00FA3EAC">
              <w:rPr>
                <w:i/>
                <w:iCs/>
                <w:sz w:val="18"/>
                <w:szCs w:val="18"/>
                <w:lang w:val="es-ES"/>
              </w:rPr>
              <w:t> </w:t>
            </w:r>
          </w:p>
        </w:tc>
        <w:tc>
          <w:tcPr>
            <w:tcW w:w="1182" w:type="dxa"/>
            <w:tcBorders>
              <w:top w:val="nil"/>
              <w:left w:val="nil"/>
              <w:bottom w:val="nil"/>
              <w:right w:val="single" w:sz="4" w:space="0" w:color="auto"/>
            </w:tcBorders>
            <w:shd w:val="clear" w:color="auto" w:fill="auto"/>
            <w:noWrap/>
            <w:vAlign w:val="bottom"/>
            <w:hideMark/>
          </w:tcPr>
          <w:p w:rsidR="00BD3B2C" w:rsidRPr="00FA3EAC" w:rsidRDefault="00BD3B2C" w:rsidP="003D3944">
            <w:pPr>
              <w:pStyle w:val="Tabletext"/>
              <w:spacing w:before="20" w:after="20"/>
              <w:ind w:right="57"/>
              <w:jc w:val="right"/>
              <w:rPr>
                <w:i/>
                <w:iCs/>
                <w:sz w:val="18"/>
                <w:szCs w:val="18"/>
                <w:lang w:val="es-ES"/>
              </w:rPr>
            </w:pPr>
            <w:r w:rsidRPr="00FA3EAC">
              <w:rPr>
                <w:i/>
                <w:iCs/>
                <w:sz w:val="18"/>
                <w:szCs w:val="18"/>
                <w:lang w:val="es-ES"/>
              </w:rPr>
              <w:t>1 216</w:t>
            </w:r>
          </w:p>
        </w:tc>
        <w:tc>
          <w:tcPr>
            <w:tcW w:w="1278" w:type="dxa"/>
            <w:tcBorders>
              <w:top w:val="nil"/>
              <w:left w:val="nil"/>
              <w:bottom w:val="nil"/>
              <w:right w:val="single" w:sz="4" w:space="0" w:color="auto"/>
            </w:tcBorders>
            <w:shd w:val="clear" w:color="auto" w:fill="auto"/>
            <w:noWrap/>
            <w:vAlign w:val="bottom"/>
            <w:hideMark/>
          </w:tcPr>
          <w:p w:rsidR="00BD3B2C" w:rsidRPr="00FA3EAC" w:rsidRDefault="004350AE" w:rsidP="003D3944">
            <w:pPr>
              <w:pStyle w:val="Tabletext"/>
              <w:spacing w:before="20" w:after="20"/>
              <w:ind w:right="57"/>
              <w:jc w:val="right"/>
              <w:rPr>
                <w:i/>
                <w:iCs/>
                <w:sz w:val="18"/>
                <w:szCs w:val="18"/>
                <w:lang w:val="es-ES"/>
              </w:rPr>
            </w:pPr>
            <w:r>
              <w:rPr>
                <w:i/>
                <w:iCs/>
                <w:sz w:val="18"/>
                <w:szCs w:val="18"/>
                <w:lang w:val="es-ES"/>
              </w:rPr>
              <w:t>–</w:t>
            </w:r>
          </w:p>
        </w:tc>
        <w:tc>
          <w:tcPr>
            <w:tcW w:w="1448" w:type="dxa"/>
            <w:tcBorders>
              <w:top w:val="nil"/>
              <w:left w:val="nil"/>
              <w:bottom w:val="nil"/>
              <w:right w:val="single" w:sz="4" w:space="0" w:color="auto"/>
            </w:tcBorders>
            <w:shd w:val="clear" w:color="auto" w:fill="auto"/>
            <w:noWrap/>
            <w:vAlign w:val="bottom"/>
            <w:hideMark/>
          </w:tcPr>
          <w:p w:rsidR="00BD3B2C" w:rsidRPr="00FA3EAC" w:rsidRDefault="00BD3B2C" w:rsidP="003D3944">
            <w:pPr>
              <w:pStyle w:val="Tabletext"/>
              <w:spacing w:before="20" w:after="20"/>
              <w:ind w:right="57"/>
              <w:jc w:val="right"/>
              <w:rPr>
                <w:i/>
                <w:iCs/>
                <w:sz w:val="18"/>
                <w:szCs w:val="18"/>
                <w:lang w:val="es-ES"/>
              </w:rPr>
            </w:pPr>
            <w:r w:rsidRPr="00FA3EAC">
              <w:rPr>
                <w:i/>
                <w:iCs/>
                <w:sz w:val="18"/>
                <w:szCs w:val="18"/>
                <w:lang w:val="es-ES"/>
              </w:rPr>
              <w:t>–1 216</w:t>
            </w:r>
          </w:p>
        </w:tc>
      </w:tr>
      <w:tr w:rsidR="00BD3B2C" w:rsidRPr="00313053" w:rsidTr="004350AE">
        <w:trPr>
          <w:trHeight w:val="247"/>
        </w:trPr>
        <w:tc>
          <w:tcPr>
            <w:tcW w:w="3549" w:type="dxa"/>
            <w:tcBorders>
              <w:top w:val="nil"/>
              <w:left w:val="single" w:sz="4" w:space="0" w:color="auto"/>
              <w:bottom w:val="nil"/>
              <w:right w:val="nil"/>
            </w:tcBorders>
            <w:shd w:val="clear" w:color="auto" w:fill="auto"/>
            <w:vAlign w:val="bottom"/>
            <w:hideMark/>
          </w:tcPr>
          <w:p w:rsidR="00BD3B2C" w:rsidRPr="00FA3EAC" w:rsidRDefault="00BD3B2C" w:rsidP="00FA3EAC">
            <w:pPr>
              <w:pStyle w:val="Tabletext"/>
              <w:spacing w:before="20" w:after="20"/>
              <w:rPr>
                <w:i/>
                <w:iCs/>
                <w:sz w:val="18"/>
                <w:szCs w:val="18"/>
                <w:lang w:val="es-ES"/>
              </w:rPr>
            </w:pPr>
            <w:r w:rsidRPr="00FA3EAC">
              <w:rPr>
                <w:i/>
                <w:iCs/>
                <w:sz w:val="18"/>
                <w:szCs w:val="18"/>
                <w:lang w:val="es-ES"/>
              </w:rPr>
              <w:t> </w:t>
            </w:r>
          </w:p>
        </w:tc>
        <w:tc>
          <w:tcPr>
            <w:tcW w:w="1150" w:type="dxa"/>
            <w:tcBorders>
              <w:top w:val="nil"/>
              <w:left w:val="single" w:sz="4" w:space="0" w:color="auto"/>
              <w:bottom w:val="single" w:sz="4" w:space="0" w:color="auto"/>
              <w:right w:val="single" w:sz="4" w:space="0" w:color="auto"/>
            </w:tcBorders>
            <w:shd w:val="clear" w:color="auto" w:fill="auto"/>
            <w:noWrap/>
            <w:vAlign w:val="bottom"/>
            <w:hideMark/>
          </w:tcPr>
          <w:p w:rsidR="00BD3B2C" w:rsidRPr="00FA3EAC" w:rsidRDefault="00BD3B2C" w:rsidP="003D3944">
            <w:pPr>
              <w:pStyle w:val="Tabletext"/>
              <w:spacing w:before="20" w:after="20"/>
              <w:ind w:right="57"/>
              <w:jc w:val="right"/>
              <w:rPr>
                <w:i/>
                <w:iCs/>
                <w:sz w:val="18"/>
                <w:szCs w:val="18"/>
                <w:lang w:val="es-ES"/>
              </w:rPr>
            </w:pPr>
            <w:r w:rsidRPr="00FA3EAC">
              <w:rPr>
                <w:i/>
                <w:iCs/>
                <w:sz w:val="18"/>
                <w:szCs w:val="18"/>
                <w:lang w:val="es-ES"/>
              </w:rPr>
              <w:t> </w:t>
            </w:r>
          </w:p>
        </w:tc>
        <w:tc>
          <w:tcPr>
            <w:tcW w:w="1412" w:type="dxa"/>
            <w:tcBorders>
              <w:top w:val="nil"/>
              <w:left w:val="nil"/>
              <w:bottom w:val="single" w:sz="4" w:space="0" w:color="auto"/>
              <w:right w:val="single" w:sz="4" w:space="0" w:color="auto"/>
            </w:tcBorders>
            <w:shd w:val="clear" w:color="auto" w:fill="auto"/>
            <w:noWrap/>
            <w:vAlign w:val="bottom"/>
            <w:hideMark/>
          </w:tcPr>
          <w:p w:rsidR="00BD3B2C" w:rsidRPr="00FA3EAC" w:rsidRDefault="00BD3B2C" w:rsidP="003D3944">
            <w:pPr>
              <w:pStyle w:val="Tabletext"/>
              <w:spacing w:before="20" w:after="20"/>
              <w:ind w:right="57"/>
              <w:jc w:val="right"/>
              <w:rPr>
                <w:i/>
                <w:iCs/>
                <w:sz w:val="18"/>
                <w:szCs w:val="18"/>
                <w:lang w:val="es-ES"/>
              </w:rPr>
            </w:pPr>
            <w:r w:rsidRPr="00FA3EAC">
              <w:rPr>
                <w:i/>
                <w:iCs/>
                <w:sz w:val="18"/>
                <w:szCs w:val="18"/>
                <w:lang w:val="es-ES"/>
              </w:rPr>
              <w:t> </w:t>
            </w:r>
          </w:p>
        </w:tc>
        <w:tc>
          <w:tcPr>
            <w:tcW w:w="1182" w:type="dxa"/>
            <w:tcBorders>
              <w:top w:val="nil"/>
              <w:left w:val="nil"/>
              <w:bottom w:val="single" w:sz="4" w:space="0" w:color="auto"/>
              <w:right w:val="single" w:sz="4" w:space="0" w:color="auto"/>
            </w:tcBorders>
            <w:shd w:val="clear" w:color="auto" w:fill="auto"/>
            <w:noWrap/>
            <w:vAlign w:val="bottom"/>
            <w:hideMark/>
          </w:tcPr>
          <w:p w:rsidR="00BD3B2C" w:rsidRPr="00FA3EAC" w:rsidRDefault="00BD3B2C" w:rsidP="003D3944">
            <w:pPr>
              <w:pStyle w:val="Tabletext"/>
              <w:spacing w:before="20" w:after="20"/>
              <w:ind w:right="57"/>
              <w:jc w:val="right"/>
              <w:rPr>
                <w:i/>
                <w:iCs/>
                <w:sz w:val="18"/>
                <w:szCs w:val="18"/>
                <w:lang w:val="es-ES"/>
              </w:rPr>
            </w:pPr>
            <w:r w:rsidRPr="00FA3EAC">
              <w:rPr>
                <w:i/>
                <w:iCs/>
                <w:sz w:val="18"/>
                <w:szCs w:val="18"/>
                <w:lang w:val="es-ES"/>
              </w:rPr>
              <w:t> </w:t>
            </w:r>
          </w:p>
        </w:tc>
        <w:tc>
          <w:tcPr>
            <w:tcW w:w="1278" w:type="dxa"/>
            <w:tcBorders>
              <w:top w:val="nil"/>
              <w:left w:val="nil"/>
              <w:bottom w:val="single" w:sz="4" w:space="0" w:color="auto"/>
              <w:right w:val="single" w:sz="4" w:space="0" w:color="auto"/>
            </w:tcBorders>
            <w:shd w:val="clear" w:color="auto" w:fill="auto"/>
            <w:noWrap/>
            <w:vAlign w:val="bottom"/>
            <w:hideMark/>
          </w:tcPr>
          <w:p w:rsidR="00BD3B2C" w:rsidRPr="00FA3EAC" w:rsidRDefault="00BD3B2C" w:rsidP="003D3944">
            <w:pPr>
              <w:pStyle w:val="Tabletext"/>
              <w:spacing w:before="20" w:after="20"/>
              <w:ind w:right="57"/>
              <w:jc w:val="right"/>
              <w:rPr>
                <w:i/>
                <w:iCs/>
                <w:sz w:val="18"/>
                <w:szCs w:val="18"/>
                <w:lang w:val="es-ES"/>
              </w:rPr>
            </w:pPr>
            <w:r w:rsidRPr="00FA3EAC">
              <w:rPr>
                <w:i/>
                <w:iCs/>
                <w:sz w:val="18"/>
                <w:szCs w:val="18"/>
                <w:lang w:val="es-ES"/>
              </w:rPr>
              <w:t> </w:t>
            </w:r>
          </w:p>
        </w:tc>
        <w:tc>
          <w:tcPr>
            <w:tcW w:w="1448" w:type="dxa"/>
            <w:tcBorders>
              <w:top w:val="nil"/>
              <w:left w:val="nil"/>
              <w:bottom w:val="single" w:sz="4" w:space="0" w:color="auto"/>
              <w:right w:val="single" w:sz="4" w:space="0" w:color="auto"/>
            </w:tcBorders>
            <w:shd w:val="clear" w:color="auto" w:fill="auto"/>
            <w:noWrap/>
            <w:vAlign w:val="bottom"/>
            <w:hideMark/>
          </w:tcPr>
          <w:p w:rsidR="00BD3B2C" w:rsidRPr="00FA3EAC" w:rsidRDefault="00BD3B2C" w:rsidP="003D3944">
            <w:pPr>
              <w:pStyle w:val="Tabletext"/>
              <w:spacing w:before="20" w:after="20"/>
              <w:ind w:right="57"/>
              <w:jc w:val="right"/>
              <w:rPr>
                <w:i/>
                <w:iCs/>
                <w:sz w:val="18"/>
                <w:szCs w:val="18"/>
                <w:lang w:val="es-ES"/>
              </w:rPr>
            </w:pPr>
            <w:r w:rsidRPr="00FA3EAC">
              <w:rPr>
                <w:i/>
                <w:iCs/>
                <w:sz w:val="18"/>
                <w:szCs w:val="18"/>
                <w:lang w:val="es-ES"/>
              </w:rPr>
              <w:t> </w:t>
            </w:r>
          </w:p>
        </w:tc>
      </w:tr>
      <w:tr w:rsidR="00BD3B2C" w:rsidRPr="00313053" w:rsidTr="004350AE">
        <w:trPr>
          <w:trHeight w:val="247"/>
        </w:trPr>
        <w:tc>
          <w:tcPr>
            <w:tcW w:w="35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3B2C" w:rsidRPr="00FA3EAC" w:rsidRDefault="00BD3B2C" w:rsidP="00FA3EAC">
            <w:pPr>
              <w:pStyle w:val="Tabletext"/>
              <w:spacing w:before="20" w:after="20"/>
              <w:rPr>
                <w:b/>
                <w:bCs/>
                <w:sz w:val="18"/>
                <w:szCs w:val="18"/>
                <w:lang w:val="es-ES"/>
              </w:rPr>
            </w:pPr>
            <w:r w:rsidRPr="00FA3EAC">
              <w:rPr>
                <w:b/>
                <w:bCs/>
                <w:sz w:val="18"/>
                <w:szCs w:val="18"/>
                <w:lang w:val="es-ES"/>
              </w:rPr>
              <w:t>Ingresos totales</w:t>
            </w:r>
          </w:p>
        </w:tc>
        <w:tc>
          <w:tcPr>
            <w:tcW w:w="1150" w:type="dxa"/>
            <w:tcBorders>
              <w:top w:val="nil"/>
              <w:left w:val="nil"/>
              <w:bottom w:val="single" w:sz="4" w:space="0" w:color="auto"/>
              <w:right w:val="single" w:sz="4" w:space="0" w:color="auto"/>
            </w:tcBorders>
            <w:shd w:val="clear" w:color="auto" w:fill="auto"/>
            <w:noWrap/>
            <w:vAlign w:val="bottom"/>
            <w:hideMark/>
          </w:tcPr>
          <w:p w:rsidR="00BD3B2C" w:rsidRPr="00FA3EAC" w:rsidRDefault="00BD3B2C" w:rsidP="003D3944">
            <w:pPr>
              <w:pStyle w:val="Tabletext"/>
              <w:spacing w:before="20" w:after="20"/>
              <w:ind w:right="57"/>
              <w:jc w:val="right"/>
              <w:rPr>
                <w:b/>
                <w:bCs/>
                <w:sz w:val="18"/>
                <w:szCs w:val="18"/>
                <w:lang w:val="es-ES"/>
              </w:rPr>
            </w:pPr>
            <w:r w:rsidRPr="00FA3EAC">
              <w:rPr>
                <w:b/>
                <w:bCs/>
                <w:sz w:val="18"/>
                <w:szCs w:val="18"/>
                <w:lang w:val="es-ES"/>
              </w:rPr>
              <w:t>164 744</w:t>
            </w:r>
          </w:p>
        </w:tc>
        <w:tc>
          <w:tcPr>
            <w:tcW w:w="1412" w:type="dxa"/>
            <w:tcBorders>
              <w:top w:val="nil"/>
              <w:left w:val="nil"/>
              <w:bottom w:val="single" w:sz="4" w:space="0" w:color="auto"/>
              <w:right w:val="single" w:sz="4" w:space="0" w:color="auto"/>
            </w:tcBorders>
            <w:shd w:val="clear" w:color="auto" w:fill="auto"/>
            <w:noWrap/>
            <w:vAlign w:val="bottom"/>
            <w:hideMark/>
          </w:tcPr>
          <w:p w:rsidR="00BD3B2C" w:rsidRPr="00FA3EAC" w:rsidRDefault="00BD3B2C" w:rsidP="003D3944">
            <w:pPr>
              <w:pStyle w:val="Tabletext"/>
              <w:spacing w:before="20" w:after="20"/>
              <w:ind w:right="57"/>
              <w:jc w:val="right"/>
              <w:rPr>
                <w:b/>
                <w:bCs/>
                <w:sz w:val="18"/>
                <w:szCs w:val="18"/>
                <w:lang w:val="es-ES"/>
              </w:rPr>
            </w:pPr>
            <w:r w:rsidRPr="00FA3EAC">
              <w:rPr>
                <w:b/>
                <w:bCs/>
                <w:sz w:val="18"/>
                <w:szCs w:val="18"/>
                <w:lang w:val="es-ES"/>
              </w:rPr>
              <w:t>–</w:t>
            </w:r>
          </w:p>
        </w:tc>
        <w:tc>
          <w:tcPr>
            <w:tcW w:w="1182" w:type="dxa"/>
            <w:tcBorders>
              <w:top w:val="nil"/>
              <w:left w:val="nil"/>
              <w:bottom w:val="single" w:sz="4" w:space="0" w:color="auto"/>
              <w:right w:val="single" w:sz="4" w:space="0" w:color="auto"/>
            </w:tcBorders>
            <w:shd w:val="clear" w:color="auto" w:fill="auto"/>
            <w:noWrap/>
            <w:vAlign w:val="bottom"/>
            <w:hideMark/>
          </w:tcPr>
          <w:p w:rsidR="00BD3B2C" w:rsidRPr="00FA3EAC" w:rsidRDefault="00BD3B2C" w:rsidP="003D3944">
            <w:pPr>
              <w:pStyle w:val="Tabletext"/>
              <w:spacing w:before="20" w:after="20"/>
              <w:ind w:right="57"/>
              <w:jc w:val="right"/>
              <w:rPr>
                <w:b/>
                <w:bCs/>
                <w:sz w:val="18"/>
                <w:szCs w:val="18"/>
                <w:lang w:val="es-ES"/>
              </w:rPr>
            </w:pPr>
            <w:r w:rsidRPr="00FA3EAC">
              <w:rPr>
                <w:b/>
                <w:bCs/>
                <w:sz w:val="18"/>
                <w:szCs w:val="18"/>
                <w:lang w:val="es-ES"/>
              </w:rPr>
              <w:t>164 744</w:t>
            </w:r>
          </w:p>
        </w:tc>
        <w:tc>
          <w:tcPr>
            <w:tcW w:w="1278" w:type="dxa"/>
            <w:tcBorders>
              <w:top w:val="nil"/>
              <w:left w:val="nil"/>
              <w:bottom w:val="single" w:sz="4" w:space="0" w:color="auto"/>
              <w:right w:val="single" w:sz="4" w:space="0" w:color="auto"/>
            </w:tcBorders>
            <w:shd w:val="clear" w:color="auto" w:fill="auto"/>
            <w:noWrap/>
            <w:vAlign w:val="bottom"/>
            <w:hideMark/>
          </w:tcPr>
          <w:p w:rsidR="00BD3B2C" w:rsidRPr="00FA3EAC" w:rsidRDefault="00BD3B2C" w:rsidP="003D3944">
            <w:pPr>
              <w:pStyle w:val="Tabletext"/>
              <w:spacing w:before="20" w:after="20"/>
              <w:ind w:right="57"/>
              <w:jc w:val="right"/>
              <w:rPr>
                <w:b/>
                <w:bCs/>
                <w:sz w:val="18"/>
                <w:szCs w:val="18"/>
                <w:lang w:val="es-ES"/>
              </w:rPr>
            </w:pPr>
            <w:r w:rsidRPr="00FA3EAC">
              <w:rPr>
                <w:b/>
                <w:bCs/>
                <w:sz w:val="18"/>
                <w:szCs w:val="18"/>
                <w:lang w:val="es-ES"/>
              </w:rPr>
              <w:t>158 177</w:t>
            </w:r>
          </w:p>
        </w:tc>
        <w:tc>
          <w:tcPr>
            <w:tcW w:w="1448" w:type="dxa"/>
            <w:tcBorders>
              <w:top w:val="nil"/>
              <w:left w:val="nil"/>
              <w:bottom w:val="single" w:sz="4" w:space="0" w:color="auto"/>
              <w:right w:val="single" w:sz="4" w:space="0" w:color="auto"/>
            </w:tcBorders>
            <w:shd w:val="clear" w:color="auto" w:fill="auto"/>
            <w:noWrap/>
            <w:vAlign w:val="bottom"/>
            <w:hideMark/>
          </w:tcPr>
          <w:p w:rsidR="00BD3B2C" w:rsidRPr="00FA3EAC" w:rsidRDefault="00BD3B2C" w:rsidP="003D3944">
            <w:pPr>
              <w:pStyle w:val="Tabletext"/>
              <w:spacing w:before="20" w:after="20"/>
              <w:ind w:right="57"/>
              <w:jc w:val="right"/>
              <w:rPr>
                <w:b/>
                <w:bCs/>
                <w:sz w:val="18"/>
                <w:szCs w:val="18"/>
                <w:lang w:val="es-ES"/>
              </w:rPr>
            </w:pPr>
            <w:r w:rsidRPr="00FA3EAC">
              <w:rPr>
                <w:b/>
                <w:bCs/>
                <w:sz w:val="18"/>
                <w:szCs w:val="18"/>
                <w:lang w:val="es-ES"/>
              </w:rPr>
              <w:t>–6 567</w:t>
            </w:r>
          </w:p>
        </w:tc>
      </w:tr>
      <w:tr w:rsidR="00BD3B2C" w:rsidRPr="00313053" w:rsidTr="004350AE">
        <w:trPr>
          <w:trHeight w:val="247"/>
        </w:trPr>
        <w:tc>
          <w:tcPr>
            <w:tcW w:w="3549" w:type="dxa"/>
            <w:vMerge w:val="restart"/>
            <w:tcBorders>
              <w:top w:val="nil"/>
              <w:left w:val="single" w:sz="4" w:space="0" w:color="auto"/>
              <w:bottom w:val="single" w:sz="4" w:space="0" w:color="000000"/>
              <w:right w:val="single" w:sz="4" w:space="0" w:color="auto"/>
            </w:tcBorders>
            <w:shd w:val="clear" w:color="auto" w:fill="auto"/>
            <w:vAlign w:val="center"/>
            <w:hideMark/>
          </w:tcPr>
          <w:p w:rsidR="00BD3B2C" w:rsidRPr="00FA3EAC" w:rsidRDefault="00BD3B2C" w:rsidP="004350AE">
            <w:pPr>
              <w:pStyle w:val="Tabletext"/>
              <w:spacing w:before="80" w:after="80"/>
              <w:jc w:val="center"/>
              <w:rPr>
                <w:b/>
                <w:bCs/>
                <w:sz w:val="18"/>
                <w:szCs w:val="18"/>
                <w:lang w:val="es-ES"/>
              </w:rPr>
            </w:pPr>
            <w:r w:rsidRPr="00FA3EAC">
              <w:rPr>
                <w:b/>
                <w:bCs/>
                <w:sz w:val="18"/>
                <w:szCs w:val="18"/>
                <w:lang w:val="es-ES"/>
              </w:rPr>
              <w:t>Gastos</w:t>
            </w:r>
          </w:p>
        </w:tc>
        <w:tc>
          <w:tcPr>
            <w:tcW w:w="3744" w:type="dxa"/>
            <w:gridSpan w:val="3"/>
            <w:tcBorders>
              <w:top w:val="single" w:sz="4" w:space="0" w:color="auto"/>
              <w:left w:val="nil"/>
              <w:bottom w:val="single" w:sz="4" w:space="0" w:color="auto"/>
              <w:right w:val="single" w:sz="4" w:space="0" w:color="000000"/>
            </w:tcBorders>
            <w:shd w:val="clear" w:color="auto" w:fill="auto"/>
            <w:noWrap/>
            <w:vAlign w:val="center"/>
            <w:hideMark/>
          </w:tcPr>
          <w:p w:rsidR="00BD3B2C" w:rsidRPr="00FA3EAC" w:rsidRDefault="00BD3B2C" w:rsidP="004350AE">
            <w:pPr>
              <w:pStyle w:val="Tabletext"/>
              <w:spacing w:before="80" w:after="80"/>
              <w:jc w:val="center"/>
              <w:rPr>
                <w:b/>
                <w:bCs/>
                <w:sz w:val="18"/>
                <w:szCs w:val="18"/>
                <w:lang w:val="es-ES"/>
              </w:rPr>
            </w:pPr>
            <w:r w:rsidRPr="00FA3EAC">
              <w:rPr>
                <w:b/>
                <w:bCs/>
                <w:sz w:val="18"/>
                <w:szCs w:val="18"/>
                <w:lang w:val="es-ES"/>
              </w:rPr>
              <w:t>Importes presupuestados</w:t>
            </w:r>
          </w:p>
        </w:tc>
        <w:tc>
          <w:tcPr>
            <w:tcW w:w="1278" w:type="dxa"/>
            <w:vMerge w:val="restart"/>
            <w:tcBorders>
              <w:top w:val="nil"/>
              <w:left w:val="single" w:sz="4" w:space="0" w:color="auto"/>
              <w:bottom w:val="single" w:sz="4" w:space="0" w:color="000000"/>
              <w:right w:val="single" w:sz="4" w:space="0" w:color="auto"/>
            </w:tcBorders>
            <w:shd w:val="clear" w:color="auto" w:fill="auto"/>
            <w:vAlign w:val="center"/>
            <w:hideMark/>
          </w:tcPr>
          <w:p w:rsidR="00BD3B2C" w:rsidRPr="00FA3EAC" w:rsidRDefault="00BD3B2C" w:rsidP="004350AE">
            <w:pPr>
              <w:pStyle w:val="Tabletext"/>
              <w:spacing w:before="80" w:after="80"/>
              <w:ind w:left="-57" w:right="-57"/>
              <w:jc w:val="center"/>
              <w:rPr>
                <w:b/>
                <w:bCs/>
                <w:sz w:val="18"/>
                <w:szCs w:val="18"/>
                <w:lang w:val="es-ES"/>
              </w:rPr>
            </w:pPr>
            <w:r w:rsidRPr="00FA3EAC">
              <w:rPr>
                <w:b/>
                <w:bCs/>
                <w:sz w:val="18"/>
                <w:szCs w:val="18"/>
                <w:lang w:val="es-ES"/>
              </w:rPr>
              <w:t>Importes efectivos sobre una base comparable</w:t>
            </w:r>
          </w:p>
        </w:tc>
        <w:tc>
          <w:tcPr>
            <w:tcW w:w="1448" w:type="dxa"/>
            <w:vMerge w:val="restart"/>
            <w:tcBorders>
              <w:top w:val="nil"/>
              <w:left w:val="single" w:sz="4" w:space="0" w:color="auto"/>
              <w:bottom w:val="single" w:sz="4" w:space="0" w:color="000000"/>
              <w:right w:val="single" w:sz="4" w:space="0" w:color="auto"/>
            </w:tcBorders>
            <w:shd w:val="clear" w:color="auto" w:fill="auto"/>
            <w:vAlign w:val="center"/>
            <w:hideMark/>
          </w:tcPr>
          <w:p w:rsidR="00BD3B2C" w:rsidRPr="00FA3EAC" w:rsidRDefault="00BD3B2C" w:rsidP="004350AE">
            <w:pPr>
              <w:pStyle w:val="Tabletext"/>
              <w:spacing w:before="80" w:after="80"/>
              <w:jc w:val="center"/>
              <w:rPr>
                <w:b/>
                <w:bCs/>
                <w:sz w:val="18"/>
                <w:szCs w:val="18"/>
                <w:lang w:val="es-ES"/>
              </w:rPr>
            </w:pPr>
            <w:r w:rsidRPr="00FA3EAC">
              <w:rPr>
                <w:b/>
                <w:bCs/>
                <w:sz w:val="18"/>
                <w:szCs w:val="18"/>
                <w:lang w:val="es-ES"/>
              </w:rPr>
              <w:t>Diferencia entre presupuesto final e importes efectivos</w:t>
            </w:r>
          </w:p>
        </w:tc>
      </w:tr>
      <w:tr w:rsidR="00BD3B2C" w:rsidRPr="00313053" w:rsidTr="004350AE">
        <w:trPr>
          <w:trHeight w:val="609"/>
        </w:trPr>
        <w:tc>
          <w:tcPr>
            <w:tcW w:w="3549" w:type="dxa"/>
            <w:vMerge/>
            <w:tcBorders>
              <w:top w:val="nil"/>
              <w:left w:val="single" w:sz="4" w:space="0" w:color="auto"/>
              <w:bottom w:val="single" w:sz="4" w:space="0" w:color="000000"/>
              <w:right w:val="single" w:sz="4" w:space="0" w:color="auto"/>
            </w:tcBorders>
            <w:vAlign w:val="center"/>
            <w:hideMark/>
          </w:tcPr>
          <w:p w:rsidR="00BD3B2C" w:rsidRPr="00FA3EAC" w:rsidRDefault="00BD3B2C" w:rsidP="004350AE">
            <w:pPr>
              <w:pStyle w:val="Tabletext"/>
              <w:spacing w:before="80" w:after="80"/>
              <w:jc w:val="center"/>
              <w:rPr>
                <w:b/>
                <w:bCs/>
                <w:sz w:val="18"/>
                <w:szCs w:val="18"/>
                <w:lang w:val="es-ES"/>
              </w:rPr>
            </w:pPr>
          </w:p>
        </w:tc>
        <w:tc>
          <w:tcPr>
            <w:tcW w:w="1150" w:type="dxa"/>
            <w:tcBorders>
              <w:top w:val="nil"/>
              <w:left w:val="nil"/>
              <w:bottom w:val="single" w:sz="4" w:space="0" w:color="auto"/>
              <w:right w:val="single" w:sz="4" w:space="0" w:color="auto"/>
            </w:tcBorders>
            <w:shd w:val="clear" w:color="auto" w:fill="auto"/>
            <w:vAlign w:val="center"/>
            <w:hideMark/>
          </w:tcPr>
          <w:p w:rsidR="00BD3B2C" w:rsidRPr="00FA3EAC" w:rsidRDefault="00BD3B2C" w:rsidP="004350AE">
            <w:pPr>
              <w:pStyle w:val="Tabletext"/>
              <w:spacing w:before="80" w:after="80"/>
              <w:jc w:val="center"/>
              <w:rPr>
                <w:b/>
                <w:bCs/>
                <w:sz w:val="18"/>
                <w:szCs w:val="18"/>
                <w:lang w:val="es-ES"/>
              </w:rPr>
            </w:pPr>
            <w:r w:rsidRPr="00FA3EAC">
              <w:rPr>
                <w:b/>
                <w:bCs/>
                <w:sz w:val="18"/>
                <w:szCs w:val="18"/>
                <w:lang w:val="es-ES"/>
              </w:rPr>
              <w:t>Presupuesto inicial</w:t>
            </w:r>
          </w:p>
        </w:tc>
        <w:tc>
          <w:tcPr>
            <w:tcW w:w="1412" w:type="dxa"/>
            <w:tcBorders>
              <w:top w:val="nil"/>
              <w:left w:val="nil"/>
              <w:bottom w:val="single" w:sz="4" w:space="0" w:color="auto"/>
              <w:right w:val="nil"/>
            </w:tcBorders>
            <w:shd w:val="clear" w:color="auto" w:fill="auto"/>
            <w:vAlign w:val="center"/>
            <w:hideMark/>
          </w:tcPr>
          <w:p w:rsidR="00BD3B2C" w:rsidRPr="00FA3EAC" w:rsidRDefault="00BD3B2C" w:rsidP="004350AE">
            <w:pPr>
              <w:pStyle w:val="Tabletext"/>
              <w:spacing w:before="80" w:after="80"/>
              <w:jc w:val="center"/>
              <w:rPr>
                <w:b/>
                <w:bCs/>
                <w:sz w:val="18"/>
                <w:szCs w:val="18"/>
                <w:lang w:val="es-ES"/>
              </w:rPr>
            </w:pPr>
            <w:r w:rsidRPr="00FA3EAC">
              <w:rPr>
                <w:b/>
                <w:bCs/>
                <w:sz w:val="18"/>
                <w:szCs w:val="18"/>
                <w:lang w:val="es-ES"/>
              </w:rPr>
              <w:t>Transferencias presupuestarias</w:t>
            </w:r>
          </w:p>
        </w:tc>
        <w:tc>
          <w:tcPr>
            <w:tcW w:w="1182" w:type="dxa"/>
            <w:tcBorders>
              <w:top w:val="nil"/>
              <w:left w:val="single" w:sz="4" w:space="0" w:color="auto"/>
              <w:bottom w:val="single" w:sz="4" w:space="0" w:color="auto"/>
              <w:right w:val="single" w:sz="4" w:space="0" w:color="auto"/>
            </w:tcBorders>
            <w:shd w:val="clear" w:color="auto" w:fill="auto"/>
            <w:vAlign w:val="center"/>
            <w:hideMark/>
          </w:tcPr>
          <w:p w:rsidR="00BD3B2C" w:rsidRPr="00FA3EAC" w:rsidRDefault="00BD3B2C" w:rsidP="004350AE">
            <w:pPr>
              <w:pStyle w:val="Tabletext"/>
              <w:spacing w:before="80" w:after="80"/>
              <w:jc w:val="center"/>
              <w:rPr>
                <w:b/>
                <w:bCs/>
                <w:sz w:val="18"/>
                <w:szCs w:val="18"/>
                <w:lang w:val="es-ES"/>
              </w:rPr>
            </w:pPr>
            <w:r w:rsidRPr="00FA3EAC">
              <w:rPr>
                <w:b/>
                <w:bCs/>
                <w:sz w:val="18"/>
                <w:szCs w:val="18"/>
                <w:lang w:val="es-ES"/>
              </w:rPr>
              <w:t>Presupuesto final</w:t>
            </w:r>
          </w:p>
        </w:tc>
        <w:tc>
          <w:tcPr>
            <w:tcW w:w="1278" w:type="dxa"/>
            <w:vMerge/>
            <w:tcBorders>
              <w:top w:val="nil"/>
              <w:left w:val="single" w:sz="4" w:space="0" w:color="auto"/>
              <w:bottom w:val="single" w:sz="4" w:space="0" w:color="000000"/>
              <w:right w:val="single" w:sz="4" w:space="0" w:color="auto"/>
            </w:tcBorders>
            <w:vAlign w:val="center"/>
            <w:hideMark/>
          </w:tcPr>
          <w:p w:rsidR="00BD3B2C" w:rsidRPr="00FA3EAC" w:rsidRDefault="00BD3B2C" w:rsidP="004350AE">
            <w:pPr>
              <w:pStyle w:val="Tabletext"/>
              <w:spacing w:before="80" w:after="80"/>
              <w:jc w:val="center"/>
              <w:rPr>
                <w:b/>
                <w:bCs/>
                <w:sz w:val="18"/>
                <w:szCs w:val="18"/>
                <w:lang w:val="es-ES"/>
              </w:rPr>
            </w:pPr>
          </w:p>
        </w:tc>
        <w:tc>
          <w:tcPr>
            <w:tcW w:w="1448" w:type="dxa"/>
            <w:vMerge/>
            <w:tcBorders>
              <w:top w:val="nil"/>
              <w:left w:val="single" w:sz="4" w:space="0" w:color="auto"/>
              <w:bottom w:val="single" w:sz="4" w:space="0" w:color="000000"/>
              <w:right w:val="single" w:sz="4" w:space="0" w:color="auto"/>
            </w:tcBorders>
            <w:vAlign w:val="center"/>
            <w:hideMark/>
          </w:tcPr>
          <w:p w:rsidR="00BD3B2C" w:rsidRPr="00FA3EAC" w:rsidRDefault="00BD3B2C" w:rsidP="004350AE">
            <w:pPr>
              <w:pStyle w:val="Tabletext"/>
              <w:spacing w:before="80" w:after="80"/>
              <w:jc w:val="center"/>
              <w:rPr>
                <w:b/>
                <w:bCs/>
                <w:sz w:val="18"/>
                <w:szCs w:val="18"/>
                <w:lang w:val="es-ES"/>
              </w:rPr>
            </w:pPr>
          </w:p>
        </w:tc>
      </w:tr>
      <w:tr w:rsidR="00BD3B2C" w:rsidRPr="00313053" w:rsidTr="004350AE">
        <w:trPr>
          <w:trHeight w:val="247"/>
        </w:trPr>
        <w:tc>
          <w:tcPr>
            <w:tcW w:w="3549" w:type="dxa"/>
            <w:vMerge/>
            <w:tcBorders>
              <w:top w:val="nil"/>
              <w:left w:val="single" w:sz="4" w:space="0" w:color="auto"/>
              <w:bottom w:val="single" w:sz="4" w:space="0" w:color="000000"/>
              <w:right w:val="single" w:sz="4" w:space="0" w:color="auto"/>
            </w:tcBorders>
            <w:vAlign w:val="center"/>
            <w:hideMark/>
          </w:tcPr>
          <w:p w:rsidR="00BD3B2C" w:rsidRPr="00FA3EAC" w:rsidRDefault="00BD3B2C" w:rsidP="004350AE">
            <w:pPr>
              <w:pStyle w:val="Tabletext"/>
              <w:spacing w:before="80" w:after="80"/>
              <w:jc w:val="center"/>
              <w:rPr>
                <w:b/>
                <w:bCs/>
                <w:sz w:val="18"/>
                <w:szCs w:val="18"/>
                <w:lang w:val="es-ES"/>
              </w:rPr>
            </w:pPr>
          </w:p>
        </w:tc>
        <w:tc>
          <w:tcPr>
            <w:tcW w:w="1150" w:type="dxa"/>
            <w:tcBorders>
              <w:top w:val="nil"/>
              <w:left w:val="nil"/>
              <w:bottom w:val="single" w:sz="4" w:space="0" w:color="auto"/>
              <w:right w:val="single" w:sz="4" w:space="0" w:color="auto"/>
            </w:tcBorders>
            <w:shd w:val="clear" w:color="auto" w:fill="auto"/>
            <w:noWrap/>
            <w:vAlign w:val="center"/>
            <w:hideMark/>
          </w:tcPr>
          <w:p w:rsidR="00BD3B2C" w:rsidRPr="00FA3EAC" w:rsidRDefault="00BD3B2C" w:rsidP="003D3944">
            <w:pPr>
              <w:pStyle w:val="Tabletext"/>
              <w:spacing w:before="80" w:after="80"/>
              <w:jc w:val="center"/>
              <w:rPr>
                <w:b/>
                <w:bCs/>
                <w:sz w:val="18"/>
                <w:szCs w:val="18"/>
                <w:lang w:val="es-ES"/>
              </w:rPr>
            </w:pPr>
            <w:r w:rsidRPr="00FA3EAC">
              <w:rPr>
                <w:b/>
                <w:bCs/>
                <w:sz w:val="18"/>
                <w:szCs w:val="18"/>
                <w:lang w:val="es-ES"/>
              </w:rPr>
              <w:t>31</w:t>
            </w:r>
            <w:r w:rsidR="003D3944">
              <w:rPr>
                <w:b/>
                <w:bCs/>
                <w:sz w:val="18"/>
                <w:szCs w:val="18"/>
                <w:lang w:val="es-ES"/>
              </w:rPr>
              <w:t>/</w:t>
            </w:r>
            <w:r w:rsidRPr="00FA3EAC">
              <w:rPr>
                <w:b/>
                <w:bCs/>
                <w:sz w:val="18"/>
                <w:szCs w:val="18"/>
                <w:lang w:val="es-ES"/>
              </w:rPr>
              <w:t>12</w:t>
            </w:r>
            <w:r w:rsidR="003D3944">
              <w:rPr>
                <w:b/>
                <w:bCs/>
                <w:sz w:val="18"/>
                <w:szCs w:val="18"/>
                <w:lang w:val="es-ES"/>
              </w:rPr>
              <w:t>/</w:t>
            </w:r>
            <w:r w:rsidRPr="00FA3EAC">
              <w:rPr>
                <w:b/>
                <w:bCs/>
                <w:sz w:val="18"/>
                <w:szCs w:val="18"/>
                <w:lang w:val="es-ES"/>
              </w:rPr>
              <w:t>2015</w:t>
            </w:r>
          </w:p>
        </w:tc>
        <w:tc>
          <w:tcPr>
            <w:tcW w:w="1412" w:type="dxa"/>
            <w:tcBorders>
              <w:top w:val="nil"/>
              <w:left w:val="nil"/>
              <w:bottom w:val="single" w:sz="4" w:space="0" w:color="auto"/>
              <w:right w:val="single" w:sz="4" w:space="0" w:color="auto"/>
            </w:tcBorders>
            <w:shd w:val="clear" w:color="auto" w:fill="auto"/>
            <w:noWrap/>
            <w:vAlign w:val="center"/>
            <w:hideMark/>
          </w:tcPr>
          <w:p w:rsidR="00BD3B2C" w:rsidRPr="00FA3EAC" w:rsidRDefault="00BD3B2C" w:rsidP="003D3944">
            <w:pPr>
              <w:pStyle w:val="Tabletext"/>
              <w:spacing w:before="80" w:after="80"/>
              <w:jc w:val="center"/>
              <w:rPr>
                <w:b/>
                <w:bCs/>
                <w:sz w:val="18"/>
                <w:szCs w:val="18"/>
                <w:lang w:val="es-ES"/>
              </w:rPr>
            </w:pPr>
            <w:r w:rsidRPr="00FA3EAC">
              <w:rPr>
                <w:b/>
                <w:bCs/>
                <w:sz w:val="18"/>
                <w:szCs w:val="18"/>
                <w:lang w:val="es-ES"/>
              </w:rPr>
              <w:t>31</w:t>
            </w:r>
            <w:r w:rsidR="003D3944">
              <w:rPr>
                <w:b/>
                <w:bCs/>
                <w:sz w:val="18"/>
                <w:szCs w:val="18"/>
                <w:lang w:val="es-ES"/>
              </w:rPr>
              <w:t>/</w:t>
            </w:r>
            <w:r w:rsidRPr="00FA3EAC">
              <w:rPr>
                <w:b/>
                <w:bCs/>
                <w:sz w:val="18"/>
                <w:szCs w:val="18"/>
                <w:lang w:val="es-ES"/>
              </w:rPr>
              <w:t>12</w:t>
            </w:r>
            <w:r w:rsidR="003D3944">
              <w:rPr>
                <w:b/>
                <w:bCs/>
                <w:sz w:val="18"/>
                <w:szCs w:val="18"/>
                <w:lang w:val="es-ES"/>
              </w:rPr>
              <w:t>/</w:t>
            </w:r>
            <w:r w:rsidRPr="00FA3EAC">
              <w:rPr>
                <w:b/>
                <w:bCs/>
                <w:sz w:val="18"/>
                <w:szCs w:val="18"/>
                <w:lang w:val="es-ES"/>
              </w:rPr>
              <w:t>2015</w:t>
            </w:r>
          </w:p>
        </w:tc>
        <w:tc>
          <w:tcPr>
            <w:tcW w:w="1182" w:type="dxa"/>
            <w:tcBorders>
              <w:top w:val="nil"/>
              <w:left w:val="nil"/>
              <w:bottom w:val="single" w:sz="4" w:space="0" w:color="auto"/>
              <w:right w:val="single" w:sz="4" w:space="0" w:color="auto"/>
            </w:tcBorders>
            <w:shd w:val="clear" w:color="auto" w:fill="auto"/>
            <w:noWrap/>
            <w:vAlign w:val="center"/>
            <w:hideMark/>
          </w:tcPr>
          <w:p w:rsidR="00BD3B2C" w:rsidRPr="00FA3EAC" w:rsidRDefault="00BD3B2C" w:rsidP="003D3944">
            <w:pPr>
              <w:pStyle w:val="Tabletext"/>
              <w:spacing w:before="80" w:after="80"/>
              <w:jc w:val="center"/>
              <w:rPr>
                <w:b/>
                <w:bCs/>
                <w:sz w:val="18"/>
                <w:szCs w:val="18"/>
                <w:lang w:val="es-ES"/>
              </w:rPr>
            </w:pPr>
            <w:r w:rsidRPr="00FA3EAC">
              <w:rPr>
                <w:b/>
                <w:bCs/>
                <w:sz w:val="18"/>
                <w:szCs w:val="18"/>
                <w:lang w:val="es-ES"/>
              </w:rPr>
              <w:t>31</w:t>
            </w:r>
            <w:r w:rsidR="003D3944">
              <w:rPr>
                <w:b/>
                <w:bCs/>
                <w:sz w:val="18"/>
                <w:szCs w:val="18"/>
                <w:lang w:val="es-ES"/>
              </w:rPr>
              <w:t>/</w:t>
            </w:r>
            <w:r w:rsidRPr="00FA3EAC">
              <w:rPr>
                <w:b/>
                <w:bCs/>
                <w:sz w:val="18"/>
                <w:szCs w:val="18"/>
                <w:lang w:val="es-ES"/>
              </w:rPr>
              <w:t>12</w:t>
            </w:r>
            <w:r w:rsidR="003D3944">
              <w:rPr>
                <w:b/>
                <w:bCs/>
                <w:sz w:val="18"/>
                <w:szCs w:val="18"/>
                <w:lang w:val="es-ES"/>
              </w:rPr>
              <w:t>/</w:t>
            </w:r>
            <w:r w:rsidRPr="00FA3EAC">
              <w:rPr>
                <w:b/>
                <w:bCs/>
                <w:sz w:val="18"/>
                <w:szCs w:val="18"/>
                <w:lang w:val="es-ES"/>
              </w:rPr>
              <w:t>2015</w:t>
            </w:r>
          </w:p>
        </w:tc>
        <w:tc>
          <w:tcPr>
            <w:tcW w:w="1278" w:type="dxa"/>
            <w:tcBorders>
              <w:top w:val="nil"/>
              <w:left w:val="nil"/>
              <w:bottom w:val="single" w:sz="4" w:space="0" w:color="auto"/>
              <w:right w:val="single" w:sz="4" w:space="0" w:color="auto"/>
            </w:tcBorders>
            <w:shd w:val="clear" w:color="auto" w:fill="auto"/>
            <w:noWrap/>
            <w:vAlign w:val="center"/>
            <w:hideMark/>
          </w:tcPr>
          <w:p w:rsidR="00BD3B2C" w:rsidRPr="00FA3EAC" w:rsidRDefault="00BD3B2C" w:rsidP="003D3944">
            <w:pPr>
              <w:pStyle w:val="Tabletext"/>
              <w:spacing w:before="80" w:after="80"/>
              <w:jc w:val="center"/>
              <w:rPr>
                <w:b/>
                <w:bCs/>
                <w:sz w:val="18"/>
                <w:szCs w:val="18"/>
                <w:lang w:val="es-ES"/>
              </w:rPr>
            </w:pPr>
            <w:r w:rsidRPr="00FA3EAC">
              <w:rPr>
                <w:b/>
                <w:bCs/>
                <w:sz w:val="18"/>
                <w:szCs w:val="18"/>
                <w:lang w:val="es-ES"/>
              </w:rPr>
              <w:t>31</w:t>
            </w:r>
            <w:r w:rsidR="003D3944">
              <w:rPr>
                <w:b/>
                <w:bCs/>
                <w:sz w:val="18"/>
                <w:szCs w:val="18"/>
                <w:lang w:val="es-ES"/>
              </w:rPr>
              <w:t>/</w:t>
            </w:r>
            <w:r w:rsidRPr="00FA3EAC">
              <w:rPr>
                <w:b/>
                <w:bCs/>
                <w:sz w:val="18"/>
                <w:szCs w:val="18"/>
                <w:lang w:val="es-ES"/>
              </w:rPr>
              <w:t>12</w:t>
            </w:r>
            <w:r w:rsidR="003D3944">
              <w:rPr>
                <w:b/>
                <w:bCs/>
                <w:sz w:val="18"/>
                <w:szCs w:val="18"/>
                <w:lang w:val="es-ES"/>
              </w:rPr>
              <w:t>/</w:t>
            </w:r>
            <w:r w:rsidRPr="00FA3EAC">
              <w:rPr>
                <w:b/>
                <w:bCs/>
                <w:sz w:val="18"/>
                <w:szCs w:val="18"/>
                <w:lang w:val="es-ES"/>
              </w:rPr>
              <w:t>2015</w:t>
            </w:r>
          </w:p>
        </w:tc>
        <w:tc>
          <w:tcPr>
            <w:tcW w:w="1448" w:type="dxa"/>
            <w:tcBorders>
              <w:top w:val="nil"/>
              <w:left w:val="nil"/>
              <w:bottom w:val="single" w:sz="4" w:space="0" w:color="auto"/>
              <w:right w:val="single" w:sz="4" w:space="0" w:color="auto"/>
            </w:tcBorders>
            <w:shd w:val="clear" w:color="auto" w:fill="auto"/>
            <w:noWrap/>
            <w:vAlign w:val="center"/>
            <w:hideMark/>
          </w:tcPr>
          <w:p w:rsidR="00BD3B2C" w:rsidRPr="00FA3EAC" w:rsidRDefault="00BD3B2C" w:rsidP="003D3944">
            <w:pPr>
              <w:pStyle w:val="Tabletext"/>
              <w:spacing w:before="80" w:after="80"/>
              <w:jc w:val="center"/>
              <w:rPr>
                <w:b/>
                <w:bCs/>
                <w:sz w:val="18"/>
                <w:szCs w:val="18"/>
                <w:lang w:val="es-ES"/>
              </w:rPr>
            </w:pPr>
            <w:r w:rsidRPr="00FA3EAC">
              <w:rPr>
                <w:b/>
                <w:bCs/>
                <w:sz w:val="18"/>
                <w:szCs w:val="18"/>
                <w:lang w:val="es-ES"/>
              </w:rPr>
              <w:t>31</w:t>
            </w:r>
            <w:r w:rsidR="003D3944">
              <w:rPr>
                <w:b/>
                <w:bCs/>
                <w:sz w:val="18"/>
                <w:szCs w:val="18"/>
                <w:lang w:val="es-ES"/>
              </w:rPr>
              <w:t>/</w:t>
            </w:r>
            <w:r w:rsidRPr="00FA3EAC">
              <w:rPr>
                <w:b/>
                <w:bCs/>
                <w:sz w:val="18"/>
                <w:szCs w:val="18"/>
                <w:lang w:val="es-ES"/>
              </w:rPr>
              <w:t>12</w:t>
            </w:r>
            <w:r w:rsidR="003D3944">
              <w:rPr>
                <w:b/>
                <w:bCs/>
                <w:sz w:val="18"/>
                <w:szCs w:val="18"/>
                <w:lang w:val="es-ES"/>
              </w:rPr>
              <w:t>/</w:t>
            </w:r>
            <w:r w:rsidRPr="00FA3EAC">
              <w:rPr>
                <w:b/>
                <w:bCs/>
                <w:sz w:val="18"/>
                <w:szCs w:val="18"/>
                <w:lang w:val="es-ES"/>
              </w:rPr>
              <w:t>2015</w:t>
            </w:r>
          </w:p>
        </w:tc>
      </w:tr>
      <w:tr w:rsidR="00BD3B2C" w:rsidRPr="00313053" w:rsidTr="004350AE">
        <w:trPr>
          <w:cantSplit/>
          <w:trHeight w:val="247"/>
        </w:trPr>
        <w:tc>
          <w:tcPr>
            <w:tcW w:w="3549" w:type="dxa"/>
            <w:tcBorders>
              <w:top w:val="nil"/>
              <w:left w:val="single" w:sz="4" w:space="0" w:color="auto"/>
              <w:bottom w:val="nil"/>
              <w:right w:val="nil"/>
            </w:tcBorders>
            <w:shd w:val="clear" w:color="auto" w:fill="auto"/>
            <w:vAlign w:val="bottom"/>
            <w:hideMark/>
          </w:tcPr>
          <w:p w:rsidR="00BD3B2C" w:rsidRPr="00FA3EAC" w:rsidRDefault="00BD3B2C" w:rsidP="00FA3EAC">
            <w:pPr>
              <w:pStyle w:val="Tabletext"/>
              <w:spacing w:before="20" w:after="20"/>
              <w:rPr>
                <w:i/>
                <w:iCs/>
                <w:sz w:val="18"/>
                <w:szCs w:val="18"/>
                <w:lang w:val="es-ES"/>
              </w:rPr>
            </w:pPr>
            <w:r w:rsidRPr="00FA3EAC">
              <w:rPr>
                <w:i/>
                <w:iCs/>
                <w:sz w:val="18"/>
                <w:szCs w:val="18"/>
                <w:lang w:val="es-ES"/>
              </w:rPr>
              <w:t>Secretaría General</w:t>
            </w:r>
          </w:p>
        </w:tc>
        <w:tc>
          <w:tcPr>
            <w:tcW w:w="1150" w:type="dxa"/>
            <w:tcBorders>
              <w:top w:val="nil"/>
              <w:left w:val="single" w:sz="4" w:space="0" w:color="auto"/>
              <w:bottom w:val="nil"/>
              <w:right w:val="single" w:sz="4" w:space="0" w:color="auto"/>
            </w:tcBorders>
            <w:shd w:val="clear" w:color="auto" w:fill="auto"/>
            <w:noWrap/>
            <w:vAlign w:val="bottom"/>
            <w:hideMark/>
          </w:tcPr>
          <w:p w:rsidR="00BD3B2C" w:rsidRPr="00FA3EAC" w:rsidRDefault="00BD3B2C" w:rsidP="003D3944">
            <w:pPr>
              <w:pStyle w:val="Tabletext"/>
              <w:spacing w:before="20" w:after="20"/>
              <w:ind w:right="57"/>
              <w:jc w:val="right"/>
              <w:rPr>
                <w:i/>
                <w:iCs/>
                <w:sz w:val="18"/>
                <w:szCs w:val="18"/>
                <w:lang w:val="es-ES"/>
              </w:rPr>
            </w:pPr>
            <w:r w:rsidRPr="00FA3EAC">
              <w:rPr>
                <w:i/>
                <w:iCs/>
                <w:sz w:val="18"/>
                <w:szCs w:val="18"/>
                <w:lang w:val="es-ES"/>
              </w:rPr>
              <w:t>91 853</w:t>
            </w:r>
          </w:p>
        </w:tc>
        <w:tc>
          <w:tcPr>
            <w:tcW w:w="1412" w:type="dxa"/>
            <w:tcBorders>
              <w:top w:val="nil"/>
              <w:left w:val="nil"/>
              <w:bottom w:val="nil"/>
              <w:right w:val="single" w:sz="4" w:space="0" w:color="auto"/>
            </w:tcBorders>
            <w:shd w:val="clear" w:color="auto" w:fill="auto"/>
            <w:noWrap/>
            <w:vAlign w:val="bottom"/>
            <w:hideMark/>
          </w:tcPr>
          <w:p w:rsidR="00BD3B2C" w:rsidRPr="00FA3EAC" w:rsidRDefault="00BD3B2C" w:rsidP="003D3944">
            <w:pPr>
              <w:pStyle w:val="Tabletext"/>
              <w:spacing w:before="20" w:after="20"/>
              <w:ind w:right="57"/>
              <w:jc w:val="right"/>
              <w:rPr>
                <w:i/>
                <w:iCs/>
                <w:sz w:val="18"/>
                <w:szCs w:val="18"/>
                <w:lang w:val="es-ES"/>
              </w:rPr>
            </w:pPr>
            <w:r w:rsidRPr="00FA3EAC">
              <w:rPr>
                <w:i/>
                <w:iCs/>
                <w:sz w:val="18"/>
                <w:szCs w:val="18"/>
                <w:lang w:val="es-ES"/>
              </w:rPr>
              <w:t>–272</w:t>
            </w:r>
          </w:p>
        </w:tc>
        <w:tc>
          <w:tcPr>
            <w:tcW w:w="1182" w:type="dxa"/>
            <w:tcBorders>
              <w:top w:val="nil"/>
              <w:left w:val="nil"/>
              <w:bottom w:val="nil"/>
              <w:right w:val="single" w:sz="4" w:space="0" w:color="auto"/>
            </w:tcBorders>
            <w:shd w:val="clear" w:color="auto" w:fill="auto"/>
            <w:noWrap/>
            <w:vAlign w:val="bottom"/>
            <w:hideMark/>
          </w:tcPr>
          <w:p w:rsidR="00BD3B2C" w:rsidRPr="00FA3EAC" w:rsidRDefault="00BD3B2C" w:rsidP="003D3944">
            <w:pPr>
              <w:pStyle w:val="Tabletext"/>
              <w:spacing w:before="20" w:after="20"/>
              <w:ind w:right="57"/>
              <w:jc w:val="right"/>
              <w:rPr>
                <w:i/>
                <w:iCs/>
                <w:sz w:val="18"/>
                <w:szCs w:val="18"/>
                <w:lang w:val="es-ES"/>
              </w:rPr>
            </w:pPr>
            <w:r w:rsidRPr="00FA3EAC">
              <w:rPr>
                <w:i/>
                <w:iCs/>
                <w:sz w:val="18"/>
                <w:szCs w:val="18"/>
                <w:lang w:val="es-ES"/>
              </w:rPr>
              <w:t>91 581</w:t>
            </w:r>
          </w:p>
        </w:tc>
        <w:tc>
          <w:tcPr>
            <w:tcW w:w="1278" w:type="dxa"/>
            <w:tcBorders>
              <w:top w:val="nil"/>
              <w:left w:val="nil"/>
              <w:bottom w:val="nil"/>
              <w:right w:val="single" w:sz="4" w:space="0" w:color="auto"/>
            </w:tcBorders>
            <w:shd w:val="clear" w:color="auto" w:fill="auto"/>
            <w:noWrap/>
            <w:vAlign w:val="bottom"/>
            <w:hideMark/>
          </w:tcPr>
          <w:p w:rsidR="00BD3B2C" w:rsidRPr="00FA3EAC" w:rsidRDefault="00BD3B2C" w:rsidP="003D3944">
            <w:pPr>
              <w:pStyle w:val="Tabletext"/>
              <w:spacing w:before="20" w:after="20"/>
              <w:ind w:right="57"/>
              <w:jc w:val="right"/>
              <w:rPr>
                <w:i/>
                <w:iCs/>
                <w:sz w:val="18"/>
                <w:szCs w:val="18"/>
                <w:lang w:val="es-ES"/>
              </w:rPr>
            </w:pPr>
            <w:r w:rsidRPr="00FA3EAC">
              <w:rPr>
                <w:i/>
                <w:iCs/>
                <w:sz w:val="18"/>
                <w:szCs w:val="18"/>
                <w:lang w:val="es-ES"/>
              </w:rPr>
              <w:t>86 218</w:t>
            </w:r>
          </w:p>
        </w:tc>
        <w:tc>
          <w:tcPr>
            <w:tcW w:w="1448" w:type="dxa"/>
            <w:tcBorders>
              <w:top w:val="nil"/>
              <w:left w:val="nil"/>
              <w:bottom w:val="nil"/>
              <w:right w:val="single" w:sz="4" w:space="0" w:color="auto"/>
            </w:tcBorders>
            <w:shd w:val="clear" w:color="auto" w:fill="auto"/>
            <w:noWrap/>
            <w:vAlign w:val="bottom"/>
            <w:hideMark/>
          </w:tcPr>
          <w:p w:rsidR="00BD3B2C" w:rsidRPr="00FA3EAC" w:rsidRDefault="00BD3B2C" w:rsidP="003D3944">
            <w:pPr>
              <w:pStyle w:val="Tabletext"/>
              <w:spacing w:before="20" w:after="20"/>
              <w:ind w:right="57"/>
              <w:jc w:val="right"/>
              <w:rPr>
                <w:i/>
                <w:iCs/>
                <w:sz w:val="18"/>
                <w:szCs w:val="18"/>
                <w:lang w:val="es-ES"/>
              </w:rPr>
            </w:pPr>
            <w:r w:rsidRPr="00FA3EAC">
              <w:rPr>
                <w:i/>
                <w:iCs/>
                <w:sz w:val="18"/>
                <w:szCs w:val="18"/>
                <w:lang w:val="es-ES"/>
              </w:rPr>
              <w:t>5 363</w:t>
            </w:r>
          </w:p>
        </w:tc>
      </w:tr>
      <w:tr w:rsidR="00BD3B2C" w:rsidRPr="00313053" w:rsidTr="004350AE">
        <w:trPr>
          <w:cantSplit/>
          <w:trHeight w:val="247"/>
        </w:trPr>
        <w:tc>
          <w:tcPr>
            <w:tcW w:w="3549" w:type="dxa"/>
            <w:tcBorders>
              <w:top w:val="nil"/>
              <w:left w:val="single" w:sz="4" w:space="0" w:color="auto"/>
              <w:bottom w:val="nil"/>
              <w:right w:val="nil"/>
            </w:tcBorders>
            <w:shd w:val="clear" w:color="auto" w:fill="auto"/>
            <w:vAlign w:val="bottom"/>
            <w:hideMark/>
          </w:tcPr>
          <w:p w:rsidR="00BD3B2C" w:rsidRPr="00FA3EAC" w:rsidRDefault="00BD3B2C" w:rsidP="00FA3EAC">
            <w:pPr>
              <w:pStyle w:val="Tabletext"/>
              <w:spacing w:before="20" w:after="20"/>
              <w:rPr>
                <w:i/>
                <w:iCs/>
                <w:sz w:val="18"/>
                <w:szCs w:val="18"/>
                <w:lang w:val="es-ES"/>
              </w:rPr>
            </w:pPr>
            <w:r w:rsidRPr="00FA3EAC">
              <w:rPr>
                <w:i/>
                <w:iCs/>
                <w:sz w:val="18"/>
                <w:szCs w:val="18"/>
                <w:lang w:val="es-ES"/>
              </w:rPr>
              <w:t>Sector de Radiocomunicaciones</w:t>
            </w:r>
          </w:p>
        </w:tc>
        <w:tc>
          <w:tcPr>
            <w:tcW w:w="1150" w:type="dxa"/>
            <w:tcBorders>
              <w:top w:val="nil"/>
              <w:left w:val="single" w:sz="4" w:space="0" w:color="auto"/>
              <w:bottom w:val="nil"/>
              <w:right w:val="single" w:sz="4" w:space="0" w:color="auto"/>
            </w:tcBorders>
            <w:shd w:val="clear" w:color="auto" w:fill="auto"/>
            <w:noWrap/>
            <w:vAlign w:val="bottom"/>
            <w:hideMark/>
          </w:tcPr>
          <w:p w:rsidR="00BD3B2C" w:rsidRPr="00FA3EAC" w:rsidRDefault="00BD3B2C" w:rsidP="003D3944">
            <w:pPr>
              <w:pStyle w:val="Tabletext"/>
              <w:spacing w:before="20" w:after="20"/>
              <w:ind w:right="57"/>
              <w:jc w:val="right"/>
              <w:rPr>
                <w:i/>
                <w:iCs/>
                <w:sz w:val="18"/>
                <w:szCs w:val="18"/>
                <w:lang w:val="es-ES"/>
              </w:rPr>
            </w:pPr>
            <w:r w:rsidRPr="00FA3EAC">
              <w:rPr>
                <w:i/>
                <w:iCs/>
                <w:sz w:val="18"/>
                <w:szCs w:val="18"/>
                <w:lang w:val="es-ES"/>
              </w:rPr>
              <w:t>31 897</w:t>
            </w:r>
          </w:p>
        </w:tc>
        <w:tc>
          <w:tcPr>
            <w:tcW w:w="1412" w:type="dxa"/>
            <w:tcBorders>
              <w:top w:val="nil"/>
              <w:left w:val="nil"/>
              <w:bottom w:val="nil"/>
              <w:right w:val="single" w:sz="4" w:space="0" w:color="auto"/>
            </w:tcBorders>
            <w:shd w:val="clear" w:color="auto" w:fill="auto"/>
            <w:noWrap/>
            <w:vAlign w:val="bottom"/>
            <w:hideMark/>
          </w:tcPr>
          <w:p w:rsidR="00BD3B2C" w:rsidRPr="00FA3EAC" w:rsidRDefault="00BD3B2C" w:rsidP="003D3944">
            <w:pPr>
              <w:pStyle w:val="Tabletext"/>
              <w:spacing w:before="20" w:after="20"/>
              <w:ind w:right="57"/>
              <w:jc w:val="right"/>
              <w:rPr>
                <w:i/>
                <w:iCs/>
                <w:sz w:val="18"/>
                <w:szCs w:val="18"/>
                <w:lang w:val="es-ES"/>
              </w:rPr>
            </w:pPr>
            <w:r w:rsidRPr="00FA3EAC">
              <w:rPr>
                <w:i/>
                <w:iCs/>
                <w:sz w:val="18"/>
                <w:szCs w:val="18"/>
                <w:lang w:val="es-ES"/>
              </w:rPr>
              <w:t>72</w:t>
            </w:r>
          </w:p>
        </w:tc>
        <w:tc>
          <w:tcPr>
            <w:tcW w:w="1182" w:type="dxa"/>
            <w:tcBorders>
              <w:top w:val="nil"/>
              <w:left w:val="nil"/>
              <w:bottom w:val="nil"/>
              <w:right w:val="single" w:sz="4" w:space="0" w:color="auto"/>
            </w:tcBorders>
            <w:shd w:val="clear" w:color="auto" w:fill="auto"/>
            <w:noWrap/>
            <w:vAlign w:val="bottom"/>
            <w:hideMark/>
          </w:tcPr>
          <w:p w:rsidR="00BD3B2C" w:rsidRPr="00FA3EAC" w:rsidRDefault="00BD3B2C" w:rsidP="003D3944">
            <w:pPr>
              <w:pStyle w:val="Tabletext"/>
              <w:spacing w:before="20" w:after="20"/>
              <w:ind w:right="57"/>
              <w:jc w:val="right"/>
              <w:rPr>
                <w:i/>
                <w:iCs/>
                <w:sz w:val="18"/>
                <w:szCs w:val="18"/>
                <w:lang w:val="es-ES"/>
              </w:rPr>
            </w:pPr>
            <w:r w:rsidRPr="00FA3EAC">
              <w:rPr>
                <w:i/>
                <w:iCs/>
                <w:sz w:val="18"/>
                <w:szCs w:val="18"/>
                <w:lang w:val="es-ES"/>
              </w:rPr>
              <w:t>31 969</w:t>
            </w:r>
          </w:p>
        </w:tc>
        <w:tc>
          <w:tcPr>
            <w:tcW w:w="1278" w:type="dxa"/>
            <w:tcBorders>
              <w:top w:val="nil"/>
              <w:left w:val="nil"/>
              <w:bottom w:val="nil"/>
              <w:right w:val="single" w:sz="4" w:space="0" w:color="auto"/>
            </w:tcBorders>
            <w:shd w:val="clear" w:color="auto" w:fill="auto"/>
            <w:noWrap/>
            <w:vAlign w:val="bottom"/>
            <w:hideMark/>
          </w:tcPr>
          <w:p w:rsidR="00BD3B2C" w:rsidRPr="00FA3EAC" w:rsidRDefault="00BD3B2C" w:rsidP="003D3944">
            <w:pPr>
              <w:pStyle w:val="Tabletext"/>
              <w:spacing w:before="20" w:after="20"/>
              <w:ind w:right="57"/>
              <w:jc w:val="right"/>
              <w:rPr>
                <w:i/>
                <w:iCs/>
                <w:sz w:val="18"/>
                <w:szCs w:val="18"/>
                <w:lang w:val="es-ES"/>
              </w:rPr>
            </w:pPr>
            <w:r w:rsidRPr="00FA3EAC">
              <w:rPr>
                <w:i/>
                <w:iCs/>
                <w:sz w:val="18"/>
                <w:szCs w:val="18"/>
                <w:lang w:val="es-ES"/>
              </w:rPr>
              <w:t>29 181</w:t>
            </w:r>
          </w:p>
        </w:tc>
        <w:tc>
          <w:tcPr>
            <w:tcW w:w="1448" w:type="dxa"/>
            <w:tcBorders>
              <w:top w:val="nil"/>
              <w:left w:val="nil"/>
              <w:bottom w:val="nil"/>
              <w:right w:val="single" w:sz="4" w:space="0" w:color="auto"/>
            </w:tcBorders>
            <w:shd w:val="clear" w:color="auto" w:fill="auto"/>
            <w:noWrap/>
            <w:vAlign w:val="bottom"/>
            <w:hideMark/>
          </w:tcPr>
          <w:p w:rsidR="00BD3B2C" w:rsidRPr="00FA3EAC" w:rsidRDefault="00BD3B2C" w:rsidP="003D3944">
            <w:pPr>
              <w:pStyle w:val="Tabletext"/>
              <w:spacing w:before="20" w:after="20"/>
              <w:ind w:right="57"/>
              <w:jc w:val="right"/>
              <w:rPr>
                <w:i/>
                <w:iCs/>
                <w:sz w:val="18"/>
                <w:szCs w:val="18"/>
                <w:lang w:val="es-ES"/>
              </w:rPr>
            </w:pPr>
            <w:r w:rsidRPr="00FA3EAC">
              <w:rPr>
                <w:i/>
                <w:iCs/>
                <w:sz w:val="18"/>
                <w:szCs w:val="18"/>
                <w:lang w:val="es-ES"/>
              </w:rPr>
              <w:t>2 788</w:t>
            </w:r>
          </w:p>
        </w:tc>
      </w:tr>
      <w:tr w:rsidR="00BD3B2C" w:rsidRPr="00313053" w:rsidTr="004350AE">
        <w:trPr>
          <w:cantSplit/>
          <w:trHeight w:val="247"/>
        </w:trPr>
        <w:tc>
          <w:tcPr>
            <w:tcW w:w="3549" w:type="dxa"/>
            <w:tcBorders>
              <w:top w:val="nil"/>
              <w:left w:val="single" w:sz="4" w:space="0" w:color="auto"/>
              <w:bottom w:val="nil"/>
              <w:right w:val="nil"/>
            </w:tcBorders>
            <w:shd w:val="clear" w:color="auto" w:fill="auto"/>
            <w:vAlign w:val="bottom"/>
            <w:hideMark/>
          </w:tcPr>
          <w:p w:rsidR="00BD3B2C" w:rsidRPr="00FA3EAC" w:rsidRDefault="00BD3B2C" w:rsidP="00FA3EAC">
            <w:pPr>
              <w:pStyle w:val="Tabletext"/>
              <w:spacing w:before="20" w:after="20"/>
              <w:rPr>
                <w:i/>
                <w:iCs/>
                <w:sz w:val="18"/>
                <w:szCs w:val="18"/>
                <w:lang w:val="es-ES"/>
              </w:rPr>
            </w:pPr>
            <w:r w:rsidRPr="00FA3EAC">
              <w:rPr>
                <w:i/>
                <w:iCs/>
                <w:sz w:val="18"/>
                <w:szCs w:val="18"/>
                <w:lang w:val="es-ES"/>
              </w:rPr>
              <w:t>Sector de Normalización de las Telecomunicaciones</w:t>
            </w:r>
          </w:p>
        </w:tc>
        <w:tc>
          <w:tcPr>
            <w:tcW w:w="1150" w:type="dxa"/>
            <w:tcBorders>
              <w:top w:val="nil"/>
              <w:left w:val="single" w:sz="4" w:space="0" w:color="auto"/>
              <w:bottom w:val="nil"/>
              <w:right w:val="single" w:sz="4" w:space="0" w:color="auto"/>
            </w:tcBorders>
            <w:shd w:val="clear" w:color="auto" w:fill="auto"/>
            <w:noWrap/>
            <w:vAlign w:val="bottom"/>
            <w:hideMark/>
          </w:tcPr>
          <w:p w:rsidR="00BD3B2C" w:rsidRPr="00FA3EAC" w:rsidRDefault="00BD3B2C" w:rsidP="003D3944">
            <w:pPr>
              <w:pStyle w:val="Tabletext"/>
              <w:spacing w:before="20" w:after="20"/>
              <w:ind w:right="57"/>
              <w:jc w:val="right"/>
              <w:rPr>
                <w:i/>
                <w:iCs/>
                <w:sz w:val="18"/>
                <w:szCs w:val="18"/>
                <w:lang w:val="es-ES"/>
              </w:rPr>
            </w:pPr>
            <w:r w:rsidRPr="00FA3EAC">
              <w:rPr>
                <w:i/>
                <w:iCs/>
                <w:sz w:val="18"/>
                <w:szCs w:val="18"/>
                <w:lang w:val="es-ES"/>
              </w:rPr>
              <w:t>12 736</w:t>
            </w:r>
          </w:p>
        </w:tc>
        <w:tc>
          <w:tcPr>
            <w:tcW w:w="1412" w:type="dxa"/>
            <w:tcBorders>
              <w:top w:val="nil"/>
              <w:left w:val="nil"/>
              <w:bottom w:val="nil"/>
              <w:right w:val="single" w:sz="4" w:space="0" w:color="auto"/>
            </w:tcBorders>
            <w:shd w:val="clear" w:color="auto" w:fill="auto"/>
            <w:noWrap/>
            <w:vAlign w:val="bottom"/>
            <w:hideMark/>
          </w:tcPr>
          <w:p w:rsidR="00BD3B2C" w:rsidRPr="00FA3EAC" w:rsidRDefault="00BD3B2C" w:rsidP="003D3944">
            <w:pPr>
              <w:pStyle w:val="Tabletext"/>
              <w:spacing w:before="20" w:after="20"/>
              <w:ind w:right="57"/>
              <w:jc w:val="right"/>
              <w:rPr>
                <w:i/>
                <w:iCs/>
                <w:sz w:val="18"/>
                <w:szCs w:val="18"/>
                <w:lang w:val="es-ES"/>
              </w:rPr>
            </w:pPr>
            <w:r w:rsidRPr="00FA3EAC">
              <w:rPr>
                <w:i/>
                <w:iCs/>
                <w:sz w:val="18"/>
                <w:szCs w:val="18"/>
                <w:lang w:val="es-ES"/>
              </w:rPr>
              <w:t>–</w:t>
            </w:r>
          </w:p>
        </w:tc>
        <w:tc>
          <w:tcPr>
            <w:tcW w:w="1182" w:type="dxa"/>
            <w:tcBorders>
              <w:top w:val="nil"/>
              <w:left w:val="nil"/>
              <w:bottom w:val="nil"/>
              <w:right w:val="single" w:sz="4" w:space="0" w:color="auto"/>
            </w:tcBorders>
            <w:shd w:val="clear" w:color="auto" w:fill="auto"/>
            <w:noWrap/>
            <w:vAlign w:val="bottom"/>
            <w:hideMark/>
          </w:tcPr>
          <w:p w:rsidR="00BD3B2C" w:rsidRPr="00FA3EAC" w:rsidRDefault="00BD3B2C" w:rsidP="003D3944">
            <w:pPr>
              <w:pStyle w:val="Tabletext"/>
              <w:spacing w:before="20" w:after="20"/>
              <w:ind w:right="57"/>
              <w:jc w:val="right"/>
              <w:rPr>
                <w:i/>
                <w:iCs/>
                <w:sz w:val="18"/>
                <w:szCs w:val="18"/>
                <w:lang w:val="es-ES"/>
              </w:rPr>
            </w:pPr>
            <w:r w:rsidRPr="00FA3EAC">
              <w:rPr>
                <w:i/>
                <w:iCs/>
                <w:sz w:val="18"/>
                <w:szCs w:val="18"/>
                <w:lang w:val="es-ES"/>
              </w:rPr>
              <w:t>12 736</w:t>
            </w:r>
          </w:p>
        </w:tc>
        <w:tc>
          <w:tcPr>
            <w:tcW w:w="1278" w:type="dxa"/>
            <w:tcBorders>
              <w:top w:val="nil"/>
              <w:left w:val="nil"/>
              <w:bottom w:val="nil"/>
              <w:right w:val="single" w:sz="4" w:space="0" w:color="auto"/>
            </w:tcBorders>
            <w:shd w:val="clear" w:color="auto" w:fill="auto"/>
            <w:noWrap/>
            <w:vAlign w:val="bottom"/>
            <w:hideMark/>
          </w:tcPr>
          <w:p w:rsidR="00BD3B2C" w:rsidRPr="00FA3EAC" w:rsidRDefault="00BD3B2C" w:rsidP="003D3944">
            <w:pPr>
              <w:pStyle w:val="Tabletext"/>
              <w:spacing w:before="20" w:after="20"/>
              <w:ind w:right="57"/>
              <w:jc w:val="right"/>
              <w:rPr>
                <w:i/>
                <w:iCs/>
                <w:sz w:val="18"/>
                <w:szCs w:val="18"/>
                <w:lang w:val="es-ES"/>
              </w:rPr>
            </w:pPr>
            <w:r w:rsidRPr="00FA3EAC">
              <w:rPr>
                <w:i/>
                <w:iCs/>
                <w:sz w:val="18"/>
                <w:szCs w:val="18"/>
                <w:lang w:val="es-ES"/>
              </w:rPr>
              <w:t>12 611</w:t>
            </w:r>
          </w:p>
        </w:tc>
        <w:tc>
          <w:tcPr>
            <w:tcW w:w="1448" w:type="dxa"/>
            <w:tcBorders>
              <w:top w:val="nil"/>
              <w:left w:val="nil"/>
              <w:bottom w:val="nil"/>
              <w:right w:val="single" w:sz="4" w:space="0" w:color="auto"/>
            </w:tcBorders>
            <w:shd w:val="clear" w:color="auto" w:fill="auto"/>
            <w:noWrap/>
            <w:vAlign w:val="bottom"/>
            <w:hideMark/>
          </w:tcPr>
          <w:p w:rsidR="00BD3B2C" w:rsidRPr="00FA3EAC" w:rsidRDefault="00BD3B2C" w:rsidP="003D3944">
            <w:pPr>
              <w:pStyle w:val="Tabletext"/>
              <w:spacing w:before="20" w:after="20"/>
              <w:ind w:right="57"/>
              <w:jc w:val="right"/>
              <w:rPr>
                <w:i/>
                <w:iCs/>
                <w:sz w:val="18"/>
                <w:szCs w:val="18"/>
                <w:lang w:val="es-ES"/>
              </w:rPr>
            </w:pPr>
            <w:r w:rsidRPr="00FA3EAC">
              <w:rPr>
                <w:i/>
                <w:iCs/>
                <w:sz w:val="18"/>
                <w:szCs w:val="18"/>
                <w:lang w:val="es-ES"/>
              </w:rPr>
              <w:t>125</w:t>
            </w:r>
          </w:p>
        </w:tc>
      </w:tr>
      <w:tr w:rsidR="00BD3B2C" w:rsidRPr="00313053" w:rsidTr="004350AE">
        <w:trPr>
          <w:cantSplit/>
          <w:trHeight w:val="232"/>
        </w:trPr>
        <w:tc>
          <w:tcPr>
            <w:tcW w:w="3549" w:type="dxa"/>
            <w:tcBorders>
              <w:top w:val="nil"/>
              <w:left w:val="single" w:sz="4" w:space="0" w:color="auto"/>
              <w:bottom w:val="nil"/>
              <w:right w:val="nil"/>
            </w:tcBorders>
            <w:shd w:val="clear" w:color="auto" w:fill="auto"/>
            <w:vAlign w:val="bottom"/>
            <w:hideMark/>
          </w:tcPr>
          <w:p w:rsidR="00BD3B2C" w:rsidRPr="00FA3EAC" w:rsidRDefault="00BD3B2C" w:rsidP="00FA3EAC">
            <w:pPr>
              <w:pStyle w:val="Tabletext"/>
              <w:spacing w:before="20" w:after="20"/>
              <w:rPr>
                <w:i/>
                <w:iCs/>
                <w:sz w:val="18"/>
                <w:szCs w:val="18"/>
                <w:lang w:val="es-ES"/>
              </w:rPr>
            </w:pPr>
            <w:r w:rsidRPr="00FA3EAC">
              <w:rPr>
                <w:i/>
                <w:iCs/>
                <w:sz w:val="18"/>
                <w:szCs w:val="18"/>
                <w:lang w:val="es-ES"/>
              </w:rPr>
              <w:t>Sector de Desarrollo de las Telecomunicaciones</w:t>
            </w:r>
          </w:p>
        </w:tc>
        <w:tc>
          <w:tcPr>
            <w:tcW w:w="1150" w:type="dxa"/>
            <w:tcBorders>
              <w:top w:val="nil"/>
              <w:left w:val="single" w:sz="4" w:space="0" w:color="auto"/>
              <w:bottom w:val="nil"/>
              <w:right w:val="single" w:sz="4" w:space="0" w:color="auto"/>
            </w:tcBorders>
            <w:shd w:val="clear" w:color="auto" w:fill="auto"/>
            <w:noWrap/>
            <w:vAlign w:val="bottom"/>
            <w:hideMark/>
          </w:tcPr>
          <w:p w:rsidR="00BD3B2C" w:rsidRPr="00FA3EAC" w:rsidRDefault="00BD3B2C" w:rsidP="003D3944">
            <w:pPr>
              <w:pStyle w:val="Tabletext"/>
              <w:spacing w:before="20" w:after="20"/>
              <w:ind w:right="57"/>
              <w:jc w:val="right"/>
              <w:rPr>
                <w:i/>
                <w:iCs/>
                <w:sz w:val="18"/>
                <w:szCs w:val="18"/>
                <w:lang w:val="es-ES"/>
              </w:rPr>
            </w:pPr>
            <w:r w:rsidRPr="00FA3EAC">
              <w:rPr>
                <w:i/>
                <w:iCs/>
                <w:sz w:val="18"/>
                <w:szCs w:val="18"/>
                <w:lang w:val="es-ES"/>
              </w:rPr>
              <w:t>28 258</w:t>
            </w:r>
          </w:p>
        </w:tc>
        <w:tc>
          <w:tcPr>
            <w:tcW w:w="1412" w:type="dxa"/>
            <w:tcBorders>
              <w:top w:val="nil"/>
              <w:left w:val="nil"/>
              <w:bottom w:val="nil"/>
              <w:right w:val="single" w:sz="4" w:space="0" w:color="auto"/>
            </w:tcBorders>
            <w:shd w:val="clear" w:color="auto" w:fill="auto"/>
            <w:noWrap/>
            <w:vAlign w:val="bottom"/>
            <w:hideMark/>
          </w:tcPr>
          <w:p w:rsidR="00BD3B2C" w:rsidRPr="00FA3EAC" w:rsidRDefault="00BD3B2C" w:rsidP="003D3944">
            <w:pPr>
              <w:pStyle w:val="Tabletext"/>
              <w:spacing w:before="20" w:after="20"/>
              <w:ind w:right="57"/>
              <w:jc w:val="right"/>
              <w:rPr>
                <w:i/>
                <w:iCs/>
                <w:sz w:val="18"/>
                <w:szCs w:val="18"/>
                <w:lang w:val="es-ES"/>
              </w:rPr>
            </w:pPr>
            <w:r w:rsidRPr="00FA3EAC">
              <w:rPr>
                <w:i/>
                <w:iCs/>
                <w:sz w:val="18"/>
                <w:szCs w:val="18"/>
                <w:lang w:val="es-ES"/>
              </w:rPr>
              <w:t>200</w:t>
            </w:r>
          </w:p>
        </w:tc>
        <w:tc>
          <w:tcPr>
            <w:tcW w:w="1182" w:type="dxa"/>
            <w:tcBorders>
              <w:top w:val="nil"/>
              <w:left w:val="nil"/>
              <w:bottom w:val="nil"/>
              <w:right w:val="single" w:sz="4" w:space="0" w:color="auto"/>
            </w:tcBorders>
            <w:shd w:val="clear" w:color="auto" w:fill="auto"/>
            <w:noWrap/>
            <w:vAlign w:val="bottom"/>
            <w:hideMark/>
          </w:tcPr>
          <w:p w:rsidR="00BD3B2C" w:rsidRPr="00FA3EAC" w:rsidRDefault="00BD3B2C" w:rsidP="003D3944">
            <w:pPr>
              <w:pStyle w:val="Tabletext"/>
              <w:spacing w:before="20" w:after="20"/>
              <w:ind w:right="57"/>
              <w:jc w:val="right"/>
              <w:rPr>
                <w:i/>
                <w:iCs/>
                <w:sz w:val="18"/>
                <w:szCs w:val="18"/>
                <w:lang w:val="es-ES"/>
              </w:rPr>
            </w:pPr>
            <w:r w:rsidRPr="00FA3EAC">
              <w:rPr>
                <w:i/>
                <w:iCs/>
                <w:sz w:val="18"/>
                <w:szCs w:val="18"/>
                <w:lang w:val="es-ES"/>
              </w:rPr>
              <w:t>28 458</w:t>
            </w:r>
          </w:p>
        </w:tc>
        <w:tc>
          <w:tcPr>
            <w:tcW w:w="1278" w:type="dxa"/>
            <w:tcBorders>
              <w:top w:val="nil"/>
              <w:left w:val="nil"/>
              <w:bottom w:val="nil"/>
              <w:right w:val="single" w:sz="4" w:space="0" w:color="auto"/>
            </w:tcBorders>
            <w:shd w:val="clear" w:color="auto" w:fill="auto"/>
            <w:noWrap/>
            <w:vAlign w:val="bottom"/>
            <w:hideMark/>
          </w:tcPr>
          <w:p w:rsidR="00BD3B2C" w:rsidRPr="00FA3EAC" w:rsidRDefault="00BD3B2C" w:rsidP="003D3944">
            <w:pPr>
              <w:pStyle w:val="Tabletext"/>
              <w:spacing w:before="20" w:after="20"/>
              <w:ind w:right="57"/>
              <w:jc w:val="right"/>
              <w:rPr>
                <w:i/>
                <w:iCs/>
                <w:sz w:val="18"/>
                <w:szCs w:val="18"/>
                <w:lang w:val="es-ES"/>
              </w:rPr>
            </w:pPr>
            <w:r w:rsidRPr="00FA3EAC">
              <w:rPr>
                <w:i/>
                <w:iCs/>
                <w:sz w:val="18"/>
                <w:szCs w:val="18"/>
                <w:lang w:val="es-ES"/>
              </w:rPr>
              <w:t>28 447</w:t>
            </w:r>
          </w:p>
        </w:tc>
        <w:tc>
          <w:tcPr>
            <w:tcW w:w="1448" w:type="dxa"/>
            <w:tcBorders>
              <w:top w:val="nil"/>
              <w:left w:val="nil"/>
              <w:bottom w:val="nil"/>
              <w:right w:val="single" w:sz="4" w:space="0" w:color="auto"/>
            </w:tcBorders>
            <w:shd w:val="clear" w:color="auto" w:fill="auto"/>
            <w:noWrap/>
            <w:vAlign w:val="bottom"/>
            <w:hideMark/>
          </w:tcPr>
          <w:p w:rsidR="00BD3B2C" w:rsidRPr="00FA3EAC" w:rsidRDefault="00BD3B2C" w:rsidP="003D3944">
            <w:pPr>
              <w:pStyle w:val="Tabletext"/>
              <w:spacing w:before="20" w:after="20"/>
              <w:ind w:right="57"/>
              <w:jc w:val="right"/>
              <w:rPr>
                <w:i/>
                <w:iCs/>
                <w:sz w:val="18"/>
                <w:szCs w:val="18"/>
                <w:lang w:val="es-ES"/>
              </w:rPr>
            </w:pPr>
            <w:r w:rsidRPr="00FA3EAC">
              <w:rPr>
                <w:i/>
                <w:iCs/>
                <w:sz w:val="18"/>
                <w:szCs w:val="18"/>
                <w:lang w:val="es-ES"/>
              </w:rPr>
              <w:t>11</w:t>
            </w:r>
          </w:p>
        </w:tc>
      </w:tr>
      <w:tr w:rsidR="00BD3B2C" w:rsidRPr="00313053" w:rsidTr="004350AE">
        <w:trPr>
          <w:cantSplit/>
          <w:trHeight w:val="232"/>
        </w:trPr>
        <w:tc>
          <w:tcPr>
            <w:tcW w:w="3549" w:type="dxa"/>
            <w:tcBorders>
              <w:top w:val="nil"/>
              <w:left w:val="single" w:sz="4" w:space="0" w:color="auto"/>
              <w:bottom w:val="nil"/>
              <w:right w:val="nil"/>
            </w:tcBorders>
            <w:shd w:val="clear" w:color="auto" w:fill="auto"/>
            <w:vAlign w:val="bottom"/>
            <w:hideMark/>
          </w:tcPr>
          <w:p w:rsidR="00BD3B2C" w:rsidRPr="00FA3EAC" w:rsidRDefault="00BD3B2C" w:rsidP="00FA3EAC">
            <w:pPr>
              <w:pStyle w:val="Tabletext"/>
              <w:spacing w:before="20" w:after="20"/>
              <w:rPr>
                <w:i/>
                <w:iCs/>
                <w:sz w:val="18"/>
                <w:szCs w:val="18"/>
                <w:lang w:val="es-ES"/>
              </w:rPr>
            </w:pPr>
            <w:r w:rsidRPr="00FA3EAC">
              <w:rPr>
                <w:i/>
                <w:iCs/>
                <w:sz w:val="18"/>
                <w:szCs w:val="18"/>
                <w:lang w:val="es-ES"/>
              </w:rPr>
              <w:t>Gastos no previstos en el presupuesto aprobado</w:t>
            </w:r>
          </w:p>
        </w:tc>
        <w:tc>
          <w:tcPr>
            <w:tcW w:w="1150" w:type="dxa"/>
            <w:tcBorders>
              <w:top w:val="nil"/>
              <w:left w:val="single" w:sz="4" w:space="0" w:color="auto"/>
              <w:bottom w:val="nil"/>
              <w:right w:val="single" w:sz="4" w:space="0" w:color="auto"/>
            </w:tcBorders>
            <w:shd w:val="clear" w:color="auto" w:fill="auto"/>
            <w:noWrap/>
            <w:vAlign w:val="bottom"/>
            <w:hideMark/>
          </w:tcPr>
          <w:p w:rsidR="00BD3B2C" w:rsidRPr="00FA3EAC" w:rsidRDefault="00BD3B2C" w:rsidP="003D3944">
            <w:pPr>
              <w:pStyle w:val="Tabletext"/>
              <w:spacing w:before="20" w:after="20"/>
              <w:ind w:right="57"/>
              <w:jc w:val="right"/>
              <w:rPr>
                <w:i/>
                <w:iCs/>
                <w:sz w:val="18"/>
                <w:szCs w:val="18"/>
                <w:lang w:val="es-ES"/>
              </w:rPr>
            </w:pPr>
          </w:p>
        </w:tc>
        <w:tc>
          <w:tcPr>
            <w:tcW w:w="1412" w:type="dxa"/>
            <w:tcBorders>
              <w:top w:val="nil"/>
              <w:left w:val="nil"/>
              <w:bottom w:val="nil"/>
              <w:right w:val="single" w:sz="4" w:space="0" w:color="auto"/>
            </w:tcBorders>
            <w:shd w:val="clear" w:color="auto" w:fill="auto"/>
            <w:noWrap/>
            <w:vAlign w:val="bottom"/>
            <w:hideMark/>
          </w:tcPr>
          <w:p w:rsidR="00BD3B2C" w:rsidRPr="00FA3EAC" w:rsidRDefault="00BD3B2C" w:rsidP="003D3944">
            <w:pPr>
              <w:pStyle w:val="Tabletext"/>
              <w:spacing w:before="20" w:after="20"/>
              <w:ind w:right="57"/>
              <w:jc w:val="right"/>
              <w:rPr>
                <w:i/>
                <w:iCs/>
                <w:sz w:val="18"/>
                <w:szCs w:val="18"/>
                <w:lang w:val="es-ES"/>
              </w:rPr>
            </w:pPr>
          </w:p>
        </w:tc>
        <w:tc>
          <w:tcPr>
            <w:tcW w:w="1182" w:type="dxa"/>
            <w:tcBorders>
              <w:top w:val="nil"/>
              <w:left w:val="nil"/>
              <w:bottom w:val="nil"/>
              <w:right w:val="single" w:sz="4" w:space="0" w:color="auto"/>
            </w:tcBorders>
            <w:shd w:val="clear" w:color="auto" w:fill="auto"/>
            <w:noWrap/>
            <w:vAlign w:val="bottom"/>
            <w:hideMark/>
          </w:tcPr>
          <w:p w:rsidR="00BD3B2C" w:rsidRPr="00FA3EAC" w:rsidRDefault="00BD3B2C" w:rsidP="003D3944">
            <w:pPr>
              <w:pStyle w:val="Tabletext"/>
              <w:spacing w:before="20" w:after="20"/>
              <w:ind w:right="57"/>
              <w:jc w:val="right"/>
              <w:rPr>
                <w:i/>
                <w:iCs/>
                <w:sz w:val="18"/>
                <w:szCs w:val="18"/>
                <w:lang w:val="es-ES"/>
              </w:rPr>
            </w:pPr>
          </w:p>
        </w:tc>
        <w:tc>
          <w:tcPr>
            <w:tcW w:w="1278" w:type="dxa"/>
            <w:tcBorders>
              <w:top w:val="nil"/>
              <w:left w:val="nil"/>
              <w:bottom w:val="nil"/>
              <w:right w:val="single" w:sz="4" w:space="0" w:color="auto"/>
            </w:tcBorders>
            <w:shd w:val="clear" w:color="auto" w:fill="auto"/>
            <w:noWrap/>
            <w:vAlign w:val="bottom"/>
            <w:hideMark/>
          </w:tcPr>
          <w:p w:rsidR="00BD3B2C" w:rsidRPr="00FA3EAC" w:rsidRDefault="00BD3B2C" w:rsidP="003D3944">
            <w:pPr>
              <w:pStyle w:val="Tabletext"/>
              <w:spacing w:before="20" w:after="20"/>
              <w:ind w:right="57"/>
              <w:jc w:val="right"/>
              <w:rPr>
                <w:i/>
                <w:iCs/>
                <w:sz w:val="18"/>
                <w:szCs w:val="18"/>
                <w:lang w:val="es-ES"/>
              </w:rPr>
            </w:pPr>
            <w:r w:rsidRPr="00FA3EAC">
              <w:rPr>
                <w:i/>
                <w:iCs/>
                <w:sz w:val="18"/>
                <w:szCs w:val="18"/>
                <w:lang w:val="es-ES"/>
              </w:rPr>
              <w:t>718</w:t>
            </w:r>
          </w:p>
        </w:tc>
        <w:tc>
          <w:tcPr>
            <w:tcW w:w="1448" w:type="dxa"/>
            <w:tcBorders>
              <w:top w:val="nil"/>
              <w:left w:val="nil"/>
              <w:bottom w:val="nil"/>
              <w:right w:val="single" w:sz="4" w:space="0" w:color="auto"/>
            </w:tcBorders>
            <w:shd w:val="clear" w:color="auto" w:fill="auto"/>
            <w:noWrap/>
            <w:vAlign w:val="bottom"/>
            <w:hideMark/>
          </w:tcPr>
          <w:p w:rsidR="00BD3B2C" w:rsidRPr="00FA3EAC" w:rsidRDefault="00BD3B2C" w:rsidP="003D3944">
            <w:pPr>
              <w:pStyle w:val="Tabletext"/>
              <w:spacing w:before="20" w:after="20"/>
              <w:ind w:right="57"/>
              <w:jc w:val="right"/>
              <w:rPr>
                <w:i/>
                <w:iCs/>
                <w:sz w:val="18"/>
                <w:szCs w:val="18"/>
                <w:lang w:val="es-ES"/>
              </w:rPr>
            </w:pPr>
            <w:r w:rsidRPr="00FA3EAC">
              <w:rPr>
                <w:i/>
                <w:iCs/>
                <w:sz w:val="18"/>
                <w:szCs w:val="18"/>
                <w:lang w:val="es-ES"/>
              </w:rPr>
              <w:t> </w:t>
            </w:r>
          </w:p>
        </w:tc>
      </w:tr>
      <w:tr w:rsidR="00BD3B2C" w:rsidRPr="00313053" w:rsidTr="004350AE">
        <w:trPr>
          <w:trHeight w:val="247"/>
        </w:trPr>
        <w:tc>
          <w:tcPr>
            <w:tcW w:w="3549" w:type="dxa"/>
            <w:tcBorders>
              <w:top w:val="single" w:sz="4" w:space="0" w:color="auto"/>
              <w:left w:val="single" w:sz="4" w:space="0" w:color="auto"/>
              <w:bottom w:val="single" w:sz="4" w:space="0" w:color="auto"/>
              <w:right w:val="nil"/>
            </w:tcBorders>
            <w:shd w:val="clear" w:color="auto" w:fill="auto"/>
            <w:noWrap/>
            <w:vAlign w:val="bottom"/>
            <w:hideMark/>
          </w:tcPr>
          <w:p w:rsidR="00BD3B2C" w:rsidRPr="00FA3EAC" w:rsidRDefault="00BD3B2C" w:rsidP="00FA3EAC">
            <w:pPr>
              <w:pStyle w:val="Tabletext"/>
              <w:spacing w:before="20" w:after="20"/>
              <w:rPr>
                <w:b/>
                <w:bCs/>
                <w:sz w:val="18"/>
                <w:szCs w:val="18"/>
                <w:lang w:val="es-ES"/>
              </w:rPr>
            </w:pPr>
            <w:r w:rsidRPr="00FA3EAC">
              <w:rPr>
                <w:b/>
                <w:bCs/>
                <w:sz w:val="18"/>
                <w:szCs w:val="18"/>
                <w:lang w:val="es-ES"/>
              </w:rPr>
              <w:t>Total de gastos</w:t>
            </w: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3B2C" w:rsidRPr="00FA3EAC" w:rsidRDefault="00BD3B2C" w:rsidP="003D3944">
            <w:pPr>
              <w:pStyle w:val="Tabletext"/>
              <w:spacing w:before="20" w:after="20"/>
              <w:ind w:right="57"/>
              <w:jc w:val="right"/>
              <w:rPr>
                <w:b/>
                <w:bCs/>
                <w:sz w:val="18"/>
                <w:szCs w:val="18"/>
                <w:lang w:val="es-ES"/>
              </w:rPr>
            </w:pPr>
            <w:r w:rsidRPr="00FA3EAC">
              <w:rPr>
                <w:b/>
                <w:bCs/>
                <w:sz w:val="18"/>
                <w:szCs w:val="18"/>
                <w:lang w:val="es-ES"/>
              </w:rPr>
              <w:t>164 744</w:t>
            </w:r>
          </w:p>
        </w:tc>
        <w:tc>
          <w:tcPr>
            <w:tcW w:w="1412" w:type="dxa"/>
            <w:tcBorders>
              <w:top w:val="single" w:sz="4" w:space="0" w:color="auto"/>
              <w:left w:val="nil"/>
              <w:bottom w:val="single" w:sz="4" w:space="0" w:color="auto"/>
              <w:right w:val="single" w:sz="4" w:space="0" w:color="auto"/>
            </w:tcBorders>
            <w:shd w:val="clear" w:color="auto" w:fill="auto"/>
            <w:noWrap/>
            <w:vAlign w:val="bottom"/>
            <w:hideMark/>
          </w:tcPr>
          <w:p w:rsidR="00BD3B2C" w:rsidRPr="00FA3EAC" w:rsidRDefault="00BD3B2C" w:rsidP="003D3944">
            <w:pPr>
              <w:pStyle w:val="Tabletext"/>
              <w:spacing w:before="20" w:after="20"/>
              <w:ind w:right="57"/>
              <w:jc w:val="right"/>
              <w:rPr>
                <w:b/>
                <w:bCs/>
                <w:sz w:val="18"/>
                <w:szCs w:val="18"/>
                <w:lang w:val="es-ES"/>
              </w:rPr>
            </w:pPr>
            <w:r w:rsidRPr="00FA3EAC">
              <w:rPr>
                <w:b/>
                <w:bCs/>
                <w:sz w:val="18"/>
                <w:szCs w:val="18"/>
                <w:lang w:val="es-ES"/>
              </w:rPr>
              <w:t>–</w:t>
            </w:r>
          </w:p>
        </w:tc>
        <w:tc>
          <w:tcPr>
            <w:tcW w:w="1182" w:type="dxa"/>
            <w:tcBorders>
              <w:top w:val="single" w:sz="4" w:space="0" w:color="auto"/>
              <w:left w:val="nil"/>
              <w:bottom w:val="single" w:sz="4" w:space="0" w:color="auto"/>
              <w:right w:val="single" w:sz="4" w:space="0" w:color="auto"/>
            </w:tcBorders>
            <w:shd w:val="clear" w:color="auto" w:fill="auto"/>
            <w:noWrap/>
            <w:vAlign w:val="bottom"/>
            <w:hideMark/>
          </w:tcPr>
          <w:p w:rsidR="00BD3B2C" w:rsidRPr="00FA3EAC" w:rsidRDefault="00BD3B2C" w:rsidP="003D3944">
            <w:pPr>
              <w:pStyle w:val="Tabletext"/>
              <w:spacing w:before="20" w:after="20"/>
              <w:ind w:right="57"/>
              <w:jc w:val="right"/>
              <w:rPr>
                <w:b/>
                <w:bCs/>
                <w:sz w:val="18"/>
                <w:szCs w:val="18"/>
                <w:lang w:val="es-ES"/>
              </w:rPr>
            </w:pPr>
            <w:r w:rsidRPr="00FA3EAC">
              <w:rPr>
                <w:b/>
                <w:bCs/>
                <w:sz w:val="18"/>
                <w:szCs w:val="18"/>
                <w:lang w:val="es-ES"/>
              </w:rPr>
              <w:t>164 744</w:t>
            </w:r>
          </w:p>
        </w:tc>
        <w:tc>
          <w:tcPr>
            <w:tcW w:w="1278" w:type="dxa"/>
            <w:tcBorders>
              <w:top w:val="single" w:sz="4" w:space="0" w:color="auto"/>
              <w:left w:val="nil"/>
              <w:bottom w:val="single" w:sz="4" w:space="0" w:color="auto"/>
              <w:right w:val="single" w:sz="4" w:space="0" w:color="auto"/>
            </w:tcBorders>
            <w:shd w:val="clear" w:color="auto" w:fill="auto"/>
            <w:noWrap/>
            <w:vAlign w:val="bottom"/>
            <w:hideMark/>
          </w:tcPr>
          <w:p w:rsidR="00BD3B2C" w:rsidRPr="00FA3EAC" w:rsidRDefault="00BD3B2C" w:rsidP="003D3944">
            <w:pPr>
              <w:pStyle w:val="Tabletext"/>
              <w:spacing w:before="20" w:after="20"/>
              <w:ind w:right="57"/>
              <w:jc w:val="right"/>
              <w:rPr>
                <w:b/>
                <w:bCs/>
                <w:sz w:val="18"/>
                <w:szCs w:val="18"/>
                <w:lang w:val="es-ES"/>
              </w:rPr>
            </w:pPr>
            <w:r w:rsidRPr="00FA3EAC">
              <w:rPr>
                <w:b/>
                <w:bCs/>
                <w:sz w:val="18"/>
                <w:szCs w:val="18"/>
                <w:lang w:val="es-ES"/>
              </w:rPr>
              <w:t>157 175</w:t>
            </w:r>
          </w:p>
        </w:tc>
        <w:tc>
          <w:tcPr>
            <w:tcW w:w="1448" w:type="dxa"/>
            <w:tcBorders>
              <w:top w:val="single" w:sz="4" w:space="0" w:color="auto"/>
              <w:left w:val="nil"/>
              <w:bottom w:val="single" w:sz="4" w:space="0" w:color="auto"/>
              <w:right w:val="single" w:sz="4" w:space="0" w:color="auto"/>
            </w:tcBorders>
            <w:shd w:val="clear" w:color="auto" w:fill="auto"/>
            <w:noWrap/>
            <w:vAlign w:val="bottom"/>
            <w:hideMark/>
          </w:tcPr>
          <w:p w:rsidR="00BD3B2C" w:rsidRPr="00FA3EAC" w:rsidRDefault="00BD3B2C" w:rsidP="003D3944">
            <w:pPr>
              <w:pStyle w:val="Tabletext"/>
              <w:spacing w:before="20" w:after="20"/>
              <w:ind w:right="57"/>
              <w:jc w:val="right"/>
              <w:rPr>
                <w:b/>
                <w:bCs/>
                <w:sz w:val="18"/>
                <w:szCs w:val="18"/>
                <w:lang w:val="es-ES"/>
              </w:rPr>
            </w:pPr>
            <w:r w:rsidRPr="00FA3EAC">
              <w:rPr>
                <w:b/>
                <w:bCs/>
                <w:sz w:val="18"/>
                <w:szCs w:val="18"/>
                <w:lang w:val="es-ES"/>
              </w:rPr>
              <w:t>7 569</w:t>
            </w:r>
          </w:p>
        </w:tc>
      </w:tr>
      <w:tr w:rsidR="00BD3B2C" w:rsidRPr="00313053" w:rsidTr="004350AE">
        <w:trPr>
          <w:trHeight w:val="247"/>
        </w:trPr>
        <w:tc>
          <w:tcPr>
            <w:tcW w:w="3549" w:type="dxa"/>
            <w:tcBorders>
              <w:top w:val="nil"/>
              <w:left w:val="single" w:sz="4" w:space="0" w:color="auto"/>
              <w:bottom w:val="single" w:sz="4" w:space="0" w:color="auto"/>
              <w:right w:val="nil"/>
            </w:tcBorders>
            <w:shd w:val="clear" w:color="auto" w:fill="auto"/>
            <w:vAlign w:val="center"/>
            <w:hideMark/>
          </w:tcPr>
          <w:p w:rsidR="00BD3B2C" w:rsidRPr="00FA3EAC" w:rsidRDefault="00BD3B2C" w:rsidP="00FA3EAC">
            <w:pPr>
              <w:pStyle w:val="Tabletext"/>
              <w:spacing w:before="20" w:after="20"/>
              <w:rPr>
                <w:b/>
                <w:bCs/>
                <w:sz w:val="18"/>
                <w:szCs w:val="18"/>
                <w:lang w:val="es-ES"/>
              </w:rPr>
            </w:pPr>
            <w:r w:rsidRPr="00FA3EAC">
              <w:rPr>
                <w:b/>
                <w:bCs/>
                <w:sz w:val="18"/>
                <w:szCs w:val="18"/>
                <w:lang w:val="es-ES"/>
              </w:rPr>
              <w:t>Resultado</w:t>
            </w:r>
          </w:p>
        </w:tc>
        <w:tc>
          <w:tcPr>
            <w:tcW w:w="1150" w:type="dxa"/>
            <w:tcBorders>
              <w:top w:val="nil"/>
              <w:left w:val="single" w:sz="4" w:space="0" w:color="auto"/>
              <w:bottom w:val="single" w:sz="4" w:space="0" w:color="auto"/>
              <w:right w:val="single" w:sz="4" w:space="0" w:color="auto"/>
            </w:tcBorders>
            <w:shd w:val="clear" w:color="auto" w:fill="auto"/>
            <w:noWrap/>
            <w:vAlign w:val="bottom"/>
            <w:hideMark/>
          </w:tcPr>
          <w:p w:rsidR="00BD3B2C" w:rsidRPr="00FA3EAC" w:rsidRDefault="00BD3B2C" w:rsidP="003D3944">
            <w:pPr>
              <w:pStyle w:val="Tabletext"/>
              <w:spacing w:before="20" w:after="20"/>
              <w:ind w:right="57"/>
              <w:jc w:val="right"/>
              <w:rPr>
                <w:b/>
                <w:bCs/>
                <w:sz w:val="18"/>
                <w:szCs w:val="18"/>
                <w:lang w:val="es-ES"/>
              </w:rPr>
            </w:pPr>
            <w:r w:rsidRPr="00FA3EAC">
              <w:rPr>
                <w:b/>
                <w:bCs/>
                <w:sz w:val="18"/>
                <w:szCs w:val="18"/>
                <w:lang w:val="es-ES"/>
              </w:rPr>
              <w:t> </w:t>
            </w:r>
          </w:p>
        </w:tc>
        <w:tc>
          <w:tcPr>
            <w:tcW w:w="1412" w:type="dxa"/>
            <w:tcBorders>
              <w:top w:val="nil"/>
              <w:left w:val="nil"/>
              <w:bottom w:val="single" w:sz="4" w:space="0" w:color="auto"/>
              <w:right w:val="single" w:sz="4" w:space="0" w:color="auto"/>
            </w:tcBorders>
            <w:shd w:val="clear" w:color="auto" w:fill="auto"/>
            <w:noWrap/>
            <w:vAlign w:val="bottom"/>
            <w:hideMark/>
          </w:tcPr>
          <w:p w:rsidR="00BD3B2C" w:rsidRPr="00FA3EAC" w:rsidRDefault="00BD3B2C" w:rsidP="003D3944">
            <w:pPr>
              <w:pStyle w:val="Tabletext"/>
              <w:spacing w:before="20" w:after="20"/>
              <w:ind w:right="57"/>
              <w:jc w:val="right"/>
              <w:rPr>
                <w:b/>
                <w:bCs/>
                <w:sz w:val="18"/>
                <w:szCs w:val="18"/>
                <w:lang w:val="es-ES"/>
              </w:rPr>
            </w:pPr>
            <w:r w:rsidRPr="00FA3EAC">
              <w:rPr>
                <w:b/>
                <w:bCs/>
                <w:sz w:val="18"/>
                <w:szCs w:val="18"/>
                <w:lang w:val="es-ES"/>
              </w:rPr>
              <w:t> </w:t>
            </w:r>
          </w:p>
        </w:tc>
        <w:tc>
          <w:tcPr>
            <w:tcW w:w="1182" w:type="dxa"/>
            <w:tcBorders>
              <w:top w:val="nil"/>
              <w:left w:val="nil"/>
              <w:bottom w:val="single" w:sz="4" w:space="0" w:color="auto"/>
              <w:right w:val="single" w:sz="4" w:space="0" w:color="auto"/>
            </w:tcBorders>
            <w:shd w:val="clear" w:color="auto" w:fill="auto"/>
            <w:noWrap/>
            <w:vAlign w:val="bottom"/>
            <w:hideMark/>
          </w:tcPr>
          <w:p w:rsidR="00BD3B2C" w:rsidRPr="00FA3EAC" w:rsidRDefault="00BD3B2C" w:rsidP="003D3944">
            <w:pPr>
              <w:pStyle w:val="Tabletext"/>
              <w:spacing w:before="20" w:after="20"/>
              <w:ind w:right="57"/>
              <w:jc w:val="right"/>
              <w:rPr>
                <w:b/>
                <w:bCs/>
                <w:sz w:val="18"/>
                <w:szCs w:val="18"/>
                <w:lang w:val="es-ES"/>
              </w:rPr>
            </w:pPr>
            <w:r w:rsidRPr="00FA3EAC">
              <w:rPr>
                <w:b/>
                <w:bCs/>
                <w:sz w:val="18"/>
                <w:szCs w:val="18"/>
                <w:lang w:val="es-ES"/>
              </w:rPr>
              <w:t> </w:t>
            </w:r>
          </w:p>
        </w:tc>
        <w:tc>
          <w:tcPr>
            <w:tcW w:w="1278" w:type="dxa"/>
            <w:tcBorders>
              <w:top w:val="nil"/>
              <w:left w:val="nil"/>
              <w:bottom w:val="single" w:sz="4" w:space="0" w:color="auto"/>
              <w:right w:val="single" w:sz="4" w:space="0" w:color="auto"/>
            </w:tcBorders>
            <w:shd w:val="clear" w:color="auto" w:fill="auto"/>
            <w:noWrap/>
            <w:vAlign w:val="bottom"/>
            <w:hideMark/>
          </w:tcPr>
          <w:p w:rsidR="00BD3B2C" w:rsidRPr="00FA3EAC" w:rsidRDefault="00BD3B2C" w:rsidP="003D3944">
            <w:pPr>
              <w:pStyle w:val="Tabletext"/>
              <w:spacing w:before="20" w:after="20"/>
              <w:ind w:right="57"/>
              <w:jc w:val="right"/>
              <w:rPr>
                <w:b/>
                <w:bCs/>
                <w:sz w:val="18"/>
                <w:szCs w:val="18"/>
                <w:lang w:val="es-ES"/>
              </w:rPr>
            </w:pPr>
            <w:r w:rsidRPr="00FA3EAC">
              <w:rPr>
                <w:b/>
                <w:bCs/>
                <w:sz w:val="18"/>
                <w:szCs w:val="18"/>
                <w:lang w:val="es-ES"/>
              </w:rPr>
              <w:t>1 002</w:t>
            </w:r>
          </w:p>
        </w:tc>
        <w:tc>
          <w:tcPr>
            <w:tcW w:w="1448" w:type="dxa"/>
            <w:tcBorders>
              <w:top w:val="nil"/>
              <w:left w:val="nil"/>
              <w:bottom w:val="single" w:sz="4" w:space="0" w:color="auto"/>
              <w:right w:val="single" w:sz="4" w:space="0" w:color="auto"/>
            </w:tcBorders>
            <w:shd w:val="clear" w:color="auto" w:fill="auto"/>
            <w:noWrap/>
            <w:vAlign w:val="bottom"/>
            <w:hideMark/>
          </w:tcPr>
          <w:p w:rsidR="00BD3B2C" w:rsidRPr="00FA3EAC" w:rsidRDefault="00BD3B2C" w:rsidP="003D3944">
            <w:pPr>
              <w:pStyle w:val="Tabletext"/>
              <w:spacing w:before="20" w:after="20"/>
              <w:ind w:right="57"/>
              <w:jc w:val="right"/>
              <w:rPr>
                <w:b/>
                <w:bCs/>
                <w:sz w:val="18"/>
                <w:szCs w:val="18"/>
                <w:lang w:val="es-ES"/>
              </w:rPr>
            </w:pPr>
            <w:r w:rsidRPr="00FA3EAC">
              <w:rPr>
                <w:b/>
                <w:bCs/>
                <w:sz w:val="18"/>
                <w:szCs w:val="18"/>
                <w:lang w:val="es-ES"/>
              </w:rPr>
              <w:t> </w:t>
            </w:r>
          </w:p>
        </w:tc>
      </w:tr>
      <w:tr w:rsidR="00BD3B2C" w:rsidRPr="00313053" w:rsidTr="004350AE">
        <w:trPr>
          <w:trHeight w:val="247"/>
        </w:trPr>
        <w:tc>
          <w:tcPr>
            <w:tcW w:w="3549" w:type="dxa"/>
            <w:tcBorders>
              <w:top w:val="nil"/>
              <w:left w:val="single" w:sz="4" w:space="0" w:color="auto"/>
              <w:bottom w:val="nil"/>
              <w:right w:val="nil"/>
            </w:tcBorders>
            <w:shd w:val="clear" w:color="auto" w:fill="auto"/>
            <w:vAlign w:val="bottom"/>
            <w:hideMark/>
          </w:tcPr>
          <w:p w:rsidR="00BD3B2C" w:rsidRPr="00FA3EAC" w:rsidRDefault="00BD3B2C" w:rsidP="00FA3EAC">
            <w:pPr>
              <w:pStyle w:val="Tabletext"/>
              <w:spacing w:before="20" w:after="20"/>
              <w:rPr>
                <w:i/>
                <w:iCs/>
                <w:sz w:val="18"/>
                <w:szCs w:val="18"/>
                <w:lang w:val="es-ES"/>
              </w:rPr>
            </w:pPr>
            <w:r w:rsidRPr="00FA3EAC">
              <w:rPr>
                <w:i/>
                <w:iCs/>
                <w:sz w:val="18"/>
                <w:szCs w:val="18"/>
                <w:lang w:val="es-ES"/>
              </w:rPr>
              <w:t>ASHI</w:t>
            </w:r>
          </w:p>
        </w:tc>
        <w:tc>
          <w:tcPr>
            <w:tcW w:w="1150" w:type="dxa"/>
            <w:tcBorders>
              <w:top w:val="nil"/>
              <w:left w:val="single" w:sz="4" w:space="0" w:color="auto"/>
              <w:bottom w:val="nil"/>
              <w:right w:val="single" w:sz="4" w:space="0" w:color="auto"/>
            </w:tcBorders>
            <w:shd w:val="clear" w:color="auto" w:fill="auto"/>
            <w:noWrap/>
            <w:vAlign w:val="bottom"/>
            <w:hideMark/>
          </w:tcPr>
          <w:p w:rsidR="00BD3B2C" w:rsidRPr="00FA3EAC" w:rsidRDefault="00BD3B2C" w:rsidP="003D3944">
            <w:pPr>
              <w:pStyle w:val="Tabletext"/>
              <w:spacing w:before="20" w:after="20"/>
              <w:ind w:right="57"/>
              <w:rPr>
                <w:i/>
                <w:iCs/>
                <w:sz w:val="18"/>
                <w:szCs w:val="18"/>
                <w:lang w:val="es-ES"/>
              </w:rPr>
            </w:pPr>
            <w:r w:rsidRPr="00FA3EAC">
              <w:rPr>
                <w:i/>
                <w:iCs/>
                <w:sz w:val="18"/>
                <w:szCs w:val="18"/>
                <w:lang w:val="es-ES"/>
              </w:rPr>
              <w:t> </w:t>
            </w:r>
          </w:p>
        </w:tc>
        <w:tc>
          <w:tcPr>
            <w:tcW w:w="1412" w:type="dxa"/>
            <w:tcBorders>
              <w:top w:val="nil"/>
              <w:left w:val="nil"/>
              <w:bottom w:val="nil"/>
              <w:right w:val="single" w:sz="4" w:space="0" w:color="auto"/>
            </w:tcBorders>
            <w:shd w:val="clear" w:color="auto" w:fill="auto"/>
            <w:noWrap/>
            <w:vAlign w:val="bottom"/>
            <w:hideMark/>
          </w:tcPr>
          <w:p w:rsidR="00BD3B2C" w:rsidRPr="00FA3EAC" w:rsidRDefault="00BD3B2C" w:rsidP="003D3944">
            <w:pPr>
              <w:pStyle w:val="Tabletext"/>
              <w:spacing w:before="20" w:after="20"/>
              <w:ind w:right="57"/>
              <w:rPr>
                <w:i/>
                <w:iCs/>
                <w:sz w:val="18"/>
                <w:szCs w:val="18"/>
                <w:lang w:val="es-ES"/>
              </w:rPr>
            </w:pPr>
            <w:r w:rsidRPr="00FA3EAC">
              <w:rPr>
                <w:i/>
                <w:iCs/>
                <w:sz w:val="18"/>
                <w:szCs w:val="18"/>
                <w:lang w:val="es-ES"/>
              </w:rPr>
              <w:t> </w:t>
            </w:r>
          </w:p>
        </w:tc>
        <w:tc>
          <w:tcPr>
            <w:tcW w:w="1182" w:type="dxa"/>
            <w:tcBorders>
              <w:top w:val="nil"/>
              <w:left w:val="nil"/>
              <w:bottom w:val="nil"/>
              <w:right w:val="single" w:sz="4" w:space="0" w:color="auto"/>
            </w:tcBorders>
            <w:shd w:val="clear" w:color="auto" w:fill="auto"/>
            <w:noWrap/>
            <w:vAlign w:val="bottom"/>
            <w:hideMark/>
          </w:tcPr>
          <w:p w:rsidR="00BD3B2C" w:rsidRPr="00FA3EAC" w:rsidRDefault="00BD3B2C" w:rsidP="003D3944">
            <w:pPr>
              <w:pStyle w:val="Tabletext"/>
              <w:spacing w:before="20" w:after="20"/>
              <w:ind w:right="57"/>
              <w:rPr>
                <w:i/>
                <w:iCs/>
                <w:sz w:val="18"/>
                <w:szCs w:val="18"/>
                <w:lang w:val="es-ES"/>
              </w:rPr>
            </w:pPr>
            <w:r w:rsidRPr="00FA3EAC">
              <w:rPr>
                <w:i/>
                <w:iCs/>
                <w:sz w:val="18"/>
                <w:szCs w:val="18"/>
                <w:lang w:val="es-ES"/>
              </w:rPr>
              <w:t> </w:t>
            </w:r>
          </w:p>
        </w:tc>
        <w:tc>
          <w:tcPr>
            <w:tcW w:w="1278" w:type="dxa"/>
            <w:tcBorders>
              <w:top w:val="nil"/>
              <w:left w:val="nil"/>
              <w:bottom w:val="nil"/>
              <w:right w:val="single" w:sz="4" w:space="0" w:color="auto"/>
            </w:tcBorders>
            <w:shd w:val="clear" w:color="auto" w:fill="auto"/>
            <w:noWrap/>
            <w:vAlign w:val="bottom"/>
            <w:hideMark/>
          </w:tcPr>
          <w:p w:rsidR="00BD3B2C" w:rsidRPr="00FA3EAC" w:rsidRDefault="00BD3B2C" w:rsidP="003D3944">
            <w:pPr>
              <w:pStyle w:val="Tabletext"/>
              <w:spacing w:before="20" w:after="20"/>
              <w:ind w:right="57"/>
              <w:jc w:val="right"/>
              <w:rPr>
                <w:i/>
                <w:iCs/>
                <w:sz w:val="18"/>
                <w:szCs w:val="18"/>
                <w:lang w:val="es-ES"/>
              </w:rPr>
            </w:pPr>
            <w:r w:rsidRPr="00FA3EAC">
              <w:rPr>
                <w:i/>
                <w:iCs/>
                <w:sz w:val="18"/>
                <w:szCs w:val="18"/>
                <w:lang w:val="es-ES"/>
              </w:rPr>
              <w:t>–15 712</w:t>
            </w:r>
          </w:p>
        </w:tc>
        <w:tc>
          <w:tcPr>
            <w:tcW w:w="1448" w:type="dxa"/>
            <w:tcBorders>
              <w:top w:val="nil"/>
              <w:left w:val="nil"/>
              <w:bottom w:val="nil"/>
              <w:right w:val="single" w:sz="4" w:space="0" w:color="auto"/>
            </w:tcBorders>
            <w:shd w:val="clear" w:color="auto" w:fill="auto"/>
            <w:noWrap/>
            <w:vAlign w:val="bottom"/>
            <w:hideMark/>
          </w:tcPr>
          <w:p w:rsidR="00BD3B2C" w:rsidRPr="00FA3EAC" w:rsidRDefault="00BD3B2C" w:rsidP="003D3944">
            <w:pPr>
              <w:pStyle w:val="Tabletext"/>
              <w:spacing w:before="20" w:after="20"/>
              <w:ind w:right="57"/>
              <w:rPr>
                <w:i/>
                <w:iCs/>
                <w:sz w:val="18"/>
                <w:szCs w:val="18"/>
                <w:lang w:val="es-ES"/>
              </w:rPr>
            </w:pPr>
            <w:r w:rsidRPr="00FA3EAC">
              <w:rPr>
                <w:i/>
                <w:iCs/>
                <w:sz w:val="18"/>
                <w:szCs w:val="18"/>
                <w:lang w:val="es-ES"/>
              </w:rPr>
              <w:t> </w:t>
            </w:r>
          </w:p>
        </w:tc>
      </w:tr>
      <w:tr w:rsidR="00BD3B2C" w:rsidRPr="00313053" w:rsidTr="004350AE">
        <w:trPr>
          <w:trHeight w:val="247"/>
        </w:trPr>
        <w:tc>
          <w:tcPr>
            <w:tcW w:w="3549" w:type="dxa"/>
            <w:tcBorders>
              <w:top w:val="nil"/>
              <w:left w:val="single" w:sz="4" w:space="0" w:color="auto"/>
              <w:bottom w:val="nil"/>
              <w:right w:val="nil"/>
            </w:tcBorders>
            <w:shd w:val="clear" w:color="auto" w:fill="auto"/>
            <w:vAlign w:val="bottom"/>
            <w:hideMark/>
          </w:tcPr>
          <w:p w:rsidR="00BD3B2C" w:rsidRPr="00FA3EAC" w:rsidRDefault="00BD3B2C" w:rsidP="00FA3EAC">
            <w:pPr>
              <w:pStyle w:val="Tabletext"/>
              <w:spacing w:before="20" w:after="20"/>
              <w:rPr>
                <w:i/>
                <w:iCs/>
                <w:sz w:val="18"/>
                <w:szCs w:val="18"/>
                <w:lang w:val="es-ES"/>
              </w:rPr>
            </w:pPr>
            <w:r w:rsidRPr="00FA3EAC">
              <w:rPr>
                <w:i/>
                <w:iCs/>
                <w:sz w:val="18"/>
                <w:szCs w:val="18"/>
                <w:lang w:val="es-ES"/>
              </w:rPr>
              <w:t>Capitalización de los activos fijos</w:t>
            </w:r>
          </w:p>
        </w:tc>
        <w:tc>
          <w:tcPr>
            <w:tcW w:w="1150" w:type="dxa"/>
            <w:tcBorders>
              <w:top w:val="nil"/>
              <w:left w:val="single" w:sz="4" w:space="0" w:color="auto"/>
              <w:bottom w:val="nil"/>
              <w:right w:val="single" w:sz="4" w:space="0" w:color="auto"/>
            </w:tcBorders>
            <w:shd w:val="clear" w:color="auto" w:fill="auto"/>
            <w:noWrap/>
            <w:vAlign w:val="bottom"/>
            <w:hideMark/>
          </w:tcPr>
          <w:p w:rsidR="00BD3B2C" w:rsidRPr="00FA3EAC" w:rsidRDefault="00BD3B2C" w:rsidP="003D3944">
            <w:pPr>
              <w:pStyle w:val="Tabletext"/>
              <w:spacing w:before="20" w:after="20"/>
              <w:ind w:right="57"/>
              <w:rPr>
                <w:i/>
                <w:iCs/>
                <w:sz w:val="18"/>
                <w:szCs w:val="18"/>
                <w:lang w:val="es-ES"/>
              </w:rPr>
            </w:pPr>
            <w:r w:rsidRPr="00FA3EAC">
              <w:rPr>
                <w:i/>
                <w:iCs/>
                <w:sz w:val="18"/>
                <w:szCs w:val="18"/>
                <w:lang w:val="es-ES"/>
              </w:rPr>
              <w:t> </w:t>
            </w:r>
          </w:p>
        </w:tc>
        <w:tc>
          <w:tcPr>
            <w:tcW w:w="1412" w:type="dxa"/>
            <w:tcBorders>
              <w:top w:val="nil"/>
              <w:left w:val="nil"/>
              <w:bottom w:val="nil"/>
              <w:right w:val="single" w:sz="4" w:space="0" w:color="auto"/>
            </w:tcBorders>
            <w:shd w:val="clear" w:color="auto" w:fill="auto"/>
            <w:noWrap/>
            <w:vAlign w:val="bottom"/>
            <w:hideMark/>
          </w:tcPr>
          <w:p w:rsidR="00BD3B2C" w:rsidRPr="00FA3EAC" w:rsidRDefault="00BD3B2C" w:rsidP="003D3944">
            <w:pPr>
              <w:pStyle w:val="Tabletext"/>
              <w:spacing w:before="20" w:after="20"/>
              <w:ind w:right="57"/>
              <w:rPr>
                <w:i/>
                <w:iCs/>
                <w:sz w:val="18"/>
                <w:szCs w:val="18"/>
                <w:lang w:val="es-ES"/>
              </w:rPr>
            </w:pPr>
            <w:r w:rsidRPr="00FA3EAC">
              <w:rPr>
                <w:i/>
                <w:iCs/>
                <w:sz w:val="18"/>
                <w:szCs w:val="18"/>
                <w:lang w:val="es-ES"/>
              </w:rPr>
              <w:t> </w:t>
            </w:r>
          </w:p>
        </w:tc>
        <w:tc>
          <w:tcPr>
            <w:tcW w:w="1182" w:type="dxa"/>
            <w:tcBorders>
              <w:top w:val="nil"/>
              <w:left w:val="nil"/>
              <w:bottom w:val="nil"/>
              <w:right w:val="single" w:sz="4" w:space="0" w:color="auto"/>
            </w:tcBorders>
            <w:shd w:val="clear" w:color="auto" w:fill="auto"/>
            <w:noWrap/>
            <w:vAlign w:val="bottom"/>
            <w:hideMark/>
          </w:tcPr>
          <w:p w:rsidR="00BD3B2C" w:rsidRPr="00FA3EAC" w:rsidRDefault="00BD3B2C" w:rsidP="003D3944">
            <w:pPr>
              <w:pStyle w:val="Tabletext"/>
              <w:spacing w:before="20" w:after="20"/>
              <w:ind w:right="57"/>
              <w:rPr>
                <w:i/>
                <w:iCs/>
                <w:sz w:val="18"/>
                <w:szCs w:val="18"/>
                <w:lang w:val="es-ES"/>
              </w:rPr>
            </w:pPr>
            <w:r w:rsidRPr="00FA3EAC">
              <w:rPr>
                <w:i/>
                <w:iCs/>
                <w:sz w:val="18"/>
                <w:szCs w:val="18"/>
                <w:lang w:val="es-ES"/>
              </w:rPr>
              <w:t> </w:t>
            </w:r>
          </w:p>
        </w:tc>
        <w:tc>
          <w:tcPr>
            <w:tcW w:w="1278" w:type="dxa"/>
            <w:tcBorders>
              <w:top w:val="nil"/>
              <w:left w:val="nil"/>
              <w:bottom w:val="nil"/>
              <w:right w:val="single" w:sz="4" w:space="0" w:color="auto"/>
            </w:tcBorders>
            <w:shd w:val="clear" w:color="auto" w:fill="auto"/>
            <w:noWrap/>
            <w:vAlign w:val="bottom"/>
            <w:hideMark/>
          </w:tcPr>
          <w:p w:rsidR="00BD3B2C" w:rsidRPr="00FA3EAC" w:rsidRDefault="00BD3B2C" w:rsidP="003D3944">
            <w:pPr>
              <w:pStyle w:val="Tabletext"/>
              <w:spacing w:before="20" w:after="20"/>
              <w:ind w:right="57"/>
              <w:jc w:val="right"/>
              <w:rPr>
                <w:i/>
                <w:iCs/>
                <w:sz w:val="18"/>
                <w:szCs w:val="18"/>
                <w:lang w:val="es-ES"/>
              </w:rPr>
            </w:pPr>
            <w:r w:rsidRPr="00FA3EAC">
              <w:rPr>
                <w:i/>
                <w:iCs/>
                <w:sz w:val="18"/>
                <w:szCs w:val="18"/>
                <w:lang w:val="es-ES"/>
              </w:rPr>
              <w:t>2 165</w:t>
            </w:r>
          </w:p>
        </w:tc>
        <w:tc>
          <w:tcPr>
            <w:tcW w:w="1448" w:type="dxa"/>
            <w:tcBorders>
              <w:top w:val="nil"/>
              <w:left w:val="nil"/>
              <w:bottom w:val="nil"/>
              <w:right w:val="single" w:sz="4" w:space="0" w:color="auto"/>
            </w:tcBorders>
            <w:shd w:val="clear" w:color="auto" w:fill="auto"/>
            <w:noWrap/>
            <w:vAlign w:val="bottom"/>
            <w:hideMark/>
          </w:tcPr>
          <w:p w:rsidR="00BD3B2C" w:rsidRPr="00FA3EAC" w:rsidRDefault="00BD3B2C" w:rsidP="003D3944">
            <w:pPr>
              <w:pStyle w:val="Tabletext"/>
              <w:spacing w:before="20" w:after="20"/>
              <w:ind w:right="57"/>
              <w:rPr>
                <w:i/>
                <w:iCs/>
                <w:sz w:val="18"/>
                <w:szCs w:val="18"/>
                <w:lang w:val="es-ES"/>
              </w:rPr>
            </w:pPr>
            <w:r w:rsidRPr="00FA3EAC">
              <w:rPr>
                <w:i/>
                <w:iCs/>
                <w:sz w:val="18"/>
                <w:szCs w:val="18"/>
                <w:lang w:val="es-ES"/>
              </w:rPr>
              <w:t> </w:t>
            </w:r>
          </w:p>
        </w:tc>
      </w:tr>
      <w:tr w:rsidR="00BD3B2C" w:rsidRPr="00313053" w:rsidTr="004350AE">
        <w:trPr>
          <w:trHeight w:val="247"/>
        </w:trPr>
        <w:tc>
          <w:tcPr>
            <w:tcW w:w="3549" w:type="dxa"/>
            <w:tcBorders>
              <w:top w:val="nil"/>
              <w:left w:val="single" w:sz="4" w:space="0" w:color="auto"/>
              <w:bottom w:val="nil"/>
              <w:right w:val="nil"/>
            </w:tcBorders>
            <w:shd w:val="clear" w:color="auto" w:fill="auto"/>
            <w:vAlign w:val="bottom"/>
            <w:hideMark/>
          </w:tcPr>
          <w:p w:rsidR="00BD3B2C" w:rsidRPr="00FA3EAC" w:rsidRDefault="00BD3B2C" w:rsidP="00FA3EAC">
            <w:pPr>
              <w:pStyle w:val="Tabletext"/>
              <w:spacing w:before="20" w:after="20"/>
              <w:rPr>
                <w:i/>
                <w:iCs/>
                <w:sz w:val="18"/>
                <w:szCs w:val="18"/>
                <w:lang w:val="es-ES"/>
              </w:rPr>
            </w:pPr>
            <w:r w:rsidRPr="00FA3EAC">
              <w:rPr>
                <w:i/>
                <w:iCs/>
                <w:sz w:val="18"/>
                <w:szCs w:val="18"/>
                <w:lang w:val="es-ES"/>
              </w:rPr>
              <w:t>Reconocimiento de existencias</w:t>
            </w:r>
          </w:p>
        </w:tc>
        <w:tc>
          <w:tcPr>
            <w:tcW w:w="1150" w:type="dxa"/>
            <w:tcBorders>
              <w:top w:val="nil"/>
              <w:left w:val="single" w:sz="4" w:space="0" w:color="auto"/>
              <w:bottom w:val="nil"/>
              <w:right w:val="single" w:sz="4" w:space="0" w:color="auto"/>
            </w:tcBorders>
            <w:shd w:val="clear" w:color="auto" w:fill="auto"/>
            <w:noWrap/>
            <w:vAlign w:val="bottom"/>
            <w:hideMark/>
          </w:tcPr>
          <w:p w:rsidR="00BD3B2C" w:rsidRPr="00FA3EAC" w:rsidRDefault="00BD3B2C" w:rsidP="003D3944">
            <w:pPr>
              <w:pStyle w:val="Tabletext"/>
              <w:spacing w:before="20" w:after="20"/>
              <w:ind w:right="57"/>
              <w:rPr>
                <w:i/>
                <w:iCs/>
                <w:sz w:val="18"/>
                <w:szCs w:val="18"/>
                <w:lang w:val="es-ES"/>
              </w:rPr>
            </w:pPr>
            <w:r w:rsidRPr="00FA3EAC">
              <w:rPr>
                <w:i/>
                <w:iCs/>
                <w:sz w:val="18"/>
                <w:szCs w:val="18"/>
                <w:lang w:val="es-ES"/>
              </w:rPr>
              <w:t> </w:t>
            </w:r>
          </w:p>
        </w:tc>
        <w:tc>
          <w:tcPr>
            <w:tcW w:w="1412" w:type="dxa"/>
            <w:tcBorders>
              <w:top w:val="nil"/>
              <w:left w:val="nil"/>
              <w:bottom w:val="nil"/>
              <w:right w:val="single" w:sz="4" w:space="0" w:color="auto"/>
            </w:tcBorders>
            <w:shd w:val="clear" w:color="auto" w:fill="auto"/>
            <w:noWrap/>
            <w:vAlign w:val="bottom"/>
            <w:hideMark/>
          </w:tcPr>
          <w:p w:rsidR="00BD3B2C" w:rsidRPr="00FA3EAC" w:rsidRDefault="00BD3B2C" w:rsidP="003D3944">
            <w:pPr>
              <w:pStyle w:val="Tabletext"/>
              <w:spacing w:before="20" w:after="20"/>
              <w:ind w:right="57"/>
              <w:rPr>
                <w:i/>
                <w:iCs/>
                <w:sz w:val="18"/>
                <w:szCs w:val="18"/>
                <w:lang w:val="es-ES"/>
              </w:rPr>
            </w:pPr>
            <w:r w:rsidRPr="00FA3EAC">
              <w:rPr>
                <w:i/>
                <w:iCs/>
                <w:sz w:val="18"/>
                <w:szCs w:val="18"/>
                <w:lang w:val="es-ES"/>
              </w:rPr>
              <w:t> </w:t>
            </w:r>
          </w:p>
        </w:tc>
        <w:tc>
          <w:tcPr>
            <w:tcW w:w="1182" w:type="dxa"/>
            <w:tcBorders>
              <w:top w:val="nil"/>
              <w:left w:val="nil"/>
              <w:bottom w:val="nil"/>
              <w:right w:val="single" w:sz="4" w:space="0" w:color="auto"/>
            </w:tcBorders>
            <w:shd w:val="clear" w:color="auto" w:fill="auto"/>
            <w:noWrap/>
            <w:vAlign w:val="bottom"/>
            <w:hideMark/>
          </w:tcPr>
          <w:p w:rsidR="00BD3B2C" w:rsidRPr="00FA3EAC" w:rsidRDefault="00BD3B2C" w:rsidP="003D3944">
            <w:pPr>
              <w:pStyle w:val="Tabletext"/>
              <w:spacing w:before="20" w:after="20"/>
              <w:ind w:right="57"/>
              <w:rPr>
                <w:i/>
                <w:iCs/>
                <w:sz w:val="18"/>
                <w:szCs w:val="18"/>
                <w:lang w:val="es-ES"/>
              </w:rPr>
            </w:pPr>
            <w:r w:rsidRPr="00FA3EAC">
              <w:rPr>
                <w:i/>
                <w:iCs/>
                <w:sz w:val="18"/>
                <w:szCs w:val="18"/>
                <w:lang w:val="es-ES"/>
              </w:rPr>
              <w:t> </w:t>
            </w:r>
          </w:p>
        </w:tc>
        <w:tc>
          <w:tcPr>
            <w:tcW w:w="1278" w:type="dxa"/>
            <w:tcBorders>
              <w:top w:val="nil"/>
              <w:left w:val="nil"/>
              <w:bottom w:val="nil"/>
              <w:right w:val="single" w:sz="4" w:space="0" w:color="auto"/>
            </w:tcBorders>
            <w:shd w:val="clear" w:color="auto" w:fill="auto"/>
            <w:noWrap/>
            <w:vAlign w:val="bottom"/>
            <w:hideMark/>
          </w:tcPr>
          <w:p w:rsidR="00BD3B2C" w:rsidRPr="00FA3EAC" w:rsidRDefault="00BD3B2C" w:rsidP="003D3944">
            <w:pPr>
              <w:pStyle w:val="Tabletext"/>
              <w:spacing w:before="20" w:after="20"/>
              <w:ind w:right="57"/>
              <w:jc w:val="right"/>
              <w:rPr>
                <w:i/>
                <w:iCs/>
                <w:sz w:val="18"/>
                <w:szCs w:val="18"/>
                <w:lang w:val="es-ES"/>
              </w:rPr>
            </w:pPr>
            <w:r w:rsidRPr="00FA3EAC">
              <w:rPr>
                <w:i/>
                <w:iCs/>
                <w:sz w:val="18"/>
                <w:szCs w:val="18"/>
                <w:lang w:val="es-ES"/>
              </w:rPr>
              <w:t>26</w:t>
            </w:r>
          </w:p>
        </w:tc>
        <w:tc>
          <w:tcPr>
            <w:tcW w:w="1448" w:type="dxa"/>
            <w:tcBorders>
              <w:top w:val="nil"/>
              <w:left w:val="nil"/>
              <w:bottom w:val="nil"/>
              <w:right w:val="single" w:sz="4" w:space="0" w:color="auto"/>
            </w:tcBorders>
            <w:shd w:val="clear" w:color="auto" w:fill="auto"/>
            <w:noWrap/>
            <w:vAlign w:val="bottom"/>
            <w:hideMark/>
          </w:tcPr>
          <w:p w:rsidR="00BD3B2C" w:rsidRPr="00FA3EAC" w:rsidRDefault="00BD3B2C" w:rsidP="003D3944">
            <w:pPr>
              <w:pStyle w:val="Tabletext"/>
              <w:spacing w:before="20" w:after="20"/>
              <w:ind w:right="57"/>
              <w:rPr>
                <w:i/>
                <w:iCs/>
                <w:sz w:val="18"/>
                <w:szCs w:val="18"/>
                <w:lang w:val="es-ES"/>
              </w:rPr>
            </w:pPr>
            <w:r w:rsidRPr="00FA3EAC">
              <w:rPr>
                <w:i/>
                <w:iCs/>
                <w:sz w:val="18"/>
                <w:szCs w:val="18"/>
                <w:lang w:val="es-ES"/>
              </w:rPr>
              <w:t> </w:t>
            </w:r>
          </w:p>
        </w:tc>
      </w:tr>
      <w:tr w:rsidR="00BD3B2C" w:rsidRPr="00313053" w:rsidTr="004350AE">
        <w:trPr>
          <w:trHeight w:val="247"/>
        </w:trPr>
        <w:tc>
          <w:tcPr>
            <w:tcW w:w="3549" w:type="dxa"/>
            <w:tcBorders>
              <w:top w:val="nil"/>
              <w:left w:val="single" w:sz="4" w:space="0" w:color="auto"/>
              <w:bottom w:val="nil"/>
              <w:right w:val="nil"/>
            </w:tcBorders>
            <w:shd w:val="clear" w:color="auto" w:fill="auto"/>
            <w:vAlign w:val="bottom"/>
            <w:hideMark/>
          </w:tcPr>
          <w:p w:rsidR="00BD3B2C" w:rsidRPr="00FA3EAC" w:rsidRDefault="00BD3B2C" w:rsidP="00FA3EAC">
            <w:pPr>
              <w:pStyle w:val="Tabletext"/>
              <w:spacing w:before="20" w:after="20"/>
              <w:rPr>
                <w:i/>
                <w:iCs/>
                <w:sz w:val="18"/>
                <w:szCs w:val="18"/>
                <w:lang w:val="es-ES"/>
              </w:rPr>
            </w:pPr>
            <w:r w:rsidRPr="00FA3EAC">
              <w:rPr>
                <w:i/>
                <w:iCs/>
                <w:sz w:val="18"/>
                <w:szCs w:val="18"/>
                <w:lang w:val="es-ES"/>
              </w:rPr>
              <w:t>Amortización</w:t>
            </w:r>
          </w:p>
        </w:tc>
        <w:tc>
          <w:tcPr>
            <w:tcW w:w="1150" w:type="dxa"/>
            <w:tcBorders>
              <w:top w:val="nil"/>
              <w:left w:val="single" w:sz="4" w:space="0" w:color="auto"/>
              <w:bottom w:val="nil"/>
              <w:right w:val="single" w:sz="4" w:space="0" w:color="auto"/>
            </w:tcBorders>
            <w:shd w:val="clear" w:color="auto" w:fill="auto"/>
            <w:noWrap/>
            <w:vAlign w:val="bottom"/>
            <w:hideMark/>
          </w:tcPr>
          <w:p w:rsidR="00BD3B2C" w:rsidRPr="00FA3EAC" w:rsidRDefault="00BD3B2C" w:rsidP="003D3944">
            <w:pPr>
              <w:pStyle w:val="Tabletext"/>
              <w:spacing w:before="20" w:after="20"/>
              <w:ind w:right="57"/>
              <w:rPr>
                <w:i/>
                <w:iCs/>
                <w:sz w:val="18"/>
                <w:szCs w:val="18"/>
                <w:lang w:val="es-ES"/>
              </w:rPr>
            </w:pPr>
            <w:r w:rsidRPr="00FA3EAC">
              <w:rPr>
                <w:i/>
                <w:iCs/>
                <w:sz w:val="18"/>
                <w:szCs w:val="18"/>
                <w:lang w:val="es-ES"/>
              </w:rPr>
              <w:t> </w:t>
            </w:r>
          </w:p>
        </w:tc>
        <w:tc>
          <w:tcPr>
            <w:tcW w:w="1412" w:type="dxa"/>
            <w:tcBorders>
              <w:top w:val="nil"/>
              <w:left w:val="nil"/>
              <w:bottom w:val="nil"/>
              <w:right w:val="single" w:sz="4" w:space="0" w:color="auto"/>
            </w:tcBorders>
            <w:shd w:val="clear" w:color="auto" w:fill="auto"/>
            <w:noWrap/>
            <w:vAlign w:val="bottom"/>
            <w:hideMark/>
          </w:tcPr>
          <w:p w:rsidR="00BD3B2C" w:rsidRPr="00FA3EAC" w:rsidRDefault="00BD3B2C" w:rsidP="003D3944">
            <w:pPr>
              <w:pStyle w:val="Tabletext"/>
              <w:spacing w:before="20" w:after="20"/>
              <w:ind w:right="57"/>
              <w:rPr>
                <w:i/>
                <w:iCs/>
                <w:sz w:val="18"/>
                <w:szCs w:val="18"/>
                <w:lang w:val="es-ES"/>
              </w:rPr>
            </w:pPr>
            <w:r w:rsidRPr="00FA3EAC">
              <w:rPr>
                <w:i/>
                <w:iCs/>
                <w:sz w:val="18"/>
                <w:szCs w:val="18"/>
                <w:lang w:val="es-ES"/>
              </w:rPr>
              <w:t> </w:t>
            </w:r>
          </w:p>
        </w:tc>
        <w:tc>
          <w:tcPr>
            <w:tcW w:w="1182" w:type="dxa"/>
            <w:tcBorders>
              <w:top w:val="nil"/>
              <w:left w:val="nil"/>
              <w:bottom w:val="nil"/>
              <w:right w:val="single" w:sz="4" w:space="0" w:color="auto"/>
            </w:tcBorders>
            <w:shd w:val="clear" w:color="auto" w:fill="auto"/>
            <w:noWrap/>
            <w:vAlign w:val="bottom"/>
            <w:hideMark/>
          </w:tcPr>
          <w:p w:rsidR="00BD3B2C" w:rsidRPr="00FA3EAC" w:rsidRDefault="00BD3B2C" w:rsidP="003D3944">
            <w:pPr>
              <w:pStyle w:val="Tabletext"/>
              <w:spacing w:before="20" w:after="20"/>
              <w:ind w:right="57"/>
              <w:rPr>
                <w:i/>
                <w:iCs/>
                <w:sz w:val="18"/>
                <w:szCs w:val="18"/>
                <w:lang w:val="es-ES"/>
              </w:rPr>
            </w:pPr>
            <w:r w:rsidRPr="00FA3EAC">
              <w:rPr>
                <w:i/>
                <w:iCs/>
                <w:sz w:val="18"/>
                <w:szCs w:val="18"/>
                <w:lang w:val="es-ES"/>
              </w:rPr>
              <w:t> </w:t>
            </w:r>
          </w:p>
        </w:tc>
        <w:tc>
          <w:tcPr>
            <w:tcW w:w="1278" w:type="dxa"/>
            <w:tcBorders>
              <w:top w:val="nil"/>
              <w:left w:val="nil"/>
              <w:bottom w:val="nil"/>
              <w:right w:val="single" w:sz="4" w:space="0" w:color="auto"/>
            </w:tcBorders>
            <w:shd w:val="clear" w:color="auto" w:fill="auto"/>
            <w:noWrap/>
            <w:vAlign w:val="bottom"/>
            <w:hideMark/>
          </w:tcPr>
          <w:p w:rsidR="00BD3B2C" w:rsidRPr="00FA3EAC" w:rsidRDefault="00BD3B2C" w:rsidP="003D3944">
            <w:pPr>
              <w:pStyle w:val="Tabletext"/>
              <w:spacing w:before="20" w:after="20"/>
              <w:ind w:right="57"/>
              <w:jc w:val="right"/>
              <w:rPr>
                <w:i/>
                <w:iCs/>
                <w:sz w:val="18"/>
                <w:szCs w:val="18"/>
                <w:lang w:val="es-ES"/>
              </w:rPr>
            </w:pPr>
            <w:r w:rsidRPr="00FA3EAC">
              <w:rPr>
                <w:i/>
                <w:iCs/>
                <w:sz w:val="18"/>
                <w:szCs w:val="18"/>
                <w:lang w:val="es-ES"/>
              </w:rPr>
              <w:t>–5 296</w:t>
            </w:r>
          </w:p>
        </w:tc>
        <w:tc>
          <w:tcPr>
            <w:tcW w:w="1448" w:type="dxa"/>
            <w:tcBorders>
              <w:top w:val="nil"/>
              <w:left w:val="nil"/>
              <w:bottom w:val="nil"/>
              <w:right w:val="single" w:sz="4" w:space="0" w:color="auto"/>
            </w:tcBorders>
            <w:shd w:val="clear" w:color="auto" w:fill="auto"/>
            <w:noWrap/>
            <w:vAlign w:val="bottom"/>
            <w:hideMark/>
          </w:tcPr>
          <w:p w:rsidR="00BD3B2C" w:rsidRPr="00FA3EAC" w:rsidRDefault="00BD3B2C" w:rsidP="003D3944">
            <w:pPr>
              <w:pStyle w:val="Tabletext"/>
              <w:spacing w:before="20" w:after="20"/>
              <w:ind w:right="57"/>
              <w:rPr>
                <w:i/>
                <w:iCs/>
                <w:sz w:val="18"/>
                <w:szCs w:val="18"/>
                <w:lang w:val="es-ES"/>
              </w:rPr>
            </w:pPr>
            <w:r w:rsidRPr="00FA3EAC">
              <w:rPr>
                <w:i/>
                <w:iCs/>
                <w:sz w:val="18"/>
                <w:szCs w:val="18"/>
                <w:lang w:val="es-ES"/>
              </w:rPr>
              <w:t> </w:t>
            </w:r>
          </w:p>
        </w:tc>
      </w:tr>
      <w:tr w:rsidR="00BD3B2C" w:rsidRPr="00313053" w:rsidTr="004350AE">
        <w:trPr>
          <w:trHeight w:val="247"/>
        </w:trPr>
        <w:tc>
          <w:tcPr>
            <w:tcW w:w="3549" w:type="dxa"/>
            <w:tcBorders>
              <w:top w:val="nil"/>
              <w:left w:val="single" w:sz="4" w:space="0" w:color="auto"/>
              <w:bottom w:val="nil"/>
              <w:right w:val="nil"/>
            </w:tcBorders>
            <w:shd w:val="clear" w:color="auto" w:fill="auto"/>
            <w:vAlign w:val="bottom"/>
            <w:hideMark/>
          </w:tcPr>
          <w:p w:rsidR="00BD3B2C" w:rsidRPr="00FA3EAC" w:rsidRDefault="00BD3B2C" w:rsidP="00FA3EAC">
            <w:pPr>
              <w:pStyle w:val="Tabletext"/>
              <w:spacing w:before="20" w:after="20"/>
              <w:rPr>
                <w:i/>
                <w:iCs/>
                <w:sz w:val="18"/>
                <w:szCs w:val="18"/>
                <w:lang w:val="es-ES"/>
              </w:rPr>
            </w:pPr>
            <w:r w:rsidRPr="00FA3EAC">
              <w:rPr>
                <w:i/>
                <w:iCs/>
                <w:sz w:val="18"/>
                <w:szCs w:val="18"/>
                <w:lang w:val="es-ES"/>
              </w:rPr>
              <w:t>Pérdidas y ganancias por cambio de divisas</w:t>
            </w:r>
          </w:p>
        </w:tc>
        <w:tc>
          <w:tcPr>
            <w:tcW w:w="1150" w:type="dxa"/>
            <w:tcBorders>
              <w:top w:val="nil"/>
              <w:left w:val="single" w:sz="4" w:space="0" w:color="auto"/>
              <w:bottom w:val="nil"/>
              <w:right w:val="single" w:sz="4" w:space="0" w:color="auto"/>
            </w:tcBorders>
            <w:shd w:val="clear" w:color="auto" w:fill="auto"/>
            <w:noWrap/>
            <w:vAlign w:val="bottom"/>
            <w:hideMark/>
          </w:tcPr>
          <w:p w:rsidR="00BD3B2C" w:rsidRPr="00FA3EAC" w:rsidRDefault="00BD3B2C" w:rsidP="003D3944">
            <w:pPr>
              <w:pStyle w:val="Tabletext"/>
              <w:spacing w:before="20" w:after="20"/>
              <w:ind w:right="57"/>
              <w:rPr>
                <w:i/>
                <w:iCs/>
                <w:sz w:val="18"/>
                <w:szCs w:val="18"/>
                <w:lang w:val="es-ES"/>
              </w:rPr>
            </w:pPr>
            <w:r w:rsidRPr="00FA3EAC">
              <w:rPr>
                <w:i/>
                <w:iCs/>
                <w:sz w:val="18"/>
                <w:szCs w:val="18"/>
                <w:lang w:val="es-ES"/>
              </w:rPr>
              <w:t> </w:t>
            </w:r>
          </w:p>
        </w:tc>
        <w:tc>
          <w:tcPr>
            <w:tcW w:w="1412" w:type="dxa"/>
            <w:tcBorders>
              <w:top w:val="nil"/>
              <w:left w:val="nil"/>
              <w:bottom w:val="nil"/>
              <w:right w:val="single" w:sz="4" w:space="0" w:color="auto"/>
            </w:tcBorders>
            <w:shd w:val="clear" w:color="auto" w:fill="auto"/>
            <w:noWrap/>
            <w:vAlign w:val="bottom"/>
            <w:hideMark/>
          </w:tcPr>
          <w:p w:rsidR="00BD3B2C" w:rsidRPr="00FA3EAC" w:rsidRDefault="00BD3B2C" w:rsidP="003D3944">
            <w:pPr>
              <w:pStyle w:val="Tabletext"/>
              <w:spacing w:before="20" w:after="20"/>
              <w:ind w:right="57"/>
              <w:rPr>
                <w:i/>
                <w:iCs/>
                <w:sz w:val="18"/>
                <w:szCs w:val="18"/>
                <w:lang w:val="es-ES"/>
              </w:rPr>
            </w:pPr>
            <w:r w:rsidRPr="00FA3EAC">
              <w:rPr>
                <w:i/>
                <w:iCs/>
                <w:sz w:val="18"/>
                <w:szCs w:val="18"/>
                <w:lang w:val="es-ES"/>
              </w:rPr>
              <w:t> </w:t>
            </w:r>
          </w:p>
        </w:tc>
        <w:tc>
          <w:tcPr>
            <w:tcW w:w="1182" w:type="dxa"/>
            <w:tcBorders>
              <w:top w:val="nil"/>
              <w:left w:val="nil"/>
              <w:bottom w:val="nil"/>
              <w:right w:val="single" w:sz="4" w:space="0" w:color="auto"/>
            </w:tcBorders>
            <w:shd w:val="clear" w:color="auto" w:fill="auto"/>
            <w:noWrap/>
            <w:vAlign w:val="bottom"/>
            <w:hideMark/>
          </w:tcPr>
          <w:p w:rsidR="00BD3B2C" w:rsidRPr="00FA3EAC" w:rsidRDefault="00BD3B2C" w:rsidP="003D3944">
            <w:pPr>
              <w:pStyle w:val="Tabletext"/>
              <w:spacing w:before="20" w:after="20"/>
              <w:ind w:right="57"/>
              <w:rPr>
                <w:i/>
                <w:iCs/>
                <w:sz w:val="18"/>
                <w:szCs w:val="18"/>
                <w:lang w:val="es-ES"/>
              </w:rPr>
            </w:pPr>
            <w:r w:rsidRPr="00FA3EAC">
              <w:rPr>
                <w:i/>
                <w:iCs/>
                <w:sz w:val="18"/>
                <w:szCs w:val="18"/>
                <w:lang w:val="es-ES"/>
              </w:rPr>
              <w:t> </w:t>
            </w:r>
          </w:p>
        </w:tc>
        <w:tc>
          <w:tcPr>
            <w:tcW w:w="1278" w:type="dxa"/>
            <w:tcBorders>
              <w:top w:val="nil"/>
              <w:left w:val="nil"/>
              <w:bottom w:val="nil"/>
              <w:right w:val="single" w:sz="4" w:space="0" w:color="auto"/>
            </w:tcBorders>
            <w:shd w:val="clear" w:color="auto" w:fill="auto"/>
            <w:noWrap/>
            <w:vAlign w:val="bottom"/>
            <w:hideMark/>
          </w:tcPr>
          <w:p w:rsidR="00BD3B2C" w:rsidRPr="00FA3EAC" w:rsidRDefault="00BD3B2C" w:rsidP="003D3944">
            <w:pPr>
              <w:pStyle w:val="Tabletext"/>
              <w:spacing w:before="20" w:after="20"/>
              <w:ind w:right="57"/>
              <w:jc w:val="right"/>
              <w:rPr>
                <w:i/>
                <w:iCs/>
                <w:sz w:val="18"/>
                <w:szCs w:val="18"/>
                <w:lang w:val="es-ES"/>
              </w:rPr>
            </w:pPr>
            <w:r w:rsidRPr="00FA3EAC">
              <w:rPr>
                <w:i/>
                <w:iCs/>
                <w:sz w:val="18"/>
                <w:szCs w:val="18"/>
                <w:lang w:val="es-ES"/>
              </w:rPr>
              <w:t>–156</w:t>
            </w:r>
          </w:p>
        </w:tc>
        <w:tc>
          <w:tcPr>
            <w:tcW w:w="1448" w:type="dxa"/>
            <w:tcBorders>
              <w:top w:val="nil"/>
              <w:left w:val="nil"/>
              <w:bottom w:val="nil"/>
              <w:right w:val="single" w:sz="4" w:space="0" w:color="auto"/>
            </w:tcBorders>
            <w:shd w:val="clear" w:color="auto" w:fill="auto"/>
            <w:noWrap/>
            <w:vAlign w:val="bottom"/>
            <w:hideMark/>
          </w:tcPr>
          <w:p w:rsidR="00BD3B2C" w:rsidRPr="00FA3EAC" w:rsidRDefault="00BD3B2C" w:rsidP="003D3944">
            <w:pPr>
              <w:pStyle w:val="Tabletext"/>
              <w:spacing w:before="20" w:after="20"/>
              <w:ind w:right="57"/>
              <w:rPr>
                <w:i/>
                <w:iCs/>
                <w:sz w:val="18"/>
                <w:szCs w:val="18"/>
                <w:lang w:val="es-ES"/>
              </w:rPr>
            </w:pPr>
            <w:r w:rsidRPr="00FA3EAC">
              <w:rPr>
                <w:i/>
                <w:iCs/>
                <w:sz w:val="18"/>
                <w:szCs w:val="18"/>
                <w:lang w:val="es-ES"/>
              </w:rPr>
              <w:t> </w:t>
            </w:r>
          </w:p>
        </w:tc>
      </w:tr>
      <w:tr w:rsidR="00BD3B2C" w:rsidRPr="00313053" w:rsidTr="004350AE">
        <w:trPr>
          <w:trHeight w:val="247"/>
        </w:trPr>
        <w:tc>
          <w:tcPr>
            <w:tcW w:w="3549" w:type="dxa"/>
            <w:tcBorders>
              <w:top w:val="nil"/>
              <w:left w:val="single" w:sz="4" w:space="0" w:color="auto"/>
              <w:bottom w:val="nil"/>
              <w:right w:val="nil"/>
            </w:tcBorders>
            <w:shd w:val="clear" w:color="auto" w:fill="auto"/>
            <w:vAlign w:val="bottom"/>
            <w:hideMark/>
          </w:tcPr>
          <w:p w:rsidR="00BD3B2C" w:rsidRPr="00FA3EAC" w:rsidRDefault="00BD3B2C" w:rsidP="00FA3EAC">
            <w:pPr>
              <w:pStyle w:val="Tabletext"/>
              <w:spacing w:before="20" w:after="20"/>
              <w:rPr>
                <w:i/>
                <w:iCs/>
                <w:sz w:val="18"/>
                <w:szCs w:val="18"/>
                <w:lang w:val="es-ES"/>
              </w:rPr>
            </w:pPr>
            <w:r w:rsidRPr="00FA3EAC">
              <w:rPr>
                <w:i/>
                <w:iCs/>
                <w:sz w:val="18"/>
                <w:szCs w:val="18"/>
                <w:lang w:val="es-ES"/>
              </w:rPr>
              <w:t>Reembolso préstamo FIPOI que no se considera como gastos</w:t>
            </w:r>
          </w:p>
        </w:tc>
        <w:tc>
          <w:tcPr>
            <w:tcW w:w="1150" w:type="dxa"/>
            <w:tcBorders>
              <w:top w:val="nil"/>
              <w:left w:val="single" w:sz="4" w:space="0" w:color="auto"/>
              <w:bottom w:val="nil"/>
              <w:right w:val="single" w:sz="4" w:space="0" w:color="auto"/>
            </w:tcBorders>
            <w:shd w:val="clear" w:color="auto" w:fill="auto"/>
            <w:noWrap/>
            <w:vAlign w:val="bottom"/>
            <w:hideMark/>
          </w:tcPr>
          <w:p w:rsidR="00BD3B2C" w:rsidRPr="00FA3EAC" w:rsidRDefault="00BD3B2C" w:rsidP="003D3944">
            <w:pPr>
              <w:pStyle w:val="Tabletext"/>
              <w:spacing w:before="20" w:after="20"/>
              <w:ind w:right="57"/>
              <w:rPr>
                <w:i/>
                <w:iCs/>
                <w:sz w:val="18"/>
                <w:szCs w:val="18"/>
                <w:lang w:val="es-ES"/>
              </w:rPr>
            </w:pPr>
            <w:r w:rsidRPr="00FA3EAC">
              <w:rPr>
                <w:i/>
                <w:iCs/>
                <w:sz w:val="18"/>
                <w:szCs w:val="18"/>
                <w:lang w:val="es-ES"/>
              </w:rPr>
              <w:t> </w:t>
            </w:r>
          </w:p>
        </w:tc>
        <w:tc>
          <w:tcPr>
            <w:tcW w:w="1412" w:type="dxa"/>
            <w:tcBorders>
              <w:top w:val="nil"/>
              <w:left w:val="nil"/>
              <w:bottom w:val="nil"/>
              <w:right w:val="single" w:sz="4" w:space="0" w:color="auto"/>
            </w:tcBorders>
            <w:shd w:val="clear" w:color="auto" w:fill="auto"/>
            <w:noWrap/>
            <w:vAlign w:val="bottom"/>
            <w:hideMark/>
          </w:tcPr>
          <w:p w:rsidR="00BD3B2C" w:rsidRPr="00FA3EAC" w:rsidRDefault="00BD3B2C" w:rsidP="003D3944">
            <w:pPr>
              <w:pStyle w:val="Tabletext"/>
              <w:spacing w:before="20" w:after="20"/>
              <w:ind w:right="57"/>
              <w:rPr>
                <w:i/>
                <w:iCs/>
                <w:sz w:val="18"/>
                <w:szCs w:val="18"/>
                <w:lang w:val="es-ES"/>
              </w:rPr>
            </w:pPr>
            <w:r w:rsidRPr="00FA3EAC">
              <w:rPr>
                <w:i/>
                <w:iCs/>
                <w:sz w:val="18"/>
                <w:szCs w:val="18"/>
                <w:lang w:val="es-ES"/>
              </w:rPr>
              <w:t> </w:t>
            </w:r>
          </w:p>
        </w:tc>
        <w:tc>
          <w:tcPr>
            <w:tcW w:w="1182" w:type="dxa"/>
            <w:tcBorders>
              <w:top w:val="nil"/>
              <w:left w:val="nil"/>
              <w:bottom w:val="nil"/>
              <w:right w:val="single" w:sz="4" w:space="0" w:color="auto"/>
            </w:tcBorders>
            <w:shd w:val="clear" w:color="auto" w:fill="auto"/>
            <w:noWrap/>
            <w:vAlign w:val="bottom"/>
            <w:hideMark/>
          </w:tcPr>
          <w:p w:rsidR="00BD3B2C" w:rsidRPr="00FA3EAC" w:rsidRDefault="00BD3B2C" w:rsidP="003D3944">
            <w:pPr>
              <w:pStyle w:val="Tabletext"/>
              <w:spacing w:before="20" w:after="20"/>
              <w:ind w:right="57"/>
              <w:rPr>
                <w:i/>
                <w:iCs/>
                <w:sz w:val="18"/>
                <w:szCs w:val="18"/>
                <w:lang w:val="es-ES"/>
              </w:rPr>
            </w:pPr>
            <w:r w:rsidRPr="00FA3EAC">
              <w:rPr>
                <w:i/>
                <w:iCs/>
                <w:sz w:val="18"/>
                <w:szCs w:val="18"/>
                <w:lang w:val="es-ES"/>
              </w:rPr>
              <w:t> </w:t>
            </w:r>
          </w:p>
        </w:tc>
        <w:tc>
          <w:tcPr>
            <w:tcW w:w="1278" w:type="dxa"/>
            <w:tcBorders>
              <w:top w:val="nil"/>
              <w:left w:val="nil"/>
              <w:bottom w:val="nil"/>
              <w:right w:val="single" w:sz="4" w:space="0" w:color="auto"/>
            </w:tcBorders>
            <w:shd w:val="clear" w:color="auto" w:fill="auto"/>
            <w:noWrap/>
            <w:vAlign w:val="bottom"/>
            <w:hideMark/>
          </w:tcPr>
          <w:p w:rsidR="00BD3B2C" w:rsidRPr="00FA3EAC" w:rsidRDefault="00BD3B2C" w:rsidP="003D3944">
            <w:pPr>
              <w:pStyle w:val="Tabletext"/>
              <w:spacing w:before="20" w:after="20"/>
              <w:ind w:right="57"/>
              <w:jc w:val="right"/>
              <w:rPr>
                <w:i/>
                <w:iCs/>
                <w:sz w:val="18"/>
                <w:szCs w:val="18"/>
                <w:lang w:val="es-ES"/>
              </w:rPr>
            </w:pPr>
            <w:r w:rsidRPr="00FA3EAC">
              <w:rPr>
                <w:i/>
                <w:iCs/>
                <w:sz w:val="18"/>
                <w:szCs w:val="18"/>
                <w:lang w:val="es-ES"/>
              </w:rPr>
              <w:t>1 493</w:t>
            </w:r>
          </w:p>
        </w:tc>
        <w:tc>
          <w:tcPr>
            <w:tcW w:w="1448" w:type="dxa"/>
            <w:tcBorders>
              <w:top w:val="nil"/>
              <w:left w:val="nil"/>
              <w:bottom w:val="nil"/>
              <w:right w:val="single" w:sz="4" w:space="0" w:color="auto"/>
            </w:tcBorders>
            <w:shd w:val="clear" w:color="auto" w:fill="auto"/>
            <w:noWrap/>
            <w:vAlign w:val="bottom"/>
            <w:hideMark/>
          </w:tcPr>
          <w:p w:rsidR="00BD3B2C" w:rsidRPr="00FA3EAC" w:rsidRDefault="00BD3B2C" w:rsidP="003D3944">
            <w:pPr>
              <w:pStyle w:val="Tabletext"/>
              <w:spacing w:before="20" w:after="20"/>
              <w:ind w:right="57"/>
              <w:rPr>
                <w:i/>
                <w:iCs/>
                <w:sz w:val="18"/>
                <w:szCs w:val="18"/>
                <w:lang w:val="es-ES"/>
              </w:rPr>
            </w:pPr>
            <w:r w:rsidRPr="00FA3EAC">
              <w:rPr>
                <w:i/>
                <w:iCs/>
                <w:sz w:val="18"/>
                <w:szCs w:val="18"/>
                <w:lang w:val="es-ES"/>
              </w:rPr>
              <w:t> </w:t>
            </w:r>
          </w:p>
        </w:tc>
      </w:tr>
      <w:tr w:rsidR="00BD3B2C" w:rsidRPr="00313053" w:rsidTr="004350AE">
        <w:trPr>
          <w:trHeight w:val="247"/>
        </w:trPr>
        <w:tc>
          <w:tcPr>
            <w:tcW w:w="3549" w:type="dxa"/>
            <w:tcBorders>
              <w:top w:val="nil"/>
              <w:left w:val="single" w:sz="4" w:space="0" w:color="auto"/>
              <w:bottom w:val="nil"/>
              <w:right w:val="nil"/>
            </w:tcBorders>
            <w:shd w:val="clear" w:color="auto" w:fill="auto"/>
            <w:vAlign w:val="bottom"/>
            <w:hideMark/>
          </w:tcPr>
          <w:p w:rsidR="00BD3B2C" w:rsidRPr="00FA3EAC" w:rsidRDefault="00DF5E1D" w:rsidP="00FA3EAC">
            <w:pPr>
              <w:pStyle w:val="Tabletext"/>
              <w:spacing w:before="20" w:after="20"/>
              <w:rPr>
                <w:i/>
                <w:iCs/>
                <w:sz w:val="18"/>
                <w:szCs w:val="18"/>
                <w:lang w:val="es-ES"/>
              </w:rPr>
            </w:pPr>
            <w:r w:rsidRPr="00FA3EAC">
              <w:rPr>
                <w:i/>
                <w:iCs/>
                <w:sz w:val="18"/>
                <w:szCs w:val="18"/>
                <w:lang w:val="es-ES"/>
              </w:rPr>
              <w:t xml:space="preserve">Cambios en y utilización de la provisión para deudas de dudoso cobro </w:t>
            </w:r>
          </w:p>
        </w:tc>
        <w:tc>
          <w:tcPr>
            <w:tcW w:w="1150" w:type="dxa"/>
            <w:tcBorders>
              <w:top w:val="nil"/>
              <w:left w:val="single" w:sz="4" w:space="0" w:color="auto"/>
              <w:bottom w:val="nil"/>
              <w:right w:val="single" w:sz="4" w:space="0" w:color="auto"/>
            </w:tcBorders>
            <w:shd w:val="clear" w:color="auto" w:fill="auto"/>
            <w:noWrap/>
            <w:vAlign w:val="bottom"/>
            <w:hideMark/>
          </w:tcPr>
          <w:p w:rsidR="00BD3B2C" w:rsidRPr="00FA3EAC" w:rsidRDefault="00BD3B2C" w:rsidP="003D3944">
            <w:pPr>
              <w:pStyle w:val="Tabletext"/>
              <w:spacing w:before="20" w:after="20"/>
              <w:ind w:right="57"/>
              <w:rPr>
                <w:i/>
                <w:iCs/>
                <w:sz w:val="18"/>
                <w:szCs w:val="18"/>
                <w:lang w:val="es-ES"/>
              </w:rPr>
            </w:pPr>
            <w:r w:rsidRPr="00FA3EAC">
              <w:rPr>
                <w:i/>
                <w:iCs/>
                <w:sz w:val="18"/>
                <w:szCs w:val="18"/>
                <w:lang w:val="es-ES"/>
              </w:rPr>
              <w:t> </w:t>
            </w:r>
          </w:p>
        </w:tc>
        <w:tc>
          <w:tcPr>
            <w:tcW w:w="1412" w:type="dxa"/>
            <w:tcBorders>
              <w:top w:val="nil"/>
              <w:left w:val="nil"/>
              <w:bottom w:val="nil"/>
              <w:right w:val="single" w:sz="4" w:space="0" w:color="auto"/>
            </w:tcBorders>
            <w:shd w:val="clear" w:color="auto" w:fill="auto"/>
            <w:noWrap/>
            <w:vAlign w:val="bottom"/>
            <w:hideMark/>
          </w:tcPr>
          <w:p w:rsidR="00BD3B2C" w:rsidRPr="00FA3EAC" w:rsidRDefault="00BD3B2C" w:rsidP="003D3944">
            <w:pPr>
              <w:pStyle w:val="Tabletext"/>
              <w:spacing w:before="20" w:after="20"/>
              <w:ind w:right="57"/>
              <w:rPr>
                <w:i/>
                <w:iCs/>
                <w:sz w:val="18"/>
                <w:szCs w:val="18"/>
                <w:lang w:val="es-ES"/>
              </w:rPr>
            </w:pPr>
            <w:r w:rsidRPr="00FA3EAC">
              <w:rPr>
                <w:i/>
                <w:iCs/>
                <w:sz w:val="18"/>
                <w:szCs w:val="18"/>
                <w:lang w:val="es-ES"/>
              </w:rPr>
              <w:t> </w:t>
            </w:r>
          </w:p>
        </w:tc>
        <w:tc>
          <w:tcPr>
            <w:tcW w:w="1182" w:type="dxa"/>
            <w:tcBorders>
              <w:top w:val="nil"/>
              <w:left w:val="nil"/>
              <w:bottom w:val="nil"/>
              <w:right w:val="single" w:sz="4" w:space="0" w:color="auto"/>
            </w:tcBorders>
            <w:shd w:val="clear" w:color="auto" w:fill="auto"/>
            <w:noWrap/>
            <w:vAlign w:val="bottom"/>
            <w:hideMark/>
          </w:tcPr>
          <w:p w:rsidR="00BD3B2C" w:rsidRPr="00FA3EAC" w:rsidRDefault="00BD3B2C" w:rsidP="003D3944">
            <w:pPr>
              <w:pStyle w:val="Tabletext"/>
              <w:spacing w:before="20" w:after="20"/>
              <w:ind w:right="57"/>
              <w:rPr>
                <w:i/>
                <w:iCs/>
                <w:sz w:val="18"/>
                <w:szCs w:val="18"/>
                <w:lang w:val="es-ES"/>
              </w:rPr>
            </w:pPr>
            <w:r w:rsidRPr="00FA3EAC">
              <w:rPr>
                <w:i/>
                <w:iCs/>
                <w:sz w:val="18"/>
                <w:szCs w:val="18"/>
                <w:lang w:val="es-ES"/>
              </w:rPr>
              <w:t> </w:t>
            </w:r>
          </w:p>
        </w:tc>
        <w:tc>
          <w:tcPr>
            <w:tcW w:w="1278" w:type="dxa"/>
            <w:tcBorders>
              <w:top w:val="nil"/>
              <w:left w:val="nil"/>
              <w:bottom w:val="nil"/>
              <w:right w:val="single" w:sz="4" w:space="0" w:color="auto"/>
            </w:tcBorders>
            <w:shd w:val="clear" w:color="auto" w:fill="auto"/>
            <w:noWrap/>
            <w:vAlign w:val="bottom"/>
            <w:hideMark/>
          </w:tcPr>
          <w:p w:rsidR="00BD3B2C" w:rsidRPr="00FA3EAC" w:rsidRDefault="00BD3B2C" w:rsidP="003D3944">
            <w:pPr>
              <w:pStyle w:val="Tabletext"/>
              <w:spacing w:before="20" w:after="20"/>
              <w:ind w:right="57"/>
              <w:jc w:val="right"/>
              <w:rPr>
                <w:i/>
                <w:iCs/>
                <w:sz w:val="18"/>
                <w:szCs w:val="18"/>
                <w:lang w:val="es-ES"/>
              </w:rPr>
            </w:pPr>
            <w:r w:rsidRPr="00FA3EAC">
              <w:rPr>
                <w:i/>
                <w:iCs/>
                <w:sz w:val="18"/>
                <w:szCs w:val="18"/>
                <w:lang w:val="es-ES"/>
              </w:rPr>
              <w:t>1 385</w:t>
            </w:r>
          </w:p>
        </w:tc>
        <w:tc>
          <w:tcPr>
            <w:tcW w:w="1448" w:type="dxa"/>
            <w:tcBorders>
              <w:top w:val="nil"/>
              <w:left w:val="nil"/>
              <w:bottom w:val="nil"/>
              <w:right w:val="single" w:sz="4" w:space="0" w:color="auto"/>
            </w:tcBorders>
            <w:shd w:val="clear" w:color="auto" w:fill="auto"/>
            <w:noWrap/>
            <w:vAlign w:val="bottom"/>
            <w:hideMark/>
          </w:tcPr>
          <w:p w:rsidR="00BD3B2C" w:rsidRPr="00FA3EAC" w:rsidRDefault="00BD3B2C" w:rsidP="003D3944">
            <w:pPr>
              <w:pStyle w:val="Tabletext"/>
              <w:spacing w:before="20" w:after="20"/>
              <w:ind w:right="57"/>
              <w:rPr>
                <w:i/>
                <w:iCs/>
                <w:sz w:val="18"/>
                <w:szCs w:val="18"/>
                <w:lang w:val="es-ES"/>
              </w:rPr>
            </w:pPr>
            <w:r w:rsidRPr="00FA3EAC">
              <w:rPr>
                <w:i/>
                <w:iCs/>
                <w:sz w:val="18"/>
                <w:szCs w:val="18"/>
                <w:lang w:val="es-ES"/>
              </w:rPr>
              <w:t> </w:t>
            </w:r>
          </w:p>
        </w:tc>
      </w:tr>
      <w:tr w:rsidR="00BD3B2C" w:rsidRPr="00313053" w:rsidTr="004350AE">
        <w:trPr>
          <w:trHeight w:val="247"/>
        </w:trPr>
        <w:tc>
          <w:tcPr>
            <w:tcW w:w="3549" w:type="dxa"/>
            <w:tcBorders>
              <w:top w:val="nil"/>
              <w:left w:val="single" w:sz="4" w:space="0" w:color="auto"/>
              <w:bottom w:val="nil"/>
              <w:right w:val="nil"/>
            </w:tcBorders>
            <w:shd w:val="clear" w:color="auto" w:fill="auto"/>
            <w:vAlign w:val="bottom"/>
            <w:hideMark/>
          </w:tcPr>
          <w:p w:rsidR="00BD3B2C" w:rsidRPr="00FA3EAC" w:rsidRDefault="00BD3B2C" w:rsidP="00FA3EAC">
            <w:pPr>
              <w:pStyle w:val="Tabletext"/>
              <w:spacing w:before="20" w:after="20"/>
              <w:rPr>
                <w:i/>
                <w:iCs/>
                <w:sz w:val="18"/>
                <w:szCs w:val="18"/>
                <w:lang w:val="es-ES"/>
              </w:rPr>
            </w:pPr>
            <w:r w:rsidRPr="00FA3EAC">
              <w:rPr>
                <w:i/>
                <w:iCs/>
                <w:sz w:val="18"/>
                <w:szCs w:val="18"/>
                <w:lang w:val="es-ES"/>
              </w:rPr>
              <w:t>Venta de activos</w:t>
            </w:r>
          </w:p>
        </w:tc>
        <w:tc>
          <w:tcPr>
            <w:tcW w:w="1150" w:type="dxa"/>
            <w:tcBorders>
              <w:top w:val="nil"/>
              <w:left w:val="single" w:sz="4" w:space="0" w:color="auto"/>
              <w:bottom w:val="nil"/>
              <w:right w:val="single" w:sz="4" w:space="0" w:color="auto"/>
            </w:tcBorders>
            <w:shd w:val="clear" w:color="auto" w:fill="auto"/>
            <w:noWrap/>
            <w:vAlign w:val="bottom"/>
            <w:hideMark/>
          </w:tcPr>
          <w:p w:rsidR="00BD3B2C" w:rsidRPr="00FA3EAC" w:rsidRDefault="00BD3B2C" w:rsidP="003D3944">
            <w:pPr>
              <w:pStyle w:val="Tabletext"/>
              <w:spacing w:before="20" w:after="20"/>
              <w:ind w:right="57"/>
              <w:rPr>
                <w:i/>
                <w:iCs/>
                <w:sz w:val="18"/>
                <w:szCs w:val="18"/>
                <w:lang w:val="es-ES"/>
              </w:rPr>
            </w:pPr>
            <w:r w:rsidRPr="00FA3EAC">
              <w:rPr>
                <w:i/>
                <w:iCs/>
                <w:sz w:val="18"/>
                <w:szCs w:val="18"/>
                <w:lang w:val="es-ES"/>
              </w:rPr>
              <w:t> </w:t>
            </w:r>
          </w:p>
        </w:tc>
        <w:tc>
          <w:tcPr>
            <w:tcW w:w="1412" w:type="dxa"/>
            <w:tcBorders>
              <w:top w:val="nil"/>
              <w:left w:val="nil"/>
              <w:bottom w:val="nil"/>
              <w:right w:val="single" w:sz="4" w:space="0" w:color="auto"/>
            </w:tcBorders>
            <w:shd w:val="clear" w:color="auto" w:fill="auto"/>
            <w:noWrap/>
            <w:vAlign w:val="bottom"/>
            <w:hideMark/>
          </w:tcPr>
          <w:p w:rsidR="00BD3B2C" w:rsidRPr="00FA3EAC" w:rsidRDefault="00BD3B2C" w:rsidP="003D3944">
            <w:pPr>
              <w:pStyle w:val="Tabletext"/>
              <w:spacing w:before="20" w:after="20"/>
              <w:ind w:right="57"/>
              <w:rPr>
                <w:i/>
                <w:iCs/>
                <w:sz w:val="18"/>
                <w:szCs w:val="18"/>
                <w:lang w:val="es-ES"/>
              </w:rPr>
            </w:pPr>
            <w:r w:rsidRPr="00FA3EAC">
              <w:rPr>
                <w:i/>
                <w:iCs/>
                <w:sz w:val="18"/>
                <w:szCs w:val="18"/>
                <w:lang w:val="es-ES"/>
              </w:rPr>
              <w:t> </w:t>
            </w:r>
          </w:p>
        </w:tc>
        <w:tc>
          <w:tcPr>
            <w:tcW w:w="1182" w:type="dxa"/>
            <w:tcBorders>
              <w:top w:val="nil"/>
              <w:left w:val="nil"/>
              <w:bottom w:val="nil"/>
              <w:right w:val="single" w:sz="4" w:space="0" w:color="auto"/>
            </w:tcBorders>
            <w:shd w:val="clear" w:color="auto" w:fill="auto"/>
            <w:noWrap/>
            <w:vAlign w:val="bottom"/>
            <w:hideMark/>
          </w:tcPr>
          <w:p w:rsidR="00BD3B2C" w:rsidRPr="00FA3EAC" w:rsidRDefault="00BD3B2C" w:rsidP="003D3944">
            <w:pPr>
              <w:pStyle w:val="Tabletext"/>
              <w:spacing w:before="20" w:after="20"/>
              <w:ind w:right="57"/>
              <w:rPr>
                <w:i/>
                <w:iCs/>
                <w:sz w:val="18"/>
                <w:szCs w:val="18"/>
                <w:lang w:val="es-ES"/>
              </w:rPr>
            </w:pPr>
            <w:r w:rsidRPr="00FA3EAC">
              <w:rPr>
                <w:i/>
                <w:iCs/>
                <w:sz w:val="18"/>
                <w:szCs w:val="18"/>
                <w:lang w:val="es-ES"/>
              </w:rPr>
              <w:t> </w:t>
            </w:r>
          </w:p>
        </w:tc>
        <w:tc>
          <w:tcPr>
            <w:tcW w:w="1278" w:type="dxa"/>
            <w:tcBorders>
              <w:top w:val="nil"/>
              <w:left w:val="nil"/>
              <w:bottom w:val="nil"/>
              <w:right w:val="single" w:sz="4" w:space="0" w:color="auto"/>
            </w:tcBorders>
            <w:shd w:val="clear" w:color="auto" w:fill="auto"/>
            <w:noWrap/>
            <w:vAlign w:val="bottom"/>
            <w:hideMark/>
          </w:tcPr>
          <w:p w:rsidR="00BD3B2C" w:rsidRPr="00FA3EAC" w:rsidRDefault="00BD3B2C" w:rsidP="003D3944">
            <w:pPr>
              <w:pStyle w:val="Tabletext"/>
              <w:spacing w:before="20" w:after="20"/>
              <w:ind w:right="57"/>
              <w:jc w:val="right"/>
              <w:rPr>
                <w:i/>
                <w:iCs/>
                <w:sz w:val="18"/>
                <w:szCs w:val="18"/>
                <w:lang w:val="es-ES"/>
              </w:rPr>
            </w:pPr>
            <w:r w:rsidRPr="00FA3EAC">
              <w:rPr>
                <w:i/>
                <w:iCs/>
                <w:sz w:val="18"/>
                <w:szCs w:val="18"/>
                <w:lang w:val="es-ES"/>
              </w:rPr>
              <w:t>2</w:t>
            </w:r>
          </w:p>
        </w:tc>
        <w:tc>
          <w:tcPr>
            <w:tcW w:w="1448" w:type="dxa"/>
            <w:tcBorders>
              <w:top w:val="nil"/>
              <w:left w:val="nil"/>
              <w:bottom w:val="nil"/>
              <w:right w:val="single" w:sz="4" w:space="0" w:color="auto"/>
            </w:tcBorders>
            <w:shd w:val="clear" w:color="auto" w:fill="auto"/>
            <w:noWrap/>
            <w:vAlign w:val="bottom"/>
            <w:hideMark/>
          </w:tcPr>
          <w:p w:rsidR="00BD3B2C" w:rsidRPr="00FA3EAC" w:rsidRDefault="00BD3B2C" w:rsidP="003D3944">
            <w:pPr>
              <w:pStyle w:val="Tabletext"/>
              <w:spacing w:before="20" w:after="20"/>
              <w:ind w:right="57"/>
              <w:rPr>
                <w:i/>
                <w:iCs/>
                <w:sz w:val="18"/>
                <w:szCs w:val="18"/>
                <w:lang w:val="es-ES"/>
              </w:rPr>
            </w:pPr>
            <w:r w:rsidRPr="00FA3EAC">
              <w:rPr>
                <w:i/>
                <w:iCs/>
                <w:sz w:val="18"/>
                <w:szCs w:val="18"/>
                <w:lang w:val="es-ES"/>
              </w:rPr>
              <w:t> </w:t>
            </w:r>
          </w:p>
        </w:tc>
      </w:tr>
      <w:tr w:rsidR="00BD3B2C" w:rsidRPr="00313053" w:rsidTr="004350AE">
        <w:trPr>
          <w:trHeight w:val="247"/>
        </w:trPr>
        <w:tc>
          <w:tcPr>
            <w:tcW w:w="3549" w:type="dxa"/>
            <w:tcBorders>
              <w:top w:val="nil"/>
              <w:left w:val="single" w:sz="4" w:space="0" w:color="auto"/>
              <w:bottom w:val="nil"/>
              <w:right w:val="nil"/>
            </w:tcBorders>
            <w:shd w:val="clear" w:color="auto" w:fill="auto"/>
            <w:vAlign w:val="bottom"/>
            <w:hideMark/>
          </w:tcPr>
          <w:p w:rsidR="00BD3B2C" w:rsidRPr="00FA3EAC" w:rsidRDefault="00BD3B2C" w:rsidP="00FA3EAC">
            <w:pPr>
              <w:pStyle w:val="Tabletext"/>
              <w:spacing w:before="20" w:after="20"/>
              <w:rPr>
                <w:i/>
                <w:iCs/>
                <w:sz w:val="18"/>
                <w:szCs w:val="18"/>
                <w:lang w:val="es-ES"/>
              </w:rPr>
            </w:pPr>
            <w:r w:rsidRPr="00FA3EAC">
              <w:rPr>
                <w:i/>
                <w:iCs/>
                <w:sz w:val="18"/>
                <w:szCs w:val="18"/>
                <w:lang w:val="es-ES"/>
              </w:rPr>
              <w:t>Otros gastos</w:t>
            </w:r>
          </w:p>
        </w:tc>
        <w:tc>
          <w:tcPr>
            <w:tcW w:w="1150" w:type="dxa"/>
            <w:tcBorders>
              <w:top w:val="nil"/>
              <w:left w:val="single" w:sz="4" w:space="0" w:color="auto"/>
              <w:bottom w:val="nil"/>
              <w:right w:val="single" w:sz="4" w:space="0" w:color="auto"/>
            </w:tcBorders>
            <w:shd w:val="clear" w:color="auto" w:fill="auto"/>
            <w:noWrap/>
            <w:vAlign w:val="bottom"/>
            <w:hideMark/>
          </w:tcPr>
          <w:p w:rsidR="00BD3B2C" w:rsidRPr="00FA3EAC" w:rsidRDefault="00BD3B2C" w:rsidP="003D3944">
            <w:pPr>
              <w:pStyle w:val="Tabletext"/>
              <w:spacing w:before="20" w:after="20"/>
              <w:ind w:right="57"/>
              <w:rPr>
                <w:i/>
                <w:iCs/>
                <w:sz w:val="18"/>
                <w:szCs w:val="18"/>
                <w:lang w:val="es-ES"/>
              </w:rPr>
            </w:pPr>
            <w:r w:rsidRPr="00FA3EAC">
              <w:rPr>
                <w:i/>
                <w:iCs/>
                <w:sz w:val="18"/>
                <w:szCs w:val="18"/>
                <w:lang w:val="es-ES"/>
              </w:rPr>
              <w:t> </w:t>
            </w:r>
          </w:p>
        </w:tc>
        <w:tc>
          <w:tcPr>
            <w:tcW w:w="1412" w:type="dxa"/>
            <w:tcBorders>
              <w:top w:val="nil"/>
              <w:left w:val="nil"/>
              <w:bottom w:val="nil"/>
              <w:right w:val="single" w:sz="4" w:space="0" w:color="auto"/>
            </w:tcBorders>
            <w:shd w:val="clear" w:color="auto" w:fill="auto"/>
            <w:noWrap/>
            <w:vAlign w:val="bottom"/>
            <w:hideMark/>
          </w:tcPr>
          <w:p w:rsidR="00BD3B2C" w:rsidRPr="00FA3EAC" w:rsidRDefault="00BD3B2C" w:rsidP="003D3944">
            <w:pPr>
              <w:pStyle w:val="Tabletext"/>
              <w:spacing w:before="20" w:after="20"/>
              <w:ind w:right="57"/>
              <w:rPr>
                <w:i/>
                <w:iCs/>
                <w:sz w:val="18"/>
                <w:szCs w:val="18"/>
                <w:lang w:val="es-ES"/>
              </w:rPr>
            </w:pPr>
            <w:r w:rsidRPr="00FA3EAC">
              <w:rPr>
                <w:i/>
                <w:iCs/>
                <w:sz w:val="18"/>
                <w:szCs w:val="18"/>
                <w:lang w:val="es-ES"/>
              </w:rPr>
              <w:t> </w:t>
            </w:r>
          </w:p>
        </w:tc>
        <w:tc>
          <w:tcPr>
            <w:tcW w:w="1182" w:type="dxa"/>
            <w:tcBorders>
              <w:top w:val="nil"/>
              <w:left w:val="nil"/>
              <w:bottom w:val="nil"/>
              <w:right w:val="single" w:sz="4" w:space="0" w:color="auto"/>
            </w:tcBorders>
            <w:shd w:val="clear" w:color="auto" w:fill="auto"/>
            <w:noWrap/>
            <w:vAlign w:val="bottom"/>
            <w:hideMark/>
          </w:tcPr>
          <w:p w:rsidR="00BD3B2C" w:rsidRPr="00FA3EAC" w:rsidRDefault="00BD3B2C" w:rsidP="003D3944">
            <w:pPr>
              <w:pStyle w:val="Tabletext"/>
              <w:spacing w:before="20" w:after="20"/>
              <w:ind w:right="57"/>
              <w:rPr>
                <w:i/>
                <w:iCs/>
                <w:sz w:val="18"/>
                <w:szCs w:val="18"/>
                <w:lang w:val="es-ES"/>
              </w:rPr>
            </w:pPr>
            <w:r w:rsidRPr="00FA3EAC">
              <w:rPr>
                <w:i/>
                <w:iCs/>
                <w:sz w:val="18"/>
                <w:szCs w:val="18"/>
                <w:lang w:val="es-ES"/>
              </w:rPr>
              <w:t> </w:t>
            </w:r>
          </w:p>
        </w:tc>
        <w:tc>
          <w:tcPr>
            <w:tcW w:w="1278" w:type="dxa"/>
            <w:tcBorders>
              <w:top w:val="nil"/>
              <w:left w:val="nil"/>
              <w:bottom w:val="nil"/>
              <w:right w:val="single" w:sz="4" w:space="0" w:color="auto"/>
            </w:tcBorders>
            <w:shd w:val="clear" w:color="auto" w:fill="auto"/>
            <w:noWrap/>
            <w:vAlign w:val="bottom"/>
            <w:hideMark/>
          </w:tcPr>
          <w:p w:rsidR="00BD3B2C" w:rsidRPr="00FA3EAC" w:rsidRDefault="00BD3B2C" w:rsidP="003D3944">
            <w:pPr>
              <w:pStyle w:val="Tabletext"/>
              <w:spacing w:before="20" w:after="20"/>
              <w:ind w:right="57"/>
              <w:jc w:val="right"/>
              <w:rPr>
                <w:i/>
                <w:iCs/>
                <w:sz w:val="18"/>
                <w:szCs w:val="18"/>
                <w:lang w:val="es-ES"/>
              </w:rPr>
            </w:pPr>
            <w:r w:rsidRPr="00FA3EAC">
              <w:rPr>
                <w:i/>
                <w:iCs/>
                <w:sz w:val="18"/>
                <w:szCs w:val="18"/>
                <w:lang w:val="es-ES"/>
              </w:rPr>
              <w:t>–3</w:t>
            </w:r>
          </w:p>
        </w:tc>
        <w:tc>
          <w:tcPr>
            <w:tcW w:w="1448" w:type="dxa"/>
            <w:tcBorders>
              <w:top w:val="nil"/>
              <w:left w:val="nil"/>
              <w:bottom w:val="nil"/>
              <w:right w:val="single" w:sz="4" w:space="0" w:color="auto"/>
            </w:tcBorders>
            <w:shd w:val="clear" w:color="auto" w:fill="auto"/>
            <w:noWrap/>
            <w:vAlign w:val="bottom"/>
            <w:hideMark/>
          </w:tcPr>
          <w:p w:rsidR="00BD3B2C" w:rsidRPr="00FA3EAC" w:rsidRDefault="00BD3B2C" w:rsidP="003D3944">
            <w:pPr>
              <w:pStyle w:val="Tabletext"/>
              <w:spacing w:before="20" w:after="20"/>
              <w:ind w:right="57"/>
              <w:rPr>
                <w:i/>
                <w:iCs/>
                <w:sz w:val="18"/>
                <w:szCs w:val="18"/>
                <w:lang w:val="es-ES"/>
              </w:rPr>
            </w:pPr>
            <w:r w:rsidRPr="00FA3EAC">
              <w:rPr>
                <w:i/>
                <w:iCs/>
                <w:sz w:val="18"/>
                <w:szCs w:val="18"/>
                <w:lang w:val="es-ES"/>
              </w:rPr>
              <w:t> </w:t>
            </w:r>
          </w:p>
        </w:tc>
      </w:tr>
      <w:tr w:rsidR="00BD3B2C" w:rsidRPr="00313053" w:rsidTr="004350AE">
        <w:trPr>
          <w:trHeight w:val="244"/>
        </w:trPr>
        <w:tc>
          <w:tcPr>
            <w:tcW w:w="3549" w:type="dxa"/>
            <w:tcBorders>
              <w:top w:val="nil"/>
              <w:left w:val="single" w:sz="4" w:space="0" w:color="auto"/>
              <w:bottom w:val="nil"/>
              <w:right w:val="nil"/>
            </w:tcBorders>
            <w:shd w:val="clear" w:color="auto" w:fill="auto"/>
            <w:noWrap/>
            <w:vAlign w:val="bottom"/>
            <w:hideMark/>
          </w:tcPr>
          <w:p w:rsidR="00BD3B2C" w:rsidRPr="00FA3EAC" w:rsidRDefault="00BD3B2C" w:rsidP="00FA3EAC">
            <w:pPr>
              <w:pStyle w:val="Tabletext"/>
              <w:spacing w:before="20" w:after="20"/>
              <w:rPr>
                <w:i/>
                <w:iCs/>
                <w:sz w:val="18"/>
                <w:szCs w:val="18"/>
                <w:lang w:val="es-ES"/>
              </w:rPr>
            </w:pPr>
            <w:r w:rsidRPr="00FA3EAC">
              <w:rPr>
                <w:i/>
                <w:iCs/>
                <w:sz w:val="18"/>
                <w:szCs w:val="18"/>
                <w:lang w:val="es-ES"/>
              </w:rPr>
              <w:t> </w:t>
            </w:r>
          </w:p>
        </w:tc>
        <w:tc>
          <w:tcPr>
            <w:tcW w:w="1150" w:type="dxa"/>
            <w:tcBorders>
              <w:top w:val="nil"/>
              <w:left w:val="single" w:sz="4" w:space="0" w:color="auto"/>
              <w:bottom w:val="nil"/>
              <w:right w:val="single" w:sz="4" w:space="0" w:color="auto"/>
            </w:tcBorders>
            <w:shd w:val="clear" w:color="auto" w:fill="auto"/>
            <w:noWrap/>
            <w:vAlign w:val="bottom"/>
            <w:hideMark/>
          </w:tcPr>
          <w:p w:rsidR="00BD3B2C" w:rsidRPr="00FA3EAC" w:rsidRDefault="00BD3B2C" w:rsidP="003D3944">
            <w:pPr>
              <w:pStyle w:val="Tabletext"/>
              <w:spacing w:before="20" w:after="20"/>
              <w:ind w:right="57"/>
              <w:rPr>
                <w:i/>
                <w:iCs/>
                <w:sz w:val="18"/>
                <w:szCs w:val="18"/>
                <w:lang w:val="es-ES"/>
              </w:rPr>
            </w:pPr>
            <w:r w:rsidRPr="00FA3EAC">
              <w:rPr>
                <w:i/>
                <w:iCs/>
                <w:sz w:val="18"/>
                <w:szCs w:val="18"/>
                <w:lang w:val="es-ES"/>
              </w:rPr>
              <w:t> </w:t>
            </w:r>
          </w:p>
        </w:tc>
        <w:tc>
          <w:tcPr>
            <w:tcW w:w="1412" w:type="dxa"/>
            <w:tcBorders>
              <w:top w:val="nil"/>
              <w:left w:val="nil"/>
              <w:bottom w:val="nil"/>
              <w:right w:val="single" w:sz="4" w:space="0" w:color="auto"/>
            </w:tcBorders>
            <w:shd w:val="clear" w:color="auto" w:fill="auto"/>
            <w:noWrap/>
            <w:vAlign w:val="bottom"/>
            <w:hideMark/>
          </w:tcPr>
          <w:p w:rsidR="00BD3B2C" w:rsidRPr="00FA3EAC" w:rsidRDefault="00BD3B2C" w:rsidP="003D3944">
            <w:pPr>
              <w:pStyle w:val="Tabletext"/>
              <w:spacing w:before="20" w:after="20"/>
              <w:ind w:right="57"/>
              <w:rPr>
                <w:i/>
                <w:iCs/>
                <w:sz w:val="18"/>
                <w:szCs w:val="18"/>
                <w:lang w:val="es-ES"/>
              </w:rPr>
            </w:pPr>
            <w:r w:rsidRPr="00FA3EAC">
              <w:rPr>
                <w:i/>
                <w:iCs/>
                <w:sz w:val="18"/>
                <w:szCs w:val="18"/>
                <w:lang w:val="es-ES"/>
              </w:rPr>
              <w:t> </w:t>
            </w:r>
          </w:p>
        </w:tc>
        <w:tc>
          <w:tcPr>
            <w:tcW w:w="1182" w:type="dxa"/>
            <w:tcBorders>
              <w:top w:val="nil"/>
              <w:left w:val="nil"/>
              <w:bottom w:val="nil"/>
              <w:right w:val="single" w:sz="4" w:space="0" w:color="auto"/>
            </w:tcBorders>
            <w:shd w:val="clear" w:color="auto" w:fill="auto"/>
            <w:noWrap/>
            <w:vAlign w:val="bottom"/>
            <w:hideMark/>
          </w:tcPr>
          <w:p w:rsidR="00BD3B2C" w:rsidRPr="00FA3EAC" w:rsidRDefault="00BD3B2C" w:rsidP="003D3944">
            <w:pPr>
              <w:pStyle w:val="Tabletext"/>
              <w:spacing w:before="20" w:after="20"/>
              <w:ind w:right="57"/>
              <w:rPr>
                <w:i/>
                <w:iCs/>
                <w:sz w:val="18"/>
                <w:szCs w:val="18"/>
                <w:lang w:val="es-ES"/>
              </w:rPr>
            </w:pPr>
            <w:r w:rsidRPr="00FA3EAC">
              <w:rPr>
                <w:i/>
                <w:iCs/>
                <w:sz w:val="18"/>
                <w:szCs w:val="18"/>
                <w:lang w:val="es-ES"/>
              </w:rPr>
              <w:t> </w:t>
            </w:r>
          </w:p>
        </w:tc>
        <w:tc>
          <w:tcPr>
            <w:tcW w:w="1278" w:type="dxa"/>
            <w:tcBorders>
              <w:top w:val="nil"/>
              <w:left w:val="nil"/>
              <w:bottom w:val="nil"/>
              <w:right w:val="single" w:sz="4" w:space="0" w:color="auto"/>
            </w:tcBorders>
            <w:shd w:val="clear" w:color="auto" w:fill="auto"/>
            <w:noWrap/>
            <w:vAlign w:val="bottom"/>
            <w:hideMark/>
          </w:tcPr>
          <w:p w:rsidR="00BD3B2C" w:rsidRPr="00FA3EAC" w:rsidRDefault="00BD3B2C" w:rsidP="003D3944">
            <w:pPr>
              <w:pStyle w:val="Tabletext"/>
              <w:spacing w:before="20" w:after="20"/>
              <w:ind w:right="57"/>
              <w:jc w:val="right"/>
              <w:rPr>
                <w:i/>
                <w:iCs/>
                <w:sz w:val="18"/>
                <w:szCs w:val="18"/>
                <w:lang w:val="es-ES"/>
              </w:rPr>
            </w:pPr>
            <w:r w:rsidRPr="00FA3EAC">
              <w:rPr>
                <w:i/>
                <w:iCs/>
                <w:sz w:val="18"/>
                <w:szCs w:val="18"/>
                <w:lang w:val="es-ES"/>
              </w:rPr>
              <w:t> </w:t>
            </w:r>
          </w:p>
        </w:tc>
        <w:tc>
          <w:tcPr>
            <w:tcW w:w="1448" w:type="dxa"/>
            <w:tcBorders>
              <w:top w:val="nil"/>
              <w:left w:val="nil"/>
              <w:bottom w:val="nil"/>
              <w:right w:val="single" w:sz="4" w:space="0" w:color="auto"/>
            </w:tcBorders>
            <w:shd w:val="clear" w:color="auto" w:fill="auto"/>
            <w:noWrap/>
            <w:vAlign w:val="bottom"/>
            <w:hideMark/>
          </w:tcPr>
          <w:p w:rsidR="00BD3B2C" w:rsidRPr="00FA3EAC" w:rsidRDefault="00BD3B2C" w:rsidP="003D3944">
            <w:pPr>
              <w:pStyle w:val="Tabletext"/>
              <w:spacing w:before="20" w:after="20"/>
              <w:ind w:right="57"/>
              <w:rPr>
                <w:i/>
                <w:iCs/>
                <w:sz w:val="18"/>
                <w:szCs w:val="18"/>
                <w:lang w:val="es-ES"/>
              </w:rPr>
            </w:pPr>
            <w:r w:rsidRPr="00FA3EAC">
              <w:rPr>
                <w:i/>
                <w:iCs/>
                <w:sz w:val="18"/>
                <w:szCs w:val="18"/>
                <w:lang w:val="es-ES"/>
              </w:rPr>
              <w:t> </w:t>
            </w:r>
          </w:p>
        </w:tc>
      </w:tr>
      <w:tr w:rsidR="00BD3B2C" w:rsidRPr="00313053" w:rsidTr="004350AE">
        <w:trPr>
          <w:trHeight w:val="261"/>
        </w:trPr>
        <w:tc>
          <w:tcPr>
            <w:tcW w:w="3549" w:type="dxa"/>
            <w:tcBorders>
              <w:top w:val="single" w:sz="4" w:space="0" w:color="auto"/>
              <w:left w:val="single" w:sz="4" w:space="0" w:color="auto"/>
              <w:bottom w:val="single" w:sz="4" w:space="0" w:color="auto"/>
              <w:right w:val="nil"/>
            </w:tcBorders>
            <w:shd w:val="clear" w:color="auto" w:fill="auto"/>
            <w:vAlign w:val="center"/>
            <w:hideMark/>
          </w:tcPr>
          <w:p w:rsidR="00BD3B2C" w:rsidRPr="00FA3EAC" w:rsidRDefault="00BD3B2C" w:rsidP="004350AE">
            <w:pPr>
              <w:pStyle w:val="Tabletext"/>
              <w:spacing w:before="20" w:after="20"/>
              <w:rPr>
                <w:b/>
                <w:bCs/>
                <w:sz w:val="18"/>
                <w:szCs w:val="18"/>
                <w:lang w:val="es-ES"/>
              </w:rPr>
            </w:pPr>
            <w:r w:rsidRPr="00FA3EAC">
              <w:rPr>
                <w:b/>
                <w:bCs/>
                <w:sz w:val="18"/>
                <w:szCs w:val="18"/>
                <w:lang w:val="es-ES"/>
              </w:rPr>
              <w:t>Total diferencias IPSAS</w:t>
            </w: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3B2C" w:rsidRPr="00FA3EAC" w:rsidRDefault="00BD3B2C" w:rsidP="003D3944">
            <w:pPr>
              <w:pStyle w:val="Tabletext"/>
              <w:spacing w:before="20" w:after="20"/>
              <w:ind w:right="57"/>
              <w:jc w:val="right"/>
              <w:rPr>
                <w:b/>
                <w:bCs/>
                <w:sz w:val="18"/>
                <w:szCs w:val="18"/>
                <w:lang w:val="es-ES"/>
              </w:rPr>
            </w:pPr>
            <w:r w:rsidRPr="00FA3EAC">
              <w:rPr>
                <w:b/>
                <w:bCs/>
                <w:sz w:val="18"/>
                <w:szCs w:val="18"/>
                <w:lang w:val="es-ES"/>
              </w:rPr>
              <w:t> </w:t>
            </w:r>
          </w:p>
        </w:tc>
        <w:tc>
          <w:tcPr>
            <w:tcW w:w="1412" w:type="dxa"/>
            <w:tcBorders>
              <w:top w:val="single" w:sz="4" w:space="0" w:color="auto"/>
              <w:left w:val="nil"/>
              <w:bottom w:val="single" w:sz="4" w:space="0" w:color="auto"/>
              <w:right w:val="single" w:sz="4" w:space="0" w:color="auto"/>
            </w:tcBorders>
            <w:shd w:val="clear" w:color="auto" w:fill="auto"/>
            <w:noWrap/>
            <w:vAlign w:val="bottom"/>
            <w:hideMark/>
          </w:tcPr>
          <w:p w:rsidR="00BD3B2C" w:rsidRPr="00FA3EAC" w:rsidRDefault="00BD3B2C" w:rsidP="003D3944">
            <w:pPr>
              <w:pStyle w:val="Tabletext"/>
              <w:spacing w:before="20" w:after="20"/>
              <w:ind w:right="57"/>
              <w:jc w:val="right"/>
              <w:rPr>
                <w:b/>
                <w:bCs/>
                <w:sz w:val="18"/>
                <w:szCs w:val="18"/>
                <w:lang w:val="es-ES"/>
              </w:rPr>
            </w:pPr>
            <w:r w:rsidRPr="00FA3EAC">
              <w:rPr>
                <w:b/>
                <w:bCs/>
                <w:sz w:val="18"/>
                <w:szCs w:val="18"/>
                <w:lang w:val="es-ES"/>
              </w:rPr>
              <w:t> </w:t>
            </w:r>
          </w:p>
        </w:tc>
        <w:tc>
          <w:tcPr>
            <w:tcW w:w="1182" w:type="dxa"/>
            <w:tcBorders>
              <w:top w:val="single" w:sz="4" w:space="0" w:color="auto"/>
              <w:left w:val="nil"/>
              <w:bottom w:val="single" w:sz="4" w:space="0" w:color="auto"/>
              <w:right w:val="single" w:sz="4" w:space="0" w:color="auto"/>
            </w:tcBorders>
            <w:shd w:val="clear" w:color="auto" w:fill="auto"/>
            <w:noWrap/>
            <w:vAlign w:val="bottom"/>
            <w:hideMark/>
          </w:tcPr>
          <w:p w:rsidR="00BD3B2C" w:rsidRPr="00FA3EAC" w:rsidRDefault="00BD3B2C" w:rsidP="003D3944">
            <w:pPr>
              <w:pStyle w:val="Tabletext"/>
              <w:spacing w:before="20" w:after="20"/>
              <w:ind w:right="57"/>
              <w:jc w:val="right"/>
              <w:rPr>
                <w:b/>
                <w:bCs/>
                <w:sz w:val="18"/>
                <w:szCs w:val="18"/>
                <w:lang w:val="es-ES"/>
              </w:rPr>
            </w:pPr>
            <w:r w:rsidRPr="00FA3EAC">
              <w:rPr>
                <w:b/>
                <w:bCs/>
                <w:sz w:val="18"/>
                <w:szCs w:val="18"/>
                <w:lang w:val="es-ES"/>
              </w:rPr>
              <w:t> </w:t>
            </w:r>
          </w:p>
        </w:tc>
        <w:tc>
          <w:tcPr>
            <w:tcW w:w="1278" w:type="dxa"/>
            <w:tcBorders>
              <w:top w:val="single" w:sz="4" w:space="0" w:color="auto"/>
              <w:left w:val="nil"/>
              <w:bottom w:val="single" w:sz="4" w:space="0" w:color="auto"/>
              <w:right w:val="single" w:sz="4" w:space="0" w:color="auto"/>
            </w:tcBorders>
            <w:shd w:val="clear" w:color="auto" w:fill="auto"/>
            <w:noWrap/>
            <w:vAlign w:val="bottom"/>
            <w:hideMark/>
          </w:tcPr>
          <w:p w:rsidR="00BD3B2C" w:rsidRPr="00FA3EAC" w:rsidRDefault="00BD3B2C" w:rsidP="003D3944">
            <w:pPr>
              <w:pStyle w:val="Tabletext"/>
              <w:spacing w:before="20" w:after="20"/>
              <w:ind w:right="57"/>
              <w:jc w:val="right"/>
              <w:rPr>
                <w:b/>
                <w:bCs/>
                <w:sz w:val="18"/>
                <w:szCs w:val="18"/>
                <w:lang w:val="es-ES"/>
              </w:rPr>
            </w:pPr>
            <w:r w:rsidRPr="00FA3EAC">
              <w:rPr>
                <w:b/>
                <w:bCs/>
                <w:sz w:val="18"/>
                <w:szCs w:val="18"/>
                <w:lang w:val="es-ES"/>
              </w:rPr>
              <w:t>–16 096</w:t>
            </w:r>
          </w:p>
        </w:tc>
        <w:tc>
          <w:tcPr>
            <w:tcW w:w="1448" w:type="dxa"/>
            <w:tcBorders>
              <w:top w:val="single" w:sz="4" w:space="0" w:color="auto"/>
              <w:left w:val="nil"/>
              <w:bottom w:val="single" w:sz="4" w:space="0" w:color="auto"/>
              <w:right w:val="single" w:sz="4" w:space="0" w:color="auto"/>
            </w:tcBorders>
            <w:shd w:val="clear" w:color="auto" w:fill="auto"/>
            <w:noWrap/>
            <w:vAlign w:val="bottom"/>
            <w:hideMark/>
          </w:tcPr>
          <w:p w:rsidR="00BD3B2C" w:rsidRPr="00FA3EAC" w:rsidRDefault="00BD3B2C" w:rsidP="003D3944">
            <w:pPr>
              <w:pStyle w:val="Tabletext"/>
              <w:spacing w:before="20" w:after="20"/>
              <w:ind w:right="57"/>
              <w:jc w:val="right"/>
              <w:rPr>
                <w:b/>
                <w:bCs/>
                <w:sz w:val="18"/>
                <w:szCs w:val="18"/>
                <w:lang w:val="es-ES"/>
              </w:rPr>
            </w:pPr>
            <w:r w:rsidRPr="00FA3EAC">
              <w:rPr>
                <w:b/>
                <w:bCs/>
                <w:sz w:val="18"/>
                <w:szCs w:val="18"/>
                <w:lang w:val="es-ES"/>
              </w:rPr>
              <w:t> </w:t>
            </w:r>
          </w:p>
        </w:tc>
      </w:tr>
      <w:tr w:rsidR="00BD3B2C" w:rsidRPr="00313053" w:rsidTr="004350AE">
        <w:trPr>
          <w:trHeight w:val="247"/>
        </w:trPr>
        <w:tc>
          <w:tcPr>
            <w:tcW w:w="3549" w:type="dxa"/>
            <w:tcBorders>
              <w:top w:val="nil"/>
              <w:left w:val="single" w:sz="4" w:space="0" w:color="auto"/>
              <w:bottom w:val="nil"/>
              <w:right w:val="nil"/>
            </w:tcBorders>
            <w:shd w:val="clear" w:color="auto" w:fill="auto"/>
            <w:noWrap/>
            <w:vAlign w:val="bottom"/>
            <w:hideMark/>
          </w:tcPr>
          <w:p w:rsidR="00BD3B2C" w:rsidRPr="00FA3EAC" w:rsidRDefault="00BD3B2C" w:rsidP="003D3944">
            <w:pPr>
              <w:pStyle w:val="Tabletext"/>
              <w:spacing w:before="20" w:after="20"/>
              <w:rPr>
                <w:i/>
                <w:iCs/>
                <w:sz w:val="18"/>
                <w:szCs w:val="18"/>
                <w:lang w:val="es-ES"/>
              </w:rPr>
            </w:pPr>
            <w:r w:rsidRPr="00FA3EAC">
              <w:rPr>
                <w:i/>
                <w:iCs/>
                <w:sz w:val="18"/>
                <w:szCs w:val="18"/>
                <w:lang w:val="es-ES"/>
              </w:rPr>
              <w:t>Superávit/</w:t>
            </w:r>
            <w:r w:rsidR="003D3944">
              <w:rPr>
                <w:i/>
                <w:iCs/>
                <w:sz w:val="18"/>
                <w:szCs w:val="18"/>
                <w:lang w:val="es-ES"/>
              </w:rPr>
              <w:t>d</w:t>
            </w:r>
            <w:r w:rsidRPr="00FA3EAC">
              <w:rPr>
                <w:i/>
                <w:iCs/>
                <w:sz w:val="18"/>
                <w:szCs w:val="18"/>
                <w:lang w:val="es-ES"/>
              </w:rPr>
              <w:t>éficit fondo 1000</w:t>
            </w:r>
          </w:p>
        </w:tc>
        <w:tc>
          <w:tcPr>
            <w:tcW w:w="1150" w:type="dxa"/>
            <w:tcBorders>
              <w:top w:val="nil"/>
              <w:left w:val="single" w:sz="4" w:space="0" w:color="auto"/>
              <w:bottom w:val="nil"/>
              <w:right w:val="single" w:sz="4" w:space="0" w:color="auto"/>
            </w:tcBorders>
            <w:shd w:val="clear" w:color="auto" w:fill="auto"/>
            <w:noWrap/>
            <w:vAlign w:val="bottom"/>
            <w:hideMark/>
          </w:tcPr>
          <w:p w:rsidR="00BD3B2C" w:rsidRPr="00FA3EAC" w:rsidRDefault="00BD3B2C" w:rsidP="003D3944">
            <w:pPr>
              <w:pStyle w:val="Tabletext"/>
              <w:spacing w:before="20" w:after="20"/>
              <w:ind w:right="57"/>
              <w:rPr>
                <w:i/>
                <w:iCs/>
                <w:sz w:val="18"/>
                <w:szCs w:val="18"/>
                <w:lang w:val="es-ES"/>
              </w:rPr>
            </w:pPr>
            <w:r w:rsidRPr="00FA3EAC">
              <w:rPr>
                <w:i/>
                <w:iCs/>
                <w:sz w:val="18"/>
                <w:szCs w:val="18"/>
                <w:lang w:val="es-ES"/>
              </w:rPr>
              <w:t> </w:t>
            </w:r>
          </w:p>
        </w:tc>
        <w:tc>
          <w:tcPr>
            <w:tcW w:w="1412" w:type="dxa"/>
            <w:tcBorders>
              <w:top w:val="nil"/>
              <w:left w:val="nil"/>
              <w:bottom w:val="nil"/>
              <w:right w:val="single" w:sz="4" w:space="0" w:color="auto"/>
            </w:tcBorders>
            <w:shd w:val="clear" w:color="auto" w:fill="auto"/>
            <w:noWrap/>
            <w:vAlign w:val="bottom"/>
            <w:hideMark/>
          </w:tcPr>
          <w:p w:rsidR="00BD3B2C" w:rsidRPr="00FA3EAC" w:rsidRDefault="00BD3B2C" w:rsidP="003D3944">
            <w:pPr>
              <w:pStyle w:val="Tabletext"/>
              <w:spacing w:before="20" w:after="20"/>
              <w:ind w:right="57"/>
              <w:rPr>
                <w:i/>
                <w:iCs/>
                <w:sz w:val="18"/>
                <w:szCs w:val="18"/>
                <w:lang w:val="es-ES"/>
              </w:rPr>
            </w:pPr>
            <w:r w:rsidRPr="00FA3EAC">
              <w:rPr>
                <w:i/>
                <w:iCs/>
                <w:sz w:val="18"/>
                <w:szCs w:val="18"/>
                <w:lang w:val="es-ES"/>
              </w:rPr>
              <w:t> </w:t>
            </w:r>
          </w:p>
        </w:tc>
        <w:tc>
          <w:tcPr>
            <w:tcW w:w="1182" w:type="dxa"/>
            <w:tcBorders>
              <w:top w:val="nil"/>
              <w:left w:val="nil"/>
              <w:bottom w:val="nil"/>
              <w:right w:val="single" w:sz="4" w:space="0" w:color="auto"/>
            </w:tcBorders>
            <w:shd w:val="clear" w:color="auto" w:fill="auto"/>
            <w:noWrap/>
            <w:vAlign w:val="bottom"/>
            <w:hideMark/>
          </w:tcPr>
          <w:p w:rsidR="00BD3B2C" w:rsidRPr="00FA3EAC" w:rsidRDefault="00BD3B2C" w:rsidP="003D3944">
            <w:pPr>
              <w:pStyle w:val="Tabletext"/>
              <w:spacing w:before="20" w:after="20"/>
              <w:ind w:right="57"/>
              <w:rPr>
                <w:i/>
                <w:iCs/>
                <w:sz w:val="18"/>
                <w:szCs w:val="18"/>
                <w:lang w:val="es-ES"/>
              </w:rPr>
            </w:pPr>
            <w:r w:rsidRPr="00FA3EAC">
              <w:rPr>
                <w:i/>
                <w:iCs/>
                <w:sz w:val="18"/>
                <w:szCs w:val="18"/>
                <w:lang w:val="es-ES"/>
              </w:rPr>
              <w:t> </w:t>
            </w:r>
          </w:p>
        </w:tc>
        <w:tc>
          <w:tcPr>
            <w:tcW w:w="1278" w:type="dxa"/>
            <w:tcBorders>
              <w:top w:val="nil"/>
              <w:left w:val="nil"/>
              <w:bottom w:val="nil"/>
              <w:right w:val="single" w:sz="4" w:space="0" w:color="auto"/>
            </w:tcBorders>
            <w:shd w:val="clear" w:color="auto" w:fill="auto"/>
            <w:noWrap/>
            <w:vAlign w:val="bottom"/>
            <w:hideMark/>
          </w:tcPr>
          <w:p w:rsidR="00BD3B2C" w:rsidRPr="00FA3EAC" w:rsidRDefault="00BD3B2C" w:rsidP="003D3944">
            <w:pPr>
              <w:pStyle w:val="Tabletext"/>
              <w:spacing w:before="20" w:after="20"/>
              <w:ind w:right="57"/>
              <w:jc w:val="right"/>
              <w:rPr>
                <w:i/>
                <w:iCs/>
                <w:sz w:val="18"/>
                <w:szCs w:val="18"/>
                <w:lang w:val="es-ES"/>
              </w:rPr>
            </w:pPr>
            <w:r w:rsidRPr="00FA3EAC">
              <w:rPr>
                <w:i/>
                <w:iCs/>
                <w:sz w:val="18"/>
                <w:szCs w:val="18"/>
                <w:lang w:val="es-ES"/>
              </w:rPr>
              <w:t>1 002</w:t>
            </w:r>
          </w:p>
        </w:tc>
        <w:tc>
          <w:tcPr>
            <w:tcW w:w="1448" w:type="dxa"/>
            <w:tcBorders>
              <w:top w:val="nil"/>
              <w:left w:val="nil"/>
              <w:bottom w:val="nil"/>
              <w:right w:val="single" w:sz="4" w:space="0" w:color="auto"/>
            </w:tcBorders>
            <w:shd w:val="clear" w:color="auto" w:fill="auto"/>
            <w:noWrap/>
            <w:vAlign w:val="bottom"/>
            <w:hideMark/>
          </w:tcPr>
          <w:p w:rsidR="00BD3B2C" w:rsidRPr="00FA3EAC" w:rsidRDefault="00BD3B2C" w:rsidP="003D3944">
            <w:pPr>
              <w:pStyle w:val="Tabletext"/>
              <w:spacing w:before="20" w:after="20"/>
              <w:ind w:right="57"/>
              <w:rPr>
                <w:i/>
                <w:iCs/>
                <w:sz w:val="18"/>
                <w:szCs w:val="18"/>
                <w:lang w:val="es-ES"/>
              </w:rPr>
            </w:pPr>
            <w:r w:rsidRPr="00FA3EAC">
              <w:rPr>
                <w:i/>
                <w:iCs/>
                <w:sz w:val="18"/>
                <w:szCs w:val="18"/>
                <w:lang w:val="es-ES"/>
              </w:rPr>
              <w:t> </w:t>
            </w:r>
          </w:p>
        </w:tc>
      </w:tr>
      <w:tr w:rsidR="00BD3B2C" w:rsidRPr="00313053" w:rsidTr="004350AE">
        <w:trPr>
          <w:trHeight w:val="247"/>
        </w:trPr>
        <w:tc>
          <w:tcPr>
            <w:tcW w:w="3549" w:type="dxa"/>
            <w:tcBorders>
              <w:top w:val="nil"/>
              <w:left w:val="single" w:sz="4" w:space="0" w:color="auto"/>
              <w:bottom w:val="nil"/>
              <w:right w:val="nil"/>
            </w:tcBorders>
            <w:shd w:val="clear" w:color="auto" w:fill="auto"/>
            <w:noWrap/>
            <w:vAlign w:val="bottom"/>
            <w:hideMark/>
          </w:tcPr>
          <w:p w:rsidR="00BD3B2C" w:rsidRPr="00FA3EAC" w:rsidRDefault="00BD3B2C" w:rsidP="00FA3EAC">
            <w:pPr>
              <w:pStyle w:val="Tabletext"/>
              <w:spacing w:before="20" w:after="20"/>
              <w:rPr>
                <w:i/>
                <w:iCs/>
                <w:sz w:val="18"/>
                <w:szCs w:val="18"/>
                <w:lang w:val="es-ES"/>
              </w:rPr>
            </w:pPr>
            <w:r w:rsidRPr="00FA3EAC">
              <w:rPr>
                <w:i/>
                <w:iCs/>
                <w:sz w:val="18"/>
                <w:szCs w:val="18"/>
                <w:lang w:val="es-ES"/>
              </w:rPr>
              <w:t>Incre</w:t>
            </w:r>
            <w:r w:rsidR="00DF5E1D" w:rsidRPr="00FA3EAC">
              <w:rPr>
                <w:i/>
                <w:iCs/>
                <w:sz w:val="18"/>
                <w:szCs w:val="18"/>
                <w:lang w:val="es-ES"/>
              </w:rPr>
              <w:t>mento del fondo de inversión</w:t>
            </w:r>
          </w:p>
        </w:tc>
        <w:tc>
          <w:tcPr>
            <w:tcW w:w="1150" w:type="dxa"/>
            <w:tcBorders>
              <w:top w:val="nil"/>
              <w:left w:val="single" w:sz="4" w:space="0" w:color="auto"/>
              <w:bottom w:val="nil"/>
              <w:right w:val="single" w:sz="4" w:space="0" w:color="auto"/>
            </w:tcBorders>
            <w:shd w:val="clear" w:color="auto" w:fill="auto"/>
            <w:noWrap/>
            <w:vAlign w:val="bottom"/>
            <w:hideMark/>
          </w:tcPr>
          <w:p w:rsidR="00BD3B2C" w:rsidRPr="00FA3EAC" w:rsidRDefault="00BD3B2C" w:rsidP="003D3944">
            <w:pPr>
              <w:pStyle w:val="Tabletext"/>
              <w:spacing w:before="20" w:after="20"/>
              <w:ind w:right="57"/>
              <w:rPr>
                <w:i/>
                <w:iCs/>
                <w:sz w:val="18"/>
                <w:szCs w:val="18"/>
                <w:lang w:val="es-ES"/>
              </w:rPr>
            </w:pPr>
            <w:r w:rsidRPr="00FA3EAC">
              <w:rPr>
                <w:i/>
                <w:iCs/>
                <w:sz w:val="18"/>
                <w:szCs w:val="18"/>
                <w:lang w:val="es-ES"/>
              </w:rPr>
              <w:t> </w:t>
            </w:r>
          </w:p>
        </w:tc>
        <w:tc>
          <w:tcPr>
            <w:tcW w:w="1412" w:type="dxa"/>
            <w:tcBorders>
              <w:top w:val="nil"/>
              <w:left w:val="nil"/>
              <w:bottom w:val="nil"/>
              <w:right w:val="single" w:sz="4" w:space="0" w:color="auto"/>
            </w:tcBorders>
            <w:shd w:val="clear" w:color="auto" w:fill="auto"/>
            <w:noWrap/>
            <w:vAlign w:val="bottom"/>
            <w:hideMark/>
          </w:tcPr>
          <w:p w:rsidR="00BD3B2C" w:rsidRPr="00FA3EAC" w:rsidRDefault="00BD3B2C" w:rsidP="003D3944">
            <w:pPr>
              <w:pStyle w:val="Tabletext"/>
              <w:spacing w:before="20" w:after="20"/>
              <w:ind w:right="57"/>
              <w:rPr>
                <w:i/>
                <w:iCs/>
                <w:sz w:val="18"/>
                <w:szCs w:val="18"/>
                <w:lang w:val="es-ES"/>
              </w:rPr>
            </w:pPr>
            <w:r w:rsidRPr="00FA3EAC">
              <w:rPr>
                <w:i/>
                <w:iCs/>
                <w:sz w:val="18"/>
                <w:szCs w:val="18"/>
                <w:lang w:val="es-ES"/>
              </w:rPr>
              <w:t> </w:t>
            </w:r>
          </w:p>
        </w:tc>
        <w:tc>
          <w:tcPr>
            <w:tcW w:w="1182" w:type="dxa"/>
            <w:tcBorders>
              <w:top w:val="nil"/>
              <w:left w:val="nil"/>
              <w:bottom w:val="nil"/>
              <w:right w:val="single" w:sz="4" w:space="0" w:color="auto"/>
            </w:tcBorders>
            <w:shd w:val="clear" w:color="auto" w:fill="auto"/>
            <w:noWrap/>
            <w:vAlign w:val="bottom"/>
            <w:hideMark/>
          </w:tcPr>
          <w:p w:rsidR="00BD3B2C" w:rsidRPr="00FA3EAC" w:rsidRDefault="00BD3B2C" w:rsidP="003D3944">
            <w:pPr>
              <w:pStyle w:val="Tabletext"/>
              <w:spacing w:before="20" w:after="20"/>
              <w:ind w:right="57"/>
              <w:rPr>
                <w:i/>
                <w:iCs/>
                <w:sz w:val="18"/>
                <w:szCs w:val="18"/>
                <w:lang w:val="es-ES"/>
              </w:rPr>
            </w:pPr>
            <w:r w:rsidRPr="00FA3EAC">
              <w:rPr>
                <w:i/>
                <w:iCs/>
                <w:sz w:val="18"/>
                <w:szCs w:val="18"/>
                <w:lang w:val="es-ES"/>
              </w:rPr>
              <w:t> </w:t>
            </w:r>
          </w:p>
        </w:tc>
        <w:tc>
          <w:tcPr>
            <w:tcW w:w="1278" w:type="dxa"/>
            <w:tcBorders>
              <w:top w:val="nil"/>
              <w:left w:val="nil"/>
              <w:bottom w:val="nil"/>
              <w:right w:val="single" w:sz="4" w:space="0" w:color="auto"/>
            </w:tcBorders>
            <w:shd w:val="clear" w:color="auto" w:fill="auto"/>
            <w:noWrap/>
            <w:vAlign w:val="bottom"/>
            <w:hideMark/>
          </w:tcPr>
          <w:p w:rsidR="00BD3B2C" w:rsidRPr="00FA3EAC" w:rsidRDefault="00BD3B2C" w:rsidP="003D3944">
            <w:pPr>
              <w:pStyle w:val="Tabletext"/>
              <w:spacing w:before="20" w:after="20"/>
              <w:ind w:right="57"/>
              <w:jc w:val="right"/>
              <w:rPr>
                <w:i/>
                <w:iCs/>
                <w:sz w:val="18"/>
                <w:szCs w:val="18"/>
                <w:lang w:val="es-ES"/>
              </w:rPr>
            </w:pPr>
            <w:r w:rsidRPr="00FA3EAC">
              <w:rPr>
                <w:i/>
                <w:iCs/>
                <w:sz w:val="18"/>
                <w:szCs w:val="18"/>
                <w:lang w:val="es-ES"/>
              </w:rPr>
              <w:t>112</w:t>
            </w:r>
          </w:p>
        </w:tc>
        <w:tc>
          <w:tcPr>
            <w:tcW w:w="1448" w:type="dxa"/>
            <w:tcBorders>
              <w:top w:val="nil"/>
              <w:left w:val="nil"/>
              <w:bottom w:val="nil"/>
              <w:right w:val="single" w:sz="4" w:space="0" w:color="auto"/>
            </w:tcBorders>
            <w:shd w:val="clear" w:color="auto" w:fill="auto"/>
            <w:noWrap/>
            <w:vAlign w:val="bottom"/>
            <w:hideMark/>
          </w:tcPr>
          <w:p w:rsidR="00BD3B2C" w:rsidRPr="00FA3EAC" w:rsidRDefault="00BD3B2C" w:rsidP="003D3944">
            <w:pPr>
              <w:pStyle w:val="Tabletext"/>
              <w:spacing w:before="20" w:after="20"/>
              <w:ind w:right="57"/>
              <w:rPr>
                <w:i/>
                <w:iCs/>
                <w:sz w:val="18"/>
                <w:szCs w:val="18"/>
                <w:lang w:val="es-ES"/>
              </w:rPr>
            </w:pPr>
            <w:r w:rsidRPr="00FA3EAC">
              <w:rPr>
                <w:i/>
                <w:iCs/>
                <w:sz w:val="18"/>
                <w:szCs w:val="18"/>
                <w:lang w:val="es-ES"/>
              </w:rPr>
              <w:t> </w:t>
            </w:r>
          </w:p>
        </w:tc>
      </w:tr>
      <w:tr w:rsidR="00BD3B2C" w:rsidRPr="00313053" w:rsidTr="004350AE">
        <w:trPr>
          <w:trHeight w:val="247"/>
        </w:trPr>
        <w:tc>
          <w:tcPr>
            <w:tcW w:w="3549" w:type="dxa"/>
            <w:tcBorders>
              <w:top w:val="nil"/>
              <w:left w:val="single" w:sz="4" w:space="0" w:color="auto"/>
              <w:bottom w:val="nil"/>
              <w:right w:val="nil"/>
            </w:tcBorders>
            <w:shd w:val="clear" w:color="auto" w:fill="auto"/>
            <w:noWrap/>
            <w:vAlign w:val="bottom"/>
            <w:hideMark/>
          </w:tcPr>
          <w:p w:rsidR="00BD3B2C" w:rsidRPr="00FA3EAC" w:rsidRDefault="00BD3B2C" w:rsidP="00FA3EAC">
            <w:pPr>
              <w:pStyle w:val="Tabletext"/>
              <w:spacing w:before="20" w:after="20"/>
              <w:rPr>
                <w:i/>
                <w:iCs/>
                <w:sz w:val="18"/>
                <w:szCs w:val="18"/>
                <w:lang w:val="es-ES"/>
              </w:rPr>
            </w:pPr>
            <w:r w:rsidRPr="00FA3EAC">
              <w:rPr>
                <w:i/>
                <w:iCs/>
                <w:sz w:val="18"/>
                <w:szCs w:val="18"/>
                <w:lang w:val="es-ES"/>
              </w:rPr>
              <w:t>Diferencias de perímetros</w:t>
            </w:r>
          </w:p>
        </w:tc>
        <w:tc>
          <w:tcPr>
            <w:tcW w:w="1150" w:type="dxa"/>
            <w:tcBorders>
              <w:top w:val="nil"/>
              <w:left w:val="single" w:sz="4" w:space="0" w:color="auto"/>
              <w:bottom w:val="nil"/>
              <w:right w:val="single" w:sz="4" w:space="0" w:color="auto"/>
            </w:tcBorders>
            <w:shd w:val="clear" w:color="auto" w:fill="auto"/>
            <w:noWrap/>
            <w:vAlign w:val="bottom"/>
            <w:hideMark/>
          </w:tcPr>
          <w:p w:rsidR="00BD3B2C" w:rsidRPr="00FA3EAC" w:rsidRDefault="00BD3B2C" w:rsidP="003D3944">
            <w:pPr>
              <w:pStyle w:val="Tabletext"/>
              <w:spacing w:before="20" w:after="20"/>
              <w:ind w:right="57"/>
              <w:rPr>
                <w:i/>
                <w:iCs/>
                <w:sz w:val="18"/>
                <w:szCs w:val="18"/>
                <w:lang w:val="es-ES"/>
              </w:rPr>
            </w:pPr>
            <w:r w:rsidRPr="00FA3EAC">
              <w:rPr>
                <w:i/>
                <w:iCs/>
                <w:sz w:val="18"/>
                <w:szCs w:val="18"/>
                <w:lang w:val="es-ES"/>
              </w:rPr>
              <w:t> </w:t>
            </w:r>
          </w:p>
        </w:tc>
        <w:tc>
          <w:tcPr>
            <w:tcW w:w="1412" w:type="dxa"/>
            <w:tcBorders>
              <w:top w:val="nil"/>
              <w:left w:val="nil"/>
              <w:bottom w:val="nil"/>
              <w:right w:val="single" w:sz="4" w:space="0" w:color="auto"/>
            </w:tcBorders>
            <w:shd w:val="clear" w:color="auto" w:fill="auto"/>
            <w:noWrap/>
            <w:vAlign w:val="bottom"/>
            <w:hideMark/>
          </w:tcPr>
          <w:p w:rsidR="00BD3B2C" w:rsidRPr="00FA3EAC" w:rsidRDefault="00BD3B2C" w:rsidP="003D3944">
            <w:pPr>
              <w:pStyle w:val="Tabletext"/>
              <w:spacing w:before="20" w:after="20"/>
              <w:ind w:right="57"/>
              <w:rPr>
                <w:i/>
                <w:iCs/>
                <w:sz w:val="18"/>
                <w:szCs w:val="18"/>
                <w:lang w:val="es-ES"/>
              </w:rPr>
            </w:pPr>
            <w:r w:rsidRPr="00FA3EAC">
              <w:rPr>
                <w:i/>
                <w:iCs/>
                <w:sz w:val="18"/>
                <w:szCs w:val="18"/>
                <w:lang w:val="es-ES"/>
              </w:rPr>
              <w:t> </w:t>
            </w:r>
          </w:p>
        </w:tc>
        <w:tc>
          <w:tcPr>
            <w:tcW w:w="1182" w:type="dxa"/>
            <w:tcBorders>
              <w:top w:val="nil"/>
              <w:left w:val="nil"/>
              <w:bottom w:val="nil"/>
              <w:right w:val="single" w:sz="4" w:space="0" w:color="auto"/>
            </w:tcBorders>
            <w:shd w:val="clear" w:color="auto" w:fill="auto"/>
            <w:noWrap/>
            <w:vAlign w:val="bottom"/>
            <w:hideMark/>
          </w:tcPr>
          <w:p w:rsidR="00BD3B2C" w:rsidRPr="00FA3EAC" w:rsidRDefault="00BD3B2C" w:rsidP="003D3944">
            <w:pPr>
              <w:pStyle w:val="Tabletext"/>
              <w:spacing w:before="20" w:after="20"/>
              <w:ind w:right="57"/>
              <w:rPr>
                <w:i/>
                <w:iCs/>
                <w:sz w:val="18"/>
                <w:szCs w:val="18"/>
                <w:lang w:val="es-ES"/>
              </w:rPr>
            </w:pPr>
            <w:r w:rsidRPr="00FA3EAC">
              <w:rPr>
                <w:i/>
                <w:iCs/>
                <w:sz w:val="18"/>
                <w:szCs w:val="18"/>
                <w:lang w:val="es-ES"/>
              </w:rPr>
              <w:t> </w:t>
            </w:r>
          </w:p>
        </w:tc>
        <w:tc>
          <w:tcPr>
            <w:tcW w:w="1278" w:type="dxa"/>
            <w:tcBorders>
              <w:top w:val="nil"/>
              <w:left w:val="nil"/>
              <w:bottom w:val="nil"/>
              <w:right w:val="single" w:sz="4" w:space="0" w:color="auto"/>
            </w:tcBorders>
            <w:shd w:val="clear" w:color="auto" w:fill="auto"/>
            <w:noWrap/>
            <w:vAlign w:val="bottom"/>
            <w:hideMark/>
          </w:tcPr>
          <w:p w:rsidR="00BD3B2C" w:rsidRPr="00FA3EAC" w:rsidRDefault="00BD3B2C" w:rsidP="003D3944">
            <w:pPr>
              <w:pStyle w:val="Tabletext"/>
              <w:spacing w:before="20" w:after="20"/>
              <w:ind w:right="57"/>
              <w:jc w:val="right"/>
              <w:rPr>
                <w:i/>
                <w:iCs/>
                <w:sz w:val="18"/>
                <w:szCs w:val="18"/>
                <w:lang w:val="es-ES"/>
              </w:rPr>
            </w:pPr>
            <w:r w:rsidRPr="00FA3EAC">
              <w:rPr>
                <w:i/>
                <w:iCs/>
                <w:sz w:val="18"/>
                <w:szCs w:val="18"/>
                <w:lang w:val="es-ES"/>
              </w:rPr>
              <w:t>–817</w:t>
            </w:r>
          </w:p>
        </w:tc>
        <w:tc>
          <w:tcPr>
            <w:tcW w:w="1448" w:type="dxa"/>
            <w:tcBorders>
              <w:top w:val="nil"/>
              <w:left w:val="nil"/>
              <w:bottom w:val="nil"/>
              <w:right w:val="single" w:sz="4" w:space="0" w:color="auto"/>
            </w:tcBorders>
            <w:shd w:val="clear" w:color="auto" w:fill="auto"/>
            <w:noWrap/>
            <w:vAlign w:val="bottom"/>
            <w:hideMark/>
          </w:tcPr>
          <w:p w:rsidR="00BD3B2C" w:rsidRPr="00FA3EAC" w:rsidRDefault="00BD3B2C" w:rsidP="003D3944">
            <w:pPr>
              <w:pStyle w:val="Tabletext"/>
              <w:spacing w:before="20" w:after="20"/>
              <w:ind w:right="57"/>
              <w:rPr>
                <w:i/>
                <w:iCs/>
                <w:sz w:val="18"/>
                <w:szCs w:val="18"/>
                <w:lang w:val="es-ES"/>
              </w:rPr>
            </w:pPr>
            <w:r w:rsidRPr="00FA3EAC">
              <w:rPr>
                <w:i/>
                <w:iCs/>
                <w:sz w:val="18"/>
                <w:szCs w:val="18"/>
                <w:lang w:val="es-ES"/>
              </w:rPr>
              <w:t> </w:t>
            </w:r>
          </w:p>
        </w:tc>
      </w:tr>
      <w:tr w:rsidR="00BD3B2C" w:rsidRPr="00313053" w:rsidTr="004350AE">
        <w:trPr>
          <w:trHeight w:val="247"/>
        </w:trPr>
        <w:tc>
          <w:tcPr>
            <w:tcW w:w="3549" w:type="dxa"/>
            <w:tcBorders>
              <w:top w:val="nil"/>
              <w:left w:val="single" w:sz="4" w:space="0" w:color="auto"/>
              <w:bottom w:val="nil"/>
              <w:right w:val="nil"/>
            </w:tcBorders>
            <w:shd w:val="clear" w:color="auto" w:fill="auto"/>
            <w:noWrap/>
            <w:vAlign w:val="bottom"/>
            <w:hideMark/>
          </w:tcPr>
          <w:p w:rsidR="00BD3B2C" w:rsidRPr="00FA3EAC" w:rsidRDefault="00BD3B2C" w:rsidP="00FA3EAC">
            <w:pPr>
              <w:pStyle w:val="Tabletext"/>
              <w:spacing w:before="20" w:after="20"/>
              <w:rPr>
                <w:i/>
                <w:iCs/>
                <w:sz w:val="18"/>
                <w:szCs w:val="18"/>
                <w:lang w:val="es-ES"/>
              </w:rPr>
            </w:pPr>
            <w:r w:rsidRPr="00FA3EAC">
              <w:rPr>
                <w:i/>
                <w:iCs/>
                <w:sz w:val="18"/>
                <w:szCs w:val="18"/>
                <w:lang w:val="es-ES"/>
              </w:rPr>
              <w:t> </w:t>
            </w:r>
          </w:p>
        </w:tc>
        <w:tc>
          <w:tcPr>
            <w:tcW w:w="1150" w:type="dxa"/>
            <w:tcBorders>
              <w:top w:val="nil"/>
              <w:left w:val="single" w:sz="4" w:space="0" w:color="auto"/>
              <w:bottom w:val="nil"/>
              <w:right w:val="single" w:sz="4" w:space="0" w:color="auto"/>
            </w:tcBorders>
            <w:shd w:val="clear" w:color="auto" w:fill="auto"/>
            <w:noWrap/>
            <w:vAlign w:val="bottom"/>
            <w:hideMark/>
          </w:tcPr>
          <w:p w:rsidR="00BD3B2C" w:rsidRPr="00FA3EAC" w:rsidRDefault="00BD3B2C" w:rsidP="003D3944">
            <w:pPr>
              <w:pStyle w:val="Tabletext"/>
              <w:spacing w:before="20" w:after="20"/>
              <w:ind w:right="57"/>
              <w:rPr>
                <w:i/>
                <w:iCs/>
                <w:sz w:val="18"/>
                <w:szCs w:val="18"/>
                <w:lang w:val="es-ES"/>
              </w:rPr>
            </w:pPr>
            <w:r w:rsidRPr="00FA3EAC">
              <w:rPr>
                <w:i/>
                <w:iCs/>
                <w:sz w:val="18"/>
                <w:szCs w:val="18"/>
                <w:lang w:val="es-ES"/>
              </w:rPr>
              <w:t> </w:t>
            </w:r>
          </w:p>
        </w:tc>
        <w:tc>
          <w:tcPr>
            <w:tcW w:w="1412" w:type="dxa"/>
            <w:tcBorders>
              <w:top w:val="nil"/>
              <w:left w:val="nil"/>
              <w:bottom w:val="nil"/>
              <w:right w:val="single" w:sz="4" w:space="0" w:color="auto"/>
            </w:tcBorders>
            <w:shd w:val="clear" w:color="auto" w:fill="auto"/>
            <w:noWrap/>
            <w:vAlign w:val="bottom"/>
            <w:hideMark/>
          </w:tcPr>
          <w:p w:rsidR="00BD3B2C" w:rsidRPr="00FA3EAC" w:rsidRDefault="00BD3B2C" w:rsidP="003D3944">
            <w:pPr>
              <w:pStyle w:val="Tabletext"/>
              <w:spacing w:before="20" w:after="20"/>
              <w:ind w:right="57"/>
              <w:rPr>
                <w:i/>
                <w:iCs/>
                <w:sz w:val="18"/>
                <w:szCs w:val="18"/>
                <w:lang w:val="es-ES"/>
              </w:rPr>
            </w:pPr>
            <w:r w:rsidRPr="00FA3EAC">
              <w:rPr>
                <w:i/>
                <w:iCs/>
                <w:sz w:val="18"/>
                <w:szCs w:val="18"/>
                <w:lang w:val="es-ES"/>
              </w:rPr>
              <w:t> </w:t>
            </w:r>
          </w:p>
        </w:tc>
        <w:tc>
          <w:tcPr>
            <w:tcW w:w="1182" w:type="dxa"/>
            <w:tcBorders>
              <w:top w:val="nil"/>
              <w:left w:val="nil"/>
              <w:bottom w:val="nil"/>
              <w:right w:val="single" w:sz="4" w:space="0" w:color="auto"/>
            </w:tcBorders>
            <w:shd w:val="clear" w:color="auto" w:fill="auto"/>
            <w:noWrap/>
            <w:vAlign w:val="bottom"/>
            <w:hideMark/>
          </w:tcPr>
          <w:p w:rsidR="00BD3B2C" w:rsidRPr="00FA3EAC" w:rsidRDefault="00BD3B2C" w:rsidP="003D3944">
            <w:pPr>
              <w:pStyle w:val="Tabletext"/>
              <w:spacing w:before="20" w:after="20"/>
              <w:ind w:right="57"/>
              <w:rPr>
                <w:i/>
                <w:iCs/>
                <w:sz w:val="18"/>
                <w:szCs w:val="18"/>
                <w:lang w:val="es-ES"/>
              </w:rPr>
            </w:pPr>
            <w:r w:rsidRPr="00FA3EAC">
              <w:rPr>
                <w:i/>
                <w:iCs/>
                <w:sz w:val="18"/>
                <w:szCs w:val="18"/>
                <w:lang w:val="es-ES"/>
              </w:rPr>
              <w:t> </w:t>
            </w:r>
          </w:p>
        </w:tc>
        <w:tc>
          <w:tcPr>
            <w:tcW w:w="1278" w:type="dxa"/>
            <w:tcBorders>
              <w:top w:val="nil"/>
              <w:left w:val="nil"/>
              <w:bottom w:val="nil"/>
              <w:right w:val="single" w:sz="4" w:space="0" w:color="auto"/>
            </w:tcBorders>
            <w:shd w:val="clear" w:color="auto" w:fill="auto"/>
            <w:noWrap/>
            <w:vAlign w:val="bottom"/>
            <w:hideMark/>
          </w:tcPr>
          <w:p w:rsidR="00BD3B2C" w:rsidRPr="00FA3EAC" w:rsidRDefault="00BD3B2C" w:rsidP="003D3944">
            <w:pPr>
              <w:pStyle w:val="Tabletext"/>
              <w:spacing w:before="20" w:after="20"/>
              <w:ind w:right="57"/>
              <w:jc w:val="right"/>
              <w:rPr>
                <w:i/>
                <w:iCs/>
                <w:sz w:val="18"/>
                <w:szCs w:val="18"/>
                <w:lang w:val="es-ES"/>
              </w:rPr>
            </w:pPr>
            <w:r w:rsidRPr="00FA3EAC">
              <w:rPr>
                <w:i/>
                <w:iCs/>
                <w:sz w:val="18"/>
                <w:szCs w:val="18"/>
                <w:lang w:val="es-ES"/>
              </w:rPr>
              <w:t> </w:t>
            </w:r>
          </w:p>
        </w:tc>
        <w:tc>
          <w:tcPr>
            <w:tcW w:w="1448" w:type="dxa"/>
            <w:tcBorders>
              <w:top w:val="nil"/>
              <w:left w:val="nil"/>
              <w:bottom w:val="nil"/>
              <w:right w:val="single" w:sz="4" w:space="0" w:color="auto"/>
            </w:tcBorders>
            <w:shd w:val="clear" w:color="auto" w:fill="auto"/>
            <w:noWrap/>
            <w:vAlign w:val="bottom"/>
            <w:hideMark/>
          </w:tcPr>
          <w:p w:rsidR="00BD3B2C" w:rsidRPr="00FA3EAC" w:rsidRDefault="00BD3B2C" w:rsidP="003D3944">
            <w:pPr>
              <w:pStyle w:val="Tabletext"/>
              <w:spacing w:before="20" w:after="20"/>
              <w:ind w:right="57"/>
              <w:rPr>
                <w:i/>
                <w:iCs/>
                <w:sz w:val="18"/>
                <w:szCs w:val="18"/>
                <w:lang w:val="es-ES"/>
              </w:rPr>
            </w:pPr>
            <w:r w:rsidRPr="00FA3EAC">
              <w:rPr>
                <w:i/>
                <w:iCs/>
                <w:sz w:val="18"/>
                <w:szCs w:val="18"/>
                <w:lang w:val="es-ES"/>
              </w:rPr>
              <w:t> </w:t>
            </w:r>
          </w:p>
        </w:tc>
      </w:tr>
      <w:tr w:rsidR="00BD3B2C" w:rsidRPr="00313053" w:rsidTr="004350AE">
        <w:trPr>
          <w:trHeight w:val="493"/>
        </w:trPr>
        <w:tc>
          <w:tcPr>
            <w:tcW w:w="3549" w:type="dxa"/>
            <w:tcBorders>
              <w:top w:val="single" w:sz="4" w:space="0" w:color="auto"/>
              <w:left w:val="single" w:sz="4" w:space="0" w:color="auto"/>
              <w:bottom w:val="single" w:sz="4" w:space="0" w:color="auto"/>
              <w:right w:val="nil"/>
            </w:tcBorders>
            <w:shd w:val="clear" w:color="auto" w:fill="auto"/>
            <w:vAlign w:val="center"/>
            <w:hideMark/>
          </w:tcPr>
          <w:p w:rsidR="00BD3B2C" w:rsidRPr="00FA3EAC" w:rsidRDefault="00BD3B2C" w:rsidP="003D3944">
            <w:pPr>
              <w:pStyle w:val="Tabletext"/>
              <w:spacing w:before="20" w:after="20"/>
              <w:rPr>
                <w:b/>
                <w:bCs/>
                <w:sz w:val="18"/>
                <w:szCs w:val="18"/>
                <w:lang w:val="es-ES"/>
              </w:rPr>
            </w:pPr>
            <w:r w:rsidRPr="00FA3EAC">
              <w:rPr>
                <w:b/>
                <w:bCs/>
                <w:sz w:val="18"/>
                <w:szCs w:val="18"/>
                <w:lang w:val="es-ES"/>
              </w:rPr>
              <w:t>Superávit/</w:t>
            </w:r>
            <w:r w:rsidR="003D3944">
              <w:rPr>
                <w:b/>
                <w:bCs/>
                <w:sz w:val="18"/>
                <w:szCs w:val="18"/>
                <w:lang w:val="es-ES"/>
              </w:rPr>
              <w:t>d</w:t>
            </w:r>
            <w:r w:rsidRPr="00FA3EAC">
              <w:rPr>
                <w:b/>
                <w:bCs/>
                <w:sz w:val="18"/>
                <w:szCs w:val="18"/>
                <w:lang w:val="es-ES"/>
              </w:rPr>
              <w:t>éficit tal y como figura en el Estado de rendimiento financiero</w:t>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3B2C" w:rsidRPr="00FA3EAC" w:rsidRDefault="00BD3B2C" w:rsidP="003D3944">
            <w:pPr>
              <w:pStyle w:val="Tabletext"/>
              <w:spacing w:before="20" w:after="20"/>
              <w:ind w:right="57"/>
              <w:jc w:val="right"/>
              <w:rPr>
                <w:b/>
                <w:bCs/>
                <w:sz w:val="18"/>
                <w:szCs w:val="18"/>
                <w:lang w:val="es-ES"/>
              </w:rPr>
            </w:pPr>
            <w:r w:rsidRPr="00FA3EAC">
              <w:rPr>
                <w:b/>
                <w:bCs/>
                <w:sz w:val="18"/>
                <w:szCs w:val="18"/>
                <w:lang w:val="es-ES"/>
              </w:rPr>
              <w:t> </w:t>
            </w:r>
          </w:p>
        </w:tc>
        <w:tc>
          <w:tcPr>
            <w:tcW w:w="1412" w:type="dxa"/>
            <w:tcBorders>
              <w:top w:val="single" w:sz="4" w:space="0" w:color="auto"/>
              <w:left w:val="nil"/>
              <w:bottom w:val="single" w:sz="4" w:space="0" w:color="auto"/>
              <w:right w:val="single" w:sz="4" w:space="0" w:color="auto"/>
            </w:tcBorders>
            <w:shd w:val="clear" w:color="auto" w:fill="auto"/>
            <w:vAlign w:val="center"/>
            <w:hideMark/>
          </w:tcPr>
          <w:p w:rsidR="00BD3B2C" w:rsidRPr="00FA3EAC" w:rsidRDefault="00BD3B2C" w:rsidP="003D3944">
            <w:pPr>
              <w:pStyle w:val="Tabletext"/>
              <w:spacing w:before="20" w:after="20"/>
              <w:ind w:right="57"/>
              <w:jc w:val="right"/>
              <w:rPr>
                <w:b/>
                <w:bCs/>
                <w:sz w:val="18"/>
                <w:szCs w:val="18"/>
                <w:lang w:val="es-ES"/>
              </w:rPr>
            </w:pPr>
            <w:r w:rsidRPr="00FA3EAC">
              <w:rPr>
                <w:b/>
                <w:bCs/>
                <w:sz w:val="18"/>
                <w:szCs w:val="18"/>
                <w:lang w:val="es-ES"/>
              </w:rPr>
              <w:t> </w:t>
            </w:r>
          </w:p>
        </w:tc>
        <w:tc>
          <w:tcPr>
            <w:tcW w:w="1182" w:type="dxa"/>
            <w:tcBorders>
              <w:top w:val="single" w:sz="4" w:space="0" w:color="auto"/>
              <w:left w:val="nil"/>
              <w:bottom w:val="single" w:sz="4" w:space="0" w:color="auto"/>
              <w:right w:val="single" w:sz="4" w:space="0" w:color="auto"/>
            </w:tcBorders>
            <w:shd w:val="clear" w:color="auto" w:fill="auto"/>
            <w:vAlign w:val="center"/>
            <w:hideMark/>
          </w:tcPr>
          <w:p w:rsidR="00BD3B2C" w:rsidRPr="00FA3EAC" w:rsidRDefault="00BD3B2C" w:rsidP="003D3944">
            <w:pPr>
              <w:pStyle w:val="Tabletext"/>
              <w:spacing w:before="20" w:after="20"/>
              <w:ind w:right="57"/>
              <w:jc w:val="right"/>
              <w:rPr>
                <w:b/>
                <w:bCs/>
                <w:sz w:val="18"/>
                <w:szCs w:val="18"/>
                <w:lang w:val="es-ES"/>
              </w:rPr>
            </w:pPr>
            <w:r w:rsidRPr="00FA3EAC">
              <w:rPr>
                <w:b/>
                <w:bCs/>
                <w:sz w:val="18"/>
                <w:szCs w:val="18"/>
                <w:lang w:val="es-ES"/>
              </w:rPr>
              <w:t> </w:t>
            </w:r>
          </w:p>
        </w:tc>
        <w:tc>
          <w:tcPr>
            <w:tcW w:w="1278" w:type="dxa"/>
            <w:tcBorders>
              <w:top w:val="single" w:sz="4" w:space="0" w:color="auto"/>
              <w:left w:val="nil"/>
              <w:bottom w:val="single" w:sz="4" w:space="0" w:color="auto"/>
              <w:right w:val="single" w:sz="4" w:space="0" w:color="auto"/>
            </w:tcBorders>
            <w:shd w:val="clear" w:color="auto" w:fill="auto"/>
            <w:noWrap/>
            <w:vAlign w:val="center"/>
            <w:hideMark/>
          </w:tcPr>
          <w:p w:rsidR="00BD3B2C" w:rsidRPr="00FA3EAC" w:rsidRDefault="00BD3B2C" w:rsidP="003D3944">
            <w:pPr>
              <w:pStyle w:val="Tabletext"/>
              <w:spacing w:before="20" w:after="20"/>
              <w:ind w:right="57"/>
              <w:jc w:val="right"/>
              <w:rPr>
                <w:b/>
                <w:bCs/>
                <w:sz w:val="18"/>
                <w:szCs w:val="18"/>
                <w:lang w:val="es-ES"/>
              </w:rPr>
            </w:pPr>
            <w:r w:rsidRPr="00FA3EAC">
              <w:rPr>
                <w:b/>
                <w:bCs/>
                <w:sz w:val="18"/>
                <w:szCs w:val="18"/>
                <w:lang w:val="es-ES"/>
              </w:rPr>
              <w:t>–15 799</w:t>
            </w:r>
          </w:p>
        </w:tc>
        <w:tc>
          <w:tcPr>
            <w:tcW w:w="1448" w:type="dxa"/>
            <w:tcBorders>
              <w:top w:val="single" w:sz="4" w:space="0" w:color="auto"/>
              <w:left w:val="nil"/>
              <w:bottom w:val="single" w:sz="4" w:space="0" w:color="auto"/>
              <w:right w:val="single" w:sz="4" w:space="0" w:color="auto"/>
            </w:tcBorders>
            <w:shd w:val="clear" w:color="auto" w:fill="auto"/>
            <w:noWrap/>
            <w:vAlign w:val="center"/>
            <w:hideMark/>
          </w:tcPr>
          <w:p w:rsidR="00BD3B2C" w:rsidRPr="00FA3EAC" w:rsidRDefault="00BD3B2C" w:rsidP="003D3944">
            <w:pPr>
              <w:pStyle w:val="Tabletext"/>
              <w:spacing w:before="20" w:after="20"/>
              <w:ind w:right="57"/>
              <w:jc w:val="right"/>
              <w:rPr>
                <w:b/>
                <w:bCs/>
                <w:sz w:val="18"/>
                <w:szCs w:val="18"/>
                <w:lang w:val="es-ES"/>
              </w:rPr>
            </w:pPr>
            <w:r w:rsidRPr="00FA3EAC">
              <w:rPr>
                <w:b/>
                <w:bCs/>
                <w:sz w:val="18"/>
                <w:szCs w:val="18"/>
                <w:lang w:val="es-ES"/>
              </w:rPr>
              <w:t> </w:t>
            </w:r>
          </w:p>
        </w:tc>
      </w:tr>
    </w:tbl>
    <w:p w:rsidR="00BD3B2C" w:rsidRPr="00313053" w:rsidRDefault="00BD3B2C" w:rsidP="00BD3B2C">
      <w:pPr>
        <w:rPr>
          <w:lang w:val="es-ES"/>
        </w:rPr>
      </w:pPr>
      <w:r w:rsidRPr="00313053">
        <w:rPr>
          <w:lang w:val="es-ES"/>
        </w:rPr>
        <w:br w:type="page"/>
      </w:r>
    </w:p>
    <w:p w:rsidR="00BD3B2C" w:rsidRPr="00313053" w:rsidRDefault="00BD3B2C" w:rsidP="00BD3B2C">
      <w:pPr>
        <w:pStyle w:val="AnnexNo"/>
        <w:rPr>
          <w:lang w:val="es-ES"/>
        </w:rPr>
      </w:pPr>
      <w:r w:rsidRPr="00313053">
        <w:rPr>
          <w:lang w:val="es-ES"/>
        </w:rPr>
        <w:lastRenderedPageBreak/>
        <w:t>c</w:t>
      </w:r>
    </w:p>
    <w:p w:rsidR="00BD3B2C" w:rsidRPr="00313053" w:rsidRDefault="00BD3B2C" w:rsidP="00BD3B2C">
      <w:pPr>
        <w:pStyle w:val="Annextitle"/>
        <w:rPr>
          <w:lang w:val="es-ES"/>
        </w:rPr>
      </w:pPr>
      <w:r w:rsidRPr="00313053">
        <w:rPr>
          <w:lang w:val="es-ES"/>
        </w:rPr>
        <w:t xml:space="preserve">Estado de la situación financiera, Estado de los resultados financieros, Estado de las variaciones del activo neto, Estado de los movimientos de tesorería y Comparación entre importes presupuestados e importes efectivos </w:t>
      </w:r>
      <w:r w:rsidRPr="00313053">
        <w:rPr>
          <w:lang w:val="es-ES"/>
        </w:rPr>
        <w:br/>
        <w:t xml:space="preserve">de la Unión Internacional de Telecomunicaciones </w:t>
      </w:r>
      <w:r w:rsidRPr="00313053">
        <w:rPr>
          <w:lang w:val="es-ES"/>
        </w:rPr>
        <w:br/>
        <w:t>para el ejercicio de 2016</w:t>
      </w:r>
    </w:p>
    <w:p w:rsidR="00BD3B2C" w:rsidRPr="00313053" w:rsidRDefault="00BD3B2C" w:rsidP="00BD3B2C">
      <w:pPr>
        <w:pStyle w:val="Normalaftertitle"/>
        <w:rPr>
          <w:lang w:val="es-ES"/>
        </w:rPr>
      </w:pPr>
      <w:r w:rsidRPr="00313053">
        <w:rPr>
          <w:lang w:val="es-ES"/>
        </w:rPr>
        <w:t>Publicados en el Informe de gestión financiera de la Unión para el ejercicio de 2016 y aprobados por el Consejo.</w:t>
      </w:r>
    </w:p>
    <w:p w:rsidR="00BD3B2C" w:rsidRPr="00313053" w:rsidRDefault="00BD3B2C" w:rsidP="003D3944">
      <w:pPr>
        <w:rPr>
          <w:lang w:val="es-ES"/>
        </w:rPr>
      </w:pPr>
      <w:r w:rsidRPr="00313053">
        <w:rPr>
          <w:lang w:val="es-ES"/>
        </w:rPr>
        <w:t>(Resolución 1389 del Consejo relativa a la aprobación del Informe de gestión financiera verificado por los Auditores Externos de las Cuentas de la Unión para el periodo comprendido entre el 1 de enero y el 31 de diciembre de 2016</w:t>
      </w:r>
      <w:r w:rsidR="003D3944" w:rsidRPr="00313053">
        <w:rPr>
          <w:lang w:val="es-ES"/>
        </w:rPr>
        <w:t>.</w:t>
      </w:r>
      <w:r w:rsidRPr="00313053">
        <w:rPr>
          <w:lang w:val="es-ES"/>
        </w:rPr>
        <w:t>)</w:t>
      </w:r>
    </w:p>
    <w:p w:rsidR="00BD3B2C" w:rsidRPr="00313053" w:rsidRDefault="00BD3B2C" w:rsidP="00BD3B2C">
      <w:pPr>
        <w:rPr>
          <w:lang w:val="es-ES"/>
        </w:rPr>
      </w:pPr>
      <w:r w:rsidRPr="00313053">
        <w:rPr>
          <w:lang w:val="es-ES"/>
        </w:rPr>
        <w:br w:type="page"/>
      </w:r>
    </w:p>
    <w:p w:rsidR="00BD3B2C" w:rsidRPr="00313053" w:rsidRDefault="00BD3B2C" w:rsidP="00C96BB4">
      <w:pPr>
        <w:pStyle w:val="Title4"/>
      </w:pPr>
      <w:bookmarkStart w:id="50" w:name="_Toc358214778"/>
      <w:bookmarkStart w:id="51" w:name="_Toc358215389"/>
      <w:r w:rsidRPr="00313053">
        <w:lastRenderedPageBreak/>
        <w:t>I – Estado de la situación financiera – Saldo al 31 de diciembre de 2016 con cifras comparativas al 31 de diciembre de 201</w:t>
      </w:r>
      <w:bookmarkEnd w:id="50"/>
      <w:bookmarkEnd w:id="51"/>
      <w:r w:rsidRPr="00313053">
        <w:t>5</w:t>
      </w:r>
    </w:p>
    <w:tbl>
      <w:tblPr>
        <w:tblW w:w="8380" w:type="dxa"/>
        <w:jc w:val="center"/>
        <w:tblLook w:val="04A0" w:firstRow="1" w:lastRow="0" w:firstColumn="1" w:lastColumn="0" w:noHBand="0" w:noVBand="1"/>
      </w:tblPr>
      <w:tblGrid>
        <w:gridCol w:w="4820"/>
        <w:gridCol w:w="1780"/>
        <w:gridCol w:w="1780"/>
      </w:tblGrid>
      <w:tr w:rsidR="00BD3B2C" w:rsidRPr="00B716BF" w:rsidTr="00780EB4">
        <w:trPr>
          <w:jc w:val="center"/>
        </w:trPr>
        <w:tc>
          <w:tcPr>
            <w:tcW w:w="4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3B2C" w:rsidRPr="00B716BF" w:rsidRDefault="00BD3B2C" w:rsidP="00B716BF">
            <w:pPr>
              <w:pStyle w:val="Tablehead"/>
              <w:spacing w:before="80" w:after="80"/>
              <w:jc w:val="left"/>
              <w:rPr>
                <w:bCs/>
                <w:sz w:val="20"/>
                <w:lang w:val="es-ES"/>
              </w:rPr>
            </w:pPr>
            <w:r w:rsidRPr="00B716BF">
              <w:rPr>
                <w:bCs/>
                <w:sz w:val="20"/>
                <w:lang w:val="es-ES"/>
              </w:rPr>
              <w:t>(en miles CHF)</w:t>
            </w:r>
          </w:p>
        </w:tc>
        <w:tc>
          <w:tcPr>
            <w:tcW w:w="1780" w:type="dxa"/>
            <w:tcBorders>
              <w:top w:val="single" w:sz="4" w:space="0" w:color="auto"/>
              <w:left w:val="single" w:sz="4" w:space="0" w:color="auto"/>
              <w:bottom w:val="single" w:sz="4" w:space="0" w:color="auto"/>
              <w:right w:val="single" w:sz="4" w:space="0" w:color="auto"/>
            </w:tcBorders>
            <w:shd w:val="clear" w:color="auto" w:fill="auto"/>
            <w:hideMark/>
          </w:tcPr>
          <w:p w:rsidR="00BD3B2C" w:rsidRPr="00B716BF" w:rsidRDefault="00BD3B2C" w:rsidP="00B716BF">
            <w:pPr>
              <w:pStyle w:val="Tablehead"/>
              <w:spacing w:before="80" w:after="80"/>
              <w:rPr>
                <w:bCs/>
                <w:sz w:val="20"/>
                <w:lang w:val="es-ES"/>
              </w:rPr>
            </w:pPr>
            <w:r w:rsidRPr="00B716BF">
              <w:rPr>
                <w:bCs/>
                <w:sz w:val="20"/>
                <w:lang w:val="es-ES"/>
              </w:rPr>
              <w:t>31/12/2016</w:t>
            </w:r>
          </w:p>
        </w:tc>
        <w:tc>
          <w:tcPr>
            <w:tcW w:w="1780" w:type="dxa"/>
            <w:tcBorders>
              <w:top w:val="single" w:sz="4" w:space="0" w:color="auto"/>
              <w:left w:val="nil"/>
              <w:bottom w:val="single" w:sz="4" w:space="0" w:color="auto"/>
              <w:right w:val="single" w:sz="4" w:space="0" w:color="auto"/>
            </w:tcBorders>
            <w:shd w:val="clear" w:color="auto" w:fill="auto"/>
            <w:hideMark/>
          </w:tcPr>
          <w:p w:rsidR="00BD3B2C" w:rsidRPr="00B716BF" w:rsidRDefault="00BD3B2C" w:rsidP="00B716BF">
            <w:pPr>
              <w:pStyle w:val="Tablehead"/>
              <w:spacing w:before="80" w:after="80"/>
              <w:rPr>
                <w:bCs/>
                <w:sz w:val="20"/>
                <w:lang w:val="es-ES"/>
              </w:rPr>
            </w:pPr>
            <w:r w:rsidRPr="00B716BF">
              <w:rPr>
                <w:bCs/>
                <w:sz w:val="20"/>
                <w:lang w:val="es-ES"/>
              </w:rPr>
              <w:t>31/12/2015</w:t>
            </w:r>
          </w:p>
        </w:tc>
      </w:tr>
      <w:tr w:rsidR="00BD3B2C" w:rsidRPr="00313053" w:rsidTr="00780EB4">
        <w:trPr>
          <w:jc w:val="center"/>
        </w:trPr>
        <w:tc>
          <w:tcPr>
            <w:tcW w:w="4820" w:type="dxa"/>
            <w:tcBorders>
              <w:top w:val="nil"/>
              <w:left w:val="single" w:sz="4" w:space="0" w:color="auto"/>
              <w:bottom w:val="nil"/>
              <w:right w:val="single" w:sz="4" w:space="0" w:color="auto"/>
            </w:tcBorders>
            <w:shd w:val="clear" w:color="auto" w:fill="auto"/>
            <w:hideMark/>
          </w:tcPr>
          <w:p w:rsidR="00BD3B2C" w:rsidRPr="00B716BF" w:rsidRDefault="00BD3B2C" w:rsidP="00B716BF">
            <w:pPr>
              <w:pStyle w:val="Tabletext"/>
              <w:spacing w:before="20" w:after="20"/>
              <w:rPr>
                <w:b/>
                <w:bCs/>
                <w:sz w:val="20"/>
                <w:lang w:val="es-ES" w:eastAsia="fr-FR"/>
              </w:rPr>
            </w:pPr>
            <w:r w:rsidRPr="00B716BF">
              <w:rPr>
                <w:b/>
                <w:bCs/>
                <w:sz w:val="20"/>
                <w:lang w:val="es-ES" w:eastAsia="fr-FR"/>
              </w:rPr>
              <w:t>ACTIVO</w:t>
            </w:r>
          </w:p>
        </w:tc>
        <w:tc>
          <w:tcPr>
            <w:tcW w:w="1780" w:type="dxa"/>
            <w:tcBorders>
              <w:top w:val="nil"/>
              <w:left w:val="single" w:sz="4" w:space="0" w:color="auto"/>
              <w:bottom w:val="nil"/>
              <w:right w:val="single" w:sz="4" w:space="0" w:color="auto"/>
            </w:tcBorders>
            <w:shd w:val="clear" w:color="auto" w:fill="auto"/>
            <w:hideMark/>
          </w:tcPr>
          <w:p w:rsidR="00BD3B2C" w:rsidRPr="00B716BF" w:rsidRDefault="00BD3B2C" w:rsidP="00EC6DE5">
            <w:pPr>
              <w:pStyle w:val="Tabletext"/>
              <w:spacing w:before="20" w:after="20"/>
              <w:ind w:right="227"/>
              <w:jc w:val="right"/>
              <w:rPr>
                <w:b/>
                <w:bCs/>
                <w:sz w:val="20"/>
                <w:lang w:val="es-ES" w:eastAsia="fr-FR"/>
              </w:rPr>
            </w:pPr>
            <w:r w:rsidRPr="00B716BF">
              <w:rPr>
                <w:b/>
                <w:bCs/>
                <w:sz w:val="20"/>
                <w:lang w:val="es-ES" w:eastAsia="fr-FR"/>
              </w:rPr>
              <w:t> </w:t>
            </w:r>
          </w:p>
        </w:tc>
        <w:tc>
          <w:tcPr>
            <w:tcW w:w="1780" w:type="dxa"/>
            <w:tcBorders>
              <w:top w:val="nil"/>
              <w:left w:val="nil"/>
              <w:bottom w:val="nil"/>
              <w:right w:val="single" w:sz="4" w:space="0" w:color="auto"/>
            </w:tcBorders>
            <w:shd w:val="clear" w:color="auto" w:fill="auto"/>
            <w:hideMark/>
          </w:tcPr>
          <w:p w:rsidR="00BD3B2C" w:rsidRPr="00B716BF" w:rsidRDefault="00BD3B2C" w:rsidP="00EC6DE5">
            <w:pPr>
              <w:pStyle w:val="Tabletext"/>
              <w:spacing w:before="20" w:after="20"/>
              <w:ind w:right="227"/>
              <w:jc w:val="right"/>
              <w:rPr>
                <w:b/>
                <w:bCs/>
                <w:sz w:val="20"/>
                <w:lang w:val="es-ES" w:eastAsia="fr-FR"/>
              </w:rPr>
            </w:pPr>
            <w:r w:rsidRPr="00B716BF">
              <w:rPr>
                <w:b/>
                <w:bCs/>
                <w:sz w:val="20"/>
                <w:lang w:val="es-ES" w:eastAsia="fr-FR"/>
              </w:rPr>
              <w:t> </w:t>
            </w:r>
          </w:p>
        </w:tc>
      </w:tr>
      <w:tr w:rsidR="00BD3B2C" w:rsidRPr="00313053" w:rsidTr="00780EB4">
        <w:trPr>
          <w:jc w:val="center"/>
        </w:trPr>
        <w:tc>
          <w:tcPr>
            <w:tcW w:w="4820" w:type="dxa"/>
            <w:tcBorders>
              <w:top w:val="nil"/>
              <w:left w:val="single" w:sz="4" w:space="0" w:color="auto"/>
              <w:bottom w:val="nil"/>
              <w:right w:val="single" w:sz="4" w:space="0" w:color="auto"/>
            </w:tcBorders>
            <w:shd w:val="clear" w:color="auto" w:fill="auto"/>
            <w:hideMark/>
          </w:tcPr>
          <w:p w:rsidR="00BD3B2C" w:rsidRPr="00B716BF" w:rsidRDefault="00BD3B2C" w:rsidP="00B716BF">
            <w:pPr>
              <w:pStyle w:val="Tabletext"/>
              <w:spacing w:before="20" w:after="20"/>
              <w:rPr>
                <w:b/>
                <w:bCs/>
                <w:sz w:val="20"/>
                <w:lang w:val="es-ES" w:eastAsia="fr-FR"/>
              </w:rPr>
            </w:pPr>
            <w:r w:rsidRPr="00B716BF">
              <w:rPr>
                <w:b/>
                <w:bCs/>
                <w:sz w:val="20"/>
                <w:lang w:val="es-ES" w:eastAsia="fr-FR"/>
              </w:rPr>
              <w:t>Activos corrientes</w:t>
            </w:r>
          </w:p>
        </w:tc>
        <w:tc>
          <w:tcPr>
            <w:tcW w:w="1780" w:type="dxa"/>
            <w:tcBorders>
              <w:top w:val="nil"/>
              <w:left w:val="single" w:sz="4" w:space="0" w:color="auto"/>
              <w:bottom w:val="nil"/>
              <w:right w:val="single" w:sz="4" w:space="0" w:color="auto"/>
            </w:tcBorders>
            <w:shd w:val="clear" w:color="auto" w:fill="auto"/>
            <w:hideMark/>
          </w:tcPr>
          <w:p w:rsidR="00BD3B2C" w:rsidRPr="00B716BF" w:rsidRDefault="00BD3B2C" w:rsidP="00EC6DE5">
            <w:pPr>
              <w:pStyle w:val="Tabletext"/>
              <w:spacing w:before="20" w:after="20"/>
              <w:ind w:right="227"/>
              <w:jc w:val="right"/>
              <w:rPr>
                <w:b/>
                <w:bCs/>
                <w:sz w:val="20"/>
                <w:lang w:val="es-ES" w:eastAsia="fr-FR"/>
              </w:rPr>
            </w:pPr>
            <w:r w:rsidRPr="00B716BF">
              <w:rPr>
                <w:b/>
                <w:bCs/>
                <w:sz w:val="20"/>
                <w:lang w:val="es-ES" w:eastAsia="fr-FR"/>
              </w:rPr>
              <w:t> </w:t>
            </w:r>
          </w:p>
        </w:tc>
        <w:tc>
          <w:tcPr>
            <w:tcW w:w="1780" w:type="dxa"/>
            <w:tcBorders>
              <w:top w:val="nil"/>
              <w:left w:val="nil"/>
              <w:bottom w:val="nil"/>
              <w:right w:val="single" w:sz="4" w:space="0" w:color="auto"/>
            </w:tcBorders>
            <w:shd w:val="clear" w:color="auto" w:fill="auto"/>
            <w:hideMark/>
          </w:tcPr>
          <w:p w:rsidR="00BD3B2C" w:rsidRPr="00B716BF" w:rsidRDefault="00BD3B2C" w:rsidP="00EC6DE5">
            <w:pPr>
              <w:pStyle w:val="Tabletext"/>
              <w:spacing w:before="20" w:after="20"/>
              <w:ind w:right="227"/>
              <w:jc w:val="right"/>
              <w:rPr>
                <w:b/>
                <w:bCs/>
                <w:sz w:val="20"/>
                <w:lang w:val="es-ES" w:eastAsia="fr-FR"/>
              </w:rPr>
            </w:pPr>
            <w:r w:rsidRPr="00B716BF">
              <w:rPr>
                <w:b/>
                <w:bCs/>
                <w:sz w:val="20"/>
                <w:lang w:val="es-ES" w:eastAsia="fr-FR"/>
              </w:rPr>
              <w:t> </w:t>
            </w:r>
          </w:p>
        </w:tc>
      </w:tr>
      <w:tr w:rsidR="00BD3B2C" w:rsidRPr="00313053" w:rsidTr="00780EB4">
        <w:trPr>
          <w:jc w:val="center"/>
        </w:trPr>
        <w:tc>
          <w:tcPr>
            <w:tcW w:w="4820" w:type="dxa"/>
            <w:tcBorders>
              <w:top w:val="nil"/>
              <w:left w:val="single" w:sz="4" w:space="0" w:color="auto"/>
              <w:bottom w:val="nil"/>
              <w:right w:val="single" w:sz="4" w:space="0" w:color="auto"/>
            </w:tcBorders>
            <w:shd w:val="clear" w:color="auto" w:fill="auto"/>
            <w:hideMark/>
          </w:tcPr>
          <w:p w:rsidR="00BD3B2C" w:rsidRPr="00B716BF" w:rsidRDefault="00BD3B2C" w:rsidP="00B716BF">
            <w:pPr>
              <w:pStyle w:val="Tabletext"/>
              <w:spacing w:before="20" w:after="20"/>
              <w:rPr>
                <w:sz w:val="20"/>
                <w:lang w:val="es-ES" w:eastAsia="fr-FR"/>
              </w:rPr>
            </w:pPr>
            <w:r w:rsidRPr="00B716BF">
              <w:rPr>
                <w:sz w:val="20"/>
                <w:lang w:val="es-ES" w:eastAsia="fr-FR"/>
              </w:rPr>
              <w:t>Tesorería y equivalentes de tesorería</w:t>
            </w:r>
          </w:p>
        </w:tc>
        <w:tc>
          <w:tcPr>
            <w:tcW w:w="1780" w:type="dxa"/>
            <w:tcBorders>
              <w:top w:val="nil"/>
              <w:left w:val="single" w:sz="4" w:space="0" w:color="auto"/>
              <w:bottom w:val="nil"/>
              <w:right w:val="single" w:sz="4" w:space="0" w:color="auto"/>
            </w:tcBorders>
            <w:shd w:val="clear" w:color="auto" w:fill="auto"/>
            <w:hideMark/>
          </w:tcPr>
          <w:p w:rsidR="00BD3B2C" w:rsidRPr="00B716BF" w:rsidRDefault="00BD3B2C" w:rsidP="00EC6DE5">
            <w:pPr>
              <w:pStyle w:val="Tabletext"/>
              <w:spacing w:before="20" w:after="20"/>
              <w:ind w:right="227"/>
              <w:jc w:val="right"/>
              <w:rPr>
                <w:sz w:val="20"/>
                <w:lang w:val="es-ES" w:eastAsia="fr-FR"/>
              </w:rPr>
            </w:pPr>
            <w:r w:rsidRPr="00B716BF">
              <w:rPr>
                <w:sz w:val="20"/>
                <w:lang w:val="es-ES" w:eastAsia="fr-FR"/>
              </w:rPr>
              <w:t>108 435</w:t>
            </w:r>
          </w:p>
        </w:tc>
        <w:tc>
          <w:tcPr>
            <w:tcW w:w="1780" w:type="dxa"/>
            <w:tcBorders>
              <w:top w:val="nil"/>
              <w:left w:val="nil"/>
              <w:bottom w:val="nil"/>
              <w:right w:val="single" w:sz="4" w:space="0" w:color="auto"/>
            </w:tcBorders>
            <w:shd w:val="clear" w:color="auto" w:fill="auto"/>
            <w:hideMark/>
          </w:tcPr>
          <w:p w:rsidR="00BD3B2C" w:rsidRPr="00B716BF" w:rsidRDefault="00BD3B2C" w:rsidP="00EC6DE5">
            <w:pPr>
              <w:pStyle w:val="Tabletext"/>
              <w:spacing w:before="20" w:after="20"/>
              <w:ind w:right="227"/>
              <w:jc w:val="right"/>
              <w:rPr>
                <w:sz w:val="20"/>
                <w:lang w:val="es-ES" w:eastAsia="fr-FR"/>
              </w:rPr>
            </w:pPr>
            <w:r w:rsidRPr="00B716BF">
              <w:rPr>
                <w:sz w:val="20"/>
                <w:lang w:val="es-ES" w:eastAsia="fr-FR"/>
              </w:rPr>
              <w:t>55 505</w:t>
            </w:r>
          </w:p>
        </w:tc>
      </w:tr>
      <w:tr w:rsidR="00BD3B2C" w:rsidRPr="00313053" w:rsidTr="00780EB4">
        <w:trPr>
          <w:jc w:val="center"/>
        </w:trPr>
        <w:tc>
          <w:tcPr>
            <w:tcW w:w="4820" w:type="dxa"/>
            <w:tcBorders>
              <w:top w:val="nil"/>
              <w:left w:val="single" w:sz="4" w:space="0" w:color="auto"/>
              <w:bottom w:val="nil"/>
              <w:right w:val="single" w:sz="4" w:space="0" w:color="auto"/>
            </w:tcBorders>
            <w:shd w:val="clear" w:color="auto" w:fill="auto"/>
            <w:hideMark/>
          </w:tcPr>
          <w:p w:rsidR="00BD3B2C" w:rsidRPr="00B716BF" w:rsidRDefault="00BD3B2C" w:rsidP="00B716BF">
            <w:pPr>
              <w:pStyle w:val="Tabletext"/>
              <w:spacing w:before="20" w:after="20"/>
              <w:rPr>
                <w:sz w:val="20"/>
                <w:lang w:val="es-ES" w:eastAsia="fr-FR"/>
              </w:rPr>
            </w:pPr>
            <w:r w:rsidRPr="00B716BF">
              <w:rPr>
                <w:sz w:val="20"/>
                <w:lang w:val="es-ES" w:eastAsia="fr-FR"/>
              </w:rPr>
              <w:t>Inversiones</w:t>
            </w:r>
          </w:p>
        </w:tc>
        <w:tc>
          <w:tcPr>
            <w:tcW w:w="1780" w:type="dxa"/>
            <w:tcBorders>
              <w:top w:val="nil"/>
              <w:left w:val="single" w:sz="4" w:space="0" w:color="auto"/>
              <w:bottom w:val="nil"/>
              <w:right w:val="single" w:sz="4" w:space="0" w:color="auto"/>
            </w:tcBorders>
            <w:shd w:val="clear" w:color="auto" w:fill="auto"/>
            <w:hideMark/>
          </w:tcPr>
          <w:p w:rsidR="00BD3B2C" w:rsidRPr="00B716BF" w:rsidRDefault="00BD3B2C" w:rsidP="00EC6DE5">
            <w:pPr>
              <w:pStyle w:val="Tabletext"/>
              <w:spacing w:before="20" w:after="20"/>
              <w:ind w:right="227"/>
              <w:jc w:val="right"/>
              <w:rPr>
                <w:sz w:val="20"/>
                <w:lang w:val="es-ES" w:eastAsia="fr-FR"/>
              </w:rPr>
            </w:pPr>
            <w:r w:rsidRPr="00B716BF">
              <w:rPr>
                <w:sz w:val="20"/>
                <w:lang w:val="es-ES" w:eastAsia="fr-FR"/>
              </w:rPr>
              <w:t>64 980</w:t>
            </w:r>
          </w:p>
        </w:tc>
        <w:tc>
          <w:tcPr>
            <w:tcW w:w="1780" w:type="dxa"/>
            <w:tcBorders>
              <w:top w:val="nil"/>
              <w:left w:val="nil"/>
              <w:bottom w:val="nil"/>
              <w:right w:val="single" w:sz="4" w:space="0" w:color="auto"/>
            </w:tcBorders>
            <w:shd w:val="clear" w:color="auto" w:fill="auto"/>
            <w:hideMark/>
          </w:tcPr>
          <w:p w:rsidR="00BD3B2C" w:rsidRPr="00B716BF" w:rsidRDefault="00BD3B2C" w:rsidP="00EC6DE5">
            <w:pPr>
              <w:pStyle w:val="Tabletext"/>
              <w:spacing w:before="20" w:after="20"/>
              <w:ind w:right="227"/>
              <w:jc w:val="right"/>
              <w:rPr>
                <w:sz w:val="20"/>
                <w:lang w:val="es-ES" w:eastAsia="fr-FR"/>
              </w:rPr>
            </w:pPr>
            <w:r w:rsidRPr="00B716BF">
              <w:rPr>
                <w:sz w:val="20"/>
                <w:lang w:val="es-ES" w:eastAsia="fr-FR"/>
              </w:rPr>
              <w:t>111 817</w:t>
            </w:r>
          </w:p>
        </w:tc>
      </w:tr>
      <w:tr w:rsidR="00BD3B2C" w:rsidRPr="00313053" w:rsidTr="00780EB4">
        <w:trPr>
          <w:jc w:val="center"/>
        </w:trPr>
        <w:tc>
          <w:tcPr>
            <w:tcW w:w="4820" w:type="dxa"/>
            <w:tcBorders>
              <w:top w:val="nil"/>
              <w:left w:val="single" w:sz="4" w:space="0" w:color="auto"/>
              <w:bottom w:val="nil"/>
              <w:right w:val="single" w:sz="4" w:space="0" w:color="auto"/>
            </w:tcBorders>
            <w:shd w:val="clear" w:color="auto" w:fill="auto"/>
            <w:hideMark/>
          </w:tcPr>
          <w:p w:rsidR="00BD3B2C" w:rsidRPr="00B716BF" w:rsidRDefault="00BD3B2C" w:rsidP="00B716BF">
            <w:pPr>
              <w:pStyle w:val="Tabletext"/>
              <w:spacing w:before="20" w:after="20"/>
              <w:rPr>
                <w:sz w:val="20"/>
                <w:lang w:val="es-ES" w:eastAsia="fr-FR"/>
              </w:rPr>
            </w:pPr>
            <w:r w:rsidRPr="00B716BF">
              <w:rPr>
                <w:sz w:val="20"/>
                <w:lang w:val="es-ES" w:eastAsia="fr-FR"/>
              </w:rPr>
              <w:t>Créditos con intercambio</w:t>
            </w:r>
          </w:p>
        </w:tc>
        <w:tc>
          <w:tcPr>
            <w:tcW w:w="1780" w:type="dxa"/>
            <w:tcBorders>
              <w:top w:val="nil"/>
              <w:left w:val="single" w:sz="4" w:space="0" w:color="auto"/>
              <w:bottom w:val="nil"/>
              <w:right w:val="single" w:sz="4" w:space="0" w:color="auto"/>
            </w:tcBorders>
            <w:shd w:val="clear" w:color="auto" w:fill="auto"/>
            <w:hideMark/>
          </w:tcPr>
          <w:p w:rsidR="00BD3B2C" w:rsidRPr="00B716BF" w:rsidRDefault="00BD3B2C" w:rsidP="00EC6DE5">
            <w:pPr>
              <w:pStyle w:val="Tabletext"/>
              <w:spacing w:before="20" w:after="20"/>
              <w:ind w:right="227"/>
              <w:jc w:val="right"/>
              <w:rPr>
                <w:sz w:val="20"/>
                <w:lang w:val="es-ES" w:eastAsia="fr-FR"/>
              </w:rPr>
            </w:pPr>
            <w:r w:rsidRPr="00B716BF">
              <w:rPr>
                <w:sz w:val="20"/>
                <w:lang w:val="es-ES" w:eastAsia="fr-FR"/>
              </w:rPr>
              <w:t>9 033</w:t>
            </w:r>
          </w:p>
        </w:tc>
        <w:tc>
          <w:tcPr>
            <w:tcW w:w="1780" w:type="dxa"/>
            <w:tcBorders>
              <w:top w:val="nil"/>
              <w:left w:val="nil"/>
              <w:bottom w:val="nil"/>
              <w:right w:val="single" w:sz="4" w:space="0" w:color="auto"/>
            </w:tcBorders>
            <w:shd w:val="clear" w:color="auto" w:fill="auto"/>
            <w:hideMark/>
          </w:tcPr>
          <w:p w:rsidR="00BD3B2C" w:rsidRPr="00B716BF" w:rsidRDefault="00BD3B2C" w:rsidP="00EC6DE5">
            <w:pPr>
              <w:pStyle w:val="Tabletext"/>
              <w:spacing w:before="20" w:after="20"/>
              <w:ind w:right="227"/>
              <w:jc w:val="right"/>
              <w:rPr>
                <w:sz w:val="20"/>
                <w:lang w:val="es-ES" w:eastAsia="fr-FR"/>
              </w:rPr>
            </w:pPr>
            <w:r w:rsidRPr="00B716BF">
              <w:rPr>
                <w:sz w:val="20"/>
                <w:lang w:val="es-ES" w:eastAsia="fr-FR"/>
              </w:rPr>
              <w:t>5 982</w:t>
            </w:r>
          </w:p>
        </w:tc>
      </w:tr>
      <w:tr w:rsidR="00BD3B2C" w:rsidRPr="00313053" w:rsidTr="00780EB4">
        <w:trPr>
          <w:jc w:val="center"/>
        </w:trPr>
        <w:tc>
          <w:tcPr>
            <w:tcW w:w="4820" w:type="dxa"/>
            <w:tcBorders>
              <w:top w:val="nil"/>
              <w:left w:val="single" w:sz="4" w:space="0" w:color="auto"/>
              <w:bottom w:val="nil"/>
              <w:right w:val="single" w:sz="4" w:space="0" w:color="auto"/>
            </w:tcBorders>
            <w:shd w:val="clear" w:color="auto" w:fill="auto"/>
            <w:hideMark/>
          </w:tcPr>
          <w:p w:rsidR="00BD3B2C" w:rsidRPr="00B716BF" w:rsidRDefault="00BD3B2C" w:rsidP="00B716BF">
            <w:pPr>
              <w:pStyle w:val="Tabletext"/>
              <w:spacing w:before="20" w:after="20"/>
              <w:rPr>
                <w:sz w:val="20"/>
                <w:lang w:val="es-ES" w:eastAsia="fr-FR"/>
              </w:rPr>
            </w:pPr>
            <w:r w:rsidRPr="00B716BF">
              <w:rPr>
                <w:sz w:val="20"/>
                <w:lang w:val="es-ES" w:eastAsia="fr-FR"/>
              </w:rPr>
              <w:t>Créditos sin contraprestación</w:t>
            </w:r>
          </w:p>
        </w:tc>
        <w:tc>
          <w:tcPr>
            <w:tcW w:w="1780" w:type="dxa"/>
            <w:tcBorders>
              <w:top w:val="nil"/>
              <w:left w:val="single" w:sz="4" w:space="0" w:color="auto"/>
              <w:bottom w:val="nil"/>
              <w:right w:val="single" w:sz="4" w:space="0" w:color="auto"/>
            </w:tcBorders>
            <w:shd w:val="clear" w:color="auto" w:fill="auto"/>
            <w:hideMark/>
          </w:tcPr>
          <w:p w:rsidR="00BD3B2C" w:rsidRPr="00B716BF" w:rsidRDefault="00BD3B2C" w:rsidP="00EC6DE5">
            <w:pPr>
              <w:pStyle w:val="Tabletext"/>
              <w:spacing w:before="20" w:after="20"/>
              <w:ind w:right="227"/>
              <w:jc w:val="right"/>
              <w:rPr>
                <w:sz w:val="20"/>
                <w:lang w:val="es-ES" w:eastAsia="fr-FR"/>
              </w:rPr>
            </w:pPr>
            <w:r w:rsidRPr="00B716BF">
              <w:rPr>
                <w:sz w:val="20"/>
                <w:lang w:val="es-ES" w:eastAsia="fr-FR"/>
              </w:rPr>
              <w:t>76 469</w:t>
            </w:r>
          </w:p>
        </w:tc>
        <w:tc>
          <w:tcPr>
            <w:tcW w:w="1780" w:type="dxa"/>
            <w:tcBorders>
              <w:top w:val="nil"/>
              <w:left w:val="nil"/>
              <w:bottom w:val="nil"/>
              <w:right w:val="single" w:sz="4" w:space="0" w:color="auto"/>
            </w:tcBorders>
            <w:shd w:val="clear" w:color="auto" w:fill="auto"/>
            <w:hideMark/>
          </w:tcPr>
          <w:p w:rsidR="00BD3B2C" w:rsidRPr="00B716BF" w:rsidRDefault="00BD3B2C" w:rsidP="00EC6DE5">
            <w:pPr>
              <w:pStyle w:val="Tabletext"/>
              <w:spacing w:before="20" w:after="20"/>
              <w:ind w:right="227"/>
              <w:jc w:val="right"/>
              <w:rPr>
                <w:sz w:val="20"/>
                <w:lang w:val="es-ES" w:eastAsia="fr-FR"/>
              </w:rPr>
            </w:pPr>
            <w:r w:rsidRPr="00B716BF">
              <w:rPr>
                <w:sz w:val="20"/>
                <w:lang w:val="es-ES" w:eastAsia="fr-FR"/>
              </w:rPr>
              <w:t>80 174</w:t>
            </w:r>
          </w:p>
        </w:tc>
      </w:tr>
      <w:tr w:rsidR="00BD3B2C" w:rsidRPr="00313053" w:rsidTr="00780EB4">
        <w:trPr>
          <w:jc w:val="center"/>
        </w:trPr>
        <w:tc>
          <w:tcPr>
            <w:tcW w:w="4820" w:type="dxa"/>
            <w:tcBorders>
              <w:top w:val="nil"/>
              <w:left w:val="single" w:sz="4" w:space="0" w:color="auto"/>
              <w:bottom w:val="nil"/>
              <w:right w:val="single" w:sz="4" w:space="0" w:color="auto"/>
            </w:tcBorders>
            <w:shd w:val="clear" w:color="auto" w:fill="auto"/>
            <w:hideMark/>
          </w:tcPr>
          <w:p w:rsidR="00BD3B2C" w:rsidRPr="00B716BF" w:rsidRDefault="00BD3B2C" w:rsidP="00B716BF">
            <w:pPr>
              <w:pStyle w:val="Tabletext"/>
              <w:spacing w:before="20" w:after="20"/>
              <w:rPr>
                <w:sz w:val="20"/>
                <w:lang w:val="es-ES" w:eastAsia="fr-FR"/>
              </w:rPr>
            </w:pPr>
            <w:r w:rsidRPr="00B716BF">
              <w:rPr>
                <w:sz w:val="20"/>
                <w:lang w:val="es-ES" w:eastAsia="fr-FR"/>
              </w:rPr>
              <w:t>Inventarios</w:t>
            </w:r>
          </w:p>
        </w:tc>
        <w:tc>
          <w:tcPr>
            <w:tcW w:w="1780" w:type="dxa"/>
            <w:tcBorders>
              <w:top w:val="nil"/>
              <w:left w:val="single" w:sz="4" w:space="0" w:color="auto"/>
              <w:bottom w:val="nil"/>
              <w:right w:val="single" w:sz="4" w:space="0" w:color="auto"/>
            </w:tcBorders>
            <w:shd w:val="clear" w:color="auto" w:fill="auto"/>
            <w:hideMark/>
          </w:tcPr>
          <w:p w:rsidR="00BD3B2C" w:rsidRPr="00B716BF" w:rsidRDefault="00BD3B2C" w:rsidP="00EC6DE5">
            <w:pPr>
              <w:pStyle w:val="Tabletext"/>
              <w:spacing w:before="20" w:after="20"/>
              <w:ind w:right="227"/>
              <w:jc w:val="right"/>
              <w:rPr>
                <w:sz w:val="20"/>
                <w:lang w:val="es-ES" w:eastAsia="fr-FR"/>
              </w:rPr>
            </w:pPr>
            <w:r w:rsidRPr="00B716BF">
              <w:rPr>
                <w:sz w:val="20"/>
                <w:lang w:val="es-ES" w:eastAsia="fr-FR"/>
              </w:rPr>
              <w:t>545</w:t>
            </w:r>
          </w:p>
        </w:tc>
        <w:tc>
          <w:tcPr>
            <w:tcW w:w="1780" w:type="dxa"/>
            <w:tcBorders>
              <w:top w:val="nil"/>
              <w:left w:val="nil"/>
              <w:bottom w:val="nil"/>
              <w:right w:val="single" w:sz="4" w:space="0" w:color="auto"/>
            </w:tcBorders>
            <w:shd w:val="clear" w:color="auto" w:fill="auto"/>
            <w:hideMark/>
          </w:tcPr>
          <w:p w:rsidR="00BD3B2C" w:rsidRPr="00B716BF" w:rsidRDefault="00BD3B2C" w:rsidP="00EC6DE5">
            <w:pPr>
              <w:pStyle w:val="Tabletext"/>
              <w:spacing w:before="20" w:after="20"/>
              <w:ind w:right="227"/>
              <w:jc w:val="right"/>
              <w:rPr>
                <w:sz w:val="20"/>
                <w:lang w:val="es-ES" w:eastAsia="fr-FR"/>
              </w:rPr>
            </w:pPr>
            <w:r w:rsidRPr="00B716BF">
              <w:rPr>
                <w:sz w:val="20"/>
                <w:lang w:val="es-ES" w:eastAsia="fr-FR"/>
              </w:rPr>
              <w:t>575</w:t>
            </w:r>
          </w:p>
        </w:tc>
      </w:tr>
      <w:tr w:rsidR="00BD3B2C" w:rsidRPr="00313053" w:rsidTr="00780EB4">
        <w:trPr>
          <w:jc w:val="center"/>
        </w:trPr>
        <w:tc>
          <w:tcPr>
            <w:tcW w:w="4820" w:type="dxa"/>
            <w:tcBorders>
              <w:top w:val="nil"/>
              <w:left w:val="single" w:sz="4" w:space="0" w:color="auto"/>
              <w:bottom w:val="nil"/>
              <w:right w:val="single" w:sz="4" w:space="0" w:color="auto"/>
            </w:tcBorders>
            <w:shd w:val="clear" w:color="auto" w:fill="auto"/>
            <w:hideMark/>
          </w:tcPr>
          <w:p w:rsidR="00BD3B2C" w:rsidRPr="00B716BF" w:rsidRDefault="00BD3B2C" w:rsidP="00B716BF">
            <w:pPr>
              <w:pStyle w:val="Tabletext"/>
              <w:spacing w:before="20" w:after="20"/>
              <w:rPr>
                <w:sz w:val="20"/>
                <w:lang w:val="es-ES" w:eastAsia="fr-FR"/>
              </w:rPr>
            </w:pPr>
            <w:r w:rsidRPr="00B716BF">
              <w:rPr>
                <w:sz w:val="20"/>
                <w:lang w:val="es-ES" w:eastAsia="fr-FR"/>
              </w:rPr>
              <w:t>Otros créditos</w:t>
            </w:r>
          </w:p>
        </w:tc>
        <w:tc>
          <w:tcPr>
            <w:tcW w:w="1780" w:type="dxa"/>
            <w:tcBorders>
              <w:top w:val="nil"/>
              <w:left w:val="single" w:sz="4" w:space="0" w:color="auto"/>
              <w:bottom w:val="nil"/>
              <w:right w:val="single" w:sz="4" w:space="0" w:color="auto"/>
            </w:tcBorders>
            <w:shd w:val="clear" w:color="auto" w:fill="auto"/>
            <w:hideMark/>
          </w:tcPr>
          <w:p w:rsidR="00BD3B2C" w:rsidRPr="00B716BF" w:rsidRDefault="00BD3B2C" w:rsidP="00EC6DE5">
            <w:pPr>
              <w:pStyle w:val="Tabletext"/>
              <w:spacing w:before="20" w:after="20"/>
              <w:ind w:right="227"/>
              <w:jc w:val="right"/>
              <w:rPr>
                <w:sz w:val="20"/>
                <w:lang w:val="es-ES" w:eastAsia="fr-FR"/>
              </w:rPr>
            </w:pPr>
            <w:r w:rsidRPr="00B716BF">
              <w:rPr>
                <w:sz w:val="20"/>
                <w:lang w:val="es-ES" w:eastAsia="fr-FR"/>
              </w:rPr>
              <w:t>9 448</w:t>
            </w:r>
          </w:p>
        </w:tc>
        <w:tc>
          <w:tcPr>
            <w:tcW w:w="1780" w:type="dxa"/>
            <w:tcBorders>
              <w:top w:val="nil"/>
              <w:left w:val="nil"/>
              <w:bottom w:val="nil"/>
              <w:right w:val="single" w:sz="4" w:space="0" w:color="auto"/>
            </w:tcBorders>
            <w:shd w:val="clear" w:color="auto" w:fill="auto"/>
            <w:hideMark/>
          </w:tcPr>
          <w:p w:rsidR="00BD3B2C" w:rsidRPr="00B716BF" w:rsidRDefault="00BD3B2C" w:rsidP="00EC6DE5">
            <w:pPr>
              <w:pStyle w:val="Tabletext"/>
              <w:spacing w:before="20" w:after="20"/>
              <w:ind w:right="227"/>
              <w:jc w:val="right"/>
              <w:rPr>
                <w:sz w:val="20"/>
                <w:lang w:val="es-ES" w:eastAsia="fr-FR"/>
              </w:rPr>
            </w:pPr>
            <w:r w:rsidRPr="00B716BF">
              <w:rPr>
                <w:sz w:val="20"/>
                <w:lang w:val="es-ES" w:eastAsia="fr-FR"/>
              </w:rPr>
              <w:t>8 071</w:t>
            </w:r>
          </w:p>
        </w:tc>
      </w:tr>
      <w:tr w:rsidR="00BD3B2C" w:rsidRPr="00313053" w:rsidTr="00780EB4">
        <w:trPr>
          <w:jc w:val="center"/>
        </w:trPr>
        <w:tc>
          <w:tcPr>
            <w:tcW w:w="4820" w:type="dxa"/>
            <w:tcBorders>
              <w:top w:val="nil"/>
              <w:left w:val="single" w:sz="4" w:space="0" w:color="auto"/>
              <w:bottom w:val="nil"/>
              <w:right w:val="single" w:sz="4" w:space="0" w:color="auto"/>
            </w:tcBorders>
            <w:shd w:val="clear" w:color="auto" w:fill="auto"/>
            <w:hideMark/>
          </w:tcPr>
          <w:p w:rsidR="00BD3B2C" w:rsidRPr="00B716BF" w:rsidRDefault="00BD3B2C" w:rsidP="00B716BF">
            <w:pPr>
              <w:pStyle w:val="Tabletext"/>
              <w:spacing w:before="20" w:after="20"/>
              <w:rPr>
                <w:b/>
                <w:bCs/>
                <w:sz w:val="20"/>
                <w:lang w:val="es-ES" w:eastAsia="fr-FR"/>
              </w:rPr>
            </w:pPr>
            <w:r w:rsidRPr="00B716BF">
              <w:rPr>
                <w:b/>
                <w:bCs/>
                <w:sz w:val="20"/>
                <w:lang w:val="es-ES" w:eastAsia="fr-FR"/>
              </w:rPr>
              <w:t>Total de los activos corrientes</w:t>
            </w:r>
          </w:p>
        </w:tc>
        <w:tc>
          <w:tcPr>
            <w:tcW w:w="1780" w:type="dxa"/>
            <w:tcBorders>
              <w:top w:val="nil"/>
              <w:left w:val="single" w:sz="4" w:space="0" w:color="auto"/>
              <w:bottom w:val="nil"/>
              <w:right w:val="single" w:sz="4" w:space="0" w:color="auto"/>
            </w:tcBorders>
            <w:shd w:val="clear" w:color="auto" w:fill="auto"/>
            <w:hideMark/>
          </w:tcPr>
          <w:p w:rsidR="00BD3B2C" w:rsidRPr="00B716BF" w:rsidRDefault="00BD3B2C" w:rsidP="00EC6DE5">
            <w:pPr>
              <w:pStyle w:val="Tabletext"/>
              <w:spacing w:before="20" w:after="20"/>
              <w:ind w:right="227"/>
              <w:jc w:val="right"/>
              <w:rPr>
                <w:b/>
                <w:bCs/>
                <w:sz w:val="20"/>
                <w:lang w:val="es-ES" w:eastAsia="fr-FR"/>
              </w:rPr>
            </w:pPr>
            <w:r w:rsidRPr="00B716BF">
              <w:rPr>
                <w:b/>
                <w:bCs/>
                <w:sz w:val="20"/>
                <w:lang w:val="es-ES" w:eastAsia="fr-FR"/>
              </w:rPr>
              <w:t>268 910</w:t>
            </w:r>
          </w:p>
        </w:tc>
        <w:tc>
          <w:tcPr>
            <w:tcW w:w="1780" w:type="dxa"/>
            <w:tcBorders>
              <w:top w:val="nil"/>
              <w:left w:val="nil"/>
              <w:bottom w:val="nil"/>
              <w:right w:val="single" w:sz="4" w:space="0" w:color="auto"/>
            </w:tcBorders>
            <w:shd w:val="clear" w:color="auto" w:fill="auto"/>
            <w:hideMark/>
          </w:tcPr>
          <w:p w:rsidR="00BD3B2C" w:rsidRPr="00B716BF" w:rsidRDefault="00BD3B2C" w:rsidP="00EC6DE5">
            <w:pPr>
              <w:pStyle w:val="Tabletext"/>
              <w:spacing w:before="20" w:after="20"/>
              <w:ind w:right="227"/>
              <w:jc w:val="right"/>
              <w:rPr>
                <w:b/>
                <w:bCs/>
                <w:sz w:val="20"/>
                <w:lang w:val="es-ES" w:eastAsia="fr-FR"/>
              </w:rPr>
            </w:pPr>
            <w:r w:rsidRPr="00B716BF">
              <w:rPr>
                <w:b/>
                <w:bCs/>
                <w:sz w:val="20"/>
                <w:lang w:val="es-ES" w:eastAsia="fr-FR"/>
              </w:rPr>
              <w:t>262 124</w:t>
            </w:r>
          </w:p>
        </w:tc>
      </w:tr>
      <w:tr w:rsidR="00BD3B2C" w:rsidRPr="00313053" w:rsidTr="00780EB4">
        <w:trPr>
          <w:jc w:val="center"/>
        </w:trPr>
        <w:tc>
          <w:tcPr>
            <w:tcW w:w="4820" w:type="dxa"/>
            <w:tcBorders>
              <w:top w:val="nil"/>
              <w:left w:val="single" w:sz="4" w:space="0" w:color="auto"/>
              <w:bottom w:val="nil"/>
              <w:right w:val="single" w:sz="4" w:space="0" w:color="auto"/>
            </w:tcBorders>
            <w:shd w:val="clear" w:color="auto" w:fill="auto"/>
            <w:hideMark/>
          </w:tcPr>
          <w:p w:rsidR="00BD3B2C" w:rsidRPr="00B716BF" w:rsidRDefault="00BD3B2C" w:rsidP="00B716BF">
            <w:pPr>
              <w:pStyle w:val="Tabletext"/>
              <w:spacing w:before="0" w:after="0"/>
              <w:rPr>
                <w:b/>
                <w:bCs/>
                <w:sz w:val="20"/>
                <w:lang w:val="es-ES" w:eastAsia="fr-FR"/>
              </w:rPr>
            </w:pPr>
            <w:r w:rsidRPr="00B716BF">
              <w:rPr>
                <w:b/>
                <w:bCs/>
                <w:sz w:val="20"/>
                <w:lang w:val="es-ES" w:eastAsia="fr-FR"/>
              </w:rPr>
              <w:t> </w:t>
            </w:r>
          </w:p>
        </w:tc>
        <w:tc>
          <w:tcPr>
            <w:tcW w:w="1780" w:type="dxa"/>
            <w:tcBorders>
              <w:top w:val="nil"/>
              <w:left w:val="single" w:sz="4" w:space="0" w:color="auto"/>
              <w:bottom w:val="nil"/>
              <w:right w:val="single" w:sz="4" w:space="0" w:color="auto"/>
            </w:tcBorders>
            <w:shd w:val="clear" w:color="auto" w:fill="auto"/>
            <w:hideMark/>
          </w:tcPr>
          <w:p w:rsidR="00BD3B2C" w:rsidRPr="00B716BF" w:rsidRDefault="00BD3B2C" w:rsidP="00EC6DE5">
            <w:pPr>
              <w:pStyle w:val="Tabletext"/>
              <w:spacing w:before="0" w:after="0"/>
              <w:ind w:right="227"/>
              <w:jc w:val="right"/>
              <w:rPr>
                <w:b/>
                <w:bCs/>
                <w:sz w:val="20"/>
                <w:lang w:val="es-ES" w:eastAsia="fr-FR"/>
              </w:rPr>
            </w:pPr>
            <w:r w:rsidRPr="00B716BF">
              <w:rPr>
                <w:b/>
                <w:bCs/>
                <w:sz w:val="20"/>
                <w:lang w:val="es-ES" w:eastAsia="fr-FR"/>
              </w:rPr>
              <w:t> </w:t>
            </w:r>
          </w:p>
        </w:tc>
        <w:tc>
          <w:tcPr>
            <w:tcW w:w="1780" w:type="dxa"/>
            <w:tcBorders>
              <w:top w:val="nil"/>
              <w:left w:val="nil"/>
              <w:bottom w:val="nil"/>
              <w:right w:val="single" w:sz="4" w:space="0" w:color="auto"/>
            </w:tcBorders>
            <w:shd w:val="clear" w:color="auto" w:fill="auto"/>
            <w:hideMark/>
          </w:tcPr>
          <w:p w:rsidR="00BD3B2C" w:rsidRPr="00B716BF" w:rsidRDefault="00BD3B2C" w:rsidP="00EC6DE5">
            <w:pPr>
              <w:pStyle w:val="Tabletext"/>
              <w:spacing w:before="0" w:after="0"/>
              <w:ind w:right="227"/>
              <w:jc w:val="right"/>
              <w:rPr>
                <w:b/>
                <w:bCs/>
                <w:sz w:val="20"/>
                <w:lang w:val="es-ES" w:eastAsia="fr-FR"/>
              </w:rPr>
            </w:pPr>
            <w:r w:rsidRPr="00B716BF">
              <w:rPr>
                <w:b/>
                <w:bCs/>
                <w:sz w:val="20"/>
                <w:lang w:val="es-ES" w:eastAsia="fr-FR"/>
              </w:rPr>
              <w:t> </w:t>
            </w:r>
          </w:p>
        </w:tc>
      </w:tr>
      <w:tr w:rsidR="00BD3B2C" w:rsidRPr="00313053" w:rsidTr="00780EB4">
        <w:trPr>
          <w:jc w:val="center"/>
        </w:trPr>
        <w:tc>
          <w:tcPr>
            <w:tcW w:w="4820" w:type="dxa"/>
            <w:tcBorders>
              <w:top w:val="nil"/>
              <w:left w:val="single" w:sz="4" w:space="0" w:color="auto"/>
              <w:bottom w:val="nil"/>
              <w:right w:val="single" w:sz="4" w:space="0" w:color="auto"/>
            </w:tcBorders>
            <w:shd w:val="clear" w:color="auto" w:fill="auto"/>
            <w:hideMark/>
          </w:tcPr>
          <w:p w:rsidR="00BD3B2C" w:rsidRPr="00B716BF" w:rsidRDefault="00BD3B2C" w:rsidP="00B716BF">
            <w:pPr>
              <w:pStyle w:val="Tabletext"/>
              <w:spacing w:before="20" w:after="20"/>
              <w:rPr>
                <w:b/>
                <w:bCs/>
                <w:sz w:val="20"/>
                <w:lang w:val="es-ES" w:eastAsia="fr-FR"/>
              </w:rPr>
            </w:pPr>
            <w:r w:rsidRPr="00B716BF">
              <w:rPr>
                <w:b/>
                <w:bCs/>
                <w:sz w:val="20"/>
                <w:lang w:val="es-ES" w:eastAsia="fr-FR"/>
              </w:rPr>
              <w:t>Activos no corrientes</w:t>
            </w:r>
          </w:p>
        </w:tc>
        <w:tc>
          <w:tcPr>
            <w:tcW w:w="1780" w:type="dxa"/>
            <w:tcBorders>
              <w:top w:val="nil"/>
              <w:left w:val="single" w:sz="4" w:space="0" w:color="auto"/>
              <w:bottom w:val="nil"/>
              <w:right w:val="single" w:sz="4" w:space="0" w:color="auto"/>
            </w:tcBorders>
            <w:shd w:val="clear" w:color="auto" w:fill="auto"/>
            <w:hideMark/>
          </w:tcPr>
          <w:p w:rsidR="00BD3B2C" w:rsidRPr="00B716BF" w:rsidRDefault="00BD3B2C" w:rsidP="00EC6DE5">
            <w:pPr>
              <w:pStyle w:val="Tabletext"/>
              <w:spacing w:before="20" w:after="20"/>
              <w:ind w:right="227"/>
              <w:jc w:val="right"/>
              <w:rPr>
                <w:sz w:val="20"/>
                <w:lang w:val="es-ES" w:eastAsia="fr-FR"/>
              </w:rPr>
            </w:pPr>
            <w:r w:rsidRPr="00B716BF">
              <w:rPr>
                <w:sz w:val="20"/>
                <w:lang w:val="es-ES" w:eastAsia="fr-FR"/>
              </w:rPr>
              <w:t> </w:t>
            </w:r>
          </w:p>
        </w:tc>
        <w:tc>
          <w:tcPr>
            <w:tcW w:w="1780" w:type="dxa"/>
            <w:tcBorders>
              <w:top w:val="nil"/>
              <w:left w:val="nil"/>
              <w:bottom w:val="nil"/>
              <w:right w:val="single" w:sz="4" w:space="0" w:color="auto"/>
            </w:tcBorders>
            <w:shd w:val="clear" w:color="auto" w:fill="auto"/>
            <w:hideMark/>
          </w:tcPr>
          <w:p w:rsidR="00BD3B2C" w:rsidRPr="00B716BF" w:rsidRDefault="00BD3B2C" w:rsidP="00EC6DE5">
            <w:pPr>
              <w:pStyle w:val="Tabletext"/>
              <w:spacing w:before="20" w:after="20"/>
              <w:ind w:right="227"/>
              <w:jc w:val="right"/>
              <w:rPr>
                <w:sz w:val="20"/>
                <w:lang w:val="es-ES" w:eastAsia="fr-FR"/>
              </w:rPr>
            </w:pPr>
            <w:r w:rsidRPr="00B716BF">
              <w:rPr>
                <w:sz w:val="20"/>
                <w:lang w:val="es-ES" w:eastAsia="fr-FR"/>
              </w:rPr>
              <w:t> </w:t>
            </w:r>
          </w:p>
        </w:tc>
      </w:tr>
      <w:tr w:rsidR="00BD3B2C" w:rsidRPr="00313053" w:rsidTr="00780EB4">
        <w:trPr>
          <w:jc w:val="center"/>
        </w:trPr>
        <w:tc>
          <w:tcPr>
            <w:tcW w:w="4820" w:type="dxa"/>
            <w:tcBorders>
              <w:top w:val="nil"/>
              <w:left w:val="single" w:sz="4" w:space="0" w:color="auto"/>
              <w:bottom w:val="nil"/>
              <w:right w:val="single" w:sz="4" w:space="0" w:color="auto"/>
            </w:tcBorders>
            <w:shd w:val="clear" w:color="auto" w:fill="auto"/>
            <w:hideMark/>
          </w:tcPr>
          <w:p w:rsidR="00BD3B2C" w:rsidRPr="00B716BF" w:rsidRDefault="00BD3B2C" w:rsidP="00B716BF">
            <w:pPr>
              <w:pStyle w:val="Tabletext"/>
              <w:spacing w:before="20" w:after="20"/>
              <w:rPr>
                <w:sz w:val="20"/>
                <w:lang w:val="es-ES" w:eastAsia="fr-FR"/>
              </w:rPr>
            </w:pPr>
            <w:r w:rsidRPr="00B716BF">
              <w:rPr>
                <w:sz w:val="20"/>
                <w:lang w:val="es-ES" w:eastAsia="fr-FR"/>
              </w:rPr>
              <w:t>Créditos sin contraprestación</w:t>
            </w:r>
          </w:p>
        </w:tc>
        <w:tc>
          <w:tcPr>
            <w:tcW w:w="1780" w:type="dxa"/>
            <w:tcBorders>
              <w:top w:val="nil"/>
              <w:left w:val="single" w:sz="4" w:space="0" w:color="auto"/>
              <w:bottom w:val="nil"/>
              <w:right w:val="single" w:sz="4" w:space="0" w:color="auto"/>
            </w:tcBorders>
            <w:shd w:val="clear" w:color="auto" w:fill="auto"/>
            <w:hideMark/>
          </w:tcPr>
          <w:p w:rsidR="00BD3B2C" w:rsidRPr="00B716BF" w:rsidRDefault="00BD3B2C" w:rsidP="00EC6DE5">
            <w:pPr>
              <w:pStyle w:val="Tabletext"/>
              <w:spacing w:before="20" w:after="20"/>
              <w:ind w:right="227"/>
              <w:jc w:val="right"/>
              <w:rPr>
                <w:sz w:val="20"/>
                <w:lang w:val="es-ES" w:eastAsia="fr-FR"/>
              </w:rPr>
            </w:pPr>
            <w:r w:rsidRPr="00B716BF">
              <w:rPr>
                <w:sz w:val="20"/>
                <w:lang w:val="es-ES" w:eastAsia="fr-FR"/>
              </w:rPr>
              <w:t>–</w:t>
            </w:r>
          </w:p>
        </w:tc>
        <w:tc>
          <w:tcPr>
            <w:tcW w:w="1780" w:type="dxa"/>
            <w:tcBorders>
              <w:top w:val="nil"/>
              <w:left w:val="nil"/>
              <w:bottom w:val="nil"/>
              <w:right w:val="single" w:sz="4" w:space="0" w:color="auto"/>
            </w:tcBorders>
            <w:shd w:val="clear" w:color="auto" w:fill="auto"/>
            <w:hideMark/>
          </w:tcPr>
          <w:p w:rsidR="00BD3B2C" w:rsidRPr="00B716BF" w:rsidRDefault="00BD3B2C" w:rsidP="00EC6DE5">
            <w:pPr>
              <w:pStyle w:val="Tabletext"/>
              <w:spacing w:before="20" w:after="20"/>
              <w:ind w:right="227"/>
              <w:jc w:val="right"/>
              <w:rPr>
                <w:sz w:val="20"/>
                <w:lang w:val="es-ES" w:eastAsia="fr-FR"/>
              </w:rPr>
            </w:pPr>
            <w:r w:rsidRPr="00B716BF">
              <w:rPr>
                <w:sz w:val="20"/>
                <w:lang w:val="es-ES" w:eastAsia="fr-FR"/>
              </w:rPr>
              <w:t>–</w:t>
            </w:r>
          </w:p>
        </w:tc>
      </w:tr>
      <w:tr w:rsidR="00BD3B2C" w:rsidRPr="00313053" w:rsidTr="00780EB4">
        <w:trPr>
          <w:jc w:val="center"/>
        </w:trPr>
        <w:tc>
          <w:tcPr>
            <w:tcW w:w="4820" w:type="dxa"/>
            <w:tcBorders>
              <w:top w:val="nil"/>
              <w:left w:val="single" w:sz="4" w:space="0" w:color="auto"/>
              <w:bottom w:val="nil"/>
              <w:right w:val="single" w:sz="4" w:space="0" w:color="auto"/>
            </w:tcBorders>
            <w:shd w:val="clear" w:color="auto" w:fill="auto"/>
            <w:hideMark/>
          </w:tcPr>
          <w:p w:rsidR="00BD3B2C" w:rsidRPr="00B716BF" w:rsidRDefault="00BD3B2C" w:rsidP="00B716BF">
            <w:pPr>
              <w:pStyle w:val="Tabletext"/>
              <w:spacing w:before="20" w:after="20"/>
              <w:rPr>
                <w:sz w:val="20"/>
                <w:lang w:val="es-ES" w:eastAsia="fr-FR"/>
              </w:rPr>
            </w:pPr>
            <w:r w:rsidRPr="00B716BF">
              <w:rPr>
                <w:sz w:val="20"/>
                <w:lang w:val="es-ES" w:eastAsia="fr-FR"/>
              </w:rPr>
              <w:t>Propiedades, plantas y equipo</w:t>
            </w:r>
          </w:p>
        </w:tc>
        <w:tc>
          <w:tcPr>
            <w:tcW w:w="1780" w:type="dxa"/>
            <w:tcBorders>
              <w:top w:val="nil"/>
              <w:left w:val="single" w:sz="4" w:space="0" w:color="auto"/>
              <w:bottom w:val="nil"/>
              <w:right w:val="single" w:sz="4" w:space="0" w:color="auto"/>
            </w:tcBorders>
            <w:shd w:val="clear" w:color="auto" w:fill="auto"/>
            <w:hideMark/>
          </w:tcPr>
          <w:p w:rsidR="00BD3B2C" w:rsidRPr="00B716BF" w:rsidRDefault="00BD3B2C" w:rsidP="00EC6DE5">
            <w:pPr>
              <w:pStyle w:val="Tabletext"/>
              <w:spacing w:before="20" w:after="20"/>
              <w:ind w:right="227"/>
              <w:jc w:val="right"/>
              <w:rPr>
                <w:sz w:val="20"/>
                <w:lang w:val="es-ES" w:eastAsia="fr-FR"/>
              </w:rPr>
            </w:pPr>
            <w:r w:rsidRPr="00B716BF">
              <w:rPr>
                <w:sz w:val="20"/>
                <w:lang w:val="es-ES" w:eastAsia="fr-FR"/>
              </w:rPr>
              <w:t>101 432</w:t>
            </w:r>
          </w:p>
        </w:tc>
        <w:tc>
          <w:tcPr>
            <w:tcW w:w="1780" w:type="dxa"/>
            <w:tcBorders>
              <w:top w:val="nil"/>
              <w:left w:val="nil"/>
              <w:bottom w:val="nil"/>
              <w:right w:val="single" w:sz="4" w:space="0" w:color="auto"/>
            </w:tcBorders>
            <w:shd w:val="clear" w:color="auto" w:fill="auto"/>
            <w:hideMark/>
          </w:tcPr>
          <w:p w:rsidR="00BD3B2C" w:rsidRPr="00B716BF" w:rsidRDefault="00BD3B2C" w:rsidP="00EC6DE5">
            <w:pPr>
              <w:pStyle w:val="Tabletext"/>
              <w:spacing w:before="20" w:after="20"/>
              <w:ind w:right="227"/>
              <w:jc w:val="right"/>
              <w:rPr>
                <w:sz w:val="20"/>
                <w:lang w:val="es-ES" w:eastAsia="fr-FR"/>
              </w:rPr>
            </w:pPr>
            <w:r w:rsidRPr="00B716BF">
              <w:rPr>
                <w:sz w:val="20"/>
                <w:lang w:val="es-ES" w:eastAsia="fr-FR"/>
              </w:rPr>
              <w:t>104 912</w:t>
            </w:r>
          </w:p>
        </w:tc>
      </w:tr>
      <w:tr w:rsidR="00BD3B2C" w:rsidRPr="00313053" w:rsidTr="00780EB4">
        <w:trPr>
          <w:jc w:val="center"/>
        </w:trPr>
        <w:tc>
          <w:tcPr>
            <w:tcW w:w="4820" w:type="dxa"/>
            <w:tcBorders>
              <w:top w:val="nil"/>
              <w:left w:val="single" w:sz="4" w:space="0" w:color="auto"/>
              <w:bottom w:val="nil"/>
              <w:right w:val="single" w:sz="4" w:space="0" w:color="auto"/>
            </w:tcBorders>
            <w:shd w:val="clear" w:color="auto" w:fill="auto"/>
            <w:hideMark/>
          </w:tcPr>
          <w:p w:rsidR="00BD3B2C" w:rsidRPr="00B716BF" w:rsidRDefault="00BD3B2C" w:rsidP="00B716BF">
            <w:pPr>
              <w:pStyle w:val="Tabletext"/>
              <w:spacing w:before="20" w:after="20"/>
              <w:rPr>
                <w:sz w:val="20"/>
                <w:lang w:val="es-ES" w:eastAsia="fr-FR"/>
              </w:rPr>
            </w:pPr>
            <w:r w:rsidRPr="00B716BF">
              <w:rPr>
                <w:sz w:val="20"/>
                <w:lang w:val="es-ES" w:eastAsia="fr-FR"/>
              </w:rPr>
              <w:t>Activos intangibles</w:t>
            </w:r>
          </w:p>
        </w:tc>
        <w:tc>
          <w:tcPr>
            <w:tcW w:w="1780" w:type="dxa"/>
            <w:tcBorders>
              <w:top w:val="nil"/>
              <w:left w:val="single" w:sz="4" w:space="0" w:color="auto"/>
              <w:bottom w:val="nil"/>
              <w:right w:val="single" w:sz="4" w:space="0" w:color="auto"/>
            </w:tcBorders>
            <w:shd w:val="clear" w:color="auto" w:fill="auto"/>
            <w:hideMark/>
          </w:tcPr>
          <w:p w:rsidR="00BD3B2C" w:rsidRPr="00B716BF" w:rsidRDefault="00BD3B2C" w:rsidP="00EC6DE5">
            <w:pPr>
              <w:pStyle w:val="Tabletext"/>
              <w:spacing w:before="20" w:after="20"/>
              <w:ind w:right="227"/>
              <w:jc w:val="right"/>
              <w:rPr>
                <w:sz w:val="20"/>
                <w:lang w:val="es-ES" w:eastAsia="fr-FR"/>
              </w:rPr>
            </w:pPr>
            <w:r w:rsidRPr="00B716BF">
              <w:rPr>
                <w:sz w:val="20"/>
                <w:lang w:val="es-ES" w:eastAsia="fr-FR"/>
              </w:rPr>
              <w:t>2 634</w:t>
            </w:r>
          </w:p>
        </w:tc>
        <w:tc>
          <w:tcPr>
            <w:tcW w:w="1780" w:type="dxa"/>
            <w:tcBorders>
              <w:top w:val="nil"/>
              <w:left w:val="nil"/>
              <w:bottom w:val="nil"/>
              <w:right w:val="single" w:sz="4" w:space="0" w:color="auto"/>
            </w:tcBorders>
            <w:shd w:val="clear" w:color="auto" w:fill="auto"/>
            <w:noWrap/>
            <w:vAlign w:val="bottom"/>
            <w:hideMark/>
          </w:tcPr>
          <w:p w:rsidR="00BD3B2C" w:rsidRPr="00B716BF" w:rsidRDefault="00BD3B2C" w:rsidP="00EC6DE5">
            <w:pPr>
              <w:tabs>
                <w:tab w:val="clear" w:pos="567"/>
                <w:tab w:val="clear" w:pos="1134"/>
                <w:tab w:val="clear" w:pos="1701"/>
                <w:tab w:val="clear" w:pos="2268"/>
                <w:tab w:val="clear" w:pos="2835"/>
              </w:tabs>
              <w:overflowPunct/>
              <w:autoSpaceDE/>
              <w:autoSpaceDN/>
              <w:adjustRightInd/>
              <w:spacing w:before="0"/>
              <w:ind w:right="227"/>
              <w:jc w:val="right"/>
              <w:textAlignment w:val="auto"/>
              <w:rPr>
                <w:sz w:val="20"/>
                <w:lang w:val="es-ES" w:eastAsia="fr-FR"/>
              </w:rPr>
            </w:pPr>
            <w:r w:rsidRPr="00B716BF">
              <w:rPr>
                <w:sz w:val="20"/>
                <w:lang w:val="es-ES" w:eastAsia="fr-FR"/>
              </w:rPr>
              <w:t>3 241</w:t>
            </w:r>
          </w:p>
        </w:tc>
      </w:tr>
      <w:tr w:rsidR="00BD3B2C" w:rsidRPr="00313053" w:rsidTr="00780EB4">
        <w:trPr>
          <w:jc w:val="center"/>
        </w:trPr>
        <w:tc>
          <w:tcPr>
            <w:tcW w:w="4820" w:type="dxa"/>
            <w:tcBorders>
              <w:top w:val="nil"/>
              <w:left w:val="single" w:sz="4" w:space="0" w:color="auto"/>
              <w:bottom w:val="nil"/>
              <w:right w:val="single" w:sz="4" w:space="0" w:color="auto"/>
            </w:tcBorders>
            <w:shd w:val="clear" w:color="auto" w:fill="auto"/>
            <w:hideMark/>
          </w:tcPr>
          <w:p w:rsidR="00BD3B2C" w:rsidRPr="00B716BF" w:rsidRDefault="00BD3B2C" w:rsidP="00B716BF">
            <w:pPr>
              <w:pStyle w:val="Tabletext"/>
              <w:spacing w:before="20" w:after="20"/>
              <w:rPr>
                <w:b/>
                <w:bCs/>
                <w:sz w:val="20"/>
                <w:lang w:val="es-ES" w:eastAsia="fr-FR"/>
              </w:rPr>
            </w:pPr>
            <w:r w:rsidRPr="00B716BF">
              <w:rPr>
                <w:b/>
                <w:bCs/>
                <w:sz w:val="20"/>
                <w:lang w:val="es-ES" w:eastAsia="fr-FR"/>
              </w:rPr>
              <w:t>Total de los activos no corrientes</w:t>
            </w:r>
          </w:p>
        </w:tc>
        <w:tc>
          <w:tcPr>
            <w:tcW w:w="1780" w:type="dxa"/>
            <w:tcBorders>
              <w:top w:val="nil"/>
              <w:left w:val="single" w:sz="4" w:space="0" w:color="auto"/>
              <w:bottom w:val="nil"/>
              <w:right w:val="single" w:sz="4" w:space="0" w:color="auto"/>
            </w:tcBorders>
            <w:shd w:val="clear" w:color="auto" w:fill="auto"/>
            <w:hideMark/>
          </w:tcPr>
          <w:p w:rsidR="00BD3B2C" w:rsidRPr="00B716BF" w:rsidRDefault="00BD3B2C" w:rsidP="00EC6DE5">
            <w:pPr>
              <w:pStyle w:val="Tabletext"/>
              <w:spacing w:before="20" w:after="20"/>
              <w:ind w:right="227"/>
              <w:jc w:val="right"/>
              <w:rPr>
                <w:b/>
                <w:bCs/>
                <w:sz w:val="20"/>
                <w:lang w:val="es-ES" w:eastAsia="fr-FR"/>
              </w:rPr>
            </w:pPr>
            <w:r w:rsidRPr="00B716BF">
              <w:rPr>
                <w:b/>
                <w:bCs/>
                <w:sz w:val="20"/>
                <w:lang w:val="es-ES" w:eastAsia="fr-FR"/>
              </w:rPr>
              <w:t>104 066</w:t>
            </w:r>
          </w:p>
        </w:tc>
        <w:tc>
          <w:tcPr>
            <w:tcW w:w="1780" w:type="dxa"/>
            <w:tcBorders>
              <w:top w:val="nil"/>
              <w:left w:val="nil"/>
              <w:bottom w:val="nil"/>
              <w:right w:val="single" w:sz="4" w:space="0" w:color="auto"/>
            </w:tcBorders>
            <w:shd w:val="clear" w:color="auto" w:fill="auto"/>
            <w:hideMark/>
          </w:tcPr>
          <w:p w:rsidR="00BD3B2C" w:rsidRPr="00B716BF" w:rsidRDefault="00BD3B2C" w:rsidP="00EC6DE5">
            <w:pPr>
              <w:pStyle w:val="Tabletext"/>
              <w:spacing w:before="20" w:after="20"/>
              <w:ind w:right="227"/>
              <w:jc w:val="right"/>
              <w:rPr>
                <w:b/>
                <w:bCs/>
                <w:sz w:val="20"/>
                <w:lang w:val="es-ES" w:eastAsia="fr-FR"/>
              </w:rPr>
            </w:pPr>
            <w:r w:rsidRPr="00B716BF">
              <w:rPr>
                <w:b/>
                <w:bCs/>
                <w:sz w:val="20"/>
                <w:lang w:val="es-ES" w:eastAsia="fr-FR"/>
              </w:rPr>
              <w:t>108 153</w:t>
            </w:r>
          </w:p>
        </w:tc>
      </w:tr>
      <w:tr w:rsidR="00BD3B2C" w:rsidRPr="00313053" w:rsidTr="00780EB4">
        <w:trPr>
          <w:jc w:val="center"/>
        </w:trPr>
        <w:tc>
          <w:tcPr>
            <w:tcW w:w="4820" w:type="dxa"/>
            <w:tcBorders>
              <w:top w:val="nil"/>
              <w:left w:val="single" w:sz="4" w:space="0" w:color="auto"/>
              <w:bottom w:val="nil"/>
              <w:right w:val="single" w:sz="4" w:space="0" w:color="auto"/>
            </w:tcBorders>
            <w:shd w:val="clear" w:color="auto" w:fill="auto"/>
            <w:hideMark/>
          </w:tcPr>
          <w:p w:rsidR="00BD3B2C" w:rsidRPr="00B716BF" w:rsidRDefault="00BD3B2C" w:rsidP="00B716BF">
            <w:pPr>
              <w:pStyle w:val="Tabletext"/>
              <w:spacing w:before="0" w:after="0"/>
              <w:rPr>
                <w:b/>
                <w:bCs/>
                <w:sz w:val="20"/>
                <w:lang w:val="es-ES" w:eastAsia="fr-FR"/>
              </w:rPr>
            </w:pPr>
            <w:r w:rsidRPr="00B716BF">
              <w:rPr>
                <w:b/>
                <w:bCs/>
                <w:sz w:val="20"/>
                <w:lang w:val="es-ES" w:eastAsia="fr-FR"/>
              </w:rPr>
              <w:t> </w:t>
            </w:r>
          </w:p>
        </w:tc>
        <w:tc>
          <w:tcPr>
            <w:tcW w:w="1780" w:type="dxa"/>
            <w:tcBorders>
              <w:top w:val="nil"/>
              <w:left w:val="single" w:sz="4" w:space="0" w:color="auto"/>
              <w:bottom w:val="nil"/>
              <w:right w:val="single" w:sz="4" w:space="0" w:color="auto"/>
            </w:tcBorders>
            <w:shd w:val="clear" w:color="auto" w:fill="auto"/>
            <w:hideMark/>
          </w:tcPr>
          <w:p w:rsidR="00BD3B2C" w:rsidRPr="00B716BF" w:rsidRDefault="00BD3B2C" w:rsidP="00EC6DE5">
            <w:pPr>
              <w:pStyle w:val="Tabletext"/>
              <w:spacing w:before="0" w:after="0"/>
              <w:ind w:right="227"/>
              <w:jc w:val="right"/>
              <w:rPr>
                <w:b/>
                <w:bCs/>
                <w:sz w:val="20"/>
                <w:lang w:val="es-ES" w:eastAsia="fr-FR"/>
              </w:rPr>
            </w:pPr>
            <w:r w:rsidRPr="00B716BF">
              <w:rPr>
                <w:b/>
                <w:bCs/>
                <w:sz w:val="20"/>
                <w:lang w:val="es-ES" w:eastAsia="fr-FR"/>
              </w:rPr>
              <w:t> </w:t>
            </w:r>
          </w:p>
        </w:tc>
        <w:tc>
          <w:tcPr>
            <w:tcW w:w="1780" w:type="dxa"/>
            <w:tcBorders>
              <w:top w:val="nil"/>
              <w:left w:val="nil"/>
              <w:bottom w:val="nil"/>
              <w:right w:val="single" w:sz="4" w:space="0" w:color="auto"/>
            </w:tcBorders>
            <w:shd w:val="clear" w:color="auto" w:fill="auto"/>
            <w:hideMark/>
          </w:tcPr>
          <w:p w:rsidR="00BD3B2C" w:rsidRPr="00B716BF" w:rsidRDefault="00BD3B2C" w:rsidP="00EC6DE5">
            <w:pPr>
              <w:pStyle w:val="Tabletext"/>
              <w:spacing w:before="0" w:after="0"/>
              <w:ind w:right="227"/>
              <w:jc w:val="right"/>
              <w:rPr>
                <w:b/>
                <w:bCs/>
                <w:sz w:val="20"/>
                <w:lang w:val="es-ES" w:eastAsia="fr-FR"/>
              </w:rPr>
            </w:pPr>
            <w:r w:rsidRPr="00B716BF">
              <w:rPr>
                <w:b/>
                <w:bCs/>
                <w:sz w:val="20"/>
                <w:lang w:val="es-ES" w:eastAsia="fr-FR"/>
              </w:rPr>
              <w:t> </w:t>
            </w:r>
          </w:p>
        </w:tc>
      </w:tr>
      <w:tr w:rsidR="00BD3B2C" w:rsidRPr="00313053" w:rsidTr="00780EB4">
        <w:trPr>
          <w:jc w:val="center"/>
        </w:trPr>
        <w:tc>
          <w:tcPr>
            <w:tcW w:w="4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3B2C" w:rsidRPr="00B716BF" w:rsidRDefault="00BD3B2C" w:rsidP="00B716BF">
            <w:pPr>
              <w:pStyle w:val="Tabletext"/>
              <w:spacing w:before="20" w:after="20"/>
              <w:rPr>
                <w:b/>
                <w:bCs/>
                <w:sz w:val="20"/>
                <w:lang w:val="es-ES" w:eastAsia="fr-FR"/>
              </w:rPr>
            </w:pPr>
            <w:r w:rsidRPr="00B716BF">
              <w:rPr>
                <w:b/>
                <w:bCs/>
                <w:sz w:val="20"/>
                <w:lang w:val="es-ES" w:eastAsia="fr-FR"/>
              </w:rPr>
              <w:t>TOTAL DE LOS ACTIVOS</w:t>
            </w:r>
          </w:p>
        </w:tc>
        <w:tc>
          <w:tcPr>
            <w:tcW w:w="1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3B2C" w:rsidRPr="00B716BF" w:rsidRDefault="00BD3B2C" w:rsidP="00EC6DE5">
            <w:pPr>
              <w:pStyle w:val="Tabletext"/>
              <w:spacing w:before="20" w:after="20"/>
              <w:ind w:right="227"/>
              <w:jc w:val="right"/>
              <w:rPr>
                <w:b/>
                <w:bCs/>
                <w:sz w:val="20"/>
                <w:lang w:val="es-ES" w:eastAsia="fr-FR"/>
              </w:rPr>
            </w:pPr>
            <w:r w:rsidRPr="00B716BF">
              <w:rPr>
                <w:b/>
                <w:bCs/>
                <w:sz w:val="20"/>
                <w:lang w:val="es-ES" w:eastAsia="fr-FR"/>
              </w:rPr>
              <w:t>372 976</w:t>
            </w:r>
          </w:p>
        </w:tc>
        <w:tc>
          <w:tcPr>
            <w:tcW w:w="1780" w:type="dxa"/>
            <w:tcBorders>
              <w:top w:val="single" w:sz="4" w:space="0" w:color="auto"/>
              <w:left w:val="nil"/>
              <w:bottom w:val="single" w:sz="4" w:space="0" w:color="auto"/>
              <w:right w:val="single" w:sz="4" w:space="0" w:color="auto"/>
            </w:tcBorders>
            <w:shd w:val="clear" w:color="auto" w:fill="auto"/>
            <w:noWrap/>
            <w:vAlign w:val="center"/>
            <w:hideMark/>
          </w:tcPr>
          <w:p w:rsidR="00BD3B2C" w:rsidRPr="00B716BF" w:rsidRDefault="00BD3B2C" w:rsidP="00EC6DE5">
            <w:pPr>
              <w:pStyle w:val="Tabletext"/>
              <w:spacing w:before="20" w:after="20"/>
              <w:ind w:right="227"/>
              <w:jc w:val="right"/>
              <w:rPr>
                <w:b/>
                <w:bCs/>
                <w:sz w:val="20"/>
                <w:lang w:val="es-ES" w:eastAsia="fr-FR"/>
              </w:rPr>
            </w:pPr>
            <w:r w:rsidRPr="00B716BF">
              <w:rPr>
                <w:b/>
                <w:bCs/>
                <w:sz w:val="20"/>
                <w:lang w:val="es-ES" w:eastAsia="fr-FR"/>
              </w:rPr>
              <w:t>370 277</w:t>
            </w:r>
          </w:p>
        </w:tc>
      </w:tr>
      <w:tr w:rsidR="00BD3B2C" w:rsidRPr="00313053" w:rsidTr="00780EB4">
        <w:trPr>
          <w:jc w:val="center"/>
        </w:trPr>
        <w:tc>
          <w:tcPr>
            <w:tcW w:w="4820" w:type="dxa"/>
            <w:tcBorders>
              <w:top w:val="nil"/>
              <w:left w:val="single" w:sz="4" w:space="0" w:color="auto"/>
              <w:bottom w:val="nil"/>
              <w:right w:val="single" w:sz="4" w:space="0" w:color="auto"/>
            </w:tcBorders>
            <w:shd w:val="clear" w:color="auto" w:fill="auto"/>
            <w:hideMark/>
          </w:tcPr>
          <w:p w:rsidR="00BD3B2C" w:rsidRPr="00B716BF" w:rsidRDefault="00BD3B2C" w:rsidP="00B716BF">
            <w:pPr>
              <w:pStyle w:val="Tabletext"/>
              <w:spacing w:before="20" w:after="20"/>
              <w:rPr>
                <w:b/>
                <w:bCs/>
                <w:sz w:val="20"/>
                <w:lang w:val="es-ES" w:eastAsia="fr-FR"/>
              </w:rPr>
            </w:pPr>
            <w:r w:rsidRPr="00B716BF">
              <w:rPr>
                <w:b/>
                <w:bCs/>
                <w:sz w:val="20"/>
                <w:lang w:val="es-ES" w:eastAsia="fr-FR"/>
              </w:rPr>
              <w:t>PASIVO</w:t>
            </w:r>
          </w:p>
        </w:tc>
        <w:tc>
          <w:tcPr>
            <w:tcW w:w="1780" w:type="dxa"/>
            <w:tcBorders>
              <w:top w:val="nil"/>
              <w:left w:val="single" w:sz="4" w:space="0" w:color="auto"/>
              <w:bottom w:val="nil"/>
              <w:right w:val="single" w:sz="4" w:space="0" w:color="auto"/>
            </w:tcBorders>
            <w:shd w:val="clear" w:color="auto" w:fill="auto"/>
            <w:hideMark/>
          </w:tcPr>
          <w:p w:rsidR="00BD3B2C" w:rsidRPr="00B716BF" w:rsidRDefault="00BD3B2C" w:rsidP="00EC6DE5">
            <w:pPr>
              <w:pStyle w:val="Tabletext"/>
              <w:spacing w:before="20" w:after="20"/>
              <w:ind w:right="227"/>
              <w:jc w:val="right"/>
              <w:rPr>
                <w:sz w:val="20"/>
                <w:lang w:val="es-ES" w:eastAsia="fr-FR"/>
              </w:rPr>
            </w:pPr>
            <w:r w:rsidRPr="00B716BF">
              <w:rPr>
                <w:sz w:val="20"/>
                <w:lang w:val="es-ES" w:eastAsia="fr-FR"/>
              </w:rPr>
              <w:t> </w:t>
            </w:r>
          </w:p>
        </w:tc>
        <w:tc>
          <w:tcPr>
            <w:tcW w:w="1780" w:type="dxa"/>
            <w:tcBorders>
              <w:top w:val="nil"/>
              <w:left w:val="nil"/>
              <w:bottom w:val="nil"/>
              <w:right w:val="single" w:sz="4" w:space="0" w:color="auto"/>
            </w:tcBorders>
            <w:shd w:val="clear" w:color="auto" w:fill="auto"/>
            <w:hideMark/>
          </w:tcPr>
          <w:p w:rsidR="00BD3B2C" w:rsidRPr="00B716BF" w:rsidRDefault="00BD3B2C" w:rsidP="00EC6DE5">
            <w:pPr>
              <w:pStyle w:val="Tabletext"/>
              <w:spacing w:before="20" w:after="20"/>
              <w:ind w:right="227"/>
              <w:jc w:val="right"/>
              <w:rPr>
                <w:sz w:val="20"/>
                <w:lang w:val="es-ES" w:eastAsia="fr-FR"/>
              </w:rPr>
            </w:pPr>
            <w:r w:rsidRPr="00B716BF">
              <w:rPr>
                <w:sz w:val="20"/>
                <w:lang w:val="es-ES" w:eastAsia="fr-FR"/>
              </w:rPr>
              <w:t> </w:t>
            </w:r>
          </w:p>
        </w:tc>
      </w:tr>
      <w:tr w:rsidR="00BD3B2C" w:rsidRPr="00313053" w:rsidTr="00780EB4">
        <w:trPr>
          <w:jc w:val="center"/>
        </w:trPr>
        <w:tc>
          <w:tcPr>
            <w:tcW w:w="4820" w:type="dxa"/>
            <w:tcBorders>
              <w:top w:val="nil"/>
              <w:left w:val="single" w:sz="4" w:space="0" w:color="auto"/>
              <w:bottom w:val="nil"/>
              <w:right w:val="single" w:sz="4" w:space="0" w:color="auto"/>
            </w:tcBorders>
            <w:shd w:val="clear" w:color="auto" w:fill="auto"/>
            <w:hideMark/>
          </w:tcPr>
          <w:p w:rsidR="00BD3B2C" w:rsidRPr="00B716BF" w:rsidRDefault="00BD3B2C" w:rsidP="00B716BF">
            <w:pPr>
              <w:pStyle w:val="Tabletext"/>
              <w:spacing w:before="20" w:after="20"/>
              <w:rPr>
                <w:b/>
                <w:bCs/>
                <w:sz w:val="20"/>
                <w:lang w:val="es-ES" w:eastAsia="fr-FR"/>
              </w:rPr>
            </w:pPr>
            <w:r w:rsidRPr="00B716BF">
              <w:rPr>
                <w:b/>
                <w:bCs/>
                <w:sz w:val="20"/>
                <w:lang w:val="es-ES" w:eastAsia="fr-FR"/>
              </w:rPr>
              <w:t>Pasivos corrientes</w:t>
            </w:r>
          </w:p>
        </w:tc>
        <w:tc>
          <w:tcPr>
            <w:tcW w:w="1780" w:type="dxa"/>
            <w:tcBorders>
              <w:top w:val="nil"/>
              <w:left w:val="single" w:sz="4" w:space="0" w:color="auto"/>
              <w:bottom w:val="nil"/>
              <w:right w:val="single" w:sz="4" w:space="0" w:color="auto"/>
            </w:tcBorders>
            <w:shd w:val="clear" w:color="auto" w:fill="auto"/>
            <w:hideMark/>
          </w:tcPr>
          <w:p w:rsidR="00BD3B2C" w:rsidRPr="00B716BF" w:rsidRDefault="00BD3B2C" w:rsidP="00EC6DE5">
            <w:pPr>
              <w:pStyle w:val="Tabletext"/>
              <w:spacing w:before="20" w:after="20"/>
              <w:ind w:right="227"/>
              <w:jc w:val="right"/>
              <w:rPr>
                <w:sz w:val="20"/>
                <w:lang w:val="es-ES" w:eastAsia="fr-FR"/>
              </w:rPr>
            </w:pPr>
            <w:r w:rsidRPr="00B716BF">
              <w:rPr>
                <w:sz w:val="20"/>
                <w:lang w:val="es-ES" w:eastAsia="fr-FR"/>
              </w:rPr>
              <w:t> </w:t>
            </w:r>
          </w:p>
        </w:tc>
        <w:tc>
          <w:tcPr>
            <w:tcW w:w="1780" w:type="dxa"/>
            <w:tcBorders>
              <w:top w:val="nil"/>
              <w:left w:val="nil"/>
              <w:bottom w:val="nil"/>
              <w:right w:val="single" w:sz="4" w:space="0" w:color="auto"/>
            </w:tcBorders>
            <w:shd w:val="clear" w:color="auto" w:fill="auto"/>
            <w:hideMark/>
          </w:tcPr>
          <w:p w:rsidR="00BD3B2C" w:rsidRPr="00B716BF" w:rsidRDefault="00BD3B2C" w:rsidP="00EC6DE5">
            <w:pPr>
              <w:pStyle w:val="Tabletext"/>
              <w:spacing w:before="20" w:after="20"/>
              <w:ind w:right="227"/>
              <w:jc w:val="right"/>
              <w:rPr>
                <w:sz w:val="20"/>
                <w:lang w:val="es-ES" w:eastAsia="fr-FR"/>
              </w:rPr>
            </w:pPr>
            <w:r w:rsidRPr="00B716BF">
              <w:rPr>
                <w:sz w:val="20"/>
                <w:lang w:val="es-ES" w:eastAsia="fr-FR"/>
              </w:rPr>
              <w:t> </w:t>
            </w:r>
          </w:p>
        </w:tc>
      </w:tr>
      <w:tr w:rsidR="00BD3B2C" w:rsidRPr="00313053" w:rsidTr="00780EB4">
        <w:trPr>
          <w:jc w:val="center"/>
        </w:trPr>
        <w:tc>
          <w:tcPr>
            <w:tcW w:w="4820" w:type="dxa"/>
            <w:tcBorders>
              <w:top w:val="nil"/>
              <w:left w:val="single" w:sz="4" w:space="0" w:color="auto"/>
              <w:bottom w:val="nil"/>
              <w:right w:val="single" w:sz="4" w:space="0" w:color="auto"/>
            </w:tcBorders>
            <w:shd w:val="clear" w:color="auto" w:fill="auto"/>
            <w:hideMark/>
          </w:tcPr>
          <w:p w:rsidR="00BD3B2C" w:rsidRPr="00B716BF" w:rsidRDefault="00BD3B2C" w:rsidP="00B716BF">
            <w:pPr>
              <w:pStyle w:val="Tabletext"/>
              <w:spacing w:before="20" w:after="20"/>
              <w:rPr>
                <w:sz w:val="20"/>
                <w:lang w:val="es-ES" w:eastAsia="fr-FR"/>
              </w:rPr>
            </w:pPr>
            <w:r w:rsidRPr="00B716BF">
              <w:rPr>
                <w:sz w:val="20"/>
                <w:lang w:val="es-ES" w:eastAsia="fr-FR"/>
              </w:rPr>
              <w:t>Proveedores y otros acreedores</w:t>
            </w:r>
          </w:p>
        </w:tc>
        <w:tc>
          <w:tcPr>
            <w:tcW w:w="1780" w:type="dxa"/>
            <w:tcBorders>
              <w:top w:val="nil"/>
              <w:left w:val="single" w:sz="4" w:space="0" w:color="auto"/>
              <w:bottom w:val="nil"/>
              <w:right w:val="single" w:sz="4" w:space="0" w:color="auto"/>
            </w:tcBorders>
            <w:shd w:val="clear" w:color="auto" w:fill="auto"/>
            <w:hideMark/>
          </w:tcPr>
          <w:p w:rsidR="00BD3B2C" w:rsidRPr="00B716BF" w:rsidRDefault="00BD3B2C" w:rsidP="00EC6DE5">
            <w:pPr>
              <w:pStyle w:val="Tabletext"/>
              <w:spacing w:before="20" w:after="20"/>
              <w:ind w:right="227"/>
              <w:jc w:val="right"/>
              <w:rPr>
                <w:sz w:val="20"/>
                <w:lang w:val="es-ES" w:eastAsia="fr-FR"/>
              </w:rPr>
            </w:pPr>
            <w:r w:rsidRPr="00B716BF">
              <w:rPr>
                <w:sz w:val="20"/>
                <w:lang w:val="es-ES" w:eastAsia="fr-FR"/>
              </w:rPr>
              <w:t>9 148</w:t>
            </w:r>
          </w:p>
        </w:tc>
        <w:tc>
          <w:tcPr>
            <w:tcW w:w="1780" w:type="dxa"/>
            <w:tcBorders>
              <w:top w:val="nil"/>
              <w:left w:val="nil"/>
              <w:bottom w:val="nil"/>
              <w:right w:val="single" w:sz="4" w:space="0" w:color="auto"/>
            </w:tcBorders>
            <w:shd w:val="clear" w:color="auto" w:fill="auto"/>
            <w:hideMark/>
          </w:tcPr>
          <w:p w:rsidR="00BD3B2C" w:rsidRPr="00B716BF" w:rsidRDefault="00BD3B2C" w:rsidP="00EC6DE5">
            <w:pPr>
              <w:pStyle w:val="Tabletext"/>
              <w:spacing w:before="20" w:after="20"/>
              <w:ind w:right="227"/>
              <w:jc w:val="right"/>
              <w:rPr>
                <w:sz w:val="20"/>
                <w:lang w:val="es-ES" w:eastAsia="fr-FR"/>
              </w:rPr>
            </w:pPr>
            <w:r w:rsidRPr="00B716BF">
              <w:rPr>
                <w:sz w:val="20"/>
                <w:lang w:val="es-ES" w:eastAsia="fr-FR"/>
              </w:rPr>
              <w:t>7 196</w:t>
            </w:r>
          </w:p>
        </w:tc>
      </w:tr>
      <w:tr w:rsidR="00BD3B2C" w:rsidRPr="00313053" w:rsidTr="00780EB4">
        <w:trPr>
          <w:jc w:val="center"/>
        </w:trPr>
        <w:tc>
          <w:tcPr>
            <w:tcW w:w="4820" w:type="dxa"/>
            <w:tcBorders>
              <w:top w:val="nil"/>
              <w:left w:val="single" w:sz="4" w:space="0" w:color="auto"/>
              <w:bottom w:val="nil"/>
              <w:right w:val="single" w:sz="4" w:space="0" w:color="auto"/>
            </w:tcBorders>
            <w:shd w:val="clear" w:color="auto" w:fill="auto"/>
            <w:hideMark/>
          </w:tcPr>
          <w:p w:rsidR="00BD3B2C" w:rsidRPr="00B716BF" w:rsidRDefault="00BD3B2C" w:rsidP="00B716BF">
            <w:pPr>
              <w:pStyle w:val="Tabletext"/>
              <w:spacing w:before="20" w:after="20"/>
              <w:rPr>
                <w:sz w:val="20"/>
                <w:lang w:val="es-ES" w:eastAsia="fr-FR"/>
              </w:rPr>
            </w:pPr>
            <w:r w:rsidRPr="00B716BF">
              <w:rPr>
                <w:sz w:val="20"/>
                <w:lang w:val="es-ES" w:eastAsia="fr-FR"/>
              </w:rPr>
              <w:t>Ingresos diferidos</w:t>
            </w:r>
          </w:p>
        </w:tc>
        <w:tc>
          <w:tcPr>
            <w:tcW w:w="1780" w:type="dxa"/>
            <w:tcBorders>
              <w:top w:val="nil"/>
              <w:left w:val="single" w:sz="4" w:space="0" w:color="auto"/>
              <w:bottom w:val="nil"/>
              <w:right w:val="single" w:sz="4" w:space="0" w:color="auto"/>
            </w:tcBorders>
            <w:shd w:val="clear" w:color="auto" w:fill="auto"/>
            <w:hideMark/>
          </w:tcPr>
          <w:p w:rsidR="00BD3B2C" w:rsidRPr="00B716BF" w:rsidRDefault="00BD3B2C" w:rsidP="00EC6DE5">
            <w:pPr>
              <w:pStyle w:val="Tabletext"/>
              <w:spacing w:before="20" w:after="20"/>
              <w:ind w:right="227"/>
              <w:jc w:val="right"/>
              <w:rPr>
                <w:sz w:val="20"/>
                <w:lang w:val="es-ES" w:eastAsia="fr-FR"/>
              </w:rPr>
            </w:pPr>
            <w:r w:rsidRPr="00B716BF">
              <w:rPr>
                <w:sz w:val="20"/>
                <w:lang w:val="es-ES" w:eastAsia="fr-FR"/>
              </w:rPr>
              <w:t>129 022</w:t>
            </w:r>
          </w:p>
        </w:tc>
        <w:tc>
          <w:tcPr>
            <w:tcW w:w="1780" w:type="dxa"/>
            <w:tcBorders>
              <w:top w:val="nil"/>
              <w:left w:val="nil"/>
              <w:bottom w:val="nil"/>
              <w:right w:val="single" w:sz="4" w:space="0" w:color="auto"/>
            </w:tcBorders>
            <w:shd w:val="clear" w:color="auto" w:fill="auto"/>
            <w:hideMark/>
          </w:tcPr>
          <w:p w:rsidR="00BD3B2C" w:rsidRPr="00B716BF" w:rsidRDefault="00BD3B2C" w:rsidP="00EC6DE5">
            <w:pPr>
              <w:pStyle w:val="Tabletext"/>
              <w:spacing w:before="20" w:after="20"/>
              <w:ind w:right="227"/>
              <w:jc w:val="right"/>
              <w:rPr>
                <w:sz w:val="20"/>
                <w:lang w:val="es-ES" w:eastAsia="fr-FR"/>
              </w:rPr>
            </w:pPr>
            <w:r w:rsidRPr="00B716BF">
              <w:rPr>
                <w:sz w:val="20"/>
                <w:lang w:val="es-ES" w:eastAsia="fr-FR"/>
              </w:rPr>
              <w:t>127 569</w:t>
            </w:r>
          </w:p>
        </w:tc>
      </w:tr>
      <w:tr w:rsidR="00BD3B2C" w:rsidRPr="00313053" w:rsidTr="00780EB4">
        <w:trPr>
          <w:jc w:val="center"/>
        </w:trPr>
        <w:tc>
          <w:tcPr>
            <w:tcW w:w="4820" w:type="dxa"/>
            <w:tcBorders>
              <w:top w:val="nil"/>
              <w:left w:val="single" w:sz="4" w:space="0" w:color="auto"/>
              <w:bottom w:val="nil"/>
              <w:right w:val="single" w:sz="4" w:space="0" w:color="auto"/>
            </w:tcBorders>
            <w:shd w:val="clear" w:color="auto" w:fill="auto"/>
            <w:hideMark/>
          </w:tcPr>
          <w:p w:rsidR="00BD3B2C" w:rsidRPr="00B716BF" w:rsidRDefault="00BD3B2C" w:rsidP="00B716BF">
            <w:pPr>
              <w:pStyle w:val="Tabletext"/>
              <w:spacing w:before="20" w:after="20"/>
              <w:rPr>
                <w:sz w:val="20"/>
                <w:lang w:val="es-ES" w:eastAsia="fr-FR"/>
              </w:rPr>
            </w:pPr>
            <w:r w:rsidRPr="00B716BF">
              <w:rPr>
                <w:sz w:val="20"/>
                <w:lang w:val="es-ES" w:eastAsia="fr-FR"/>
              </w:rPr>
              <w:t>Préstamos y deudas financieras</w:t>
            </w:r>
          </w:p>
        </w:tc>
        <w:tc>
          <w:tcPr>
            <w:tcW w:w="1780" w:type="dxa"/>
            <w:tcBorders>
              <w:top w:val="nil"/>
              <w:left w:val="single" w:sz="4" w:space="0" w:color="auto"/>
              <w:bottom w:val="nil"/>
              <w:right w:val="single" w:sz="4" w:space="0" w:color="auto"/>
            </w:tcBorders>
            <w:shd w:val="clear" w:color="auto" w:fill="auto"/>
            <w:hideMark/>
          </w:tcPr>
          <w:p w:rsidR="00BD3B2C" w:rsidRPr="00B716BF" w:rsidRDefault="00BD3B2C" w:rsidP="00EC6DE5">
            <w:pPr>
              <w:pStyle w:val="Tabletext"/>
              <w:spacing w:before="20" w:after="20"/>
              <w:ind w:right="227"/>
              <w:jc w:val="right"/>
              <w:rPr>
                <w:sz w:val="20"/>
                <w:lang w:val="es-ES" w:eastAsia="fr-FR"/>
              </w:rPr>
            </w:pPr>
            <w:r w:rsidRPr="00B716BF">
              <w:rPr>
                <w:sz w:val="20"/>
                <w:lang w:val="es-ES" w:eastAsia="fr-FR"/>
              </w:rPr>
              <w:t>1 493</w:t>
            </w:r>
          </w:p>
        </w:tc>
        <w:tc>
          <w:tcPr>
            <w:tcW w:w="1780" w:type="dxa"/>
            <w:tcBorders>
              <w:top w:val="nil"/>
              <w:left w:val="nil"/>
              <w:bottom w:val="nil"/>
              <w:right w:val="single" w:sz="4" w:space="0" w:color="auto"/>
            </w:tcBorders>
            <w:shd w:val="clear" w:color="auto" w:fill="auto"/>
            <w:hideMark/>
          </w:tcPr>
          <w:p w:rsidR="00BD3B2C" w:rsidRPr="00B716BF" w:rsidRDefault="00BD3B2C" w:rsidP="00EC6DE5">
            <w:pPr>
              <w:pStyle w:val="Tabletext"/>
              <w:spacing w:before="20" w:after="20"/>
              <w:ind w:right="227"/>
              <w:jc w:val="right"/>
              <w:rPr>
                <w:sz w:val="20"/>
                <w:lang w:val="es-ES" w:eastAsia="fr-FR"/>
              </w:rPr>
            </w:pPr>
            <w:r w:rsidRPr="00B716BF">
              <w:rPr>
                <w:sz w:val="20"/>
                <w:lang w:val="es-ES" w:eastAsia="fr-FR"/>
              </w:rPr>
              <w:t>1 493</w:t>
            </w:r>
          </w:p>
        </w:tc>
      </w:tr>
      <w:tr w:rsidR="00BD3B2C" w:rsidRPr="00313053" w:rsidTr="00780EB4">
        <w:trPr>
          <w:jc w:val="center"/>
        </w:trPr>
        <w:tc>
          <w:tcPr>
            <w:tcW w:w="4820" w:type="dxa"/>
            <w:tcBorders>
              <w:top w:val="nil"/>
              <w:left w:val="single" w:sz="4" w:space="0" w:color="auto"/>
              <w:bottom w:val="nil"/>
              <w:right w:val="single" w:sz="4" w:space="0" w:color="auto"/>
            </w:tcBorders>
            <w:shd w:val="clear" w:color="auto" w:fill="auto"/>
            <w:hideMark/>
          </w:tcPr>
          <w:p w:rsidR="00BD3B2C" w:rsidRPr="00B716BF" w:rsidRDefault="00BD3B2C" w:rsidP="00B716BF">
            <w:pPr>
              <w:pStyle w:val="Tabletext"/>
              <w:spacing w:before="20" w:after="20"/>
              <w:rPr>
                <w:sz w:val="20"/>
                <w:lang w:val="es-ES" w:eastAsia="fr-FR"/>
              </w:rPr>
            </w:pPr>
            <w:r w:rsidRPr="00B716BF">
              <w:rPr>
                <w:sz w:val="20"/>
                <w:lang w:val="es-ES" w:eastAsia="fr-FR"/>
              </w:rPr>
              <w:t>Beneficios del personal</w:t>
            </w:r>
          </w:p>
        </w:tc>
        <w:tc>
          <w:tcPr>
            <w:tcW w:w="1780" w:type="dxa"/>
            <w:tcBorders>
              <w:top w:val="nil"/>
              <w:left w:val="single" w:sz="4" w:space="0" w:color="auto"/>
              <w:bottom w:val="nil"/>
              <w:right w:val="single" w:sz="4" w:space="0" w:color="auto"/>
            </w:tcBorders>
            <w:shd w:val="clear" w:color="auto" w:fill="auto"/>
            <w:hideMark/>
          </w:tcPr>
          <w:p w:rsidR="00BD3B2C" w:rsidRPr="00B716BF" w:rsidRDefault="00BD3B2C" w:rsidP="00EC6DE5">
            <w:pPr>
              <w:pStyle w:val="Tabletext"/>
              <w:spacing w:before="20" w:after="20"/>
              <w:ind w:right="227"/>
              <w:jc w:val="right"/>
              <w:rPr>
                <w:sz w:val="20"/>
                <w:lang w:val="es-ES" w:eastAsia="fr-FR"/>
              </w:rPr>
            </w:pPr>
            <w:r w:rsidRPr="00B716BF">
              <w:rPr>
                <w:sz w:val="20"/>
                <w:lang w:val="es-ES" w:eastAsia="fr-FR"/>
              </w:rPr>
              <w:t>1 094</w:t>
            </w:r>
          </w:p>
        </w:tc>
        <w:tc>
          <w:tcPr>
            <w:tcW w:w="1780" w:type="dxa"/>
            <w:tcBorders>
              <w:top w:val="nil"/>
              <w:left w:val="nil"/>
              <w:bottom w:val="nil"/>
              <w:right w:val="single" w:sz="4" w:space="0" w:color="auto"/>
            </w:tcBorders>
            <w:shd w:val="clear" w:color="auto" w:fill="auto"/>
            <w:hideMark/>
          </w:tcPr>
          <w:p w:rsidR="00BD3B2C" w:rsidRPr="00B716BF" w:rsidRDefault="00BD3B2C" w:rsidP="00EC6DE5">
            <w:pPr>
              <w:pStyle w:val="Tabletext"/>
              <w:spacing w:before="20" w:after="20"/>
              <w:ind w:right="227"/>
              <w:jc w:val="right"/>
              <w:rPr>
                <w:sz w:val="20"/>
                <w:lang w:val="es-ES" w:eastAsia="fr-FR"/>
              </w:rPr>
            </w:pPr>
            <w:r w:rsidRPr="00B716BF">
              <w:rPr>
                <w:sz w:val="20"/>
                <w:lang w:val="es-ES" w:eastAsia="fr-FR"/>
              </w:rPr>
              <w:t>481</w:t>
            </w:r>
          </w:p>
        </w:tc>
      </w:tr>
      <w:tr w:rsidR="00BD3B2C" w:rsidRPr="00313053" w:rsidTr="00780EB4">
        <w:trPr>
          <w:jc w:val="center"/>
        </w:trPr>
        <w:tc>
          <w:tcPr>
            <w:tcW w:w="4820" w:type="dxa"/>
            <w:tcBorders>
              <w:top w:val="nil"/>
              <w:left w:val="single" w:sz="4" w:space="0" w:color="auto"/>
              <w:bottom w:val="nil"/>
              <w:right w:val="single" w:sz="4" w:space="0" w:color="auto"/>
            </w:tcBorders>
            <w:shd w:val="clear" w:color="auto" w:fill="auto"/>
            <w:hideMark/>
          </w:tcPr>
          <w:p w:rsidR="00BD3B2C" w:rsidRPr="00B716BF" w:rsidRDefault="00BD3B2C" w:rsidP="00B716BF">
            <w:pPr>
              <w:pStyle w:val="Tabletext"/>
              <w:spacing w:before="20" w:after="20"/>
              <w:rPr>
                <w:sz w:val="20"/>
                <w:lang w:val="es-ES" w:eastAsia="fr-FR"/>
              </w:rPr>
            </w:pPr>
            <w:r w:rsidRPr="00B716BF">
              <w:rPr>
                <w:sz w:val="20"/>
                <w:lang w:val="es-ES" w:eastAsia="fr-FR"/>
              </w:rPr>
              <w:t>Provisiones</w:t>
            </w:r>
          </w:p>
        </w:tc>
        <w:tc>
          <w:tcPr>
            <w:tcW w:w="1780" w:type="dxa"/>
            <w:tcBorders>
              <w:top w:val="nil"/>
              <w:left w:val="single" w:sz="4" w:space="0" w:color="auto"/>
              <w:bottom w:val="nil"/>
              <w:right w:val="single" w:sz="4" w:space="0" w:color="auto"/>
            </w:tcBorders>
            <w:shd w:val="clear" w:color="auto" w:fill="auto"/>
            <w:hideMark/>
          </w:tcPr>
          <w:p w:rsidR="00BD3B2C" w:rsidRPr="00B716BF" w:rsidRDefault="00BD3B2C" w:rsidP="00EC6DE5">
            <w:pPr>
              <w:pStyle w:val="Tabletext"/>
              <w:spacing w:before="20" w:after="20"/>
              <w:ind w:right="227"/>
              <w:jc w:val="right"/>
              <w:rPr>
                <w:sz w:val="20"/>
                <w:lang w:val="es-ES" w:eastAsia="fr-FR"/>
              </w:rPr>
            </w:pPr>
            <w:r w:rsidRPr="00B716BF">
              <w:rPr>
                <w:sz w:val="20"/>
                <w:lang w:val="es-ES" w:eastAsia="fr-FR"/>
              </w:rPr>
              <w:t>1 452</w:t>
            </w:r>
          </w:p>
        </w:tc>
        <w:tc>
          <w:tcPr>
            <w:tcW w:w="1780" w:type="dxa"/>
            <w:tcBorders>
              <w:top w:val="nil"/>
              <w:left w:val="nil"/>
              <w:bottom w:val="nil"/>
              <w:right w:val="single" w:sz="4" w:space="0" w:color="auto"/>
            </w:tcBorders>
            <w:shd w:val="clear" w:color="auto" w:fill="auto"/>
            <w:hideMark/>
          </w:tcPr>
          <w:p w:rsidR="00BD3B2C" w:rsidRPr="00B716BF" w:rsidRDefault="00BD3B2C" w:rsidP="00EC6DE5">
            <w:pPr>
              <w:pStyle w:val="Tabletext"/>
              <w:spacing w:before="20" w:after="20"/>
              <w:ind w:right="227"/>
              <w:jc w:val="right"/>
              <w:rPr>
                <w:sz w:val="20"/>
                <w:lang w:val="es-ES" w:eastAsia="fr-FR"/>
              </w:rPr>
            </w:pPr>
            <w:r w:rsidRPr="00B716BF">
              <w:rPr>
                <w:sz w:val="20"/>
                <w:lang w:val="es-ES" w:eastAsia="fr-FR"/>
              </w:rPr>
              <w:t>1 046</w:t>
            </w:r>
          </w:p>
        </w:tc>
      </w:tr>
      <w:tr w:rsidR="00BD3B2C" w:rsidRPr="00313053" w:rsidTr="00780EB4">
        <w:trPr>
          <w:jc w:val="center"/>
        </w:trPr>
        <w:tc>
          <w:tcPr>
            <w:tcW w:w="4820" w:type="dxa"/>
            <w:tcBorders>
              <w:top w:val="nil"/>
              <w:left w:val="single" w:sz="4" w:space="0" w:color="auto"/>
              <w:bottom w:val="nil"/>
              <w:right w:val="single" w:sz="4" w:space="0" w:color="auto"/>
            </w:tcBorders>
            <w:shd w:val="clear" w:color="auto" w:fill="auto"/>
            <w:hideMark/>
          </w:tcPr>
          <w:p w:rsidR="00BD3B2C" w:rsidRPr="00B716BF" w:rsidRDefault="00BD3B2C" w:rsidP="00B716BF">
            <w:pPr>
              <w:pStyle w:val="Tabletext"/>
              <w:spacing w:before="20" w:after="20"/>
              <w:rPr>
                <w:sz w:val="20"/>
                <w:lang w:val="es-ES" w:eastAsia="fr-FR"/>
              </w:rPr>
            </w:pPr>
            <w:r w:rsidRPr="00B716BF">
              <w:rPr>
                <w:sz w:val="20"/>
                <w:lang w:val="es-ES" w:eastAsia="fr-FR"/>
              </w:rPr>
              <w:t>Otras deudas</w:t>
            </w:r>
          </w:p>
        </w:tc>
        <w:tc>
          <w:tcPr>
            <w:tcW w:w="1780" w:type="dxa"/>
            <w:tcBorders>
              <w:top w:val="nil"/>
              <w:left w:val="single" w:sz="4" w:space="0" w:color="auto"/>
              <w:bottom w:val="nil"/>
              <w:right w:val="single" w:sz="4" w:space="0" w:color="auto"/>
            </w:tcBorders>
            <w:shd w:val="clear" w:color="auto" w:fill="auto"/>
            <w:hideMark/>
          </w:tcPr>
          <w:p w:rsidR="00BD3B2C" w:rsidRPr="00B716BF" w:rsidRDefault="00BD3B2C" w:rsidP="00EC6DE5">
            <w:pPr>
              <w:pStyle w:val="Tabletext"/>
              <w:spacing w:before="20" w:after="20"/>
              <w:ind w:right="227"/>
              <w:jc w:val="right"/>
              <w:rPr>
                <w:sz w:val="20"/>
                <w:lang w:val="es-ES" w:eastAsia="fr-FR"/>
              </w:rPr>
            </w:pPr>
            <w:r w:rsidRPr="00B716BF">
              <w:rPr>
                <w:sz w:val="20"/>
                <w:lang w:val="es-ES" w:eastAsia="fr-FR"/>
              </w:rPr>
              <w:t>5 075</w:t>
            </w:r>
          </w:p>
        </w:tc>
        <w:tc>
          <w:tcPr>
            <w:tcW w:w="1780" w:type="dxa"/>
            <w:tcBorders>
              <w:top w:val="nil"/>
              <w:left w:val="nil"/>
              <w:bottom w:val="nil"/>
              <w:right w:val="single" w:sz="4" w:space="0" w:color="auto"/>
            </w:tcBorders>
            <w:shd w:val="clear" w:color="auto" w:fill="auto"/>
            <w:hideMark/>
          </w:tcPr>
          <w:p w:rsidR="00BD3B2C" w:rsidRPr="00B716BF" w:rsidRDefault="00BD3B2C" w:rsidP="00EC6DE5">
            <w:pPr>
              <w:pStyle w:val="Tabletext"/>
              <w:spacing w:before="20" w:after="20"/>
              <w:ind w:right="227"/>
              <w:jc w:val="right"/>
              <w:rPr>
                <w:sz w:val="20"/>
                <w:lang w:val="es-ES" w:eastAsia="fr-FR"/>
              </w:rPr>
            </w:pPr>
            <w:r w:rsidRPr="00B716BF">
              <w:rPr>
                <w:sz w:val="20"/>
                <w:lang w:val="es-ES" w:eastAsia="fr-FR"/>
              </w:rPr>
              <w:t>5 281</w:t>
            </w:r>
          </w:p>
        </w:tc>
      </w:tr>
      <w:tr w:rsidR="00BD3B2C" w:rsidRPr="00313053" w:rsidTr="00780EB4">
        <w:trPr>
          <w:jc w:val="center"/>
        </w:trPr>
        <w:tc>
          <w:tcPr>
            <w:tcW w:w="4820" w:type="dxa"/>
            <w:tcBorders>
              <w:top w:val="nil"/>
              <w:left w:val="single" w:sz="4" w:space="0" w:color="auto"/>
              <w:bottom w:val="nil"/>
              <w:right w:val="single" w:sz="4" w:space="0" w:color="auto"/>
            </w:tcBorders>
            <w:shd w:val="clear" w:color="auto" w:fill="auto"/>
            <w:hideMark/>
          </w:tcPr>
          <w:p w:rsidR="00BD3B2C" w:rsidRPr="00B716BF" w:rsidRDefault="00BD3B2C" w:rsidP="00B716BF">
            <w:pPr>
              <w:pStyle w:val="Tabletext"/>
              <w:spacing w:before="20" w:after="20"/>
              <w:rPr>
                <w:b/>
                <w:bCs/>
                <w:sz w:val="20"/>
                <w:lang w:val="es-ES" w:eastAsia="fr-FR"/>
              </w:rPr>
            </w:pPr>
            <w:r w:rsidRPr="00B716BF">
              <w:rPr>
                <w:b/>
                <w:bCs/>
                <w:sz w:val="20"/>
                <w:lang w:val="es-ES" w:eastAsia="fr-FR"/>
              </w:rPr>
              <w:t>Total de los pasivos corrientes</w:t>
            </w:r>
          </w:p>
        </w:tc>
        <w:tc>
          <w:tcPr>
            <w:tcW w:w="1780" w:type="dxa"/>
            <w:tcBorders>
              <w:top w:val="nil"/>
              <w:left w:val="single" w:sz="4" w:space="0" w:color="auto"/>
              <w:bottom w:val="nil"/>
              <w:right w:val="single" w:sz="4" w:space="0" w:color="auto"/>
            </w:tcBorders>
            <w:shd w:val="clear" w:color="auto" w:fill="auto"/>
            <w:hideMark/>
          </w:tcPr>
          <w:p w:rsidR="00BD3B2C" w:rsidRPr="00B716BF" w:rsidRDefault="00BD3B2C" w:rsidP="00EC6DE5">
            <w:pPr>
              <w:pStyle w:val="Tabletext"/>
              <w:spacing w:before="20" w:after="20"/>
              <w:ind w:right="227"/>
              <w:jc w:val="right"/>
              <w:rPr>
                <w:b/>
                <w:bCs/>
                <w:sz w:val="20"/>
                <w:lang w:val="es-ES" w:eastAsia="fr-FR"/>
              </w:rPr>
            </w:pPr>
            <w:r w:rsidRPr="00B716BF">
              <w:rPr>
                <w:b/>
                <w:bCs/>
                <w:sz w:val="20"/>
                <w:lang w:val="es-ES" w:eastAsia="fr-FR"/>
              </w:rPr>
              <w:t>147 284</w:t>
            </w:r>
          </w:p>
        </w:tc>
        <w:tc>
          <w:tcPr>
            <w:tcW w:w="1780" w:type="dxa"/>
            <w:tcBorders>
              <w:top w:val="nil"/>
              <w:left w:val="nil"/>
              <w:bottom w:val="nil"/>
              <w:right w:val="single" w:sz="4" w:space="0" w:color="auto"/>
            </w:tcBorders>
            <w:shd w:val="clear" w:color="auto" w:fill="auto"/>
            <w:hideMark/>
          </w:tcPr>
          <w:p w:rsidR="00BD3B2C" w:rsidRPr="00B716BF" w:rsidRDefault="00BD3B2C" w:rsidP="00EC6DE5">
            <w:pPr>
              <w:pStyle w:val="Tabletext"/>
              <w:spacing w:before="20" w:after="20"/>
              <w:ind w:right="227"/>
              <w:jc w:val="right"/>
              <w:rPr>
                <w:b/>
                <w:bCs/>
                <w:sz w:val="20"/>
                <w:lang w:val="es-ES" w:eastAsia="fr-FR"/>
              </w:rPr>
            </w:pPr>
            <w:r w:rsidRPr="00B716BF">
              <w:rPr>
                <w:b/>
                <w:bCs/>
                <w:sz w:val="20"/>
                <w:lang w:val="es-ES" w:eastAsia="fr-FR"/>
              </w:rPr>
              <w:t>143 066</w:t>
            </w:r>
          </w:p>
        </w:tc>
      </w:tr>
      <w:tr w:rsidR="00BD3B2C" w:rsidRPr="00313053" w:rsidTr="00780EB4">
        <w:trPr>
          <w:jc w:val="center"/>
        </w:trPr>
        <w:tc>
          <w:tcPr>
            <w:tcW w:w="4820" w:type="dxa"/>
            <w:tcBorders>
              <w:top w:val="nil"/>
              <w:left w:val="single" w:sz="4" w:space="0" w:color="auto"/>
              <w:bottom w:val="nil"/>
              <w:right w:val="single" w:sz="4" w:space="0" w:color="auto"/>
            </w:tcBorders>
            <w:shd w:val="clear" w:color="auto" w:fill="auto"/>
            <w:hideMark/>
          </w:tcPr>
          <w:p w:rsidR="00BD3B2C" w:rsidRPr="00B716BF" w:rsidRDefault="00BD3B2C" w:rsidP="00B716BF">
            <w:pPr>
              <w:pStyle w:val="Tabletext"/>
              <w:spacing w:before="0" w:after="0"/>
              <w:rPr>
                <w:b/>
                <w:bCs/>
                <w:sz w:val="20"/>
                <w:lang w:val="es-ES" w:eastAsia="fr-FR"/>
              </w:rPr>
            </w:pPr>
            <w:r w:rsidRPr="00B716BF">
              <w:rPr>
                <w:b/>
                <w:bCs/>
                <w:sz w:val="20"/>
                <w:lang w:val="es-ES" w:eastAsia="fr-FR"/>
              </w:rPr>
              <w:t> </w:t>
            </w:r>
          </w:p>
        </w:tc>
        <w:tc>
          <w:tcPr>
            <w:tcW w:w="1780" w:type="dxa"/>
            <w:tcBorders>
              <w:top w:val="nil"/>
              <w:left w:val="single" w:sz="4" w:space="0" w:color="auto"/>
              <w:bottom w:val="nil"/>
              <w:right w:val="single" w:sz="4" w:space="0" w:color="auto"/>
            </w:tcBorders>
            <w:shd w:val="clear" w:color="auto" w:fill="auto"/>
            <w:hideMark/>
          </w:tcPr>
          <w:p w:rsidR="00BD3B2C" w:rsidRPr="00B716BF" w:rsidRDefault="00BD3B2C" w:rsidP="00EC6DE5">
            <w:pPr>
              <w:pStyle w:val="Tabletext"/>
              <w:spacing w:before="0" w:after="0"/>
              <w:ind w:right="227"/>
              <w:jc w:val="right"/>
              <w:rPr>
                <w:b/>
                <w:bCs/>
                <w:sz w:val="20"/>
                <w:lang w:val="es-ES" w:eastAsia="fr-FR"/>
              </w:rPr>
            </w:pPr>
            <w:r w:rsidRPr="00B716BF">
              <w:rPr>
                <w:b/>
                <w:bCs/>
                <w:sz w:val="20"/>
                <w:lang w:val="es-ES" w:eastAsia="fr-FR"/>
              </w:rPr>
              <w:t> </w:t>
            </w:r>
          </w:p>
        </w:tc>
        <w:tc>
          <w:tcPr>
            <w:tcW w:w="1780" w:type="dxa"/>
            <w:tcBorders>
              <w:top w:val="nil"/>
              <w:left w:val="nil"/>
              <w:bottom w:val="nil"/>
              <w:right w:val="single" w:sz="4" w:space="0" w:color="auto"/>
            </w:tcBorders>
            <w:shd w:val="clear" w:color="auto" w:fill="auto"/>
            <w:hideMark/>
          </w:tcPr>
          <w:p w:rsidR="00BD3B2C" w:rsidRPr="00B716BF" w:rsidRDefault="00BD3B2C" w:rsidP="00EC6DE5">
            <w:pPr>
              <w:pStyle w:val="Tabletext"/>
              <w:spacing w:before="0" w:after="0"/>
              <w:ind w:right="227"/>
              <w:jc w:val="right"/>
              <w:rPr>
                <w:b/>
                <w:bCs/>
                <w:sz w:val="20"/>
                <w:lang w:val="es-ES" w:eastAsia="fr-FR"/>
              </w:rPr>
            </w:pPr>
            <w:r w:rsidRPr="00B716BF">
              <w:rPr>
                <w:b/>
                <w:bCs/>
                <w:sz w:val="20"/>
                <w:lang w:val="es-ES" w:eastAsia="fr-FR"/>
              </w:rPr>
              <w:t> </w:t>
            </w:r>
          </w:p>
        </w:tc>
      </w:tr>
      <w:tr w:rsidR="00BD3B2C" w:rsidRPr="00313053" w:rsidTr="00780EB4">
        <w:trPr>
          <w:jc w:val="center"/>
        </w:trPr>
        <w:tc>
          <w:tcPr>
            <w:tcW w:w="4820" w:type="dxa"/>
            <w:tcBorders>
              <w:top w:val="nil"/>
              <w:left w:val="single" w:sz="4" w:space="0" w:color="auto"/>
              <w:bottom w:val="nil"/>
              <w:right w:val="single" w:sz="4" w:space="0" w:color="auto"/>
            </w:tcBorders>
            <w:shd w:val="clear" w:color="auto" w:fill="auto"/>
            <w:hideMark/>
          </w:tcPr>
          <w:p w:rsidR="00BD3B2C" w:rsidRPr="00B716BF" w:rsidRDefault="00BD3B2C" w:rsidP="00B716BF">
            <w:pPr>
              <w:pStyle w:val="Tabletext"/>
              <w:spacing w:before="20" w:after="20"/>
              <w:rPr>
                <w:b/>
                <w:bCs/>
                <w:sz w:val="20"/>
                <w:lang w:val="es-ES" w:eastAsia="fr-FR"/>
              </w:rPr>
            </w:pPr>
            <w:r w:rsidRPr="00B716BF">
              <w:rPr>
                <w:b/>
                <w:bCs/>
                <w:sz w:val="20"/>
                <w:lang w:val="es-ES" w:eastAsia="fr-FR"/>
              </w:rPr>
              <w:t>Pasivos no corrientes</w:t>
            </w:r>
          </w:p>
        </w:tc>
        <w:tc>
          <w:tcPr>
            <w:tcW w:w="1780" w:type="dxa"/>
            <w:tcBorders>
              <w:top w:val="nil"/>
              <w:left w:val="single" w:sz="4" w:space="0" w:color="auto"/>
              <w:bottom w:val="nil"/>
              <w:right w:val="single" w:sz="4" w:space="0" w:color="auto"/>
            </w:tcBorders>
            <w:shd w:val="clear" w:color="auto" w:fill="auto"/>
            <w:hideMark/>
          </w:tcPr>
          <w:p w:rsidR="00BD3B2C" w:rsidRPr="00B716BF" w:rsidRDefault="00BD3B2C" w:rsidP="00EC6DE5">
            <w:pPr>
              <w:pStyle w:val="Tabletext"/>
              <w:spacing w:before="20" w:after="20"/>
              <w:ind w:right="227"/>
              <w:jc w:val="right"/>
              <w:rPr>
                <w:sz w:val="20"/>
                <w:lang w:val="es-ES" w:eastAsia="fr-FR"/>
              </w:rPr>
            </w:pPr>
            <w:r w:rsidRPr="00B716BF">
              <w:rPr>
                <w:sz w:val="20"/>
                <w:lang w:val="es-ES" w:eastAsia="fr-FR"/>
              </w:rPr>
              <w:t> </w:t>
            </w:r>
          </w:p>
        </w:tc>
        <w:tc>
          <w:tcPr>
            <w:tcW w:w="1780" w:type="dxa"/>
            <w:tcBorders>
              <w:top w:val="nil"/>
              <w:left w:val="nil"/>
              <w:bottom w:val="nil"/>
              <w:right w:val="single" w:sz="4" w:space="0" w:color="auto"/>
            </w:tcBorders>
            <w:shd w:val="clear" w:color="auto" w:fill="auto"/>
            <w:hideMark/>
          </w:tcPr>
          <w:p w:rsidR="00BD3B2C" w:rsidRPr="00B716BF" w:rsidRDefault="00BD3B2C" w:rsidP="00EC6DE5">
            <w:pPr>
              <w:pStyle w:val="Tabletext"/>
              <w:spacing w:before="20" w:after="20"/>
              <w:ind w:right="227"/>
              <w:jc w:val="right"/>
              <w:rPr>
                <w:sz w:val="20"/>
                <w:lang w:val="es-ES" w:eastAsia="fr-FR"/>
              </w:rPr>
            </w:pPr>
            <w:r w:rsidRPr="00B716BF">
              <w:rPr>
                <w:sz w:val="20"/>
                <w:lang w:val="es-ES" w:eastAsia="fr-FR"/>
              </w:rPr>
              <w:t> </w:t>
            </w:r>
          </w:p>
        </w:tc>
      </w:tr>
      <w:tr w:rsidR="00BD3B2C" w:rsidRPr="00313053" w:rsidTr="00780EB4">
        <w:trPr>
          <w:jc w:val="center"/>
        </w:trPr>
        <w:tc>
          <w:tcPr>
            <w:tcW w:w="4820" w:type="dxa"/>
            <w:tcBorders>
              <w:top w:val="nil"/>
              <w:left w:val="single" w:sz="4" w:space="0" w:color="auto"/>
              <w:bottom w:val="nil"/>
              <w:right w:val="single" w:sz="4" w:space="0" w:color="auto"/>
            </w:tcBorders>
            <w:shd w:val="clear" w:color="auto" w:fill="auto"/>
            <w:hideMark/>
          </w:tcPr>
          <w:p w:rsidR="00BD3B2C" w:rsidRPr="00B716BF" w:rsidRDefault="00BD3B2C" w:rsidP="00B716BF">
            <w:pPr>
              <w:pStyle w:val="Tabletext"/>
              <w:spacing w:before="20" w:after="20"/>
              <w:rPr>
                <w:sz w:val="20"/>
                <w:lang w:val="es-ES" w:eastAsia="fr-FR"/>
              </w:rPr>
            </w:pPr>
            <w:r w:rsidRPr="00B716BF">
              <w:rPr>
                <w:sz w:val="20"/>
                <w:lang w:val="es-ES" w:eastAsia="fr-FR"/>
              </w:rPr>
              <w:t>Préstamos</w:t>
            </w:r>
          </w:p>
        </w:tc>
        <w:tc>
          <w:tcPr>
            <w:tcW w:w="1780" w:type="dxa"/>
            <w:tcBorders>
              <w:top w:val="nil"/>
              <w:left w:val="single" w:sz="4" w:space="0" w:color="auto"/>
              <w:bottom w:val="nil"/>
              <w:right w:val="single" w:sz="4" w:space="0" w:color="auto"/>
            </w:tcBorders>
            <w:shd w:val="clear" w:color="auto" w:fill="auto"/>
            <w:hideMark/>
          </w:tcPr>
          <w:p w:rsidR="00BD3B2C" w:rsidRPr="00B716BF" w:rsidRDefault="00BD3B2C" w:rsidP="00EC6DE5">
            <w:pPr>
              <w:pStyle w:val="Tabletext"/>
              <w:spacing w:before="20" w:after="20"/>
              <w:ind w:right="227"/>
              <w:jc w:val="right"/>
              <w:rPr>
                <w:sz w:val="20"/>
                <w:lang w:val="es-ES" w:eastAsia="fr-FR"/>
              </w:rPr>
            </w:pPr>
            <w:r w:rsidRPr="00B716BF">
              <w:rPr>
                <w:sz w:val="20"/>
                <w:lang w:val="es-ES" w:eastAsia="fr-FR"/>
              </w:rPr>
              <w:t>42 299</w:t>
            </w:r>
          </w:p>
        </w:tc>
        <w:tc>
          <w:tcPr>
            <w:tcW w:w="1780" w:type="dxa"/>
            <w:tcBorders>
              <w:top w:val="nil"/>
              <w:left w:val="nil"/>
              <w:bottom w:val="nil"/>
              <w:right w:val="single" w:sz="4" w:space="0" w:color="auto"/>
            </w:tcBorders>
            <w:shd w:val="clear" w:color="auto" w:fill="auto"/>
            <w:hideMark/>
          </w:tcPr>
          <w:p w:rsidR="00BD3B2C" w:rsidRPr="00B716BF" w:rsidRDefault="00BD3B2C" w:rsidP="00EC6DE5">
            <w:pPr>
              <w:pStyle w:val="Tabletext"/>
              <w:spacing w:before="20" w:after="20"/>
              <w:ind w:right="227"/>
              <w:jc w:val="right"/>
              <w:rPr>
                <w:sz w:val="20"/>
                <w:lang w:val="es-ES" w:eastAsia="fr-FR"/>
              </w:rPr>
            </w:pPr>
            <w:r w:rsidRPr="00B716BF">
              <w:rPr>
                <w:sz w:val="20"/>
                <w:lang w:val="es-ES" w:eastAsia="fr-FR"/>
              </w:rPr>
              <w:t>43 792</w:t>
            </w:r>
          </w:p>
        </w:tc>
      </w:tr>
      <w:tr w:rsidR="00BD3B2C" w:rsidRPr="00313053" w:rsidTr="00780EB4">
        <w:trPr>
          <w:jc w:val="center"/>
        </w:trPr>
        <w:tc>
          <w:tcPr>
            <w:tcW w:w="4820" w:type="dxa"/>
            <w:tcBorders>
              <w:top w:val="nil"/>
              <w:left w:val="single" w:sz="4" w:space="0" w:color="auto"/>
              <w:bottom w:val="nil"/>
              <w:right w:val="single" w:sz="4" w:space="0" w:color="auto"/>
            </w:tcBorders>
            <w:shd w:val="clear" w:color="auto" w:fill="auto"/>
            <w:hideMark/>
          </w:tcPr>
          <w:p w:rsidR="00BD3B2C" w:rsidRPr="00B716BF" w:rsidRDefault="00BD3B2C" w:rsidP="00B716BF">
            <w:pPr>
              <w:pStyle w:val="Tabletext"/>
              <w:spacing w:before="20" w:after="20"/>
              <w:rPr>
                <w:sz w:val="20"/>
                <w:lang w:val="es-ES" w:eastAsia="fr-FR"/>
              </w:rPr>
            </w:pPr>
            <w:r w:rsidRPr="00B716BF">
              <w:rPr>
                <w:sz w:val="20"/>
                <w:lang w:val="es-ES" w:eastAsia="fr-FR"/>
              </w:rPr>
              <w:t>Beneficios del personal</w:t>
            </w:r>
          </w:p>
        </w:tc>
        <w:tc>
          <w:tcPr>
            <w:tcW w:w="1780" w:type="dxa"/>
            <w:tcBorders>
              <w:top w:val="nil"/>
              <w:left w:val="single" w:sz="4" w:space="0" w:color="auto"/>
              <w:bottom w:val="nil"/>
              <w:right w:val="single" w:sz="4" w:space="0" w:color="auto"/>
            </w:tcBorders>
            <w:shd w:val="clear" w:color="auto" w:fill="auto"/>
            <w:hideMark/>
          </w:tcPr>
          <w:p w:rsidR="00BD3B2C" w:rsidRPr="00B716BF" w:rsidRDefault="00BD3B2C" w:rsidP="00EC6DE5">
            <w:pPr>
              <w:pStyle w:val="Tabletext"/>
              <w:spacing w:before="20" w:after="20"/>
              <w:ind w:right="227"/>
              <w:jc w:val="right"/>
              <w:rPr>
                <w:sz w:val="20"/>
                <w:lang w:val="es-ES" w:eastAsia="fr-FR"/>
              </w:rPr>
            </w:pPr>
            <w:r w:rsidRPr="00B716BF">
              <w:rPr>
                <w:sz w:val="20"/>
                <w:lang w:val="es-ES" w:eastAsia="fr-FR"/>
              </w:rPr>
              <w:t>575 123</w:t>
            </w:r>
          </w:p>
        </w:tc>
        <w:tc>
          <w:tcPr>
            <w:tcW w:w="1780" w:type="dxa"/>
            <w:tcBorders>
              <w:top w:val="nil"/>
              <w:left w:val="nil"/>
              <w:bottom w:val="nil"/>
              <w:right w:val="single" w:sz="4" w:space="0" w:color="auto"/>
            </w:tcBorders>
            <w:shd w:val="clear" w:color="auto" w:fill="auto"/>
            <w:hideMark/>
          </w:tcPr>
          <w:p w:rsidR="00BD3B2C" w:rsidRPr="00B716BF" w:rsidRDefault="00BD3B2C" w:rsidP="00EC6DE5">
            <w:pPr>
              <w:pStyle w:val="Tabletext"/>
              <w:spacing w:before="20" w:after="20"/>
              <w:ind w:right="227"/>
              <w:jc w:val="right"/>
              <w:rPr>
                <w:sz w:val="20"/>
                <w:lang w:val="es-ES" w:eastAsia="fr-FR"/>
              </w:rPr>
            </w:pPr>
            <w:r w:rsidRPr="00B716BF">
              <w:rPr>
                <w:sz w:val="20"/>
                <w:lang w:val="es-ES" w:eastAsia="fr-FR"/>
              </w:rPr>
              <w:t>495 025</w:t>
            </w:r>
          </w:p>
        </w:tc>
      </w:tr>
      <w:tr w:rsidR="00BD3B2C" w:rsidRPr="00313053" w:rsidTr="00780EB4">
        <w:trPr>
          <w:jc w:val="center"/>
        </w:trPr>
        <w:tc>
          <w:tcPr>
            <w:tcW w:w="4820" w:type="dxa"/>
            <w:tcBorders>
              <w:top w:val="nil"/>
              <w:left w:val="single" w:sz="4" w:space="0" w:color="auto"/>
              <w:bottom w:val="nil"/>
              <w:right w:val="single" w:sz="4" w:space="0" w:color="auto"/>
            </w:tcBorders>
            <w:shd w:val="clear" w:color="auto" w:fill="auto"/>
            <w:hideMark/>
          </w:tcPr>
          <w:p w:rsidR="00BD3B2C" w:rsidRPr="00B716BF" w:rsidRDefault="00BD3B2C" w:rsidP="00B716BF">
            <w:pPr>
              <w:pStyle w:val="Tabletext"/>
              <w:spacing w:before="20" w:after="20"/>
              <w:rPr>
                <w:sz w:val="20"/>
                <w:lang w:val="es-ES" w:eastAsia="fr-FR"/>
              </w:rPr>
            </w:pPr>
            <w:r w:rsidRPr="00B716BF">
              <w:rPr>
                <w:sz w:val="20"/>
                <w:lang w:val="es-ES" w:eastAsia="fr-FR"/>
              </w:rPr>
              <w:t>Fondos de terceros atribuidos</w:t>
            </w:r>
          </w:p>
        </w:tc>
        <w:tc>
          <w:tcPr>
            <w:tcW w:w="1780" w:type="dxa"/>
            <w:tcBorders>
              <w:top w:val="nil"/>
              <w:left w:val="single" w:sz="4" w:space="0" w:color="auto"/>
              <w:bottom w:val="nil"/>
              <w:right w:val="single" w:sz="4" w:space="0" w:color="auto"/>
            </w:tcBorders>
            <w:shd w:val="clear" w:color="auto" w:fill="auto"/>
            <w:hideMark/>
          </w:tcPr>
          <w:p w:rsidR="00BD3B2C" w:rsidRPr="00B716BF" w:rsidRDefault="00BD3B2C" w:rsidP="00EC6DE5">
            <w:pPr>
              <w:pStyle w:val="Tabletext"/>
              <w:spacing w:before="20" w:after="20"/>
              <w:ind w:right="227"/>
              <w:jc w:val="right"/>
              <w:rPr>
                <w:sz w:val="20"/>
                <w:lang w:val="es-ES" w:eastAsia="fr-FR"/>
              </w:rPr>
            </w:pPr>
            <w:r w:rsidRPr="00B716BF">
              <w:rPr>
                <w:sz w:val="20"/>
                <w:lang w:val="es-ES" w:eastAsia="fr-FR"/>
              </w:rPr>
              <w:t>23 612</w:t>
            </w:r>
          </w:p>
        </w:tc>
        <w:tc>
          <w:tcPr>
            <w:tcW w:w="1780" w:type="dxa"/>
            <w:tcBorders>
              <w:top w:val="nil"/>
              <w:left w:val="nil"/>
              <w:bottom w:val="nil"/>
              <w:right w:val="single" w:sz="4" w:space="0" w:color="auto"/>
            </w:tcBorders>
            <w:shd w:val="clear" w:color="auto" w:fill="auto"/>
            <w:hideMark/>
          </w:tcPr>
          <w:p w:rsidR="00BD3B2C" w:rsidRPr="00B716BF" w:rsidRDefault="00BD3B2C" w:rsidP="00EC6DE5">
            <w:pPr>
              <w:pStyle w:val="Tabletext"/>
              <w:spacing w:before="20" w:after="20"/>
              <w:ind w:right="227"/>
              <w:jc w:val="right"/>
              <w:rPr>
                <w:sz w:val="20"/>
                <w:lang w:val="es-ES" w:eastAsia="fr-FR"/>
              </w:rPr>
            </w:pPr>
            <w:r w:rsidRPr="00B716BF">
              <w:rPr>
                <w:sz w:val="20"/>
                <w:lang w:val="es-ES" w:eastAsia="fr-FR"/>
              </w:rPr>
              <w:t>28 702</w:t>
            </w:r>
          </w:p>
        </w:tc>
      </w:tr>
      <w:tr w:rsidR="00BD3B2C" w:rsidRPr="00313053" w:rsidTr="00780EB4">
        <w:trPr>
          <w:jc w:val="center"/>
        </w:trPr>
        <w:tc>
          <w:tcPr>
            <w:tcW w:w="4820" w:type="dxa"/>
            <w:tcBorders>
              <w:top w:val="nil"/>
              <w:left w:val="single" w:sz="4" w:space="0" w:color="auto"/>
              <w:bottom w:val="nil"/>
              <w:right w:val="single" w:sz="4" w:space="0" w:color="auto"/>
            </w:tcBorders>
            <w:shd w:val="clear" w:color="auto" w:fill="auto"/>
            <w:hideMark/>
          </w:tcPr>
          <w:p w:rsidR="00BD3B2C" w:rsidRPr="00B716BF" w:rsidRDefault="00BD3B2C" w:rsidP="00B716BF">
            <w:pPr>
              <w:pStyle w:val="Tabletext"/>
              <w:spacing w:before="20" w:after="20"/>
              <w:rPr>
                <w:sz w:val="20"/>
                <w:lang w:val="es-ES" w:eastAsia="fr-FR"/>
              </w:rPr>
            </w:pPr>
            <w:r w:rsidRPr="00B716BF">
              <w:rPr>
                <w:sz w:val="20"/>
                <w:lang w:val="es-ES" w:eastAsia="fr-FR"/>
              </w:rPr>
              <w:t>Fondos de terceros en curso de atribución</w:t>
            </w:r>
          </w:p>
        </w:tc>
        <w:tc>
          <w:tcPr>
            <w:tcW w:w="1780" w:type="dxa"/>
            <w:tcBorders>
              <w:top w:val="nil"/>
              <w:left w:val="single" w:sz="4" w:space="0" w:color="auto"/>
              <w:bottom w:val="nil"/>
              <w:right w:val="single" w:sz="4" w:space="0" w:color="auto"/>
            </w:tcBorders>
            <w:shd w:val="clear" w:color="auto" w:fill="auto"/>
            <w:hideMark/>
          </w:tcPr>
          <w:p w:rsidR="00BD3B2C" w:rsidRPr="00B716BF" w:rsidRDefault="00BD3B2C" w:rsidP="00EC6DE5">
            <w:pPr>
              <w:pStyle w:val="Tabletext"/>
              <w:spacing w:before="20" w:after="20"/>
              <w:ind w:right="227"/>
              <w:jc w:val="right"/>
              <w:rPr>
                <w:sz w:val="20"/>
                <w:lang w:val="es-ES" w:eastAsia="fr-FR"/>
              </w:rPr>
            </w:pPr>
            <w:r w:rsidRPr="00B716BF">
              <w:rPr>
                <w:sz w:val="20"/>
                <w:lang w:val="es-ES" w:eastAsia="fr-FR"/>
              </w:rPr>
              <w:t>3 813</w:t>
            </w:r>
          </w:p>
        </w:tc>
        <w:tc>
          <w:tcPr>
            <w:tcW w:w="1780" w:type="dxa"/>
            <w:tcBorders>
              <w:top w:val="nil"/>
              <w:left w:val="nil"/>
              <w:bottom w:val="nil"/>
              <w:right w:val="single" w:sz="4" w:space="0" w:color="auto"/>
            </w:tcBorders>
            <w:shd w:val="clear" w:color="auto" w:fill="auto"/>
            <w:hideMark/>
          </w:tcPr>
          <w:p w:rsidR="00BD3B2C" w:rsidRPr="00B716BF" w:rsidRDefault="00BD3B2C" w:rsidP="00EC6DE5">
            <w:pPr>
              <w:pStyle w:val="Tabletext"/>
              <w:spacing w:before="20" w:after="20"/>
              <w:ind w:right="227"/>
              <w:jc w:val="right"/>
              <w:rPr>
                <w:sz w:val="20"/>
                <w:lang w:val="es-ES" w:eastAsia="fr-FR"/>
              </w:rPr>
            </w:pPr>
            <w:r w:rsidRPr="00B716BF">
              <w:rPr>
                <w:sz w:val="20"/>
                <w:lang w:val="es-ES" w:eastAsia="fr-FR"/>
              </w:rPr>
              <w:t>2 923</w:t>
            </w:r>
          </w:p>
        </w:tc>
      </w:tr>
      <w:tr w:rsidR="00BD3B2C" w:rsidRPr="00313053" w:rsidTr="00780EB4">
        <w:trPr>
          <w:jc w:val="center"/>
        </w:trPr>
        <w:tc>
          <w:tcPr>
            <w:tcW w:w="4820" w:type="dxa"/>
            <w:tcBorders>
              <w:top w:val="nil"/>
              <w:left w:val="single" w:sz="4" w:space="0" w:color="auto"/>
              <w:bottom w:val="nil"/>
              <w:right w:val="single" w:sz="4" w:space="0" w:color="auto"/>
            </w:tcBorders>
            <w:shd w:val="clear" w:color="auto" w:fill="auto"/>
            <w:hideMark/>
          </w:tcPr>
          <w:p w:rsidR="00BD3B2C" w:rsidRPr="00B716BF" w:rsidRDefault="00BD3B2C" w:rsidP="00B716BF">
            <w:pPr>
              <w:pStyle w:val="Tabletext"/>
              <w:spacing w:before="20" w:after="20"/>
              <w:rPr>
                <w:b/>
                <w:bCs/>
                <w:sz w:val="20"/>
                <w:lang w:val="es-ES" w:eastAsia="fr-FR"/>
              </w:rPr>
            </w:pPr>
            <w:r w:rsidRPr="00B716BF">
              <w:rPr>
                <w:b/>
                <w:bCs/>
                <w:sz w:val="20"/>
                <w:lang w:val="es-ES" w:eastAsia="fr-FR"/>
              </w:rPr>
              <w:t>Total de los pasivos no corrientes</w:t>
            </w:r>
          </w:p>
        </w:tc>
        <w:tc>
          <w:tcPr>
            <w:tcW w:w="1780" w:type="dxa"/>
            <w:tcBorders>
              <w:top w:val="nil"/>
              <w:left w:val="single" w:sz="4" w:space="0" w:color="auto"/>
              <w:bottom w:val="nil"/>
              <w:right w:val="single" w:sz="4" w:space="0" w:color="auto"/>
            </w:tcBorders>
            <w:shd w:val="clear" w:color="auto" w:fill="auto"/>
            <w:hideMark/>
          </w:tcPr>
          <w:p w:rsidR="00BD3B2C" w:rsidRPr="00B716BF" w:rsidRDefault="00BD3B2C" w:rsidP="00EC6DE5">
            <w:pPr>
              <w:pStyle w:val="Tabletext"/>
              <w:spacing w:before="20" w:after="20"/>
              <w:ind w:right="227"/>
              <w:jc w:val="right"/>
              <w:rPr>
                <w:b/>
                <w:bCs/>
                <w:sz w:val="20"/>
                <w:lang w:val="es-ES" w:eastAsia="fr-FR"/>
              </w:rPr>
            </w:pPr>
            <w:r w:rsidRPr="00B716BF">
              <w:rPr>
                <w:b/>
                <w:bCs/>
                <w:sz w:val="20"/>
                <w:lang w:val="es-ES" w:eastAsia="fr-FR"/>
              </w:rPr>
              <w:t>644 847</w:t>
            </w:r>
          </w:p>
        </w:tc>
        <w:tc>
          <w:tcPr>
            <w:tcW w:w="1780" w:type="dxa"/>
            <w:tcBorders>
              <w:top w:val="nil"/>
              <w:left w:val="nil"/>
              <w:bottom w:val="nil"/>
              <w:right w:val="single" w:sz="4" w:space="0" w:color="auto"/>
            </w:tcBorders>
            <w:shd w:val="clear" w:color="auto" w:fill="auto"/>
            <w:hideMark/>
          </w:tcPr>
          <w:p w:rsidR="00BD3B2C" w:rsidRPr="00B716BF" w:rsidRDefault="00BD3B2C" w:rsidP="00EC6DE5">
            <w:pPr>
              <w:pStyle w:val="Tabletext"/>
              <w:spacing w:before="20" w:after="20"/>
              <w:ind w:right="227"/>
              <w:jc w:val="right"/>
              <w:rPr>
                <w:b/>
                <w:bCs/>
                <w:sz w:val="20"/>
                <w:lang w:val="es-ES" w:eastAsia="fr-FR"/>
              </w:rPr>
            </w:pPr>
            <w:r w:rsidRPr="00B716BF">
              <w:rPr>
                <w:b/>
                <w:bCs/>
                <w:sz w:val="20"/>
                <w:lang w:val="es-ES" w:eastAsia="fr-FR"/>
              </w:rPr>
              <w:t>570 442</w:t>
            </w:r>
          </w:p>
        </w:tc>
      </w:tr>
      <w:tr w:rsidR="00BD3B2C" w:rsidRPr="00313053" w:rsidTr="00780EB4">
        <w:trPr>
          <w:jc w:val="center"/>
        </w:trPr>
        <w:tc>
          <w:tcPr>
            <w:tcW w:w="4820" w:type="dxa"/>
            <w:tcBorders>
              <w:top w:val="nil"/>
              <w:left w:val="single" w:sz="4" w:space="0" w:color="auto"/>
              <w:bottom w:val="nil"/>
              <w:right w:val="single" w:sz="4" w:space="0" w:color="auto"/>
            </w:tcBorders>
            <w:shd w:val="clear" w:color="auto" w:fill="auto"/>
            <w:hideMark/>
          </w:tcPr>
          <w:p w:rsidR="00BD3B2C" w:rsidRPr="00B716BF" w:rsidRDefault="00BD3B2C" w:rsidP="00B716BF">
            <w:pPr>
              <w:pStyle w:val="Tabletext"/>
              <w:spacing w:before="0" w:after="0"/>
              <w:rPr>
                <w:b/>
                <w:bCs/>
                <w:sz w:val="20"/>
                <w:lang w:val="es-ES" w:eastAsia="fr-FR"/>
              </w:rPr>
            </w:pPr>
            <w:r w:rsidRPr="00B716BF">
              <w:rPr>
                <w:b/>
                <w:bCs/>
                <w:sz w:val="20"/>
                <w:lang w:val="es-ES" w:eastAsia="fr-FR"/>
              </w:rPr>
              <w:t> </w:t>
            </w:r>
          </w:p>
        </w:tc>
        <w:tc>
          <w:tcPr>
            <w:tcW w:w="1780" w:type="dxa"/>
            <w:tcBorders>
              <w:top w:val="nil"/>
              <w:left w:val="single" w:sz="4" w:space="0" w:color="auto"/>
              <w:bottom w:val="nil"/>
              <w:right w:val="single" w:sz="4" w:space="0" w:color="auto"/>
            </w:tcBorders>
            <w:shd w:val="clear" w:color="auto" w:fill="auto"/>
            <w:hideMark/>
          </w:tcPr>
          <w:p w:rsidR="00BD3B2C" w:rsidRPr="00B716BF" w:rsidRDefault="00BD3B2C" w:rsidP="00EC6DE5">
            <w:pPr>
              <w:pStyle w:val="Tabletext"/>
              <w:spacing w:before="0" w:after="0"/>
              <w:ind w:right="227"/>
              <w:jc w:val="right"/>
              <w:rPr>
                <w:b/>
                <w:bCs/>
                <w:sz w:val="20"/>
                <w:lang w:val="es-ES" w:eastAsia="fr-FR"/>
              </w:rPr>
            </w:pPr>
            <w:r w:rsidRPr="00B716BF">
              <w:rPr>
                <w:b/>
                <w:bCs/>
                <w:sz w:val="20"/>
                <w:lang w:val="es-ES" w:eastAsia="fr-FR"/>
              </w:rPr>
              <w:t> </w:t>
            </w:r>
          </w:p>
        </w:tc>
        <w:tc>
          <w:tcPr>
            <w:tcW w:w="1780" w:type="dxa"/>
            <w:tcBorders>
              <w:top w:val="nil"/>
              <w:left w:val="nil"/>
              <w:bottom w:val="nil"/>
              <w:right w:val="single" w:sz="4" w:space="0" w:color="auto"/>
            </w:tcBorders>
            <w:shd w:val="clear" w:color="auto" w:fill="auto"/>
            <w:hideMark/>
          </w:tcPr>
          <w:p w:rsidR="00BD3B2C" w:rsidRPr="00B716BF" w:rsidRDefault="00BD3B2C" w:rsidP="00EC6DE5">
            <w:pPr>
              <w:pStyle w:val="Tabletext"/>
              <w:spacing w:before="0" w:after="0"/>
              <w:ind w:right="227"/>
              <w:jc w:val="right"/>
              <w:rPr>
                <w:b/>
                <w:bCs/>
                <w:sz w:val="20"/>
                <w:lang w:val="es-ES" w:eastAsia="fr-FR"/>
              </w:rPr>
            </w:pPr>
            <w:r w:rsidRPr="00B716BF">
              <w:rPr>
                <w:b/>
                <w:bCs/>
                <w:sz w:val="20"/>
                <w:lang w:val="es-ES" w:eastAsia="fr-FR"/>
              </w:rPr>
              <w:t> </w:t>
            </w:r>
          </w:p>
        </w:tc>
      </w:tr>
      <w:tr w:rsidR="00BD3B2C" w:rsidRPr="00313053" w:rsidTr="00780EB4">
        <w:trPr>
          <w:jc w:val="center"/>
        </w:trPr>
        <w:tc>
          <w:tcPr>
            <w:tcW w:w="4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3B2C" w:rsidRPr="00B716BF" w:rsidRDefault="00BD3B2C" w:rsidP="00B716BF">
            <w:pPr>
              <w:pStyle w:val="Tabletext"/>
              <w:spacing w:before="20" w:after="20"/>
              <w:rPr>
                <w:b/>
                <w:bCs/>
                <w:sz w:val="20"/>
                <w:lang w:val="es-ES" w:eastAsia="fr-FR"/>
              </w:rPr>
            </w:pPr>
            <w:r w:rsidRPr="00B716BF">
              <w:rPr>
                <w:b/>
                <w:bCs/>
                <w:sz w:val="20"/>
                <w:lang w:val="es-ES" w:eastAsia="fr-FR"/>
              </w:rPr>
              <w:t>TOTAL DE LOS PASIVOS</w:t>
            </w:r>
          </w:p>
        </w:tc>
        <w:tc>
          <w:tcPr>
            <w:tcW w:w="1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3B2C" w:rsidRPr="00B716BF" w:rsidRDefault="00BD3B2C" w:rsidP="00EC6DE5">
            <w:pPr>
              <w:pStyle w:val="Tabletext"/>
              <w:spacing w:before="20" w:after="20"/>
              <w:ind w:right="227"/>
              <w:jc w:val="right"/>
              <w:rPr>
                <w:b/>
                <w:bCs/>
                <w:sz w:val="20"/>
                <w:lang w:val="es-ES" w:eastAsia="fr-FR"/>
              </w:rPr>
            </w:pPr>
            <w:r w:rsidRPr="00B716BF">
              <w:rPr>
                <w:b/>
                <w:bCs/>
                <w:sz w:val="20"/>
                <w:lang w:val="es-ES" w:eastAsia="fr-FR"/>
              </w:rPr>
              <w:t>792 131</w:t>
            </w:r>
          </w:p>
        </w:tc>
        <w:tc>
          <w:tcPr>
            <w:tcW w:w="1780" w:type="dxa"/>
            <w:tcBorders>
              <w:top w:val="single" w:sz="4" w:space="0" w:color="auto"/>
              <w:left w:val="nil"/>
              <w:bottom w:val="single" w:sz="4" w:space="0" w:color="auto"/>
              <w:right w:val="single" w:sz="4" w:space="0" w:color="auto"/>
            </w:tcBorders>
            <w:shd w:val="clear" w:color="auto" w:fill="auto"/>
            <w:noWrap/>
            <w:vAlign w:val="center"/>
            <w:hideMark/>
          </w:tcPr>
          <w:p w:rsidR="00BD3B2C" w:rsidRPr="00B716BF" w:rsidRDefault="00BD3B2C" w:rsidP="00EC6DE5">
            <w:pPr>
              <w:pStyle w:val="Tabletext"/>
              <w:spacing w:before="20" w:after="20"/>
              <w:ind w:right="227"/>
              <w:jc w:val="right"/>
              <w:rPr>
                <w:b/>
                <w:bCs/>
                <w:sz w:val="20"/>
                <w:lang w:val="es-ES" w:eastAsia="fr-FR"/>
              </w:rPr>
            </w:pPr>
            <w:r w:rsidRPr="00B716BF">
              <w:rPr>
                <w:b/>
                <w:bCs/>
                <w:sz w:val="20"/>
                <w:lang w:val="es-ES" w:eastAsia="fr-FR"/>
              </w:rPr>
              <w:t>713 508</w:t>
            </w:r>
          </w:p>
        </w:tc>
      </w:tr>
      <w:tr w:rsidR="00BD3B2C" w:rsidRPr="00313053" w:rsidTr="00780EB4">
        <w:trPr>
          <w:jc w:val="center"/>
        </w:trPr>
        <w:tc>
          <w:tcPr>
            <w:tcW w:w="4820" w:type="dxa"/>
            <w:tcBorders>
              <w:top w:val="nil"/>
              <w:left w:val="single" w:sz="4" w:space="0" w:color="auto"/>
              <w:bottom w:val="nil"/>
              <w:right w:val="single" w:sz="4" w:space="0" w:color="auto"/>
            </w:tcBorders>
            <w:shd w:val="clear" w:color="auto" w:fill="auto"/>
            <w:hideMark/>
          </w:tcPr>
          <w:p w:rsidR="00BD3B2C" w:rsidRPr="00B716BF" w:rsidRDefault="00BD3B2C" w:rsidP="00B716BF">
            <w:pPr>
              <w:pStyle w:val="Tabletext"/>
              <w:spacing w:before="20" w:after="20"/>
              <w:rPr>
                <w:b/>
                <w:bCs/>
                <w:sz w:val="20"/>
                <w:lang w:val="es-ES" w:eastAsia="fr-FR"/>
              </w:rPr>
            </w:pPr>
            <w:r w:rsidRPr="00B716BF">
              <w:rPr>
                <w:b/>
                <w:bCs/>
                <w:sz w:val="20"/>
                <w:lang w:val="es-ES" w:eastAsia="fr-FR"/>
              </w:rPr>
              <w:t>ACTIVOS NETOS</w:t>
            </w:r>
          </w:p>
        </w:tc>
        <w:tc>
          <w:tcPr>
            <w:tcW w:w="1780" w:type="dxa"/>
            <w:tcBorders>
              <w:top w:val="nil"/>
              <w:left w:val="single" w:sz="4" w:space="0" w:color="auto"/>
              <w:bottom w:val="nil"/>
              <w:right w:val="single" w:sz="4" w:space="0" w:color="auto"/>
            </w:tcBorders>
            <w:shd w:val="clear" w:color="auto" w:fill="auto"/>
            <w:hideMark/>
          </w:tcPr>
          <w:p w:rsidR="00BD3B2C" w:rsidRPr="00B716BF" w:rsidRDefault="00BD3B2C" w:rsidP="00EC6DE5">
            <w:pPr>
              <w:pStyle w:val="Tabletext"/>
              <w:spacing w:before="20" w:after="20"/>
              <w:ind w:right="227"/>
              <w:jc w:val="right"/>
              <w:rPr>
                <w:sz w:val="20"/>
                <w:lang w:val="es-ES" w:eastAsia="fr-FR"/>
              </w:rPr>
            </w:pPr>
            <w:r w:rsidRPr="00B716BF">
              <w:rPr>
                <w:sz w:val="20"/>
                <w:lang w:val="es-ES" w:eastAsia="fr-FR"/>
              </w:rPr>
              <w:t> </w:t>
            </w:r>
          </w:p>
        </w:tc>
        <w:tc>
          <w:tcPr>
            <w:tcW w:w="1780" w:type="dxa"/>
            <w:tcBorders>
              <w:top w:val="nil"/>
              <w:left w:val="nil"/>
              <w:bottom w:val="nil"/>
              <w:right w:val="single" w:sz="4" w:space="0" w:color="auto"/>
            </w:tcBorders>
            <w:shd w:val="clear" w:color="auto" w:fill="auto"/>
            <w:hideMark/>
          </w:tcPr>
          <w:p w:rsidR="00BD3B2C" w:rsidRPr="00B716BF" w:rsidRDefault="00BD3B2C" w:rsidP="00EC6DE5">
            <w:pPr>
              <w:pStyle w:val="Tabletext"/>
              <w:spacing w:before="20" w:after="20"/>
              <w:ind w:right="227"/>
              <w:jc w:val="right"/>
              <w:rPr>
                <w:sz w:val="20"/>
                <w:lang w:val="es-ES" w:eastAsia="fr-FR"/>
              </w:rPr>
            </w:pPr>
            <w:r w:rsidRPr="00B716BF">
              <w:rPr>
                <w:sz w:val="20"/>
                <w:lang w:val="es-ES" w:eastAsia="fr-FR"/>
              </w:rPr>
              <w:t> </w:t>
            </w:r>
          </w:p>
        </w:tc>
      </w:tr>
      <w:tr w:rsidR="00BD3B2C" w:rsidRPr="00313053" w:rsidTr="00780EB4">
        <w:trPr>
          <w:jc w:val="center"/>
        </w:trPr>
        <w:tc>
          <w:tcPr>
            <w:tcW w:w="4820" w:type="dxa"/>
            <w:tcBorders>
              <w:top w:val="nil"/>
              <w:left w:val="single" w:sz="4" w:space="0" w:color="auto"/>
              <w:bottom w:val="nil"/>
              <w:right w:val="single" w:sz="4" w:space="0" w:color="auto"/>
            </w:tcBorders>
            <w:shd w:val="clear" w:color="auto" w:fill="auto"/>
            <w:hideMark/>
          </w:tcPr>
          <w:p w:rsidR="00BD3B2C" w:rsidRPr="00B716BF" w:rsidRDefault="00BD3B2C" w:rsidP="00B716BF">
            <w:pPr>
              <w:pStyle w:val="Tabletext"/>
              <w:spacing w:before="20" w:after="20"/>
              <w:rPr>
                <w:sz w:val="20"/>
                <w:lang w:val="es-ES" w:eastAsia="fr-FR"/>
              </w:rPr>
            </w:pPr>
            <w:r w:rsidRPr="00B716BF">
              <w:rPr>
                <w:sz w:val="20"/>
                <w:lang w:val="es-ES" w:eastAsia="fr-FR"/>
              </w:rPr>
              <w:t>Capital de la organización</w:t>
            </w:r>
          </w:p>
        </w:tc>
        <w:tc>
          <w:tcPr>
            <w:tcW w:w="1780" w:type="dxa"/>
            <w:tcBorders>
              <w:top w:val="nil"/>
              <w:left w:val="single" w:sz="4" w:space="0" w:color="auto"/>
              <w:bottom w:val="nil"/>
              <w:right w:val="single" w:sz="4" w:space="0" w:color="auto"/>
            </w:tcBorders>
            <w:shd w:val="clear" w:color="auto" w:fill="auto"/>
            <w:hideMark/>
          </w:tcPr>
          <w:p w:rsidR="00BD3B2C" w:rsidRPr="00B716BF" w:rsidRDefault="00BD3B2C" w:rsidP="00EC6DE5">
            <w:pPr>
              <w:pStyle w:val="Tabletext"/>
              <w:spacing w:before="20" w:after="20"/>
              <w:ind w:right="227"/>
              <w:jc w:val="right"/>
              <w:rPr>
                <w:sz w:val="20"/>
                <w:lang w:val="es-ES" w:eastAsia="fr-FR"/>
              </w:rPr>
            </w:pPr>
          </w:p>
        </w:tc>
        <w:tc>
          <w:tcPr>
            <w:tcW w:w="1780" w:type="dxa"/>
            <w:tcBorders>
              <w:top w:val="nil"/>
              <w:left w:val="nil"/>
              <w:bottom w:val="nil"/>
              <w:right w:val="single" w:sz="4" w:space="0" w:color="auto"/>
            </w:tcBorders>
            <w:shd w:val="clear" w:color="auto" w:fill="auto"/>
            <w:hideMark/>
          </w:tcPr>
          <w:p w:rsidR="00BD3B2C" w:rsidRPr="00B716BF" w:rsidRDefault="00BD3B2C" w:rsidP="00EC6DE5">
            <w:pPr>
              <w:pStyle w:val="Tabletext"/>
              <w:spacing w:before="20" w:after="20"/>
              <w:ind w:right="227"/>
              <w:jc w:val="right"/>
              <w:rPr>
                <w:sz w:val="20"/>
                <w:lang w:val="es-ES" w:eastAsia="fr-FR"/>
              </w:rPr>
            </w:pPr>
            <w:r w:rsidRPr="00B716BF">
              <w:rPr>
                <w:sz w:val="20"/>
                <w:lang w:val="es-ES" w:eastAsia="fr-FR"/>
              </w:rPr>
              <w:t> </w:t>
            </w:r>
          </w:p>
        </w:tc>
      </w:tr>
      <w:tr w:rsidR="00BD3B2C" w:rsidRPr="00313053" w:rsidTr="00780EB4">
        <w:trPr>
          <w:jc w:val="center"/>
        </w:trPr>
        <w:tc>
          <w:tcPr>
            <w:tcW w:w="4820" w:type="dxa"/>
            <w:tcBorders>
              <w:top w:val="nil"/>
              <w:left w:val="single" w:sz="4" w:space="0" w:color="auto"/>
              <w:bottom w:val="nil"/>
              <w:right w:val="single" w:sz="4" w:space="0" w:color="auto"/>
            </w:tcBorders>
            <w:shd w:val="clear" w:color="auto" w:fill="auto"/>
            <w:hideMark/>
          </w:tcPr>
          <w:p w:rsidR="00BD3B2C" w:rsidRPr="00B716BF" w:rsidRDefault="00BD3B2C" w:rsidP="00B716BF">
            <w:pPr>
              <w:pStyle w:val="Tabletext"/>
              <w:spacing w:before="20" w:after="20"/>
              <w:rPr>
                <w:sz w:val="20"/>
                <w:lang w:val="es-ES" w:eastAsia="fr-FR"/>
              </w:rPr>
            </w:pPr>
            <w:r w:rsidRPr="00B716BF">
              <w:rPr>
                <w:sz w:val="20"/>
                <w:lang w:val="es-ES" w:eastAsia="fr-FR"/>
              </w:rPr>
              <w:t>Cuenta de Provisión antes de la reatribución del superávit/déficit del ejercicio</w:t>
            </w:r>
          </w:p>
        </w:tc>
        <w:tc>
          <w:tcPr>
            <w:tcW w:w="1780" w:type="dxa"/>
            <w:tcBorders>
              <w:top w:val="nil"/>
              <w:left w:val="single" w:sz="4" w:space="0" w:color="auto"/>
              <w:bottom w:val="nil"/>
              <w:right w:val="single" w:sz="4" w:space="0" w:color="auto"/>
            </w:tcBorders>
            <w:shd w:val="clear" w:color="auto" w:fill="auto"/>
            <w:hideMark/>
          </w:tcPr>
          <w:p w:rsidR="00BD3B2C" w:rsidRPr="00B716BF" w:rsidRDefault="00BD3B2C" w:rsidP="00EC6DE5">
            <w:pPr>
              <w:pStyle w:val="Tabletext"/>
              <w:spacing w:before="20" w:after="20"/>
              <w:ind w:right="227"/>
              <w:jc w:val="right"/>
              <w:rPr>
                <w:sz w:val="20"/>
                <w:lang w:val="es-ES" w:eastAsia="fr-FR"/>
              </w:rPr>
            </w:pPr>
            <w:r w:rsidRPr="00B716BF">
              <w:rPr>
                <w:sz w:val="20"/>
                <w:lang w:val="es-ES" w:eastAsia="fr-FR"/>
              </w:rPr>
              <w:t>26 522</w:t>
            </w:r>
          </w:p>
        </w:tc>
        <w:tc>
          <w:tcPr>
            <w:tcW w:w="1780" w:type="dxa"/>
            <w:tcBorders>
              <w:top w:val="nil"/>
              <w:left w:val="nil"/>
              <w:bottom w:val="nil"/>
              <w:right w:val="single" w:sz="4" w:space="0" w:color="auto"/>
            </w:tcBorders>
            <w:shd w:val="clear" w:color="auto" w:fill="auto"/>
            <w:hideMark/>
          </w:tcPr>
          <w:p w:rsidR="00BD3B2C" w:rsidRPr="00B716BF" w:rsidRDefault="00BD3B2C" w:rsidP="00EC6DE5">
            <w:pPr>
              <w:pStyle w:val="Tabletext"/>
              <w:spacing w:before="20" w:after="20"/>
              <w:ind w:right="227"/>
              <w:jc w:val="right"/>
              <w:rPr>
                <w:sz w:val="20"/>
                <w:lang w:val="es-ES" w:eastAsia="fr-FR"/>
              </w:rPr>
            </w:pPr>
            <w:r w:rsidRPr="00B716BF">
              <w:rPr>
                <w:sz w:val="20"/>
                <w:lang w:val="es-ES" w:eastAsia="fr-FR"/>
              </w:rPr>
              <w:t>27 222</w:t>
            </w:r>
          </w:p>
        </w:tc>
      </w:tr>
      <w:tr w:rsidR="00BD3B2C" w:rsidRPr="00313053" w:rsidTr="00780EB4">
        <w:trPr>
          <w:jc w:val="center"/>
        </w:trPr>
        <w:tc>
          <w:tcPr>
            <w:tcW w:w="4820" w:type="dxa"/>
            <w:tcBorders>
              <w:top w:val="nil"/>
              <w:left w:val="single" w:sz="4" w:space="0" w:color="auto"/>
              <w:bottom w:val="nil"/>
              <w:right w:val="single" w:sz="4" w:space="0" w:color="auto"/>
            </w:tcBorders>
            <w:shd w:val="clear" w:color="auto" w:fill="auto"/>
            <w:hideMark/>
          </w:tcPr>
          <w:p w:rsidR="00BD3B2C" w:rsidRPr="00B716BF" w:rsidRDefault="00DF5E1D" w:rsidP="00B716BF">
            <w:pPr>
              <w:pStyle w:val="Tabletext"/>
              <w:spacing w:before="20" w:after="20"/>
              <w:rPr>
                <w:sz w:val="20"/>
                <w:lang w:val="es-ES" w:eastAsia="fr-FR"/>
              </w:rPr>
            </w:pPr>
            <w:r w:rsidRPr="00B716BF">
              <w:rPr>
                <w:sz w:val="20"/>
                <w:lang w:val="es-ES" w:eastAsia="fr-FR"/>
              </w:rPr>
              <w:t>Otras reservas</w:t>
            </w:r>
            <w:r w:rsidR="00BD3B2C" w:rsidRPr="00B716BF">
              <w:rPr>
                <w:sz w:val="20"/>
                <w:lang w:val="es-ES" w:eastAsia="fr-FR"/>
              </w:rPr>
              <w:t xml:space="preserve"> extrapresupuestari</w:t>
            </w:r>
            <w:r w:rsidRPr="00B716BF">
              <w:rPr>
                <w:sz w:val="20"/>
                <w:lang w:val="es-ES" w:eastAsia="fr-FR"/>
              </w:rPr>
              <w:t>a</w:t>
            </w:r>
            <w:r w:rsidR="00BD3B2C" w:rsidRPr="00B716BF">
              <w:rPr>
                <w:sz w:val="20"/>
                <w:lang w:val="es-ES" w:eastAsia="fr-FR"/>
              </w:rPr>
              <w:t>s</w:t>
            </w:r>
          </w:p>
        </w:tc>
        <w:tc>
          <w:tcPr>
            <w:tcW w:w="1780" w:type="dxa"/>
            <w:tcBorders>
              <w:top w:val="nil"/>
              <w:left w:val="single" w:sz="4" w:space="0" w:color="auto"/>
              <w:bottom w:val="nil"/>
              <w:right w:val="single" w:sz="4" w:space="0" w:color="auto"/>
            </w:tcBorders>
            <w:shd w:val="clear" w:color="auto" w:fill="auto"/>
            <w:hideMark/>
          </w:tcPr>
          <w:p w:rsidR="00BD3B2C" w:rsidRPr="00B716BF" w:rsidRDefault="00BD3B2C" w:rsidP="00EC6DE5">
            <w:pPr>
              <w:pStyle w:val="Tabletext"/>
              <w:spacing w:before="20" w:after="20"/>
              <w:ind w:right="227"/>
              <w:jc w:val="right"/>
              <w:rPr>
                <w:sz w:val="20"/>
                <w:lang w:val="es-ES" w:eastAsia="fr-FR"/>
              </w:rPr>
            </w:pPr>
            <w:r w:rsidRPr="00B716BF">
              <w:rPr>
                <w:sz w:val="20"/>
                <w:lang w:val="es-ES" w:eastAsia="fr-FR"/>
              </w:rPr>
              <w:t>52 613</w:t>
            </w:r>
          </w:p>
        </w:tc>
        <w:tc>
          <w:tcPr>
            <w:tcW w:w="1780" w:type="dxa"/>
            <w:tcBorders>
              <w:top w:val="nil"/>
              <w:left w:val="nil"/>
              <w:bottom w:val="nil"/>
              <w:right w:val="single" w:sz="4" w:space="0" w:color="auto"/>
            </w:tcBorders>
            <w:shd w:val="clear" w:color="auto" w:fill="auto"/>
            <w:hideMark/>
          </w:tcPr>
          <w:p w:rsidR="00BD3B2C" w:rsidRPr="00B716BF" w:rsidRDefault="00BD3B2C" w:rsidP="00EC6DE5">
            <w:pPr>
              <w:pStyle w:val="Tabletext"/>
              <w:spacing w:before="20" w:after="20"/>
              <w:ind w:right="227"/>
              <w:jc w:val="right"/>
              <w:rPr>
                <w:sz w:val="20"/>
                <w:lang w:val="es-ES" w:eastAsia="fr-FR"/>
              </w:rPr>
            </w:pPr>
            <w:r w:rsidRPr="00B716BF">
              <w:rPr>
                <w:sz w:val="20"/>
                <w:lang w:val="es-ES" w:eastAsia="fr-FR"/>
              </w:rPr>
              <w:t>50 392</w:t>
            </w:r>
          </w:p>
        </w:tc>
      </w:tr>
      <w:tr w:rsidR="00BD3B2C" w:rsidRPr="00313053" w:rsidTr="00780EB4">
        <w:trPr>
          <w:jc w:val="center"/>
        </w:trPr>
        <w:tc>
          <w:tcPr>
            <w:tcW w:w="4820" w:type="dxa"/>
            <w:tcBorders>
              <w:top w:val="nil"/>
              <w:left w:val="single" w:sz="4" w:space="0" w:color="auto"/>
              <w:bottom w:val="nil"/>
              <w:right w:val="single" w:sz="4" w:space="0" w:color="auto"/>
            </w:tcBorders>
            <w:shd w:val="clear" w:color="auto" w:fill="auto"/>
            <w:hideMark/>
          </w:tcPr>
          <w:p w:rsidR="00BD3B2C" w:rsidRPr="00B716BF" w:rsidRDefault="00BD3B2C" w:rsidP="00B716BF">
            <w:pPr>
              <w:pStyle w:val="Tabletext"/>
              <w:spacing w:before="20" w:after="20"/>
              <w:rPr>
                <w:sz w:val="20"/>
                <w:lang w:val="es-ES" w:eastAsia="fr-FR"/>
              </w:rPr>
            </w:pPr>
            <w:r w:rsidRPr="00B716BF">
              <w:rPr>
                <w:sz w:val="20"/>
                <w:lang w:val="es-ES" w:eastAsia="fr-FR"/>
              </w:rPr>
              <w:t>Pérdidas actuariales ASHI</w:t>
            </w:r>
          </w:p>
        </w:tc>
        <w:tc>
          <w:tcPr>
            <w:tcW w:w="1780" w:type="dxa"/>
            <w:tcBorders>
              <w:top w:val="nil"/>
              <w:left w:val="single" w:sz="4" w:space="0" w:color="auto"/>
              <w:bottom w:val="nil"/>
              <w:right w:val="single" w:sz="4" w:space="0" w:color="auto"/>
            </w:tcBorders>
            <w:shd w:val="clear" w:color="auto" w:fill="auto"/>
            <w:hideMark/>
          </w:tcPr>
          <w:p w:rsidR="00BD3B2C" w:rsidRPr="00B716BF" w:rsidRDefault="00BD3B2C" w:rsidP="00EC6DE5">
            <w:pPr>
              <w:pStyle w:val="Tabletext"/>
              <w:spacing w:before="20" w:after="20"/>
              <w:ind w:right="227"/>
              <w:jc w:val="right"/>
              <w:rPr>
                <w:sz w:val="20"/>
                <w:lang w:val="es-ES" w:eastAsia="fr-FR"/>
              </w:rPr>
            </w:pPr>
            <w:r w:rsidRPr="00B716BF">
              <w:rPr>
                <w:sz w:val="20"/>
                <w:lang w:val="es-ES" w:eastAsia="fr-FR"/>
              </w:rPr>
              <w:t>–322 579</w:t>
            </w:r>
          </w:p>
        </w:tc>
        <w:tc>
          <w:tcPr>
            <w:tcW w:w="1780" w:type="dxa"/>
            <w:tcBorders>
              <w:top w:val="nil"/>
              <w:left w:val="nil"/>
              <w:bottom w:val="nil"/>
              <w:right w:val="single" w:sz="4" w:space="0" w:color="auto"/>
            </w:tcBorders>
            <w:shd w:val="clear" w:color="auto" w:fill="auto"/>
            <w:hideMark/>
          </w:tcPr>
          <w:p w:rsidR="00BD3B2C" w:rsidRPr="00B716BF" w:rsidRDefault="00BD3B2C" w:rsidP="00EC6DE5">
            <w:pPr>
              <w:pStyle w:val="Tabletext"/>
              <w:spacing w:before="20" w:after="20"/>
              <w:ind w:right="227"/>
              <w:jc w:val="right"/>
              <w:rPr>
                <w:sz w:val="20"/>
                <w:lang w:val="es-ES" w:eastAsia="fr-FR"/>
              </w:rPr>
            </w:pPr>
            <w:r w:rsidRPr="00B716BF">
              <w:rPr>
                <w:sz w:val="20"/>
                <w:lang w:val="es-ES" w:eastAsia="fr-FR"/>
              </w:rPr>
              <w:t>–257 136</w:t>
            </w:r>
          </w:p>
        </w:tc>
      </w:tr>
      <w:tr w:rsidR="00BD3B2C" w:rsidRPr="00313053" w:rsidTr="00780EB4">
        <w:trPr>
          <w:jc w:val="center"/>
        </w:trPr>
        <w:tc>
          <w:tcPr>
            <w:tcW w:w="4820" w:type="dxa"/>
            <w:tcBorders>
              <w:top w:val="nil"/>
              <w:left w:val="single" w:sz="4" w:space="0" w:color="auto"/>
              <w:bottom w:val="nil"/>
              <w:right w:val="single" w:sz="4" w:space="0" w:color="auto"/>
            </w:tcBorders>
            <w:shd w:val="clear" w:color="auto" w:fill="auto"/>
            <w:hideMark/>
          </w:tcPr>
          <w:p w:rsidR="00BD3B2C" w:rsidRPr="00B716BF" w:rsidRDefault="00DF5E1D" w:rsidP="00B716BF">
            <w:pPr>
              <w:pStyle w:val="Tabletext"/>
              <w:spacing w:before="20" w:after="20"/>
              <w:rPr>
                <w:sz w:val="20"/>
                <w:lang w:val="es-ES" w:eastAsia="fr-FR"/>
              </w:rPr>
            </w:pPr>
            <w:r w:rsidRPr="00B716BF">
              <w:rPr>
                <w:sz w:val="20"/>
                <w:lang w:val="es-ES" w:eastAsia="fr-FR"/>
              </w:rPr>
              <w:t>Saldo acumulado</w:t>
            </w:r>
          </w:p>
        </w:tc>
        <w:tc>
          <w:tcPr>
            <w:tcW w:w="1780" w:type="dxa"/>
            <w:tcBorders>
              <w:top w:val="nil"/>
              <w:left w:val="single" w:sz="4" w:space="0" w:color="auto"/>
              <w:bottom w:val="nil"/>
              <w:right w:val="single" w:sz="4" w:space="0" w:color="auto"/>
            </w:tcBorders>
            <w:shd w:val="clear" w:color="auto" w:fill="auto"/>
            <w:hideMark/>
          </w:tcPr>
          <w:p w:rsidR="00BD3B2C" w:rsidRPr="00B716BF" w:rsidRDefault="00BD3B2C" w:rsidP="00EC6DE5">
            <w:pPr>
              <w:pStyle w:val="Tabletext"/>
              <w:spacing w:before="20" w:after="20"/>
              <w:ind w:right="227"/>
              <w:jc w:val="right"/>
              <w:rPr>
                <w:sz w:val="20"/>
                <w:lang w:val="es-ES" w:eastAsia="fr-FR"/>
              </w:rPr>
            </w:pPr>
            <w:r w:rsidRPr="00B716BF">
              <w:rPr>
                <w:sz w:val="20"/>
                <w:lang w:val="es-ES" w:eastAsia="fr-FR"/>
              </w:rPr>
              <w:t>–164 018</w:t>
            </w:r>
          </w:p>
        </w:tc>
        <w:tc>
          <w:tcPr>
            <w:tcW w:w="1780" w:type="dxa"/>
            <w:tcBorders>
              <w:top w:val="nil"/>
              <w:left w:val="nil"/>
              <w:bottom w:val="nil"/>
              <w:right w:val="single" w:sz="4" w:space="0" w:color="auto"/>
            </w:tcBorders>
            <w:shd w:val="clear" w:color="auto" w:fill="auto"/>
            <w:hideMark/>
          </w:tcPr>
          <w:p w:rsidR="00BD3B2C" w:rsidRPr="00B716BF" w:rsidRDefault="00BD3B2C" w:rsidP="00EC6DE5">
            <w:pPr>
              <w:pStyle w:val="Tabletext"/>
              <w:spacing w:before="20" w:after="20"/>
              <w:ind w:right="227"/>
              <w:jc w:val="right"/>
              <w:rPr>
                <w:sz w:val="20"/>
                <w:lang w:val="es-ES" w:eastAsia="fr-FR"/>
              </w:rPr>
            </w:pPr>
            <w:r w:rsidRPr="00B716BF">
              <w:rPr>
                <w:sz w:val="20"/>
                <w:lang w:val="es-ES" w:eastAsia="fr-FR"/>
              </w:rPr>
              <w:t>–147 910</w:t>
            </w:r>
          </w:p>
        </w:tc>
      </w:tr>
      <w:tr w:rsidR="00BD3B2C" w:rsidRPr="00313053" w:rsidTr="00780EB4">
        <w:trPr>
          <w:jc w:val="center"/>
        </w:trPr>
        <w:tc>
          <w:tcPr>
            <w:tcW w:w="4820" w:type="dxa"/>
            <w:tcBorders>
              <w:top w:val="nil"/>
              <w:left w:val="single" w:sz="4" w:space="0" w:color="auto"/>
              <w:bottom w:val="nil"/>
              <w:right w:val="single" w:sz="4" w:space="0" w:color="auto"/>
            </w:tcBorders>
            <w:shd w:val="clear" w:color="auto" w:fill="auto"/>
            <w:hideMark/>
          </w:tcPr>
          <w:p w:rsidR="00BD3B2C" w:rsidRPr="00B716BF" w:rsidRDefault="00BD3B2C" w:rsidP="00B716BF">
            <w:pPr>
              <w:pStyle w:val="Tabletext"/>
              <w:spacing w:before="20" w:after="20"/>
              <w:rPr>
                <w:sz w:val="20"/>
                <w:lang w:val="es-ES" w:eastAsia="fr-FR"/>
              </w:rPr>
            </w:pPr>
            <w:r w:rsidRPr="00B716BF">
              <w:rPr>
                <w:sz w:val="20"/>
                <w:lang w:val="es-ES" w:eastAsia="fr-FR"/>
              </w:rPr>
              <w:t>Superávit/déficit del ejercicio</w:t>
            </w:r>
          </w:p>
        </w:tc>
        <w:tc>
          <w:tcPr>
            <w:tcW w:w="1780" w:type="dxa"/>
            <w:tcBorders>
              <w:top w:val="nil"/>
              <w:left w:val="single" w:sz="4" w:space="0" w:color="auto"/>
              <w:bottom w:val="nil"/>
              <w:right w:val="single" w:sz="4" w:space="0" w:color="auto"/>
            </w:tcBorders>
            <w:shd w:val="clear" w:color="auto" w:fill="auto"/>
            <w:hideMark/>
          </w:tcPr>
          <w:p w:rsidR="00BD3B2C" w:rsidRPr="00B716BF" w:rsidRDefault="00BD3B2C" w:rsidP="00EC6DE5">
            <w:pPr>
              <w:pStyle w:val="Tabletext"/>
              <w:spacing w:before="20" w:after="20"/>
              <w:ind w:right="227"/>
              <w:jc w:val="right"/>
              <w:rPr>
                <w:sz w:val="20"/>
                <w:lang w:val="es-ES" w:eastAsia="fr-FR"/>
              </w:rPr>
            </w:pPr>
            <w:r w:rsidRPr="00B716BF">
              <w:rPr>
                <w:sz w:val="20"/>
                <w:lang w:val="es-ES" w:eastAsia="fr-FR"/>
              </w:rPr>
              <w:t>–11 693</w:t>
            </w:r>
          </w:p>
        </w:tc>
        <w:tc>
          <w:tcPr>
            <w:tcW w:w="1780" w:type="dxa"/>
            <w:tcBorders>
              <w:top w:val="nil"/>
              <w:left w:val="nil"/>
              <w:bottom w:val="nil"/>
              <w:right w:val="single" w:sz="4" w:space="0" w:color="auto"/>
            </w:tcBorders>
            <w:shd w:val="clear" w:color="auto" w:fill="auto"/>
            <w:hideMark/>
          </w:tcPr>
          <w:p w:rsidR="00BD3B2C" w:rsidRPr="00B716BF" w:rsidRDefault="00BD3B2C" w:rsidP="00EC6DE5">
            <w:pPr>
              <w:pStyle w:val="Tabletext"/>
              <w:spacing w:before="20" w:after="20"/>
              <w:ind w:right="227"/>
              <w:jc w:val="right"/>
              <w:rPr>
                <w:sz w:val="20"/>
                <w:lang w:val="es-ES" w:eastAsia="fr-FR"/>
              </w:rPr>
            </w:pPr>
            <w:r w:rsidRPr="00B716BF">
              <w:rPr>
                <w:sz w:val="20"/>
                <w:lang w:val="es-ES" w:eastAsia="fr-FR"/>
              </w:rPr>
              <w:t>–15 799</w:t>
            </w:r>
          </w:p>
        </w:tc>
      </w:tr>
      <w:tr w:rsidR="00BD3B2C" w:rsidRPr="00313053" w:rsidTr="00780EB4">
        <w:trPr>
          <w:jc w:val="center"/>
        </w:trPr>
        <w:tc>
          <w:tcPr>
            <w:tcW w:w="4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3B2C" w:rsidRPr="00B716BF" w:rsidRDefault="00BD3B2C" w:rsidP="00B716BF">
            <w:pPr>
              <w:pStyle w:val="Tabletext"/>
              <w:spacing w:before="20" w:after="20"/>
              <w:rPr>
                <w:b/>
                <w:bCs/>
                <w:sz w:val="20"/>
                <w:lang w:val="es-ES" w:eastAsia="fr-FR"/>
              </w:rPr>
            </w:pPr>
            <w:r w:rsidRPr="00B716BF">
              <w:rPr>
                <w:b/>
                <w:bCs/>
                <w:sz w:val="20"/>
                <w:lang w:val="es-ES" w:eastAsia="fr-FR"/>
              </w:rPr>
              <w:t>TOTAL DE LOS ACTIVOS NETOS</w:t>
            </w:r>
          </w:p>
        </w:tc>
        <w:tc>
          <w:tcPr>
            <w:tcW w:w="1780" w:type="dxa"/>
            <w:tcBorders>
              <w:top w:val="single" w:sz="4" w:space="0" w:color="auto"/>
              <w:left w:val="nil"/>
              <w:bottom w:val="single" w:sz="4" w:space="0" w:color="auto"/>
              <w:right w:val="single" w:sz="4" w:space="0" w:color="auto"/>
            </w:tcBorders>
            <w:shd w:val="clear" w:color="auto" w:fill="auto"/>
            <w:noWrap/>
            <w:vAlign w:val="center"/>
            <w:hideMark/>
          </w:tcPr>
          <w:p w:rsidR="00BD3B2C" w:rsidRPr="00B716BF" w:rsidRDefault="00BD3B2C" w:rsidP="00EC6DE5">
            <w:pPr>
              <w:pStyle w:val="Tabletext"/>
              <w:spacing w:before="20" w:after="20"/>
              <w:ind w:right="227"/>
              <w:jc w:val="right"/>
              <w:rPr>
                <w:b/>
                <w:bCs/>
                <w:sz w:val="20"/>
                <w:lang w:val="es-ES" w:eastAsia="fr-FR"/>
              </w:rPr>
            </w:pPr>
            <w:r w:rsidRPr="00B716BF">
              <w:rPr>
                <w:b/>
                <w:bCs/>
                <w:sz w:val="20"/>
                <w:lang w:val="es-ES" w:eastAsia="fr-FR"/>
              </w:rPr>
              <w:t>–419 154</w:t>
            </w:r>
          </w:p>
        </w:tc>
        <w:tc>
          <w:tcPr>
            <w:tcW w:w="1780" w:type="dxa"/>
            <w:tcBorders>
              <w:top w:val="single" w:sz="4" w:space="0" w:color="auto"/>
              <w:left w:val="nil"/>
              <w:bottom w:val="single" w:sz="4" w:space="0" w:color="auto"/>
              <w:right w:val="single" w:sz="4" w:space="0" w:color="auto"/>
            </w:tcBorders>
            <w:shd w:val="clear" w:color="auto" w:fill="auto"/>
            <w:noWrap/>
            <w:vAlign w:val="center"/>
            <w:hideMark/>
          </w:tcPr>
          <w:p w:rsidR="00BD3B2C" w:rsidRPr="00B716BF" w:rsidRDefault="00BD3B2C" w:rsidP="00EC6DE5">
            <w:pPr>
              <w:pStyle w:val="Tabletext"/>
              <w:spacing w:before="20" w:after="20"/>
              <w:ind w:right="227"/>
              <w:jc w:val="right"/>
              <w:rPr>
                <w:b/>
                <w:bCs/>
                <w:sz w:val="20"/>
                <w:lang w:val="es-ES" w:eastAsia="fr-FR"/>
              </w:rPr>
            </w:pPr>
            <w:r w:rsidRPr="00B716BF">
              <w:rPr>
                <w:b/>
                <w:bCs/>
                <w:sz w:val="20"/>
                <w:lang w:val="es-ES" w:eastAsia="fr-FR"/>
              </w:rPr>
              <w:t>–343 231</w:t>
            </w:r>
          </w:p>
        </w:tc>
      </w:tr>
    </w:tbl>
    <w:p w:rsidR="00BD3B2C" w:rsidRPr="00313053" w:rsidRDefault="00BD3B2C" w:rsidP="00BD3B2C">
      <w:pPr>
        <w:rPr>
          <w:lang w:val="es-ES"/>
        </w:rPr>
      </w:pPr>
      <w:r w:rsidRPr="00313053">
        <w:rPr>
          <w:lang w:val="es-ES"/>
        </w:rPr>
        <w:br w:type="page"/>
      </w:r>
    </w:p>
    <w:p w:rsidR="00BD3B2C" w:rsidRPr="00313053" w:rsidRDefault="00BD3B2C" w:rsidP="00C96BB4">
      <w:pPr>
        <w:pStyle w:val="Title4"/>
      </w:pPr>
      <w:r w:rsidRPr="00313053">
        <w:lastRenderedPageBreak/>
        <w:t>II – Estado de los resultados financieros para el ejercicio cerrado al 31 de diciembre de 2016 con cifras comparativas al 31 de diciembre de 2015</w:t>
      </w:r>
    </w:p>
    <w:tbl>
      <w:tblPr>
        <w:tblW w:w="8920" w:type="dxa"/>
        <w:tblLook w:val="04A0" w:firstRow="1" w:lastRow="0" w:firstColumn="1" w:lastColumn="0" w:noHBand="0" w:noVBand="1"/>
      </w:tblPr>
      <w:tblGrid>
        <w:gridCol w:w="5300"/>
        <w:gridCol w:w="1780"/>
        <w:gridCol w:w="1840"/>
      </w:tblGrid>
      <w:tr w:rsidR="00BD3B2C" w:rsidRPr="000169BA" w:rsidTr="000169BA">
        <w:tc>
          <w:tcPr>
            <w:tcW w:w="5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3B2C" w:rsidRPr="000169BA" w:rsidRDefault="00BD3B2C" w:rsidP="000169BA">
            <w:pPr>
              <w:pStyle w:val="Tablehead"/>
              <w:spacing w:before="80" w:after="80"/>
              <w:jc w:val="left"/>
              <w:rPr>
                <w:bCs/>
                <w:sz w:val="20"/>
                <w:lang w:val="es-ES"/>
              </w:rPr>
            </w:pPr>
            <w:r w:rsidRPr="000169BA">
              <w:rPr>
                <w:bCs/>
                <w:sz w:val="20"/>
                <w:lang w:val="es-ES"/>
              </w:rPr>
              <w:t>(en miles CHF)</w:t>
            </w:r>
          </w:p>
        </w:tc>
        <w:tc>
          <w:tcPr>
            <w:tcW w:w="1780" w:type="dxa"/>
            <w:tcBorders>
              <w:top w:val="single" w:sz="4" w:space="0" w:color="auto"/>
              <w:left w:val="single" w:sz="4" w:space="0" w:color="auto"/>
              <w:bottom w:val="single" w:sz="4" w:space="0" w:color="auto"/>
              <w:right w:val="single" w:sz="4" w:space="0" w:color="auto"/>
            </w:tcBorders>
            <w:shd w:val="clear" w:color="auto" w:fill="auto"/>
            <w:hideMark/>
          </w:tcPr>
          <w:p w:rsidR="00BD3B2C" w:rsidRPr="000169BA" w:rsidRDefault="00BD3B2C" w:rsidP="000169BA">
            <w:pPr>
              <w:pStyle w:val="Tablehead"/>
              <w:spacing w:before="80" w:after="80"/>
              <w:rPr>
                <w:bCs/>
                <w:sz w:val="20"/>
                <w:lang w:val="es-ES"/>
              </w:rPr>
            </w:pPr>
            <w:r w:rsidRPr="000169BA">
              <w:rPr>
                <w:bCs/>
                <w:sz w:val="20"/>
                <w:lang w:val="es-ES"/>
              </w:rPr>
              <w:t>31/12/2016</w:t>
            </w:r>
          </w:p>
        </w:tc>
        <w:tc>
          <w:tcPr>
            <w:tcW w:w="1840" w:type="dxa"/>
            <w:tcBorders>
              <w:top w:val="single" w:sz="4" w:space="0" w:color="auto"/>
              <w:left w:val="nil"/>
              <w:bottom w:val="single" w:sz="4" w:space="0" w:color="auto"/>
              <w:right w:val="single" w:sz="4" w:space="0" w:color="auto"/>
            </w:tcBorders>
            <w:shd w:val="clear" w:color="auto" w:fill="auto"/>
            <w:hideMark/>
          </w:tcPr>
          <w:p w:rsidR="00BD3B2C" w:rsidRPr="000169BA" w:rsidRDefault="00BD3B2C" w:rsidP="000169BA">
            <w:pPr>
              <w:pStyle w:val="Tablehead"/>
              <w:spacing w:before="80" w:after="80"/>
              <w:rPr>
                <w:bCs/>
                <w:sz w:val="20"/>
                <w:lang w:val="es-ES"/>
              </w:rPr>
            </w:pPr>
            <w:r w:rsidRPr="000169BA">
              <w:rPr>
                <w:bCs/>
                <w:sz w:val="20"/>
                <w:lang w:val="es-ES"/>
              </w:rPr>
              <w:t>31/12/2015</w:t>
            </w:r>
          </w:p>
        </w:tc>
      </w:tr>
      <w:tr w:rsidR="00BD3B2C" w:rsidRPr="00313053" w:rsidTr="000169BA">
        <w:tc>
          <w:tcPr>
            <w:tcW w:w="5300" w:type="dxa"/>
            <w:tcBorders>
              <w:top w:val="nil"/>
              <w:left w:val="single" w:sz="4" w:space="0" w:color="auto"/>
              <w:bottom w:val="nil"/>
              <w:right w:val="single" w:sz="4" w:space="0" w:color="auto"/>
            </w:tcBorders>
            <w:shd w:val="clear" w:color="auto" w:fill="auto"/>
            <w:noWrap/>
            <w:vAlign w:val="bottom"/>
            <w:hideMark/>
          </w:tcPr>
          <w:p w:rsidR="00BD3B2C" w:rsidRPr="000169BA" w:rsidRDefault="00BD3B2C" w:rsidP="000169BA">
            <w:pPr>
              <w:pStyle w:val="Tabletext"/>
              <w:spacing w:before="40" w:after="40"/>
              <w:rPr>
                <w:sz w:val="20"/>
                <w:lang w:val="es-ES" w:eastAsia="fr-FR"/>
              </w:rPr>
            </w:pPr>
            <w:r w:rsidRPr="000169BA">
              <w:rPr>
                <w:sz w:val="20"/>
                <w:lang w:val="es-ES" w:eastAsia="fr-FR"/>
              </w:rPr>
              <w:t> </w:t>
            </w:r>
          </w:p>
        </w:tc>
        <w:tc>
          <w:tcPr>
            <w:tcW w:w="1780" w:type="dxa"/>
            <w:tcBorders>
              <w:top w:val="nil"/>
              <w:left w:val="single" w:sz="4" w:space="0" w:color="auto"/>
              <w:bottom w:val="nil"/>
              <w:right w:val="single" w:sz="4" w:space="0" w:color="auto"/>
            </w:tcBorders>
            <w:shd w:val="clear" w:color="auto" w:fill="auto"/>
            <w:hideMark/>
          </w:tcPr>
          <w:p w:rsidR="00BD3B2C" w:rsidRPr="000169BA" w:rsidRDefault="00BD3B2C" w:rsidP="00EC6DE5">
            <w:pPr>
              <w:pStyle w:val="Tabletext"/>
              <w:spacing w:before="40" w:after="40"/>
              <w:ind w:right="227"/>
              <w:jc w:val="right"/>
              <w:rPr>
                <w:b/>
                <w:bCs/>
                <w:sz w:val="20"/>
                <w:lang w:val="es-ES" w:eastAsia="fr-FR"/>
              </w:rPr>
            </w:pPr>
            <w:r w:rsidRPr="000169BA">
              <w:rPr>
                <w:b/>
                <w:bCs/>
                <w:sz w:val="20"/>
                <w:lang w:val="es-ES" w:eastAsia="fr-FR"/>
              </w:rPr>
              <w:t> </w:t>
            </w:r>
          </w:p>
        </w:tc>
        <w:tc>
          <w:tcPr>
            <w:tcW w:w="1840" w:type="dxa"/>
            <w:tcBorders>
              <w:top w:val="nil"/>
              <w:left w:val="nil"/>
              <w:bottom w:val="nil"/>
              <w:right w:val="single" w:sz="4" w:space="0" w:color="auto"/>
            </w:tcBorders>
            <w:shd w:val="clear" w:color="auto" w:fill="auto"/>
            <w:hideMark/>
          </w:tcPr>
          <w:p w:rsidR="00BD3B2C" w:rsidRPr="000169BA" w:rsidRDefault="00BD3B2C" w:rsidP="00EC6DE5">
            <w:pPr>
              <w:pStyle w:val="Tabletext"/>
              <w:spacing w:before="40" w:after="40"/>
              <w:ind w:right="227"/>
              <w:jc w:val="right"/>
              <w:rPr>
                <w:b/>
                <w:bCs/>
                <w:sz w:val="20"/>
                <w:lang w:val="es-ES" w:eastAsia="fr-FR"/>
              </w:rPr>
            </w:pPr>
            <w:r w:rsidRPr="000169BA">
              <w:rPr>
                <w:b/>
                <w:bCs/>
                <w:sz w:val="20"/>
                <w:lang w:val="es-ES" w:eastAsia="fr-FR"/>
              </w:rPr>
              <w:t> </w:t>
            </w:r>
          </w:p>
        </w:tc>
      </w:tr>
      <w:tr w:rsidR="00BD3B2C" w:rsidRPr="00313053" w:rsidTr="000169BA">
        <w:tc>
          <w:tcPr>
            <w:tcW w:w="5300" w:type="dxa"/>
            <w:tcBorders>
              <w:top w:val="nil"/>
              <w:left w:val="single" w:sz="4" w:space="0" w:color="auto"/>
              <w:bottom w:val="nil"/>
              <w:right w:val="single" w:sz="4" w:space="0" w:color="auto"/>
            </w:tcBorders>
            <w:shd w:val="clear" w:color="auto" w:fill="auto"/>
            <w:hideMark/>
          </w:tcPr>
          <w:p w:rsidR="00BD3B2C" w:rsidRPr="000169BA" w:rsidRDefault="00BD3B2C" w:rsidP="000169BA">
            <w:pPr>
              <w:pStyle w:val="Tabletext"/>
              <w:spacing w:before="40" w:after="40"/>
              <w:rPr>
                <w:b/>
                <w:bCs/>
                <w:sz w:val="20"/>
                <w:lang w:val="es-ES" w:eastAsia="fr-FR"/>
              </w:rPr>
            </w:pPr>
            <w:r w:rsidRPr="000169BA">
              <w:rPr>
                <w:b/>
                <w:bCs/>
                <w:sz w:val="20"/>
                <w:lang w:val="es-ES" w:eastAsia="fr-FR"/>
              </w:rPr>
              <w:t>INGRESOS</w:t>
            </w:r>
          </w:p>
        </w:tc>
        <w:tc>
          <w:tcPr>
            <w:tcW w:w="1780" w:type="dxa"/>
            <w:tcBorders>
              <w:top w:val="nil"/>
              <w:left w:val="single" w:sz="4" w:space="0" w:color="auto"/>
              <w:bottom w:val="nil"/>
              <w:right w:val="single" w:sz="4" w:space="0" w:color="auto"/>
            </w:tcBorders>
            <w:shd w:val="clear" w:color="auto" w:fill="auto"/>
            <w:hideMark/>
          </w:tcPr>
          <w:p w:rsidR="00BD3B2C" w:rsidRPr="000169BA" w:rsidRDefault="00BD3B2C" w:rsidP="00EC6DE5">
            <w:pPr>
              <w:pStyle w:val="Tabletext"/>
              <w:spacing w:before="40" w:after="40"/>
              <w:ind w:right="227"/>
              <w:jc w:val="right"/>
              <w:rPr>
                <w:b/>
                <w:bCs/>
                <w:sz w:val="20"/>
                <w:lang w:val="es-ES" w:eastAsia="fr-FR"/>
              </w:rPr>
            </w:pPr>
            <w:r w:rsidRPr="000169BA">
              <w:rPr>
                <w:b/>
                <w:bCs/>
                <w:sz w:val="20"/>
                <w:lang w:val="es-ES" w:eastAsia="fr-FR"/>
              </w:rPr>
              <w:t> </w:t>
            </w:r>
          </w:p>
        </w:tc>
        <w:tc>
          <w:tcPr>
            <w:tcW w:w="1840" w:type="dxa"/>
            <w:tcBorders>
              <w:top w:val="nil"/>
              <w:left w:val="nil"/>
              <w:bottom w:val="nil"/>
              <w:right w:val="single" w:sz="4" w:space="0" w:color="auto"/>
            </w:tcBorders>
            <w:shd w:val="clear" w:color="auto" w:fill="auto"/>
            <w:hideMark/>
          </w:tcPr>
          <w:p w:rsidR="00BD3B2C" w:rsidRPr="000169BA" w:rsidRDefault="00BD3B2C" w:rsidP="00EC6DE5">
            <w:pPr>
              <w:pStyle w:val="Tabletext"/>
              <w:spacing w:before="40" w:after="40"/>
              <w:ind w:right="227"/>
              <w:jc w:val="right"/>
              <w:rPr>
                <w:b/>
                <w:bCs/>
                <w:sz w:val="20"/>
                <w:lang w:val="es-ES" w:eastAsia="fr-FR"/>
              </w:rPr>
            </w:pPr>
            <w:r w:rsidRPr="000169BA">
              <w:rPr>
                <w:b/>
                <w:bCs/>
                <w:sz w:val="20"/>
                <w:lang w:val="es-ES" w:eastAsia="fr-FR"/>
              </w:rPr>
              <w:t> </w:t>
            </w:r>
          </w:p>
        </w:tc>
      </w:tr>
      <w:tr w:rsidR="00BD3B2C" w:rsidRPr="00313053" w:rsidTr="000169BA">
        <w:tc>
          <w:tcPr>
            <w:tcW w:w="5300" w:type="dxa"/>
            <w:tcBorders>
              <w:top w:val="nil"/>
              <w:left w:val="single" w:sz="4" w:space="0" w:color="auto"/>
              <w:bottom w:val="nil"/>
              <w:right w:val="single" w:sz="4" w:space="0" w:color="auto"/>
            </w:tcBorders>
            <w:shd w:val="clear" w:color="auto" w:fill="auto"/>
            <w:hideMark/>
          </w:tcPr>
          <w:p w:rsidR="00BD3B2C" w:rsidRPr="000169BA" w:rsidRDefault="00BD3B2C" w:rsidP="000169BA">
            <w:pPr>
              <w:pStyle w:val="Tabletext"/>
              <w:spacing w:before="40" w:after="40"/>
              <w:rPr>
                <w:b/>
                <w:bCs/>
                <w:sz w:val="20"/>
                <w:lang w:val="es-ES" w:eastAsia="fr-FR"/>
              </w:rPr>
            </w:pPr>
            <w:r w:rsidRPr="000169BA">
              <w:rPr>
                <w:b/>
                <w:bCs/>
                <w:sz w:val="20"/>
                <w:lang w:val="es-ES" w:eastAsia="fr-FR"/>
              </w:rPr>
              <w:t> </w:t>
            </w:r>
          </w:p>
        </w:tc>
        <w:tc>
          <w:tcPr>
            <w:tcW w:w="1780" w:type="dxa"/>
            <w:tcBorders>
              <w:top w:val="nil"/>
              <w:left w:val="single" w:sz="4" w:space="0" w:color="auto"/>
              <w:bottom w:val="nil"/>
              <w:right w:val="single" w:sz="4" w:space="0" w:color="auto"/>
            </w:tcBorders>
            <w:shd w:val="clear" w:color="auto" w:fill="auto"/>
            <w:hideMark/>
          </w:tcPr>
          <w:p w:rsidR="00BD3B2C" w:rsidRPr="000169BA" w:rsidRDefault="00BD3B2C" w:rsidP="00EC6DE5">
            <w:pPr>
              <w:pStyle w:val="Tabletext"/>
              <w:spacing w:before="40" w:after="40"/>
              <w:ind w:right="227"/>
              <w:jc w:val="right"/>
              <w:rPr>
                <w:b/>
                <w:bCs/>
                <w:sz w:val="20"/>
                <w:lang w:val="es-ES" w:eastAsia="fr-FR"/>
              </w:rPr>
            </w:pPr>
            <w:r w:rsidRPr="000169BA">
              <w:rPr>
                <w:b/>
                <w:bCs/>
                <w:sz w:val="20"/>
                <w:lang w:val="es-ES" w:eastAsia="fr-FR"/>
              </w:rPr>
              <w:t> </w:t>
            </w:r>
          </w:p>
        </w:tc>
        <w:tc>
          <w:tcPr>
            <w:tcW w:w="1840" w:type="dxa"/>
            <w:tcBorders>
              <w:top w:val="nil"/>
              <w:left w:val="nil"/>
              <w:bottom w:val="nil"/>
              <w:right w:val="single" w:sz="4" w:space="0" w:color="auto"/>
            </w:tcBorders>
            <w:shd w:val="clear" w:color="auto" w:fill="auto"/>
            <w:hideMark/>
          </w:tcPr>
          <w:p w:rsidR="00BD3B2C" w:rsidRPr="000169BA" w:rsidRDefault="00BD3B2C" w:rsidP="00EC6DE5">
            <w:pPr>
              <w:pStyle w:val="Tabletext"/>
              <w:spacing w:before="40" w:after="40"/>
              <w:ind w:right="227"/>
              <w:jc w:val="right"/>
              <w:rPr>
                <w:b/>
                <w:bCs/>
                <w:sz w:val="20"/>
                <w:lang w:val="es-ES" w:eastAsia="fr-FR"/>
              </w:rPr>
            </w:pPr>
            <w:r w:rsidRPr="000169BA">
              <w:rPr>
                <w:b/>
                <w:bCs/>
                <w:sz w:val="20"/>
                <w:lang w:val="es-ES" w:eastAsia="fr-FR"/>
              </w:rPr>
              <w:t> </w:t>
            </w:r>
          </w:p>
        </w:tc>
      </w:tr>
      <w:tr w:rsidR="00BD3B2C" w:rsidRPr="00313053" w:rsidTr="000169BA">
        <w:tc>
          <w:tcPr>
            <w:tcW w:w="5300" w:type="dxa"/>
            <w:tcBorders>
              <w:top w:val="nil"/>
              <w:left w:val="single" w:sz="4" w:space="0" w:color="auto"/>
              <w:bottom w:val="nil"/>
              <w:right w:val="single" w:sz="4" w:space="0" w:color="auto"/>
            </w:tcBorders>
            <w:shd w:val="clear" w:color="auto" w:fill="auto"/>
            <w:hideMark/>
          </w:tcPr>
          <w:p w:rsidR="00BD3B2C" w:rsidRPr="000169BA" w:rsidRDefault="00BD3B2C" w:rsidP="000169BA">
            <w:pPr>
              <w:pStyle w:val="Tabletext"/>
              <w:spacing w:before="40" w:after="40"/>
              <w:rPr>
                <w:sz w:val="20"/>
                <w:lang w:val="es-ES" w:eastAsia="fr-FR"/>
              </w:rPr>
            </w:pPr>
            <w:r w:rsidRPr="000169BA">
              <w:rPr>
                <w:sz w:val="20"/>
                <w:lang w:val="es-ES" w:eastAsia="fr-FR"/>
              </w:rPr>
              <w:t>Contribuciones previstas</w:t>
            </w:r>
          </w:p>
        </w:tc>
        <w:tc>
          <w:tcPr>
            <w:tcW w:w="1780" w:type="dxa"/>
            <w:tcBorders>
              <w:top w:val="nil"/>
              <w:left w:val="single" w:sz="4" w:space="0" w:color="auto"/>
              <w:bottom w:val="nil"/>
              <w:right w:val="single" w:sz="4" w:space="0" w:color="auto"/>
            </w:tcBorders>
            <w:shd w:val="clear" w:color="auto" w:fill="auto"/>
            <w:noWrap/>
            <w:vAlign w:val="bottom"/>
            <w:hideMark/>
          </w:tcPr>
          <w:p w:rsidR="00BD3B2C" w:rsidRPr="000169BA" w:rsidRDefault="00BD3B2C" w:rsidP="00EC6DE5">
            <w:pPr>
              <w:pStyle w:val="Tabletext"/>
              <w:spacing w:before="40" w:after="40"/>
              <w:ind w:right="227"/>
              <w:jc w:val="right"/>
              <w:rPr>
                <w:sz w:val="20"/>
                <w:lang w:val="es-ES" w:eastAsia="fr-FR"/>
              </w:rPr>
            </w:pPr>
            <w:r w:rsidRPr="000169BA">
              <w:rPr>
                <w:sz w:val="20"/>
                <w:lang w:val="es-ES" w:eastAsia="fr-FR"/>
              </w:rPr>
              <w:t>122 888</w:t>
            </w:r>
          </w:p>
        </w:tc>
        <w:tc>
          <w:tcPr>
            <w:tcW w:w="1840" w:type="dxa"/>
            <w:tcBorders>
              <w:top w:val="nil"/>
              <w:left w:val="nil"/>
              <w:bottom w:val="nil"/>
              <w:right w:val="single" w:sz="4" w:space="0" w:color="auto"/>
            </w:tcBorders>
            <w:shd w:val="clear" w:color="auto" w:fill="auto"/>
            <w:noWrap/>
            <w:vAlign w:val="bottom"/>
            <w:hideMark/>
          </w:tcPr>
          <w:p w:rsidR="00BD3B2C" w:rsidRPr="000169BA" w:rsidRDefault="00BD3B2C" w:rsidP="00EC6DE5">
            <w:pPr>
              <w:pStyle w:val="Tabletext"/>
              <w:spacing w:before="40" w:after="40"/>
              <w:ind w:right="227"/>
              <w:jc w:val="right"/>
              <w:rPr>
                <w:sz w:val="20"/>
                <w:lang w:val="es-ES" w:eastAsia="fr-FR"/>
              </w:rPr>
            </w:pPr>
            <w:r w:rsidRPr="000169BA">
              <w:rPr>
                <w:sz w:val="20"/>
                <w:lang w:val="es-ES" w:eastAsia="fr-FR"/>
              </w:rPr>
              <w:t>126 447</w:t>
            </w:r>
          </w:p>
        </w:tc>
      </w:tr>
      <w:tr w:rsidR="00BD3B2C" w:rsidRPr="00313053" w:rsidTr="000169BA">
        <w:tc>
          <w:tcPr>
            <w:tcW w:w="5300" w:type="dxa"/>
            <w:tcBorders>
              <w:top w:val="nil"/>
              <w:left w:val="single" w:sz="4" w:space="0" w:color="auto"/>
              <w:bottom w:val="nil"/>
              <w:right w:val="single" w:sz="4" w:space="0" w:color="auto"/>
            </w:tcBorders>
            <w:shd w:val="clear" w:color="auto" w:fill="auto"/>
            <w:hideMark/>
          </w:tcPr>
          <w:p w:rsidR="00BD3B2C" w:rsidRPr="000169BA" w:rsidRDefault="00BD3B2C" w:rsidP="000169BA">
            <w:pPr>
              <w:pStyle w:val="Tabletext"/>
              <w:spacing w:before="40" w:after="40"/>
              <w:rPr>
                <w:sz w:val="20"/>
                <w:lang w:val="es-ES" w:eastAsia="fr-FR"/>
              </w:rPr>
            </w:pPr>
            <w:r w:rsidRPr="000169BA">
              <w:rPr>
                <w:sz w:val="20"/>
                <w:lang w:val="es-ES" w:eastAsia="fr-FR"/>
              </w:rPr>
              <w:t>Contribuciones voluntarias</w:t>
            </w:r>
          </w:p>
        </w:tc>
        <w:tc>
          <w:tcPr>
            <w:tcW w:w="1780" w:type="dxa"/>
            <w:tcBorders>
              <w:top w:val="nil"/>
              <w:left w:val="single" w:sz="4" w:space="0" w:color="auto"/>
              <w:bottom w:val="nil"/>
              <w:right w:val="single" w:sz="4" w:space="0" w:color="auto"/>
            </w:tcBorders>
            <w:shd w:val="clear" w:color="auto" w:fill="auto"/>
            <w:noWrap/>
            <w:vAlign w:val="bottom"/>
            <w:hideMark/>
          </w:tcPr>
          <w:p w:rsidR="00BD3B2C" w:rsidRPr="000169BA" w:rsidRDefault="00BD3B2C" w:rsidP="00EC6DE5">
            <w:pPr>
              <w:pStyle w:val="Tabletext"/>
              <w:spacing w:before="40" w:after="40"/>
              <w:ind w:right="227"/>
              <w:jc w:val="right"/>
              <w:rPr>
                <w:sz w:val="20"/>
                <w:lang w:val="es-ES" w:eastAsia="fr-FR"/>
              </w:rPr>
            </w:pPr>
            <w:r w:rsidRPr="000169BA">
              <w:rPr>
                <w:sz w:val="20"/>
                <w:lang w:val="es-ES" w:eastAsia="fr-FR"/>
              </w:rPr>
              <w:t>10 232</w:t>
            </w:r>
          </w:p>
        </w:tc>
        <w:tc>
          <w:tcPr>
            <w:tcW w:w="1840" w:type="dxa"/>
            <w:tcBorders>
              <w:top w:val="nil"/>
              <w:left w:val="nil"/>
              <w:bottom w:val="nil"/>
              <w:right w:val="single" w:sz="4" w:space="0" w:color="auto"/>
            </w:tcBorders>
            <w:shd w:val="clear" w:color="auto" w:fill="auto"/>
            <w:noWrap/>
            <w:vAlign w:val="bottom"/>
            <w:hideMark/>
          </w:tcPr>
          <w:p w:rsidR="00BD3B2C" w:rsidRPr="000169BA" w:rsidRDefault="00BD3B2C" w:rsidP="00EC6DE5">
            <w:pPr>
              <w:pStyle w:val="Tabletext"/>
              <w:spacing w:before="40" w:after="40"/>
              <w:ind w:right="227"/>
              <w:jc w:val="right"/>
              <w:rPr>
                <w:sz w:val="20"/>
                <w:lang w:val="es-ES" w:eastAsia="fr-FR"/>
              </w:rPr>
            </w:pPr>
            <w:r w:rsidRPr="000169BA">
              <w:rPr>
                <w:sz w:val="20"/>
                <w:lang w:val="es-ES" w:eastAsia="fr-FR"/>
              </w:rPr>
              <w:t>9 227</w:t>
            </w:r>
          </w:p>
        </w:tc>
      </w:tr>
      <w:tr w:rsidR="00BD3B2C" w:rsidRPr="00313053" w:rsidTr="000169BA">
        <w:tc>
          <w:tcPr>
            <w:tcW w:w="5300" w:type="dxa"/>
            <w:tcBorders>
              <w:top w:val="nil"/>
              <w:left w:val="single" w:sz="4" w:space="0" w:color="auto"/>
              <w:bottom w:val="nil"/>
              <w:right w:val="single" w:sz="4" w:space="0" w:color="auto"/>
            </w:tcBorders>
            <w:shd w:val="clear" w:color="auto" w:fill="auto"/>
            <w:hideMark/>
          </w:tcPr>
          <w:p w:rsidR="00BD3B2C" w:rsidRPr="000169BA" w:rsidRDefault="00BD3B2C" w:rsidP="000169BA">
            <w:pPr>
              <w:pStyle w:val="Tabletext"/>
              <w:spacing w:before="40" w:after="40"/>
              <w:rPr>
                <w:sz w:val="20"/>
                <w:lang w:val="es-ES" w:eastAsia="fr-FR"/>
              </w:rPr>
            </w:pPr>
            <w:r w:rsidRPr="000169BA">
              <w:rPr>
                <w:sz w:val="20"/>
                <w:lang w:val="es-ES" w:eastAsia="fr-FR"/>
              </w:rPr>
              <w:t>Otros ingresos de explotación</w:t>
            </w:r>
          </w:p>
        </w:tc>
        <w:tc>
          <w:tcPr>
            <w:tcW w:w="1780" w:type="dxa"/>
            <w:tcBorders>
              <w:top w:val="nil"/>
              <w:left w:val="single" w:sz="4" w:space="0" w:color="auto"/>
              <w:bottom w:val="nil"/>
              <w:right w:val="single" w:sz="4" w:space="0" w:color="auto"/>
            </w:tcBorders>
            <w:shd w:val="clear" w:color="auto" w:fill="auto"/>
            <w:noWrap/>
            <w:vAlign w:val="bottom"/>
            <w:hideMark/>
          </w:tcPr>
          <w:p w:rsidR="00BD3B2C" w:rsidRPr="000169BA" w:rsidRDefault="00BD3B2C" w:rsidP="00EC6DE5">
            <w:pPr>
              <w:pStyle w:val="Tabletext"/>
              <w:spacing w:before="40" w:after="40"/>
              <w:ind w:right="227"/>
              <w:jc w:val="right"/>
              <w:rPr>
                <w:sz w:val="20"/>
                <w:lang w:val="es-ES" w:eastAsia="fr-FR"/>
              </w:rPr>
            </w:pPr>
            <w:r w:rsidRPr="000169BA">
              <w:rPr>
                <w:sz w:val="20"/>
                <w:lang w:val="es-ES" w:eastAsia="fr-FR"/>
              </w:rPr>
              <w:t>41 919</w:t>
            </w:r>
          </w:p>
        </w:tc>
        <w:tc>
          <w:tcPr>
            <w:tcW w:w="1840" w:type="dxa"/>
            <w:tcBorders>
              <w:top w:val="nil"/>
              <w:left w:val="nil"/>
              <w:bottom w:val="nil"/>
              <w:right w:val="single" w:sz="4" w:space="0" w:color="auto"/>
            </w:tcBorders>
            <w:shd w:val="clear" w:color="auto" w:fill="auto"/>
            <w:noWrap/>
            <w:vAlign w:val="bottom"/>
            <w:hideMark/>
          </w:tcPr>
          <w:p w:rsidR="00BD3B2C" w:rsidRPr="000169BA" w:rsidRDefault="00BD3B2C" w:rsidP="00EC6DE5">
            <w:pPr>
              <w:pStyle w:val="Tabletext"/>
              <w:spacing w:before="40" w:after="40"/>
              <w:ind w:right="227"/>
              <w:jc w:val="right"/>
              <w:rPr>
                <w:sz w:val="20"/>
                <w:lang w:val="es-ES" w:eastAsia="fr-FR"/>
              </w:rPr>
            </w:pPr>
            <w:r w:rsidRPr="000169BA">
              <w:rPr>
                <w:sz w:val="20"/>
                <w:lang w:val="es-ES" w:eastAsia="fr-FR"/>
              </w:rPr>
              <w:t>37 055</w:t>
            </w:r>
          </w:p>
        </w:tc>
      </w:tr>
      <w:tr w:rsidR="00BD3B2C" w:rsidRPr="00313053" w:rsidTr="000169BA">
        <w:tc>
          <w:tcPr>
            <w:tcW w:w="5300" w:type="dxa"/>
            <w:tcBorders>
              <w:top w:val="nil"/>
              <w:left w:val="single" w:sz="4" w:space="0" w:color="auto"/>
              <w:bottom w:val="nil"/>
              <w:right w:val="single" w:sz="4" w:space="0" w:color="auto"/>
            </w:tcBorders>
            <w:shd w:val="clear" w:color="auto" w:fill="auto"/>
            <w:hideMark/>
          </w:tcPr>
          <w:p w:rsidR="00BD3B2C" w:rsidRPr="000169BA" w:rsidRDefault="00BD3B2C" w:rsidP="000169BA">
            <w:pPr>
              <w:pStyle w:val="Tabletext"/>
              <w:spacing w:before="40" w:after="40"/>
              <w:rPr>
                <w:sz w:val="20"/>
                <w:lang w:val="es-ES" w:eastAsia="fr-FR"/>
              </w:rPr>
            </w:pPr>
            <w:r w:rsidRPr="000169BA">
              <w:rPr>
                <w:sz w:val="20"/>
                <w:lang w:val="es-ES" w:eastAsia="fr-FR"/>
              </w:rPr>
              <w:t>Contribuciones en especie</w:t>
            </w:r>
          </w:p>
        </w:tc>
        <w:tc>
          <w:tcPr>
            <w:tcW w:w="1780" w:type="dxa"/>
            <w:tcBorders>
              <w:top w:val="nil"/>
              <w:left w:val="single" w:sz="4" w:space="0" w:color="auto"/>
              <w:bottom w:val="nil"/>
              <w:right w:val="single" w:sz="4" w:space="0" w:color="auto"/>
            </w:tcBorders>
            <w:shd w:val="clear" w:color="auto" w:fill="auto"/>
            <w:noWrap/>
            <w:vAlign w:val="bottom"/>
            <w:hideMark/>
          </w:tcPr>
          <w:p w:rsidR="00BD3B2C" w:rsidRPr="000169BA" w:rsidRDefault="00BD3B2C" w:rsidP="00EC6DE5">
            <w:pPr>
              <w:pStyle w:val="Tabletext"/>
              <w:spacing w:before="40" w:after="40"/>
              <w:ind w:right="227"/>
              <w:jc w:val="right"/>
              <w:rPr>
                <w:sz w:val="20"/>
                <w:lang w:val="es-ES" w:eastAsia="fr-FR"/>
              </w:rPr>
            </w:pPr>
            <w:r w:rsidRPr="000169BA">
              <w:rPr>
                <w:sz w:val="20"/>
                <w:lang w:val="es-ES" w:eastAsia="fr-FR"/>
              </w:rPr>
              <w:t>901</w:t>
            </w:r>
          </w:p>
        </w:tc>
        <w:tc>
          <w:tcPr>
            <w:tcW w:w="1840" w:type="dxa"/>
            <w:tcBorders>
              <w:top w:val="nil"/>
              <w:left w:val="nil"/>
              <w:bottom w:val="nil"/>
              <w:right w:val="single" w:sz="4" w:space="0" w:color="auto"/>
            </w:tcBorders>
            <w:shd w:val="clear" w:color="auto" w:fill="auto"/>
            <w:noWrap/>
            <w:vAlign w:val="bottom"/>
            <w:hideMark/>
          </w:tcPr>
          <w:p w:rsidR="00BD3B2C" w:rsidRPr="000169BA" w:rsidRDefault="00BD3B2C" w:rsidP="00EC6DE5">
            <w:pPr>
              <w:pStyle w:val="Tabletext"/>
              <w:spacing w:before="40" w:after="40"/>
              <w:ind w:right="227"/>
              <w:jc w:val="right"/>
              <w:rPr>
                <w:sz w:val="20"/>
                <w:lang w:val="es-ES" w:eastAsia="fr-FR"/>
              </w:rPr>
            </w:pPr>
            <w:r w:rsidRPr="000169BA">
              <w:rPr>
                <w:sz w:val="20"/>
                <w:lang w:val="es-ES" w:eastAsia="fr-FR"/>
              </w:rPr>
              <w:t>920</w:t>
            </w:r>
          </w:p>
        </w:tc>
      </w:tr>
      <w:tr w:rsidR="00BD3B2C" w:rsidRPr="00313053" w:rsidTr="000169BA">
        <w:tc>
          <w:tcPr>
            <w:tcW w:w="5300" w:type="dxa"/>
            <w:tcBorders>
              <w:top w:val="nil"/>
              <w:left w:val="single" w:sz="4" w:space="0" w:color="auto"/>
              <w:bottom w:val="nil"/>
              <w:right w:val="single" w:sz="4" w:space="0" w:color="auto"/>
            </w:tcBorders>
            <w:shd w:val="clear" w:color="auto" w:fill="auto"/>
            <w:hideMark/>
          </w:tcPr>
          <w:p w:rsidR="00BD3B2C" w:rsidRPr="000169BA" w:rsidRDefault="00BD3B2C" w:rsidP="000169BA">
            <w:pPr>
              <w:pStyle w:val="Tabletext"/>
              <w:spacing w:before="40" w:after="40"/>
              <w:rPr>
                <w:sz w:val="20"/>
                <w:lang w:val="es-ES" w:eastAsia="fr-FR"/>
              </w:rPr>
            </w:pPr>
            <w:r w:rsidRPr="000169BA">
              <w:rPr>
                <w:sz w:val="20"/>
                <w:lang w:val="es-ES" w:eastAsia="fr-FR"/>
              </w:rPr>
              <w:t>Productos financieros</w:t>
            </w:r>
          </w:p>
        </w:tc>
        <w:tc>
          <w:tcPr>
            <w:tcW w:w="1780" w:type="dxa"/>
            <w:tcBorders>
              <w:top w:val="nil"/>
              <w:left w:val="single" w:sz="4" w:space="0" w:color="auto"/>
              <w:bottom w:val="nil"/>
              <w:right w:val="single" w:sz="4" w:space="0" w:color="auto"/>
            </w:tcBorders>
            <w:shd w:val="clear" w:color="auto" w:fill="auto"/>
            <w:noWrap/>
            <w:vAlign w:val="bottom"/>
            <w:hideMark/>
          </w:tcPr>
          <w:p w:rsidR="00BD3B2C" w:rsidRPr="000169BA" w:rsidRDefault="00BD3B2C" w:rsidP="00EC6DE5">
            <w:pPr>
              <w:pStyle w:val="Tabletext"/>
              <w:spacing w:before="40" w:after="40"/>
              <w:ind w:right="227"/>
              <w:jc w:val="right"/>
              <w:rPr>
                <w:sz w:val="20"/>
                <w:lang w:val="es-ES" w:eastAsia="fr-FR"/>
              </w:rPr>
            </w:pPr>
            <w:r w:rsidRPr="000169BA">
              <w:rPr>
                <w:sz w:val="20"/>
                <w:lang w:val="es-ES" w:eastAsia="fr-FR"/>
              </w:rPr>
              <w:t>562</w:t>
            </w:r>
          </w:p>
        </w:tc>
        <w:tc>
          <w:tcPr>
            <w:tcW w:w="1840" w:type="dxa"/>
            <w:tcBorders>
              <w:top w:val="nil"/>
              <w:left w:val="nil"/>
              <w:bottom w:val="nil"/>
              <w:right w:val="single" w:sz="4" w:space="0" w:color="auto"/>
            </w:tcBorders>
            <w:shd w:val="clear" w:color="auto" w:fill="auto"/>
            <w:noWrap/>
            <w:vAlign w:val="bottom"/>
            <w:hideMark/>
          </w:tcPr>
          <w:p w:rsidR="00BD3B2C" w:rsidRPr="000169BA" w:rsidRDefault="00BD3B2C" w:rsidP="00EC6DE5">
            <w:pPr>
              <w:pStyle w:val="Tabletext"/>
              <w:spacing w:before="40" w:after="40"/>
              <w:ind w:right="227"/>
              <w:jc w:val="right"/>
              <w:rPr>
                <w:sz w:val="20"/>
                <w:lang w:val="es-ES" w:eastAsia="fr-FR"/>
              </w:rPr>
            </w:pPr>
            <w:r w:rsidRPr="000169BA">
              <w:rPr>
                <w:sz w:val="20"/>
                <w:lang w:val="es-ES" w:eastAsia="fr-FR"/>
              </w:rPr>
              <w:t>658</w:t>
            </w:r>
          </w:p>
        </w:tc>
      </w:tr>
      <w:tr w:rsidR="00BD3B2C" w:rsidRPr="00313053" w:rsidTr="000169BA">
        <w:tc>
          <w:tcPr>
            <w:tcW w:w="5300" w:type="dxa"/>
            <w:tcBorders>
              <w:top w:val="nil"/>
              <w:left w:val="single" w:sz="4" w:space="0" w:color="auto"/>
              <w:bottom w:val="nil"/>
              <w:right w:val="single" w:sz="4" w:space="0" w:color="auto"/>
            </w:tcBorders>
            <w:shd w:val="clear" w:color="auto" w:fill="auto"/>
            <w:hideMark/>
          </w:tcPr>
          <w:p w:rsidR="00BD3B2C" w:rsidRPr="000169BA" w:rsidRDefault="00BD3B2C" w:rsidP="000169BA">
            <w:pPr>
              <w:pStyle w:val="Tabletext"/>
              <w:spacing w:before="40" w:after="40"/>
              <w:rPr>
                <w:sz w:val="20"/>
                <w:lang w:val="es-ES" w:eastAsia="fr-FR"/>
              </w:rPr>
            </w:pPr>
            <w:r w:rsidRPr="000169BA">
              <w:rPr>
                <w:sz w:val="20"/>
                <w:lang w:val="es-ES" w:eastAsia="fr-FR"/>
              </w:rPr>
              <w:t> </w:t>
            </w:r>
          </w:p>
        </w:tc>
        <w:tc>
          <w:tcPr>
            <w:tcW w:w="1780" w:type="dxa"/>
            <w:tcBorders>
              <w:top w:val="nil"/>
              <w:left w:val="single" w:sz="4" w:space="0" w:color="auto"/>
              <w:bottom w:val="nil"/>
              <w:right w:val="single" w:sz="4" w:space="0" w:color="auto"/>
            </w:tcBorders>
            <w:shd w:val="clear" w:color="auto" w:fill="auto"/>
            <w:hideMark/>
          </w:tcPr>
          <w:p w:rsidR="00BD3B2C" w:rsidRPr="000169BA" w:rsidRDefault="00BD3B2C" w:rsidP="00EC6DE5">
            <w:pPr>
              <w:tabs>
                <w:tab w:val="clear" w:pos="567"/>
                <w:tab w:val="clear" w:pos="1134"/>
                <w:tab w:val="clear" w:pos="1701"/>
                <w:tab w:val="clear" w:pos="2268"/>
                <w:tab w:val="clear" w:pos="2835"/>
              </w:tabs>
              <w:overflowPunct/>
              <w:autoSpaceDE/>
              <w:autoSpaceDN/>
              <w:adjustRightInd/>
              <w:spacing w:before="40" w:after="40"/>
              <w:ind w:right="227"/>
              <w:textAlignment w:val="auto"/>
              <w:rPr>
                <w:sz w:val="20"/>
                <w:lang w:val="es-ES" w:eastAsia="fr-FR"/>
              </w:rPr>
            </w:pPr>
            <w:r w:rsidRPr="000169BA">
              <w:rPr>
                <w:sz w:val="20"/>
                <w:lang w:val="es-ES" w:eastAsia="fr-FR"/>
              </w:rPr>
              <w:t> </w:t>
            </w:r>
          </w:p>
        </w:tc>
        <w:tc>
          <w:tcPr>
            <w:tcW w:w="1840" w:type="dxa"/>
            <w:tcBorders>
              <w:top w:val="nil"/>
              <w:left w:val="nil"/>
              <w:bottom w:val="nil"/>
              <w:right w:val="single" w:sz="4" w:space="0" w:color="auto"/>
            </w:tcBorders>
            <w:shd w:val="clear" w:color="auto" w:fill="auto"/>
            <w:hideMark/>
          </w:tcPr>
          <w:p w:rsidR="00BD3B2C" w:rsidRPr="000169BA" w:rsidRDefault="00BD3B2C" w:rsidP="00EC6DE5">
            <w:pPr>
              <w:tabs>
                <w:tab w:val="clear" w:pos="567"/>
                <w:tab w:val="clear" w:pos="1134"/>
                <w:tab w:val="clear" w:pos="1701"/>
                <w:tab w:val="clear" w:pos="2268"/>
                <w:tab w:val="clear" w:pos="2835"/>
              </w:tabs>
              <w:overflowPunct/>
              <w:autoSpaceDE/>
              <w:autoSpaceDN/>
              <w:adjustRightInd/>
              <w:spacing w:before="40" w:after="40"/>
              <w:ind w:right="227"/>
              <w:textAlignment w:val="auto"/>
              <w:rPr>
                <w:sz w:val="20"/>
                <w:lang w:val="es-ES" w:eastAsia="fr-FR"/>
              </w:rPr>
            </w:pPr>
            <w:r w:rsidRPr="000169BA">
              <w:rPr>
                <w:sz w:val="20"/>
                <w:lang w:val="es-ES" w:eastAsia="fr-FR"/>
              </w:rPr>
              <w:t> </w:t>
            </w:r>
          </w:p>
        </w:tc>
      </w:tr>
      <w:tr w:rsidR="00BD3B2C" w:rsidRPr="00313053" w:rsidTr="000169BA">
        <w:tc>
          <w:tcPr>
            <w:tcW w:w="5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3B2C" w:rsidRPr="000169BA" w:rsidRDefault="00BD3B2C" w:rsidP="000169BA">
            <w:pPr>
              <w:pStyle w:val="Tabletext"/>
              <w:spacing w:before="40" w:after="40"/>
              <w:rPr>
                <w:b/>
                <w:bCs/>
                <w:sz w:val="20"/>
                <w:lang w:val="es-ES" w:eastAsia="fr-FR"/>
              </w:rPr>
            </w:pPr>
            <w:r w:rsidRPr="000169BA">
              <w:rPr>
                <w:b/>
                <w:bCs/>
                <w:sz w:val="20"/>
                <w:lang w:val="es-ES" w:eastAsia="fr-FR"/>
              </w:rPr>
              <w:t>Total de los ingresos</w:t>
            </w:r>
          </w:p>
        </w:tc>
        <w:tc>
          <w:tcPr>
            <w:tcW w:w="1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3B2C" w:rsidRPr="000169BA" w:rsidRDefault="00BD3B2C" w:rsidP="00EC6DE5">
            <w:pPr>
              <w:pStyle w:val="Tabletext"/>
              <w:spacing w:before="40" w:after="40"/>
              <w:ind w:right="227"/>
              <w:jc w:val="right"/>
              <w:rPr>
                <w:b/>
                <w:bCs/>
                <w:sz w:val="20"/>
                <w:lang w:val="es-ES" w:eastAsia="fr-FR"/>
              </w:rPr>
            </w:pPr>
            <w:r w:rsidRPr="000169BA">
              <w:rPr>
                <w:b/>
                <w:bCs/>
                <w:sz w:val="20"/>
                <w:lang w:val="es-ES" w:eastAsia="fr-FR"/>
              </w:rPr>
              <w:t>176 502</w:t>
            </w:r>
          </w:p>
        </w:tc>
        <w:tc>
          <w:tcPr>
            <w:tcW w:w="1840" w:type="dxa"/>
            <w:tcBorders>
              <w:top w:val="single" w:sz="4" w:space="0" w:color="auto"/>
              <w:left w:val="nil"/>
              <w:bottom w:val="single" w:sz="4" w:space="0" w:color="auto"/>
              <w:right w:val="single" w:sz="4" w:space="0" w:color="auto"/>
            </w:tcBorders>
            <w:shd w:val="clear" w:color="auto" w:fill="auto"/>
            <w:noWrap/>
            <w:vAlign w:val="center"/>
            <w:hideMark/>
          </w:tcPr>
          <w:p w:rsidR="00BD3B2C" w:rsidRPr="000169BA" w:rsidRDefault="00BD3B2C" w:rsidP="00EC6DE5">
            <w:pPr>
              <w:pStyle w:val="Tabletext"/>
              <w:spacing w:before="40" w:after="40"/>
              <w:ind w:right="227"/>
              <w:jc w:val="right"/>
              <w:rPr>
                <w:b/>
                <w:bCs/>
                <w:sz w:val="20"/>
                <w:lang w:val="es-ES" w:eastAsia="fr-FR"/>
              </w:rPr>
            </w:pPr>
            <w:r w:rsidRPr="000169BA">
              <w:rPr>
                <w:b/>
                <w:bCs/>
                <w:sz w:val="20"/>
                <w:lang w:val="es-ES" w:eastAsia="fr-FR"/>
              </w:rPr>
              <w:t>174 307</w:t>
            </w:r>
          </w:p>
        </w:tc>
      </w:tr>
      <w:tr w:rsidR="00BD3B2C" w:rsidRPr="00313053" w:rsidTr="000169BA">
        <w:tc>
          <w:tcPr>
            <w:tcW w:w="5300" w:type="dxa"/>
            <w:tcBorders>
              <w:top w:val="nil"/>
              <w:left w:val="single" w:sz="4" w:space="0" w:color="auto"/>
              <w:bottom w:val="nil"/>
              <w:right w:val="single" w:sz="4" w:space="0" w:color="auto"/>
            </w:tcBorders>
            <w:shd w:val="clear" w:color="auto" w:fill="auto"/>
            <w:hideMark/>
          </w:tcPr>
          <w:p w:rsidR="00BD3B2C" w:rsidRPr="000169BA" w:rsidRDefault="00BD3B2C" w:rsidP="000169BA">
            <w:pPr>
              <w:pStyle w:val="Tabletext"/>
              <w:spacing w:before="40" w:after="40"/>
              <w:rPr>
                <w:b/>
                <w:bCs/>
                <w:sz w:val="20"/>
                <w:lang w:val="es-ES" w:eastAsia="fr-FR"/>
              </w:rPr>
            </w:pPr>
            <w:r w:rsidRPr="000169BA">
              <w:rPr>
                <w:b/>
                <w:bCs/>
                <w:sz w:val="20"/>
                <w:lang w:val="es-ES" w:eastAsia="fr-FR"/>
              </w:rPr>
              <w:t> </w:t>
            </w:r>
          </w:p>
        </w:tc>
        <w:tc>
          <w:tcPr>
            <w:tcW w:w="1780" w:type="dxa"/>
            <w:tcBorders>
              <w:top w:val="nil"/>
              <w:left w:val="single" w:sz="4" w:space="0" w:color="auto"/>
              <w:bottom w:val="nil"/>
              <w:right w:val="single" w:sz="4" w:space="0" w:color="auto"/>
            </w:tcBorders>
            <w:shd w:val="clear" w:color="auto" w:fill="auto"/>
            <w:hideMark/>
          </w:tcPr>
          <w:p w:rsidR="00BD3B2C" w:rsidRPr="000169BA" w:rsidRDefault="00BD3B2C" w:rsidP="00EC6DE5">
            <w:pPr>
              <w:pStyle w:val="Tabletext"/>
              <w:spacing w:before="40" w:after="40"/>
              <w:ind w:right="227"/>
              <w:rPr>
                <w:b/>
                <w:bCs/>
                <w:sz w:val="20"/>
                <w:lang w:val="es-ES" w:eastAsia="fr-FR"/>
              </w:rPr>
            </w:pPr>
            <w:r w:rsidRPr="000169BA">
              <w:rPr>
                <w:b/>
                <w:bCs/>
                <w:sz w:val="20"/>
                <w:lang w:val="es-ES" w:eastAsia="fr-FR"/>
              </w:rPr>
              <w:t> </w:t>
            </w:r>
          </w:p>
        </w:tc>
        <w:tc>
          <w:tcPr>
            <w:tcW w:w="1840" w:type="dxa"/>
            <w:tcBorders>
              <w:top w:val="nil"/>
              <w:left w:val="nil"/>
              <w:bottom w:val="nil"/>
              <w:right w:val="single" w:sz="4" w:space="0" w:color="auto"/>
            </w:tcBorders>
            <w:shd w:val="clear" w:color="auto" w:fill="auto"/>
            <w:hideMark/>
          </w:tcPr>
          <w:p w:rsidR="00BD3B2C" w:rsidRPr="000169BA" w:rsidRDefault="00BD3B2C" w:rsidP="00EC6DE5">
            <w:pPr>
              <w:pStyle w:val="Tabletext"/>
              <w:spacing w:before="40" w:after="40"/>
              <w:ind w:right="227"/>
              <w:rPr>
                <w:b/>
                <w:bCs/>
                <w:sz w:val="20"/>
                <w:lang w:val="es-ES" w:eastAsia="fr-FR"/>
              </w:rPr>
            </w:pPr>
            <w:r w:rsidRPr="000169BA">
              <w:rPr>
                <w:b/>
                <w:bCs/>
                <w:sz w:val="20"/>
                <w:lang w:val="es-ES" w:eastAsia="fr-FR"/>
              </w:rPr>
              <w:t> </w:t>
            </w:r>
          </w:p>
        </w:tc>
      </w:tr>
      <w:tr w:rsidR="00BD3B2C" w:rsidRPr="00313053" w:rsidTr="000169BA">
        <w:tc>
          <w:tcPr>
            <w:tcW w:w="5300" w:type="dxa"/>
            <w:tcBorders>
              <w:top w:val="nil"/>
              <w:left w:val="single" w:sz="4" w:space="0" w:color="auto"/>
              <w:bottom w:val="nil"/>
              <w:right w:val="single" w:sz="4" w:space="0" w:color="auto"/>
            </w:tcBorders>
            <w:shd w:val="clear" w:color="auto" w:fill="auto"/>
            <w:noWrap/>
            <w:vAlign w:val="bottom"/>
            <w:hideMark/>
          </w:tcPr>
          <w:p w:rsidR="00BD3B2C" w:rsidRPr="000169BA" w:rsidRDefault="00BD3B2C" w:rsidP="000169BA">
            <w:pPr>
              <w:pStyle w:val="Tabletext"/>
              <w:spacing w:before="40" w:after="40"/>
              <w:rPr>
                <w:b/>
                <w:bCs/>
                <w:sz w:val="20"/>
                <w:lang w:val="es-ES" w:eastAsia="fr-FR"/>
              </w:rPr>
            </w:pPr>
            <w:r w:rsidRPr="000169BA">
              <w:rPr>
                <w:b/>
                <w:bCs/>
                <w:sz w:val="20"/>
                <w:lang w:val="es-ES" w:eastAsia="fr-FR"/>
              </w:rPr>
              <w:t>GASTOS</w:t>
            </w:r>
          </w:p>
        </w:tc>
        <w:tc>
          <w:tcPr>
            <w:tcW w:w="1780" w:type="dxa"/>
            <w:tcBorders>
              <w:top w:val="nil"/>
              <w:left w:val="single" w:sz="4" w:space="0" w:color="auto"/>
              <w:bottom w:val="nil"/>
              <w:right w:val="single" w:sz="4" w:space="0" w:color="auto"/>
            </w:tcBorders>
            <w:shd w:val="clear" w:color="auto" w:fill="auto"/>
            <w:hideMark/>
          </w:tcPr>
          <w:p w:rsidR="00BD3B2C" w:rsidRPr="000169BA" w:rsidRDefault="00BD3B2C" w:rsidP="00EC6DE5">
            <w:pPr>
              <w:pStyle w:val="Tabletext"/>
              <w:spacing w:before="40" w:after="40"/>
              <w:ind w:right="227"/>
              <w:rPr>
                <w:sz w:val="20"/>
                <w:lang w:val="es-ES" w:eastAsia="fr-FR"/>
              </w:rPr>
            </w:pPr>
            <w:r w:rsidRPr="000169BA">
              <w:rPr>
                <w:sz w:val="20"/>
                <w:lang w:val="es-ES" w:eastAsia="fr-FR"/>
              </w:rPr>
              <w:t> </w:t>
            </w:r>
          </w:p>
        </w:tc>
        <w:tc>
          <w:tcPr>
            <w:tcW w:w="1840" w:type="dxa"/>
            <w:tcBorders>
              <w:top w:val="nil"/>
              <w:left w:val="nil"/>
              <w:bottom w:val="nil"/>
              <w:right w:val="single" w:sz="4" w:space="0" w:color="auto"/>
            </w:tcBorders>
            <w:shd w:val="clear" w:color="auto" w:fill="auto"/>
            <w:hideMark/>
          </w:tcPr>
          <w:p w:rsidR="00BD3B2C" w:rsidRPr="000169BA" w:rsidRDefault="00BD3B2C" w:rsidP="00EC6DE5">
            <w:pPr>
              <w:pStyle w:val="Tabletext"/>
              <w:spacing w:before="40" w:after="40"/>
              <w:ind w:right="227"/>
              <w:rPr>
                <w:sz w:val="20"/>
                <w:lang w:val="es-ES" w:eastAsia="fr-FR"/>
              </w:rPr>
            </w:pPr>
            <w:r w:rsidRPr="000169BA">
              <w:rPr>
                <w:sz w:val="20"/>
                <w:lang w:val="es-ES" w:eastAsia="fr-FR"/>
              </w:rPr>
              <w:t> </w:t>
            </w:r>
          </w:p>
        </w:tc>
      </w:tr>
      <w:tr w:rsidR="00BD3B2C" w:rsidRPr="00313053" w:rsidTr="000169BA">
        <w:tc>
          <w:tcPr>
            <w:tcW w:w="5300" w:type="dxa"/>
            <w:tcBorders>
              <w:top w:val="nil"/>
              <w:left w:val="single" w:sz="4" w:space="0" w:color="auto"/>
              <w:bottom w:val="nil"/>
              <w:right w:val="single" w:sz="4" w:space="0" w:color="auto"/>
            </w:tcBorders>
            <w:shd w:val="clear" w:color="auto" w:fill="auto"/>
            <w:hideMark/>
          </w:tcPr>
          <w:p w:rsidR="00BD3B2C" w:rsidRPr="000169BA" w:rsidRDefault="00BD3B2C" w:rsidP="000169BA">
            <w:pPr>
              <w:pStyle w:val="Tabletext"/>
              <w:spacing w:before="40" w:after="40"/>
              <w:rPr>
                <w:b/>
                <w:bCs/>
                <w:sz w:val="20"/>
                <w:lang w:val="es-ES" w:eastAsia="fr-FR"/>
              </w:rPr>
            </w:pPr>
            <w:r w:rsidRPr="000169BA">
              <w:rPr>
                <w:b/>
                <w:bCs/>
                <w:sz w:val="20"/>
                <w:lang w:val="es-ES" w:eastAsia="fr-FR"/>
              </w:rPr>
              <w:t> </w:t>
            </w:r>
          </w:p>
        </w:tc>
        <w:tc>
          <w:tcPr>
            <w:tcW w:w="1780" w:type="dxa"/>
            <w:tcBorders>
              <w:top w:val="nil"/>
              <w:left w:val="single" w:sz="4" w:space="0" w:color="auto"/>
              <w:bottom w:val="nil"/>
              <w:right w:val="single" w:sz="4" w:space="0" w:color="auto"/>
            </w:tcBorders>
            <w:shd w:val="clear" w:color="auto" w:fill="auto"/>
            <w:hideMark/>
          </w:tcPr>
          <w:p w:rsidR="00BD3B2C" w:rsidRPr="000169BA" w:rsidRDefault="00BD3B2C" w:rsidP="00EC6DE5">
            <w:pPr>
              <w:pStyle w:val="Tabletext"/>
              <w:spacing w:before="40" w:after="40"/>
              <w:ind w:right="227"/>
              <w:rPr>
                <w:sz w:val="20"/>
                <w:lang w:val="es-ES" w:eastAsia="fr-FR"/>
              </w:rPr>
            </w:pPr>
            <w:r w:rsidRPr="000169BA">
              <w:rPr>
                <w:sz w:val="20"/>
                <w:lang w:val="es-ES" w:eastAsia="fr-FR"/>
              </w:rPr>
              <w:t> </w:t>
            </w:r>
          </w:p>
        </w:tc>
        <w:tc>
          <w:tcPr>
            <w:tcW w:w="1840" w:type="dxa"/>
            <w:tcBorders>
              <w:top w:val="nil"/>
              <w:left w:val="nil"/>
              <w:bottom w:val="nil"/>
              <w:right w:val="single" w:sz="4" w:space="0" w:color="auto"/>
            </w:tcBorders>
            <w:shd w:val="clear" w:color="auto" w:fill="auto"/>
            <w:hideMark/>
          </w:tcPr>
          <w:p w:rsidR="00BD3B2C" w:rsidRPr="000169BA" w:rsidRDefault="00BD3B2C" w:rsidP="00EC6DE5">
            <w:pPr>
              <w:pStyle w:val="Tabletext"/>
              <w:spacing w:before="40" w:after="40"/>
              <w:ind w:right="227"/>
              <w:rPr>
                <w:sz w:val="20"/>
                <w:lang w:val="es-ES" w:eastAsia="fr-FR"/>
              </w:rPr>
            </w:pPr>
            <w:r w:rsidRPr="000169BA">
              <w:rPr>
                <w:sz w:val="20"/>
                <w:lang w:val="es-ES" w:eastAsia="fr-FR"/>
              </w:rPr>
              <w:t> </w:t>
            </w:r>
          </w:p>
        </w:tc>
      </w:tr>
      <w:tr w:rsidR="00BD3B2C" w:rsidRPr="00313053" w:rsidTr="000169BA">
        <w:tc>
          <w:tcPr>
            <w:tcW w:w="5300" w:type="dxa"/>
            <w:tcBorders>
              <w:top w:val="nil"/>
              <w:left w:val="single" w:sz="4" w:space="0" w:color="auto"/>
              <w:bottom w:val="nil"/>
              <w:right w:val="single" w:sz="4" w:space="0" w:color="auto"/>
            </w:tcBorders>
            <w:shd w:val="clear" w:color="auto" w:fill="auto"/>
            <w:noWrap/>
            <w:hideMark/>
          </w:tcPr>
          <w:p w:rsidR="00BD3B2C" w:rsidRPr="000169BA" w:rsidRDefault="00BD3B2C" w:rsidP="000169BA">
            <w:pPr>
              <w:pStyle w:val="Tabletext"/>
              <w:spacing w:before="40" w:after="40"/>
              <w:rPr>
                <w:sz w:val="20"/>
                <w:lang w:val="es-ES" w:eastAsia="fr-FR"/>
              </w:rPr>
            </w:pPr>
            <w:r w:rsidRPr="000169BA">
              <w:rPr>
                <w:sz w:val="20"/>
                <w:lang w:val="es-ES" w:eastAsia="fr-FR"/>
              </w:rPr>
              <w:t>Gastos de personal</w:t>
            </w:r>
          </w:p>
        </w:tc>
        <w:tc>
          <w:tcPr>
            <w:tcW w:w="1780" w:type="dxa"/>
            <w:tcBorders>
              <w:top w:val="nil"/>
              <w:left w:val="single" w:sz="4" w:space="0" w:color="auto"/>
              <w:bottom w:val="nil"/>
              <w:right w:val="single" w:sz="4" w:space="0" w:color="auto"/>
            </w:tcBorders>
            <w:shd w:val="clear" w:color="auto" w:fill="auto"/>
            <w:hideMark/>
          </w:tcPr>
          <w:p w:rsidR="00BD3B2C" w:rsidRPr="000169BA" w:rsidRDefault="00BD3B2C" w:rsidP="00EC6DE5">
            <w:pPr>
              <w:pStyle w:val="Tabletext"/>
              <w:spacing w:before="40" w:after="40"/>
              <w:ind w:right="227"/>
              <w:jc w:val="right"/>
              <w:rPr>
                <w:sz w:val="20"/>
                <w:lang w:val="es-ES" w:eastAsia="fr-FR"/>
              </w:rPr>
            </w:pPr>
            <w:r w:rsidRPr="000169BA">
              <w:rPr>
                <w:sz w:val="20"/>
                <w:lang w:val="es-ES" w:eastAsia="fr-FR"/>
              </w:rPr>
              <w:t>146 999</w:t>
            </w:r>
          </w:p>
        </w:tc>
        <w:tc>
          <w:tcPr>
            <w:tcW w:w="1840" w:type="dxa"/>
            <w:tcBorders>
              <w:top w:val="nil"/>
              <w:left w:val="nil"/>
              <w:bottom w:val="nil"/>
              <w:right w:val="single" w:sz="4" w:space="0" w:color="auto"/>
            </w:tcBorders>
            <w:shd w:val="clear" w:color="auto" w:fill="auto"/>
            <w:hideMark/>
          </w:tcPr>
          <w:p w:rsidR="00BD3B2C" w:rsidRPr="000169BA" w:rsidRDefault="00BD3B2C" w:rsidP="00EC6DE5">
            <w:pPr>
              <w:tabs>
                <w:tab w:val="clear" w:pos="567"/>
                <w:tab w:val="clear" w:pos="1134"/>
                <w:tab w:val="clear" w:pos="1701"/>
                <w:tab w:val="clear" w:pos="2268"/>
                <w:tab w:val="clear" w:pos="2835"/>
              </w:tabs>
              <w:overflowPunct/>
              <w:autoSpaceDE/>
              <w:autoSpaceDN/>
              <w:adjustRightInd/>
              <w:spacing w:before="40" w:after="40"/>
              <w:ind w:right="227"/>
              <w:jc w:val="right"/>
              <w:textAlignment w:val="auto"/>
              <w:rPr>
                <w:sz w:val="20"/>
                <w:lang w:val="es-ES" w:eastAsia="fr-FR"/>
              </w:rPr>
            </w:pPr>
            <w:r w:rsidRPr="000169BA">
              <w:rPr>
                <w:sz w:val="20"/>
                <w:lang w:val="es-ES" w:eastAsia="fr-FR"/>
              </w:rPr>
              <w:t>150 790</w:t>
            </w:r>
          </w:p>
        </w:tc>
      </w:tr>
      <w:tr w:rsidR="00BD3B2C" w:rsidRPr="00313053" w:rsidTr="000169BA">
        <w:tc>
          <w:tcPr>
            <w:tcW w:w="5300" w:type="dxa"/>
            <w:tcBorders>
              <w:top w:val="nil"/>
              <w:left w:val="single" w:sz="4" w:space="0" w:color="auto"/>
              <w:bottom w:val="nil"/>
              <w:right w:val="single" w:sz="4" w:space="0" w:color="auto"/>
            </w:tcBorders>
            <w:shd w:val="clear" w:color="auto" w:fill="auto"/>
            <w:hideMark/>
          </w:tcPr>
          <w:p w:rsidR="00BD3B2C" w:rsidRPr="000169BA" w:rsidRDefault="00BD3B2C" w:rsidP="000169BA">
            <w:pPr>
              <w:pStyle w:val="Tabletext"/>
              <w:spacing w:before="40" w:after="40"/>
              <w:rPr>
                <w:sz w:val="20"/>
                <w:lang w:val="es-ES" w:eastAsia="fr-FR"/>
              </w:rPr>
            </w:pPr>
            <w:r w:rsidRPr="000169BA">
              <w:rPr>
                <w:sz w:val="20"/>
                <w:lang w:val="es-ES" w:eastAsia="fr-FR"/>
              </w:rPr>
              <w:t>Gastos de misión</w:t>
            </w:r>
          </w:p>
        </w:tc>
        <w:tc>
          <w:tcPr>
            <w:tcW w:w="1780" w:type="dxa"/>
            <w:tcBorders>
              <w:top w:val="nil"/>
              <w:left w:val="single" w:sz="4" w:space="0" w:color="auto"/>
              <w:bottom w:val="nil"/>
              <w:right w:val="single" w:sz="4" w:space="0" w:color="auto"/>
            </w:tcBorders>
            <w:shd w:val="clear" w:color="auto" w:fill="auto"/>
            <w:hideMark/>
          </w:tcPr>
          <w:p w:rsidR="00BD3B2C" w:rsidRPr="000169BA" w:rsidRDefault="00BD3B2C" w:rsidP="00EC6DE5">
            <w:pPr>
              <w:pStyle w:val="Tabletext"/>
              <w:spacing w:before="40" w:after="40"/>
              <w:ind w:right="227"/>
              <w:jc w:val="right"/>
              <w:rPr>
                <w:sz w:val="20"/>
                <w:lang w:val="es-ES" w:eastAsia="fr-FR"/>
              </w:rPr>
            </w:pPr>
            <w:r w:rsidRPr="000169BA">
              <w:rPr>
                <w:sz w:val="20"/>
                <w:lang w:val="es-ES" w:eastAsia="fr-FR"/>
              </w:rPr>
              <w:t>6 997</w:t>
            </w:r>
          </w:p>
        </w:tc>
        <w:tc>
          <w:tcPr>
            <w:tcW w:w="1840" w:type="dxa"/>
            <w:tcBorders>
              <w:top w:val="nil"/>
              <w:left w:val="nil"/>
              <w:bottom w:val="nil"/>
              <w:right w:val="single" w:sz="4" w:space="0" w:color="auto"/>
            </w:tcBorders>
            <w:shd w:val="clear" w:color="auto" w:fill="auto"/>
            <w:hideMark/>
          </w:tcPr>
          <w:p w:rsidR="00BD3B2C" w:rsidRPr="000169BA" w:rsidRDefault="00BD3B2C" w:rsidP="00EC6DE5">
            <w:pPr>
              <w:pStyle w:val="Tabletext"/>
              <w:spacing w:before="40" w:after="40"/>
              <w:ind w:right="227"/>
              <w:jc w:val="right"/>
              <w:rPr>
                <w:sz w:val="20"/>
                <w:lang w:val="es-ES" w:eastAsia="fr-FR"/>
              </w:rPr>
            </w:pPr>
            <w:r w:rsidRPr="000169BA">
              <w:rPr>
                <w:sz w:val="20"/>
                <w:lang w:val="es-ES" w:eastAsia="fr-FR"/>
              </w:rPr>
              <w:t>6 880</w:t>
            </w:r>
          </w:p>
        </w:tc>
      </w:tr>
      <w:tr w:rsidR="00BD3B2C" w:rsidRPr="00313053" w:rsidTr="000169BA">
        <w:tc>
          <w:tcPr>
            <w:tcW w:w="5300" w:type="dxa"/>
            <w:tcBorders>
              <w:top w:val="nil"/>
              <w:left w:val="single" w:sz="4" w:space="0" w:color="auto"/>
              <w:bottom w:val="nil"/>
              <w:right w:val="single" w:sz="4" w:space="0" w:color="auto"/>
            </w:tcBorders>
            <w:shd w:val="clear" w:color="auto" w:fill="auto"/>
            <w:hideMark/>
          </w:tcPr>
          <w:p w:rsidR="00BD3B2C" w:rsidRPr="000169BA" w:rsidRDefault="00BD3B2C" w:rsidP="000169BA">
            <w:pPr>
              <w:pStyle w:val="Tabletext"/>
              <w:spacing w:before="40" w:after="40"/>
              <w:rPr>
                <w:sz w:val="20"/>
                <w:lang w:val="es-ES" w:eastAsia="fr-FR"/>
              </w:rPr>
            </w:pPr>
            <w:r w:rsidRPr="000169BA">
              <w:rPr>
                <w:sz w:val="20"/>
                <w:lang w:val="es-ES" w:eastAsia="fr-FR"/>
              </w:rPr>
              <w:t>Servicios por contrata</w:t>
            </w:r>
          </w:p>
        </w:tc>
        <w:tc>
          <w:tcPr>
            <w:tcW w:w="1780" w:type="dxa"/>
            <w:tcBorders>
              <w:top w:val="nil"/>
              <w:left w:val="single" w:sz="4" w:space="0" w:color="auto"/>
              <w:bottom w:val="nil"/>
              <w:right w:val="single" w:sz="4" w:space="0" w:color="auto"/>
            </w:tcBorders>
            <w:shd w:val="clear" w:color="auto" w:fill="auto"/>
            <w:hideMark/>
          </w:tcPr>
          <w:p w:rsidR="00BD3B2C" w:rsidRPr="000169BA" w:rsidRDefault="00BD3B2C" w:rsidP="00EC6DE5">
            <w:pPr>
              <w:pStyle w:val="Tabletext"/>
              <w:spacing w:before="40" w:after="40"/>
              <w:ind w:right="227"/>
              <w:jc w:val="right"/>
              <w:rPr>
                <w:sz w:val="20"/>
                <w:lang w:val="es-ES" w:eastAsia="fr-FR"/>
              </w:rPr>
            </w:pPr>
            <w:r w:rsidRPr="000169BA">
              <w:rPr>
                <w:sz w:val="20"/>
                <w:lang w:val="es-ES" w:eastAsia="fr-FR"/>
              </w:rPr>
              <w:t>14 107</w:t>
            </w:r>
          </w:p>
        </w:tc>
        <w:tc>
          <w:tcPr>
            <w:tcW w:w="1840" w:type="dxa"/>
            <w:tcBorders>
              <w:top w:val="nil"/>
              <w:left w:val="nil"/>
              <w:bottom w:val="nil"/>
              <w:right w:val="single" w:sz="4" w:space="0" w:color="auto"/>
            </w:tcBorders>
            <w:shd w:val="clear" w:color="auto" w:fill="auto"/>
            <w:hideMark/>
          </w:tcPr>
          <w:p w:rsidR="00BD3B2C" w:rsidRPr="000169BA" w:rsidRDefault="00BD3B2C" w:rsidP="00EC6DE5">
            <w:pPr>
              <w:pStyle w:val="Tabletext"/>
              <w:spacing w:before="40" w:after="40"/>
              <w:ind w:right="227"/>
              <w:jc w:val="right"/>
              <w:rPr>
                <w:sz w:val="20"/>
                <w:lang w:val="es-ES" w:eastAsia="fr-FR"/>
              </w:rPr>
            </w:pPr>
            <w:r w:rsidRPr="000169BA">
              <w:rPr>
                <w:sz w:val="20"/>
                <w:lang w:val="es-ES" w:eastAsia="fr-FR"/>
              </w:rPr>
              <w:t>13 039</w:t>
            </w:r>
          </w:p>
        </w:tc>
      </w:tr>
      <w:tr w:rsidR="00BD3B2C" w:rsidRPr="00313053" w:rsidTr="000169BA">
        <w:tc>
          <w:tcPr>
            <w:tcW w:w="5300" w:type="dxa"/>
            <w:tcBorders>
              <w:top w:val="nil"/>
              <w:left w:val="single" w:sz="4" w:space="0" w:color="auto"/>
              <w:bottom w:val="nil"/>
              <w:right w:val="single" w:sz="4" w:space="0" w:color="auto"/>
            </w:tcBorders>
            <w:shd w:val="clear" w:color="auto" w:fill="auto"/>
            <w:hideMark/>
          </w:tcPr>
          <w:p w:rsidR="00BD3B2C" w:rsidRPr="000169BA" w:rsidRDefault="00BD3B2C" w:rsidP="000169BA">
            <w:pPr>
              <w:pStyle w:val="Tabletext"/>
              <w:spacing w:before="40" w:after="40"/>
              <w:rPr>
                <w:sz w:val="20"/>
                <w:lang w:val="es-ES" w:eastAsia="fr-FR"/>
              </w:rPr>
            </w:pPr>
            <w:r w:rsidRPr="000169BA">
              <w:rPr>
                <w:sz w:val="20"/>
                <w:lang w:val="es-ES" w:eastAsia="fr-FR"/>
              </w:rPr>
              <w:t>Alquiler y mantenimiento de locales y equipo</w:t>
            </w:r>
          </w:p>
        </w:tc>
        <w:tc>
          <w:tcPr>
            <w:tcW w:w="1780" w:type="dxa"/>
            <w:tcBorders>
              <w:top w:val="nil"/>
              <w:left w:val="single" w:sz="4" w:space="0" w:color="auto"/>
              <w:bottom w:val="nil"/>
              <w:right w:val="single" w:sz="4" w:space="0" w:color="auto"/>
            </w:tcBorders>
            <w:shd w:val="clear" w:color="auto" w:fill="auto"/>
            <w:hideMark/>
          </w:tcPr>
          <w:p w:rsidR="00BD3B2C" w:rsidRPr="000169BA" w:rsidRDefault="00BD3B2C" w:rsidP="00EC6DE5">
            <w:pPr>
              <w:pStyle w:val="Tabletext"/>
              <w:spacing w:before="40" w:after="40"/>
              <w:ind w:right="227"/>
              <w:jc w:val="right"/>
              <w:rPr>
                <w:sz w:val="20"/>
                <w:lang w:val="es-ES" w:eastAsia="fr-FR"/>
              </w:rPr>
            </w:pPr>
            <w:r w:rsidRPr="000169BA">
              <w:rPr>
                <w:sz w:val="20"/>
                <w:lang w:val="es-ES" w:eastAsia="fr-FR"/>
              </w:rPr>
              <w:t>4 872</w:t>
            </w:r>
          </w:p>
        </w:tc>
        <w:tc>
          <w:tcPr>
            <w:tcW w:w="1840" w:type="dxa"/>
            <w:tcBorders>
              <w:top w:val="nil"/>
              <w:left w:val="nil"/>
              <w:bottom w:val="nil"/>
              <w:right w:val="single" w:sz="4" w:space="0" w:color="auto"/>
            </w:tcBorders>
            <w:shd w:val="clear" w:color="auto" w:fill="auto"/>
            <w:hideMark/>
          </w:tcPr>
          <w:p w:rsidR="00BD3B2C" w:rsidRPr="000169BA" w:rsidRDefault="00BD3B2C" w:rsidP="00EC6DE5">
            <w:pPr>
              <w:pStyle w:val="Tabletext"/>
              <w:spacing w:before="40" w:after="40"/>
              <w:ind w:right="227"/>
              <w:jc w:val="right"/>
              <w:rPr>
                <w:sz w:val="20"/>
                <w:lang w:val="es-ES" w:eastAsia="fr-FR"/>
              </w:rPr>
            </w:pPr>
            <w:r w:rsidRPr="000169BA">
              <w:rPr>
                <w:sz w:val="20"/>
                <w:lang w:val="es-ES" w:eastAsia="fr-FR"/>
              </w:rPr>
              <w:t>5 363</w:t>
            </w:r>
          </w:p>
        </w:tc>
      </w:tr>
      <w:tr w:rsidR="00BD3B2C" w:rsidRPr="00313053" w:rsidTr="000169BA">
        <w:tc>
          <w:tcPr>
            <w:tcW w:w="5300" w:type="dxa"/>
            <w:tcBorders>
              <w:top w:val="nil"/>
              <w:left w:val="single" w:sz="4" w:space="0" w:color="auto"/>
              <w:bottom w:val="nil"/>
              <w:right w:val="single" w:sz="4" w:space="0" w:color="auto"/>
            </w:tcBorders>
            <w:shd w:val="clear" w:color="auto" w:fill="auto"/>
            <w:hideMark/>
          </w:tcPr>
          <w:p w:rsidR="00BD3B2C" w:rsidRPr="000169BA" w:rsidRDefault="00BD3B2C" w:rsidP="000169BA">
            <w:pPr>
              <w:pStyle w:val="Tabletext"/>
              <w:spacing w:before="40" w:after="40"/>
              <w:rPr>
                <w:sz w:val="20"/>
                <w:lang w:val="es-ES" w:eastAsia="fr-FR"/>
              </w:rPr>
            </w:pPr>
            <w:r w:rsidRPr="000169BA">
              <w:rPr>
                <w:sz w:val="20"/>
                <w:lang w:val="es-ES" w:eastAsia="fr-FR"/>
              </w:rPr>
              <w:t>Materiales y suministros</w:t>
            </w:r>
          </w:p>
        </w:tc>
        <w:tc>
          <w:tcPr>
            <w:tcW w:w="1780" w:type="dxa"/>
            <w:tcBorders>
              <w:top w:val="nil"/>
              <w:left w:val="single" w:sz="4" w:space="0" w:color="auto"/>
              <w:bottom w:val="nil"/>
              <w:right w:val="single" w:sz="4" w:space="0" w:color="auto"/>
            </w:tcBorders>
            <w:shd w:val="clear" w:color="auto" w:fill="auto"/>
            <w:hideMark/>
          </w:tcPr>
          <w:p w:rsidR="00BD3B2C" w:rsidRPr="000169BA" w:rsidRDefault="00BD3B2C" w:rsidP="00EC6DE5">
            <w:pPr>
              <w:pStyle w:val="Tabletext"/>
              <w:spacing w:before="40" w:after="40"/>
              <w:ind w:right="227"/>
              <w:jc w:val="right"/>
              <w:rPr>
                <w:sz w:val="20"/>
                <w:lang w:val="es-ES" w:eastAsia="fr-FR"/>
              </w:rPr>
            </w:pPr>
            <w:r w:rsidRPr="000169BA">
              <w:rPr>
                <w:sz w:val="20"/>
                <w:lang w:val="es-ES" w:eastAsia="fr-FR"/>
              </w:rPr>
              <w:t>3 291</w:t>
            </w:r>
          </w:p>
        </w:tc>
        <w:tc>
          <w:tcPr>
            <w:tcW w:w="1840" w:type="dxa"/>
            <w:tcBorders>
              <w:top w:val="nil"/>
              <w:left w:val="nil"/>
              <w:bottom w:val="nil"/>
              <w:right w:val="single" w:sz="4" w:space="0" w:color="auto"/>
            </w:tcBorders>
            <w:shd w:val="clear" w:color="auto" w:fill="auto"/>
            <w:hideMark/>
          </w:tcPr>
          <w:p w:rsidR="00BD3B2C" w:rsidRPr="000169BA" w:rsidRDefault="00BD3B2C" w:rsidP="00EC6DE5">
            <w:pPr>
              <w:pStyle w:val="Tabletext"/>
              <w:spacing w:before="40" w:after="40"/>
              <w:ind w:right="227"/>
              <w:jc w:val="right"/>
              <w:rPr>
                <w:sz w:val="20"/>
                <w:lang w:val="es-ES" w:eastAsia="fr-FR"/>
              </w:rPr>
            </w:pPr>
            <w:r w:rsidRPr="000169BA">
              <w:rPr>
                <w:sz w:val="20"/>
                <w:lang w:val="es-ES" w:eastAsia="fr-FR"/>
              </w:rPr>
              <w:t>3 759</w:t>
            </w:r>
          </w:p>
        </w:tc>
      </w:tr>
      <w:tr w:rsidR="00BD3B2C" w:rsidRPr="00313053" w:rsidTr="000169BA">
        <w:tc>
          <w:tcPr>
            <w:tcW w:w="5300" w:type="dxa"/>
            <w:tcBorders>
              <w:top w:val="nil"/>
              <w:left w:val="single" w:sz="4" w:space="0" w:color="auto"/>
              <w:bottom w:val="nil"/>
              <w:right w:val="single" w:sz="4" w:space="0" w:color="auto"/>
            </w:tcBorders>
            <w:shd w:val="clear" w:color="auto" w:fill="auto"/>
            <w:hideMark/>
          </w:tcPr>
          <w:p w:rsidR="00BD3B2C" w:rsidRPr="000169BA" w:rsidRDefault="00BD3B2C" w:rsidP="000169BA">
            <w:pPr>
              <w:pStyle w:val="Tabletext"/>
              <w:spacing w:before="40" w:after="40"/>
              <w:rPr>
                <w:sz w:val="20"/>
                <w:lang w:val="es-ES" w:eastAsia="fr-FR"/>
              </w:rPr>
            </w:pPr>
            <w:r w:rsidRPr="000169BA">
              <w:rPr>
                <w:sz w:val="20"/>
                <w:lang w:val="es-ES" w:eastAsia="fr-FR"/>
              </w:rPr>
              <w:t>Depreciaciones y pérdidas de valor</w:t>
            </w:r>
          </w:p>
        </w:tc>
        <w:tc>
          <w:tcPr>
            <w:tcW w:w="1780" w:type="dxa"/>
            <w:tcBorders>
              <w:top w:val="nil"/>
              <w:left w:val="single" w:sz="4" w:space="0" w:color="auto"/>
              <w:bottom w:val="nil"/>
              <w:right w:val="single" w:sz="4" w:space="0" w:color="auto"/>
            </w:tcBorders>
            <w:shd w:val="clear" w:color="auto" w:fill="auto"/>
            <w:hideMark/>
          </w:tcPr>
          <w:p w:rsidR="00BD3B2C" w:rsidRPr="000169BA" w:rsidRDefault="00BD3B2C" w:rsidP="00EC6DE5">
            <w:pPr>
              <w:pStyle w:val="Tabletext"/>
              <w:spacing w:before="40" w:after="40"/>
              <w:ind w:right="227"/>
              <w:jc w:val="right"/>
              <w:rPr>
                <w:sz w:val="20"/>
                <w:lang w:val="es-ES" w:eastAsia="fr-FR"/>
              </w:rPr>
            </w:pPr>
            <w:r w:rsidRPr="000169BA">
              <w:rPr>
                <w:sz w:val="20"/>
                <w:lang w:val="es-ES" w:eastAsia="fr-FR"/>
              </w:rPr>
              <w:t>5 610</w:t>
            </w:r>
          </w:p>
        </w:tc>
        <w:tc>
          <w:tcPr>
            <w:tcW w:w="1840" w:type="dxa"/>
            <w:tcBorders>
              <w:top w:val="nil"/>
              <w:left w:val="nil"/>
              <w:bottom w:val="nil"/>
              <w:right w:val="single" w:sz="4" w:space="0" w:color="auto"/>
            </w:tcBorders>
            <w:shd w:val="clear" w:color="auto" w:fill="auto"/>
            <w:hideMark/>
          </w:tcPr>
          <w:p w:rsidR="00BD3B2C" w:rsidRPr="000169BA" w:rsidRDefault="00BD3B2C" w:rsidP="00EC6DE5">
            <w:pPr>
              <w:pStyle w:val="Tabletext"/>
              <w:spacing w:before="40" w:after="40"/>
              <w:ind w:right="227"/>
              <w:jc w:val="right"/>
              <w:rPr>
                <w:sz w:val="20"/>
                <w:lang w:val="es-ES" w:eastAsia="fr-FR"/>
              </w:rPr>
            </w:pPr>
            <w:r w:rsidRPr="000169BA">
              <w:rPr>
                <w:sz w:val="20"/>
                <w:lang w:val="es-ES" w:eastAsia="fr-FR"/>
              </w:rPr>
              <w:t>5 550</w:t>
            </w:r>
          </w:p>
        </w:tc>
      </w:tr>
      <w:tr w:rsidR="00BD3B2C" w:rsidRPr="00313053" w:rsidTr="000169BA">
        <w:tc>
          <w:tcPr>
            <w:tcW w:w="5300" w:type="dxa"/>
            <w:tcBorders>
              <w:top w:val="nil"/>
              <w:left w:val="single" w:sz="4" w:space="0" w:color="auto"/>
              <w:bottom w:val="nil"/>
              <w:right w:val="single" w:sz="4" w:space="0" w:color="auto"/>
            </w:tcBorders>
            <w:shd w:val="clear" w:color="auto" w:fill="auto"/>
            <w:hideMark/>
          </w:tcPr>
          <w:p w:rsidR="00BD3B2C" w:rsidRPr="000169BA" w:rsidRDefault="00BD3B2C" w:rsidP="000169BA">
            <w:pPr>
              <w:pStyle w:val="Tabletext"/>
              <w:spacing w:before="40" w:after="40"/>
              <w:rPr>
                <w:sz w:val="20"/>
                <w:lang w:val="es-ES" w:eastAsia="fr-FR"/>
              </w:rPr>
            </w:pPr>
            <w:r w:rsidRPr="000169BA">
              <w:rPr>
                <w:sz w:val="20"/>
                <w:lang w:val="es-ES" w:eastAsia="fr-FR"/>
              </w:rPr>
              <w:t>Gastos de franqueo y de telecomunicaciones y servicios</w:t>
            </w:r>
          </w:p>
        </w:tc>
        <w:tc>
          <w:tcPr>
            <w:tcW w:w="1780" w:type="dxa"/>
            <w:tcBorders>
              <w:top w:val="nil"/>
              <w:left w:val="single" w:sz="4" w:space="0" w:color="auto"/>
              <w:bottom w:val="nil"/>
              <w:right w:val="single" w:sz="4" w:space="0" w:color="auto"/>
            </w:tcBorders>
            <w:shd w:val="clear" w:color="auto" w:fill="auto"/>
            <w:hideMark/>
          </w:tcPr>
          <w:p w:rsidR="00BD3B2C" w:rsidRPr="000169BA" w:rsidRDefault="00BD3B2C" w:rsidP="00EC6DE5">
            <w:pPr>
              <w:pStyle w:val="Tabletext"/>
              <w:spacing w:before="40" w:after="40"/>
              <w:ind w:right="227"/>
              <w:jc w:val="right"/>
              <w:rPr>
                <w:sz w:val="20"/>
                <w:lang w:val="es-ES" w:eastAsia="fr-FR"/>
              </w:rPr>
            </w:pPr>
            <w:r w:rsidRPr="000169BA">
              <w:rPr>
                <w:sz w:val="20"/>
                <w:lang w:val="es-ES" w:eastAsia="fr-FR"/>
              </w:rPr>
              <w:t>1 804</w:t>
            </w:r>
          </w:p>
        </w:tc>
        <w:tc>
          <w:tcPr>
            <w:tcW w:w="1840" w:type="dxa"/>
            <w:tcBorders>
              <w:top w:val="nil"/>
              <w:left w:val="nil"/>
              <w:bottom w:val="nil"/>
              <w:right w:val="single" w:sz="4" w:space="0" w:color="auto"/>
            </w:tcBorders>
            <w:shd w:val="clear" w:color="auto" w:fill="auto"/>
            <w:hideMark/>
          </w:tcPr>
          <w:p w:rsidR="00BD3B2C" w:rsidRPr="000169BA" w:rsidRDefault="00BD3B2C" w:rsidP="00EC6DE5">
            <w:pPr>
              <w:pStyle w:val="Tabletext"/>
              <w:spacing w:before="40" w:after="40"/>
              <w:ind w:right="227"/>
              <w:jc w:val="right"/>
              <w:rPr>
                <w:sz w:val="20"/>
                <w:lang w:val="es-ES" w:eastAsia="fr-FR"/>
              </w:rPr>
            </w:pPr>
            <w:r w:rsidRPr="000169BA">
              <w:rPr>
                <w:sz w:val="20"/>
                <w:lang w:val="es-ES" w:eastAsia="fr-FR"/>
              </w:rPr>
              <w:t>1 909</w:t>
            </w:r>
          </w:p>
        </w:tc>
      </w:tr>
      <w:tr w:rsidR="00BD3B2C" w:rsidRPr="00313053" w:rsidTr="000169BA">
        <w:tc>
          <w:tcPr>
            <w:tcW w:w="5300" w:type="dxa"/>
            <w:tcBorders>
              <w:top w:val="nil"/>
              <w:left w:val="single" w:sz="4" w:space="0" w:color="auto"/>
              <w:bottom w:val="nil"/>
              <w:right w:val="single" w:sz="4" w:space="0" w:color="auto"/>
            </w:tcBorders>
            <w:shd w:val="clear" w:color="auto" w:fill="auto"/>
            <w:hideMark/>
          </w:tcPr>
          <w:p w:rsidR="00BD3B2C" w:rsidRPr="000169BA" w:rsidRDefault="00BD3B2C" w:rsidP="000169BA">
            <w:pPr>
              <w:pStyle w:val="Tabletext"/>
              <w:spacing w:before="40" w:after="40"/>
              <w:rPr>
                <w:sz w:val="20"/>
                <w:lang w:val="es-ES" w:eastAsia="fr-FR"/>
              </w:rPr>
            </w:pPr>
            <w:r w:rsidRPr="000169BA">
              <w:rPr>
                <w:sz w:val="20"/>
                <w:lang w:val="es-ES" w:eastAsia="fr-FR"/>
              </w:rPr>
              <w:t>Otros gastos</w:t>
            </w:r>
          </w:p>
        </w:tc>
        <w:tc>
          <w:tcPr>
            <w:tcW w:w="1780" w:type="dxa"/>
            <w:tcBorders>
              <w:top w:val="nil"/>
              <w:left w:val="single" w:sz="4" w:space="0" w:color="auto"/>
              <w:bottom w:val="nil"/>
              <w:right w:val="single" w:sz="4" w:space="0" w:color="auto"/>
            </w:tcBorders>
            <w:shd w:val="clear" w:color="auto" w:fill="auto"/>
            <w:hideMark/>
          </w:tcPr>
          <w:p w:rsidR="00BD3B2C" w:rsidRPr="000169BA" w:rsidRDefault="00BD3B2C" w:rsidP="00EC6DE5">
            <w:pPr>
              <w:pStyle w:val="Tabletext"/>
              <w:spacing w:before="40" w:after="40"/>
              <w:ind w:right="227"/>
              <w:jc w:val="right"/>
              <w:rPr>
                <w:sz w:val="20"/>
                <w:lang w:val="es-ES" w:eastAsia="fr-FR"/>
              </w:rPr>
            </w:pPr>
            <w:r w:rsidRPr="000169BA">
              <w:rPr>
                <w:sz w:val="20"/>
                <w:lang w:val="es-ES" w:eastAsia="fr-FR"/>
              </w:rPr>
              <w:t>3 207</w:t>
            </w:r>
          </w:p>
        </w:tc>
        <w:tc>
          <w:tcPr>
            <w:tcW w:w="1840" w:type="dxa"/>
            <w:tcBorders>
              <w:top w:val="nil"/>
              <w:left w:val="nil"/>
              <w:bottom w:val="nil"/>
              <w:right w:val="single" w:sz="4" w:space="0" w:color="auto"/>
            </w:tcBorders>
            <w:shd w:val="clear" w:color="auto" w:fill="auto"/>
            <w:hideMark/>
          </w:tcPr>
          <w:p w:rsidR="00BD3B2C" w:rsidRPr="000169BA" w:rsidRDefault="00BD3B2C" w:rsidP="00EC6DE5">
            <w:pPr>
              <w:pStyle w:val="Tabletext"/>
              <w:spacing w:before="40" w:after="40"/>
              <w:ind w:right="227"/>
              <w:jc w:val="right"/>
              <w:rPr>
                <w:sz w:val="20"/>
                <w:lang w:val="es-ES" w:eastAsia="fr-FR"/>
              </w:rPr>
            </w:pPr>
            <w:r w:rsidRPr="000169BA">
              <w:rPr>
                <w:sz w:val="20"/>
                <w:lang w:val="es-ES" w:eastAsia="fr-FR"/>
              </w:rPr>
              <w:t>1 089</w:t>
            </w:r>
          </w:p>
        </w:tc>
      </w:tr>
      <w:tr w:rsidR="00BD3B2C" w:rsidRPr="00313053" w:rsidTr="000169BA">
        <w:tc>
          <w:tcPr>
            <w:tcW w:w="5300" w:type="dxa"/>
            <w:tcBorders>
              <w:top w:val="nil"/>
              <w:left w:val="single" w:sz="4" w:space="0" w:color="auto"/>
              <w:bottom w:val="nil"/>
              <w:right w:val="single" w:sz="4" w:space="0" w:color="auto"/>
            </w:tcBorders>
            <w:shd w:val="clear" w:color="auto" w:fill="auto"/>
            <w:hideMark/>
          </w:tcPr>
          <w:p w:rsidR="00BD3B2C" w:rsidRPr="000169BA" w:rsidRDefault="00BD3B2C" w:rsidP="000169BA">
            <w:pPr>
              <w:pStyle w:val="Tabletext"/>
              <w:spacing w:before="40" w:after="40"/>
              <w:rPr>
                <w:sz w:val="20"/>
                <w:lang w:val="es-ES" w:eastAsia="fr-FR"/>
              </w:rPr>
            </w:pPr>
            <w:r w:rsidRPr="000169BA">
              <w:rPr>
                <w:sz w:val="20"/>
                <w:lang w:val="es-ES" w:eastAsia="fr-FR"/>
              </w:rPr>
              <w:t>Gastos en especie</w:t>
            </w:r>
          </w:p>
        </w:tc>
        <w:tc>
          <w:tcPr>
            <w:tcW w:w="1780" w:type="dxa"/>
            <w:tcBorders>
              <w:top w:val="nil"/>
              <w:left w:val="single" w:sz="4" w:space="0" w:color="auto"/>
              <w:bottom w:val="nil"/>
              <w:right w:val="single" w:sz="4" w:space="0" w:color="auto"/>
            </w:tcBorders>
            <w:shd w:val="clear" w:color="auto" w:fill="auto"/>
            <w:hideMark/>
          </w:tcPr>
          <w:p w:rsidR="00BD3B2C" w:rsidRPr="000169BA" w:rsidRDefault="00BD3B2C" w:rsidP="00EC6DE5">
            <w:pPr>
              <w:pStyle w:val="Tabletext"/>
              <w:spacing w:before="40" w:after="40"/>
              <w:ind w:right="227"/>
              <w:jc w:val="right"/>
              <w:rPr>
                <w:sz w:val="20"/>
                <w:lang w:val="es-ES" w:eastAsia="fr-FR"/>
              </w:rPr>
            </w:pPr>
            <w:r w:rsidRPr="000169BA">
              <w:rPr>
                <w:sz w:val="20"/>
                <w:lang w:val="es-ES" w:eastAsia="fr-FR"/>
              </w:rPr>
              <w:t>901</w:t>
            </w:r>
          </w:p>
        </w:tc>
        <w:tc>
          <w:tcPr>
            <w:tcW w:w="1840" w:type="dxa"/>
            <w:tcBorders>
              <w:top w:val="nil"/>
              <w:left w:val="nil"/>
              <w:bottom w:val="nil"/>
              <w:right w:val="single" w:sz="4" w:space="0" w:color="auto"/>
            </w:tcBorders>
            <w:shd w:val="clear" w:color="auto" w:fill="auto"/>
            <w:hideMark/>
          </w:tcPr>
          <w:p w:rsidR="00BD3B2C" w:rsidRPr="000169BA" w:rsidRDefault="00BD3B2C" w:rsidP="00EC6DE5">
            <w:pPr>
              <w:pStyle w:val="Tabletext"/>
              <w:spacing w:before="40" w:after="40"/>
              <w:ind w:right="227"/>
              <w:jc w:val="right"/>
              <w:rPr>
                <w:sz w:val="20"/>
                <w:lang w:val="es-ES" w:eastAsia="fr-FR"/>
              </w:rPr>
            </w:pPr>
            <w:r w:rsidRPr="000169BA">
              <w:rPr>
                <w:sz w:val="20"/>
                <w:lang w:val="es-ES" w:eastAsia="fr-FR"/>
              </w:rPr>
              <w:t>920</w:t>
            </w:r>
          </w:p>
        </w:tc>
      </w:tr>
      <w:tr w:rsidR="00BD3B2C" w:rsidRPr="00313053" w:rsidTr="000169BA">
        <w:tc>
          <w:tcPr>
            <w:tcW w:w="5300" w:type="dxa"/>
            <w:tcBorders>
              <w:top w:val="nil"/>
              <w:left w:val="single" w:sz="4" w:space="0" w:color="auto"/>
              <w:bottom w:val="nil"/>
              <w:right w:val="single" w:sz="4" w:space="0" w:color="auto"/>
            </w:tcBorders>
            <w:shd w:val="clear" w:color="auto" w:fill="auto"/>
            <w:hideMark/>
          </w:tcPr>
          <w:p w:rsidR="00BD3B2C" w:rsidRPr="000169BA" w:rsidRDefault="00BD3B2C" w:rsidP="000169BA">
            <w:pPr>
              <w:pStyle w:val="Tabletext"/>
              <w:spacing w:before="40" w:after="40"/>
              <w:rPr>
                <w:sz w:val="20"/>
                <w:lang w:val="es-ES" w:eastAsia="fr-FR"/>
              </w:rPr>
            </w:pPr>
            <w:r w:rsidRPr="000169BA">
              <w:rPr>
                <w:sz w:val="20"/>
                <w:lang w:val="es-ES" w:eastAsia="fr-FR"/>
              </w:rPr>
              <w:t>Gastos financieros</w:t>
            </w:r>
          </w:p>
        </w:tc>
        <w:tc>
          <w:tcPr>
            <w:tcW w:w="1780" w:type="dxa"/>
            <w:tcBorders>
              <w:top w:val="nil"/>
              <w:left w:val="single" w:sz="4" w:space="0" w:color="auto"/>
              <w:bottom w:val="nil"/>
              <w:right w:val="single" w:sz="4" w:space="0" w:color="auto"/>
            </w:tcBorders>
            <w:shd w:val="clear" w:color="auto" w:fill="auto"/>
            <w:hideMark/>
          </w:tcPr>
          <w:p w:rsidR="00BD3B2C" w:rsidRPr="000169BA" w:rsidRDefault="00BD3B2C" w:rsidP="00EC6DE5">
            <w:pPr>
              <w:pStyle w:val="Tabletext"/>
              <w:spacing w:before="40" w:after="40"/>
              <w:ind w:right="227"/>
              <w:jc w:val="right"/>
              <w:rPr>
                <w:sz w:val="20"/>
                <w:lang w:val="es-ES" w:eastAsia="fr-FR"/>
              </w:rPr>
            </w:pPr>
            <w:r w:rsidRPr="000169BA">
              <w:rPr>
                <w:sz w:val="20"/>
                <w:lang w:val="es-ES" w:eastAsia="fr-FR"/>
              </w:rPr>
              <w:t>407</w:t>
            </w:r>
          </w:p>
        </w:tc>
        <w:tc>
          <w:tcPr>
            <w:tcW w:w="1840" w:type="dxa"/>
            <w:tcBorders>
              <w:top w:val="nil"/>
              <w:left w:val="nil"/>
              <w:bottom w:val="nil"/>
              <w:right w:val="single" w:sz="4" w:space="0" w:color="auto"/>
            </w:tcBorders>
            <w:shd w:val="clear" w:color="auto" w:fill="auto"/>
            <w:hideMark/>
          </w:tcPr>
          <w:p w:rsidR="00BD3B2C" w:rsidRPr="000169BA" w:rsidRDefault="00BD3B2C" w:rsidP="00EC6DE5">
            <w:pPr>
              <w:pStyle w:val="Tabletext"/>
              <w:spacing w:before="40" w:after="40"/>
              <w:ind w:right="227"/>
              <w:jc w:val="right"/>
              <w:rPr>
                <w:sz w:val="20"/>
                <w:lang w:val="es-ES" w:eastAsia="fr-FR"/>
              </w:rPr>
            </w:pPr>
            <w:r w:rsidRPr="000169BA">
              <w:rPr>
                <w:sz w:val="20"/>
                <w:lang w:val="es-ES" w:eastAsia="fr-FR"/>
              </w:rPr>
              <w:t>807</w:t>
            </w:r>
          </w:p>
        </w:tc>
      </w:tr>
      <w:tr w:rsidR="00BD3B2C" w:rsidRPr="00313053" w:rsidTr="000169BA">
        <w:tc>
          <w:tcPr>
            <w:tcW w:w="5300" w:type="dxa"/>
            <w:tcBorders>
              <w:top w:val="nil"/>
              <w:left w:val="single" w:sz="4" w:space="0" w:color="auto"/>
              <w:bottom w:val="nil"/>
              <w:right w:val="single" w:sz="4" w:space="0" w:color="auto"/>
            </w:tcBorders>
            <w:shd w:val="clear" w:color="auto" w:fill="auto"/>
            <w:hideMark/>
          </w:tcPr>
          <w:p w:rsidR="00BD3B2C" w:rsidRPr="000169BA" w:rsidRDefault="00BD3B2C" w:rsidP="000169BA">
            <w:pPr>
              <w:pStyle w:val="Tabletext"/>
              <w:spacing w:before="40" w:after="40"/>
              <w:rPr>
                <w:sz w:val="20"/>
                <w:lang w:val="es-ES" w:eastAsia="fr-FR"/>
              </w:rPr>
            </w:pPr>
            <w:r w:rsidRPr="000169BA">
              <w:rPr>
                <w:sz w:val="20"/>
                <w:lang w:val="es-ES" w:eastAsia="fr-FR"/>
              </w:rPr>
              <w:t> </w:t>
            </w:r>
          </w:p>
        </w:tc>
        <w:tc>
          <w:tcPr>
            <w:tcW w:w="1780" w:type="dxa"/>
            <w:tcBorders>
              <w:top w:val="nil"/>
              <w:left w:val="single" w:sz="4" w:space="0" w:color="auto"/>
              <w:bottom w:val="nil"/>
              <w:right w:val="single" w:sz="4" w:space="0" w:color="auto"/>
            </w:tcBorders>
            <w:shd w:val="clear" w:color="auto" w:fill="auto"/>
            <w:hideMark/>
          </w:tcPr>
          <w:p w:rsidR="00BD3B2C" w:rsidRPr="000169BA" w:rsidRDefault="00BD3B2C" w:rsidP="007D2230">
            <w:pPr>
              <w:pStyle w:val="Tabletext"/>
              <w:spacing w:before="40" w:after="40"/>
              <w:ind w:right="227"/>
              <w:jc w:val="right"/>
              <w:rPr>
                <w:sz w:val="20"/>
                <w:lang w:val="es-ES" w:eastAsia="fr-FR"/>
              </w:rPr>
            </w:pPr>
            <w:r w:rsidRPr="000169BA">
              <w:rPr>
                <w:sz w:val="20"/>
                <w:lang w:val="es-ES" w:eastAsia="fr-FR"/>
              </w:rPr>
              <w:t> </w:t>
            </w:r>
          </w:p>
        </w:tc>
        <w:tc>
          <w:tcPr>
            <w:tcW w:w="1840" w:type="dxa"/>
            <w:tcBorders>
              <w:top w:val="nil"/>
              <w:left w:val="nil"/>
              <w:bottom w:val="nil"/>
              <w:right w:val="single" w:sz="4" w:space="0" w:color="auto"/>
            </w:tcBorders>
            <w:shd w:val="clear" w:color="auto" w:fill="auto"/>
            <w:hideMark/>
          </w:tcPr>
          <w:p w:rsidR="00BD3B2C" w:rsidRPr="000169BA" w:rsidRDefault="00BD3B2C" w:rsidP="007D2230">
            <w:pPr>
              <w:pStyle w:val="Tabletext"/>
              <w:spacing w:before="40" w:after="40"/>
              <w:ind w:right="227"/>
              <w:jc w:val="right"/>
              <w:rPr>
                <w:sz w:val="20"/>
                <w:lang w:val="es-ES" w:eastAsia="fr-FR"/>
              </w:rPr>
            </w:pPr>
            <w:r w:rsidRPr="000169BA">
              <w:rPr>
                <w:sz w:val="20"/>
                <w:lang w:val="es-ES" w:eastAsia="fr-FR"/>
              </w:rPr>
              <w:t> </w:t>
            </w:r>
          </w:p>
        </w:tc>
      </w:tr>
      <w:tr w:rsidR="00BD3B2C" w:rsidRPr="00313053" w:rsidTr="000169BA">
        <w:tc>
          <w:tcPr>
            <w:tcW w:w="5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3B2C" w:rsidRPr="000169BA" w:rsidRDefault="00BD3B2C" w:rsidP="000169BA">
            <w:pPr>
              <w:pStyle w:val="Tabletext"/>
              <w:spacing w:before="40" w:after="40"/>
              <w:rPr>
                <w:b/>
                <w:bCs/>
                <w:sz w:val="20"/>
                <w:lang w:val="es-ES" w:eastAsia="fr-FR"/>
              </w:rPr>
            </w:pPr>
            <w:r w:rsidRPr="000169BA">
              <w:rPr>
                <w:b/>
                <w:bCs/>
                <w:sz w:val="20"/>
                <w:lang w:val="es-ES" w:eastAsia="fr-FR"/>
              </w:rPr>
              <w:t>Total de gastos</w:t>
            </w:r>
          </w:p>
        </w:tc>
        <w:tc>
          <w:tcPr>
            <w:tcW w:w="1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3B2C" w:rsidRPr="000169BA" w:rsidRDefault="00BD3B2C" w:rsidP="00EC6DE5">
            <w:pPr>
              <w:pStyle w:val="Tabletext"/>
              <w:spacing w:before="40" w:after="40"/>
              <w:ind w:right="227"/>
              <w:jc w:val="right"/>
              <w:rPr>
                <w:b/>
                <w:bCs/>
                <w:sz w:val="20"/>
                <w:lang w:val="es-ES" w:eastAsia="fr-FR"/>
              </w:rPr>
            </w:pPr>
            <w:r w:rsidRPr="000169BA">
              <w:rPr>
                <w:b/>
                <w:bCs/>
                <w:sz w:val="20"/>
                <w:lang w:val="es-ES" w:eastAsia="fr-FR"/>
              </w:rPr>
              <w:t>188 195</w:t>
            </w:r>
          </w:p>
        </w:tc>
        <w:tc>
          <w:tcPr>
            <w:tcW w:w="1840" w:type="dxa"/>
            <w:tcBorders>
              <w:top w:val="single" w:sz="4" w:space="0" w:color="auto"/>
              <w:left w:val="nil"/>
              <w:bottom w:val="single" w:sz="4" w:space="0" w:color="auto"/>
              <w:right w:val="single" w:sz="4" w:space="0" w:color="auto"/>
            </w:tcBorders>
            <w:shd w:val="clear" w:color="auto" w:fill="auto"/>
            <w:noWrap/>
            <w:vAlign w:val="center"/>
            <w:hideMark/>
          </w:tcPr>
          <w:p w:rsidR="00BD3B2C" w:rsidRPr="000169BA" w:rsidRDefault="00BD3B2C" w:rsidP="00EC6DE5">
            <w:pPr>
              <w:pStyle w:val="Tabletext"/>
              <w:spacing w:before="40" w:after="40"/>
              <w:ind w:right="227"/>
              <w:jc w:val="right"/>
              <w:rPr>
                <w:b/>
                <w:bCs/>
                <w:sz w:val="20"/>
                <w:lang w:val="es-ES" w:eastAsia="fr-FR"/>
              </w:rPr>
            </w:pPr>
            <w:r w:rsidRPr="000169BA">
              <w:rPr>
                <w:b/>
                <w:bCs/>
                <w:sz w:val="20"/>
                <w:lang w:val="es-ES" w:eastAsia="fr-FR"/>
              </w:rPr>
              <w:t>190 106</w:t>
            </w:r>
          </w:p>
        </w:tc>
      </w:tr>
      <w:tr w:rsidR="00BD3B2C" w:rsidRPr="00313053" w:rsidTr="000169BA">
        <w:tc>
          <w:tcPr>
            <w:tcW w:w="5300" w:type="dxa"/>
            <w:tcBorders>
              <w:top w:val="nil"/>
              <w:left w:val="single" w:sz="4" w:space="0" w:color="auto"/>
              <w:bottom w:val="single" w:sz="4" w:space="0" w:color="auto"/>
              <w:right w:val="single" w:sz="4" w:space="0" w:color="auto"/>
            </w:tcBorders>
            <w:shd w:val="clear" w:color="auto" w:fill="auto"/>
            <w:noWrap/>
            <w:vAlign w:val="center"/>
            <w:hideMark/>
          </w:tcPr>
          <w:p w:rsidR="00BD3B2C" w:rsidRPr="000169BA" w:rsidRDefault="00BD3B2C" w:rsidP="000169BA">
            <w:pPr>
              <w:pStyle w:val="Tabletext"/>
              <w:spacing w:before="40" w:after="40"/>
              <w:rPr>
                <w:b/>
                <w:bCs/>
                <w:sz w:val="20"/>
                <w:lang w:val="es-ES" w:eastAsia="fr-FR"/>
              </w:rPr>
            </w:pPr>
            <w:r w:rsidRPr="000169BA">
              <w:rPr>
                <w:b/>
                <w:bCs/>
                <w:sz w:val="20"/>
                <w:lang w:val="es-ES" w:eastAsia="fr-FR"/>
              </w:rPr>
              <w:t>Superávit/déficit del periodo</w:t>
            </w:r>
          </w:p>
        </w:tc>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BD3B2C" w:rsidRPr="007D2230" w:rsidRDefault="00BD3B2C" w:rsidP="007D2230">
            <w:pPr>
              <w:pStyle w:val="Tabletext"/>
              <w:spacing w:before="40" w:after="40"/>
              <w:ind w:right="227"/>
              <w:jc w:val="right"/>
              <w:rPr>
                <w:b/>
                <w:bCs/>
                <w:sz w:val="20"/>
                <w:lang w:val="es-ES" w:eastAsia="fr-FR"/>
              </w:rPr>
            </w:pPr>
            <w:r w:rsidRPr="007D2230">
              <w:rPr>
                <w:b/>
                <w:bCs/>
                <w:sz w:val="20"/>
                <w:lang w:val="es-ES" w:eastAsia="fr-FR"/>
              </w:rPr>
              <w:t>–11 693</w:t>
            </w:r>
          </w:p>
        </w:tc>
        <w:tc>
          <w:tcPr>
            <w:tcW w:w="1840" w:type="dxa"/>
            <w:tcBorders>
              <w:top w:val="nil"/>
              <w:left w:val="nil"/>
              <w:bottom w:val="single" w:sz="4" w:space="0" w:color="auto"/>
              <w:right w:val="single" w:sz="4" w:space="0" w:color="auto"/>
            </w:tcBorders>
            <w:shd w:val="clear" w:color="auto" w:fill="auto"/>
            <w:noWrap/>
            <w:vAlign w:val="center"/>
            <w:hideMark/>
          </w:tcPr>
          <w:p w:rsidR="00BD3B2C" w:rsidRPr="007D2230" w:rsidRDefault="00BD3B2C" w:rsidP="007D2230">
            <w:pPr>
              <w:pStyle w:val="Tabletext"/>
              <w:spacing w:before="40" w:after="40"/>
              <w:ind w:right="227"/>
              <w:jc w:val="right"/>
              <w:rPr>
                <w:b/>
                <w:bCs/>
                <w:sz w:val="20"/>
                <w:lang w:val="es-ES" w:eastAsia="fr-FR"/>
              </w:rPr>
            </w:pPr>
            <w:r w:rsidRPr="007D2230">
              <w:rPr>
                <w:b/>
                <w:bCs/>
                <w:sz w:val="20"/>
                <w:lang w:val="es-ES" w:eastAsia="fr-FR"/>
              </w:rPr>
              <w:t>–15 799</w:t>
            </w:r>
          </w:p>
        </w:tc>
      </w:tr>
    </w:tbl>
    <w:p w:rsidR="00BD3B2C" w:rsidRPr="00313053" w:rsidRDefault="00BD3B2C" w:rsidP="00BD3B2C">
      <w:pPr>
        <w:rPr>
          <w:lang w:val="es-ES"/>
        </w:rPr>
      </w:pPr>
      <w:r w:rsidRPr="00313053">
        <w:rPr>
          <w:lang w:val="es-ES"/>
        </w:rPr>
        <w:br w:type="page"/>
      </w:r>
    </w:p>
    <w:p w:rsidR="00BD3B2C" w:rsidRPr="00313053" w:rsidRDefault="00BD3B2C" w:rsidP="00C96BB4">
      <w:pPr>
        <w:pStyle w:val="Title4"/>
      </w:pPr>
      <w:r w:rsidRPr="00313053">
        <w:lastRenderedPageBreak/>
        <w:t xml:space="preserve">III – Estado de las variaciones del activo neto para el ejercicio cerrado </w:t>
      </w:r>
      <w:r w:rsidRPr="00313053">
        <w:br/>
        <w:t>al 31 de diciembre de 2016</w:t>
      </w:r>
    </w:p>
    <w:tbl>
      <w:tblPr>
        <w:tblW w:w="9500" w:type="dxa"/>
        <w:tblLook w:val="04A0" w:firstRow="1" w:lastRow="0" w:firstColumn="1" w:lastColumn="0" w:noHBand="0" w:noVBand="1"/>
      </w:tblPr>
      <w:tblGrid>
        <w:gridCol w:w="3300"/>
        <w:gridCol w:w="1520"/>
        <w:gridCol w:w="1620"/>
        <w:gridCol w:w="1560"/>
        <w:gridCol w:w="1500"/>
      </w:tblGrid>
      <w:tr w:rsidR="00BD3B2C" w:rsidRPr="000169BA" w:rsidTr="000169BA">
        <w:tc>
          <w:tcPr>
            <w:tcW w:w="33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D3B2C" w:rsidRPr="000169BA" w:rsidRDefault="00BD3B2C" w:rsidP="000169BA">
            <w:pPr>
              <w:pStyle w:val="Tablehead"/>
              <w:spacing w:before="80" w:after="80"/>
              <w:rPr>
                <w:bCs/>
                <w:sz w:val="20"/>
                <w:lang w:val="es-ES"/>
              </w:rPr>
            </w:pPr>
            <w:r w:rsidRPr="000169BA">
              <w:rPr>
                <w:bCs/>
                <w:sz w:val="20"/>
                <w:lang w:val="es-ES"/>
              </w:rPr>
              <w:t>(en miles CHF)</w:t>
            </w:r>
          </w:p>
        </w:tc>
        <w:tc>
          <w:tcPr>
            <w:tcW w:w="1520" w:type="dxa"/>
            <w:tcBorders>
              <w:top w:val="single" w:sz="8" w:space="0" w:color="auto"/>
              <w:left w:val="nil"/>
              <w:bottom w:val="single" w:sz="8" w:space="0" w:color="auto"/>
              <w:right w:val="single" w:sz="8" w:space="0" w:color="auto"/>
            </w:tcBorders>
            <w:shd w:val="clear" w:color="auto" w:fill="auto"/>
            <w:vAlign w:val="center"/>
            <w:hideMark/>
          </w:tcPr>
          <w:p w:rsidR="00BD3B2C" w:rsidRPr="000169BA" w:rsidRDefault="00BD3B2C" w:rsidP="00EC6DE5">
            <w:pPr>
              <w:pStyle w:val="Tablehead"/>
              <w:spacing w:before="80" w:after="80"/>
              <w:rPr>
                <w:bCs/>
                <w:sz w:val="20"/>
                <w:lang w:val="es-ES"/>
              </w:rPr>
            </w:pPr>
            <w:r w:rsidRPr="000169BA">
              <w:rPr>
                <w:bCs/>
                <w:sz w:val="20"/>
                <w:lang w:val="es-ES"/>
              </w:rPr>
              <w:t>31</w:t>
            </w:r>
            <w:r w:rsidR="00EC6DE5">
              <w:rPr>
                <w:bCs/>
                <w:sz w:val="20"/>
                <w:lang w:val="es-ES"/>
              </w:rPr>
              <w:t>/</w:t>
            </w:r>
            <w:r w:rsidRPr="000169BA">
              <w:rPr>
                <w:bCs/>
                <w:sz w:val="20"/>
                <w:lang w:val="es-ES"/>
              </w:rPr>
              <w:t>12</w:t>
            </w:r>
            <w:r w:rsidR="00EC6DE5">
              <w:rPr>
                <w:bCs/>
                <w:sz w:val="20"/>
                <w:lang w:val="es-ES"/>
              </w:rPr>
              <w:t>/</w:t>
            </w:r>
            <w:r w:rsidRPr="000169BA">
              <w:rPr>
                <w:bCs/>
                <w:sz w:val="20"/>
                <w:lang w:val="es-ES"/>
              </w:rPr>
              <w:t>2015</w:t>
            </w:r>
          </w:p>
        </w:tc>
        <w:tc>
          <w:tcPr>
            <w:tcW w:w="1620" w:type="dxa"/>
            <w:tcBorders>
              <w:top w:val="single" w:sz="8" w:space="0" w:color="auto"/>
              <w:left w:val="nil"/>
              <w:bottom w:val="single" w:sz="8" w:space="0" w:color="auto"/>
              <w:right w:val="single" w:sz="8" w:space="0" w:color="auto"/>
            </w:tcBorders>
            <w:shd w:val="clear" w:color="auto" w:fill="auto"/>
            <w:vAlign w:val="center"/>
            <w:hideMark/>
          </w:tcPr>
          <w:p w:rsidR="00BD3B2C" w:rsidRPr="000169BA" w:rsidRDefault="00BD3B2C" w:rsidP="000169BA">
            <w:pPr>
              <w:pStyle w:val="Tablehead"/>
              <w:spacing w:before="80" w:after="80"/>
              <w:rPr>
                <w:bCs/>
                <w:sz w:val="20"/>
                <w:lang w:val="es-ES"/>
              </w:rPr>
            </w:pPr>
            <w:r w:rsidRPr="000169BA">
              <w:rPr>
                <w:bCs/>
                <w:sz w:val="20"/>
                <w:lang w:val="es-ES"/>
              </w:rPr>
              <w:t>Superávit/déficit 2016</w:t>
            </w:r>
          </w:p>
        </w:tc>
        <w:tc>
          <w:tcPr>
            <w:tcW w:w="1560" w:type="dxa"/>
            <w:tcBorders>
              <w:top w:val="single" w:sz="8" w:space="0" w:color="auto"/>
              <w:left w:val="nil"/>
              <w:bottom w:val="single" w:sz="8" w:space="0" w:color="auto"/>
              <w:right w:val="single" w:sz="8" w:space="0" w:color="auto"/>
            </w:tcBorders>
            <w:shd w:val="clear" w:color="auto" w:fill="auto"/>
            <w:vAlign w:val="center"/>
            <w:hideMark/>
          </w:tcPr>
          <w:p w:rsidR="00BD3B2C" w:rsidRPr="000169BA" w:rsidRDefault="00BD3B2C" w:rsidP="000169BA">
            <w:pPr>
              <w:pStyle w:val="Tablehead"/>
              <w:spacing w:before="80" w:after="80"/>
              <w:rPr>
                <w:bCs/>
                <w:sz w:val="20"/>
                <w:lang w:val="es-ES"/>
              </w:rPr>
            </w:pPr>
            <w:r w:rsidRPr="000169BA">
              <w:rPr>
                <w:bCs/>
                <w:sz w:val="20"/>
                <w:lang w:val="es-ES"/>
              </w:rPr>
              <w:t>Otros ajustes</w:t>
            </w:r>
          </w:p>
        </w:tc>
        <w:tc>
          <w:tcPr>
            <w:tcW w:w="1500" w:type="dxa"/>
            <w:tcBorders>
              <w:top w:val="single" w:sz="8" w:space="0" w:color="auto"/>
              <w:left w:val="nil"/>
              <w:bottom w:val="single" w:sz="8" w:space="0" w:color="auto"/>
              <w:right w:val="single" w:sz="8" w:space="0" w:color="auto"/>
            </w:tcBorders>
            <w:shd w:val="clear" w:color="auto" w:fill="auto"/>
            <w:vAlign w:val="center"/>
            <w:hideMark/>
          </w:tcPr>
          <w:p w:rsidR="00BD3B2C" w:rsidRPr="000169BA" w:rsidRDefault="00BD3B2C" w:rsidP="00EC6DE5">
            <w:pPr>
              <w:pStyle w:val="Tablehead"/>
              <w:spacing w:before="80" w:after="80"/>
              <w:rPr>
                <w:bCs/>
                <w:sz w:val="20"/>
                <w:lang w:val="es-ES"/>
              </w:rPr>
            </w:pPr>
            <w:r w:rsidRPr="000169BA">
              <w:rPr>
                <w:bCs/>
                <w:sz w:val="20"/>
                <w:lang w:val="es-ES"/>
              </w:rPr>
              <w:t>31</w:t>
            </w:r>
            <w:r w:rsidR="00EC6DE5">
              <w:rPr>
                <w:bCs/>
                <w:sz w:val="20"/>
                <w:lang w:val="es-ES"/>
              </w:rPr>
              <w:t>/</w:t>
            </w:r>
            <w:r w:rsidRPr="000169BA">
              <w:rPr>
                <w:bCs/>
                <w:sz w:val="20"/>
                <w:lang w:val="es-ES"/>
              </w:rPr>
              <w:t>12</w:t>
            </w:r>
            <w:r w:rsidR="00EC6DE5">
              <w:rPr>
                <w:bCs/>
                <w:sz w:val="20"/>
                <w:lang w:val="es-ES"/>
              </w:rPr>
              <w:t>/</w:t>
            </w:r>
            <w:r w:rsidRPr="000169BA">
              <w:rPr>
                <w:bCs/>
                <w:sz w:val="20"/>
                <w:lang w:val="es-ES"/>
              </w:rPr>
              <w:t>2016</w:t>
            </w:r>
          </w:p>
        </w:tc>
      </w:tr>
      <w:tr w:rsidR="00BD3B2C" w:rsidRPr="00313053" w:rsidTr="000169BA">
        <w:tc>
          <w:tcPr>
            <w:tcW w:w="3300" w:type="dxa"/>
            <w:tcBorders>
              <w:top w:val="nil"/>
              <w:left w:val="single" w:sz="8" w:space="0" w:color="auto"/>
              <w:bottom w:val="nil"/>
              <w:right w:val="single" w:sz="8" w:space="0" w:color="auto"/>
            </w:tcBorders>
            <w:shd w:val="clear" w:color="auto" w:fill="auto"/>
            <w:vAlign w:val="center"/>
            <w:hideMark/>
          </w:tcPr>
          <w:p w:rsidR="00BD3B2C" w:rsidRPr="000169BA" w:rsidRDefault="00BD3B2C" w:rsidP="000169BA">
            <w:pPr>
              <w:pStyle w:val="Tabletext"/>
              <w:spacing w:before="40" w:after="40"/>
              <w:rPr>
                <w:b/>
                <w:bCs/>
                <w:sz w:val="20"/>
                <w:lang w:val="es-ES" w:eastAsia="fr-FR"/>
              </w:rPr>
            </w:pPr>
            <w:r w:rsidRPr="000169BA">
              <w:rPr>
                <w:b/>
                <w:bCs/>
                <w:sz w:val="20"/>
                <w:lang w:val="es-ES" w:eastAsia="fr-FR"/>
              </w:rPr>
              <w:t>Transición IPSAS</w:t>
            </w:r>
          </w:p>
        </w:tc>
        <w:tc>
          <w:tcPr>
            <w:tcW w:w="1520" w:type="dxa"/>
            <w:tcBorders>
              <w:top w:val="nil"/>
              <w:left w:val="nil"/>
              <w:bottom w:val="nil"/>
              <w:right w:val="single" w:sz="8" w:space="0" w:color="auto"/>
            </w:tcBorders>
            <w:shd w:val="clear" w:color="auto" w:fill="auto"/>
            <w:vAlign w:val="center"/>
            <w:hideMark/>
          </w:tcPr>
          <w:p w:rsidR="00BD3B2C" w:rsidRPr="000169BA" w:rsidRDefault="00BD3B2C" w:rsidP="00EC6DE5">
            <w:pPr>
              <w:pStyle w:val="Tabletext"/>
              <w:spacing w:before="40" w:after="40"/>
              <w:ind w:right="170"/>
              <w:jc w:val="right"/>
              <w:rPr>
                <w:b/>
                <w:bCs/>
                <w:sz w:val="20"/>
                <w:lang w:val="es-ES" w:eastAsia="fr-FR"/>
              </w:rPr>
            </w:pPr>
            <w:r w:rsidRPr="000169BA">
              <w:rPr>
                <w:b/>
                <w:bCs/>
                <w:sz w:val="20"/>
                <w:lang w:val="es-ES" w:eastAsia="fr-FR"/>
              </w:rPr>
              <w:t>–125 100</w:t>
            </w:r>
          </w:p>
        </w:tc>
        <w:tc>
          <w:tcPr>
            <w:tcW w:w="1620" w:type="dxa"/>
            <w:tcBorders>
              <w:top w:val="nil"/>
              <w:left w:val="nil"/>
              <w:bottom w:val="nil"/>
              <w:right w:val="single" w:sz="8" w:space="0" w:color="auto"/>
            </w:tcBorders>
            <w:shd w:val="clear" w:color="auto" w:fill="auto"/>
            <w:vAlign w:val="center"/>
            <w:hideMark/>
          </w:tcPr>
          <w:p w:rsidR="00BD3B2C" w:rsidRPr="000169BA" w:rsidRDefault="00BD3B2C" w:rsidP="00EC6DE5">
            <w:pPr>
              <w:tabs>
                <w:tab w:val="clear" w:pos="567"/>
                <w:tab w:val="clear" w:pos="1134"/>
                <w:tab w:val="clear" w:pos="1701"/>
                <w:tab w:val="clear" w:pos="2268"/>
                <w:tab w:val="clear" w:pos="2835"/>
              </w:tabs>
              <w:overflowPunct/>
              <w:autoSpaceDE/>
              <w:autoSpaceDN/>
              <w:adjustRightInd/>
              <w:spacing w:before="0"/>
              <w:ind w:right="170"/>
              <w:jc w:val="right"/>
              <w:textAlignment w:val="auto"/>
              <w:rPr>
                <w:b/>
                <w:bCs/>
                <w:sz w:val="20"/>
                <w:lang w:val="es-ES" w:eastAsia="fr-FR"/>
              </w:rPr>
            </w:pPr>
            <w:r w:rsidRPr="000169BA">
              <w:rPr>
                <w:b/>
                <w:bCs/>
                <w:sz w:val="20"/>
                <w:lang w:val="es-ES" w:eastAsia="fr-FR"/>
              </w:rPr>
              <w:t>0</w:t>
            </w:r>
          </w:p>
        </w:tc>
        <w:tc>
          <w:tcPr>
            <w:tcW w:w="1560" w:type="dxa"/>
            <w:tcBorders>
              <w:top w:val="nil"/>
              <w:left w:val="nil"/>
              <w:bottom w:val="nil"/>
              <w:right w:val="single" w:sz="8" w:space="0" w:color="auto"/>
            </w:tcBorders>
            <w:shd w:val="clear" w:color="auto" w:fill="auto"/>
            <w:vAlign w:val="center"/>
            <w:hideMark/>
          </w:tcPr>
          <w:p w:rsidR="00BD3B2C" w:rsidRPr="000169BA" w:rsidRDefault="00BD3B2C" w:rsidP="00EC6DE5">
            <w:pPr>
              <w:tabs>
                <w:tab w:val="clear" w:pos="567"/>
                <w:tab w:val="clear" w:pos="1134"/>
                <w:tab w:val="clear" w:pos="1701"/>
                <w:tab w:val="clear" w:pos="2268"/>
                <w:tab w:val="clear" w:pos="2835"/>
              </w:tabs>
              <w:overflowPunct/>
              <w:autoSpaceDE/>
              <w:autoSpaceDN/>
              <w:adjustRightInd/>
              <w:spacing w:before="0"/>
              <w:ind w:right="170"/>
              <w:jc w:val="right"/>
              <w:textAlignment w:val="auto"/>
              <w:rPr>
                <w:b/>
                <w:bCs/>
                <w:sz w:val="20"/>
                <w:lang w:val="es-ES" w:eastAsia="fr-FR"/>
              </w:rPr>
            </w:pPr>
            <w:r w:rsidRPr="000169BA">
              <w:rPr>
                <w:b/>
                <w:bCs/>
                <w:sz w:val="20"/>
                <w:lang w:val="es-ES" w:eastAsia="fr-FR"/>
              </w:rPr>
              <w:t>0</w:t>
            </w:r>
          </w:p>
        </w:tc>
        <w:tc>
          <w:tcPr>
            <w:tcW w:w="1500" w:type="dxa"/>
            <w:tcBorders>
              <w:top w:val="nil"/>
              <w:left w:val="nil"/>
              <w:bottom w:val="nil"/>
              <w:right w:val="single" w:sz="8" w:space="0" w:color="auto"/>
            </w:tcBorders>
            <w:shd w:val="clear" w:color="auto" w:fill="auto"/>
            <w:vAlign w:val="center"/>
            <w:hideMark/>
          </w:tcPr>
          <w:p w:rsidR="00BD3B2C" w:rsidRPr="000169BA" w:rsidRDefault="00BD3B2C" w:rsidP="00EC6DE5">
            <w:pPr>
              <w:tabs>
                <w:tab w:val="clear" w:pos="567"/>
                <w:tab w:val="clear" w:pos="1134"/>
                <w:tab w:val="clear" w:pos="1701"/>
                <w:tab w:val="clear" w:pos="2268"/>
                <w:tab w:val="clear" w:pos="2835"/>
              </w:tabs>
              <w:overflowPunct/>
              <w:autoSpaceDE/>
              <w:autoSpaceDN/>
              <w:adjustRightInd/>
              <w:spacing w:before="0"/>
              <w:ind w:right="170"/>
              <w:jc w:val="right"/>
              <w:textAlignment w:val="auto"/>
              <w:rPr>
                <w:b/>
                <w:bCs/>
                <w:sz w:val="20"/>
                <w:lang w:val="es-ES" w:eastAsia="fr-FR"/>
              </w:rPr>
            </w:pPr>
            <w:r w:rsidRPr="000169BA">
              <w:rPr>
                <w:b/>
                <w:bCs/>
                <w:sz w:val="20"/>
                <w:lang w:val="es-ES" w:eastAsia="fr-FR"/>
              </w:rPr>
              <w:t>–125 100</w:t>
            </w:r>
          </w:p>
        </w:tc>
      </w:tr>
      <w:tr w:rsidR="00BD3B2C" w:rsidRPr="00313053" w:rsidTr="000169BA">
        <w:tc>
          <w:tcPr>
            <w:tcW w:w="3300" w:type="dxa"/>
            <w:tcBorders>
              <w:top w:val="nil"/>
              <w:left w:val="single" w:sz="8" w:space="0" w:color="auto"/>
              <w:bottom w:val="nil"/>
              <w:right w:val="single" w:sz="8" w:space="0" w:color="auto"/>
            </w:tcBorders>
            <w:shd w:val="clear" w:color="auto" w:fill="auto"/>
            <w:vAlign w:val="center"/>
            <w:hideMark/>
          </w:tcPr>
          <w:p w:rsidR="00BD3B2C" w:rsidRPr="000169BA" w:rsidRDefault="00BD3B2C" w:rsidP="000169BA">
            <w:pPr>
              <w:pStyle w:val="Tabletext"/>
              <w:spacing w:before="40" w:after="40"/>
              <w:rPr>
                <w:b/>
                <w:bCs/>
                <w:sz w:val="20"/>
                <w:lang w:val="es-ES" w:eastAsia="fr-FR"/>
              </w:rPr>
            </w:pPr>
            <w:r w:rsidRPr="000169BA">
              <w:rPr>
                <w:b/>
                <w:bCs/>
                <w:sz w:val="20"/>
                <w:lang w:val="es-ES" w:eastAsia="fr-FR"/>
              </w:rPr>
              <w:t>Cuenta de Provisión</w:t>
            </w:r>
          </w:p>
        </w:tc>
        <w:tc>
          <w:tcPr>
            <w:tcW w:w="1520" w:type="dxa"/>
            <w:tcBorders>
              <w:top w:val="nil"/>
              <w:left w:val="nil"/>
              <w:bottom w:val="nil"/>
              <w:right w:val="single" w:sz="8" w:space="0" w:color="auto"/>
            </w:tcBorders>
            <w:shd w:val="clear" w:color="auto" w:fill="auto"/>
            <w:vAlign w:val="center"/>
            <w:hideMark/>
          </w:tcPr>
          <w:p w:rsidR="00BD3B2C" w:rsidRPr="000169BA" w:rsidRDefault="00BD3B2C" w:rsidP="00EC6DE5">
            <w:pPr>
              <w:pStyle w:val="Tabletext"/>
              <w:spacing w:before="40" w:after="40"/>
              <w:ind w:right="170"/>
              <w:jc w:val="right"/>
              <w:rPr>
                <w:b/>
                <w:bCs/>
                <w:sz w:val="20"/>
                <w:lang w:val="es-ES" w:eastAsia="fr-FR"/>
              </w:rPr>
            </w:pPr>
            <w:r w:rsidRPr="000169BA">
              <w:rPr>
                <w:b/>
                <w:bCs/>
                <w:sz w:val="20"/>
                <w:lang w:val="es-ES" w:eastAsia="fr-FR"/>
              </w:rPr>
              <w:t>27 522</w:t>
            </w:r>
          </w:p>
        </w:tc>
        <w:tc>
          <w:tcPr>
            <w:tcW w:w="1620" w:type="dxa"/>
            <w:tcBorders>
              <w:top w:val="nil"/>
              <w:left w:val="nil"/>
              <w:bottom w:val="nil"/>
              <w:right w:val="single" w:sz="8" w:space="0" w:color="auto"/>
            </w:tcBorders>
            <w:shd w:val="clear" w:color="auto" w:fill="auto"/>
            <w:vAlign w:val="center"/>
            <w:hideMark/>
          </w:tcPr>
          <w:p w:rsidR="00BD3B2C" w:rsidRPr="000169BA" w:rsidRDefault="00BD3B2C" w:rsidP="00EC6DE5">
            <w:pPr>
              <w:pStyle w:val="Tabletext"/>
              <w:spacing w:before="40" w:after="40"/>
              <w:ind w:right="170"/>
              <w:jc w:val="right"/>
              <w:rPr>
                <w:b/>
                <w:bCs/>
                <w:sz w:val="20"/>
                <w:lang w:val="es-ES" w:eastAsia="fr-FR"/>
              </w:rPr>
            </w:pPr>
            <w:r w:rsidRPr="000169BA">
              <w:rPr>
                <w:b/>
                <w:bCs/>
                <w:sz w:val="20"/>
                <w:lang w:val="es-ES" w:eastAsia="fr-FR"/>
              </w:rPr>
              <w:t>567</w:t>
            </w:r>
          </w:p>
        </w:tc>
        <w:tc>
          <w:tcPr>
            <w:tcW w:w="1560" w:type="dxa"/>
            <w:tcBorders>
              <w:top w:val="nil"/>
              <w:left w:val="nil"/>
              <w:bottom w:val="nil"/>
              <w:right w:val="single" w:sz="8" w:space="0" w:color="auto"/>
            </w:tcBorders>
            <w:shd w:val="clear" w:color="auto" w:fill="auto"/>
            <w:vAlign w:val="center"/>
            <w:hideMark/>
          </w:tcPr>
          <w:p w:rsidR="00BD3B2C" w:rsidRPr="000169BA" w:rsidRDefault="00BD3B2C" w:rsidP="00EC6DE5">
            <w:pPr>
              <w:pStyle w:val="Tabletext"/>
              <w:spacing w:before="40" w:after="40"/>
              <w:ind w:right="170"/>
              <w:jc w:val="right"/>
              <w:rPr>
                <w:b/>
                <w:bCs/>
                <w:sz w:val="20"/>
                <w:lang w:val="es-ES" w:eastAsia="fr-FR"/>
              </w:rPr>
            </w:pPr>
            <w:r w:rsidRPr="000169BA">
              <w:rPr>
                <w:b/>
                <w:bCs/>
                <w:sz w:val="20"/>
                <w:lang w:val="es-ES" w:eastAsia="fr-FR"/>
              </w:rPr>
              <w:t>–1 000</w:t>
            </w:r>
          </w:p>
        </w:tc>
        <w:tc>
          <w:tcPr>
            <w:tcW w:w="1500" w:type="dxa"/>
            <w:tcBorders>
              <w:top w:val="nil"/>
              <w:left w:val="nil"/>
              <w:bottom w:val="nil"/>
              <w:right w:val="single" w:sz="8" w:space="0" w:color="auto"/>
            </w:tcBorders>
            <w:shd w:val="clear" w:color="auto" w:fill="auto"/>
            <w:vAlign w:val="center"/>
            <w:hideMark/>
          </w:tcPr>
          <w:p w:rsidR="00BD3B2C" w:rsidRPr="000169BA" w:rsidRDefault="00BD3B2C" w:rsidP="00EC6DE5">
            <w:pPr>
              <w:pStyle w:val="Tabletext"/>
              <w:spacing w:before="40" w:after="40"/>
              <w:ind w:right="170"/>
              <w:jc w:val="right"/>
              <w:rPr>
                <w:b/>
                <w:bCs/>
                <w:sz w:val="20"/>
                <w:lang w:val="es-ES" w:eastAsia="fr-FR"/>
              </w:rPr>
            </w:pPr>
            <w:r w:rsidRPr="000169BA">
              <w:rPr>
                <w:b/>
                <w:bCs/>
                <w:sz w:val="20"/>
                <w:lang w:val="es-ES" w:eastAsia="fr-FR"/>
              </w:rPr>
              <w:t>27 089</w:t>
            </w:r>
          </w:p>
        </w:tc>
      </w:tr>
      <w:tr w:rsidR="00BD3B2C" w:rsidRPr="00313053" w:rsidTr="000169BA">
        <w:tc>
          <w:tcPr>
            <w:tcW w:w="3300" w:type="dxa"/>
            <w:tcBorders>
              <w:top w:val="nil"/>
              <w:left w:val="single" w:sz="8" w:space="0" w:color="auto"/>
              <w:bottom w:val="nil"/>
              <w:right w:val="single" w:sz="8" w:space="0" w:color="auto"/>
            </w:tcBorders>
            <w:shd w:val="clear" w:color="auto" w:fill="auto"/>
            <w:vAlign w:val="center"/>
            <w:hideMark/>
          </w:tcPr>
          <w:p w:rsidR="00BD3B2C" w:rsidRPr="000169BA" w:rsidRDefault="00BD3B2C" w:rsidP="000169BA">
            <w:pPr>
              <w:pStyle w:val="Tabletext"/>
              <w:spacing w:before="40" w:after="40"/>
              <w:rPr>
                <w:b/>
                <w:bCs/>
                <w:sz w:val="20"/>
                <w:lang w:val="es-ES" w:eastAsia="fr-FR"/>
              </w:rPr>
            </w:pPr>
            <w:r w:rsidRPr="000169BA">
              <w:rPr>
                <w:b/>
                <w:bCs/>
                <w:sz w:val="20"/>
                <w:lang w:val="es-ES" w:eastAsia="fr-FR"/>
              </w:rPr>
              <w:t>Otras provisiones</w:t>
            </w:r>
          </w:p>
        </w:tc>
        <w:tc>
          <w:tcPr>
            <w:tcW w:w="1520" w:type="dxa"/>
            <w:tcBorders>
              <w:top w:val="nil"/>
              <w:left w:val="nil"/>
              <w:bottom w:val="nil"/>
              <w:right w:val="single" w:sz="8" w:space="0" w:color="auto"/>
            </w:tcBorders>
            <w:shd w:val="clear" w:color="auto" w:fill="auto"/>
            <w:vAlign w:val="center"/>
            <w:hideMark/>
          </w:tcPr>
          <w:p w:rsidR="00BD3B2C" w:rsidRPr="000169BA" w:rsidRDefault="00BD3B2C" w:rsidP="00EC6DE5">
            <w:pPr>
              <w:pStyle w:val="Tabletext"/>
              <w:spacing w:before="40" w:after="40"/>
              <w:ind w:right="170"/>
              <w:jc w:val="right"/>
              <w:rPr>
                <w:b/>
                <w:bCs/>
                <w:sz w:val="20"/>
                <w:lang w:val="es-ES" w:eastAsia="fr-FR"/>
              </w:rPr>
            </w:pPr>
            <w:r w:rsidRPr="000169BA">
              <w:rPr>
                <w:b/>
                <w:bCs/>
                <w:sz w:val="20"/>
                <w:lang w:val="es-ES" w:eastAsia="fr-FR"/>
              </w:rPr>
              <w:t>38 492</w:t>
            </w:r>
          </w:p>
        </w:tc>
        <w:tc>
          <w:tcPr>
            <w:tcW w:w="1620" w:type="dxa"/>
            <w:tcBorders>
              <w:top w:val="nil"/>
              <w:left w:val="nil"/>
              <w:bottom w:val="nil"/>
              <w:right w:val="single" w:sz="8" w:space="0" w:color="auto"/>
            </w:tcBorders>
            <w:shd w:val="clear" w:color="auto" w:fill="auto"/>
            <w:vAlign w:val="center"/>
            <w:hideMark/>
          </w:tcPr>
          <w:p w:rsidR="00BD3B2C" w:rsidRPr="000169BA" w:rsidRDefault="00BD3B2C" w:rsidP="00EC6DE5">
            <w:pPr>
              <w:pStyle w:val="Tabletext"/>
              <w:spacing w:before="40" w:after="40"/>
              <w:ind w:right="170"/>
              <w:jc w:val="right"/>
              <w:rPr>
                <w:b/>
                <w:bCs/>
                <w:sz w:val="20"/>
                <w:lang w:val="es-ES" w:eastAsia="fr-FR"/>
              </w:rPr>
            </w:pPr>
            <w:r w:rsidRPr="000169BA">
              <w:rPr>
                <w:b/>
                <w:bCs/>
                <w:sz w:val="20"/>
                <w:lang w:val="es-ES" w:eastAsia="fr-FR"/>
              </w:rPr>
              <w:t>4 431</w:t>
            </w:r>
          </w:p>
        </w:tc>
        <w:tc>
          <w:tcPr>
            <w:tcW w:w="1560" w:type="dxa"/>
            <w:tcBorders>
              <w:top w:val="nil"/>
              <w:left w:val="nil"/>
              <w:bottom w:val="nil"/>
              <w:right w:val="single" w:sz="8" w:space="0" w:color="auto"/>
            </w:tcBorders>
            <w:shd w:val="clear" w:color="auto" w:fill="auto"/>
            <w:vAlign w:val="center"/>
            <w:hideMark/>
          </w:tcPr>
          <w:p w:rsidR="00BD3B2C" w:rsidRPr="000169BA" w:rsidRDefault="00BD3B2C" w:rsidP="00EC6DE5">
            <w:pPr>
              <w:pStyle w:val="Tabletext"/>
              <w:spacing w:before="40" w:after="40"/>
              <w:ind w:right="170"/>
              <w:jc w:val="right"/>
              <w:rPr>
                <w:b/>
                <w:bCs/>
                <w:sz w:val="20"/>
                <w:lang w:val="es-ES" w:eastAsia="fr-FR"/>
              </w:rPr>
            </w:pPr>
            <w:r w:rsidRPr="000169BA">
              <w:rPr>
                <w:b/>
                <w:bCs/>
                <w:sz w:val="20"/>
                <w:lang w:val="es-ES" w:eastAsia="fr-FR"/>
              </w:rPr>
              <w:t>2 133</w:t>
            </w:r>
          </w:p>
        </w:tc>
        <w:tc>
          <w:tcPr>
            <w:tcW w:w="1500" w:type="dxa"/>
            <w:tcBorders>
              <w:top w:val="nil"/>
              <w:left w:val="nil"/>
              <w:bottom w:val="nil"/>
              <w:right w:val="single" w:sz="8" w:space="0" w:color="auto"/>
            </w:tcBorders>
            <w:shd w:val="clear" w:color="auto" w:fill="auto"/>
            <w:vAlign w:val="center"/>
            <w:hideMark/>
          </w:tcPr>
          <w:p w:rsidR="00BD3B2C" w:rsidRPr="000169BA" w:rsidRDefault="00BD3B2C" w:rsidP="00EC6DE5">
            <w:pPr>
              <w:pStyle w:val="Tabletext"/>
              <w:spacing w:before="40" w:after="40"/>
              <w:ind w:right="170"/>
              <w:jc w:val="right"/>
              <w:rPr>
                <w:b/>
                <w:bCs/>
                <w:sz w:val="20"/>
                <w:lang w:val="es-ES" w:eastAsia="fr-FR"/>
              </w:rPr>
            </w:pPr>
            <w:r w:rsidRPr="000169BA">
              <w:rPr>
                <w:b/>
                <w:bCs/>
                <w:sz w:val="20"/>
                <w:lang w:val="es-ES" w:eastAsia="fr-FR"/>
              </w:rPr>
              <w:t>45 056</w:t>
            </w:r>
          </w:p>
        </w:tc>
      </w:tr>
      <w:tr w:rsidR="00BD3B2C" w:rsidRPr="00313053" w:rsidTr="000169BA">
        <w:tc>
          <w:tcPr>
            <w:tcW w:w="3300" w:type="dxa"/>
            <w:tcBorders>
              <w:top w:val="nil"/>
              <w:left w:val="single" w:sz="8" w:space="0" w:color="auto"/>
              <w:bottom w:val="nil"/>
              <w:right w:val="single" w:sz="8" w:space="0" w:color="auto"/>
            </w:tcBorders>
            <w:shd w:val="clear" w:color="auto" w:fill="auto"/>
            <w:vAlign w:val="center"/>
            <w:hideMark/>
          </w:tcPr>
          <w:p w:rsidR="00BD3B2C" w:rsidRPr="000169BA" w:rsidRDefault="00BD3B2C" w:rsidP="000169BA">
            <w:pPr>
              <w:pStyle w:val="Tabletext"/>
              <w:spacing w:before="40" w:after="40"/>
              <w:rPr>
                <w:sz w:val="20"/>
                <w:lang w:val="es-ES" w:eastAsia="fr-FR"/>
              </w:rPr>
            </w:pPr>
            <w:r w:rsidRPr="000169BA">
              <w:rPr>
                <w:sz w:val="20"/>
                <w:lang w:val="es-ES" w:eastAsia="fr-FR"/>
              </w:rPr>
              <w:t>Fondo de inversión</w:t>
            </w:r>
          </w:p>
        </w:tc>
        <w:tc>
          <w:tcPr>
            <w:tcW w:w="1520" w:type="dxa"/>
            <w:tcBorders>
              <w:top w:val="nil"/>
              <w:left w:val="nil"/>
              <w:bottom w:val="nil"/>
              <w:right w:val="single" w:sz="8" w:space="0" w:color="auto"/>
            </w:tcBorders>
            <w:shd w:val="clear" w:color="auto" w:fill="auto"/>
            <w:vAlign w:val="center"/>
            <w:hideMark/>
          </w:tcPr>
          <w:p w:rsidR="00BD3B2C" w:rsidRPr="000169BA" w:rsidRDefault="00BD3B2C" w:rsidP="00EC6DE5">
            <w:pPr>
              <w:pStyle w:val="Tabletext"/>
              <w:spacing w:before="40" w:after="40"/>
              <w:ind w:right="170"/>
              <w:jc w:val="right"/>
              <w:rPr>
                <w:sz w:val="20"/>
                <w:lang w:val="es-ES" w:eastAsia="fr-FR"/>
              </w:rPr>
            </w:pPr>
            <w:r w:rsidRPr="000169BA">
              <w:rPr>
                <w:sz w:val="20"/>
                <w:lang w:val="es-ES" w:eastAsia="fr-FR"/>
              </w:rPr>
              <w:t>7 933</w:t>
            </w:r>
          </w:p>
        </w:tc>
        <w:tc>
          <w:tcPr>
            <w:tcW w:w="1620" w:type="dxa"/>
            <w:tcBorders>
              <w:top w:val="nil"/>
              <w:left w:val="nil"/>
              <w:bottom w:val="nil"/>
              <w:right w:val="single" w:sz="8" w:space="0" w:color="auto"/>
            </w:tcBorders>
            <w:shd w:val="clear" w:color="auto" w:fill="auto"/>
            <w:vAlign w:val="center"/>
            <w:hideMark/>
          </w:tcPr>
          <w:p w:rsidR="00BD3B2C" w:rsidRPr="000169BA" w:rsidRDefault="00BD3B2C" w:rsidP="00EC6DE5">
            <w:pPr>
              <w:pStyle w:val="Tabletext"/>
              <w:spacing w:before="40" w:after="40"/>
              <w:ind w:right="170"/>
              <w:jc w:val="right"/>
              <w:rPr>
                <w:sz w:val="20"/>
                <w:lang w:val="es-ES" w:eastAsia="fr-FR"/>
              </w:rPr>
            </w:pPr>
            <w:r w:rsidRPr="000169BA">
              <w:rPr>
                <w:sz w:val="20"/>
                <w:lang w:val="es-ES" w:eastAsia="fr-FR"/>
              </w:rPr>
              <w:t>727</w:t>
            </w:r>
          </w:p>
        </w:tc>
        <w:tc>
          <w:tcPr>
            <w:tcW w:w="1560" w:type="dxa"/>
            <w:tcBorders>
              <w:top w:val="nil"/>
              <w:left w:val="nil"/>
              <w:bottom w:val="nil"/>
              <w:right w:val="single" w:sz="8" w:space="0" w:color="auto"/>
            </w:tcBorders>
            <w:shd w:val="clear" w:color="auto" w:fill="auto"/>
            <w:vAlign w:val="center"/>
            <w:hideMark/>
          </w:tcPr>
          <w:p w:rsidR="00BD3B2C" w:rsidRPr="000169BA" w:rsidRDefault="00BD3B2C" w:rsidP="00EC6DE5">
            <w:pPr>
              <w:pStyle w:val="Tabletext"/>
              <w:spacing w:before="40" w:after="40"/>
              <w:ind w:right="170"/>
              <w:jc w:val="right"/>
              <w:rPr>
                <w:sz w:val="20"/>
                <w:lang w:val="es-ES" w:eastAsia="fr-FR"/>
              </w:rPr>
            </w:pPr>
            <w:r w:rsidRPr="000169BA">
              <w:rPr>
                <w:sz w:val="20"/>
                <w:lang w:val="es-ES" w:eastAsia="fr-FR"/>
              </w:rPr>
              <w:t>30</w:t>
            </w:r>
          </w:p>
        </w:tc>
        <w:tc>
          <w:tcPr>
            <w:tcW w:w="1500" w:type="dxa"/>
            <w:tcBorders>
              <w:top w:val="nil"/>
              <w:left w:val="nil"/>
              <w:bottom w:val="nil"/>
              <w:right w:val="single" w:sz="8" w:space="0" w:color="auto"/>
            </w:tcBorders>
            <w:shd w:val="clear" w:color="auto" w:fill="auto"/>
            <w:vAlign w:val="center"/>
            <w:hideMark/>
          </w:tcPr>
          <w:p w:rsidR="00BD3B2C" w:rsidRPr="000169BA" w:rsidRDefault="00BD3B2C" w:rsidP="00EC6DE5">
            <w:pPr>
              <w:pStyle w:val="Tabletext"/>
              <w:spacing w:before="40" w:after="40"/>
              <w:ind w:right="170"/>
              <w:jc w:val="right"/>
              <w:rPr>
                <w:sz w:val="20"/>
                <w:lang w:val="es-ES" w:eastAsia="fr-FR"/>
              </w:rPr>
            </w:pPr>
            <w:r w:rsidRPr="000169BA">
              <w:rPr>
                <w:sz w:val="20"/>
                <w:lang w:val="es-ES" w:eastAsia="fr-FR"/>
              </w:rPr>
              <w:t>8 690</w:t>
            </w:r>
          </w:p>
        </w:tc>
      </w:tr>
      <w:tr w:rsidR="00BD3B2C" w:rsidRPr="00313053" w:rsidTr="000169BA">
        <w:tc>
          <w:tcPr>
            <w:tcW w:w="3300" w:type="dxa"/>
            <w:tcBorders>
              <w:top w:val="nil"/>
              <w:left w:val="single" w:sz="8" w:space="0" w:color="auto"/>
              <w:bottom w:val="nil"/>
              <w:right w:val="single" w:sz="8" w:space="0" w:color="auto"/>
            </w:tcBorders>
            <w:shd w:val="clear" w:color="auto" w:fill="auto"/>
            <w:vAlign w:val="center"/>
            <w:hideMark/>
          </w:tcPr>
          <w:p w:rsidR="00BD3B2C" w:rsidRPr="000169BA" w:rsidRDefault="00BD3B2C" w:rsidP="000169BA">
            <w:pPr>
              <w:pStyle w:val="Tabletext"/>
              <w:spacing w:before="40" w:after="40"/>
              <w:rPr>
                <w:sz w:val="20"/>
                <w:lang w:val="es-ES" w:eastAsia="fr-FR"/>
              </w:rPr>
            </w:pPr>
            <w:r w:rsidRPr="000169BA">
              <w:rPr>
                <w:sz w:val="20"/>
                <w:lang w:val="es-ES" w:eastAsia="fr-FR"/>
              </w:rPr>
              <w:t>Fondo de bienestar</w:t>
            </w:r>
          </w:p>
        </w:tc>
        <w:tc>
          <w:tcPr>
            <w:tcW w:w="1520" w:type="dxa"/>
            <w:tcBorders>
              <w:top w:val="nil"/>
              <w:left w:val="nil"/>
              <w:bottom w:val="nil"/>
              <w:right w:val="single" w:sz="8" w:space="0" w:color="auto"/>
            </w:tcBorders>
            <w:shd w:val="clear" w:color="auto" w:fill="auto"/>
            <w:vAlign w:val="center"/>
            <w:hideMark/>
          </w:tcPr>
          <w:p w:rsidR="00BD3B2C" w:rsidRPr="000169BA" w:rsidRDefault="00BD3B2C" w:rsidP="00EC6DE5">
            <w:pPr>
              <w:pStyle w:val="Tabletext"/>
              <w:spacing w:before="40" w:after="40"/>
              <w:ind w:right="170"/>
              <w:jc w:val="right"/>
              <w:rPr>
                <w:sz w:val="20"/>
                <w:lang w:val="es-ES" w:eastAsia="fr-FR"/>
              </w:rPr>
            </w:pPr>
            <w:r w:rsidRPr="000169BA">
              <w:rPr>
                <w:sz w:val="20"/>
                <w:lang w:val="es-ES" w:eastAsia="fr-FR"/>
              </w:rPr>
              <w:t>445</w:t>
            </w:r>
          </w:p>
        </w:tc>
        <w:tc>
          <w:tcPr>
            <w:tcW w:w="1620" w:type="dxa"/>
            <w:tcBorders>
              <w:top w:val="nil"/>
              <w:left w:val="nil"/>
              <w:bottom w:val="nil"/>
              <w:right w:val="single" w:sz="8" w:space="0" w:color="auto"/>
            </w:tcBorders>
            <w:shd w:val="clear" w:color="auto" w:fill="auto"/>
            <w:vAlign w:val="center"/>
            <w:hideMark/>
          </w:tcPr>
          <w:p w:rsidR="00BD3B2C" w:rsidRPr="000169BA" w:rsidRDefault="00BD3B2C" w:rsidP="00EC6DE5">
            <w:pPr>
              <w:pStyle w:val="Tabletext"/>
              <w:spacing w:before="40" w:after="40"/>
              <w:ind w:right="170"/>
              <w:jc w:val="right"/>
              <w:rPr>
                <w:sz w:val="20"/>
                <w:lang w:val="es-ES" w:eastAsia="fr-FR"/>
              </w:rPr>
            </w:pPr>
            <w:r w:rsidRPr="000169BA">
              <w:rPr>
                <w:sz w:val="20"/>
                <w:lang w:val="es-ES" w:eastAsia="fr-FR"/>
              </w:rPr>
              <w:t> </w:t>
            </w:r>
          </w:p>
        </w:tc>
        <w:tc>
          <w:tcPr>
            <w:tcW w:w="1560" w:type="dxa"/>
            <w:tcBorders>
              <w:top w:val="nil"/>
              <w:left w:val="nil"/>
              <w:bottom w:val="nil"/>
              <w:right w:val="single" w:sz="8" w:space="0" w:color="auto"/>
            </w:tcBorders>
            <w:shd w:val="clear" w:color="auto" w:fill="auto"/>
            <w:vAlign w:val="center"/>
            <w:hideMark/>
          </w:tcPr>
          <w:p w:rsidR="00BD3B2C" w:rsidRPr="000169BA" w:rsidRDefault="00BD3B2C" w:rsidP="00EC6DE5">
            <w:pPr>
              <w:pStyle w:val="Tabletext"/>
              <w:spacing w:before="40" w:after="40"/>
              <w:ind w:right="170"/>
              <w:jc w:val="right"/>
              <w:rPr>
                <w:sz w:val="20"/>
                <w:lang w:val="es-ES" w:eastAsia="fr-FR"/>
              </w:rPr>
            </w:pPr>
            <w:r w:rsidRPr="000169BA">
              <w:rPr>
                <w:sz w:val="20"/>
                <w:lang w:val="es-ES" w:eastAsia="fr-FR"/>
              </w:rPr>
              <w:t>–32</w:t>
            </w:r>
          </w:p>
        </w:tc>
        <w:tc>
          <w:tcPr>
            <w:tcW w:w="1500" w:type="dxa"/>
            <w:tcBorders>
              <w:top w:val="nil"/>
              <w:left w:val="nil"/>
              <w:bottom w:val="nil"/>
              <w:right w:val="single" w:sz="8" w:space="0" w:color="auto"/>
            </w:tcBorders>
            <w:shd w:val="clear" w:color="auto" w:fill="auto"/>
            <w:vAlign w:val="center"/>
            <w:hideMark/>
          </w:tcPr>
          <w:p w:rsidR="00BD3B2C" w:rsidRPr="000169BA" w:rsidRDefault="00BD3B2C" w:rsidP="00EC6DE5">
            <w:pPr>
              <w:pStyle w:val="Tabletext"/>
              <w:spacing w:before="40" w:after="40"/>
              <w:ind w:right="170"/>
              <w:jc w:val="right"/>
              <w:rPr>
                <w:sz w:val="20"/>
                <w:lang w:val="es-ES" w:eastAsia="fr-FR"/>
              </w:rPr>
            </w:pPr>
            <w:r w:rsidRPr="000169BA">
              <w:rPr>
                <w:sz w:val="20"/>
                <w:lang w:val="es-ES" w:eastAsia="fr-FR"/>
              </w:rPr>
              <w:t>413</w:t>
            </w:r>
          </w:p>
        </w:tc>
      </w:tr>
      <w:tr w:rsidR="00BD3B2C" w:rsidRPr="00313053" w:rsidTr="000169BA">
        <w:tc>
          <w:tcPr>
            <w:tcW w:w="3300" w:type="dxa"/>
            <w:tcBorders>
              <w:top w:val="nil"/>
              <w:left w:val="single" w:sz="8" w:space="0" w:color="auto"/>
              <w:bottom w:val="nil"/>
              <w:right w:val="single" w:sz="8" w:space="0" w:color="auto"/>
            </w:tcBorders>
            <w:shd w:val="clear" w:color="auto" w:fill="auto"/>
            <w:vAlign w:val="center"/>
            <w:hideMark/>
          </w:tcPr>
          <w:p w:rsidR="00BD3B2C" w:rsidRPr="000169BA" w:rsidRDefault="00BD3B2C" w:rsidP="000169BA">
            <w:pPr>
              <w:pStyle w:val="Tabletext"/>
              <w:spacing w:before="40" w:after="40"/>
              <w:rPr>
                <w:sz w:val="20"/>
                <w:lang w:val="es-ES" w:eastAsia="fr-FR"/>
              </w:rPr>
            </w:pPr>
            <w:r w:rsidRPr="000169BA">
              <w:rPr>
                <w:sz w:val="20"/>
                <w:lang w:val="es-ES" w:eastAsia="fr-FR"/>
              </w:rPr>
              <w:t>Fondo del centenario</w:t>
            </w:r>
          </w:p>
        </w:tc>
        <w:tc>
          <w:tcPr>
            <w:tcW w:w="1520" w:type="dxa"/>
            <w:tcBorders>
              <w:top w:val="nil"/>
              <w:left w:val="nil"/>
              <w:bottom w:val="nil"/>
              <w:right w:val="single" w:sz="8" w:space="0" w:color="auto"/>
            </w:tcBorders>
            <w:shd w:val="clear" w:color="auto" w:fill="auto"/>
            <w:vAlign w:val="center"/>
            <w:hideMark/>
          </w:tcPr>
          <w:p w:rsidR="00BD3B2C" w:rsidRPr="000169BA" w:rsidRDefault="00BD3B2C" w:rsidP="00EC6DE5">
            <w:pPr>
              <w:pStyle w:val="Tabletext"/>
              <w:spacing w:before="40" w:after="40"/>
              <w:ind w:right="170"/>
              <w:jc w:val="right"/>
              <w:rPr>
                <w:sz w:val="20"/>
                <w:lang w:val="es-ES" w:eastAsia="fr-FR"/>
              </w:rPr>
            </w:pPr>
            <w:r w:rsidRPr="000169BA">
              <w:rPr>
                <w:sz w:val="20"/>
                <w:lang w:val="es-ES" w:eastAsia="fr-FR"/>
              </w:rPr>
              <w:t>308</w:t>
            </w:r>
          </w:p>
        </w:tc>
        <w:tc>
          <w:tcPr>
            <w:tcW w:w="1620" w:type="dxa"/>
            <w:tcBorders>
              <w:top w:val="nil"/>
              <w:left w:val="nil"/>
              <w:bottom w:val="nil"/>
              <w:right w:val="single" w:sz="8" w:space="0" w:color="auto"/>
            </w:tcBorders>
            <w:shd w:val="clear" w:color="auto" w:fill="auto"/>
            <w:vAlign w:val="center"/>
            <w:hideMark/>
          </w:tcPr>
          <w:p w:rsidR="00BD3B2C" w:rsidRPr="000169BA" w:rsidRDefault="00BD3B2C" w:rsidP="00EC6DE5">
            <w:pPr>
              <w:pStyle w:val="Tabletext"/>
              <w:spacing w:before="40" w:after="40"/>
              <w:ind w:right="170"/>
              <w:jc w:val="right"/>
              <w:rPr>
                <w:sz w:val="20"/>
                <w:lang w:val="es-ES" w:eastAsia="fr-FR"/>
              </w:rPr>
            </w:pPr>
            <w:r w:rsidRPr="000169BA">
              <w:rPr>
                <w:sz w:val="20"/>
                <w:lang w:val="es-ES" w:eastAsia="fr-FR"/>
              </w:rPr>
              <w:t> </w:t>
            </w:r>
          </w:p>
        </w:tc>
        <w:tc>
          <w:tcPr>
            <w:tcW w:w="1560" w:type="dxa"/>
            <w:tcBorders>
              <w:top w:val="nil"/>
              <w:left w:val="nil"/>
              <w:bottom w:val="nil"/>
              <w:right w:val="single" w:sz="8" w:space="0" w:color="auto"/>
            </w:tcBorders>
            <w:shd w:val="clear" w:color="auto" w:fill="auto"/>
            <w:vAlign w:val="center"/>
            <w:hideMark/>
          </w:tcPr>
          <w:p w:rsidR="00BD3B2C" w:rsidRPr="000169BA" w:rsidRDefault="00BD3B2C" w:rsidP="00EC6DE5">
            <w:pPr>
              <w:pStyle w:val="Tabletext"/>
              <w:spacing w:before="40" w:after="40"/>
              <w:ind w:right="170"/>
              <w:jc w:val="right"/>
              <w:rPr>
                <w:sz w:val="20"/>
                <w:lang w:val="es-ES" w:eastAsia="fr-FR"/>
              </w:rPr>
            </w:pPr>
            <w:r w:rsidRPr="000169BA">
              <w:rPr>
                <w:sz w:val="20"/>
                <w:lang w:val="es-ES" w:eastAsia="fr-FR"/>
              </w:rPr>
              <w:t>–52</w:t>
            </w:r>
          </w:p>
        </w:tc>
        <w:tc>
          <w:tcPr>
            <w:tcW w:w="1500" w:type="dxa"/>
            <w:tcBorders>
              <w:top w:val="nil"/>
              <w:left w:val="nil"/>
              <w:bottom w:val="nil"/>
              <w:right w:val="single" w:sz="8" w:space="0" w:color="auto"/>
            </w:tcBorders>
            <w:shd w:val="clear" w:color="auto" w:fill="auto"/>
            <w:vAlign w:val="center"/>
            <w:hideMark/>
          </w:tcPr>
          <w:p w:rsidR="00BD3B2C" w:rsidRPr="000169BA" w:rsidRDefault="00BD3B2C" w:rsidP="00EC6DE5">
            <w:pPr>
              <w:pStyle w:val="Tabletext"/>
              <w:spacing w:before="40" w:after="40"/>
              <w:ind w:right="170"/>
              <w:jc w:val="right"/>
              <w:rPr>
                <w:sz w:val="20"/>
                <w:lang w:val="es-ES" w:eastAsia="fr-FR"/>
              </w:rPr>
            </w:pPr>
            <w:r w:rsidRPr="000169BA">
              <w:rPr>
                <w:sz w:val="20"/>
                <w:lang w:val="es-ES" w:eastAsia="fr-FR"/>
              </w:rPr>
              <w:t>256</w:t>
            </w:r>
          </w:p>
        </w:tc>
      </w:tr>
      <w:tr w:rsidR="00BD3B2C" w:rsidRPr="00313053" w:rsidTr="000169BA">
        <w:tc>
          <w:tcPr>
            <w:tcW w:w="3300" w:type="dxa"/>
            <w:tcBorders>
              <w:top w:val="nil"/>
              <w:left w:val="single" w:sz="8" w:space="0" w:color="auto"/>
              <w:bottom w:val="nil"/>
              <w:right w:val="single" w:sz="8" w:space="0" w:color="auto"/>
            </w:tcBorders>
            <w:shd w:val="clear" w:color="auto" w:fill="auto"/>
            <w:vAlign w:val="center"/>
            <w:hideMark/>
          </w:tcPr>
          <w:p w:rsidR="00BD3B2C" w:rsidRPr="000169BA" w:rsidRDefault="00BD3B2C" w:rsidP="000169BA">
            <w:pPr>
              <w:pStyle w:val="Tabletext"/>
              <w:spacing w:before="40" w:after="40"/>
              <w:rPr>
                <w:sz w:val="20"/>
                <w:lang w:val="es-ES" w:eastAsia="fr-FR"/>
              </w:rPr>
            </w:pPr>
            <w:r w:rsidRPr="000169BA">
              <w:rPr>
                <w:sz w:val="20"/>
                <w:lang w:val="es-ES" w:eastAsia="fr-FR"/>
              </w:rPr>
              <w:t>Fondo de Complementos de la Caja de seguros</w:t>
            </w:r>
          </w:p>
        </w:tc>
        <w:tc>
          <w:tcPr>
            <w:tcW w:w="1520" w:type="dxa"/>
            <w:tcBorders>
              <w:top w:val="nil"/>
              <w:left w:val="nil"/>
              <w:bottom w:val="nil"/>
              <w:right w:val="single" w:sz="8" w:space="0" w:color="auto"/>
            </w:tcBorders>
            <w:shd w:val="clear" w:color="auto" w:fill="auto"/>
            <w:vAlign w:val="center"/>
            <w:hideMark/>
          </w:tcPr>
          <w:p w:rsidR="00BD3B2C" w:rsidRPr="000169BA" w:rsidRDefault="00BD3B2C" w:rsidP="00EC6DE5">
            <w:pPr>
              <w:pStyle w:val="Tabletext"/>
              <w:spacing w:before="40" w:after="40"/>
              <w:ind w:right="170"/>
              <w:jc w:val="right"/>
              <w:rPr>
                <w:sz w:val="20"/>
                <w:lang w:val="es-ES" w:eastAsia="fr-FR"/>
              </w:rPr>
            </w:pPr>
            <w:r w:rsidRPr="000169BA">
              <w:rPr>
                <w:sz w:val="20"/>
                <w:lang w:val="es-ES" w:eastAsia="fr-FR"/>
              </w:rPr>
              <w:t>6 244</w:t>
            </w:r>
          </w:p>
        </w:tc>
        <w:tc>
          <w:tcPr>
            <w:tcW w:w="1620" w:type="dxa"/>
            <w:tcBorders>
              <w:top w:val="nil"/>
              <w:left w:val="nil"/>
              <w:bottom w:val="nil"/>
              <w:right w:val="single" w:sz="8" w:space="0" w:color="auto"/>
            </w:tcBorders>
            <w:shd w:val="clear" w:color="auto" w:fill="auto"/>
            <w:vAlign w:val="center"/>
            <w:hideMark/>
          </w:tcPr>
          <w:p w:rsidR="00BD3B2C" w:rsidRPr="000169BA" w:rsidRDefault="00BD3B2C" w:rsidP="00EC6DE5">
            <w:pPr>
              <w:pStyle w:val="Tabletext"/>
              <w:spacing w:before="40" w:after="40"/>
              <w:ind w:right="170"/>
              <w:jc w:val="right"/>
              <w:rPr>
                <w:sz w:val="20"/>
                <w:lang w:val="es-ES" w:eastAsia="fr-FR"/>
              </w:rPr>
            </w:pPr>
            <w:r w:rsidRPr="000169BA">
              <w:rPr>
                <w:sz w:val="20"/>
                <w:lang w:val="es-ES" w:eastAsia="fr-FR"/>
              </w:rPr>
              <w:t>–21</w:t>
            </w:r>
          </w:p>
        </w:tc>
        <w:tc>
          <w:tcPr>
            <w:tcW w:w="1560" w:type="dxa"/>
            <w:tcBorders>
              <w:top w:val="nil"/>
              <w:left w:val="nil"/>
              <w:bottom w:val="nil"/>
              <w:right w:val="single" w:sz="8" w:space="0" w:color="auto"/>
            </w:tcBorders>
            <w:shd w:val="clear" w:color="auto" w:fill="auto"/>
            <w:vAlign w:val="center"/>
            <w:hideMark/>
          </w:tcPr>
          <w:p w:rsidR="00BD3B2C" w:rsidRPr="000169BA" w:rsidRDefault="00BD3B2C" w:rsidP="00EC6DE5">
            <w:pPr>
              <w:pStyle w:val="Tabletext"/>
              <w:spacing w:before="40" w:after="40"/>
              <w:ind w:right="170"/>
              <w:jc w:val="right"/>
              <w:rPr>
                <w:sz w:val="20"/>
                <w:lang w:val="es-ES" w:eastAsia="fr-FR"/>
              </w:rPr>
            </w:pPr>
            <w:r w:rsidRPr="000169BA">
              <w:rPr>
                <w:sz w:val="20"/>
                <w:lang w:val="es-ES" w:eastAsia="fr-FR"/>
              </w:rPr>
              <w:t> </w:t>
            </w:r>
          </w:p>
        </w:tc>
        <w:tc>
          <w:tcPr>
            <w:tcW w:w="1500" w:type="dxa"/>
            <w:tcBorders>
              <w:top w:val="nil"/>
              <w:left w:val="nil"/>
              <w:bottom w:val="nil"/>
              <w:right w:val="single" w:sz="8" w:space="0" w:color="auto"/>
            </w:tcBorders>
            <w:shd w:val="clear" w:color="auto" w:fill="auto"/>
            <w:vAlign w:val="center"/>
            <w:hideMark/>
          </w:tcPr>
          <w:p w:rsidR="00BD3B2C" w:rsidRPr="000169BA" w:rsidRDefault="00BD3B2C" w:rsidP="00EC6DE5">
            <w:pPr>
              <w:pStyle w:val="Tabletext"/>
              <w:spacing w:before="40" w:after="40"/>
              <w:ind w:right="170"/>
              <w:jc w:val="right"/>
              <w:rPr>
                <w:sz w:val="20"/>
                <w:lang w:val="es-ES" w:eastAsia="fr-FR"/>
              </w:rPr>
            </w:pPr>
            <w:r w:rsidRPr="000169BA">
              <w:rPr>
                <w:sz w:val="20"/>
                <w:lang w:val="es-ES" w:eastAsia="fr-FR"/>
              </w:rPr>
              <w:t>6 223</w:t>
            </w:r>
          </w:p>
        </w:tc>
      </w:tr>
      <w:tr w:rsidR="00BD3B2C" w:rsidRPr="00313053" w:rsidTr="000169BA">
        <w:tc>
          <w:tcPr>
            <w:tcW w:w="3300" w:type="dxa"/>
            <w:tcBorders>
              <w:top w:val="nil"/>
              <w:left w:val="single" w:sz="8" w:space="0" w:color="auto"/>
              <w:bottom w:val="nil"/>
              <w:right w:val="single" w:sz="8" w:space="0" w:color="auto"/>
            </w:tcBorders>
            <w:shd w:val="clear" w:color="auto" w:fill="auto"/>
            <w:vAlign w:val="center"/>
            <w:hideMark/>
          </w:tcPr>
          <w:p w:rsidR="00BD3B2C" w:rsidRPr="000169BA" w:rsidRDefault="00BD3B2C" w:rsidP="000169BA">
            <w:pPr>
              <w:pStyle w:val="Tabletext"/>
              <w:spacing w:before="40" w:after="40"/>
              <w:rPr>
                <w:sz w:val="20"/>
                <w:lang w:val="es-ES" w:eastAsia="fr-FR"/>
              </w:rPr>
            </w:pPr>
            <w:r w:rsidRPr="000169BA">
              <w:rPr>
                <w:sz w:val="20"/>
                <w:lang w:val="es-ES" w:eastAsia="fr-FR"/>
              </w:rPr>
              <w:t>Fondo de Pensiones de la Caja de seguros</w:t>
            </w:r>
          </w:p>
        </w:tc>
        <w:tc>
          <w:tcPr>
            <w:tcW w:w="1520" w:type="dxa"/>
            <w:tcBorders>
              <w:top w:val="nil"/>
              <w:left w:val="nil"/>
              <w:bottom w:val="nil"/>
              <w:right w:val="single" w:sz="8" w:space="0" w:color="auto"/>
            </w:tcBorders>
            <w:shd w:val="clear" w:color="auto" w:fill="auto"/>
            <w:vAlign w:val="center"/>
            <w:hideMark/>
          </w:tcPr>
          <w:p w:rsidR="00BD3B2C" w:rsidRPr="000169BA" w:rsidRDefault="00BD3B2C" w:rsidP="00EC6DE5">
            <w:pPr>
              <w:pStyle w:val="Tabletext"/>
              <w:spacing w:before="40" w:after="40"/>
              <w:ind w:right="170"/>
              <w:jc w:val="right"/>
              <w:rPr>
                <w:sz w:val="20"/>
                <w:lang w:val="es-ES" w:eastAsia="fr-FR"/>
              </w:rPr>
            </w:pPr>
            <w:r w:rsidRPr="000169BA">
              <w:rPr>
                <w:sz w:val="20"/>
                <w:lang w:val="es-ES" w:eastAsia="fr-FR"/>
              </w:rPr>
              <w:t>1 510</w:t>
            </w:r>
          </w:p>
        </w:tc>
        <w:tc>
          <w:tcPr>
            <w:tcW w:w="1620" w:type="dxa"/>
            <w:tcBorders>
              <w:top w:val="nil"/>
              <w:left w:val="nil"/>
              <w:bottom w:val="nil"/>
              <w:right w:val="single" w:sz="8" w:space="0" w:color="auto"/>
            </w:tcBorders>
            <w:shd w:val="clear" w:color="auto" w:fill="auto"/>
            <w:vAlign w:val="center"/>
            <w:hideMark/>
          </w:tcPr>
          <w:p w:rsidR="00BD3B2C" w:rsidRPr="000169BA" w:rsidRDefault="00BD3B2C" w:rsidP="00EC6DE5">
            <w:pPr>
              <w:pStyle w:val="Tabletext"/>
              <w:spacing w:before="40" w:after="40"/>
              <w:ind w:right="170"/>
              <w:jc w:val="right"/>
              <w:rPr>
                <w:sz w:val="20"/>
                <w:lang w:val="es-ES" w:eastAsia="fr-FR"/>
              </w:rPr>
            </w:pPr>
            <w:r w:rsidRPr="000169BA">
              <w:rPr>
                <w:sz w:val="20"/>
                <w:lang w:val="es-ES" w:eastAsia="fr-FR"/>
              </w:rPr>
              <w:t> </w:t>
            </w:r>
          </w:p>
        </w:tc>
        <w:tc>
          <w:tcPr>
            <w:tcW w:w="1560" w:type="dxa"/>
            <w:tcBorders>
              <w:top w:val="nil"/>
              <w:left w:val="nil"/>
              <w:bottom w:val="nil"/>
              <w:right w:val="single" w:sz="8" w:space="0" w:color="auto"/>
            </w:tcBorders>
            <w:shd w:val="clear" w:color="auto" w:fill="auto"/>
            <w:vAlign w:val="center"/>
            <w:hideMark/>
          </w:tcPr>
          <w:p w:rsidR="00BD3B2C" w:rsidRPr="000169BA" w:rsidRDefault="00BD3B2C" w:rsidP="00EC6DE5">
            <w:pPr>
              <w:pStyle w:val="Tabletext"/>
              <w:spacing w:before="40" w:after="40"/>
              <w:ind w:right="170"/>
              <w:jc w:val="right"/>
              <w:rPr>
                <w:sz w:val="20"/>
                <w:lang w:val="es-ES" w:eastAsia="fr-FR"/>
              </w:rPr>
            </w:pPr>
            <w:r w:rsidRPr="000169BA">
              <w:rPr>
                <w:sz w:val="20"/>
                <w:lang w:val="es-ES" w:eastAsia="fr-FR"/>
              </w:rPr>
              <w:t>–1 510</w:t>
            </w:r>
          </w:p>
        </w:tc>
        <w:tc>
          <w:tcPr>
            <w:tcW w:w="1500" w:type="dxa"/>
            <w:tcBorders>
              <w:top w:val="nil"/>
              <w:left w:val="nil"/>
              <w:bottom w:val="nil"/>
              <w:right w:val="single" w:sz="8" w:space="0" w:color="auto"/>
            </w:tcBorders>
            <w:shd w:val="clear" w:color="auto" w:fill="auto"/>
            <w:vAlign w:val="center"/>
            <w:hideMark/>
          </w:tcPr>
          <w:p w:rsidR="00BD3B2C" w:rsidRPr="000169BA" w:rsidRDefault="00BD3B2C" w:rsidP="00EC6DE5">
            <w:pPr>
              <w:pStyle w:val="Tabletext"/>
              <w:spacing w:before="40" w:after="40"/>
              <w:ind w:right="170"/>
              <w:jc w:val="right"/>
              <w:rPr>
                <w:sz w:val="20"/>
                <w:lang w:val="es-ES" w:eastAsia="fr-FR"/>
              </w:rPr>
            </w:pPr>
            <w:r w:rsidRPr="000169BA">
              <w:rPr>
                <w:sz w:val="20"/>
                <w:lang w:val="es-ES" w:eastAsia="fr-FR"/>
              </w:rPr>
              <w:t>0</w:t>
            </w:r>
          </w:p>
        </w:tc>
      </w:tr>
      <w:tr w:rsidR="00BD3B2C" w:rsidRPr="00313053" w:rsidTr="000169BA">
        <w:tc>
          <w:tcPr>
            <w:tcW w:w="3300" w:type="dxa"/>
            <w:tcBorders>
              <w:top w:val="nil"/>
              <w:left w:val="single" w:sz="8" w:space="0" w:color="auto"/>
              <w:bottom w:val="nil"/>
              <w:right w:val="single" w:sz="8" w:space="0" w:color="auto"/>
            </w:tcBorders>
            <w:shd w:val="clear" w:color="auto" w:fill="auto"/>
            <w:vAlign w:val="center"/>
            <w:hideMark/>
          </w:tcPr>
          <w:p w:rsidR="00BD3B2C" w:rsidRPr="000169BA" w:rsidRDefault="00BD3B2C" w:rsidP="000169BA">
            <w:pPr>
              <w:pStyle w:val="Tabletext"/>
              <w:spacing w:before="40" w:after="40"/>
              <w:rPr>
                <w:sz w:val="20"/>
                <w:lang w:val="es-ES" w:eastAsia="fr-FR"/>
              </w:rPr>
            </w:pPr>
            <w:r w:rsidRPr="000169BA">
              <w:rPr>
                <w:sz w:val="20"/>
                <w:lang w:val="es-ES" w:eastAsia="fr-FR"/>
              </w:rPr>
              <w:t>Fondo de Intervención de la Caja de seguros</w:t>
            </w:r>
          </w:p>
        </w:tc>
        <w:tc>
          <w:tcPr>
            <w:tcW w:w="1520" w:type="dxa"/>
            <w:tcBorders>
              <w:top w:val="nil"/>
              <w:left w:val="nil"/>
              <w:bottom w:val="nil"/>
              <w:right w:val="single" w:sz="8" w:space="0" w:color="auto"/>
            </w:tcBorders>
            <w:shd w:val="clear" w:color="auto" w:fill="auto"/>
            <w:vAlign w:val="center"/>
            <w:hideMark/>
          </w:tcPr>
          <w:p w:rsidR="00BD3B2C" w:rsidRPr="000169BA" w:rsidRDefault="00BD3B2C" w:rsidP="00EC6DE5">
            <w:pPr>
              <w:pStyle w:val="Tabletext"/>
              <w:spacing w:before="40" w:after="40"/>
              <w:ind w:right="170"/>
              <w:jc w:val="right"/>
              <w:rPr>
                <w:sz w:val="20"/>
                <w:lang w:val="es-ES" w:eastAsia="fr-FR"/>
              </w:rPr>
            </w:pPr>
            <w:r w:rsidRPr="000169BA">
              <w:rPr>
                <w:sz w:val="20"/>
                <w:lang w:val="es-ES" w:eastAsia="fr-FR"/>
              </w:rPr>
              <w:t>178</w:t>
            </w:r>
          </w:p>
        </w:tc>
        <w:tc>
          <w:tcPr>
            <w:tcW w:w="1620" w:type="dxa"/>
            <w:tcBorders>
              <w:top w:val="nil"/>
              <w:left w:val="nil"/>
              <w:bottom w:val="nil"/>
              <w:right w:val="single" w:sz="8" w:space="0" w:color="auto"/>
            </w:tcBorders>
            <w:shd w:val="clear" w:color="auto" w:fill="auto"/>
            <w:vAlign w:val="center"/>
            <w:hideMark/>
          </w:tcPr>
          <w:p w:rsidR="00BD3B2C" w:rsidRPr="000169BA" w:rsidRDefault="00BD3B2C" w:rsidP="00EC6DE5">
            <w:pPr>
              <w:pStyle w:val="Tabletext"/>
              <w:spacing w:before="40" w:after="40"/>
              <w:ind w:right="170"/>
              <w:jc w:val="right"/>
              <w:rPr>
                <w:sz w:val="20"/>
                <w:lang w:val="es-ES" w:eastAsia="fr-FR"/>
              </w:rPr>
            </w:pPr>
            <w:r w:rsidRPr="000169BA">
              <w:rPr>
                <w:sz w:val="20"/>
                <w:lang w:val="es-ES" w:eastAsia="fr-FR"/>
              </w:rPr>
              <w:t> </w:t>
            </w:r>
          </w:p>
        </w:tc>
        <w:tc>
          <w:tcPr>
            <w:tcW w:w="1560" w:type="dxa"/>
            <w:tcBorders>
              <w:top w:val="nil"/>
              <w:left w:val="nil"/>
              <w:bottom w:val="nil"/>
              <w:right w:val="single" w:sz="8" w:space="0" w:color="auto"/>
            </w:tcBorders>
            <w:shd w:val="clear" w:color="auto" w:fill="auto"/>
            <w:vAlign w:val="center"/>
            <w:hideMark/>
          </w:tcPr>
          <w:p w:rsidR="00BD3B2C" w:rsidRPr="000169BA" w:rsidRDefault="00BD3B2C" w:rsidP="00EC6DE5">
            <w:pPr>
              <w:pStyle w:val="Tabletext"/>
              <w:spacing w:before="40" w:after="40"/>
              <w:ind w:right="170"/>
              <w:jc w:val="right"/>
              <w:rPr>
                <w:sz w:val="20"/>
                <w:lang w:val="es-ES" w:eastAsia="fr-FR"/>
              </w:rPr>
            </w:pPr>
            <w:r w:rsidRPr="000169BA">
              <w:rPr>
                <w:sz w:val="20"/>
                <w:lang w:val="es-ES" w:eastAsia="fr-FR"/>
              </w:rPr>
              <w:t>100</w:t>
            </w:r>
          </w:p>
        </w:tc>
        <w:tc>
          <w:tcPr>
            <w:tcW w:w="1500" w:type="dxa"/>
            <w:tcBorders>
              <w:top w:val="nil"/>
              <w:left w:val="nil"/>
              <w:bottom w:val="nil"/>
              <w:right w:val="single" w:sz="8" w:space="0" w:color="auto"/>
            </w:tcBorders>
            <w:shd w:val="clear" w:color="auto" w:fill="auto"/>
            <w:vAlign w:val="center"/>
            <w:hideMark/>
          </w:tcPr>
          <w:p w:rsidR="00BD3B2C" w:rsidRPr="000169BA" w:rsidRDefault="00BD3B2C" w:rsidP="00EC6DE5">
            <w:pPr>
              <w:pStyle w:val="Tabletext"/>
              <w:spacing w:before="40" w:after="40"/>
              <w:ind w:right="170"/>
              <w:jc w:val="right"/>
              <w:rPr>
                <w:sz w:val="20"/>
                <w:lang w:val="es-ES" w:eastAsia="fr-FR"/>
              </w:rPr>
            </w:pPr>
            <w:r w:rsidRPr="000169BA">
              <w:rPr>
                <w:sz w:val="20"/>
                <w:lang w:val="es-ES" w:eastAsia="fr-FR"/>
              </w:rPr>
              <w:t>278</w:t>
            </w:r>
          </w:p>
        </w:tc>
      </w:tr>
      <w:tr w:rsidR="00BD3B2C" w:rsidRPr="00313053" w:rsidTr="000169BA">
        <w:tc>
          <w:tcPr>
            <w:tcW w:w="3300" w:type="dxa"/>
            <w:tcBorders>
              <w:top w:val="nil"/>
              <w:left w:val="single" w:sz="8" w:space="0" w:color="auto"/>
              <w:bottom w:val="nil"/>
              <w:right w:val="single" w:sz="8" w:space="0" w:color="auto"/>
            </w:tcBorders>
            <w:shd w:val="clear" w:color="auto" w:fill="auto"/>
            <w:vAlign w:val="center"/>
            <w:hideMark/>
          </w:tcPr>
          <w:p w:rsidR="00BD3B2C" w:rsidRPr="000169BA" w:rsidRDefault="00BD3B2C" w:rsidP="000169BA">
            <w:pPr>
              <w:pStyle w:val="Tabletext"/>
              <w:spacing w:before="40" w:after="40"/>
              <w:rPr>
                <w:sz w:val="20"/>
                <w:lang w:val="es-ES" w:eastAsia="fr-FR"/>
              </w:rPr>
            </w:pPr>
            <w:r w:rsidRPr="000169BA">
              <w:rPr>
                <w:sz w:val="20"/>
                <w:lang w:val="es-ES" w:eastAsia="fr-FR"/>
              </w:rPr>
              <w:t>Fondo ASHI</w:t>
            </w:r>
          </w:p>
        </w:tc>
        <w:tc>
          <w:tcPr>
            <w:tcW w:w="1520" w:type="dxa"/>
            <w:tcBorders>
              <w:top w:val="nil"/>
              <w:left w:val="nil"/>
              <w:bottom w:val="nil"/>
              <w:right w:val="single" w:sz="8" w:space="0" w:color="auto"/>
            </w:tcBorders>
            <w:shd w:val="clear" w:color="auto" w:fill="auto"/>
            <w:vAlign w:val="center"/>
            <w:hideMark/>
          </w:tcPr>
          <w:p w:rsidR="00BD3B2C" w:rsidRPr="000169BA" w:rsidRDefault="00BD3B2C" w:rsidP="00EC6DE5">
            <w:pPr>
              <w:pStyle w:val="Tabletext"/>
              <w:spacing w:before="40" w:after="40"/>
              <w:ind w:right="170"/>
              <w:jc w:val="right"/>
              <w:rPr>
                <w:sz w:val="20"/>
                <w:lang w:val="es-ES" w:eastAsia="fr-FR"/>
              </w:rPr>
            </w:pPr>
            <w:r w:rsidRPr="000169BA">
              <w:rPr>
                <w:sz w:val="20"/>
                <w:lang w:val="es-ES" w:eastAsia="fr-FR"/>
              </w:rPr>
              <w:t>7 000</w:t>
            </w:r>
          </w:p>
        </w:tc>
        <w:tc>
          <w:tcPr>
            <w:tcW w:w="1620" w:type="dxa"/>
            <w:tcBorders>
              <w:top w:val="nil"/>
              <w:left w:val="nil"/>
              <w:bottom w:val="nil"/>
              <w:right w:val="single" w:sz="8" w:space="0" w:color="auto"/>
            </w:tcBorders>
            <w:shd w:val="clear" w:color="auto" w:fill="auto"/>
            <w:vAlign w:val="center"/>
            <w:hideMark/>
          </w:tcPr>
          <w:p w:rsidR="00BD3B2C" w:rsidRPr="000169BA" w:rsidRDefault="00BD3B2C" w:rsidP="00EC6DE5">
            <w:pPr>
              <w:pStyle w:val="Tabletext"/>
              <w:spacing w:before="40" w:after="40"/>
              <w:ind w:right="170"/>
              <w:jc w:val="right"/>
              <w:rPr>
                <w:sz w:val="20"/>
                <w:lang w:val="es-ES" w:eastAsia="fr-FR"/>
              </w:rPr>
            </w:pPr>
            <w:r w:rsidRPr="000169BA">
              <w:rPr>
                <w:sz w:val="20"/>
                <w:lang w:val="es-ES" w:eastAsia="fr-FR"/>
              </w:rPr>
              <w:t>500</w:t>
            </w:r>
          </w:p>
        </w:tc>
        <w:tc>
          <w:tcPr>
            <w:tcW w:w="1560" w:type="dxa"/>
            <w:tcBorders>
              <w:top w:val="nil"/>
              <w:left w:val="nil"/>
              <w:bottom w:val="nil"/>
              <w:right w:val="single" w:sz="8" w:space="0" w:color="auto"/>
            </w:tcBorders>
            <w:shd w:val="clear" w:color="auto" w:fill="auto"/>
            <w:vAlign w:val="center"/>
            <w:hideMark/>
          </w:tcPr>
          <w:p w:rsidR="00BD3B2C" w:rsidRPr="000169BA" w:rsidRDefault="00BD3B2C" w:rsidP="00EC6DE5">
            <w:pPr>
              <w:pStyle w:val="Tabletext"/>
              <w:spacing w:before="40" w:after="40"/>
              <w:ind w:right="170"/>
              <w:jc w:val="right"/>
              <w:rPr>
                <w:sz w:val="20"/>
                <w:lang w:val="es-ES" w:eastAsia="fr-FR"/>
              </w:rPr>
            </w:pPr>
            <w:r w:rsidRPr="000169BA">
              <w:rPr>
                <w:sz w:val="20"/>
                <w:lang w:val="es-ES" w:eastAsia="fr-FR"/>
              </w:rPr>
              <w:t>1 000</w:t>
            </w:r>
          </w:p>
        </w:tc>
        <w:tc>
          <w:tcPr>
            <w:tcW w:w="1500" w:type="dxa"/>
            <w:tcBorders>
              <w:top w:val="nil"/>
              <w:left w:val="nil"/>
              <w:bottom w:val="nil"/>
              <w:right w:val="single" w:sz="8" w:space="0" w:color="auto"/>
            </w:tcBorders>
            <w:shd w:val="clear" w:color="auto" w:fill="auto"/>
            <w:vAlign w:val="center"/>
            <w:hideMark/>
          </w:tcPr>
          <w:p w:rsidR="00BD3B2C" w:rsidRPr="000169BA" w:rsidRDefault="00BD3B2C" w:rsidP="00EC6DE5">
            <w:pPr>
              <w:pStyle w:val="Tabletext"/>
              <w:spacing w:before="40" w:after="40"/>
              <w:ind w:right="170"/>
              <w:jc w:val="right"/>
              <w:rPr>
                <w:sz w:val="20"/>
                <w:lang w:val="es-ES" w:eastAsia="fr-FR"/>
              </w:rPr>
            </w:pPr>
            <w:r w:rsidRPr="000169BA">
              <w:rPr>
                <w:sz w:val="20"/>
                <w:lang w:val="es-ES" w:eastAsia="fr-FR"/>
              </w:rPr>
              <w:t>8 500</w:t>
            </w:r>
          </w:p>
        </w:tc>
      </w:tr>
      <w:tr w:rsidR="00BD3B2C" w:rsidRPr="00313053" w:rsidTr="000169BA">
        <w:tc>
          <w:tcPr>
            <w:tcW w:w="3300" w:type="dxa"/>
            <w:tcBorders>
              <w:top w:val="nil"/>
              <w:left w:val="single" w:sz="8" w:space="0" w:color="auto"/>
              <w:bottom w:val="nil"/>
              <w:right w:val="single" w:sz="8" w:space="0" w:color="auto"/>
            </w:tcBorders>
            <w:shd w:val="clear" w:color="auto" w:fill="auto"/>
            <w:vAlign w:val="center"/>
            <w:hideMark/>
          </w:tcPr>
          <w:p w:rsidR="00BD3B2C" w:rsidRPr="000169BA" w:rsidRDefault="00BD3B2C" w:rsidP="000169BA">
            <w:pPr>
              <w:pStyle w:val="Tabletext"/>
              <w:spacing w:before="40" w:after="40"/>
              <w:rPr>
                <w:sz w:val="20"/>
                <w:lang w:val="es-ES" w:eastAsia="fr-FR"/>
              </w:rPr>
            </w:pPr>
            <w:r w:rsidRPr="000169BA">
              <w:rPr>
                <w:sz w:val="20"/>
                <w:lang w:val="es-ES" w:eastAsia="fr-FR"/>
              </w:rPr>
              <w:t>Fondo del Seguro de salud</w:t>
            </w:r>
          </w:p>
        </w:tc>
        <w:tc>
          <w:tcPr>
            <w:tcW w:w="1520" w:type="dxa"/>
            <w:tcBorders>
              <w:top w:val="nil"/>
              <w:left w:val="nil"/>
              <w:bottom w:val="nil"/>
              <w:right w:val="single" w:sz="8" w:space="0" w:color="auto"/>
            </w:tcBorders>
            <w:shd w:val="clear" w:color="auto" w:fill="auto"/>
            <w:vAlign w:val="center"/>
            <w:hideMark/>
          </w:tcPr>
          <w:p w:rsidR="00BD3B2C" w:rsidRPr="000169BA" w:rsidRDefault="00BD3B2C" w:rsidP="00EC6DE5">
            <w:pPr>
              <w:pStyle w:val="Tabletext"/>
              <w:spacing w:before="40" w:after="40"/>
              <w:ind w:right="170"/>
              <w:jc w:val="right"/>
              <w:rPr>
                <w:sz w:val="20"/>
                <w:lang w:val="es-ES" w:eastAsia="fr-FR"/>
              </w:rPr>
            </w:pPr>
            <w:r w:rsidRPr="000169BA">
              <w:rPr>
                <w:sz w:val="20"/>
                <w:lang w:val="es-ES" w:eastAsia="fr-FR"/>
              </w:rPr>
              <w:t>8 012</w:t>
            </w:r>
          </w:p>
        </w:tc>
        <w:tc>
          <w:tcPr>
            <w:tcW w:w="1620" w:type="dxa"/>
            <w:tcBorders>
              <w:top w:val="nil"/>
              <w:left w:val="nil"/>
              <w:bottom w:val="nil"/>
              <w:right w:val="single" w:sz="8" w:space="0" w:color="auto"/>
            </w:tcBorders>
            <w:shd w:val="clear" w:color="auto" w:fill="auto"/>
            <w:noWrap/>
            <w:vAlign w:val="center"/>
            <w:hideMark/>
          </w:tcPr>
          <w:p w:rsidR="00BD3B2C" w:rsidRPr="000169BA" w:rsidRDefault="00BD3B2C" w:rsidP="00EC6DE5">
            <w:pPr>
              <w:pStyle w:val="Tabletext"/>
              <w:spacing w:before="40" w:after="40"/>
              <w:ind w:right="170"/>
              <w:jc w:val="right"/>
              <w:rPr>
                <w:sz w:val="20"/>
                <w:lang w:val="es-ES" w:eastAsia="fr-FR"/>
              </w:rPr>
            </w:pPr>
            <w:r w:rsidRPr="000169BA">
              <w:rPr>
                <w:sz w:val="20"/>
                <w:lang w:val="es-ES" w:eastAsia="fr-FR"/>
              </w:rPr>
              <w:t>1 000</w:t>
            </w:r>
          </w:p>
        </w:tc>
        <w:tc>
          <w:tcPr>
            <w:tcW w:w="1560" w:type="dxa"/>
            <w:tcBorders>
              <w:top w:val="nil"/>
              <w:left w:val="nil"/>
              <w:bottom w:val="nil"/>
              <w:right w:val="single" w:sz="8" w:space="0" w:color="auto"/>
            </w:tcBorders>
            <w:shd w:val="clear" w:color="auto" w:fill="auto"/>
            <w:noWrap/>
            <w:vAlign w:val="center"/>
            <w:hideMark/>
          </w:tcPr>
          <w:p w:rsidR="00BD3B2C" w:rsidRPr="000169BA" w:rsidRDefault="00BD3B2C" w:rsidP="00EC6DE5">
            <w:pPr>
              <w:pStyle w:val="Tabletext"/>
              <w:spacing w:before="40" w:after="40"/>
              <w:ind w:right="170"/>
              <w:jc w:val="right"/>
              <w:rPr>
                <w:sz w:val="20"/>
                <w:lang w:val="es-ES" w:eastAsia="fr-FR"/>
              </w:rPr>
            </w:pPr>
            <w:r w:rsidRPr="000169BA">
              <w:rPr>
                <w:sz w:val="20"/>
                <w:lang w:val="es-ES" w:eastAsia="fr-FR"/>
              </w:rPr>
              <w:t>3 181</w:t>
            </w:r>
          </w:p>
        </w:tc>
        <w:tc>
          <w:tcPr>
            <w:tcW w:w="1500" w:type="dxa"/>
            <w:tcBorders>
              <w:top w:val="nil"/>
              <w:left w:val="nil"/>
              <w:bottom w:val="nil"/>
              <w:right w:val="single" w:sz="8" w:space="0" w:color="auto"/>
            </w:tcBorders>
            <w:shd w:val="clear" w:color="auto" w:fill="auto"/>
            <w:vAlign w:val="center"/>
            <w:hideMark/>
          </w:tcPr>
          <w:p w:rsidR="00BD3B2C" w:rsidRPr="000169BA" w:rsidRDefault="00BD3B2C" w:rsidP="00EC6DE5">
            <w:pPr>
              <w:pStyle w:val="Tabletext"/>
              <w:spacing w:before="40" w:after="40"/>
              <w:ind w:right="170"/>
              <w:jc w:val="right"/>
              <w:rPr>
                <w:sz w:val="20"/>
                <w:lang w:val="es-ES" w:eastAsia="fr-FR"/>
              </w:rPr>
            </w:pPr>
            <w:r w:rsidRPr="000169BA">
              <w:rPr>
                <w:sz w:val="20"/>
                <w:lang w:val="es-ES" w:eastAsia="fr-FR"/>
              </w:rPr>
              <w:t>12 193</w:t>
            </w:r>
          </w:p>
        </w:tc>
      </w:tr>
      <w:tr w:rsidR="00BD3B2C" w:rsidRPr="00313053" w:rsidTr="000169BA">
        <w:tc>
          <w:tcPr>
            <w:tcW w:w="3300" w:type="dxa"/>
            <w:tcBorders>
              <w:top w:val="nil"/>
              <w:left w:val="single" w:sz="8" w:space="0" w:color="auto"/>
              <w:bottom w:val="nil"/>
              <w:right w:val="single" w:sz="8" w:space="0" w:color="auto"/>
            </w:tcBorders>
            <w:shd w:val="clear" w:color="auto" w:fill="auto"/>
            <w:vAlign w:val="center"/>
            <w:hideMark/>
          </w:tcPr>
          <w:p w:rsidR="00BD3B2C" w:rsidRPr="000169BA" w:rsidRDefault="00BD3B2C" w:rsidP="000169BA">
            <w:pPr>
              <w:pStyle w:val="Tabletext"/>
              <w:spacing w:before="40" w:after="40"/>
              <w:rPr>
                <w:sz w:val="20"/>
                <w:lang w:val="es-ES" w:eastAsia="fr-FR"/>
              </w:rPr>
            </w:pPr>
            <w:r w:rsidRPr="000169BA">
              <w:rPr>
                <w:sz w:val="20"/>
                <w:lang w:val="es-ES" w:eastAsia="fr-FR"/>
              </w:rPr>
              <w:t>Provisiones extrapresupuestarias atribuidas</w:t>
            </w:r>
          </w:p>
        </w:tc>
        <w:tc>
          <w:tcPr>
            <w:tcW w:w="1520" w:type="dxa"/>
            <w:tcBorders>
              <w:top w:val="nil"/>
              <w:left w:val="nil"/>
              <w:bottom w:val="nil"/>
              <w:right w:val="single" w:sz="8" w:space="0" w:color="auto"/>
            </w:tcBorders>
            <w:shd w:val="clear" w:color="auto" w:fill="auto"/>
            <w:vAlign w:val="center"/>
            <w:hideMark/>
          </w:tcPr>
          <w:p w:rsidR="00BD3B2C" w:rsidRPr="000169BA" w:rsidRDefault="00BD3B2C" w:rsidP="00EC6DE5">
            <w:pPr>
              <w:pStyle w:val="Tabletext"/>
              <w:spacing w:before="40" w:after="40"/>
              <w:ind w:right="170"/>
              <w:jc w:val="right"/>
              <w:rPr>
                <w:sz w:val="20"/>
                <w:lang w:val="es-ES" w:eastAsia="fr-FR"/>
              </w:rPr>
            </w:pPr>
            <w:r w:rsidRPr="000169BA">
              <w:rPr>
                <w:sz w:val="20"/>
                <w:lang w:val="es-ES" w:eastAsia="fr-FR"/>
              </w:rPr>
              <w:t>6 409</w:t>
            </w:r>
          </w:p>
        </w:tc>
        <w:tc>
          <w:tcPr>
            <w:tcW w:w="1620" w:type="dxa"/>
            <w:tcBorders>
              <w:top w:val="nil"/>
              <w:left w:val="nil"/>
              <w:bottom w:val="nil"/>
              <w:right w:val="single" w:sz="8" w:space="0" w:color="auto"/>
            </w:tcBorders>
            <w:shd w:val="clear" w:color="auto" w:fill="auto"/>
            <w:noWrap/>
            <w:vAlign w:val="center"/>
            <w:hideMark/>
          </w:tcPr>
          <w:p w:rsidR="00BD3B2C" w:rsidRPr="000169BA" w:rsidRDefault="00BD3B2C" w:rsidP="00EC6DE5">
            <w:pPr>
              <w:pStyle w:val="Tabletext"/>
              <w:spacing w:before="40" w:after="40"/>
              <w:ind w:right="170"/>
              <w:jc w:val="right"/>
              <w:rPr>
                <w:sz w:val="20"/>
                <w:lang w:val="es-ES" w:eastAsia="fr-FR"/>
              </w:rPr>
            </w:pPr>
            <w:r w:rsidRPr="000169BA">
              <w:rPr>
                <w:sz w:val="20"/>
                <w:lang w:val="es-ES" w:eastAsia="fr-FR"/>
              </w:rPr>
              <w:t>2 225</w:t>
            </w:r>
          </w:p>
        </w:tc>
        <w:tc>
          <w:tcPr>
            <w:tcW w:w="1560" w:type="dxa"/>
            <w:tcBorders>
              <w:top w:val="nil"/>
              <w:left w:val="nil"/>
              <w:bottom w:val="nil"/>
              <w:right w:val="single" w:sz="8" w:space="0" w:color="auto"/>
            </w:tcBorders>
            <w:shd w:val="clear" w:color="auto" w:fill="auto"/>
            <w:noWrap/>
            <w:vAlign w:val="center"/>
            <w:hideMark/>
          </w:tcPr>
          <w:p w:rsidR="00BD3B2C" w:rsidRPr="000169BA" w:rsidRDefault="00BD3B2C" w:rsidP="00EC6DE5">
            <w:pPr>
              <w:pStyle w:val="Tabletext"/>
              <w:spacing w:before="40" w:after="40"/>
              <w:ind w:right="170"/>
              <w:jc w:val="right"/>
              <w:rPr>
                <w:sz w:val="20"/>
                <w:lang w:val="es-ES" w:eastAsia="fr-FR"/>
              </w:rPr>
            </w:pPr>
            <w:r w:rsidRPr="000169BA">
              <w:rPr>
                <w:sz w:val="20"/>
                <w:lang w:val="es-ES" w:eastAsia="fr-FR"/>
              </w:rPr>
              <w:t>–980</w:t>
            </w:r>
          </w:p>
        </w:tc>
        <w:tc>
          <w:tcPr>
            <w:tcW w:w="1500" w:type="dxa"/>
            <w:tcBorders>
              <w:top w:val="nil"/>
              <w:left w:val="nil"/>
              <w:bottom w:val="nil"/>
              <w:right w:val="single" w:sz="8" w:space="0" w:color="auto"/>
            </w:tcBorders>
            <w:shd w:val="clear" w:color="auto" w:fill="auto"/>
            <w:vAlign w:val="center"/>
            <w:hideMark/>
          </w:tcPr>
          <w:p w:rsidR="00BD3B2C" w:rsidRPr="000169BA" w:rsidRDefault="00BD3B2C" w:rsidP="00EC6DE5">
            <w:pPr>
              <w:pStyle w:val="Tabletext"/>
              <w:spacing w:before="40" w:after="40"/>
              <w:ind w:right="170"/>
              <w:jc w:val="right"/>
              <w:rPr>
                <w:sz w:val="20"/>
                <w:lang w:val="es-ES" w:eastAsia="fr-FR"/>
              </w:rPr>
            </w:pPr>
            <w:r w:rsidRPr="000169BA">
              <w:rPr>
                <w:sz w:val="20"/>
                <w:lang w:val="es-ES" w:eastAsia="fr-FR"/>
              </w:rPr>
              <w:t>7 654</w:t>
            </w:r>
          </w:p>
        </w:tc>
      </w:tr>
      <w:tr w:rsidR="00BD3B2C" w:rsidRPr="00313053" w:rsidTr="000169BA">
        <w:tc>
          <w:tcPr>
            <w:tcW w:w="3300" w:type="dxa"/>
            <w:tcBorders>
              <w:top w:val="nil"/>
              <w:left w:val="single" w:sz="8" w:space="0" w:color="auto"/>
              <w:bottom w:val="nil"/>
              <w:right w:val="single" w:sz="8" w:space="0" w:color="auto"/>
            </w:tcBorders>
            <w:shd w:val="clear" w:color="auto" w:fill="auto"/>
            <w:vAlign w:val="center"/>
            <w:hideMark/>
          </w:tcPr>
          <w:p w:rsidR="00BD3B2C" w:rsidRPr="000169BA" w:rsidRDefault="00BD3B2C" w:rsidP="000169BA">
            <w:pPr>
              <w:pStyle w:val="Tabletext"/>
              <w:spacing w:before="40" w:after="40"/>
              <w:rPr>
                <w:sz w:val="20"/>
                <w:lang w:val="es-ES" w:eastAsia="fr-FR"/>
              </w:rPr>
            </w:pPr>
            <w:r w:rsidRPr="000169BA">
              <w:rPr>
                <w:sz w:val="20"/>
                <w:lang w:val="es-ES" w:eastAsia="fr-FR"/>
              </w:rPr>
              <w:t>Traducción del tipo de cambio</w:t>
            </w:r>
          </w:p>
        </w:tc>
        <w:tc>
          <w:tcPr>
            <w:tcW w:w="1520" w:type="dxa"/>
            <w:tcBorders>
              <w:top w:val="nil"/>
              <w:left w:val="nil"/>
              <w:bottom w:val="nil"/>
              <w:right w:val="single" w:sz="8" w:space="0" w:color="auto"/>
            </w:tcBorders>
            <w:shd w:val="clear" w:color="auto" w:fill="auto"/>
            <w:vAlign w:val="center"/>
            <w:hideMark/>
          </w:tcPr>
          <w:p w:rsidR="00BD3B2C" w:rsidRPr="000169BA" w:rsidRDefault="00BD3B2C" w:rsidP="00EC6DE5">
            <w:pPr>
              <w:pStyle w:val="Tabletext"/>
              <w:spacing w:before="40" w:after="40"/>
              <w:ind w:right="170"/>
              <w:jc w:val="right"/>
              <w:rPr>
                <w:sz w:val="20"/>
                <w:lang w:val="es-ES" w:eastAsia="fr-FR"/>
              </w:rPr>
            </w:pPr>
            <w:r w:rsidRPr="000169BA">
              <w:rPr>
                <w:sz w:val="20"/>
                <w:lang w:val="es-ES" w:eastAsia="fr-FR"/>
              </w:rPr>
              <w:t>453</w:t>
            </w:r>
          </w:p>
        </w:tc>
        <w:tc>
          <w:tcPr>
            <w:tcW w:w="1620" w:type="dxa"/>
            <w:tcBorders>
              <w:top w:val="nil"/>
              <w:left w:val="nil"/>
              <w:bottom w:val="nil"/>
              <w:right w:val="single" w:sz="8" w:space="0" w:color="auto"/>
            </w:tcBorders>
            <w:shd w:val="clear" w:color="auto" w:fill="auto"/>
            <w:noWrap/>
            <w:vAlign w:val="center"/>
            <w:hideMark/>
          </w:tcPr>
          <w:p w:rsidR="00BD3B2C" w:rsidRPr="000169BA" w:rsidRDefault="00BD3B2C" w:rsidP="00EC6DE5">
            <w:pPr>
              <w:pStyle w:val="Tabletext"/>
              <w:spacing w:before="40" w:after="40"/>
              <w:ind w:right="170"/>
              <w:jc w:val="right"/>
              <w:rPr>
                <w:sz w:val="20"/>
                <w:lang w:val="es-ES" w:eastAsia="fr-FR"/>
              </w:rPr>
            </w:pPr>
            <w:r w:rsidRPr="000169BA">
              <w:rPr>
                <w:sz w:val="20"/>
                <w:lang w:val="es-ES" w:eastAsia="fr-FR"/>
              </w:rPr>
              <w:t> </w:t>
            </w:r>
          </w:p>
        </w:tc>
        <w:tc>
          <w:tcPr>
            <w:tcW w:w="1560" w:type="dxa"/>
            <w:tcBorders>
              <w:top w:val="nil"/>
              <w:left w:val="nil"/>
              <w:bottom w:val="nil"/>
              <w:right w:val="single" w:sz="8" w:space="0" w:color="auto"/>
            </w:tcBorders>
            <w:shd w:val="clear" w:color="auto" w:fill="auto"/>
            <w:noWrap/>
            <w:vAlign w:val="center"/>
            <w:hideMark/>
          </w:tcPr>
          <w:p w:rsidR="00BD3B2C" w:rsidRPr="000169BA" w:rsidRDefault="00BD3B2C" w:rsidP="00EC6DE5">
            <w:pPr>
              <w:pStyle w:val="Tabletext"/>
              <w:spacing w:before="40" w:after="40"/>
              <w:ind w:right="170"/>
              <w:jc w:val="right"/>
              <w:rPr>
                <w:sz w:val="20"/>
                <w:lang w:val="es-ES" w:eastAsia="fr-FR"/>
              </w:rPr>
            </w:pPr>
            <w:r w:rsidRPr="000169BA">
              <w:rPr>
                <w:sz w:val="20"/>
                <w:lang w:val="es-ES" w:eastAsia="fr-FR"/>
              </w:rPr>
              <w:t>396</w:t>
            </w:r>
          </w:p>
        </w:tc>
        <w:tc>
          <w:tcPr>
            <w:tcW w:w="1500" w:type="dxa"/>
            <w:tcBorders>
              <w:top w:val="nil"/>
              <w:left w:val="nil"/>
              <w:bottom w:val="nil"/>
              <w:right w:val="single" w:sz="8" w:space="0" w:color="auto"/>
            </w:tcBorders>
            <w:shd w:val="clear" w:color="auto" w:fill="auto"/>
            <w:vAlign w:val="center"/>
            <w:hideMark/>
          </w:tcPr>
          <w:p w:rsidR="00BD3B2C" w:rsidRPr="000169BA" w:rsidRDefault="00BD3B2C" w:rsidP="00EC6DE5">
            <w:pPr>
              <w:pStyle w:val="Tabletext"/>
              <w:spacing w:before="40" w:after="40"/>
              <w:ind w:right="170"/>
              <w:jc w:val="right"/>
              <w:rPr>
                <w:sz w:val="20"/>
                <w:lang w:val="es-ES" w:eastAsia="fr-FR"/>
              </w:rPr>
            </w:pPr>
            <w:r w:rsidRPr="000169BA">
              <w:rPr>
                <w:sz w:val="20"/>
                <w:lang w:val="es-ES" w:eastAsia="fr-FR"/>
              </w:rPr>
              <w:t>849</w:t>
            </w:r>
          </w:p>
        </w:tc>
      </w:tr>
      <w:tr w:rsidR="00BD3B2C" w:rsidRPr="00313053" w:rsidTr="000169BA">
        <w:tc>
          <w:tcPr>
            <w:tcW w:w="3300" w:type="dxa"/>
            <w:tcBorders>
              <w:top w:val="nil"/>
              <w:left w:val="single" w:sz="8" w:space="0" w:color="auto"/>
              <w:bottom w:val="nil"/>
              <w:right w:val="single" w:sz="8" w:space="0" w:color="auto"/>
            </w:tcBorders>
            <w:shd w:val="clear" w:color="auto" w:fill="auto"/>
            <w:vAlign w:val="center"/>
            <w:hideMark/>
          </w:tcPr>
          <w:p w:rsidR="00BD3B2C" w:rsidRPr="000169BA" w:rsidRDefault="00BD3B2C" w:rsidP="000169BA">
            <w:pPr>
              <w:pStyle w:val="Tabletext"/>
              <w:spacing w:before="40" w:after="40"/>
              <w:rPr>
                <w:b/>
                <w:bCs/>
                <w:sz w:val="20"/>
                <w:lang w:val="es-ES" w:eastAsia="fr-FR"/>
              </w:rPr>
            </w:pPr>
            <w:r w:rsidRPr="000169BA">
              <w:rPr>
                <w:b/>
                <w:bCs/>
                <w:sz w:val="20"/>
                <w:lang w:val="es-ES" w:eastAsia="fr-FR"/>
              </w:rPr>
              <w:t>Fondos para actividades extrapresupuestarias</w:t>
            </w:r>
          </w:p>
        </w:tc>
        <w:tc>
          <w:tcPr>
            <w:tcW w:w="1520" w:type="dxa"/>
            <w:tcBorders>
              <w:top w:val="nil"/>
              <w:left w:val="nil"/>
              <w:bottom w:val="nil"/>
              <w:right w:val="single" w:sz="8" w:space="0" w:color="auto"/>
            </w:tcBorders>
            <w:shd w:val="clear" w:color="auto" w:fill="auto"/>
            <w:vAlign w:val="center"/>
            <w:hideMark/>
          </w:tcPr>
          <w:p w:rsidR="00BD3B2C" w:rsidRPr="000169BA" w:rsidRDefault="00BD3B2C" w:rsidP="00EC6DE5">
            <w:pPr>
              <w:pStyle w:val="Tabletext"/>
              <w:spacing w:before="40" w:after="40"/>
              <w:ind w:right="170"/>
              <w:jc w:val="right"/>
              <w:rPr>
                <w:b/>
                <w:bCs/>
                <w:sz w:val="20"/>
                <w:lang w:val="es-ES" w:eastAsia="fr-FR"/>
              </w:rPr>
            </w:pPr>
            <w:r w:rsidRPr="000169BA">
              <w:rPr>
                <w:b/>
                <w:bCs/>
                <w:sz w:val="20"/>
                <w:lang w:val="es-ES" w:eastAsia="fr-FR"/>
              </w:rPr>
              <w:t>11 908</w:t>
            </w:r>
          </w:p>
        </w:tc>
        <w:tc>
          <w:tcPr>
            <w:tcW w:w="1620" w:type="dxa"/>
            <w:tcBorders>
              <w:top w:val="nil"/>
              <w:left w:val="nil"/>
              <w:bottom w:val="nil"/>
              <w:right w:val="single" w:sz="8" w:space="0" w:color="auto"/>
            </w:tcBorders>
            <w:shd w:val="clear" w:color="auto" w:fill="auto"/>
            <w:vAlign w:val="center"/>
            <w:hideMark/>
          </w:tcPr>
          <w:p w:rsidR="00BD3B2C" w:rsidRPr="000169BA" w:rsidRDefault="00BD3B2C" w:rsidP="00EC6DE5">
            <w:pPr>
              <w:pStyle w:val="Tabletext"/>
              <w:spacing w:before="40" w:after="40"/>
              <w:ind w:right="170"/>
              <w:jc w:val="right"/>
              <w:rPr>
                <w:b/>
                <w:bCs/>
                <w:sz w:val="20"/>
                <w:lang w:val="es-ES" w:eastAsia="fr-FR"/>
              </w:rPr>
            </w:pPr>
            <w:r w:rsidRPr="000169BA">
              <w:rPr>
                <w:b/>
                <w:bCs/>
                <w:sz w:val="20"/>
                <w:lang w:val="es-ES" w:eastAsia="fr-FR"/>
              </w:rPr>
              <w:t>847</w:t>
            </w:r>
          </w:p>
        </w:tc>
        <w:tc>
          <w:tcPr>
            <w:tcW w:w="1560" w:type="dxa"/>
            <w:tcBorders>
              <w:top w:val="nil"/>
              <w:left w:val="nil"/>
              <w:bottom w:val="nil"/>
              <w:right w:val="single" w:sz="8" w:space="0" w:color="auto"/>
            </w:tcBorders>
            <w:shd w:val="clear" w:color="auto" w:fill="auto"/>
            <w:vAlign w:val="center"/>
            <w:hideMark/>
          </w:tcPr>
          <w:p w:rsidR="00BD3B2C" w:rsidRPr="000169BA" w:rsidRDefault="00BD3B2C" w:rsidP="00EC6DE5">
            <w:pPr>
              <w:pStyle w:val="Tabletext"/>
              <w:spacing w:before="40" w:after="40"/>
              <w:ind w:right="170"/>
              <w:jc w:val="right"/>
              <w:rPr>
                <w:b/>
                <w:bCs/>
                <w:sz w:val="20"/>
                <w:lang w:val="es-ES" w:eastAsia="fr-FR"/>
              </w:rPr>
            </w:pPr>
            <w:r w:rsidRPr="000169BA">
              <w:rPr>
                <w:b/>
                <w:bCs/>
                <w:sz w:val="20"/>
                <w:lang w:val="es-ES" w:eastAsia="fr-FR"/>
              </w:rPr>
              <w:t>80</w:t>
            </w:r>
          </w:p>
        </w:tc>
        <w:tc>
          <w:tcPr>
            <w:tcW w:w="1500" w:type="dxa"/>
            <w:tcBorders>
              <w:top w:val="nil"/>
              <w:left w:val="nil"/>
              <w:bottom w:val="nil"/>
              <w:right w:val="single" w:sz="8" w:space="0" w:color="auto"/>
            </w:tcBorders>
            <w:shd w:val="clear" w:color="auto" w:fill="auto"/>
            <w:vAlign w:val="center"/>
            <w:hideMark/>
          </w:tcPr>
          <w:p w:rsidR="00BD3B2C" w:rsidRPr="000169BA" w:rsidRDefault="00BD3B2C" w:rsidP="00EC6DE5">
            <w:pPr>
              <w:pStyle w:val="Tabletext"/>
              <w:spacing w:before="40" w:after="40"/>
              <w:ind w:right="170"/>
              <w:jc w:val="right"/>
              <w:rPr>
                <w:b/>
                <w:bCs/>
                <w:sz w:val="20"/>
                <w:lang w:val="es-ES" w:eastAsia="fr-FR"/>
              </w:rPr>
            </w:pPr>
            <w:r w:rsidRPr="000169BA">
              <w:rPr>
                <w:b/>
                <w:bCs/>
                <w:sz w:val="20"/>
                <w:lang w:val="es-ES" w:eastAsia="fr-FR"/>
              </w:rPr>
              <w:t>12 835</w:t>
            </w:r>
          </w:p>
        </w:tc>
      </w:tr>
      <w:tr w:rsidR="00BD3B2C" w:rsidRPr="00313053" w:rsidTr="000169BA">
        <w:tc>
          <w:tcPr>
            <w:tcW w:w="3300" w:type="dxa"/>
            <w:tcBorders>
              <w:top w:val="nil"/>
              <w:left w:val="single" w:sz="8" w:space="0" w:color="auto"/>
              <w:bottom w:val="nil"/>
              <w:right w:val="single" w:sz="8" w:space="0" w:color="auto"/>
            </w:tcBorders>
            <w:shd w:val="clear" w:color="auto" w:fill="auto"/>
            <w:vAlign w:val="center"/>
            <w:hideMark/>
          </w:tcPr>
          <w:p w:rsidR="00BD3B2C" w:rsidRPr="000169BA" w:rsidRDefault="00BD3B2C" w:rsidP="000169BA">
            <w:pPr>
              <w:pStyle w:val="Tabletext"/>
              <w:spacing w:before="40" w:after="40"/>
              <w:rPr>
                <w:sz w:val="20"/>
                <w:lang w:val="es-ES" w:eastAsia="fr-FR"/>
              </w:rPr>
            </w:pPr>
            <w:r w:rsidRPr="000169BA">
              <w:rPr>
                <w:sz w:val="20"/>
                <w:lang w:val="es-ES" w:eastAsia="fr-FR"/>
              </w:rPr>
              <w:t>TLC</w:t>
            </w:r>
          </w:p>
        </w:tc>
        <w:tc>
          <w:tcPr>
            <w:tcW w:w="1520" w:type="dxa"/>
            <w:tcBorders>
              <w:top w:val="nil"/>
              <w:left w:val="nil"/>
              <w:bottom w:val="nil"/>
              <w:right w:val="single" w:sz="8" w:space="0" w:color="auto"/>
            </w:tcBorders>
            <w:shd w:val="clear" w:color="auto" w:fill="auto"/>
            <w:vAlign w:val="center"/>
            <w:hideMark/>
          </w:tcPr>
          <w:p w:rsidR="00BD3B2C" w:rsidRPr="000169BA" w:rsidRDefault="00BD3B2C" w:rsidP="00EC6DE5">
            <w:pPr>
              <w:pStyle w:val="Tabletext"/>
              <w:spacing w:before="40" w:after="40"/>
              <w:ind w:right="170"/>
              <w:jc w:val="right"/>
              <w:rPr>
                <w:sz w:val="20"/>
                <w:lang w:val="es-ES" w:eastAsia="fr-FR"/>
              </w:rPr>
            </w:pPr>
            <w:r w:rsidRPr="000169BA">
              <w:rPr>
                <w:sz w:val="20"/>
                <w:lang w:val="es-ES" w:eastAsia="fr-FR"/>
              </w:rPr>
              <w:t>9 210</w:t>
            </w:r>
          </w:p>
        </w:tc>
        <w:tc>
          <w:tcPr>
            <w:tcW w:w="1620" w:type="dxa"/>
            <w:tcBorders>
              <w:top w:val="nil"/>
              <w:left w:val="nil"/>
              <w:bottom w:val="nil"/>
              <w:right w:val="single" w:sz="8" w:space="0" w:color="auto"/>
            </w:tcBorders>
            <w:shd w:val="clear" w:color="auto" w:fill="auto"/>
            <w:vAlign w:val="center"/>
            <w:hideMark/>
          </w:tcPr>
          <w:p w:rsidR="00BD3B2C" w:rsidRPr="000169BA" w:rsidRDefault="00BD3B2C" w:rsidP="00EC6DE5">
            <w:pPr>
              <w:pStyle w:val="Tabletext"/>
              <w:spacing w:before="40" w:after="40"/>
              <w:ind w:right="170"/>
              <w:jc w:val="right"/>
              <w:rPr>
                <w:sz w:val="20"/>
                <w:lang w:val="es-ES" w:eastAsia="fr-FR"/>
              </w:rPr>
            </w:pPr>
            <w:r w:rsidRPr="000169BA">
              <w:rPr>
                <w:sz w:val="20"/>
                <w:lang w:val="es-ES" w:eastAsia="fr-FR"/>
              </w:rPr>
              <w:t>926</w:t>
            </w:r>
          </w:p>
        </w:tc>
        <w:tc>
          <w:tcPr>
            <w:tcW w:w="1560" w:type="dxa"/>
            <w:tcBorders>
              <w:top w:val="nil"/>
              <w:left w:val="nil"/>
              <w:bottom w:val="nil"/>
              <w:right w:val="single" w:sz="8" w:space="0" w:color="auto"/>
            </w:tcBorders>
            <w:shd w:val="clear" w:color="auto" w:fill="auto"/>
            <w:vAlign w:val="center"/>
            <w:hideMark/>
          </w:tcPr>
          <w:p w:rsidR="00BD3B2C" w:rsidRPr="000169BA" w:rsidRDefault="00BD3B2C" w:rsidP="00EC6DE5">
            <w:pPr>
              <w:pStyle w:val="Tabletext"/>
              <w:spacing w:before="40" w:after="40"/>
              <w:ind w:right="170"/>
              <w:jc w:val="right"/>
              <w:rPr>
                <w:sz w:val="20"/>
                <w:lang w:val="es-ES" w:eastAsia="fr-FR"/>
              </w:rPr>
            </w:pPr>
            <w:r w:rsidRPr="000169BA">
              <w:rPr>
                <w:sz w:val="20"/>
                <w:lang w:val="es-ES" w:eastAsia="fr-FR"/>
              </w:rPr>
              <w:t>–61</w:t>
            </w:r>
          </w:p>
        </w:tc>
        <w:tc>
          <w:tcPr>
            <w:tcW w:w="1500" w:type="dxa"/>
            <w:tcBorders>
              <w:top w:val="nil"/>
              <w:left w:val="nil"/>
              <w:bottom w:val="nil"/>
              <w:right w:val="single" w:sz="8" w:space="0" w:color="auto"/>
            </w:tcBorders>
            <w:shd w:val="clear" w:color="auto" w:fill="auto"/>
            <w:vAlign w:val="center"/>
            <w:hideMark/>
          </w:tcPr>
          <w:p w:rsidR="00BD3B2C" w:rsidRPr="000169BA" w:rsidRDefault="00BD3B2C" w:rsidP="00EC6DE5">
            <w:pPr>
              <w:pStyle w:val="Tabletext"/>
              <w:spacing w:before="40" w:after="40"/>
              <w:ind w:right="170"/>
              <w:jc w:val="right"/>
              <w:rPr>
                <w:sz w:val="20"/>
                <w:lang w:val="es-ES" w:eastAsia="fr-FR"/>
              </w:rPr>
            </w:pPr>
            <w:r w:rsidRPr="000169BA">
              <w:rPr>
                <w:sz w:val="20"/>
                <w:lang w:val="es-ES" w:eastAsia="fr-FR"/>
              </w:rPr>
              <w:t>10 075</w:t>
            </w:r>
          </w:p>
        </w:tc>
      </w:tr>
      <w:tr w:rsidR="00BD3B2C" w:rsidRPr="00313053" w:rsidTr="000169BA">
        <w:tc>
          <w:tcPr>
            <w:tcW w:w="3300" w:type="dxa"/>
            <w:tcBorders>
              <w:top w:val="nil"/>
              <w:left w:val="single" w:sz="8" w:space="0" w:color="auto"/>
              <w:bottom w:val="nil"/>
              <w:right w:val="single" w:sz="8" w:space="0" w:color="auto"/>
            </w:tcBorders>
            <w:shd w:val="clear" w:color="auto" w:fill="auto"/>
            <w:vAlign w:val="center"/>
            <w:hideMark/>
          </w:tcPr>
          <w:p w:rsidR="00BD3B2C" w:rsidRPr="000169BA" w:rsidRDefault="00BD3B2C" w:rsidP="000169BA">
            <w:pPr>
              <w:pStyle w:val="Tabletext"/>
              <w:spacing w:before="40" w:after="40"/>
              <w:rPr>
                <w:sz w:val="20"/>
                <w:lang w:val="es-ES" w:eastAsia="fr-FR"/>
              </w:rPr>
            </w:pPr>
            <w:r w:rsidRPr="000169BA">
              <w:rPr>
                <w:sz w:val="20"/>
                <w:lang w:val="es-ES" w:eastAsia="fr-FR"/>
              </w:rPr>
              <w:t>Ot</w:t>
            </w:r>
            <w:r w:rsidR="00DF5E1D" w:rsidRPr="000169BA">
              <w:rPr>
                <w:sz w:val="20"/>
                <w:lang w:val="es-ES" w:eastAsia="fr-FR"/>
              </w:rPr>
              <w:t>ros</w:t>
            </w:r>
          </w:p>
        </w:tc>
        <w:tc>
          <w:tcPr>
            <w:tcW w:w="1520" w:type="dxa"/>
            <w:tcBorders>
              <w:top w:val="nil"/>
              <w:left w:val="nil"/>
              <w:bottom w:val="nil"/>
              <w:right w:val="single" w:sz="8" w:space="0" w:color="auto"/>
            </w:tcBorders>
            <w:shd w:val="clear" w:color="auto" w:fill="auto"/>
            <w:vAlign w:val="center"/>
            <w:hideMark/>
          </w:tcPr>
          <w:p w:rsidR="00BD3B2C" w:rsidRPr="000169BA" w:rsidRDefault="00BD3B2C" w:rsidP="00EC6DE5">
            <w:pPr>
              <w:pStyle w:val="Tabletext"/>
              <w:spacing w:before="40" w:after="40"/>
              <w:ind w:right="170"/>
              <w:jc w:val="right"/>
              <w:rPr>
                <w:sz w:val="20"/>
                <w:lang w:val="es-ES" w:eastAsia="fr-FR"/>
              </w:rPr>
            </w:pPr>
            <w:r w:rsidRPr="000169BA">
              <w:rPr>
                <w:sz w:val="20"/>
                <w:lang w:val="es-ES" w:eastAsia="fr-FR"/>
              </w:rPr>
              <w:t>2 698</w:t>
            </w:r>
          </w:p>
        </w:tc>
        <w:tc>
          <w:tcPr>
            <w:tcW w:w="1620" w:type="dxa"/>
            <w:tcBorders>
              <w:top w:val="nil"/>
              <w:left w:val="nil"/>
              <w:bottom w:val="nil"/>
              <w:right w:val="single" w:sz="8" w:space="0" w:color="auto"/>
            </w:tcBorders>
            <w:shd w:val="clear" w:color="auto" w:fill="auto"/>
            <w:vAlign w:val="center"/>
            <w:hideMark/>
          </w:tcPr>
          <w:p w:rsidR="00BD3B2C" w:rsidRPr="000169BA" w:rsidRDefault="00BD3B2C" w:rsidP="00EC6DE5">
            <w:pPr>
              <w:tabs>
                <w:tab w:val="clear" w:pos="567"/>
                <w:tab w:val="clear" w:pos="1134"/>
                <w:tab w:val="clear" w:pos="1701"/>
                <w:tab w:val="clear" w:pos="2268"/>
                <w:tab w:val="clear" w:pos="2835"/>
              </w:tabs>
              <w:overflowPunct/>
              <w:autoSpaceDE/>
              <w:autoSpaceDN/>
              <w:adjustRightInd/>
              <w:spacing w:before="0"/>
              <w:ind w:right="170"/>
              <w:jc w:val="right"/>
              <w:textAlignment w:val="auto"/>
              <w:rPr>
                <w:sz w:val="20"/>
                <w:lang w:val="es-ES" w:eastAsia="fr-FR"/>
              </w:rPr>
            </w:pPr>
            <w:r w:rsidRPr="000169BA">
              <w:rPr>
                <w:sz w:val="20"/>
                <w:lang w:val="es-ES" w:eastAsia="fr-FR"/>
              </w:rPr>
              <w:t>–79</w:t>
            </w:r>
          </w:p>
        </w:tc>
        <w:tc>
          <w:tcPr>
            <w:tcW w:w="1560" w:type="dxa"/>
            <w:tcBorders>
              <w:top w:val="nil"/>
              <w:left w:val="nil"/>
              <w:bottom w:val="nil"/>
              <w:right w:val="single" w:sz="8" w:space="0" w:color="auto"/>
            </w:tcBorders>
            <w:shd w:val="clear" w:color="auto" w:fill="auto"/>
            <w:vAlign w:val="center"/>
            <w:hideMark/>
          </w:tcPr>
          <w:p w:rsidR="00BD3B2C" w:rsidRPr="000169BA" w:rsidRDefault="00BD3B2C" w:rsidP="00EC6DE5">
            <w:pPr>
              <w:tabs>
                <w:tab w:val="clear" w:pos="567"/>
                <w:tab w:val="clear" w:pos="1134"/>
                <w:tab w:val="clear" w:pos="1701"/>
                <w:tab w:val="clear" w:pos="2268"/>
                <w:tab w:val="clear" w:pos="2835"/>
              </w:tabs>
              <w:overflowPunct/>
              <w:autoSpaceDE/>
              <w:autoSpaceDN/>
              <w:adjustRightInd/>
              <w:spacing w:before="0"/>
              <w:ind w:right="170"/>
              <w:jc w:val="right"/>
              <w:textAlignment w:val="auto"/>
              <w:rPr>
                <w:sz w:val="20"/>
                <w:lang w:val="es-ES" w:eastAsia="fr-FR"/>
              </w:rPr>
            </w:pPr>
            <w:r w:rsidRPr="000169BA">
              <w:rPr>
                <w:sz w:val="20"/>
                <w:lang w:val="es-ES" w:eastAsia="fr-FR"/>
              </w:rPr>
              <w:t>141</w:t>
            </w:r>
          </w:p>
        </w:tc>
        <w:tc>
          <w:tcPr>
            <w:tcW w:w="1500" w:type="dxa"/>
            <w:tcBorders>
              <w:top w:val="nil"/>
              <w:left w:val="nil"/>
              <w:bottom w:val="nil"/>
              <w:right w:val="single" w:sz="8" w:space="0" w:color="auto"/>
            </w:tcBorders>
            <w:shd w:val="clear" w:color="auto" w:fill="auto"/>
            <w:vAlign w:val="center"/>
            <w:hideMark/>
          </w:tcPr>
          <w:p w:rsidR="00BD3B2C" w:rsidRPr="000169BA" w:rsidRDefault="00BD3B2C" w:rsidP="00EC6DE5">
            <w:pPr>
              <w:tabs>
                <w:tab w:val="clear" w:pos="567"/>
                <w:tab w:val="clear" w:pos="1134"/>
                <w:tab w:val="clear" w:pos="1701"/>
                <w:tab w:val="clear" w:pos="2268"/>
                <w:tab w:val="clear" w:pos="2835"/>
              </w:tabs>
              <w:overflowPunct/>
              <w:autoSpaceDE/>
              <w:autoSpaceDN/>
              <w:adjustRightInd/>
              <w:spacing w:before="0"/>
              <w:ind w:right="170"/>
              <w:jc w:val="right"/>
              <w:textAlignment w:val="auto"/>
              <w:rPr>
                <w:sz w:val="20"/>
                <w:lang w:val="es-ES" w:eastAsia="fr-FR"/>
              </w:rPr>
            </w:pPr>
            <w:r w:rsidRPr="000169BA">
              <w:rPr>
                <w:sz w:val="20"/>
                <w:lang w:val="es-ES" w:eastAsia="fr-FR"/>
              </w:rPr>
              <w:t>2 760</w:t>
            </w:r>
          </w:p>
        </w:tc>
      </w:tr>
      <w:tr w:rsidR="00BD3B2C" w:rsidRPr="00313053" w:rsidTr="000169BA">
        <w:tc>
          <w:tcPr>
            <w:tcW w:w="3300" w:type="dxa"/>
            <w:tcBorders>
              <w:top w:val="nil"/>
              <w:left w:val="single" w:sz="8" w:space="0" w:color="auto"/>
              <w:bottom w:val="nil"/>
              <w:right w:val="single" w:sz="8" w:space="0" w:color="auto"/>
            </w:tcBorders>
            <w:shd w:val="clear" w:color="auto" w:fill="auto"/>
            <w:vAlign w:val="center"/>
            <w:hideMark/>
          </w:tcPr>
          <w:p w:rsidR="00BD3B2C" w:rsidRPr="000169BA" w:rsidRDefault="00BD3B2C" w:rsidP="000169BA">
            <w:pPr>
              <w:pStyle w:val="Tabletext"/>
              <w:spacing w:before="40" w:after="40"/>
              <w:rPr>
                <w:b/>
                <w:bCs/>
                <w:sz w:val="20"/>
                <w:lang w:val="es-ES" w:eastAsia="fr-FR"/>
              </w:rPr>
            </w:pPr>
            <w:r w:rsidRPr="000169BA">
              <w:rPr>
                <w:b/>
                <w:bCs/>
                <w:sz w:val="20"/>
                <w:lang w:val="es-ES" w:eastAsia="fr-FR"/>
              </w:rPr>
              <w:t>Pérdidas actuariales ASHI</w:t>
            </w:r>
          </w:p>
        </w:tc>
        <w:tc>
          <w:tcPr>
            <w:tcW w:w="1520" w:type="dxa"/>
            <w:tcBorders>
              <w:top w:val="nil"/>
              <w:left w:val="nil"/>
              <w:bottom w:val="nil"/>
              <w:right w:val="single" w:sz="8" w:space="0" w:color="auto"/>
            </w:tcBorders>
            <w:shd w:val="clear" w:color="auto" w:fill="auto"/>
            <w:vAlign w:val="center"/>
            <w:hideMark/>
          </w:tcPr>
          <w:p w:rsidR="00BD3B2C" w:rsidRPr="000169BA" w:rsidRDefault="00BD3B2C" w:rsidP="00EC6DE5">
            <w:pPr>
              <w:pStyle w:val="Tabletext"/>
              <w:spacing w:before="40" w:after="40"/>
              <w:ind w:right="170"/>
              <w:jc w:val="right"/>
              <w:rPr>
                <w:b/>
                <w:bCs/>
                <w:sz w:val="20"/>
                <w:lang w:val="es-ES" w:eastAsia="fr-FR"/>
              </w:rPr>
            </w:pPr>
            <w:r w:rsidRPr="000169BA">
              <w:rPr>
                <w:b/>
                <w:bCs/>
                <w:sz w:val="20"/>
                <w:lang w:val="es-ES" w:eastAsia="fr-FR"/>
              </w:rPr>
              <w:t>–257 136</w:t>
            </w:r>
          </w:p>
        </w:tc>
        <w:tc>
          <w:tcPr>
            <w:tcW w:w="1620" w:type="dxa"/>
            <w:tcBorders>
              <w:top w:val="nil"/>
              <w:left w:val="nil"/>
              <w:bottom w:val="nil"/>
              <w:right w:val="single" w:sz="8" w:space="0" w:color="auto"/>
            </w:tcBorders>
            <w:shd w:val="clear" w:color="auto" w:fill="auto"/>
            <w:vAlign w:val="center"/>
            <w:hideMark/>
          </w:tcPr>
          <w:p w:rsidR="00BD3B2C" w:rsidRPr="000169BA" w:rsidRDefault="00BD3B2C" w:rsidP="00EC6DE5">
            <w:pPr>
              <w:pStyle w:val="Tabletext"/>
              <w:spacing w:before="40" w:after="40"/>
              <w:ind w:right="170"/>
              <w:jc w:val="right"/>
              <w:rPr>
                <w:b/>
                <w:bCs/>
                <w:sz w:val="20"/>
                <w:lang w:val="es-ES" w:eastAsia="fr-FR"/>
              </w:rPr>
            </w:pPr>
            <w:r w:rsidRPr="000169BA">
              <w:rPr>
                <w:b/>
                <w:bCs/>
                <w:sz w:val="20"/>
                <w:lang w:val="es-ES" w:eastAsia="fr-FR"/>
              </w:rPr>
              <w:t>0</w:t>
            </w:r>
          </w:p>
        </w:tc>
        <w:tc>
          <w:tcPr>
            <w:tcW w:w="1560" w:type="dxa"/>
            <w:tcBorders>
              <w:top w:val="nil"/>
              <w:left w:val="nil"/>
              <w:bottom w:val="nil"/>
              <w:right w:val="single" w:sz="8" w:space="0" w:color="auto"/>
            </w:tcBorders>
            <w:shd w:val="clear" w:color="auto" w:fill="auto"/>
            <w:vAlign w:val="center"/>
            <w:hideMark/>
          </w:tcPr>
          <w:p w:rsidR="00BD3B2C" w:rsidRPr="000169BA" w:rsidRDefault="00BD3B2C" w:rsidP="00EC6DE5">
            <w:pPr>
              <w:pStyle w:val="Tabletext"/>
              <w:spacing w:before="40" w:after="40"/>
              <w:ind w:right="170"/>
              <w:jc w:val="right"/>
              <w:rPr>
                <w:b/>
                <w:bCs/>
                <w:sz w:val="20"/>
                <w:lang w:val="es-ES" w:eastAsia="fr-FR"/>
              </w:rPr>
            </w:pPr>
            <w:r w:rsidRPr="000169BA">
              <w:rPr>
                <w:b/>
                <w:bCs/>
                <w:sz w:val="20"/>
                <w:lang w:val="es-ES" w:eastAsia="fr-FR"/>
              </w:rPr>
              <w:t>–65 443</w:t>
            </w:r>
          </w:p>
        </w:tc>
        <w:tc>
          <w:tcPr>
            <w:tcW w:w="1500" w:type="dxa"/>
            <w:tcBorders>
              <w:top w:val="nil"/>
              <w:left w:val="nil"/>
              <w:bottom w:val="nil"/>
              <w:right w:val="single" w:sz="8" w:space="0" w:color="auto"/>
            </w:tcBorders>
            <w:shd w:val="clear" w:color="auto" w:fill="auto"/>
            <w:vAlign w:val="center"/>
            <w:hideMark/>
          </w:tcPr>
          <w:p w:rsidR="00BD3B2C" w:rsidRPr="000169BA" w:rsidRDefault="00BD3B2C" w:rsidP="00EC6DE5">
            <w:pPr>
              <w:pStyle w:val="Tabletext"/>
              <w:spacing w:before="40" w:after="40"/>
              <w:ind w:right="170"/>
              <w:jc w:val="right"/>
              <w:rPr>
                <w:b/>
                <w:bCs/>
                <w:sz w:val="20"/>
                <w:lang w:val="es-ES" w:eastAsia="fr-FR"/>
              </w:rPr>
            </w:pPr>
            <w:r w:rsidRPr="000169BA">
              <w:rPr>
                <w:b/>
                <w:bCs/>
                <w:sz w:val="20"/>
                <w:lang w:val="es-ES" w:eastAsia="fr-FR"/>
              </w:rPr>
              <w:t>–322 579</w:t>
            </w:r>
          </w:p>
        </w:tc>
      </w:tr>
      <w:tr w:rsidR="00BD3B2C" w:rsidRPr="00313053" w:rsidTr="000169BA">
        <w:tc>
          <w:tcPr>
            <w:tcW w:w="3300" w:type="dxa"/>
            <w:tcBorders>
              <w:top w:val="nil"/>
              <w:left w:val="single" w:sz="8" w:space="0" w:color="auto"/>
              <w:bottom w:val="nil"/>
              <w:right w:val="single" w:sz="8" w:space="0" w:color="auto"/>
            </w:tcBorders>
            <w:shd w:val="clear" w:color="auto" w:fill="auto"/>
            <w:vAlign w:val="center"/>
            <w:hideMark/>
          </w:tcPr>
          <w:p w:rsidR="00BD3B2C" w:rsidRPr="000169BA" w:rsidRDefault="00BD3B2C" w:rsidP="000169BA">
            <w:pPr>
              <w:pStyle w:val="Tabletext"/>
              <w:spacing w:before="40" w:after="40"/>
              <w:rPr>
                <w:b/>
                <w:bCs/>
                <w:sz w:val="20"/>
                <w:lang w:val="es-ES" w:eastAsia="fr-FR"/>
              </w:rPr>
            </w:pPr>
            <w:r w:rsidRPr="000169BA">
              <w:rPr>
                <w:b/>
                <w:bCs/>
                <w:sz w:val="20"/>
                <w:lang w:val="es-ES" w:eastAsia="fr-FR"/>
              </w:rPr>
              <w:t>Déficit acumulado IPSAS (estadístico)</w:t>
            </w:r>
          </w:p>
        </w:tc>
        <w:tc>
          <w:tcPr>
            <w:tcW w:w="1520" w:type="dxa"/>
            <w:tcBorders>
              <w:top w:val="nil"/>
              <w:left w:val="nil"/>
              <w:bottom w:val="nil"/>
              <w:right w:val="single" w:sz="8" w:space="0" w:color="auto"/>
            </w:tcBorders>
            <w:shd w:val="clear" w:color="auto" w:fill="auto"/>
            <w:vAlign w:val="center"/>
            <w:hideMark/>
          </w:tcPr>
          <w:p w:rsidR="00BD3B2C" w:rsidRPr="000169BA" w:rsidRDefault="00BD3B2C" w:rsidP="00EC6DE5">
            <w:pPr>
              <w:pStyle w:val="Tabletext"/>
              <w:spacing w:before="40" w:after="40"/>
              <w:ind w:right="170"/>
              <w:jc w:val="right"/>
              <w:rPr>
                <w:b/>
                <w:bCs/>
                <w:sz w:val="20"/>
                <w:lang w:val="es-ES" w:eastAsia="fr-FR"/>
              </w:rPr>
            </w:pPr>
            <w:r w:rsidRPr="000169BA">
              <w:rPr>
                <w:b/>
                <w:bCs/>
                <w:sz w:val="20"/>
                <w:lang w:val="es-ES" w:eastAsia="fr-FR"/>
              </w:rPr>
              <w:t>–38 918</w:t>
            </w:r>
          </w:p>
        </w:tc>
        <w:tc>
          <w:tcPr>
            <w:tcW w:w="1620" w:type="dxa"/>
            <w:tcBorders>
              <w:top w:val="nil"/>
              <w:left w:val="nil"/>
              <w:bottom w:val="nil"/>
              <w:right w:val="single" w:sz="8" w:space="0" w:color="auto"/>
            </w:tcBorders>
            <w:shd w:val="clear" w:color="auto" w:fill="auto"/>
            <w:vAlign w:val="center"/>
            <w:hideMark/>
          </w:tcPr>
          <w:p w:rsidR="00BD3B2C" w:rsidRPr="000169BA" w:rsidRDefault="00BD3B2C" w:rsidP="00EC6DE5">
            <w:pPr>
              <w:pStyle w:val="Tabletext"/>
              <w:spacing w:before="40" w:after="40"/>
              <w:ind w:right="170"/>
              <w:jc w:val="right"/>
              <w:rPr>
                <w:b/>
                <w:bCs/>
                <w:sz w:val="20"/>
                <w:lang w:val="es-ES" w:eastAsia="fr-FR"/>
              </w:rPr>
            </w:pPr>
            <w:r w:rsidRPr="000169BA">
              <w:rPr>
                <w:b/>
                <w:bCs/>
                <w:sz w:val="20"/>
                <w:lang w:val="es-ES" w:eastAsia="fr-FR"/>
              </w:rPr>
              <w:t>–17 538</w:t>
            </w:r>
          </w:p>
        </w:tc>
        <w:tc>
          <w:tcPr>
            <w:tcW w:w="1560" w:type="dxa"/>
            <w:tcBorders>
              <w:top w:val="nil"/>
              <w:left w:val="nil"/>
              <w:bottom w:val="nil"/>
              <w:right w:val="single" w:sz="8" w:space="0" w:color="auto"/>
            </w:tcBorders>
            <w:shd w:val="clear" w:color="auto" w:fill="auto"/>
            <w:vAlign w:val="center"/>
            <w:hideMark/>
          </w:tcPr>
          <w:p w:rsidR="00BD3B2C" w:rsidRPr="000169BA" w:rsidRDefault="00BD3B2C" w:rsidP="00EC6DE5">
            <w:pPr>
              <w:pStyle w:val="Tabletext"/>
              <w:spacing w:before="40" w:after="40"/>
              <w:ind w:right="170"/>
              <w:jc w:val="right"/>
              <w:rPr>
                <w:b/>
                <w:bCs/>
                <w:sz w:val="20"/>
                <w:lang w:val="es-ES" w:eastAsia="fr-FR"/>
              </w:rPr>
            </w:pPr>
            <w:r w:rsidRPr="000169BA">
              <w:rPr>
                <w:b/>
                <w:bCs/>
                <w:sz w:val="20"/>
                <w:lang w:val="es-ES" w:eastAsia="fr-FR"/>
              </w:rPr>
              <w:t> </w:t>
            </w:r>
          </w:p>
        </w:tc>
        <w:tc>
          <w:tcPr>
            <w:tcW w:w="1500" w:type="dxa"/>
            <w:tcBorders>
              <w:top w:val="nil"/>
              <w:left w:val="nil"/>
              <w:bottom w:val="nil"/>
              <w:right w:val="single" w:sz="8" w:space="0" w:color="auto"/>
            </w:tcBorders>
            <w:shd w:val="clear" w:color="auto" w:fill="auto"/>
            <w:vAlign w:val="center"/>
            <w:hideMark/>
          </w:tcPr>
          <w:p w:rsidR="00BD3B2C" w:rsidRPr="000169BA" w:rsidRDefault="00BD3B2C" w:rsidP="00EC6DE5">
            <w:pPr>
              <w:pStyle w:val="Tabletext"/>
              <w:spacing w:before="40" w:after="40"/>
              <w:ind w:right="170"/>
              <w:jc w:val="right"/>
              <w:rPr>
                <w:b/>
                <w:bCs/>
                <w:sz w:val="20"/>
                <w:lang w:val="es-ES" w:eastAsia="fr-FR"/>
              </w:rPr>
            </w:pPr>
            <w:r w:rsidRPr="000169BA">
              <w:rPr>
                <w:b/>
                <w:bCs/>
                <w:sz w:val="20"/>
                <w:lang w:val="es-ES" w:eastAsia="fr-FR"/>
              </w:rPr>
              <w:t>–56 456</w:t>
            </w:r>
          </w:p>
        </w:tc>
      </w:tr>
      <w:tr w:rsidR="00BD3B2C" w:rsidRPr="00313053" w:rsidTr="000169BA">
        <w:tc>
          <w:tcPr>
            <w:tcW w:w="33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D3B2C" w:rsidRPr="000169BA" w:rsidRDefault="00BD3B2C" w:rsidP="000169BA">
            <w:pPr>
              <w:pStyle w:val="Tabletext"/>
              <w:spacing w:before="40" w:after="40"/>
              <w:rPr>
                <w:b/>
                <w:bCs/>
                <w:sz w:val="20"/>
                <w:lang w:val="es-ES" w:eastAsia="fr-FR"/>
              </w:rPr>
            </w:pPr>
            <w:r w:rsidRPr="000169BA">
              <w:rPr>
                <w:b/>
                <w:bCs/>
                <w:sz w:val="20"/>
                <w:lang w:val="es-ES" w:eastAsia="fr-FR"/>
              </w:rPr>
              <w:t>Activos netos totales</w:t>
            </w:r>
          </w:p>
        </w:tc>
        <w:tc>
          <w:tcPr>
            <w:tcW w:w="1520" w:type="dxa"/>
            <w:tcBorders>
              <w:top w:val="single" w:sz="8" w:space="0" w:color="auto"/>
              <w:left w:val="nil"/>
              <w:bottom w:val="single" w:sz="8" w:space="0" w:color="auto"/>
              <w:right w:val="single" w:sz="8" w:space="0" w:color="auto"/>
            </w:tcBorders>
            <w:shd w:val="clear" w:color="auto" w:fill="auto"/>
            <w:vAlign w:val="center"/>
            <w:hideMark/>
          </w:tcPr>
          <w:p w:rsidR="00BD3B2C" w:rsidRPr="000169BA" w:rsidRDefault="00BD3B2C" w:rsidP="00EC6DE5">
            <w:pPr>
              <w:pStyle w:val="Tabletext"/>
              <w:spacing w:before="40" w:after="40"/>
              <w:ind w:right="170"/>
              <w:jc w:val="right"/>
              <w:rPr>
                <w:b/>
                <w:bCs/>
                <w:sz w:val="20"/>
                <w:lang w:val="es-ES" w:eastAsia="fr-FR"/>
              </w:rPr>
            </w:pPr>
            <w:r w:rsidRPr="000169BA">
              <w:rPr>
                <w:b/>
                <w:bCs/>
                <w:sz w:val="20"/>
                <w:lang w:val="es-ES" w:eastAsia="fr-FR"/>
              </w:rPr>
              <w:t>–343 231</w:t>
            </w:r>
          </w:p>
        </w:tc>
        <w:tc>
          <w:tcPr>
            <w:tcW w:w="1620" w:type="dxa"/>
            <w:tcBorders>
              <w:top w:val="single" w:sz="8" w:space="0" w:color="auto"/>
              <w:left w:val="nil"/>
              <w:bottom w:val="single" w:sz="8" w:space="0" w:color="auto"/>
              <w:right w:val="single" w:sz="8" w:space="0" w:color="auto"/>
            </w:tcBorders>
            <w:shd w:val="clear" w:color="auto" w:fill="auto"/>
            <w:vAlign w:val="center"/>
            <w:hideMark/>
          </w:tcPr>
          <w:p w:rsidR="00BD3B2C" w:rsidRPr="000169BA" w:rsidRDefault="00BD3B2C" w:rsidP="00EC6DE5">
            <w:pPr>
              <w:pStyle w:val="Tabletext"/>
              <w:spacing w:before="40" w:after="40"/>
              <w:ind w:right="170"/>
              <w:jc w:val="right"/>
              <w:rPr>
                <w:b/>
                <w:bCs/>
                <w:sz w:val="20"/>
                <w:lang w:val="es-ES" w:eastAsia="fr-FR"/>
              </w:rPr>
            </w:pPr>
            <w:r w:rsidRPr="000169BA">
              <w:rPr>
                <w:b/>
                <w:bCs/>
                <w:sz w:val="20"/>
                <w:lang w:val="es-ES" w:eastAsia="fr-FR"/>
              </w:rPr>
              <w:t>–11 693</w:t>
            </w:r>
          </w:p>
        </w:tc>
        <w:tc>
          <w:tcPr>
            <w:tcW w:w="1560" w:type="dxa"/>
            <w:tcBorders>
              <w:top w:val="single" w:sz="8" w:space="0" w:color="auto"/>
              <w:left w:val="nil"/>
              <w:bottom w:val="single" w:sz="8" w:space="0" w:color="auto"/>
              <w:right w:val="single" w:sz="8" w:space="0" w:color="auto"/>
            </w:tcBorders>
            <w:shd w:val="clear" w:color="auto" w:fill="auto"/>
            <w:vAlign w:val="center"/>
            <w:hideMark/>
          </w:tcPr>
          <w:p w:rsidR="00BD3B2C" w:rsidRPr="000169BA" w:rsidRDefault="00BD3B2C" w:rsidP="00EC6DE5">
            <w:pPr>
              <w:pStyle w:val="Tabletext"/>
              <w:spacing w:before="40" w:after="40"/>
              <w:ind w:right="170"/>
              <w:jc w:val="right"/>
              <w:rPr>
                <w:b/>
                <w:bCs/>
                <w:sz w:val="20"/>
                <w:lang w:val="es-ES" w:eastAsia="fr-FR"/>
              </w:rPr>
            </w:pPr>
            <w:r w:rsidRPr="000169BA">
              <w:rPr>
                <w:b/>
                <w:bCs/>
                <w:sz w:val="20"/>
                <w:lang w:val="es-ES" w:eastAsia="fr-FR"/>
              </w:rPr>
              <w:t>–64 230</w:t>
            </w:r>
          </w:p>
        </w:tc>
        <w:tc>
          <w:tcPr>
            <w:tcW w:w="1500" w:type="dxa"/>
            <w:tcBorders>
              <w:top w:val="single" w:sz="8" w:space="0" w:color="auto"/>
              <w:left w:val="nil"/>
              <w:bottom w:val="single" w:sz="8" w:space="0" w:color="auto"/>
              <w:right w:val="single" w:sz="8" w:space="0" w:color="auto"/>
            </w:tcBorders>
            <w:shd w:val="clear" w:color="auto" w:fill="auto"/>
            <w:vAlign w:val="center"/>
            <w:hideMark/>
          </w:tcPr>
          <w:p w:rsidR="00BD3B2C" w:rsidRPr="000169BA" w:rsidRDefault="00BD3B2C" w:rsidP="00EC6DE5">
            <w:pPr>
              <w:pStyle w:val="Tabletext"/>
              <w:spacing w:before="40" w:after="40"/>
              <w:ind w:right="170"/>
              <w:jc w:val="right"/>
              <w:rPr>
                <w:b/>
                <w:bCs/>
                <w:sz w:val="20"/>
                <w:lang w:val="es-ES" w:eastAsia="fr-FR"/>
              </w:rPr>
            </w:pPr>
            <w:r w:rsidRPr="000169BA">
              <w:rPr>
                <w:b/>
                <w:bCs/>
                <w:sz w:val="20"/>
                <w:lang w:val="es-ES" w:eastAsia="fr-FR"/>
              </w:rPr>
              <w:t>–419 154</w:t>
            </w:r>
          </w:p>
        </w:tc>
      </w:tr>
    </w:tbl>
    <w:p w:rsidR="00BD3B2C" w:rsidRPr="00313053" w:rsidRDefault="00BD3B2C" w:rsidP="00BD3B2C">
      <w:pPr>
        <w:rPr>
          <w:lang w:val="es-ES"/>
        </w:rPr>
      </w:pPr>
      <w:r w:rsidRPr="00313053">
        <w:rPr>
          <w:lang w:val="es-ES"/>
        </w:rPr>
        <w:br w:type="page"/>
      </w:r>
    </w:p>
    <w:p w:rsidR="00BD3B2C" w:rsidRPr="00313053" w:rsidRDefault="00BD3B2C" w:rsidP="00C96BB4">
      <w:pPr>
        <w:pStyle w:val="Title4"/>
      </w:pPr>
      <w:r w:rsidRPr="00313053">
        <w:lastRenderedPageBreak/>
        <w:t xml:space="preserve">IV – Cuadro de los movimientos de tesorería para el ejercicio cerrado </w:t>
      </w:r>
      <w:r w:rsidRPr="00313053">
        <w:br/>
        <w:t>al 31 de diciembre de 2016</w:t>
      </w: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Look w:val="04A0" w:firstRow="1" w:lastRow="0" w:firstColumn="1" w:lastColumn="0" w:noHBand="0" w:noVBand="1"/>
      </w:tblPr>
      <w:tblGrid>
        <w:gridCol w:w="6648"/>
        <w:gridCol w:w="1452"/>
        <w:gridCol w:w="1534"/>
      </w:tblGrid>
      <w:tr w:rsidR="00BD3B2C" w:rsidRPr="00D528F3" w:rsidTr="00BD3B2C">
        <w:tc>
          <w:tcPr>
            <w:tcW w:w="6648" w:type="dxa"/>
            <w:tcBorders>
              <w:top w:val="single" w:sz="4" w:space="0" w:color="auto"/>
              <w:left w:val="single" w:sz="4" w:space="0" w:color="auto"/>
              <w:bottom w:val="single" w:sz="4" w:space="0" w:color="auto"/>
              <w:right w:val="single" w:sz="4" w:space="0" w:color="auto"/>
            </w:tcBorders>
            <w:hideMark/>
          </w:tcPr>
          <w:p w:rsidR="00BD3B2C" w:rsidRPr="00D528F3" w:rsidRDefault="00BD3B2C" w:rsidP="00D528F3">
            <w:pPr>
              <w:pStyle w:val="Tablehead"/>
              <w:spacing w:before="80" w:after="80"/>
              <w:jc w:val="left"/>
              <w:rPr>
                <w:bCs/>
                <w:sz w:val="20"/>
                <w:lang w:val="es-ES"/>
              </w:rPr>
            </w:pPr>
            <w:r w:rsidRPr="00D528F3">
              <w:rPr>
                <w:bCs/>
                <w:sz w:val="20"/>
                <w:lang w:val="es-ES"/>
              </w:rPr>
              <w:t>(en miles CHF)</w:t>
            </w:r>
          </w:p>
        </w:tc>
        <w:tc>
          <w:tcPr>
            <w:tcW w:w="1452" w:type="dxa"/>
            <w:tcBorders>
              <w:top w:val="single" w:sz="4" w:space="0" w:color="auto"/>
              <w:left w:val="nil"/>
              <w:bottom w:val="single" w:sz="4" w:space="0" w:color="auto"/>
              <w:right w:val="single" w:sz="4" w:space="0" w:color="auto"/>
            </w:tcBorders>
            <w:hideMark/>
          </w:tcPr>
          <w:p w:rsidR="00BD3B2C" w:rsidRPr="00D528F3" w:rsidRDefault="00BD3B2C" w:rsidP="00EC6DE5">
            <w:pPr>
              <w:pStyle w:val="Tablehead"/>
              <w:spacing w:before="80" w:after="80"/>
              <w:rPr>
                <w:bCs/>
                <w:sz w:val="20"/>
                <w:lang w:val="es-ES"/>
              </w:rPr>
            </w:pPr>
            <w:r w:rsidRPr="00D528F3">
              <w:rPr>
                <w:bCs/>
                <w:sz w:val="20"/>
                <w:lang w:val="es-ES"/>
              </w:rPr>
              <w:t>31</w:t>
            </w:r>
            <w:r w:rsidR="00EC6DE5">
              <w:rPr>
                <w:bCs/>
                <w:sz w:val="20"/>
                <w:lang w:val="es-ES"/>
              </w:rPr>
              <w:t>/</w:t>
            </w:r>
            <w:r w:rsidRPr="00D528F3">
              <w:rPr>
                <w:bCs/>
                <w:sz w:val="20"/>
                <w:lang w:val="es-ES"/>
              </w:rPr>
              <w:t>12</w:t>
            </w:r>
            <w:r w:rsidR="00EC6DE5">
              <w:rPr>
                <w:bCs/>
                <w:sz w:val="20"/>
                <w:lang w:val="es-ES"/>
              </w:rPr>
              <w:t>/</w:t>
            </w:r>
            <w:r w:rsidRPr="00D528F3">
              <w:rPr>
                <w:bCs/>
                <w:sz w:val="20"/>
                <w:lang w:val="es-ES"/>
              </w:rPr>
              <w:t>2016</w:t>
            </w:r>
          </w:p>
        </w:tc>
        <w:tc>
          <w:tcPr>
            <w:tcW w:w="1534" w:type="dxa"/>
            <w:tcBorders>
              <w:top w:val="single" w:sz="4" w:space="0" w:color="auto"/>
              <w:left w:val="single" w:sz="4" w:space="0" w:color="auto"/>
              <w:bottom w:val="single" w:sz="4" w:space="0" w:color="auto"/>
              <w:right w:val="single" w:sz="4" w:space="0" w:color="auto"/>
            </w:tcBorders>
            <w:hideMark/>
          </w:tcPr>
          <w:p w:rsidR="00BD3B2C" w:rsidRPr="00D528F3" w:rsidRDefault="00BD3B2C" w:rsidP="00EC6DE5">
            <w:pPr>
              <w:pStyle w:val="Tablehead"/>
              <w:spacing w:before="80" w:after="80"/>
              <w:rPr>
                <w:bCs/>
                <w:sz w:val="20"/>
                <w:lang w:val="es-ES"/>
              </w:rPr>
            </w:pPr>
            <w:r w:rsidRPr="00D528F3">
              <w:rPr>
                <w:bCs/>
                <w:sz w:val="20"/>
                <w:lang w:val="es-ES"/>
              </w:rPr>
              <w:t>31</w:t>
            </w:r>
            <w:r w:rsidR="00EC6DE5">
              <w:rPr>
                <w:bCs/>
                <w:sz w:val="20"/>
                <w:lang w:val="es-ES"/>
              </w:rPr>
              <w:t>/</w:t>
            </w:r>
            <w:r w:rsidRPr="00D528F3">
              <w:rPr>
                <w:bCs/>
                <w:sz w:val="20"/>
                <w:lang w:val="es-ES"/>
              </w:rPr>
              <w:t>12</w:t>
            </w:r>
            <w:r w:rsidR="00EC6DE5">
              <w:rPr>
                <w:bCs/>
                <w:sz w:val="20"/>
                <w:lang w:val="es-ES"/>
              </w:rPr>
              <w:t>/</w:t>
            </w:r>
            <w:r w:rsidRPr="00D528F3">
              <w:rPr>
                <w:bCs/>
                <w:sz w:val="20"/>
                <w:lang w:val="es-ES"/>
              </w:rPr>
              <w:t>2015</w:t>
            </w:r>
          </w:p>
        </w:tc>
      </w:tr>
      <w:tr w:rsidR="00BD3B2C" w:rsidRPr="001B366F" w:rsidTr="00BD3B2C">
        <w:tc>
          <w:tcPr>
            <w:tcW w:w="6648" w:type="dxa"/>
            <w:tcBorders>
              <w:top w:val="single" w:sz="4" w:space="0" w:color="auto"/>
              <w:left w:val="single" w:sz="4" w:space="0" w:color="auto"/>
              <w:bottom w:val="nil"/>
              <w:right w:val="single" w:sz="4" w:space="0" w:color="auto"/>
            </w:tcBorders>
            <w:hideMark/>
          </w:tcPr>
          <w:p w:rsidR="00BD3B2C" w:rsidRPr="001B366F" w:rsidRDefault="00BD3B2C" w:rsidP="00D528F3">
            <w:pPr>
              <w:pStyle w:val="Tabletext"/>
              <w:spacing w:before="20" w:after="20"/>
              <w:rPr>
                <w:sz w:val="20"/>
                <w:lang w:val="es-ES" w:eastAsia="fr-FR"/>
              </w:rPr>
            </w:pPr>
            <w:r w:rsidRPr="001B366F">
              <w:rPr>
                <w:sz w:val="20"/>
                <w:lang w:val="es-ES" w:eastAsia="fr-FR"/>
              </w:rPr>
              <w:t>Superávit (déficit) del ejercicio</w:t>
            </w:r>
          </w:p>
        </w:tc>
        <w:tc>
          <w:tcPr>
            <w:tcW w:w="1452" w:type="dxa"/>
            <w:tcBorders>
              <w:top w:val="single" w:sz="4" w:space="0" w:color="auto"/>
              <w:left w:val="nil"/>
              <w:bottom w:val="nil"/>
              <w:right w:val="single" w:sz="4" w:space="0" w:color="auto"/>
            </w:tcBorders>
          </w:tcPr>
          <w:p w:rsidR="00BD3B2C" w:rsidRPr="001B366F" w:rsidRDefault="00BD3B2C" w:rsidP="00BD3B2C">
            <w:pPr>
              <w:pStyle w:val="Tabletext"/>
              <w:spacing w:before="20" w:after="20"/>
              <w:ind w:right="282"/>
              <w:jc w:val="right"/>
              <w:rPr>
                <w:sz w:val="20"/>
                <w:lang w:val="es-ES" w:eastAsia="fr-FR"/>
              </w:rPr>
            </w:pPr>
            <w:r w:rsidRPr="001B366F">
              <w:rPr>
                <w:sz w:val="20"/>
                <w:lang w:val="es-ES" w:eastAsia="fr-FR"/>
              </w:rPr>
              <w:t>–11 693</w:t>
            </w:r>
          </w:p>
        </w:tc>
        <w:tc>
          <w:tcPr>
            <w:tcW w:w="1534" w:type="dxa"/>
            <w:tcBorders>
              <w:top w:val="single" w:sz="4" w:space="0" w:color="auto"/>
              <w:left w:val="single" w:sz="4" w:space="0" w:color="auto"/>
              <w:bottom w:val="nil"/>
              <w:right w:val="single" w:sz="4" w:space="0" w:color="auto"/>
            </w:tcBorders>
            <w:hideMark/>
          </w:tcPr>
          <w:p w:rsidR="00BD3B2C" w:rsidRPr="001B366F" w:rsidRDefault="00BD3B2C" w:rsidP="00BD3B2C">
            <w:pPr>
              <w:pStyle w:val="Tabletext"/>
              <w:spacing w:before="20" w:after="20"/>
              <w:ind w:right="282"/>
              <w:jc w:val="right"/>
              <w:rPr>
                <w:sz w:val="20"/>
                <w:lang w:val="es-ES" w:eastAsia="fr-FR"/>
              </w:rPr>
            </w:pPr>
            <w:r w:rsidRPr="001B366F">
              <w:rPr>
                <w:sz w:val="20"/>
                <w:lang w:val="es-ES" w:eastAsia="fr-FR"/>
              </w:rPr>
              <w:t>–15 799</w:t>
            </w:r>
          </w:p>
        </w:tc>
      </w:tr>
      <w:tr w:rsidR="00BD3B2C" w:rsidRPr="001B366F" w:rsidTr="00BD3B2C">
        <w:tc>
          <w:tcPr>
            <w:tcW w:w="6648" w:type="dxa"/>
            <w:tcBorders>
              <w:top w:val="nil"/>
              <w:left w:val="single" w:sz="4" w:space="0" w:color="auto"/>
              <w:bottom w:val="nil"/>
              <w:right w:val="single" w:sz="4" w:space="0" w:color="auto"/>
            </w:tcBorders>
            <w:hideMark/>
          </w:tcPr>
          <w:p w:rsidR="00BD3B2C" w:rsidRPr="001B366F" w:rsidRDefault="00BD3B2C" w:rsidP="00BD3B2C">
            <w:pPr>
              <w:pStyle w:val="Tabletext"/>
              <w:spacing w:before="20" w:after="20"/>
              <w:rPr>
                <w:b/>
                <w:bCs/>
                <w:sz w:val="20"/>
                <w:lang w:val="es-ES" w:eastAsia="fr-FR"/>
              </w:rPr>
            </w:pPr>
            <w:r w:rsidRPr="001B366F">
              <w:rPr>
                <w:b/>
                <w:bCs/>
                <w:sz w:val="20"/>
                <w:lang w:val="es-ES" w:eastAsia="fr-FR"/>
              </w:rPr>
              <w:t>Movimientos no monetarios</w:t>
            </w:r>
          </w:p>
        </w:tc>
        <w:tc>
          <w:tcPr>
            <w:tcW w:w="1452" w:type="dxa"/>
            <w:tcBorders>
              <w:top w:val="nil"/>
              <w:left w:val="nil"/>
              <w:bottom w:val="nil"/>
              <w:right w:val="single" w:sz="4" w:space="0" w:color="auto"/>
            </w:tcBorders>
          </w:tcPr>
          <w:p w:rsidR="00BD3B2C" w:rsidRPr="001B366F" w:rsidRDefault="00BD3B2C" w:rsidP="00BD3B2C">
            <w:pPr>
              <w:pStyle w:val="Tabletext"/>
              <w:spacing w:before="20" w:after="20"/>
              <w:ind w:right="282"/>
              <w:jc w:val="right"/>
              <w:rPr>
                <w:sz w:val="20"/>
                <w:lang w:val="es-ES" w:eastAsia="fr-FR"/>
              </w:rPr>
            </w:pPr>
          </w:p>
        </w:tc>
        <w:tc>
          <w:tcPr>
            <w:tcW w:w="1534" w:type="dxa"/>
            <w:tcBorders>
              <w:top w:val="nil"/>
              <w:left w:val="single" w:sz="4" w:space="0" w:color="auto"/>
              <w:bottom w:val="nil"/>
              <w:right w:val="single" w:sz="4" w:space="0" w:color="auto"/>
            </w:tcBorders>
          </w:tcPr>
          <w:p w:rsidR="00BD3B2C" w:rsidRPr="001B366F" w:rsidRDefault="00BD3B2C" w:rsidP="00BD3B2C">
            <w:pPr>
              <w:pStyle w:val="Tabletext"/>
              <w:spacing w:before="20" w:after="20"/>
              <w:ind w:right="282"/>
              <w:jc w:val="right"/>
              <w:rPr>
                <w:sz w:val="20"/>
                <w:lang w:val="es-ES" w:eastAsia="fr-FR"/>
              </w:rPr>
            </w:pPr>
          </w:p>
        </w:tc>
      </w:tr>
      <w:tr w:rsidR="00BD3B2C" w:rsidRPr="001B366F" w:rsidTr="00BD3B2C">
        <w:tc>
          <w:tcPr>
            <w:tcW w:w="6648" w:type="dxa"/>
            <w:tcBorders>
              <w:top w:val="nil"/>
              <w:left w:val="single" w:sz="4" w:space="0" w:color="auto"/>
              <w:bottom w:val="nil"/>
              <w:right w:val="single" w:sz="4" w:space="0" w:color="auto"/>
            </w:tcBorders>
            <w:hideMark/>
          </w:tcPr>
          <w:p w:rsidR="00BD3B2C" w:rsidRPr="001B366F" w:rsidRDefault="00BD3B2C" w:rsidP="00BD3B2C">
            <w:pPr>
              <w:pStyle w:val="Tabletext"/>
              <w:spacing w:before="20" w:after="20"/>
              <w:rPr>
                <w:sz w:val="20"/>
                <w:lang w:val="es-ES" w:eastAsia="fr-FR"/>
              </w:rPr>
            </w:pPr>
            <w:r w:rsidRPr="001B366F">
              <w:rPr>
                <w:sz w:val="20"/>
                <w:lang w:val="es-ES" w:eastAsia="fr-FR"/>
              </w:rPr>
              <w:t>Amortizaciones</w:t>
            </w:r>
          </w:p>
        </w:tc>
        <w:tc>
          <w:tcPr>
            <w:tcW w:w="1452" w:type="dxa"/>
            <w:tcBorders>
              <w:top w:val="nil"/>
              <w:left w:val="nil"/>
              <w:bottom w:val="nil"/>
              <w:right w:val="single" w:sz="4" w:space="0" w:color="auto"/>
            </w:tcBorders>
          </w:tcPr>
          <w:p w:rsidR="00BD3B2C" w:rsidRPr="001B366F" w:rsidRDefault="00BD3B2C" w:rsidP="00BD3B2C">
            <w:pPr>
              <w:pStyle w:val="Tabletext"/>
              <w:spacing w:before="20" w:after="20"/>
              <w:ind w:right="282"/>
              <w:jc w:val="right"/>
              <w:rPr>
                <w:sz w:val="20"/>
                <w:lang w:val="es-ES" w:eastAsia="fr-FR"/>
              </w:rPr>
            </w:pPr>
            <w:r w:rsidRPr="001B366F">
              <w:rPr>
                <w:sz w:val="20"/>
                <w:lang w:val="es-ES" w:eastAsia="fr-FR"/>
              </w:rPr>
              <w:t>5 610</w:t>
            </w:r>
          </w:p>
        </w:tc>
        <w:tc>
          <w:tcPr>
            <w:tcW w:w="1534" w:type="dxa"/>
            <w:tcBorders>
              <w:top w:val="nil"/>
              <w:left w:val="single" w:sz="4" w:space="0" w:color="auto"/>
              <w:bottom w:val="nil"/>
              <w:right w:val="single" w:sz="4" w:space="0" w:color="auto"/>
            </w:tcBorders>
            <w:hideMark/>
          </w:tcPr>
          <w:p w:rsidR="00BD3B2C" w:rsidRPr="001B366F" w:rsidRDefault="00BD3B2C" w:rsidP="00BD3B2C">
            <w:pPr>
              <w:pStyle w:val="Tabletext"/>
              <w:spacing w:before="20" w:after="20"/>
              <w:ind w:right="282"/>
              <w:jc w:val="right"/>
              <w:rPr>
                <w:sz w:val="20"/>
                <w:lang w:val="es-ES" w:eastAsia="fr-FR"/>
              </w:rPr>
            </w:pPr>
            <w:r w:rsidRPr="001B366F">
              <w:rPr>
                <w:sz w:val="20"/>
                <w:lang w:val="es-ES" w:eastAsia="fr-FR"/>
              </w:rPr>
              <w:t>5 550</w:t>
            </w:r>
          </w:p>
        </w:tc>
      </w:tr>
      <w:tr w:rsidR="00BD3B2C" w:rsidRPr="001B366F" w:rsidTr="00BD3B2C">
        <w:tc>
          <w:tcPr>
            <w:tcW w:w="6648" w:type="dxa"/>
            <w:tcBorders>
              <w:top w:val="nil"/>
              <w:left w:val="single" w:sz="4" w:space="0" w:color="auto"/>
              <w:bottom w:val="nil"/>
              <w:right w:val="single" w:sz="4" w:space="0" w:color="auto"/>
            </w:tcBorders>
            <w:hideMark/>
          </w:tcPr>
          <w:p w:rsidR="00BD3B2C" w:rsidRPr="001B366F" w:rsidRDefault="00BD3B2C" w:rsidP="00BD3B2C">
            <w:pPr>
              <w:pStyle w:val="Tabletext"/>
              <w:spacing w:before="20" w:after="20"/>
              <w:rPr>
                <w:sz w:val="20"/>
                <w:lang w:val="es-ES" w:eastAsia="fr-FR"/>
              </w:rPr>
            </w:pPr>
            <w:r w:rsidRPr="001B366F">
              <w:rPr>
                <w:sz w:val="20"/>
                <w:lang w:val="es-ES" w:eastAsia="fr-FR"/>
              </w:rPr>
              <w:t>Provisión ASHI</w:t>
            </w:r>
          </w:p>
        </w:tc>
        <w:tc>
          <w:tcPr>
            <w:tcW w:w="1452" w:type="dxa"/>
            <w:tcBorders>
              <w:top w:val="nil"/>
              <w:left w:val="nil"/>
              <w:bottom w:val="nil"/>
              <w:right w:val="single" w:sz="4" w:space="0" w:color="auto"/>
            </w:tcBorders>
          </w:tcPr>
          <w:p w:rsidR="00BD3B2C" w:rsidRPr="001B366F" w:rsidRDefault="00BD3B2C" w:rsidP="00BD3B2C">
            <w:pPr>
              <w:pStyle w:val="Tabletext"/>
              <w:spacing w:before="20" w:after="20"/>
              <w:ind w:right="282"/>
              <w:jc w:val="right"/>
              <w:rPr>
                <w:sz w:val="20"/>
                <w:lang w:val="es-ES" w:eastAsia="fr-FR"/>
              </w:rPr>
            </w:pPr>
            <w:r w:rsidRPr="001B366F">
              <w:rPr>
                <w:sz w:val="20"/>
                <w:lang w:val="es-ES" w:eastAsia="fr-FR"/>
              </w:rPr>
              <w:t>13 667</w:t>
            </w:r>
          </w:p>
        </w:tc>
        <w:tc>
          <w:tcPr>
            <w:tcW w:w="1534" w:type="dxa"/>
            <w:tcBorders>
              <w:top w:val="nil"/>
              <w:left w:val="single" w:sz="4" w:space="0" w:color="auto"/>
              <w:bottom w:val="nil"/>
              <w:right w:val="single" w:sz="4" w:space="0" w:color="auto"/>
            </w:tcBorders>
            <w:hideMark/>
          </w:tcPr>
          <w:p w:rsidR="00BD3B2C" w:rsidRPr="001B366F" w:rsidRDefault="00BD3B2C" w:rsidP="00BD3B2C">
            <w:pPr>
              <w:pStyle w:val="Tabletext"/>
              <w:spacing w:before="20" w:after="20"/>
              <w:ind w:right="282"/>
              <w:jc w:val="right"/>
              <w:rPr>
                <w:sz w:val="20"/>
                <w:lang w:val="es-ES" w:eastAsia="fr-FR"/>
              </w:rPr>
            </w:pPr>
            <w:r w:rsidRPr="001B366F">
              <w:rPr>
                <w:sz w:val="20"/>
                <w:lang w:val="es-ES" w:eastAsia="fr-FR"/>
              </w:rPr>
              <w:t>15 712</w:t>
            </w:r>
          </w:p>
        </w:tc>
      </w:tr>
      <w:tr w:rsidR="00BD3B2C" w:rsidRPr="001B366F" w:rsidTr="00BD3B2C">
        <w:tc>
          <w:tcPr>
            <w:tcW w:w="6648" w:type="dxa"/>
            <w:tcBorders>
              <w:top w:val="nil"/>
              <w:left w:val="single" w:sz="4" w:space="0" w:color="auto"/>
              <w:bottom w:val="nil"/>
              <w:right w:val="single" w:sz="4" w:space="0" w:color="auto"/>
            </w:tcBorders>
            <w:hideMark/>
          </w:tcPr>
          <w:p w:rsidR="00BD3B2C" w:rsidRPr="001B366F" w:rsidRDefault="00BD3B2C" w:rsidP="00BD3B2C">
            <w:pPr>
              <w:pStyle w:val="Tabletext"/>
              <w:spacing w:before="20" w:after="20"/>
              <w:rPr>
                <w:sz w:val="20"/>
                <w:lang w:val="es-ES" w:eastAsia="fr-FR"/>
              </w:rPr>
            </w:pPr>
            <w:r w:rsidRPr="001B366F">
              <w:rPr>
                <w:sz w:val="20"/>
                <w:lang w:val="es-ES" w:eastAsia="fr-FR"/>
              </w:rPr>
              <w:t>Provisiones para repatriación (LT)</w:t>
            </w:r>
          </w:p>
        </w:tc>
        <w:tc>
          <w:tcPr>
            <w:tcW w:w="1452" w:type="dxa"/>
            <w:tcBorders>
              <w:top w:val="nil"/>
              <w:left w:val="nil"/>
              <w:bottom w:val="nil"/>
              <w:right w:val="single" w:sz="4" w:space="0" w:color="auto"/>
            </w:tcBorders>
          </w:tcPr>
          <w:p w:rsidR="00BD3B2C" w:rsidRPr="001B366F" w:rsidRDefault="00BD3B2C" w:rsidP="00BD3B2C">
            <w:pPr>
              <w:pStyle w:val="Tabletext"/>
              <w:spacing w:before="20" w:after="20"/>
              <w:ind w:right="282"/>
              <w:jc w:val="right"/>
              <w:rPr>
                <w:sz w:val="20"/>
                <w:lang w:val="es-ES" w:eastAsia="fr-FR"/>
              </w:rPr>
            </w:pPr>
            <w:r w:rsidRPr="001B366F">
              <w:rPr>
                <w:sz w:val="20"/>
                <w:lang w:val="es-ES" w:eastAsia="fr-FR"/>
              </w:rPr>
              <w:t>2 495</w:t>
            </w:r>
          </w:p>
        </w:tc>
        <w:tc>
          <w:tcPr>
            <w:tcW w:w="1534" w:type="dxa"/>
            <w:tcBorders>
              <w:top w:val="nil"/>
              <w:left w:val="single" w:sz="4" w:space="0" w:color="auto"/>
              <w:bottom w:val="nil"/>
              <w:right w:val="single" w:sz="4" w:space="0" w:color="auto"/>
            </w:tcBorders>
            <w:hideMark/>
          </w:tcPr>
          <w:p w:rsidR="00BD3B2C" w:rsidRPr="001B366F" w:rsidRDefault="00BD3B2C" w:rsidP="00BD3B2C">
            <w:pPr>
              <w:pStyle w:val="Tabletext"/>
              <w:spacing w:before="20" w:after="20"/>
              <w:ind w:right="282"/>
              <w:jc w:val="right"/>
              <w:rPr>
                <w:sz w:val="20"/>
                <w:lang w:val="es-ES" w:eastAsia="fr-FR"/>
              </w:rPr>
            </w:pPr>
            <w:r w:rsidRPr="001B366F">
              <w:rPr>
                <w:sz w:val="20"/>
                <w:lang w:val="es-ES" w:eastAsia="fr-FR"/>
              </w:rPr>
              <w:t>1 103</w:t>
            </w:r>
          </w:p>
        </w:tc>
      </w:tr>
      <w:tr w:rsidR="00BD3B2C" w:rsidRPr="001B366F" w:rsidTr="00BD3B2C">
        <w:tc>
          <w:tcPr>
            <w:tcW w:w="6648" w:type="dxa"/>
            <w:tcBorders>
              <w:top w:val="nil"/>
              <w:left w:val="single" w:sz="4" w:space="0" w:color="auto"/>
              <w:bottom w:val="nil"/>
              <w:right w:val="single" w:sz="4" w:space="0" w:color="auto"/>
            </w:tcBorders>
            <w:hideMark/>
          </w:tcPr>
          <w:p w:rsidR="00BD3B2C" w:rsidRPr="001B366F" w:rsidRDefault="00BD3B2C" w:rsidP="00BD3B2C">
            <w:pPr>
              <w:pStyle w:val="Tabletext"/>
              <w:spacing w:before="20" w:after="20"/>
              <w:rPr>
                <w:sz w:val="20"/>
                <w:lang w:val="es-ES" w:eastAsia="fr-FR"/>
              </w:rPr>
            </w:pPr>
            <w:r w:rsidRPr="001B366F">
              <w:rPr>
                <w:sz w:val="20"/>
                <w:lang w:val="es-ES" w:eastAsia="fr-FR"/>
              </w:rPr>
              <w:t>Provisiones para subsidios del personal (CT)</w:t>
            </w:r>
          </w:p>
        </w:tc>
        <w:tc>
          <w:tcPr>
            <w:tcW w:w="1452" w:type="dxa"/>
            <w:tcBorders>
              <w:top w:val="nil"/>
              <w:left w:val="nil"/>
              <w:bottom w:val="nil"/>
              <w:right w:val="single" w:sz="4" w:space="0" w:color="auto"/>
            </w:tcBorders>
          </w:tcPr>
          <w:p w:rsidR="00BD3B2C" w:rsidRPr="001B366F" w:rsidRDefault="00BD3B2C" w:rsidP="00BD3B2C">
            <w:pPr>
              <w:pStyle w:val="Tabletext"/>
              <w:spacing w:before="20" w:after="20"/>
              <w:ind w:right="282"/>
              <w:jc w:val="right"/>
              <w:rPr>
                <w:sz w:val="20"/>
                <w:lang w:val="es-ES" w:eastAsia="fr-FR"/>
              </w:rPr>
            </w:pPr>
            <w:r w:rsidRPr="001B366F">
              <w:rPr>
                <w:sz w:val="20"/>
                <w:lang w:val="es-ES" w:eastAsia="fr-FR"/>
              </w:rPr>
              <w:t>1 073</w:t>
            </w:r>
          </w:p>
        </w:tc>
        <w:tc>
          <w:tcPr>
            <w:tcW w:w="1534" w:type="dxa"/>
            <w:tcBorders>
              <w:top w:val="nil"/>
              <w:left w:val="single" w:sz="4" w:space="0" w:color="auto"/>
              <w:bottom w:val="nil"/>
              <w:right w:val="single" w:sz="4" w:space="0" w:color="auto"/>
            </w:tcBorders>
            <w:hideMark/>
          </w:tcPr>
          <w:p w:rsidR="00BD3B2C" w:rsidRPr="001B366F" w:rsidRDefault="00BD3B2C" w:rsidP="00BD3B2C">
            <w:pPr>
              <w:pStyle w:val="Tabletext"/>
              <w:spacing w:before="20" w:after="20"/>
              <w:ind w:right="282"/>
              <w:jc w:val="right"/>
              <w:rPr>
                <w:sz w:val="20"/>
                <w:lang w:val="es-ES" w:eastAsia="fr-FR"/>
              </w:rPr>
            </w:pPr>
            <w:r w:rsidRPr="001B366F">
              <w:rPr>
                <w:sz w:val="20"/>
                <w:lang w:val="es-ES" w:eastAsia="fr-FR"/>
              </w:rPr>
              <w:t>441</w:t>
            </w:r>
          </w:p>
        </w:tc>
      </w:tr>
      <w:tr w:rsidR="00BD3B2C" w:rsidRPr="001B366F" w:rsidTr="00BD3B2C">
        <w:tc>
          <w:tcPr>
            <w:tcW w:w="6648" w:type="dxa"/>
            <w:tcBorders>
              <w:top w:val="nil"/>
              <w:left w:val="single" w:sz="4" w:space="0" w:color="auto"/>
              <w:bottom w:val="nil"/>
              <w:right w:val="single" w:sz="4" w:space="0" w:color="auto"/>
            </w:tcBorders>
            <w:hideMark/>
          </w:tcPr>
          <w:p w:rsidR="00BD3B2C" w:rsidRPr="001B366F" w:rsidRDefault="00BD3B2C" w:rsidP="00BD3B2C">
            <w:pPr>
              <w:pStyle w:val="Tabletext"/>
              <w:spacing w:before="20" w:after="20"/>
              <w:rPr>
                <w:sz w:val="20"/>
                <w:lang w:val="es-ES" w:eastAsia="fr-FR"/>
              </w:rPr>
            </w:pPr>
            <w:r w:rsidRPr="001B366F">
              <w:rPr>
                <w:sz w:val="20"/>
                <w:lang w:val="es-ES" w:eastAsia="fr-FR"/>
              </w:rPr>
              <w:t>Provisiones para vacaciones acumuladas (LT)</w:t>
            </w:r>
          </w:p>
        </w:tc>
        <w:tc>
          <w:tcPr>
            <w:tcW w:w="1452" w:type="dxa"/>
            <w:tcBorders>
              <w:top w:val="nil"/>
              <w:left w:val="nil"/>
              <w:bottom w:val="nil"/>
              <w:right w:val="single" w:sz="4" w:space="0" w:color="auto"/>
            </w:tcBorders>
          </w:tcPr>
          <w:p w:rsidR="00BD3B2C" w:rsidRPr="001B366F" w:rsidRDefault="00BD3B2C" w:rsidP="00BD3B2C">
            <w:pPr>
              <w:pStyle w:val="Tabletext"/>
              <w:spacing w:before="20" w:after="20"/>
              <w:ind w:right="282"/>
              <w:jc w:val="right"/>
              <w:rPr>
                <w:sz w:val="20"/>
                <w:lang w:val="es-ES" w:eastAsia="fr-FR"/>
              </w:rPr>
            </w:pPr>
            <w:r w:rsidRPr="001B366F">
              <w:rPr>
                <w:sz w:val="20"/>
                <w:lang w:val="es-ES" w:eastAsia="fr-FR"/>
              </w:rPr>
              <w:t>–496</w:t>
            </w:r>
          </w:p>
        </w:tc>
        <w:tc>
          <w:tcPr>
            <w:tcW w:w="1534" w:type="dxa"/>
            <w:tcBorders>
              <w:top w:val="nil"/>
              <w:left w:val="single" w:sz="4" w:space="0" w:color="auto"/>
              <w:bottom w:val="nil"/>
              <w:right w:val="single" w:sz="4" w:space="0" w:color="auto"/>
            </w:tcBorders>
            <w:hideMark/>
          </w:tcPr>
          <w:p w:rsidR="00BD3B2C" w:rsidRPr="001B366F" w:rsidRDefault="00BD3B2C" w:rsidP="00BD3B2C">
            <w:pPr>
              <w:pStyle w:val="Tabletext"/>
              <w:spacing w:before="20" w:after="20"/>
              <w:ind w:right="282"/>
              <w:jc w:val="right"/>
              <w:rPr>
                <w:sz w:val="20"/>
                <w:lang w:val="es-ES" w:eastAsia="fr-FR"/>
              </w:rPr>
            </w:pPr>
            <w:r w:rsidRPr="001B366F">
              <w:rPr>
                <w:sz w:val="20"/>
                <w:lang w:val="es-ES" w:eastAsia="fr-FR"/>
              </w:rPr>
              <w:t>67</w:t>
            </w:r>
          </w:p>
        </w:tc>
      </w:tr>
      <w:tr w:rsidR="00BD3B2C" w:rsidRPr="001B366F" w:rsidTr="00BD3B2C">
        <w:tc>
          <w:tcPr>
            <w:tcW w:w="6648" w:type="dxa"/>
            <w:tcBorders>
              <w:top w:val="nil"/>
              <w:left w:val="single" w:sz="4" w:space="0" w:color="auto"/>
              <w:bottom w:val="nil"/>
              <w:right w:val="single" w:sz="4" w:space="0" w:color="auto"/>
            </w:tcBorders>
            <w:hideMark/>
          </w:tcPr>
          <w:p w:rsidR="00BD3B2C" w:rsidRPr="001B366F" w:rsidRDefault="00BD3B2C" w:rsidP="00BD3B2C">
            <w:pPr>
              <w:pStyle w:val="Tabletext"/>
              <w:spacing w:before="20" w:after="20"/>
              <w:rPr>
                <w:sz w:val="20"/>
                <w:lang w:val="es-ES" w:eastAsia="fr-FR"/>
              </w:rPr>
            </w:pPr>
            <w:r w:rsidRPr="001B366F">
              <w:rPr>
                <w:sz w:val="20"/>
                <w:lang w:val="es-ES" w:eastAsia="fr-FR"/>
              </w:rPr>
              <w:t>Otras provisiones</w:t>
            </w:r>
          </w:p>
        </w:tc>
        <w:tc>
          <w:tcPr>
            <w:tcW w:w="1452" w:type="dxa"/>
            <w:tcBorders>
              <w:top w:val="nil"/>
              <w:left w:val="nil"/>
              <w:bottom w:val="nil"/>
              <w:right w:val="single" w:sz="4" w:space="0" w:color="auto"/>
            </w:tcBorders>
          </w:tcPr>
          <w:p w:rsidR="00BD3B2C" w:rsidRPr="001B366F" w:rsidRDefault="00BD3B2C" w:rsidP="00BD3B2C">
            <w:pPr>
              <w:pStyle w:val="Tabletext"/>
              <w:spacing w:before="20" w:after="20"/>
              <w:ind w:right="282"/>
              <w:jc w:val="right"/>
              <w:rPr>
                <w:sz w:val="20"/>
                <w:lang w:val="es-ES" w:eastAsia="fr-FR"/>
              </w:rPr>
            </w:pPr>
            <w:r w:rsidRPr="001B366F">
              <w:rPr>
                <w:sz w:val="20"/>
                <w:lang w:val="es-ES" w:eastAsia="fr-FR"/>
              </w:rPr>
              <w:t>593</w:t>
            </w:r>
          </w:p>
        </w:tc>
        <w:tc>
          <w:tcPr>
            <w:tcW w:w="1534" w:type="dxa"/>
            <w:tcBorders>
              <w:top w:val="nil"/>
              <w:left w:val="single" w:sz="4" w:space="0" w:color="auto"/>
              <w:bottom w:val="nil"/>
              <w:right w:val="single" w:sz="4" w:space="0" w:color="auto"/>
            </w:tcBorders>
            <w:hideMark/>
          </w:tcPr>
          <w:p w:rsidR="00BD3B2C" w:rsidRPr="001B366F" w:rsidRDefault="00BD3B2C" w:rsidP="00BD3B2C">
            <w:pPr>
              <w:pStyle w:val="Tabletext"/>
              <w:spacing w:before="20" w:after="20"/>
              <w:ind w:right="282"/>
              <w:jc w:val="right"/>
              <w:rPr>
                <w:sz w:val="20"/>
                <w:lang w:val="es-ES" w:eastAsia="fr-FR"/>
              </w:rPr>
            </w:pPr>
            <w:r w:rsidRPr="001B366F">
              <w:rPr>
                <w:sz w:val="20"/>
                <w:lang w:val="es-ES" w:eastAsia="fr-FR"/>
              </w:rPr>
              <w:t>803</w:t>
            </w:r>
          </w:p>
        </w:tc>
      </w:tr>
      <w:tr w:rsidR="00BD3B2C" w:rsidRPr="001B366F" w:rsidTr="00BD3B2C">
        <w:tc>
          <w:tcPr>
            <w:tcW w:w="6648" w:type="dxa"/>
            <w:tcBorders>
              <w:top w:val="nil"/>
              <w:left w:val="single" w:sz="4" w:space="0" w:color="auto"/>
              <w:bottom w:val="nil"/>
              <w:right w:val="single" w:sz="4" w:space="0" w:color="auto"/>
            </w:tcBorders>
          </w:tcPr>
          <w:p w:rsidR="00BD3B2C" w:rsidRPr="001B366F" w:rsidRDefault="00BD3B2C" w:rsidP="00BD3B2C">
            <w:pPr>
              <w:pStyle w:val="Tabletext"/>
              <w:spacing w:before="20" w:after="20"/>
              <w:rPr>
                <w:sz w:val="20"/>
                <w:lang w:val="es-ES" w:eastAsia="fr-FR"/>
              </w:rPr>
            </w:pPr>
            <w:r w:rsidRPr="001B366F">
              <w:rPr>
                <w:sz w:val="20"/>
                <w:lang w:val="es-ES" w:eastAsia="fr-FR"/>
              </w:rPr>
              <w:t>Provisión para deudas de dudoso cobro</w:t>
            </w:r>
          </w:p>
        </w:tc>
        <w:tc>
          <w:tcPr>
            <w:tcW w:w="1452" w:type="dxa"/>
            <w:tcBorders>
              <w:top w:val="nil"/>
              <w:left w:val="nil"/>
              <w:bottom w:val="nil"/>
              <w:right w:val="single" w:sz="4" w:space="0" w:color="auto"/>
            </w:tcBorders>
          </w:tcPr>
          <w:p w:rsidR="00BD3B2C" w:rsidRPr="001B366F" w:rsidRDefault="00BD3B2C" w:rsidP="00BD3B2C">
            <w:pPr>
              <w:pStyle w:val="Tabletext"/>
              <w:spacing w:before="20" w:after="20"/>
              <w:ind w:right="282"/>
              <w:jc w:val="right"/>
              <w:rPr>
                <w:sz w:val="20"/>
                <w:lang w:val="es-ES" w:eastAsia="fr-FR"/>
              </w:rPr>
            </w:pPr>
            <w:r w:rsidRPr="001B366F">
              <w:rPr>
                <w:sz w:val="20"/>
                <w:lang w:val="es-ES" w:eastAsia="fr-FR"/>
              </w:rPr>
              <w:t>–2 846</w:t>
            </w:r>
          </w:p>
        </w:tc>
        <w:tc>
          <w:tcPr>
            <w:tcW w:w="1534" w:type="dxa"/>
            <w:tcBorders>
              <w:top w:val="nil"/>
              <w:left w:val="single" w:sz="4" w:space="0" w:color="auto"/>
              <w:bottom w:val="nil"/>
              <w:right w:val="single" w:sz="4" w:space="0" w:color="auto"/>
            </w:tcBorders>
          </w:tcPr>
          <w:p w:rsidR="00BD3B2C" w:rsidRPr="001B366F" w:rsidRDefault="00BD3B2C" w:rsidP="00BD3B2C">
            <w:pPr>
              <w:pStyle w:val="Tabletext"/>
              <w:spacing w:before="20" w:after="20"/>
              <w:ind w:right="282"/>
              <w:jc w:val="right"/>
              <w:rPr>
                <w:sz w:val="20"/>
                <w:lang w:val="es-ES" w:eastAsia="fr-FR"/>
              </w:rPr>
            </w:pPr>
            <w:r w:rsidRPr="001B366F">
              <w:rPr>
                <w:sz w:val="20"/>
                <w:lang w:val="es-ES" w:eastAsia="fr-FR"/>
              </w:rPr>
              <w:t>–1 119</w:t>
            </w:r>
          </w:p>
        </w:tc>
      </w:tr>
      <w:tr w:rsidR="00BD3B2C" w:rsidRPr="001B366F" w:rsidTr="00BD3B2C">
        <w:tc>
          <w:tcPr>
            <w:tcW w:w="6648" w:type="dxa"/>
            <w:tcBorders>
              <w:top w:val="nil"/>
              <w:left w:val="single" w:sz="4" w:space="0" w:color="auto"/>
              <w:bottom w:val="nil"/>
              <w:right w:val="single" w:sz="4" w:space="0" w:color="auto"/>
            </w:tcBorders>
          </w:tcPr>
          <w:p w:rsidR="00BD3B2C" w:rsidRPr="001B366F" w:rsidRDefault="00BD3B2C" w:rsidP="00BD3B2C">
            <w:pPr>
              <w:pStyle w:val="Tabletext"/>
              <w:spacing w:before="20" w:after="20"/>
              <w:rPr>
                <w:sz w:val="20"/>
                <w:lang w:val="es-ES" w:eastAsia="fr-FR"/>
              </w:rPr>
            </w:pPr>
            <w:r w:rsidRPr="001B366F">
              <w:rPr>
                <w:sz w:val="20"/>
                <w:lang w:val="es-ES" w:eastAsia="fr-FR"/>
              </w:rPr>
              <w:t>Amortización de material</w:t>
            </w:r>
          </w:p>
        </w:tc>
        <w:tc>
          <w:tcPr>
            <w:tcW w:w="1452" w:type="dxa"/>
            <w:tcBorders>
              <w:top w:val="nil"/>
              <w:left w:val="nil"/>
              <w:bottom w:val="nil"/>
              <w:right w:val="single" w:sz="4" w:space="0" w:color="auto"/>
            </w:tcBorders>
          </w:tcPr>
          <w:p w:rsidR="00BD3B2C" w:rsidRPr="001B366F" w:rsidRDefault="00BD3B2C" w:rsidP="00BD3B2C">
            <w:pPr>
              <w:pStyle w:val="Tabletext"/>
              <w:spacing w:before="20" w:after="20"/>
              <w:ind w:right="282"/>
              <w:jc w:val="right"/>
              <w:rPr>
                <w:sz w:val="20"/>
                <w:lang w:val="es-ES" w:eastAsia="fr-FR"/>
              </w:rPr>
            </w:pPr>
            <w:r w:rsidRPr="001B366F">
              <w:rPr>
                <w:sz w:val="20"/>
                <w:lang w:val="es-ES" w:eastAsia="fr-FR"/>
              </w:rPr>
              <w:t>–19</w:t>
            </w:r>
          </w:p>
        </w:tc>
        <w:tc>
          <w:tcPr>
            <w:tcW w:w="1534" w:type="dxa"/>
            <w:tcBorders>
              <w:top w:val="nil"/>
              <w:left w:val="single" w:sz="4" w:space="0" w:color="auto"/>
              <w:bottom w:val="nil"/>
              <w:right w:val="single" w:sz="4" w:space="0" w:color="auto"/>
            </w:tcBorders>
          </w:tcPr>
          <w:p w:rsidR="00BD3B2C" w:rsidRPr="001B366F" w:rsidRDefault="00BD3B2C" w:rsidP="00BD3B2C">
            <w:pPr>
              <w:pStyle w:val="Tabletext"/>
              <w:spacing w:before="20" w:after="20"/>
              <w:ind w:right="282"/>
              <w:jc w:val="right"/>
              <w:rPr>
                <w:sz w:val="20"/>
                <w:lang w:val="es-ES" w:eastAsia="fr-FR"/>
              </w:rPr>
            </w:pPr>
            <w:r w:rsidRPr="001B366F">
              <w:rPr>
                <w:sz w:val="20"/>
                <w:lang w:val="es-ES" w:eastAsia="fr-FR"/>
              </w:rPr>
              <w:t>5</w:t>
            </w:r>
          </w:p>
        </w:tc>
      </w:tr>
      <w:tr w:rsidR="00BD3B2C" w:rsidRPr="001B366F" w:rsidTr="00BD3B2C">
        <w:tc>
          <w:tcPr>
            <w:tcW w:w="6648" w:type="dxa"/>
            <w:tcBorders>
              <w:top w:val="nil"/>
              <w:left w:val="single" w:sz="4" w:space="0" w:color="auto"/>
              <w:bottom w:val="nil"/>
              <w:right w:val="single" w:sz="4" w:space="0" w:color="auto"/>
            </w:tcBorders>
          </w:tcPr>
          <w:p w:rsidR="00BD3B2C" w:rsidRPr="001B366F" w:rsidRDefault="00BD3B2C" w:rsidP="00BD3B2C">
            <w:pPr>
              <w:pStyle w:val="Tabletext"/>
              <w:spacing w:before="20" w:after="20"/>
              <w:rPr>
                <w:sz w:val="20"/>
                <w:lang w:val="es-ES" w:eastAsia="fr-FR"/>
              </w:rPr>
            </w:pPr>
            <w:r w:rsidRPr="001B366F">
              <w:rPr>
                <w:sz w:val="20"/>
                <w:lang w:val="es-ES" w:eastAsia="fr-FR"/>
              </w:rPr>
              <w:t xml:space="preserve">Pérdida </w:t>
            </w:r>
            <w:r w:rsidR="0027305C">
              <w:rPr>
                <w:sz w:val="20"/>
                <w:lang w:val="es-ES" w:eastAsia="fr-FR"/>
              </w:rPr>
              <w:t xml:space="preserve">(ganancia) </w:t>
            </w:r>
            <w:r w:rsidRPr="001B366F">
              <w:rPr>
                <w:sz w:val="20"/>
                <w:lang w:val="es-ES" w:eastAsia="fr-FR"/>
              </w:rPr>
              <w:t>neta sobre ventas de activos fijos</w:t>
            </w:r>
          </w:p>
        </w:tc>
        <w:tc>
          <w:tcPr>
            <w:tcW w:w="1452" w:type="dxa"/>
            <w:tcBorders>
              <w:top w:val="nil"/>
              <w:left w:val="nil"/>
              <w:bottom w:val="nil"/>
              <w:right w:val="single" w:sz="4" w:space="0" w:color="auto"/>
            </w:tcBorders>
          </w:tcPr>
          <w:p w:rsidR="00BD3B2C" w:rsidRPr="001B366F" w:rsidRDefault="00BD3B2C" w:rsidP="00BD3B2C">
            <w:pPr>
              <w:pStyle w:val="Tabletext"/>
              <w:spacing w:before="20" w:after="20"/>
              <w:ind w:right="282"/>
              <w:jc w:val="right"/>
              <w:rPr>
                <w:sz w:val="20"/>
                <w:lang w:val="es-ES" w:eastAsia="fr-FR"/>
              </w:rPr>
            </w:pPr>
            <w:r w:rsidRPr="001B366F">
              <w:rPr>
                <w:sz w:val="20"/>
                <w:lang w:val="es-ES" w:eastAsia="fr-FR"/>
              </w:rPr>
              <w:t>2</w:t>
            </w:r>
          </w:p>
        </w:tc>
        <w:tc>
          <w:tcPr>
            <w:tcW w:w="1534" w:type="dxa"/>
            <w:tcBorders>
              <w:top w:val="nil"/>
              <w:left w:val="single" w:sz="4" w:space="0" w:color="auto"/>
              <w:bottom w:val="nil"/>
              <w:right w:val="single" w:sz="4" w:space="0" w:color="auto"/>
            </w:tcBorders>
          </w:tcPr>
          <w:p w:rsidR="00BD3B2C" w:rsidRPr="001B366F" w:rsidRDefault="00BD3B2C" w:rsidP="00BD3B2C">
            <w:pPr>
              <w:pStyle w:val="Tabletext"/>
              <w:spacing w:before="20" w:after="20"/>
              <w:ind w:right="282"/>
              <w:jc w:val="right"/>
              <w:rPr>
                <w:sz w:val="20"/>
                <w:lang w:val="es-ES" w:eastAsia="fr-FR"/>
              </w:rPr>
            </w:pPr>
            <w:r w:rsidRPr="001B366F">
              <w:rPr>
                <w:sz w:val="20"/>
                <w:lang w:val="es-ES" w:eastAsia="fr-FR"/>
              </w:rPr>
              <w:t>1</w:t>
            </w:r>
          </w:p>
        </w:tc>
      </w:tr>
      <w:tr w:rsidR="00BD3B2C" w:rsidRPr="001B366F" w:rsidTr="00BD3B2C">
        <w:tc>
          <w:tcPr>
            <w:tcW w:w="6648" w:type="dxa"/>
            <w:tcBorders>
              <w:top w:val="nil"/>
              <w:left w:val="single" w:sz="4" w:space="0" w:color="auto"/>
              <w:bottom w:val="nil"/>
              <w:right w:val="single" w:sz="4" w:space="0" w:color="auto"/>
            </w:tcBorders>
            <w:hideMark/>
          </w:tcPr>
          <w:p w:rsidR="00BD3B2C" w:rsidRPr="001B366F" w:rsidRDefault="00BD3B2C" w:rsidP="00BD3B2C">
            <w:pPr>
              <w:pStyle w:val="Tabletext"/>
              <w:spacing w:before="20" w:after="20"/>
              <w:rPr>
                <w:sz w:val="20"/>
                <w:lang w:val="es-ES" w:eastAsia="fr-FR"/>
              </w:rPr>
            </w:pPr>
            <w:r w:rsidRPr="001B366F">
              <w:rPr>
                <w:sz w:val="20"/>
                <w:lang w:val="es-ES" w:eastAsia="fr-FR"/>
              </w:rPr>
              <w:t>Pérdidas (ganancias) por cambio de divisas no realizadas</w:t>
            </w:r>
          </w:p>
        </w:tc>
        <w:tc>
          <w:tcPr>
            <w:tcW w:w="1452" w:type="dxa"/>
            <w:tcBorders>
              <w:top w:val="nil"/>
              <w:left w:val="nil"/>
              <w:bottom w:val="nil"/>
              <w:right w:val="single" w:sz="4" w:space="0" w:color="auto"/>
            </w:tcBorders>
          </w:tcPr>
          <w:p w:rsidR="00BD3B2C" w:rsidRPr="001B366F" w:rsidRDefault="00BD3B2C" w:rsidP="00BD3B2C">
            <w:pPr>
              <w:pStyle w:val="Tabletext"/>
              <w:spacing w:before="20" w:after="20"/>
              <w:ind w:right="282"/>
              <w:jc w:val="right"/>
              <w:rPr>
                <w:sz w:val="20"/>
                <w:lang w:val="es-ES" w:eastAsia="fr-FR"/>
              </w:rPr>
            </w:pPr>
            <w:r w:rsidRPr="001B366F">
              <w:rPr>
                <w:sz w:val="20"/>
                <w:lang w:val="es-ES" w:eastAsia="fr-FR"/>
              </w:rPr>
              <w:t>–</w:t>
            </w:r>
          </w:p>
        </w:tc>
        <w:tc>
          <w:tcPr>
            <w:tcW w:w="1534" w:type="dxa"/>
            <w:tcBorders>
              <w:top w:val="nil"/>
              <w:left w:val="single" w:sz="4" w:space="0" w:color="auto"/>
              <w:bottom w:val="nil"/>
              <w:right w:val="single" w:sz="4" w:space="0" w:color="auto"/>
            </w:tcBorders>
            <w:hideMark/>
          </w:tcPr>
          <w:p w:rsidR="00BD3B2C" w:rsidRPr="001B366F" w:rsidRDefault="00BD3B2C" w:rsidP="00BD3B2C">
            <w:pPr>
              <w:pStyle w:val="Tabletext"/>
              <w:spacing w:before="20" w:after="20"/>
              <w:ind w:right="282"/>
              <w:jc w:val="right"/>
              <w:rPr>
                <w:sz w:val="20"/>
                <w:lang w:val="es-ES" w:eastAsia="fr-FR"/>
              </w:rPr>
            </w:pPr>
            <w:r w:rsidRPr="001B366F">
              <w:rPr>
                <w:sz w:val="20"/>
                <w:lang w:val="es-ES" w:eastAsia="fr-FR"/>
              </w:rPr>
              <w:t>–</w:t>
            </w:r>
          </w:p>
        </w:tc>
      </w:tr>
      <w:tr w:rsidR="00BD3B2C" w:rsidRPr="001B366F" w:rsidTr="00BD3B2C">
        <w:tc>
          <w:tcPr>
            <w:tcW w:w="6648" w:type="dxa"/>
            <w:tcBorders>
              <w:top w:val="nil"/>
              <w:left w:val="single" w:sz="4" w:space="0" w:color="auto"/>
              <w:bottom w:val="nil"/>
              <w:right w:val="single" w:sz="4" w:space="0" w:color="auto"/>
            </w:tcBorders>
            <w:hideMark/>
          </w:tcPr>
          <w:p w:rsidR="00BD3B2C" w:rsidRPr="001B366F" w:rsidRDefault="00BD3B2C" w:rsidP="00BD3B2C">
            <w:pPr>
              <w:pStyle w:val="Tabletext"/>
              <w:spacing w:before="20" w:after="20"/>
              <w:rPr>
                <w:sz w:val="20"/>
                <w:lang w:val="es-ES" w:eastAsia="fr-FR"/>
              </w:rPr>
            </w:pPr>
            <w:r w:rsidRPr="001B366F">
              <w:rPr>
                <w:sz w:val="20"/>
                <w:lang w:val="es-ES" w:eastAsia="fr-FR"/>
              </w:rPr>
              <w:t>Intereses devengados</w:t>
            </w:r>
          </w:p>
        </w:tc>
        <w:tc>
          <w:tcPr>
            <w:tcW w:w="1452" w:type="dxa"/>
            <w:tcBorders>
              <w:top w:val="nil"/>
              <w:left w:val="nil"/>
              <w:bottom w:val="nil"/>
              <w:right w:val="single" w:sz="4" w:space="0" w:color="auto"/>
            </w:tcBorders>
          </w:tcPr>
          <w:p w:rsidR="00BD3B2C" w:rsidRPr="001B366F" w:rsidRDefault="00BD3B2C" w:rsidP="00BD3B2C">
            <w:pPr>
              <w:pStyle w:val="Tabletext"/>
              <w:spacing w:before="20" w:after="20"/>
              <w:ind w:right="282"/>
              <w:jc w:val="right"/>
              <w:rPr>
                <w:sz w:val="20"/>
                <w:lang w:val="es-ES" w:eastAsia="fr-FR"/>
              </w:rPr>
            </w:pPr>
            <w:r w:rsidRPr="001B366F">
              <w:rPr>
                <w:sz w:val="20"/>
                <w:lang w:val="es-ES" w:eastAsia="fr-FR"/>
              </w:rPr>
              <w:t>–242</w:t>
            </w:r>
          </w:p>
        </w:tc>
        <w:tc>
          <w:tcPr>
            <w:tcW w:w="1534" w:type="dxa"/>
            <w:tcBorders>
              <w:top w:val="nil"/>
              <w:left w:val="single" w:sz="4" w:space="0" w:color="auto"/>
              <w:bottom w:val="nil"/>
              <w:right w:val="single" w:sz="4" w:space="0" w:color="auto"/>
            </w:tcBorders>
            <w:hideMark/>
          </w:tcPr>
          <w:p w:rsidR="00BD3B2C" w:rsidRPr="001B366F" w:rsidRDefault="00BD3B2C" w:rsidP="00BD3B2C">
            <w:pPr>
              <w:pStyle w:val="Tabletext"/>
              <w:spacing w:before="20" w:after="20"/>
              <w:ind w:right="282"/>
              <w:jc w:val="right"/>
              <w:rPr>
                <w:sz w:val="20"/>
                <w:lang w:val="es-ES" w:eastAsia="fr-FR"/>
              </w:rPr>
            </w:pPr>
            <w:r w:rsidRPr="001B366F">
              <w:rPr>
                <w:sz w:val="20"/>
                <w:lang w:val="es-ES" w:eastAsia="fr-FR"/>
              </w:rPr>
              <w:t>–93</w:t>
            </w:r>
          </w:p>
        </w:tc>
      </w:tr>
      <w:tr w:rsidR="00BD3B2C" w:rsidRPr="00313053" w:rsidTr="00BD3B2C">
        <w:tc>
          <w:tcPr>
            <w:tcW w:w="6648" w:type="dxa"/>
            <w:tcBorders>
              <w:top w:val="nil"/>
              <w:left w:val="single" w:sz="4" w:space="0" w:color="auto"/>
              <w:bottom w:val="single" w:sz="4" w:space="0" w:color="auto"/>
              <w:right w:val="single" w:sz="4" w:space="0" w:color="auto"/>
            </w:tcBorders>
          </w:tcPr>
          <w:p w:rsidR="00BD3B2C" w:rsidRPr="00D528F3" w:rsidRDefault="00BD3B2C" w:rsidP="00BD3B2C">
            <w:pPr>
              <w:pStyle w:val="Tabletext"/>
              <w:spacing w:before="20" w:after="20"/>
              <w:rPr>
                <w:b/>
                <w:bCs/>
                <w:sz w:val="20"/>
                <w:lang w:val="es-ES" w:eastAsia="fr-FR"/>
              </w:rPr>
            </w:pPr>
          </w:p>
        </w:tc>
        <w:tc>
          <w:tcPr>
            <w:tcW w:w="1452" w:type="dxa"/>
            <w:tcBorders>
              <w:top w:val="nil"/>
              <w:left w:val="nil"/>
              <w:bottom w:val="single" w:sz="4" w:space="0" w:color="auto"/>
              <w:right w:val="single" w:sz="4" w:space="0" w:color="auto"/>
            </w:tcBorders>
          </w:tcPr>
          <w:p w:rsidR="00BD3B2C" w:rsidRPr="00D528F3" w:rsidRDefault="00BD3B2C" w:rsidP="00D528F3">
            <w:pPr>
              <w:pStyle w:val="Tabletext"/>
              <w:spacing w:before="20" w:after="20"/>
              <w:rPr>
                <w:sz w:val="20"/>
                <w:lang w:val="es-ES"/>
              </w:rPr>
            </w:pPr>
          </w:p>
        </w:tc>
        <w:tc>
          <w:tcPr>
            <w:tcW w:w="1534" w:type="dxa"/>
            <w:tcBorders>
              <w:top w:val="nil"/>
              <w:left w:val="single" w:sz="4" w:space="0" w:color="auto"/>
              <w:bottom w:val="single" w:sz="4" w:space="0" w:color="auto"/>
              <w:right w:val="single" w:sz="4" w:space="0" w:color="auto"/>
            </w:tcBorders>
          </w:tcPr>
          <w:p w:rsidR="00BD3B2C" w:rsidRPr="00D528F3" w:rsidRDefault="00BD3B2C" w:rsidP="00D528F3">
            <w:pPr>
              <w:pStyle w:val="Tabletext"/>
              <w:spacing w:before="20" w:after="20"/>
              <w:rPr>
                <w:sz w:val="20"/>
                <w:lang w:val="es-ES"/>
              </w:rPr>
            </w:pPr>
          </w:p>
        </w:tc>
      </w:tr>
      <w:tr w:rsidR="00BD3B2C" w:rsidRPr="00313053" w:rsidTr="00BD3B2C">
        <w:tc>
          <w:tcPr>
            <w:tcW w:w="6648" w:type="dxa"/>
            <w:tcBorders>
              <w:top w:val="single" w:sz="4" w:space="0" w:color="auto"/>
              <w:left w:val="single" w:sz="4" w:space="0" w:color="auto"/>
              <w:bottom w:val="single" w:sz="4" w:space="0" w:color="auto"/>
              <w:right w:val="single" w:sz="4" w:space="0" w:color="auto"/>
            </w:tcBorders>
            <w:hideMark/>
          </w:tcPr>
          <w:p w:rsidR="00BD3B2C" w:rsidRPr="00D528F3" w:rsidRDefault="00BD3B2C" w:rsidP="00D528F3">
            <w:pPr>
              <w:pStyle w:val="Tabletext"/>
              <w:spacing w:before="20" w:after="20"/>
              <w:rPr>
                <w:b/>
                <w:bCs/>
                <w:sz w:val="20"/>
                <w:lang w:val="es-ES" w:eastAsia="fr-FR"/>
              </w:rPr>
            </w:pPr>
            <w:r w:rsidRPr="00D528F3">
              <w:rPr>
                <w:b/>
                <w:bCs/>
                <w:sz w:val="20"/>
                <w:lang w:val="es-ES" w:eastAsia="fr-FR"/>
              </w:rPr>
              <w:t>Superávit (déficit) derivado de movimientos no monetarios</w:t>
            </w:r>
          </w:p>
        </w:tc>
        <w:tc>
          <w:tcPr>
            <w:tcW w:w="1452" w:type="dxa"/>
            <w:tcBorders>
              <w:top w:val="single" w:sz="4" w:space="0" w:color="auto"/>
              <w:left w:val="nil"/>
              <w:bottom w:val="single" w:sz="4" w:space="0" w:color="auto"/>
              <w:right w:val="single" w:sz="4" w:space="0" w:color="auto"/>
            </w:tcBorders>
            <w:vAlign w:val="center"/>
          </w:tcPr>
          <w:p w:rsidR="00BD3B2C" w:rsidRPr="00D528F3" w:rsidRDefault="00BD3B2C" w:rsidP="00BD3B2C">
            <w:pPr>
              <w:pStyle w:val="Tabletext"/>
              <w:ind w:right="282"/>
              <w:jc w:val="right"/>
              <w:rPr>
                <w:b/>
                <w:bCs/>
                <w:sz w:val="20"/>
                <w:lang w:val="es-ES"/>
              </w:rPr>
            </w:pPr>
            <w:r w:rsidRPr="00D528F3">
              <w:rPr>
                <w:b/>
                <w:bCs/>
                <w:sz w:val="20"/>
                <w:lang w:val="es-ES"/>
              </w:rPr>
              <w:t>8 144</w:t>
            </w:r>
          </w:p>
        </w:tc>
        <w:tc>
          <w:tcPr>
            <w:tcW w:w="1534" w:type="dxa"/>
            <w:tcBorders>
              <w:top w:val="single" w:sz="4" w:space="0" w:color="auto"/>
              <w:left w:val="single" w:sz="4" w:space="0" w:color="auto"/>
              <w:bottom w:val="single" w:sz="4" w:space="0" w:color="auto"/>
              <w:right w:val="single" w:sz="4" w:space="0" w:color="auto"/>
            </w:tcBorders>
            <w:vAlign w:val="center"/>
            <w:hideMark/>
          </w:tcPr>
          <w:p w:rsidR="00BD3B2C" w:rsidRPr="00D528F3" w:rsidRDefault="00BD3B2C" w:rsidP="00BD3B2C">
            <w:pPr>
              <w:pStyle w:val="Tabletext"/>
              <w:ind w:right="282"/>
              <w:jc w:val="right"/>
              <w:rPr>
                <w:b/>
                <w:bCs/>
                <w:sz w:val="20"/>
                <w:lang w:val="es-ES"/>
              </w:rPr>
            </w:pPr>
            <w:r w:rsidRPr="00D528F3">
              <w:rPr>
                <w:b/>
                <w:bCs/>
                <w:sz w:val="20"/>
                <w:lang w:val="es-ES"/>
              </w:rPr>
              <w:t>6 671</w:t>
            </w:r>
          </w:p>
        </w:tc>
      </w:tr>
      <w:tr w:rsidR="00BD3B2C" w:rsidRPr="00313053" w:rsidTr="00BD3B2C">
        <w:tc>
          <w:tcPr>
            <w:tcW w:w="6648" w:type="dxa"/>
            <w:tcBorders>
              <w:top w:val="single" w:sz="4" w:space="0" w:color="auto"/>
              <w:left w:val="single" w:sz="4" w:space="0" w:color="auto"/>
              <w:bottom w:val="nil"/>
              <w:right w:val="single" w:sz="4" w:space="0" w:color="auto"/>
            </w:tcBorders>
          </w:tcPr>
          <w:p w:rsidR="00BD3B2C" w:rsidRPr="00D528F3" w:rsidRDefault="00BD3B2C" w:rsidP="00BD3B2C">
            <w:pPr>
              <w:pStyle w:val="Tabletext"/>
              <w:spacing w:before="20" w:after="20"/>
              <w:rPr>
                <w:b/>
                <w:bCs/>
                <w:sz w:val="20"/>
                <w:lang w:val="es-ES" w:eastAsia="fr-FR"/>
              </w:rPr>
            </w:pPr>
          </w:p>
        </w:tc>
        <w:tc>
          <w:tcPr>
            <w:tcW w:w="1452" w:type="dxa"/>
            <w:tcBorders>
              <w:top w:val="single" w:sz="4" w:space="0" w:color="auto"/>
              <w:left w:val="nil"/>
              <w:bottom w:val="nil"/>
              <w:right w:val="single" w:sz="4" w:space="0" w:color="auto"/>
            </w:tcBorders>
          </w:tcPr>
          <w:p w:rsidR="00BD3B2C" w:rsidRPr="00D528F3" w:rsidRDefault="00BD3B2C" w:rsidP="00BD3B2C">
            <w:pPr>
              <w:pStyle w:val="Tabletext"/>
              <w:spacing w:before="20" w:after="20"/>
              <w:ind w:right="282"/>
              <w:jc w:val="right"/>
              <w:rPr>
                <w:sz w:val="20"/>
                <w:lang w:val="es-ES" w:eastAsia="fr-FR"/>
              </w:rPr>
            </w:pPr>
          </w:p>
        </w:tc>
        <w:tc>
          <w:tcPr>
            <w:tcW w:w="1534" w:type="dxa"/>
            <w:tcBorders>
              <w:top w:val="single" w:sz="4" w:space="0" w:color="auto"/>
              <w:left w:val="single" w:sz="4" w:space="0" w:color="auto"/>
              <w:bottom w:val="nil"/>
              <w:right w:val="single" w:sz="4" w:space="0" w:color="auto"/>
            </w:tcBorders>
          </w:tcPr>
          <w:p w:rsidR="00BD3B2C" w:rsidRPr="00D528F3" w:rsidRDefault="00BD3B2C" w:rsidP="00BD3B2C">
            <w:pPr>
              <w:pStyle w:val="Tabletext"/>
              <w:spacing w:before="20" w:after="20"/>
              <w:ind w:right="282"/>
              <w:jc w:val="right"/>
              <w:rPr>
                <w:sz w:val="20"/>
                <w:lang w:val="es-ES" w:eastAsia="fr-FR"/>
              </w:rPr>
            </w:pPr>
          </w:p>
        </w:tc>
      </w:tr>
      <w:tr w:rsidR="00BD3B2C" w:rsidRPr="001B366F" w:rsidTr="00BD3B2C">
        <w:tc>
          <w:tcPr>
            <w:tcW w:w="6648" w:type="dxa"/>
            <w:tcBorders>
              <w:top w:val="nil"/>
              <w:left w:val="single" w:sz="4" w:space="0" w:color="auto"/>
              <w:bottom w:val="nil"/>
              <w:right w:val="single" w:sz="4" w:space="0" w:color="auto"/>
            </w:tcBorders>
            <w:hideMark/>
          </w:tcPr>
          <w:p w:rsidR="00BD3B2C" w:rsidRPr="001B366F" w:rsidRDefault="00BD3B2C" w:rsidP="00BD3B2C">
            <w:pPr>
              <w:pStyle w:val="Tabletext"/>
              <w:spacing w:before="20" w:after="20"/>
              <w:rPr>
                <w:sz w:val="20"/>
                <w:lang w:val="es-ES" w:eastAsia="fr-FR"/>
              </w:rPr>
            </w:pPr>
            <w:r w:rsidRPr="001B366F">
              <w:rPr>
                <w:sz w:val="20"/>
                <w:lang w:val="es-ES" w:eastAsia="fr-FR"/>
              </w:rPr>
              <w:t>(Aumento) disminución de inventarios</w:t>
            </w:r>
          </w:p>
        </w:tc>
        <w:tc>
          <w:tcPr>
            <w:tcW w:w="1452" w:type="dxa"/>
            <w:tcBorders>
              <w:top w:val="nil"/>
              <w:left w:val="nil"/>
              <w:bottom w:val="nil"/>
              <w:right w:val="single" w:sz="4" w:space="0" w:color="auto"/>
            </w:tcBorders>
          </w:tcPr>
          <w:p w:rsidR="00BD3B2C" w:rsidRPr="001B366F" w:rsidRDefault="00BD3B2C" w:rsidP="00BD3B2C">
            <w:pPr>
              <w:pStyle w:val="Tabletext"/>
              <w:spacing w:before="20" w:after="20"/>
              <w:ind w:right="282"/>
              <w:jc w:val="right"/>
              <w:rPr>
                <w:sz w:val="20"/>
                <w:lang w:val="es-ES" w:eastAsia="fr-FR"/>
              </w:rPr>
            </w:pPr>
            <w:r w:rsidRPr="001B366F">
              <w:rPr>
                <w:sz w:val="20"/>
                <w:lang w:val="es-ES" w:eastAsia="fr-FR"/>
              </w:rPr>
              <w:t>48</w:t>
            </w:r>
          </w:p>
        </w:tc>
        <w:tc>
          <w:tcPr>
            <w:tcW w:w="1534" w:type="dxa"/>
            <w:tcBorders>
              <w:top w:val="nil"/>
              <w:left w:val="single" w:sz="4" w:space="0" w:color="auto"/>
              <w:bottom w:val="nil"/>
              <w:right w:val="single" w:sz="4" w:space="0" w:color="auto"/>
            </w:tcBorders>
            <w:hideMark/>
          </w:tcPr>
          <w:p w:rsidR="00BD3B2C" w:rsidRPr="001B366F" w:rsidRDefault="00BD3B2C" w:rsidP="00BD3B2C">
            <w:pPr>
              <w:pStyle w:val="Tabletext"/>
              <w:spacing w:before="20" w:after="20"/>
              <w:ind w:right="282"/>
              <w:jc w:val="right"/>
              <w:rPr>
                <w:sz w:val="20"/>
                <w:lang w:val="es-ES" w:eastAsia="fr-FR"/>
              </w:rPr>
            </w:pPr>
            <w:r w:rsidRPr="001B366F">
              <w:rPr>
                <w:sz w:val="20"/>
                <w:lang w:val="es-ES" w:eastAsia="fr-FR"/>
              </w:rPr>
              <w:t>70</w:t>
            </w:r>
          </w:p>
        </w:tc>
      </w:tr>
      <w:tr w:rsidR="00BD3B2C" w:rsidRPr="001B366F" w:rsidTr="00BD3B2C">
        <w:tc>
          <w:tcPr>
            <w:tcW w:w="6648" w:type="dxa"/>
            <w:tcBorders>
              <w:top w:val="nil"/>
              <w:left w:val="single" w:sz="4" w:space="0" w:color="auto"/>
              <w:bottom w:val="nil"/>
              <w:right w:val="single" w:sz="4" w:space="0" w:color="auto"/>
            </w:tcBorders>
            <w:hideMark/>
          </w:tcPr>
          <w:p w:rsidR="00BD3B2C" w:rsidRPr="001B366F" w:rsidRDefault="00BD3B2C" w:rsidP="00BD3B2C">
            <w:pPr>
              <w:pStyle w:val="Tabletext"/>
              <w:spacing w:before="20" w:after="20"/>
              <w:rPr>
                <w:sz w:val="20"/>
                <w:lang w:val="es-ES" w:eastAsia="fr-FR"/>
              </w:rPr>
            </w:pPr>
            <w:r w:rsidRPr="001B366F">
              <w:rPr>
                <w:sz w:val="20"/>
                <w:lang w:val="es-ES" w:eastAsia="fr-FR"/>
              </w:rPr>
              <w:t>(Aumento) disminución de créditos a corto plazo</w:t>
            </w:r>
          </w:p>
        </w:tc>
        <w:tc>
          <w:tcPr>
            <w:tcW w:w="1452" w:type="dxa"/>
            <w:tcBorders>
              <w:top w:val="nil"/>
              <w:left w:val="nil"/>
              <w:bottom w:val="nil"/>
              <w:right w:val="single" w:sz="4" w:space="0" w:color="auto"/>
            </w:tcBorders>
          </w:tcPr>
          <w:p w:rsidR="00BD3B2C" w:rsidRPr="001B366F" w:rsidRDefault="00BD3B2C" w:rsidP="00BD3B2C">
            <w:pPr>
              <w:pStyle w:val="Tabletext"/>
              <w:spacing w:before="20" w:after="20"/>
              <w:ind w:right="282"/>
              <w:jc w:val="right"/>
              <w:rPr>
                <w:sz w:val="20"/>
                <w:lang w:val="es-ES" w:eastAsia="fr-FR"/>
              </w:rPr>
            </w:pPr>
            <w:r w:rsidRPr="001B366F">
              <w:rPr>
                <w:sz w:val="20"/>
                <w:lang w:val="es-ES" w:eastAsia="fr-FR"/>
              </w:rPr>
              <w:t>3 499</w:t>
            </w:r>
          </w:p>
        </w:tc>
        <w:tc>
          <w:tcPr>
            <w:tcW w:w="1534" w:type="dxa"/>
            <w:tcBorders>
              <w:top w:val="nil"/>
              <w:left w:val="single" w:sz="4" w:space="0" w:color="auto"/>
              <w:bottom w:val="nil"/>
              <w:right w:val="single" w:sz="4" w:space="0" w:color="auto"/>
            </w:tcBorders>
            <w:hideMark/>
          </w:tcPr>
          <w:p w:rsidR="00BD3B2C" w:rsidRPr="001B366F" w:rsidRDefault="00BD3B2C" w:rsidP="00BD3B2C">
            <w:pPr>
              <w:pStyle w:val="Tabletext"/>
              <w:spacing w:before="20" w:after="20"/>
              <w:ind w:right="282"/>
              <w:jc w:val="right"/>
              <w:rPr>
                <w:sz w:val="20"/>
                <w:lang w:val="es-ES" w:eastAsia="fr-FR"/>
              </w:rPr>
            </w:pPr>
            <w:r w:rsidRPr="001B366F">
              <w:rPr>
                <w:sz w:val="20"/>
                <w:lang w:val="es-ES" w:eastAsia="fr-FR"/>
              </w:rPr>
              <w:t>1 772</w:t>
            </w:r>
          </w:p>
        </w:tc>
      </w:tr>
      <w:tr w:rsidR="00BD3B2C" w:rsidRPr="001B366F" w:rsidTr="00BD3B2C">
        <w:tc>
          <w:tcPr>
            <w:tcW w:w="6648" w:type="dxa"/>
            <w:tcBorders>
              <w:top w:val="nil"/>
              <w:left w:val="single" w:sz="4" w:space="0" w:color="auto"/>
              <w:bottom w:val="nil"/>
              <w:right w:val="single" w:sz="4" w:space="0" w:color="auto"/>
            </w:tcBorders>
            <w:hideMark/>
          </w:tcPr>
          <w:p w:rsidR="00BD3B2C" w:rsidRPr="001B366F" w:rsidRDefault="00BD3B2C" w:rsidP="00BD3B2C">
            <w:pPr>
              <w:pStyle w:val="Tabletext"/>
              <w:spacing w:before="20" w:after="20"/>
              <w:rPr>
                <w:sz w:val="20"/>
                <w:lang w:val="es-ES" w:eastAsia="fr-FR"/>
              </w:rPr>
            </w:pPr>
            <w:r w:rsidRPr="001B366F">
              <w:rPr>
                <w:sz w:val="20"/>
                <w:lang w:val="es-ES" w:eastAsia="fr-FR"/>
              </w:rPr>
              <w:t>(Aumento) disminución de otros créditos a corto plazo</w:t>
            </w:r>
          </w:p>
        </w:tc>
        <w:tc>
          <w:tcPr>
            <w:tcW w:w="1452" w:type="dxa"/>
            <w:tcBorders>
              <w:top w:val="nil"/>
              <w:left w:val="nil"/>
              <w:bottom w:val="nil"/>
              <w:right w:val="single" w:sz="4" w:space="0" w:color="auto"/>
            </w:tcBorders>
          </w:tcPr>
          <w:p w:rsidR="00BD3B2C" w:rsidRPr="001B366F" w:rsidRDefault="00BD3B2C" w:rsidP="00BD3B2C">
            <w:pPr>
              <w:pStyle w:val="Tabletext"/>
              <w:spacing w:before="20" w:after="20"/>
              <w:ind w:right="282"/>
              <w:jc w:val="right"/>
              <w:rPr>
                <w:sz w:val="20"/>
                <w:lang w:val="es-ES" w:eastAsia="fr-FR"/>
              </w:rPr>
            </w:pPr>
            <w:r w:rsidRPr="001B366F">
              <w:rPr>
                <w:sz w:val="20"/>
                <w:lang w:val="es-ES" w:eastAsia="fr-FR"/>
              </w:rPr>
              <w:t>–1 377</w:t>
            </w:r>
          </w:p>
        </w:tc>
        <w:tc>
          <w:tcPr>
            <w:tcW w:w="1534" w:type="dxa"/>
            <w:tcBorders>
              <w:top w:val="nil"/>
              <w:left w:val="single" w:sz="4" w:space="0" w:color="auto"/>
              <w:bottom w:val="nil"/>
              <w:right w:val="single" w:sz="4" w:space="0" w:color="auto"/>
            </w:tcBorders>
            <w:hideMark/>
          </w:tcPr>
          <w:p w:rsidR="00BD3B2C" w:rsidRPr="001B366F" w:rsidRDefault="00BD3B2C" w:rsidP="00BD3B2C">
            <w:pPr>
              <w:pStyle w:val="Tabletext"/>
              <w:spacing w:before="20" w:after="20"/>
              <w:ind w:right="282"/>
              <w:jc w:val="right"/>
              <w:rPr>
                <w:sz w:val="20"/>
                <w:lang w:val="es-ES" w:eastAsia="fr-FR"/>
              </w:rPr>
            </w:pPr>
            <w:r w:rsidRPr="001B366F">
              <w:rPr>
                <w:sz w:val="20"/>
                <w:lang w:val="es-ES" w:eastAsia="fr-FR"/>
              </w:rPr>
              <w:t>760</w:t>
            </w:r>
          </w:p>
        </w:tc>
      </w:tr>
      <w:tr w:rsidR="00BD3B2C" w:rsidRPr="001B366F" w:rsidTr="00BD3B2C">
        <w:tc>
          <w:tcPr>
            <w:tcW w:w="6648" w:type="dxa"/>
            <w:tcBorders>
              <w:top w:val="nil"/>
              <w:left w:val="single" w:sz="4" w:space="0" w:color="auto"/>
              <w:bottom w:val="nil"/>
              <w:right w:val="single" w:sz="4" w:space="0" w:color="auto"/>
            </w:tcBorders>
            <w:hideMark/>
          </w:tcPr>
          <w:p w:rsidR="00BD3B2C" w:rsidRPr="001B366F" w:rsidRDefault="00BD3B2C" w:rsidP="00BD3B2C">
            <w:pPr>
              <w:pStyle w:val="Tabletext"/>
              <w:spacing w:before="20" w:after="20"/>
              <w:rPr>
                <w:sz w:val="20"/>
                <w:lang w:val="es-ES" w:eastAsia="fr-FR"/>
              </w:rPr>
            </w:pPr>
            <w:r w:rsidRPr="001B366F">
              <w:rPr>
                <w:sz w:val="20"/>
                <w:lang w:val="es-ES" w:eastAsia="fr-FR"/>
              </w:rPr>
              <w:t>Aumento (disminución) de proveedores</w:t>
            </w:r>
          </w:p>
        </w:tc>
        <w:tc>
          <w:tcPr>
            <w:tcW w:w="1452" w:type="dxa"/>
            <w:tcBorders>
              <w:top w:val="nil"/>
              <w:left w:val="nil"/>
              <w:bottom w:val="nil"/>
              <w:right w:val="single" w:sz="4" w:space="0" w:color="auto"/>
            </w:tcBorders>
          </w:tcPr>
          <w:p w:rsidR="00BD3B2C" w:rsidRPr="001B366F" w:rsidRDefault="00BD3B2C" w:rsidP="00BD3B2C">
            <w:pPr>
              <w:pStyle w:val="Tabletext"/>
              <w:spacing w:before="20" w:after="20"/>
              <w:ind w:right="282"/>
              <w:jc w:val="right"/>
              <w:rPr>
                <w:sz w:val="20"/>
                <w:lang w:val="es-ES" w:eastAsia="fr-FR"/>
              </w:rPr>
            </w:pPr>
            <w:r w:rsidRPr="001B366F">
              <w:rPr>
                <w:sz w:val="20"/>
                <w:lang w:val="es-ES" w:eastAsia="fr-FR"/>
              </w:rPr>
              <w:t>1 952</w:t>
            </w:r>
          </w:p>
        </w:tc>
        <w:tc>
          <w:tcPr>
            <w:tcW w:w="1534" w:type="dxa"/>
            <w:tcBorders>
              <w:top w:val="nil"/>
              <w:left w:val="single" w:sz="4" w:space="0" w:color="auto"/>
              <w:bottom w:val="nil"/>
              <w:right w:val="single" w:sz="4" w:space="0" w:color="auto"/>
            </w:tcBorders>
            <w:hideMark/>
          </w:tcPr>
          <w:p w:rsidR="00BD3B2C" w:rsidRPr="001B366F" w:rsidRDefault="00BD3B2C" w:rsidP="00BD3B2C">
            <w:pPr>
              <w:pStyle w:val="Tabletext"/>
              <w:spacing w:before="20" w:after="20"/>
              <w:ind w:right="282"/>
              <w:jc w:val="right"/>
              <w:rPr>
                <w:sz w:val="20"/>
                <w:lang w:val="es-ES" w:eastAsia="fr-FR"/>
              </w:rPr>
            </w:pPr>
            <w:r w:rsidRPr="001B366F">
              <w:rPr>
                <w:sz w:val="20"/>
                <w:lang w:val="es-ES" w:eastAsia="fr-FR"/>
              </w:rPr>
              <w:t>–1 958</w:t>
            </w:r>
          </w:p>
        </w:tc>
      </w:tr>
      <w:tr w:rsidR="00BD3B2C" w:rsidRPr="001B366F" w:rsidTr="00BD3B2C">
        <w:tc>
          <w:tcPr>
            <w:tcW w:w="6648" w:type="dxa"/>
            <w:tcBorders>
              <w:top w:val="nil"/>
              <w:left w:val="single" w:sz="4" w:space="0" w:color="auto"/>
              <w:bottom w:val="nil"/>
              <w:right w:val="single" w:sz="4" w:space="0" w:color="auto"/>
            </w:tcBorders>
            <w:hideMark/>
          </w:tcPr>
          <w:p w:rsidR="00BD3B2C" w:rsidRPr="001B366F" w:rsidRDefault="00BD3B2C" w:rsidP="00BD3B2C">
            <w:pPr>
              <w:pStyle w:val="Tabletext"/>
              <w:spacing w:before="20" w:after="20"/>
              <w:rPr>
                <w:sz w:val="20"/>
                <w:lang w:val="es-ES" w:eastAsia="fr-FR"/>
              </w:rPr>
            </w:pPr>
            <w:r w:rsidRPr="001B366F">
              <w:rPr>
                <w:sz w:val="20"/>
                <w:lang w:val="es-ES" w:eastAsia="fr-FR"/>
              </w:rPr>
              <w:t>Aumento (disminución) de ingresos aplazados</w:t>
            </w:r>
          </w:p>
        </w:tc>
        <w:tc>
          <w:tcPr>
            <w:tcW w:w="1452" w:type="dxa"/>
            <w:tcBorders>
              <w:top w:val="nil"/>
              <w:left w:val="nil"/>
              <w:bottom w:val="nil"/>
              <w:right w:val="single" w:sz="4" w:space="0" w:color="auto"/>
            </w:tcBorders>
          </w:tcPr>
          <w:p w:rsidR="00BD3B2C" w:rsidRPr="001B366F" w:rsidRDefault="00BD3B2C" w:rsidP="00BD3B2C">
            <w:pPr>
              <w:pStyle w:val="Tabletext"/>
              <w:spacing w:before="20" w:after="20"/>
              <w:ind w:right="282"/>
              <w:jc w:val="right"/>
              <w:rPr>
                <w:sz w:val="20"/>
                <w:lang w:val="es-ES" w:eastAsia="fr-FR"/>
              </w:rPr>
            </w:pPr>
            <w:r w:rsidRPr="001B366F">
              <w:rPr>
                <w:sz w:val="20"/>
                <w:lang w:val="es-ES" w:eastAsia="fr-FR"/>
              </w:rPr>
              <w:t>1 453</w:t>
            </w:r>
          </w:p>
        </w:tc>
        <w:tc>
          <w:tcPr>
            <w:tcW w:w="1534" w:type="dxa"/>
            <w:tcBorders>
              <w:top w:val="nil"/>
              <w:left w:val="single" w:sz="4" w:space="0" w:color="auto"/>
              <w:bottom w:val="nil"/>
              <w:right w:val="single" w:sz="4" w:space="0" w:color="auto"/>
            </w:tcBorders>
            <w:hideMark/>
          </w:tcPr>
          <w:p w:rsidR="00BD3B2C" w:rsidRPr="001B366F" w:rsidRDefault="00BD3B2C" w:rsidP="00BD3B2C">
            <w:pPr>
              <w:pStyle w:val="Tabletext"/>
              <w:spacing w:before="20" w:after="20"/>
              <w:ind w:right="282"/>
              <w:jc w:val="right"/>
              <w:rPr>
                <w:sz w:val="20"/>
                <w:lang w:val="es-ES" w:eastAsia="fr-FR"/>
              </w:rPr>
            </w:pPr>
            <w:r w:rsidRPr="001B366F">
              <w:rPr>
                <w:sz w:val="20"/>
                <w:lang w:val="es-ES" w:eastAsia="fr-FR"/>
              </w:rPr>
              <w:t>–1 917</w:t>
            </w:r>
          </w:p>
        </w:tc>
      </w:tr>
      <w:tr w:rsidR="00BD3B2C" w:rsidRPr="001B366F" w:rsidTr="00BD3B2C">
        <w:tc>
          <w:tcPr>
            <w:tcW w:w="6648" w:type="dxa"/>
            <w:tcBorders>
              <w:top w:val="nil"/>
              <w:left w:val="single" w:sz="4" w:space="0" w:color="auto"/>
              <w:bottom w:val="nil"/>
              <w:right w:val="single" w:sz="4" w:space="0" w:color="auto"/>
            </w:tcBorders>
            <w:hideMark/>
          </w:tcPr>
          <w:p w:rsidR="00BD3B2C" w:rsidRPr="001B366F" w:rsidRDefault="00BD3B2C" w:rsidP="00BD3B2C">
            <w:pPr>
              <w:pStyle w:val="Tabletext"/>
              <w:spacing w:before="20" w:after="20"/>
              <w:rPr>
                <w:sz w:val="20"/>
                <w:lang w:val="es-ES" w:eastAsia="fr-FR"/>
              </w:rPr>
            </w:pPr>
            <w:r w:rsidRPr="001B366F">
              <w:rPr>
                <w:sz w:val="20"/>
                <w:lang w:val="es-ES" w:eastAsia="fr-FR"/>
              </w:rPr>
              <w:t>Aumento (disminución) de otras deudas</w:t>
            </w:r>
          </w:p>
        </w:tc>
        <w:tc>
          <w:tcPr>
            <w:tcW w:w="1452" w:type="dxa"/>
            <w:tcBorders>
              <w:top w:val="nil"/>
              <w:left w:val="nil"/>
              <w:bottom w:val="nil"/>
              <w:right w:val="single" w:sz="4" w:space="0" w:color="auto"/>
            </w:tcBorders>
          </w:tcPr>
          <w:p w:rsidR="00BD3B2C" w:rsidRPr="001B366F" w:rsidRDefault="00BD3B2C" w:rsidP="00BD3B2C">
            <w:pPr>
              <w:pStyle w:val="Tabletext"/>
              <w:spacing w:before="20" w:after="20"/>
              <w:ind w:right="282"/>
              <w:jc w:val="right"/>
              <w:rPr>
                <w:sz w:val="20"/>
                <w:lang w:val="es-ES" w:eastAsia="fr-FR"/>
              </w:rPr>
            </w:pPr>
            <w:r w:rsidRPr="001B366F">
              <w:rPr>
                <w:sz w:val="20"/>
                <w:lang w:val="es-ES" w:eastAsia="fr-FR"/>
              </w:rPr>
              <w:t>–206</w:t>
            </w:r>
          </w:p>
        </w:tc>
        <w:tc>
          <w:tcPr>
            <w:tcW w:w="1534" w:type="dxa"/>
            <w:tcBorders>
              <w:top w:val="nil"/>
              <w:left w:val="single" w:sz="4" w:space="0" w:color="auto"/>
              <w:bottom w:val="nil"/>
              <w:right w:val="single" w:sz="4" w:space="0" w:color="auto"/>
            </w:tcBorders>
            <w:hideMark/>
          </w:tcPr>
          <w:p w:rsidR="00BD3B2C" w:rsidRPr="001B366F" w:rsidRDefault="00BD3B2C" w:rsidP="00BD3B2C">
            <w:pPr>
              <w:pStyle w:val="Tabletext"/>
              <w:spacing w:before="20" w:after="20"/>
              <w:ind w:right="282"/>
              <w:jc w:val="right"/>
              <w:rPr>
                <w:sz w:val="20"/>
                <w:lang w:val="es-ES" w:eastAsia="fr-FR"/>
              </w:rPr>
            </w:pPr>
            <w:r w:rsidRPr="001B366F">
              <w:rPr>
                <w:sz w:val="20"/>
                <w:lang w:val="es-ES" w:eastAsia="fr-FR"/>
              </w:rPr>
              <w:t>2 304</w:t>
            </w:r>
          </w:p>
        </w:tc>
      </w:tr>
      <w:tr w:rsidR="00BD3B2C" w:rsidRPr="001B366F" w:rsidTr="00BD3B2C">
        <w:tc>
          <w:tcPr>
            <w:tcW w:w="6648" w:type="dxa"/>
            <w:tcBorders>
              <w:top w:val="nil"/>
              <w:left w:val="single" w:sz="4" w:space="0" w:color="auto"/>
              <w:bottom w:val="nil"/>
              <w:right w:val="single" w:sz="4" w:space="0" w:color="auto"/>
            </w:tcBorders>
            <w:hideMark/>
          </w:tcPr>
          <w:p w:rsidR="00BD3B2C" w:rsidRPr="001B366F" w:rsidRDefault="00BD3B2C" w:rsidP="00BD3B2C">
            <w:pPr>
              <w:pStyle w:val="Tabletext"/>
              <w:spacing w:before="20" w:after="20"/>
              <w:rPr>
                <w:sz w:val="20"/>
                <w:lang w:val="es-ES" w:eastAsia="fr-FR"/>
              </w:rPr>
            </w:pPr>
            <w:r w:rsidRPr="001B366F">
              <w:rPr>
                <w:sz w:val="20"/>
                <w:lang w:val="es-ES" w:eastAsia="fr-FR"/>
              </w:rPr>
              <w:t xml:space="preserve">Utilización </w:t>
            </w:r>
            <w:r w:rsidR="0027305C">
              <w:rPr>
                <w:sz w:val="20"/>
                <w:lang w:val="es-ES" w:eastAsia="fr-FR"/>
              </w:rPr>
              <w:t xml:space="preserve">de </w:t>
            </w:r>
            <w:r w:rsidRPr="001B366F">
              <w:rPr>
                <w:sz w:val="20"/>
                <w:lang w:val="es-ES" w:eastAsia="fr-FR"/>
              </w:rPr>
              <w:t>provisiones para subsidios del personal (CT)</w:t>
            </w:r>
          </w:p>
        </w:tc>
        <w:tc>
          <w:tcPr>
            <w:tcW w:w="1452" w:type="dxa"/>
            <w:tcBorders>
              <w:top w:val="nil"/>
              <w:left w:val="nil"/>
              <w:bottom w:val="nil"/>
              <w:right w:val="single" w:sz="4" w:space="0" w:color="auto"/>
            </w:tcBorders>
          </w:tcPr>
          <w:p w:rsidR="00BD3B2C" w:rsidRPr="001B366F" w:rsidRDefault="00BD3B2C" w:rsidP="00BD3B2C">
            <w:pPr>
              <w:pStyle w:val="Tabletext"/>
              <w:spacing w:before="20" w:after="20"/>
              <w:ind w:right="282"/>
              <w:jc w:val="right"/>
              <w:rPr>
                <w:sz w:val="20"/>
                <w:lang w:val="es-ES" w:eastAsia="fr-FR"/>
              </w:rPr>
            </w:pPr>
            <w:r w:rsidRPr="001B366F">
              <w:rPr>
                <w:sz w:val="20"/>
                <w:lang w:val="es-ES" w:eastAsia="fr-FR"/>
              </w:rPr>
              <w:t>–460</w:t>
            </w:r>
          </w:p>
        </w:tc>
        <w:tc>
          <w:tcPr>
            <w:tcW w:w="1534" w:type="dxa"/>
            <w:tcBorders>
              <w:top w:val="nil"/>
              <w:left w:val="single" w:sz="4" w:space="0" w:color="auto"/>
              <w:bottom w:val="nil"/>
              <w:right w:val="single" w:sz="4" w:space="0" w:color="auto"/>
            </w:tcBorders>
            <w:hideMark/>
          </w:tcPr>
          <w:p w:rsidR="00BD3B2C" w:rsidRPr="001B366F" w:rsidRDefault="00BD3B2C" w:rsidP="00BD3B2C">
            <w:pPr>
              <w:pStyle w:val="Tabletext"/>
              <w:spacing w:before="20" w:after="20"/>
              <w:ind w:right="282"/>
              <w:jc w:val="right"/>
              <w:rPr>
                <w:sz w:val="20"/>
                <w:lang w:val="es-ES" w:eastAsia="fr-FR"/>
              </w:rPr>
            </w:pPr>
            <w:r w:rsidRPr="001B366F">
              <w:rPr>
                <w:sz w:val="20"/>
                <w:lang w:val="es-ES" w:eastAsia="fr-FR"/>
              </w:rPr>
              <w:t>–444</w:t>
            </w:r>
          </w:p>
        </w:tc>
      </w:tr>
      <w:tr w:rsidR="00BD3B2C" w:rsidRPr="001B366F" w:rsidTr="00BD3B2C">
        <w:tc>
          <w:tcPr>
            <w:tcW w:w="6648" w:type="dxa"/>
            <w:tcBorders>
              <w:top w:val="nil"/>
              <w:left w:val="single" w:sz="4" w:space="0" w:color="auto"/>
              <w:bottom w:val="nil"/>
              <w:right w:val="single" w:sz="4" w:space="0" w:color="auto"/>
            </w:tcBorders>
            <w:hideMark/>
          </w:tcPr>
          <w:p w:rsidR="00BD3B2C" w:rsidRPr="001B366F" w:rsidRDefault="00BD3B2C" w:rsidP="00BD3B2C">
            <w:pPr>
              <w:pStyle w:val="Tabletext"/>
              <w:spacing w:before="20" w:after="20"/>
              <w:rPr>
                <w:sz w:val="20"/>
                <w:lang w:val="es-ES" w:eastAsia="fr-FR"/>
              </w:rPr>
            </w:pPr>
            <w:r w:rsidRPr="001B366F">
              <w:rPr>
                <w:sz w:val="20"/>
                <w:lang w:val="es-ES" w:eastAsia="fr-FR"/>
              </w:rPr>
              <w:t xml:space="preserve">Utilización </w:t>
            </w:r>
            <w:r w:rsidR="0027305C">
              <w:rPr>
                <w:sz w:val="20"/>
                <w:lang w:val="es-ES" w:eastAsia="fr-FR"/>
              </w:rPr>
              <w:t xml:space="preserve">de </w:t>
            </w:r>
            <w:r w:rsidRPr="001B366F">
              <w:rPr>
                <w:sz w:val="20"/>
                <w:lang w:val="es-ES" w:eastAsia="fr-FR"/>
              </w:rPr>
              <w:t xml:space="preserve">provisión </w:t>
            </w:r>
            <w:r w:rsidR="0027305C">
              <w:rPr>
                <w:sz w:val="20"/>
                <w:lang w:val="es-ES" w:eastAsia="fr-FR"/>
              </w:rPr>
              <w:t xml:space="preserve">para </w:t>
            </w:r>
            <w:r w:rsidRPr="001B366F">
              <w:rPr>
                <w:sz w:val="20"/>
                <w:lang w:val="es-ES" w:eastAsia="fr-FR"/>
              </w:rPr>
              <w:t>repatriación (LT)</w:t>
            </w:r>
          </w:p>
        </w:tc>
        <w:tc>
          <w:tcPr>
            <w:tcW w:w="1452" w:type="dxa"/>
            <w:tcBorders>
              <w:top w:val="nil"/>
              <w:left w:val="nil"/>
              <w:bottom w:val="nil"/>
              <w:right w:val="single" w:sz="4" w:space="0" w:color="auto"/>
            </w:tcBorders>
          </w:tcPr>
          <w:p w:rsidR="00BD3B2C" w:rsidRPr="001B366F" w:rsidRDefault="00BD3B2C" w:rsidP="00BD3B2C">
            <w:pPr>
              <w:pStyle w:val="Tabletext"/>
              <w:spacing w:before="20" w:after="20"/>
              <w:ind w:right="282"/>
              <w:jc w:val="right"/>
              <w:rPr>
                <w:sz w:val="20"/>
                <w:lang w:val="es-ES" w:eastAsia="fr-FR"/>
              </w:rPr>
            </w:pPr>
            <w:r w:rsidRPr="001B366F">
              <w:rPr>
                <w:sz w:val="20"/>
                <w:lang w:val="es-ES" w:eastAsia="fr-FR"/>
              </w:rPr>
              <w:t>–753</w:t>
            </w:r>
          </w:p>
        </w:tc>
        <w:tc>
          <w:tcPr>
            <w:tcW w:w="1534" w:type="dxa"/>
            <w:tcBorders>
              <w:top w:val="nil"/>
              <w:left w:val="single" w:sz="4" w:space="0" w:color="auto"/>
              <w:bottom w:val="nil"/>
              <w:right w:val="single" w:sz="4" w:space="0" w:color="auto"/>
            </w:tcBorders>
            <w:hideMark/>
          </w:tcPr>
          <w:p w:rsidR="00BD3B2C" w:rsidRPr="001B366F" w:rsidRDefault="00BD3B2C" w:rsidP="00BD3B2C">
            <w:pPr>
              <w:pStyle w:val="Tabletext"/>
              <w:spacing w:before="20" w:after="20"/>
              <w:ind w:right="282"/>
              <w:jc w:val="right"/>
              <w:rPr>
                <w:sz w:val="20"/>
                <w:lang w:val="es-ES" w:eastAsia="fr-FR"/>
              </w:rPr>
            </w:pPr>
            <w:r w:rsidRPr="001B366F">
              <w:rPr>
                <w:sz w:val="20"/>
                <w:lang w:val="es-ES" w:eastAsia="fr-FR"/>
              </w:rPr>
              <w:t>–535</w:t>
            </w:r>
          </w:p>
        </w:tc>
      </w:tr>
      <w:tr w:rsidR="00BD3B2C" w:rsidRPr="001B366F" w:rsidTr="00BD3B2C">
        <w:tc>
          <w:tcPr>
            <w:tcW w:w="6648" w:type="dxa"/>
            <w:tcBorders>
              <w:top w:val="nil"/>
              <w:left w:val="single" w:sz="4" w:space="0" w:color="auto"/>
              <w:bottom w:val="nil"/>
              <w:right w:val="single" w:sz="4" w:space="0" w:color="auto"/>
            </w:tcBorders>
            <w:hideMark/>
          </w:tcPr>
          <w:p w:rsidR="00BD3B2C" w:rsidRPr="001B366F" w:rsidRDefault="00BD3B2C" w:rsidP="00BD3B2C">
            <w:pPr>
              <w:pStyle w:val="Tabletext"/>
              <w:spacing w:before="20" w:after="20"/>
              <w:rPr>
                <w:sz w:val="20"/>
                <w:lang w:val="es-ES" w:eastAsia="fr-FR"/>
              </w:rPr>
            </w:pPr>
            <w:r w:rsidRPr="001B366F">
              <w:rPr>
                <w:sz w:val="20"/>
                <w:lang w:val="es-ES" w:eastAsia="fr-FR"/>
              </w:rPr>
              <w:t>Utilización</w:t>
            </w:r>
            <w:r w:rsidR="0027305C">
              <w:rPr>
                <w:sz w:val="20"/>
                <w:lang w:val="es-ES" w:eastAsia="fr-FR"/>
              </w:rPr>
              <w:t xml:space="preserve"> de</w:t>
            </w:r>
            <w:r w:rsidRPr="001B366F">
              <w:rPr>
                <w:sz w:val="20"/>
                <w:lang w:val="es-ES" w:eastAsia="fr-FR"/>
              </w:rPr>
              <w:t xml:space="preserve"> provisión</w:t>
            </w:r>
            <w:r w:rsidR="0027305C">
              <w:rPr>
                <w:sz w:val="20"/>
                <w:lang w:val="es-ES" w:eastAsia="fr-FR"/>
              </w:rPr>
              <w:t xml:space="preserve"> para</w:t>
            </w:r>
            <w:r w:rsidRPr="001B366F">
              <w:rPr>
                <w:sz w:val="20"/>
                <w:lang w:val="es-ES" w:eastAsia="fr-FR"/>
              </w:rPr>
              <w:t xml:space="preserve"> vacaciones acumuladas (LT)</w:t>
            </w:r>
          </w:p>
        </w:tc>
        <w:tc>
          <w:tcPr>
            <w:tcW w:w="1452" w:type="dxa"/>
            <w:tcBorders>
              <w:top w:val="nil"/>
              <w:left w:val="nil"/>
              <w:bottom w:val="nil"/>
              <w:right w:val="single" w:sz="4" w:space="0" w:color="auto"/>
            </w:tcBorders>
          </w:tcPr>
          <w:p w:rsidR="00BD3B2C" w:rsidRPr="001B366F" w:rsidRDefault="00BD3B2C" w:rsidP="00BD3B2C">
            <w:pPr>
              <w:pStyle w:val="Tabletext"/>
              <w:spacing w:before="20" w:after="20"/>
              <w:ind w:right="282"/>
              <w:jc w:val="right"/>
              <w:rPr>
                <w:sz w:val="20"/>
                <w:lang w:val="es-ES" w:eastAsia="fr-FR"/>
              </w:rPr>
            </w:pPr>
            <w:r w:rsidRPr="001B366F">
              <w:rPr>
                <w:sz w:val="20"/>
                <w:lang w:val="es-ES" w:eastAsia="fr-FR"/>
              </w:rPr>
              <w:t>–222</w:t>
            </w:r>
          </w:p>
        </w:tc>
        <w:tc>
          <w:tcPr>
            <w:tcW w:w="1534" w:type="dxa"/>
            <w:tcBorders>
              <w:top w:val="nil"/>
              <w:left w:val="single" w:sz="4" w:space="0" w:color="auto"/>
              <w:bottom w:val="nil"/>
              <w:right w:val="single" w:sz="4" w:space="0" w:color="auto"/>
            </w:tcBorders>
            <w:hideMark/>
          </w:tcPr>
          <w:p w:rsidR="00BD3B2C" w:rsidRPr="001B366F" w:rsidRDefault="00BD3B2C" w:rsidP="00BD3B2C">
            <w:pPr>
              <w:pStyle w:val="Tabletext"/>
              <w:spacing w:before="20" w:after="20"/>
              <w:ind w:right="282"/>
              <w:jc w:val="right"/>
              <w:rPr>
                <w:sz w:val="20"/>
                <w:lang w:val="es-ES" w:eastAsia="fr-FR"/>
              </w:rPr>
            </w:pPr>
            <w:r w:rsidRPr="001B366F">
              <w:rPr>
                <w:sz w:val="20"/>
                <w:lang w:val="es-ES" w:eastAsia="fr-FR"/>
              </w:rPr>
              <w:t>–108</w:t>
            </w:r>
          </w:p>
        </w:tc>
      </w:tr>
      <w:tr w:rsidR="00BD3B2C" w:rsidRPr="001B366F" w:rsidTr="00BD3B2C">
        <w:tc>
          <w:tcPr>
            <w:tcW w:w="6648" w:type="dxa"/>
            <w:tcBorders>
              <w:top w:val="nil"/>
              <w:left w:val="single" w:sz="4" w:space="0" w:color="auto"/>
              <w:bottom w:val="nil"/>
              <w:right w:val="single" w:sz="4" w:space="0" w:color="auto"/>
            </w:tcBorders>
          </w:tcPr>
          <w:p w:rsidR="00BD3B2C" w:rsidRPr="001B366F" w:rsidRDefault="00BD3B2C" w:rsidP="00BD3B2C">
            <w:pPr>
              <w:pStyle w:val="Tabletext"/>
              <w:spacing w:before="20" w:after="20"/>
              <w:rPr>
                <w:sz w:val="20"/>
                <w:lang w:val="es-ES" w:eastAsia="fr-FR"/>
              </w:rPr>
            </w:pPr>
            <w:r w:rsidRPr="001B366F">
              <w:rPr>
                <w:sz w:val="20"/>
                <w:lang w:val="es-ES" w:eastAsia="fr-FR"/>
              </w:rPr>
              <w:t>Utilización</w:t>
            </w:r>
            <w:r w:rsidR="0027305C">
              <w:rPr>
                <w:sz w:val="20"/>
                <w:lang w:val="es-ES" w:eastAsia="fr-FR"/>
              </w:rPr>
              <w:t xml:space="preserve"> de</w:t>
            </w:r>
            <w:r w:rsidRPr="001B366F">
              <w:rPr>
                <w:sz w:val="20"/>
                <w:lang w:val="es-ES" w:eastAsia="fr-FR"/>
              </w:rPr>
              <w:t xml:space="preserve"> provisiones para subsidios del personal (LT)</w:t>
            </w:r>
          </w:p>
        </w:tc>
        <w:tc>
          <w:tcPr>
            <w:tcW w:w="1452" w:type="dxa"/>
            <w:tcBorders>
              <w:top w:val="nil"/>
              <w:left w:val="nil"/>
              <w:bottom w:val="nil"/>
              <w:right w:val="single" w:sz="4" w:space="0" w:color="auto"/>
            </w:tcBorders>
          </w:tcPr>
          <w:p w:rsidR="00BD3B2C" w:rsidRPr="001B366F" w:rsidRDefault="00BD3B2C" w:rsidP="00BD3B2C">
            <w:pPr>
              <w:pStyle w:val="Tabletext"/>
              <w:spacing w:before="20" w:after="20"/>
              <w:ind w:right="282"/>
              <w:jc w:val="right"/>
              <w:rPr>
                <w:sz w:val="20"/>
                <w:lang w:val="es-ES" w:eastAsia="fr-FR"/>
              </w:rPr>
            </w:pPr>
            <w:r w:rsidRPr="001B366F">
              <w:rPr>
                <w:sz w:val="20"/>
                <w:lang w:val="es-ES" w:eastAsia="fr-FR"/>
              </w:rPr>
              <w:t>–36</w:t>
            </w:r>
          </w:p>
        </w:tc>
        <w:tc>
          <w:tcPr>
            <w:tcW w:w="1534" w:type="dxa"/>
            <w:tcBorders>
              <w:top w:val="nil"/>
              <w:left w:val="single" w:sz="4" w:space="0" w:color="auto"/>
              <w:bottom w:val="nil"/>
              <w:right w:val="single" w:sz="4" w:space="0" w:color="auto"/>
            </w:tcBorders>
          </w:tcPr>
          <w:p w:rsidR="00BD3B2C" w:rsidRPr="001B366F" w:rsidRDefault="00BD3B2C" w:rsidP="00BD3B2C">
            <w:pPr>
              <w:pStyle w:val="Tabletext"/>
              <w:spacing w:before="20" w:after="20"/>
              <w:ind w:right="282"/>
              <w:jc w:val="right"/>
              <w:rPr>
                <w:sz w:val="20"/>
                <w:lang w:val="es-ES" w:eastAsia="fr-FR"/>
              </w:rPr>
            </w:pPr>
          </w:p>
        </w:tc>
      </w:tr>
      <w:tr w:rsidR="00BD3B2C" w:rsidRPr="001B366F" w:rsidTr="00BD3B2C">
        <w:tc>
          <w:tcPr>
            <w:tcW w:w="6648" w:type="dxa"/>
            <w:tcBorders>
              <w:top w:val="nil"/>
              <w:left w:val="single" w:sz="4" w:space="0" w:color="auto"/>
              <w:bottom w:val="nil"/>
              <w:right w:val="single" w:sz="4" w:space="0" w:color="auto"/>
            </w:tcBorders>
            <w:hideMark/>
          </w:tcPr>
          <w:p w:rsidR="00BD3B2C" w:rsidRPr="001B366F" w:rsidRDefault="00BD3B2C" w:rsidP="00BD3B2C">
            <w:pPr>
              <w:pStyle w:val="Tabletext"/>
              <w:spacing w:before="20" w:after="20"/>
              <w:rPr>
                <w:sz w:val="20"/>
                <w:lang w:val="es-ES" w:eastAsia="fr-FR"/>
              </w:rPr>
            </w:pPr>
            <w:r w:rsidRPr="001B366F">
              <w:rPr>
                <w:sz w:val="20"/>
                <w:lang w:val="es-ES" w:eastAsia="fr-FR"/>
              </w:rPr>
              <w:t xml:space="preserve">Aumento (disminución) </w:t>
            </w:r>
            <w:r w:rsidR="0027305C">
              <w:rPr>
                <w:sz w:val="20"/>
                <w:lang w:val="es-ES" w:eastAsia="fr-FR"/>
              </w:rPr>
              <w:t xml:space="preserve">de </w:t>
            </w:r>
            <w:r w:rsidRPr="001B366F">
              <w:rPr>
                <w:sz w:val="20"/>
                <w:lang w:val="es-ES" w:eastAsia="fr-FR"/>
              </w:rPr>
              <w:t>otras provisiones</w:t>
            </w:r>
          </w:p>
        </w:tc>
        <w:tc>
          <w:tcPr>
            <w:tcW w:w="1452" w:type="dxa"/>
            <w:tcBorders>
              <w:top w:val="nil"/>
              <w:left w:val="nil"/>
              <w:bottom w:val="nil"/>
              <w:right w:val="single" w:sz="4" w:space="0" w:color="auto"/>
            </w:tcBorders>
          </w:tcPr>
          <w:p w:rsidR="00BD3B2C" w:rsidRPr="001B366F" w:rsidRDefault="00BD3B2C" w:rsidP="00BD3B2C">
            <w:pPr>
              <w:pStyle w:val="Tabletext"/>
              <w:spacing w:before="20" w:after="20"/>
              <w:ind w:right="282"/>
              <w:jc w:val="right"/>
              <w:rPr>
                <w:sz w:val="20"/>
                <w:lang w:val="es-ES" w:eastAsia="fr-FR"/>
              </w:rPr>
            </w:pPr>
            <w:r w:rsidRPr="001B366F">
              <w:rPr>
                <w:sz w:val="20"/>
                <w:lang w:val="es-ES" w:eastAsia="fr-FR"/>
              </w:rPr>
              <w:t>–187</w:t>
            </w:r>
          </w:p>
        </w:tc>
        <w:tc>
          <w:tcPr>
            <w:tcW w:w="1534" w:type="dxa"/>
            <w:tcBorders>
              <w:top w:val="nil"/>
              <w:left w:val="single" w:sz="4" w:space="0" w:color="auto"/>
              <w:bottom w:val="nil"/>
              <w:right w:val="single" w:sz="4" w:space="0" w:color="auto"/>
            </w:tcBorders>
            <w:hideMark/>
          </w:tcPr>
          <w:p w:rsidR="00BD3B2C" w:rsidRPr="001B366F" w:rsidRDefault="00BD3B2C" w:rsidP="00BD3B2C">
            <w:pPr>
              <w:pStyle w:val="Tabletext"/>
              <w:spacing w:before="20" w:after="20"/>
              <w:ind w:right="282"/>
              <w:jc w:val="right"/>
              <w:rPr>
                <w:sz w:val="20"/>
                <w:lang w:val="es-ES" w:eastAsia="fr-FR"/>
              </w:rPr>
            </w:pPr>
            <w:r w:rsidRPr="001B366F">
              <w:rPr>
                <w:sz w:val="20"/>
                <w:lang w:val="es-ES" w:eastAsia="fr-FR"/>
              </w:rPr>
              <w:t>–602</w:t>
            </w:r>
          </w:p>
        </w:tc>
      </w:tr>
      <w:tr w:rsidR="00BD3B2C" w:rsidRPr="001B366F" w:rsidTr="00BD3B2C">
        <w:tc>
          <w:tcPr>
            <w:tcW w:w="6648" w:type="dxa"/>
            <w:tcBorders>
              <w:top w:val="nil"/>
              <w:left w:val="single" w:sz="4" w:space="0" w:color="auto"/>
              <w:bottom w:val="nil"/>
              <w:right w:val="single" w:sz="4" w:space="0" w:color="auto"/>
            </w:tcBorders>
            <w:hideMark/>
          </w:tcPr>
          <w:p w:rsidR="00BD3B2C" w:rsidRPr="001B366F" w:rsidRDefault="00BD3B2C" w:rsidP="00BD3B2C">
            <w:pPr>
              <w:pStyle w:val="Tabletext"/>
              <w:spacing w:before="20" w:after="20"/>
              <w:rPr>
                <w:sz w:val="20"/>
                <w:lang w:val="es-ES" w:eastAsia="fr-FR"/>
              </w:rPr>
            </w:pPr>
            <w:r w:rsidRPr="001B366F">
              <w:rPr>
                <w:sz w:val="20"/>
                <w:lang w:val="es-ES" w:eastAsia="fr-FR"/>
              </w:rPr>
              <w:t>Aumento (disminución) de fondos de terceros</w:t>
            </w:r>
          </w:p>
        </w:tc>
        <w:tc>
          <w:tcPr>
            <w:tcW w:w="1452" w:type="dxa"/>
            <w:tcBorders>
              <w:top w:val="nil"/>
              <w:left w:val="nil"/>
              <w:bottom w:val="nil"/>
              <w:right w:val="single" w:sz="4" w:space="0" w:color="auto"/>
            </w:tcBorders>
          </w:tcPr>
          <w:p w:rsidR="00BD3B2C" w:rsidRPr="001B366F" w:rsidRDefault="00BD3B2C" w:rsidP="00BD3B2C">
            <w:pPr>
              <w:pStyle w:val="Tabletext"/>
              <w:spacing w:before="20" w:after="20"/>
              <w:ind w:right="282"/>
              <w:jc w:val="right"/>
              <w:rPr>
                <w:sz w:val="20"/>
                <w:lang w:val="es-ES" w:eastAsia="fr-FR"/>
              </w:rPr>
            </w:pPr>
            <w:r w:rsidRPr="001B366F">
              <w:rPr>
                <w:sz w:val="20"/>
                <w:lang w:val="es-ES" w:eastAsia="fr-FR"/>
              </w:rPr>
              <w:t>–4 200</w:t>
            </w:r>
          </w:p>
        </w:tc>
        <w:tc>
          <w:tcPr>
            <w:tcW w:w="1534" w:type="dxa"/>
            <w:tcBorders>
              <w:top w:val="nil"/>
              <w:left w:val="single" w:sz="4" w:space="0" w:color="auto"/>
              <w:bottom w:val="nil"/>
              <w:right w:val="single" w:sz="4" w:space="0" w:color="auto"/>
            </w:tcBorders>
            <w:hideMark/>
          </w:tcPr>
          <w:p w:rsidR="00BD3B2C" w:rsidRPr="001B366F" w:rsidRDefault="00BD3B2C" w:rsidP="00BD3B2C">
            <w:pPr>
              <w:pStyle w:val="Tabletext"/>
              <w:spacing w:before="20" w:after="20"/>
              <w:ind w:right="282"/>
              <w:jc w:val="right"/>
              <w:rPr>
                <w:sz w:val="20"/>
                <w:lang w:val="es-ES" w:eastAsia="fr-FR"/>
              </w:rPr>
            </w:pPr>
            <w:r w:rsidRPr="001B366F">
              <w:rPr>
                <w:sz w:val="20"/>
                <w:lang w:val="es-ES" w:eastAsia="fr-FR"/>
              </w:rPr>
              <w:t>–635</w:t>
            </w:r>
          </w:p>
        </w:tc>
      </w:tr>
      <w:tr w:rsidR="00BD3B2C" w:rsidRPr="001B366F" w:rsidTr="00BD3B2C">
        <w:tc>
          <w:tcPr>
            <w:tcW w:w="6648" w:type="dxa"/>
            <w:tcBorders>
              <w:top w:val="nil"/>
              <w:left w:val="single" w:sz="4" w:space="0" w:color="auto"/>
              <w:bottom w:val="single" w:sz="4" w:space="0" w:color="auto"/>
              <w:right w:val="single" w:sz="4" w:space="0" w:color="auto"/>
            </w:tcBorders>
            <w:hideMark/>
          </w:tcPr>
          <w:p w:rsidR="00BD3B2C" w:rsidRPr="001B366F" w:rsidRDefault="00BD3B2C" w:rsidP="00BD3B2C">
            <w:pPr>
              <w:pStyle w:val="Tabletext"/>
              <w:spacing w:before="20" w:after="20"/>
              <w:rPr>
                <w:sz w:val="20"/>
                <w:lang w:val="es-ES" w:eastAsia="fr-FR"/>
              </w:rPr>
            </w:pPr>
            <w:r w:rsidRPr="001B366F">
              <w:rPr>
                <w:sz w:val="20"/>
                <w:lang w:val="es-ES" w:eastAsia="fr-FR"/>
              </w:rPr>
              <w:t>Variación fondos propios</w:t>
            </w:r>
          </w:p>
        </w:tc>
        <w:tc>
          <w:tcPr>
            <w:tcW w:w="1452" w:type="dxa"/>
            <w:tcBorders>
              <w:top w:val="nil"/>
              <w:left w:val="nil"/>
              <w:bottom w:val="single" w:sz="4" w:space="0" w:color="auto"/>
              <w:right w:val="single" w:sz="4" w:space="0" w:color="auto"/>
            </w:tcBorders>
          </w:tcPr>
          <w:p w:rsidR="00BD3B2C" w:rsidRPr="001B366F" w:rsidRDefault="00BD3B2C" w:rsidP="00BD3B2C">
            <w:pPr>
              <w:pStyle w:val="Tabletext"/>
              <w:spacing w:before="20" w:after="20"/>
              <w:ind w:right="282"/>
              <w:jc w:val="right"/>
              <w:rPr>
                <w:sz w:val="20"/>
                <w:lang w:val="es-ES" w:eastAsia="fr-FR"/>
              </w:rPr>
            </w:pPr>
            <w:r w:rsidRPr="001B366F">
              <w:rPr>
                <w:sz w:val="20"/>
                <w:lang w:val="es-ES" w:eastAsia="fr-FR"/>
              </w:rPr>
              <w:t>1 213</w:t>
            </w:r>
          </w:p>
        </w:tc>
        <w:tc>
          <w:tcPr>
            <w:tcW w:w="1534" w:type="dxa"/>
            <w:tcBorders>
              <w:top w:val="nil"/>
              <w:left w:val="single" w:sz="4" w:space="0" w:color="auto"/>
              <w:bottom w:val="single" w:sz="4" w:space="0" w:color="auto"/>
              <w:right w:val="single" w:sz="4" w:space="0" w:color="auto"/>
            </w:tcBorders>
            <w:hideMark/>
          </w:tcPr>
          <w:p w:rsidR="00BD3B2C" w:rsidRPr="001B366F" w:rsidRDefault="00BD3B2C" w:rsidP="00BD3B2C">
            <w:pPr>
              <w:pStyle w:val="Tabletext"/>
              <w:spacing w:before="20" w:after="20"/>
              <w:ind w:right="282"/>
              <w:jc w:val="right"/>
              <w:rPr>
                <w:sz w:val="20"/>
                <w:lang w:val="es-ES" w:eastAsia="fr-FR"/>
              </w:rPr>
            </w:pPr>
            <w:r w:rsidRPr="001B366F">
              <w:rPr>
                <w:sz w:val="20"/>
                <w:lang w:val="es-ES" w:eastAsia="fr-FR"/>
              </w:rPr>
              <w:t>3 019</w:t>
            </w:r>
          </w:p>
        </w:tc>
      </w:tr>
      <w:tr w:rsidR="00BD3B2C" w:rsidRPr="001B366F" w:rsidTr="00BD3B2C">
        <w:tc>
          <w:tcPr>
            <w:tcW w:w="6648" w:type="dxa"/>
            <w:tcBorders>
              <w:top w:val="single" w:sz="4" w:space="0" w:color="auto"/>
              <w:left w:val="single" w:sz="4" w:space="0" w:color="auto"/>
              <w:bottom w:val="single" w:sz="4" w:space="0" w:color="auto"/>
              <w:right w:val="single" w:sz="4" w:space="0" w:color="auto"/>
            </w:tcBorders>
            <w:hideMark/>
          </w:tcPr>
          <w:p w:rsidR="00BD3B2C" w:rsidRPr="001B366F" w:rsidRDefault="00BD3B2C" w:rsidP="00BD3B2C">
            <w:pPr>
              <w:pStyle w:val="Tabletext"/>
              <w:spacing w:before="20" w:after="20"/>
              <w:rPr>
                <w:b/>
                <w:bCs/>
                <w:sz w:val="20"/>
                <w:lang w:val="es-ES" w:eastAsia="fr-FR"/>
              </w:rPr>
            </w:pPr>
            <w:r w:rsidRPr="001B366F">
              <w:rPr>
                <w:b/>
                <w:bCs/>
                <w:sz w:val="20"/>
                <w:lang w:val="es-ES" w:eastAsia="fr-FR"/>
              </w:rPr>
              <w:t>Movimientos de tesorería procedentes de actividades operacionales</w:t>
            </w:r>
          </w:p>
        </w:tc>
        <w:tc>
          <w:tcPr>
            <w:tcW w:w="1452" w:type="dxa"/>
            <w:tcBorders>
              <w:top w:val="single" w:sz="4" w:space="0" w:color="auto"/>
              <w:left w:val="nil"/>
              <w:bottom w:val="single" w:sz="4" w:space="0" w:color="auto"/>
              <w:right w:val="single" w:sz="4" w:space="0" w:color="auto"/>
            </w:tcBorders>
          </w:tcPr>
          <w:p w:rsidR="00BD3B2C" w:rsidRPr="001B366F" w:rsidRDefault="00BD3B2C" w:rsidP="00BD3B2C">
            <w:pPr>
              <w:pStyle w:val="Tabletext"/>
              <w:spacing w:before="20" w:after="20"/>
              <w:ind w:right="282"/>
              <w:jc w:val="right"/>
              <w:rPr>
                <w:b/>
                <w:bCs/>
                <w:sz w:val="20"/>
                <w:lang w:val="es-ES" w:eastAsia="fr-FR"/>
              </w:rPr>
            </w:pPr>
            <w:r w:rsidRPr="001B366F">
              <w:rPr>
                <w:b/>
                <w:bCs/>
                <w:sz w:val="20"/>
                <w:lang w:val="es-ES" w:eastAsia="fr-FR"/>
              </w:rPr>
              <w:t>723</w:t>
            </w:r>
          </w:p>
        </w:tc>
        <w:tc>
          <w:tcPr>
            <w:tcW w:w="1534" w:type="dxa"/>
            <w:tcBorders>
              <w:top w:val="single" w:sz="4" w:space="0" w:color="auto"/>
              <w:left w:val="single" w:sz="4" w:space="0" w:color="auto"/>
              <w:bottom w:val="single" w:sz="4" w:space="0" w:color="auto"/>
              <w:right w:val="single" w:sz="4" w:space="0" w:color="auto"/>
            </w:tcBorders>
            <w:hideMark/>
          </w:tcPr>
          <w:p w:rsidR="00BD3B2C" w:rsidRPr="001B366F" w:rsidRDefault="00BD3B2C" w:rsidP="00BD3B2C">
            <w:pPr>
              <w:pStyle w:val="Tabletext"/>
              <w:spacing w:before="20" w:after="20"/>
              <w:ind w:right="282"/>
              <w:jc w:val="right"/>
              <w:rPr>
                <w:b/>
                <w:bCs/>
                <w:sz w:val="20"/>
                <w:lang w:val="es-ES" w:eastAsia="fr-FR"/>
              </w:rPr>
            </w:pPr>
            <w:r w:rsidRPr="001B366F">
              <w:rPr>
                <w:b/>
                <w:bCs/>
                <w:sz w:val="20"/>
                <w:lang w:val="es-ES" w:eastAsia="fr-FR"/>
              </w:rPr>
              <w:t>1 725</w:t>
            </w:r>
          </w:p>
        </w:tc>
      </w:tr>
      <w:tr w:rsidR="00BD3B2C" w:rsidRPr="001B366F" w:rsidTr="00BD3B2C">
        <w:tc>
          <w:tcPr>
            <w:tcW w:w="6648" w:type="dxa"/>
            <w:tcBorders>
              <w:top w:val="single" w:sz="4" w:space="0" w:color="auto"/>
              <w:left w:val="single" w:sz="4" w:space="0" w:color="auto"/>
              <w:bottom w:val="nil"/>
              <w:right w:val="single" w:sz="4" w:space="0" w:color="auto"/>
            </w:tcBorders>
            <w:hideMark/>
          </w:tcPr>
          <w:p w:rsidR="00BD3B2C" w:rsidRPr="001B366F" w:rsidRDefault="00BD3B2C" w:rsidP="00BD3B2C">
            <w:pPr>
              <w:pStyle w:val="Tabletext"/>
              <w:spacing w:before="20" w:after="20"/>
              <w:rPr>
                <w:b/>
                <w:bCs/>
                <w:sz w:val="20"/>
                <w:lang w:val="es-ES" w:eastAsia="fr-FR"/>
              </w:rPr>
            </w:pPr>
            <w:r w:rsidRPr="001B366F">
              <w:rPr>
                <w:b/>
                <w:bCs/>
                <w:sz w:val="20"/>
                <w:lang w:val="es-ES" w:eastAsia="fr-FR"/>
              </w:rPr>
              <w:t>Movimientos de tesorería netos procedentes de actividades de inversión</w:t>
            </w:r>
          </w:p>
        </w:tc>
        <w:tc>
          <w:tcPr>
            <w:tcW w:w="1452" w:type="dxa"/>
            <w:tcBorders>
              <w:top w:val="single" w:sz="4" w:space="0" w:color="auto"/>
              <w:left w:val="nil"/>
              <w:bottom w:val="nil"/>
              <w:right w:val="single" w:sz="4" w:space="0" w:color="auto"/>
            </w:tcBorders>
          </w:tcPr>
          <w:p w:rsidR="00BD3B2C" w:rsidRPr="001B366F" w:rsidRDefault="00BD3B2C" w:rsidP="00BD3B2C">
            <w:pPr>
              <w:pStyle w:val="Tabletext"/>
              <w:spacing w:before="20" w:after="20"/>
              <w:ind w:right="282"/>
              <w:jc w:val="right"/>
              <w:rPr>
                <w:sz w:val="20"/>
                <w:lang w:val="es-ES" w:eastAsia="fr-FR"/>
              </w:rPr>
            </w:pPr>
          </w:p>
        </w:tc>
        <w:tc>
          <w:tcPr>
            <w:tcW w:w="1534" w:type="dxa"/>
            <w:tcBorders>
              <w:top w:val="single" w:sz="4" w:space="0" w:color="auto"/>
              <w:left w:val="single" w:sz="4" w:space="0" w:color="auto"/>
              <w:bottom w:val="nil"/>
              <w:right w:val="single" w:sz="4" w:space="0" w:color="auto"/>
            </w:tcBorders>
          </w:tcPr>
          <w:p w:rsidR="00BD3B2C" w:rsidRPr="001B366F" w:rsidRDefault="00BD3B2C" w:rsidP="00BD3B2C">
            <w:pPr>
              <w:pStyle w:val="Tabletext"/>
              <w:spacing w:before="20" w:after="20"/>
              <w:ind w:right="282"/>
              <w:jc w:val="right"/>
              <w:rPr>
                <w:sz w:val="20"/>
                <w:lang w:val="es-ES" w:eastAsia="fr-FR"/>
              </w:rPr>
            </w:pPr>
          </w:p>
        </w:tc>
      </w:tr>
      <w:tr w:rsidR="00BD3B2C" w:rsidRPr="001B366F" w:rsidTr="00BD3B2C">
        <w:tc>
          <w:tcPr>
            <w:tcW w:w="6648" w:type="dxa"/>
            <w:tcBorders>
              <w:top w:val="nil"/>
              <w:left w:val="single" w:sz="4" w:space="0" w:color="auto"/>
              <w:bottom w:val="nil"/>
              <w:right w:val="single" w:sz="4" w:space="0" w:color="auto"/>
            </w:tcBorders>
            <w:hideMark/>
          </w:tcPr>
          <w:p w:rsidR="00BD3B2C" w:rsidRPr="001B366F" w:rsidRDefault="00BD3B2C" w:rsidP="00BD3B2C">
            <w:pPr>
              <w:pStyle w:val="Tabletext"/>
              <w:spacing w:before="20" w:after="20"/>
              <w:rPr>
                <w:sz w:val="20"/>
                <w:lang w:val="es-ES" w:eastAsia="fr-FR"/>
              </w:rPr>
            </w:pPr>
            <w:r w:rsidRPr="001B366F">
              <w:rPr>
                <w:sz w:val="20"/>
                <w:lang w:val="es-ES" w:eastAsia="fr-FR"/>
              </w:rPr>
              <w:t>(Aumento)/disminución – Inversiones</w:t>
            </w:r>
          </w:p>
        </w:tc>
        <w:tc>
          <w:tcPr>
            <w:tcW w:w="1452" w:type="dxa"/>
            <w:tcBorders>
              <w:top w:val="nil"/>
              <w:left w:val="nil"/>
              <w:bottom w:val="nil"/>
              <w:right w:val="single" w:sz="4" w:space="0" w:color="auto"/>
            </w:tcBorders>
          </w:tcPr>
          <w:p w:rsidR="00BD3B2C" w:rsidRPr="001B366F" w:rsidRDefault="00BD3B2C" w:rsidP="00BD3B2C">
            <w:pPr>
              <w:pStyle w:val="Tabletext"/>
              <w:spacing w:before="20" w:after="20"/>
              <w:ind w:right="282"/>
              <w:jc w:val="right"/>
              <w:rPr>
                <w:sz w:val="20"/>
                <w:lang w:val="es-ES" w:eastAsia="fr-FR"/>
              </w:rPr>
            </w:pPr>
            <w:r w:rsidRPr="001B366F">
              <w:rPr>
                <w:sz w:val="20"/>
                <w:lang w:val="es-ES" w:eastAsia="fr-FR"/>
              </w:rPr>
              <w:t>46 837</w:t>
            </w:r>
          </w:p>
        </w:tc>
        <w:tc>
          <w:tcPr>
            <w:tcW w:w="1534" w:type="dxa"/>
            <w:tcBorders>
              <w:top w:val="nil"/>
              <w:left w:val="single" w:sz="4" w:space="0" w:color="auto"/>
              <w:bottom w:val="nil"/>
              <w:right w:val="single" w:sz="4" w:space="0" w:color="auto"/>
            </w:tcBorders>
            <w:hideMark/>
          </w:tcPr>
          <w:p w:rsidR="00BD3B2C" w:rsidRPr="001B366F" w:rsidRDefault="00BD3B2C" w:rsidP="00BD3B2C">
            <w:pPr>
              <w:pStyle w:val="Tabletext"/>
              <w:spacing w:before="20" w:after="20"/>
              <w:ind w:right="282"/>
              <w:jc w:val="right"/>
              <w:rPr>
                <w:sz w:val="20"/>
                <w:lang w:val="es-ES" w:eastAsia="fr-FR"/>
              </w:rPr>
            </w:pPr>
            <w:r w:rsidRPr="001B366F">
              <w:rPr>
                <w:sz w:val="20"/>
                <w:lang w:val="es-ES" w:eastAsia="fr-FR"/>
              </w:rPr>
              <w:t>–24 743</w:t>
            </w:r>
          </w:p>
        </w:tc>
      </w:tr>
      <w:tr w:rsidR="00BD3B2C" w:rsidRPr="001B366F" w:rsidTr="00BD3B2C">
        <w:tc>
          <w:tcPr>
            <w:tcW w:w="6648" w:type="dxa"/>
            <w:tcBorders>
              <w:top w:val="nil"/>
              <w:left w:val="single" w:sz="4" w:space="0" w:color="auto"/>
              <w:bottom w:val="nil"/>
              <w:right w:val="single" w:sz="4" w:space="0" w:color="auto"/>
            </w:tcBorders>
            <w:hideMark/>
          </w:tcPr>
          <w:p w:rsidR="00BD3B2C" w:rsidRPr="001B366F" w:rsidRDefault="00BD3B2C" w:rsidP="00BD3B2C">
            <w:pPr>
              <w:pStyle w:val="Tabletext"/>
              <w:spacing w:before="20" w:after="20"/>
              <w:rPr>
                <w:sz w:val="20"/>
                <w:lang w:val="es-ES" w:eastAsia="fr-FR"/>
              </w:rPr>
            </w:pPr>
            <w:r w:rsidRPr="001B366F">
              <w:rPr>
                <w:sz w:val="20"/>
                <w:lang w:val="es-ES" w:eastAsia="fr-FR"/>
              </w:rPr>
              <w:t>Intereses devengados por inversiones a corto plazo</w:t>
            </w:r>
          </w:p>
        </w:tc>
        <w:tc>
          <w:tcPr>
            <w:tcW w:w="1452" w:type="dxa"/>
            <w:tcBorders>
              <w:top w:val="nil"/>
              <w:left w:val="nil"/>
              <w:bottom w:val="nil"/>
              <w:right w:val="single" w:sz="4" w:space="0" w:color="auto"/>
            </w:tcBorders>
          </w:tcPr>
          <w:p w:rsidR="00BD3B2C" w:rsidRPr="001B366F" w:rsidRDefault="00BD3B2C" w:rsidP="00BD3B2C">
            <w:pPr>
              <w:pStyle w:val="Tabletext"/>
              <w:spacing w:before="20" w:after="20"/>
              <w:ind w:right="282"/>
              <w:jc w:val="right"/>
              <w:rPr>
                <w:sz w:val="20"/>
                <w:lang w:val="es-ES" w:eastAsia="fr-FR"/>
              </w:rPr>
            </w:pPr>
            <w:r w:rsidRPr="001B366F">
              <w:rPr>
                <w:sz w:val="20"/>
                <w:lang w:val="es-ES" w:eastAsia="fr-FR"/>
              </w:rPr>
              <w:t>242</w:t>
            </w:r>
          </w:p>
        </w:tc>
        <w:tc>
          <w:tcPr>
            <w:tcW w:w="1534" w:type="dxa"/>
            <w:tcBorders>
              <w:top w:val="nil"/>
              <w:left w:val="single" w:sz="4" w:space="0" w:color="auto"/>
              <w:bottom w:val="nil"/>
              <w:right w:val="single" w:sz="4" w:space="0" w:color="auto"/>
            </w:tcBorders>
            <w:hideMark/>
          </w:tcPr>
          <w:p w:rsidR="00BD3B2C" w:rsidRPr="001B366F" w:rsidRDefault="00BD3B2C" w:rsidP="00BD3B2C">
            <w:pPr>
              <w:pStyle w:val="Tabletext"/>
              <w:spacing w:before="20" w:after="20"/>
              <w:ind w:right="282"/>
              <w:jc w:val="right"/>
              <w:rPr>
                <w:sz w:val="20"/>
                <w:lang w:val="es-ES" w:eastAsia="fr-FR"/>
              </w:rPr>
            </w:pPr>
            <w:r w:rsidRPr="001B366F">
              <w:rPr>
                <w:sz w:val="20"/>
                <w:lang w:val="es-ES" w:eastAsia="fr-FR"/>
              </w:rPr>
              <w:t>93</w:t>
            </w:r>
          </w:p>
        </w:tc>
      </w:tr>
      <w:tr w:rsidR="00BD3B2C" w:rsidRPr="001B366F" w:rsidTr="00BD3B2C">
        <w:tc>
          <w:tcPr>
            <w:tcW w:w="6648" w:type="dxa"/>
            <w:tcBorders>
              <w:top w:val="nil"/>
              <w:left w:val="single" w:sz="4" w:space="0" w:color="auto"/>
              <w:bottom w:val="nil"/>
              <w:right w:val="single" w:sz="4" w:space="0" w:color="auto"/>
            </w:tcBorders>
            <w:hideMark/>
          </w:tcPr>
          <w:p w:rsidR="00BD3B2C" w:rsidRPr="001B366F" w:rsidRDefault="00BD3B2C" w:rsidP="0027305C">
            <w:pPr>
              <w:pStyle w:val="Tabletext"/>
              <w:spacing w:before="20" w:after="20"/>
              <w:rPr>
                <w:sz w:val="20"/>
                <w:lang w:val="es-ES" w:eastAsia="fr-FR"/>
              </w:rPr>
            </w:pPr>
            <w:r w:rsidRPr="001B366F">
              <w:rPr>
                <w:sz w:val="20"/>
                <w:lang w:val="es-ES" w:eastAsia="fr-FR"/>
              </w:rPr>
              <w:t>(Adquisición)/</w:t>
            </w:r>
            <w:r w:rsidR="0027305C">
              <w:rPr>
                <w:sz w:val="20"/>
                <w:lang w:val="es-ES" w:eastAsia="fr-FR"/>
              </w:rPr>
              <w:t>v</w:t>
            </w:r>
            <w:r w:rsidRPr="001B366F">
              <w:rPr>
                <w:sz w:val="20"/>
                <w:lang w:val="es-ES" w:eastAsia="fr-FR"/>
              </w:rPr>
              <w:t>enta de propiedades, plantas y equipo</w:t>
            </w:r>
          </w:p>
        </w:tc>
        <w:tc>
          <w:tcPr>
            <w:tcW w:w="1452" w:type="dxa"/>
            <w:tcBorders>
              <w:top w:val="nil"/>
              <w:left w:val="nil"/>
              <w:bottom w:val="nil"/>
              <w:right w:val="single" w:sz="4" w:space="0" w:color="auto"/>
            </w:tcBorders>
          </w:tcPr>
          <w:p w:rsidR="00BD3B2C" w:rsidRPr="001B366F" w:rsidRDefault="00BD3B2C" w:rsidP="00BD3B2C">
            <w:pPr>
              <w:pStyle w:val="Tabletext"/>
              <w:spacing w:before="20" w:after="20"/>
              <w:ind w:right="282"/>
              <w:jc w:val="right"/>
              <w:rPr>
                <w:sz w:val="20"/>
                <w:lang w:val="es-ES" w:eastAsia="fr-FR"/>
              </w:rPr>
            </w:pPr>
            <w:r w:rsidRPr="001B366F">
              <w:rPr>
                <w:sz w:val="20"/>
                <w:lang w:val="es-ES" w:eastAsia="fr-FR"/>
              </w:rPr>
              <w:t>–516</w:t>
            </w:r>
          </w:p>
        </w:tc>
        <w:tc>
          <w:tcPr>
            <w:tcW w:w="1534" w:type="dxa"/>
            <w:tcBorders>
              <w:top w:val="nil"/>
              <w:left w:val="single" w:sz="4" w:space="0" w:color="auto"/>
              <w:bottom w:val="nil"/>
              <w:right w:val="single" w:sz="4" w:space="0" w:color="auto"/>
            </w:tcBorders>
            <w:hideMark/>
          </w:tcPr>
          <w:p w:rsidR="00BD3B2C" w:rsidRPr="001B366F" w:rsidRDefault="00BD3B2C" w:rsidP="00BD3B2C">
            <w:pPr>
              <w:pStyle w:val="Tabletext"/>
              <w:spacing w:before="20" w:after="20"/>
              <w:ind w:right="282"/>
              <w:jc w:val="right"/>
              <w:rPr>
                <w:sz w:val="20"/>
                <w:lang w:val="es-ES" w:eastAsia="fr-FR"/>
              </w:rPr>
            </w:pPr>
            <w:r w:rsidRPr="001B366F">
              <w:rPr>
                <w:sz w:val="20"/>
                <w:lang w:val="es-ES" w:eastAsia="fr-FR"/>
              </w:rPr>
              <w:t>–1 539</w:t>
            </w:r>
          </w:p>
        </w:tc>
      </w:tr>
      <w:tr w:rsidR="00BD3B2C" w:rsidRPr="001B366F" w:rsidTr="00BD3B2C">
        <w:tc>
          <w:tcPr>
            <w:tcW w:w="6648" w:type="dxa"/>
            <w:tcBorders>
              <w:top w:val="nil"/>
              <w:left w:val="single" w:sz="4" w:space="0" w:color="auto"/>
              <w:bottom w:val="single" w:sz="4" w:space="0" w:color="auto"/>
              <w:right w:val="single" w:sz="4" w:space="0" w:color="auto"/>
            </w:tcBorders>
            <w:hideMark/>
          </w:tcPr>
          <w:p w:rsidR="00BD3B2C" w:rsidRPr="001B366F" w:rsidRDefault="00BD3B2C" w:rsidP="0027305C">
            <w:pPr>
              <w:pStyle w:val="Tabletext"/>
              <w:spacing w:before="20" w:after="20"/>
              <w:rPr>
                <w:sz w:val="20"/>
                <w:lang w:val="es-ES" w:eastAsia="fr-FR"/>
              </w:rPr>
            </w:pPr>
            <w:r w:rsidRPr="001B366F">
              <w:rPr>
                <w:sz w:val="20"/>
                <w:lang w:val="es-ES" w:eastAsia="fr-FR"/>
              </w:rPr>
              <w:t>(Adquisición)/</w:t>
            </w:r>
            <w:r w:rsidR="0027305C">
              <w:rPr>
                <w:sz w:val="20"/>
                <w:lang w:val="es-ES" w:eastAsia="fr-FR"/>
              </w:rPr>
              <w:t>v</w:t>
            </w:r>
            <w:r w:rsidRPr="001B366F">
              <w:rPr>
                <w:sz w:val="20"/>
                <w:lang w:val="es-ES" w:eastAsia="fr-FR"/>
              </w:rPr>
              <w:t>enta de activos intangibles</w:t>
            </w:r>
          </w:p>
        </w:tc>
        <w:tc>
          <w:tcPr>
            <w:tcW w:w="1452" w:type="dxa"/>
            <w:tcBorders>
              <w:top w:val="nil"/>
              <w:left w:val="nil"/>
              <w:bottom w:val="single" w:sz="4" w:space="0" w:color="auto"/>
              <w:right w:val="single" w:sz="4" w:space="0" w:color="auto"/>
            </w:tcBorders>
          </w:tcPr>
          <w:p w:rsidR="00BD3B2C" w:rsidRPr="001B366F" w:rsidRDefault="00BD3B2C" w:rsidP="00BD3B2C">
            <w:pPr>
              <w:pStyle w:val="Tabletext"/>
              <w:spacing w:before="20" w:after="20"/>
              <w:ind w:right="282"/>
              <w:jc w:val="right"/>
              <w:rPr>
                <w:sz w:val="20"/>
                <w:lang w:val="es-ES" w:eastAsia="fr-FR"/>
              </w:rPr>
            </w:pPr>
            <w:r w:rsidRPr="001B366F">
              <w:rPr>
                <w:sz w:val="20"/>
                <w:lang w:val="es-ES" w:eastAsia="fr-FR"/>
              </w:rPr>
              <w:t>–1 007</w:t>
            </w:r>
          </w:p>
        </w:tc>
        <w:tc>
          <w:tcPr>
            <w:tcW w:w="1534" w:type="dxa"/>
            <w:tcBorders>
              <w:top w:val="nil"/>
              <w:left w:val="single" w:sz="4" w:space="0" w:color="auto"/>
              <w:bottom w:val="single" w:sz="4" w:space="0" w:color="auto"/>
              <w:right w:val="single" w:sz="4" w:space="0" w:color="auto"/>
            </w:tcBorders>
            <w:hideMark/>
          </w:tcPr>
          <w:p w:rsidR="00BD3B2C" w:rsidRPr="001B366F" w:rsidRDefault="00BD3B2C" w:rsidP="00BD3B2C">
            <w:pPr>
              <w:pStyle w:val="Tabletext"/>
              <w:spacing w:before="20" w:after="20"/>
              <w:ind w:right="282"/>
              <w:jc w:val="right"/>
              <w:rPr>
                <w:sz w:val="20"/>
                <w:lang w:val="es-ES" w:eastAsia="fr-FR"/>
              </w:rPr>
            </w:pPr>
            <w:r w:rsidRPr="001B366F">
              <w:rPr>
                <w:sz w:val="20"/>
                <w:lang w:val="es-ES" w:eastAsia="fr-FR"/>
              </w:rPr>
              <w:t>–638</w:t>
            </w:r>
          </w:p>
        </w:tc>
      </w:tr>
      <w:tr w:rsidR="00BD3B2C" w:rsidRPr="001B366F" w:rsidTr="00BD3B2C">
        <w:tc>
          <w:tcPr>
            <w:tcW w:w="6648" w:type="dxa"/>
            <w:tcBorders>
              <w:top w:val="single" w:sz="4" w:space="0" w:color="auto"/>
              <w:left w:val="single" w:sz="4" w:space="0" w:color="auto"/>
              <w:bottom w:val="single" w:sz="4" w:space="0" w:color="auto"/>
              <w:right w:val="single" w:sz="4" w:space="0" w:color="auto"/>
            </w:tcBorders>
            <w:hideMark/>
          </w:tcPr>
          <w:p w:rsidR="00BD3B2C" w:rsidRPr="001B366F" w:rsidRDefault="00BD3B2C" w:rsidP="00BD3B2C">
            <w:pPr>
              <w:pStyle w:val="Tabletext"/>
              <w:spacing w:before="20" w:after="20"/>
              <w:rPr>
                <w:b/>
                <w:bCs/>
                <w:sz w:val="20"/>
                <w:lang w:val="es-ES" w:eastAsia="fr-FR"/>
              </w:rPr>
            </w:pPr>
            <w:r w:rsidRPr="001B366F">
              <w:rPr>
                <w:b/>
                <w:bCs/>
                <w:sz w:val="20"/>
                <w:lang w:val="es-ES" w:eastAsia="fr-FR"/>
              </w:rPr>
              <w:t>Movimientos de tesorería netos procedentes de actividades de inversión</w:t>
            </w:r>
          </w:p>
        </w:tc>
        <w:tc>
          <w:tcPr>
            <w:tcW w:w="1452" w:type="dxa"/>
            <w:tcBorders>
              <w:top w:val="single" w:sz="4" w:space="0" w:color="auto"/>
              <w:left w:val="nil"/>
              <w:bottom w:val="single" w:sz="4" w:space="0" w:color="auto"/>
              <w:right w:val="single" w:sz="4" w:space="0" w:color="auto"/>
            </w:tcBorders>
          </w:tcPr>
          <w:p w:rsidR="00BD3B2C" w:rsidRPr="001B366F" w:rsidRDefault="00BD3B2C" w:rsidP="00BD3B2C">
            <w:pPr>
              <w:pStyle w:val="Tabletext"/>
              <w:spacing w:before="20" w:after="20"/>
              <w:ind w:right="282"/>
              <w:jc w:val="right"/>
              <w:rPr>
                <w:b/>
                <w:bCs/>
                <w:sz w:val="20"/>
                <w:lang w:val="es-ES" w:eastAsia="fr-FR"/>
              </w:rPr>
            </w:pPr>
            <w:r w:rsidRPr="001B366F">
              <w:rPr>
                <w:b/>
                <w:bCs/>
                <w:sz w:val="20"/>
                <w:lang w:val="es-ES" w:eastAsia="fr-FR"/>
              </w:rPr>
              <w:t>45 556</w:t>
            </w:r>
          </w:p>
        </w:tc>
        <w:tc>
          <w:tcPr>
            <w:tcW w:w="1534" w:type="dxa"/>
            <w:tcBorders>
              <w:top w:val="single" w:sz="4" w:space="0" w:color="auto"/>
              <w:left w:val="single" w:sz="4" w:space="0" w:color="auto"/>
              <w:bottom w:val="single" w:sz="4" w:space="0" w:color="auto"/>
              <w:right w:val="single" w:sz="4" w:space="0" w:color="auto"/>
            </w:tcBorders>
            <w:hideMark/>
          </w:tcPr>
          <w:p w:rsidR="00BD3B2C" w:rsidRPr="001B366F" w:rsidRDefault="00BD3B2C" w:rsidP="00BD3B2C">
            <w:pPr>
              <w:pStyle w:val="Tabletext"/>
              <w:spacing w:before="20" w:after="20"/>
              <w:ind w:right="282"/>
              <w:jc w:val="right"/>
              <w:rPr>
                <w:b/>
                <w:bCs/>
                <w:sz w:val="20"/>
                <w:lang w:val="es-ES" w:eastAsia="fr-FR"/>
              </w:rPr>
            </w:pPr>
            <w:r w:rsidRPr="001B366F">
              <w:rPr>
                <w:b/>
                <w:bCs/>
                <w:sz w:val="20"/>
                <w:lang w:val="es-ES" w:eastAsia="fr-FR"/>
              </w:rPr>
              <w:t>–26 827</w:t>
            </w:r>
          </w:p>
        </w:tc>
      </w:tr>
      <w:tr w:rsidR="00BD3B2C" w:rsidRPr="001B366F" w:rsidTr="00BD3B2C">
        <w:tc>
          <w:tcPr>
            <w:tcW w:w="6648" w:type="dxa"/>
            <w:tcBorders>
              <w:top w:val="single" w:sz="4" w:space="0" w:color="auto"/>
              <w:left w:val="single" w:sz="4" w:space="0" w:color="auto"/>
              <w:bottom w:val="nil"/>
              <w:right w:val="single" w:sz="4" w:space="0" w:color="auto"/>
            </w:tcBorders>
            <w:hideMark/>
          </w:tcPr>
          <w:p w:rsidR="00BD3B2C" w:rsidRPr="001B366F" w:rsidRDefault="00BD3B2C" w:rsidP="00BD3B2C">
            <w:pPr>
              <w:pStyle w:val="Tabletext"/>
              <w:spacing w:before="20" w:after="20"/>
              <w:rPr>
                <w:b/>
                <w:bCs/>
                <w:sz w:val="20"/>
                <w:lang w:val="es-ES" w:eastAsia="fr-FR"/>
              </w:rPr>
            </w:pPr>
            <w:r w:rsidRPr="001B366F">
              <w:rPr>
                <w:b/>
                <w:bCs/>
                <w:sz w:val="20"/>
                <w:lang w:val="es-ES" w:eastAsia="fr-FR"/>
              </w:rPr>
              <w:t>Movimientos de tesorería de las actividades de financiación</w:t>
            </w:r>
          </w:p>
        </w:tc>
        <w:tc>
          <w:tcPr>
            <w:tcW w:w="1452" w:type="dxa"/>
            <w:tcBorders>
              <w:top w:val="single" w:sz="4" w:space="0" w:color="auto"/>
              <w:left w:val="nil"/>
              <w:bottom w:val="nil"/>
              <w:right w:val="single" w:sz="4" w:space="0" w:color="auto"/>
            </w:tcBorders>
          </w:tcPr>
          <w:p w:rsidR="00BD3B2C" w:rsidRPr="001B366F" w:rsidRDefault="00BD3B2C" w:rsidP="00BD3B2C">
            <w:pPr>
              <w:pStyle w:val="Tabletext"/>
              <w:spacing w:before="20" w:after="20"/>
              <w:ind w:right="282"/>
              <w:jc w:val="right"/>
              <w:rPr>
                <w:sz w:val="20"/>
                <w:lang w:val="es-ES" w:eastAsia="fr-FR"/>
              </w:rPr>
            </w:pPr>
          </w:p>
        </w:tc>
        <w:tc>
          <w:tcPr>
            <w:tcW w:w="1534" w:type="dxa"/>
            <w:tcBorders>
              <w:top w:val="single" w:sz="4" w:space="0" w:color="auto"/>
              <w:left w:val="single" w:sz="4" w:space="0" w:color="auto"/>
              <w:bottom w:val="nil"/>
              <w:right w:val="single" w:sz="4" w:space="0" w:color="auto"/>
            </w:tcBorders>
          </w:tcPr>
          <w:p w:rsidR="00BD3B2C" w:rsidRPr="001B366F" w:rsidRDefault="00BD3B2C" w:rsidP="00BD3B2C">
            <w:pPr>
              <w:pStyle w:val="Tabletext"/>
              <w:spacing w:before="20" w:after="20"/>
              <w:ind w:right="282"/>
              <w:jc w:val="right"/>
              <w:rPr>
                <w:sz w:val="20"/>
                <w:lang w:val="es-ES" w:eastAsia="fr-FR"/>
              </w:rPr>
            </w:pPr>
          </w:p>
        </w:tc>
      </w:tr>
      <w:tr w:rsidR="00BD3B2C" w:rsidRPr="001B366F" w:rsidTr="00BD3B2C">
        <w:tc>
          <w:tcPr>
            <w:tcW w:w="6648" w:type="dxa"/>
            <w:tcBorders>
              <w:top w:val="nil"/>
              <w:left w:val="single" w:sz="4" w:space="0" w:color="auto"/>
              <w:bottom w:val="single" w:sz="4" w:space="0" w:color="auto"/>
              <w:right w:val="single" w:sz="4" w:space="0" w:color="auto"/>
            </w:tcBorders>
            <w:hideMark/>
          </w:tcPr>
          <w:p w:rsidR="00BD3B2C" w:rsidRPr="001B366F" w:rsidRDefault="00BD3B2C" w:rsidP="00BD3B2C">
            <w:pPr>
              <w:pStyle w:val="Tabletext"/>
              <w:spacing w:before="20" w:after="20"/>
              <w:rPr>
                <w:sz w:val="20"/>
                <w:lang w:val="es-ES" w:eastAsia="fr-FR"/>
              </w:rPr>
            </w:pPr>
            <w:r w:rsidRPr="001B366F">
              <w:rPr>
                <w:sz w:val="20"/>
                <w:lang w:val="es-ES" w:eastAsia="fr-FR"/>
              </w:rPr>
              <w:t>Reembolso del préstamo FIPOI</w:t>
            </w:r>
          </w:p>
        </w:tc>
        <w:tc>
          <w:tcPr>
            <w:tcW w:w="1452" w:type="dxa"/>
            <w:tcBorders>
              <w:top w:val="nil"/>
              <w:left w:val="nil"/>
              <w:bottom w:val="single" w:sz="4" w:space="0" w:color="auto"/>
              <w:right w:val="single" w:sz="4" w:space="0" w:color="auto"/>
            </w:tcBorders>
          </w:tcPr>
          <w:p w:rsidR="00BD3B2C" w:rsidRPr="001B366F" w:rsidRDefault="00BD3B2C" w:rsidP="00BD3B2C">
            <w:pPr>
              <w:pStyle w:val="Tabletext"/>
              <w:spacing w:before="20" w:after="20"/>
              <w:ind w:right="282"/>
              <w:jc w:val="right"/>
              <w:rPr>
                <w:sz w:val="20"/>
                <w:lang w:val="es-ES" w:eastAsia="fr-FR"/>
              </w:rPr>
            </w:pPr>
            <w:r w:rsidRPr="001B366F">
              <w:rPr>
                <w:sz w:val="20"/>
                <w:lang w:val="es-ES" w:eastAsia="fr-FR"/>
              </w:rPr>
              <w:t>–1 493</w:t>
            </w:r>
          </w:p>
        </w:tc>
        <w:tc>
          <w:tcPr>
            <w:tcW w:w="1534" w:type="dxa"/>
            <w:tcBorders>
              <w:top w:val="nil"/>
              <w:left w:val="single" w:sz="4" w:space="0" w:color="auto"/>
              <w:bottom w:val="single" w:sz="4" w:space="0" w:color="auto"/>
              <w:right w:val="single" w:sz="4" w:space="0" w:color="auto"/>
            </w:tcBorders>
            <w:hideMark/>
          </w:tcPr>
          <w:p w:rsidR="00BD3B2C" w:rsidRPr="001B366F" w:rsidRDefault="00BD3B2C" w:rsidP="00BD3B2C">
            <w:pPr>
              <w:pStyle w:val="Tabletext"/>
              <w:spacing w:before="20" w:after="20"/>
              <w:ind w:right="282"/>
              <w:jc w:val="right"/>
              <w:rPr>
                <w:sz w:val="20"/>
                <w:lang w:val="es-ES" w:eastAsia="fr-FR"/>
              </w:rPr>
            </w:pPr>
            <w:r w:rsidRPr="001B366F">
              <w:rPr>
                <w:sz w:val="20"/>
                <w:lang w:val="es-ES" w:eastAsia="fr-FR"/>
              </w:rPr>
              <w:t>–1 493</w:t>
            </w:r>
          </w:p>
        </w:tc>
      </w:tr>
      <w:tr w:rsidR="00BD3B2C" w:rsidRPr="001B366F" w:rsidTr="00BD3B2C">
        <w:tc>
          <w:tcPr>
            <w:tcW w:w="6648" w:type="dxa"/>
            <w:tcBorders>
              <w:top w:val="single" w:sz="4" w:space="0" w:color="auto"/>
              <w:left w:val="single" w:sz="4" w:space="0" w:color="auto"/>
              <w:bottom w:val="single" w:sz="4" w:space="0" w:color="auto"/>
              <w:right w:val="single" w:sz="4" w:space="0" w:color="auto"/>
            </w:tcBorders>
            <w:hideMark/>
          </w:tcPr>
          <w:p w:rsidR="00BD3B2C" w:rsidRPr="001B366F" w:rsidRDefault="00BD3B2C" w:rsidP="00BD3B2C">
            <w:pPr>
              <w:pStyle w:val="Tabletext"/>
              <w:spacing w:before="20" w:after="20"/>
              <w:rPr>
                <w:b/>
                <w:bCs/>
                <w:sz w:val="20"/>
                <w:lang w:val="es-ES" w:eastAsia="fr-FR"/>
              </w:rPr>
            </w:pPr>
            <w:r w:rsidRPr="001B366F">
              <w:rPr>
                <w:b/>
                <w:bCs/>
                <w:sz w:val="20"/>
                <w:lang w:val="es-ES" w:eastAsia="fr-FR"/>
              </w:rPr>
              <w:t>Movimientos de tesorería de las actividades de financiación</w:t>
            </w:r>
          </w:p>
        </w:tc>
        <w:tc>
          <w:tcPr>
            <w:tcW w:w="1452" w:type="dxa"/>
            <w:tcBorders>
              <w:top w:val="single" w:sz="4" w:space="0" w:color="auto"/>
              <w:left w:val="nil"/>
              <w:bottom w:val="single" w:sz="4" w:space="0" w:color="auto"/>
              <w:right w:val="single" w:sz="4" w:space="0" w:color="auto"/>
            </w:tcBorders>
          </w:tcPr>
          <w:p w:rsidR="00BD3B2C" w:rsidRPr="001B366F" w:rsidRDefault="00BD3B2C" w:rsidP="00BD3B2C">
            <w:pPr>
              <w:pStyle w:val="Tabletext"/>
              <w:spacing w:before="20" w:after="20"/>
              <w:ind w:right="282"/>
              <w:jc w:val="right"/>
              <w:rPr>
                <w:b/>
                <w:bCs/>
                <w:sz w:val="20"/>
                <w:lang w:val="es-ES" w:eastAsia="fr-FR"/>
              </w:rPr>
            </w:pPr>
            <w:r w:rsidRPr="001B366F">
              <w:rPr>
                <w:b/>
                <w:bCs/>
                <w:sz w:val="20"/>
                <w:lang w:val="es-ES" w:eastAsia="fr-FR"/>
              </w:rPr>
              <w:t>–1 493</w:t>
            </w:r>
          </w:p>
        </w:tc>
        <w:tc>
          <w:tcPr>
            <w:tcW w:w="1534" w:type="dxa"/>
            <w:tcBorders>
              <w:top w:val="single" w:sz="4" w:space="0" w:color="auto"/>
              <w:left w:val="single" w:sz="4" w:space="0" w:color="auto"/>
              <w:bottom w:val="single" w:sz="4" w:space="0" w:color="auto"/>
              <w:right w:val="single" w:sz="4" w:space="0" w:color="auto"/>
            </w:tcBorders>
            <w:hideMark/>
          </w:tcPr>
          <w:p w:rsidR="00BD3B2C" w:rsidRPr="001B366F" w:rsidRDefault="00BD3B2C" w:rsidP="00BD3B2C">
            <w:pPr>
              <w:pStyle w:val="Tabletext"/>
              <w:spacing w:before="20" w:after="20"/>
              <w:ind w:right="282"/>
              <w:jc w:val="right"/>
              <w:rPr>
                <w:b/>
                <w:bCs/>
                <w:sz w:val="20"/>
                <w:lang w:val="es-ES" w:eastAsia="fr-FR"/>
              </w:rPr>
            </w:pPr>
            <w:r w:rsidRPr="001B366F">
              <w:rPr>
                <w:b/>
                <w:bCs/>
                <w:sz w:val="20"/>
                <w:lang w:val="es-ES" w:eastAsia="fr-FR"/>
              </w:rPr>
              <w:t>–1 493</w:t>
            </w:r>
          </w:p>
        </w:tc>
      </w:tr>
      <w:tr w:rsidR="00BD3B2C" w:rsidRPr="001B366F" w:rsidTr="00BD3B2C">
        <w:tc>
          <w:tcPr>
            <w:tcW w:w="6648" w:type="dxa"/>
            <w:tcBorders>
              <w:top w:val="single" w:sz="4" w:space="0" w:color="auto"/>
              <w:left w:val="single" w:sz="4" w:space="0" w:color="auto"/>
              <w:bottom w:val="single" w:sz="4" w:space="0" w:color="auto"/>
              <w:right w:val="single" w:sz="4" w:space="0" w:color="auto"/>
            </w:tcBorders>
          </w:tcPr>
          <w:p w:rsidR="00BD3B2C" w:rsidRPr="001B366F" w:rsidRDefault="00BD3B2C" w:rsidP="00BD3B2C">
            <w:pPr>
              <w:pStyle w:val="Tabletext"/>
              <w:spacing w:before="20" w:after="20"/>
              <w:rPr>
                <w:b/>
                <w:bCs/>
                <w:sz w:val="20"/>
                <w:lang w:val="es-ES"/>
              </w:rPr>
            </w:pPr>
          </w:p>
        </w:tc>
        <w:tc>
          <w:tcPr>
            <w:tcW w:w="1452" w:type="dxa"/>
            <w:tcBorders>
              <w:top w:val="single" w:sz="4" w:space="0" w:color="auto"/>
              <w:left w:val="nil"/>
              <w:bottom w:val="single" w:sz="4" w:space="0" w:color="auto"/>
              <w:right w:val="single" w:sz="4" w:space="0" w:color="auto"/>
            </w:tcBorders>
          </w:tcPr>
          <w:p w:rsidR="00BD3B2C" w:rsidRPr="001B366F" w:rsidRDefault="00BD3B2C" w:rsidP="00D528F3">
            <w:pPr>
              <w:pStyle w:val="Tabletext"/>
              <w:spacing w:before="20" w:after="20"/>
              <w:rPr>
                <w:sz w:val="20"/>
                <w:lang w:val="es-ES"/>
              </w:rPr>
            </w:pPr>
          </w:p>
        </w:tc>
        <w:tc>
          <w:tcPr>
            <w:tcW w:w="1534" w:type="dxa"/>
            <w:tcBorders>
              <w:top w:val="single" w:sz="4" w:space="0" w:color="auto"/>
              <w:left w:val="single" w:sz="4" w:space="0" w:color="auto"/>
              <w:bottom w:val="single" w:sz="4" w:space="0" w:color="auto"/>
              <w:right w:val="single" w:sz="4" w:space="0" w:color="auto"/>
            </w:tcBorders>
          </w:tcPr>
          <w:p w:rsidR="00BD3B2C" w:rsidRPr="001B366F" w:rsidRDefault="00BD3B2C" w:rsidP="00D528F3">
            <w:pPr>
              <w:pStyle w:val="Tabletext"/>
              <w:spacing w:before="20" w:after="20"/>
              <w:rPr>
                <w:sz w:val="20"/>
                <w:lang w:val="es-ES"/>
              </w:rPr>
            </w:pPr>
          </w:p>
        </w:tc>
      </w:tr>
      <w:tr w:rsidR="00BD3B2C" w:rsidRPr="001B366F" w:rsidTr="00BD3B2C">
        <w:tc>
          <w:tcPr>
            <w:tcW w:w="6648" w:type="dxa"/>
            <w:tcBorders>
              <w:top w:val="single" w:sz="4" w:space="0" w:color="auto"/>
              <w:left w:val="single" w:sz="4" w:space="0" w:color="auto"/>
              <w:bottom w:val="single" w:sz="4" w:space="0" w:color="auto"/>
              <w:right w:val="single" w:sz="4" w:space="0" w:color="auto"/>
            </w:tcBorders>
            <w:hideMark/>
          </w:tcPr>
          <w:p w:rsidR="00BD3B2C" w:rsidRPr="001B366F" w:rsidRDefault="0027305C" w:rsidP="00D528F3">
            <w:pPr>
              <w:pStyle w:val="Tabletext"/>
              <w:spacing w:before="20" w:after="20"/>
              <w:rPr>
                <w:b/>
                <w:bCs/>
                <w:sz w:val="20"/>
                <w:lang w:val="es-ES" w:eastAsia="fr-FR"/>
              </w:rPr>
            </w:pPr>
            <w:r>
              <w:rPr>
                <w:b/>
                <w:bCs/>
                <w:sz w:val="20"/>
                <w:lang w:val="es-ES" w:eastAsia="fr-FR"/>
              </w:rPr>
              <w:t>Aumento</w:t>
            </w:r>
            <w:r w:rsidR="00BD3B2C" w:rsidRPr="001B366F">
              <w:rPr>
                <w:b/>
                <w:bCs/>
                <w:sz w:val="20"/>
                <w:lang w:val="es-ES" w:eastAsia="fr-FR"/>
              </w:rPr>
              <w:t>/</w:t>
            </w:r>
            <w:r>
              <w:rPr>
                <w:b/>
                <w:bCs/>
                <w:sz w:val="20"/>
                <w:lang w:val="es-ES" w:eastAsia="fr-FR"/>
              </w:rPr>
              <w:t>(</w:t>
            </w:r>
            <w:r w:rsidR="00BD3B2C" w:rsidRPr="001B366F">
              <w:rPr>
                <w:b/>
                <w:bCs/>
                <w:sz w:val="20"/>
                <w:lang w:val="es-ES" w:eastAsia="fr-FR"/>
              </w:rPr>
              <w:t>disminución</w:t>
            </w:r>
            <w:r>
              <w:rPr>
                <w:b/>
                <w:bCs/>
                <w:sz w:val="20"/>
                <w:lang w:val="es-ES" w:eastAsia="fr-FR"/>
              </w:rPr>
              <w:t>)</w:t>
            </w:r>
            <w:r w:rsidR="00BD3B2C" w:rsidRPr="001B366F">
              <w:rPr>
                <w:b/>
                <w:bCs/>
                <w:sz w:val="20"/>
                <w:lang w:val="es-ES" w:eastAsia="fr-FR"/>
              </w:rPr>
              <w:t xml:space="preserve"> neta de tesorería y equivalentes de tesorería</w:t>
            </w:r>
          </w:p>
        </w:tc>
        <w:tc>
          <w:tcPr>
            <w:tcW w:w="1452" w:type="dxa"/>
            <w:tcBorders>
              <w:top w:val="single" w:sz="4" w:space="0" w:color="auto"/>
              <w:left w:val="nil"/>
              <w:bottom w:val="single" w:sz="4" w:space="0" w:color="auto"/>
              <w:right w:val="single" w:sz="4" w:space="0" w:color="auto"/>
            </w:tcBorders>
          </w:tcPr>
          <w:p w:rsidR="00BD3B2C" w:rsidRPr="001B366F" w:rsidRDefault="00BD3B2C" w:rsidP="00BD3B2C">
            <w:pPr>
              <w:pStyle w:val="Tabletext"/>
              <w:spacing w:before="20" w:after="20"/>
              <w:ind w:right="282"/>
              <w:jc w:val="right"/>
              <w:rPr>
                <w:b/>
                <w:bCs/>
                <w:sz w:val="20"/>
                <w:lang w:val="es-ES" w:eastAsia="fr-FR"/>
              </w:rPr>
            </w:pPr>
            <w:r w:rsidRPr="001B366F">
              <w:rPr>
                <w:b/>
                <w:bCs/>
                <w:sz w:val="20"/>
                <w:lang w:val="es-ES" w:eastAsia="fr-FR"/>
              </w:rPr>
              <w:t>52 930</w:t>
            </w:r>
          </w:p>
        </w:tc>
        <w:tc>
          <w:tcPr>
            <w:tcW w:w="1534" w:type="dxa"/>
            <w:tcBorders>
              <w:top w:val="single" w:sz="4" w:space="0" w:color="auto"/>
              <w:left w:val="single" w:sz="4" w:space="0" w:color="auto"/>
              <w:bottom w:val="single" w:sz="4" w:space="0" w:color="auto"/>
              <w:right w:val="single" w:sz="4" w:space="0" w:color="auto"/>
            </w:tcBorders>
            <w:hideMark/>
          </w:tcPr>
          <w:p w:rsidR="00BD3B2C" w:rsidRPr="001B366F" w:rsidRDefault="00BD3B2C" w:rsidP="00BD3B2C">
            <w:pPr>
              <w:pStyle w:val="Tabletext"/>
              <w:spacing w:before="20" w:after="20"/>
              <w:ind w:right="282"/>
              <w:jc w:val="right"/>
              <w:rPr>
                <w:b/>
                <w:bCs/>
                <w:sz w:val="20"/>
                <w:lang w:val="es-ES" w:eastAsia="fr-FR"/>
              </w:rPr>
            </w:pPr>
            <w:r w:rsidRPr="001B366F">
              <w:rPr>
                <w:b/>
                <w:bCs/>
                <w:sz w:val="20"/>
                <w:lang w:val="es-ES" w:eastAsia="fr-FR"/>
              </w:rPr>
              <w:t>–19 924</w:t>
            </w:r>
          </w:p>
        </w:tc>
      </w:tr>
      <w:tr w:rsidR="00BD3B2C" w:rsidRPr="001B366F" w:rsidTr="00BD3B2C">
        <w:tc>
          <w:tcPr>
            <w:tcW w:w="6648" w:type="dxa"/>
            <w:tcBorders>
              <w:top w:val="single" w:sz="4" w:space="0" w:color="auto"/>
              <w:left w:val="single" w:sz="4" w:space="0" w:color="auto"/>
              <w:bottom w:val="single" w:sz="4" w:space="0" w:color="auto"/>
              <w:right w:val="single" w:sz="4" w:space="0" w:color="auto"/>
            </w:tcBorders>
            <w:hideMark/>
          </w:tcPr>
          <w:p w:rsidR="00BD3B2C" w:rsidRPr="001B366F" w:rsidRDefault="00BD3B2C" w:rsidP="00D528F3">
            <w:pPr>
              <w:pStyle w:val="Tabletext"/>
              <w:spacing w:before="20" w:after="20"/>
              <w:rPr>
                <w:b/>
                <w:bCs/>
                <w:sz w:val="20"/>
                <w:lang w:val="es-ES" w:eastAsia="fr-FR"/>
              </w:rPr>
            </w:pPr>
            <w:r w:rsidRPr="001B366F">
              <w:rPr>
                <w:b/>
                <w:bCs/>
                <w:sz w:val="20"/>
                <w:lang w:val="es-ES" w:eastAsia="fr-FR"/>
              </w:rPr>
              <w:t>Tesorería y equivalentes de tesorería al inicio del periodo</w:t>
            </w:r>
          </w:p>
        </w:tc>
        <w:tc>
          <w:tcPr>
            <w:tcW w:w="1452" w:type="dxa"/>
            <w:tcBorders>
              <w:top w:val="single" w:sz="4" w:space="0" w:color="auto"/>
              <w:left w:val="nil"/>
              <w:bottom w:val="single" w:sz="4" w:space="0" w:color="auto"/>
              <w:right w:val="single" w:sz="4" w:space="0" w:color="auto"/>
            </w:tcBorders>
          </w:tcPr>
          <w:p w:rsidR="00BD3B2C" w:rsidRPr="001B366F" w:rsidRDefault="00BD3B2C" w:rsidP="00BD3B2C">
            <w:pPr>
              <w:pStyle w:val="Tabletext"/>
              <w:spacing w:before="20" w:after="20"/>
              <w:ind w:right="282"/>
              <w:jc w:val="right"/>
              <w:rPr>
                <w:b/>
                <w:bCs/>
                <w:sz w:val="20"/>
                <w:lang w:val="es-ES" w:eastAsia="fr-FR"/>
              </w:rPr>
            </w:pPr>
            <w:r w:rsidRPr="001B366F">
              <w:rPr>
                <w:b/>
                <w:bCs/>
                <w:sz w:val="20"/>
                <w:lang w:val="es-ES" w:eastAsia="fr-FR"/>
              </w:rPr>
              <w:t>55 505</w:t>
            </w:r>
          </w:p>
        </w:tc>
        <w:tc>
          <w:tcPr>
            <w:tcW w:w="1534" w:type="dxa"/>
            <w:tcBorders>
              <w:top w:val="single" w:sz="4" w:space="0" w:color="auto"/>
              <w:left w:val="single" w:sz="4" w:space="0" w:color="auto"/>
              <w:bottom w:val="single" w:sz="4" w:space="0" w:color="auto"/>
              <w:right w:val="single" w:sz="4" w:space="0" w:color="auto"/>
            </w:tcBorders>
            <w:hideMark/>
          </w:tcPr>
          <w:p w:rsidR="00BD3B2C" w:rsidRPr="001B366F" w:rsidRDefault="00BD3B2C" w:rsidP="00BD3B2C">
            <w:pPr>
              <w:pStyle w:val="Tabletext"/>
              <w:spacing w:before="20" w:after="20"/>
              <w:ind w:right="282"/>
              <w:jc w:val="right"/>
              <w:rPr>
                <w:b/>
                <w:bCs/>
                <w:sz w:val="20"/>
                <w:lang w:val="es-ES" w:eastAsia="fr-FR"/>
              </w:rPr>
            </w:pPr>
            <w:r w:rsidRPr="001B366F">
              <w:rPr>
                <w:b/>
                <w:bCs/>
                <w:sz w:val="20"/>
                <w:lang w:val="es-ES" w:eastAsia="fr-FR"/>
              </w:rPr>
              <w:t>75 430</w:t>
            </w:r>
          </w:p>
        </w:tc>
      </w:tr>
      <w:tr w:rsidR="00BD3B2C" w:rsidRPr="001B366F" w:rsidTr="00BD3B2C">
        <w:tc>
          <w:tcPr>
            <w:tcW w:w="6648" w:type="dxa"/>
            <w:tcBorders>
              <w:top w:val="single" w:sz="4" w:space="0" w:color="auto"/>
              <w:left w:val="single" w:sz="4" w:space="0" w:color="auto"/>
              <w:bottom w:val="single" w:sz="4" w:space="0" w:color="auto"/>
              <w:right w:val="single" w:sz="4" w:space="0" w:color="auto"/>
            </w:tcBorders>
            <w:hideMark/>
          </w:tcPr>
          <w:p w:rsidR="00BD3B2C" w:rsidRPr="001B366F" w:rsidRDefault="00BD3B2C" w:rsidP="00D528F3">
            <w:pPr>
              <w:pStyle w:val="Tabletext"/>
              <w:spacing w:before="20" w:after="20"/>
              <w:rPr>
                <w:b/>
                <w:bCs/>
                <w:sz w:val="20"/>
                <w:lang w:val="es-ES" w:eastAsia="fr-FR"/>
              </w:rPr>
            </w:pPr>
            <w:r w:rsidRPr="001B366F">
              <w:rPr>
                <w:b/>
                <w:bCs/>
                <w:sz w:val="20"/>
                <w:lang w:val="es-ES" w:eastAsia="fr-FR"/>
              </w:rPr>
              <w:t>Tesorería y equivalentes de tesorería al cierre del periodo</w:t>
            </w:r>
          </w:p>
        </w:tc>
        <w:tc>
          <w:tcPr>
            <w:tcW w:w="1452" w:type="dxa"/>
            <w:tcBorders>
              <w:top w:val="single" w:sz="4" w:space="0" w:color="auto"/>
              <w:left w:val="nil"/>
              <w:bottom w:val="single" w:sz="4" w:space="0" w:color="auto"/>
              <w:right w:val="single" w:sz="4" w:space="0" w:color="auto"/>
            </w:tcBorders>
          </w:tcPr>
          <w:p w:rsidR="00BD3B2C" w:rsidRPr="001B366F" w:rsidRDefault="00BD3B2C" w:rsidP="00BD3B2C">
            <w:pPr>
              <w:pStyle w:val="Tabletext"/>
              <w:spacing w:before="20" w:after="20"/>
              <w:ind w:right="282"/>
              <w:jc w:val="right"/>
              <w:rPr>
                <w:b/>
                <w:bCs/>
                <w:sz w:val="20"/>
                <w:lang w:val="es-ES" w:eastAsia="fr-FR"/>
              </w:rPr>
            </w:pPr>
            <w:r w:rsidRPr="001B366F">
              <w:rPr>
                <w:b/>
                <w:bCs/>
                <w:sz w:val="20"/>
                <w:lang w:val="es-ES" w:eastAsia="fr-FR"/>
              </w:rPr>
              <w:t>108 435</w:t>
            </w:r>
          </w:p>
        </w:tc>
        <w:tc>
          <w:tcPr>
            <w:tcW w:w="1534" w:type="dxa"/>
            <w:tcBorders>
              <w:top w:val="single" w:sz="4" w:space="0" w:color="auto"/>
              <w:left w:val="single" w:sz="4" w:space="0" w:color="auto"/>
              <w:bottom w:val="single" w:sz="4" w:space="0" w:color="auto"/>
              <w:right w:val="single" w:sz="4" w:space="0" w:color="auto"/>
            </w:tcBorders>
            <w:hideMark/>
          </w:tcPr>
          <w:p w:rsidR="00BD3B2C" w:rsidRPr="001B366F" w:rsidRDefault="00BD3B2C" w:rsidP="00BD3B2C">
            <w:pPr>
              <w:pStyle w:val="Tabletext"/>
              <w:spacing w:before="20" w:after="20"/>
              <w:ind w:right="282"/>
              <w:jc w:val="right"/>
              <w:rPr>
                <w:b/>
                <w:bCs/>
                <w:sz w:val="20"/>
                <w:lang w:val="es-ES" w:eastAsia="fr-FR"/>
              </w:rPr>
            </w:pPr>
            <w:r w:rsidRPr="001B366F">
              <w:rPr>
                <w:b/>
                <w:bCs/>
                <w:sz w:val="20"/>
                <w:lang w:val="es-ES" w:eastAsia="fr-FR"/>
              </w:rPr>
              <w:t>55 506</w:t>
            </w:r>
          </w:p>
        </w:tc>
      </w:tr>
    </w:tbl>
    <w:p w:rsidR="00BD3B2C" w:rsidRPr="00313053" w:rsidRDefault="00BD3B2C" w:rsidP="00BD3B2C">
      <w:pPr>
        <w:rPr>
          <w:lang w:val="es-ES"/>
        </w:rPr>
      </w:pPr>
      <w:r w:rsidRPr="00313053">
        <w:rPr>
          <w:lang w:val="es-ES"/>
        </w:rPr>
        <w:br w:type="page"/>
      </w:r>
    </w:p>
    <w:p w:rsidR="00BD3B2C" w:rsidRPr="00313053" w:rsidRDefault="00BD3B2C" w:rsidP="00B70A84">
      <w:pPr>
        <w:pStyle w:val="Title4"/>
        <w:rPr>
          <w:sz w:val="20"/>
        </w:rPr>
      </w:pPr>
      <w:r w:rsidRPr="00313053">
        <w:lastRenderedPageBreak/>
        <w:t xml:space="preserve">V – Comparación entre importes presupuestados e importes efectivos </w:t>
      </w:r>
      <w:r w:rsidRPr="00313053">
        <w:br/>
        <w:t>para el ejercicio de 2016</w:t>
      </w:r>
      <w:r w:rsidR="00B70A84">
        <w:br/>
      </w:r>
      <w:r w:rsidRPr="00313053">
        <w:rPr>
          <w:sz w:val="20"/>
        </w:rPr>
        <w:t>(en miles CHF)</w:t>
      </w:r>
    </w:p>
    <w:tbl>
      <w:tblPr>
        <w:tblW w:w="10956" w:type="dxa"/>
        <w:jc w:val="center"/>
        <w:tblLook w:val="04A0" w:firstRow="1" w:lastRow="0" w:firstColumn="1" w:lastColumn="0" w:noHBand="0" w:noVBand="1"/>
      </w:tblPr>
      <w:tblGrid>
        <w:gridCol w:w="3238"/>
        <w:gridCol w:w="1150"/>
        <w:gridCol w:w="1101"/>
        <w:gridCol w:w="1412"/>
        <w:gridCol w:w="1150"/>
        <w:gridCol w:w="1354"/>
        <w:gridCol w:w="1610"/>
      </w:tblGrid>
      <w:tr w:rsidR="00BD3B2C" w:rsidRPr="00313053" w:rsidTr="00C274EE">
        <w:trPr>
          <w:jc w:val="center"/>
        </w:trPr>
        <w:tc>
          <w:tcPr>
            <w:tcW w:w="323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D3B2C" w:rsidRPr="001B366F" w:rsidRDefault="00BD3B2C" w:rsidP="001B366F">
            <w:pPr>
              <w:pStyle w:val="Tablehead"/>
              <w:spacing w:before="80" w:after="80"/>
              <w:rPr>
                <w:sz w:val="18"/>
                <w:szCs w:val="18"/>
                <w:lang w:val="es-ES"/>
              </w:rPr>
            </w:pPr>
            <w:r w:rsidRPr="001B366F">
              <w:rPr>
                <w:sz w:val="18"/>
                <w:szCs w:val="18"/>
                <w:lang w:val="es-ES"/>
              </w:rPr>
              <w:t>Ingresos</w:t>
            </w:r>
          </w:p>
        </w:tc>
        <w:tc>
          <w:tcPr>
            <w:tcW w:w="4754" w:type="dxa"/>
            <w:gridSpan w:val="4"/>
            <w:tcBorders>
              <w:top w:val="single" w:sz="4" w:space="0" w:color="auto"/>
              <w:left w:val="nil"/>
              <w:bottom w:val="single" w:sz="4" w:space="0" w:color="auto"/>
              <w:right w:val="single" w:sz="4" w:space="0" w:color="000000"/>
            </w:tcBorders>
            <w:shd w:val="clear" w:color="auto" w:fill="auto"/>
            <w:noWrap/>
            <w:vAlign w:val="center"/>
            <w:hideMark/>
          </w:tcPr>
          <w:p w:rsidR="00BD3B2C" w:rsidRPr="001B366F" w:rsidRDefault="00BD3B2C" w:rsidP="001B366F">
            <w:pPr>
              <w:pStyle w:val="Tablehead"/>
              <w:spacing w:before="80" w:after="80"/>
              <w:rPr>
                <w:sz w:val="18"/>
                <w:szCs w:val="18"/>
                <w:lang w:val="es-ES"/>
              </w:rPr>
            </w:pPr>
            <w:r w:rsidRPr="001B366F">
              <w:rPr>
                <w:sz w:val="18"/>
                <w:szCs w:val="18"/>
                <w:lang w:val="es-ES"/>
              </w:rPr>
              <w:t>Importes presupuestados</w:t>
            </w:r>
          </w:p>
        </w:tc>
        <w:tc>
          <w:tcPr>
            <w:tcW w:w="135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D3B2C" w:rsidRPr="00C274EE" w:rsidRDefault="00BD3B2C" w:rsidP="00C274EE">
            <w:pPr>
              <w:pStyle w:val="Tablehead"/>
              <w:spacing w:before="80" w:after="80"/>
              <w:rPr>
                <w:sz w:val="18"/>
                <w:szCs w:val="18"/>
                <w:lang w:val="es-ES"/>
              </w:rPr>
            </w:pPr>
            <w:r w:rsidRPr="00C274EE">
              <w:rPr>
                <w:sz w:val="18"/>
                <w:szCs w:val="18"/>
                <w:lang w:val="es-ES"/>
              </w:rPr>
              <w:t>Importes efectivos sobre una base comparable</w:t>
            </w:r>
          </w:p>
        </w:tc>
        <w:tc>
          <w:tcPr>
            <w:tcW w:w="16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D3B2C" w:rsidRPr="00C274EE" w:rsidRDefault="00BD3B2C" w:rsidP="00C274EE">
            <w:pPr>
              <w:pStyle w:val="Tablehead"/>
              <w:spacing w:before="80" w:after="80"/>
              <w:rPr>
                <w:sz w:val="18"/>
                <w:szCs w:val="18"/>
                <w:lang w:val="es-ES"/>
              </w:rPr>
            </w:pPr>
            <w:r w:rsidRPr="00C274EE">
              <w:rPr>
                <w:sz w:val="18"/>
                <w:szCs w:val="18"/>
                <w:lang w:val="es-ES"/>
              </w:rPr>
              <w:t>Diferencia entre presupuesto final e importes efectivos</w:t>
            </w:r>
          </w:p>
        </w:tc>
      </w:tr>
      <w:tr w:rsidR="00BD3B2C" w:rsidRPr="00313053" w:rsidTr="00C274EE">
        <w:trPr>
          <w:jc w:val="center"/>
        </w:trPr>
        <w:tc>
          <w:tcPr>
            <w:tcW w:w="3238" w:type="dxa"/>
            <w:vMerge/>
            <w:tcBorders>
              <w:top w:val="single" w:sz="4" w:space="0" w:color="auto"/>
              <w:left w:val="single" w:sz="4" w:space="0" w:color="auto"/>
              <w:bottom w:val="single" w:sz="4" w:space="0" w:color="000000"/>
              <w:right w:val="single" w:sz="4" w:space="0" w:color="auto"/>
            </w:tcBorders>
            <w:vAlign w:val="center"/>
            <w:hideMark/>
          </w:tcPr>
          <w:p w:rsidR="00BD3B2C" w:rsidRPr="00313053" w:rsidRDefault="00BD3B2C" w:rsidP="00BD3B2C">
            <w:pPr>
              <w:tabs>
                <w:tab w:val="clear" w:pos="567"/>
                <w:tab w:val="clear" w:pos="1134"/>
                <w:tab w:val="clear" w:pos="1701"/>
                <w:tab w:val="clear" w:pos="2268"/>
                <w:tab w:val="clear" w:pos="2835"/>
              </w:tabs>
              <w:overflowPunct/>
              <w:autoSpaceDE/>
              <w:autoSpaceDN/>
              <w:adjustRightInd/>
              <w:spacing w:before="0"/>
              <w:textAlignment w:val="auto"/>
              <w:rPr>
                <w:rFonts w:cs="Arial"/>
                <w:b/>
                <w:bCs/>
                <w:color w:val="000000"/>
                <w:sz w:val="20"/>
                <w:lang w:val="es-ES" w:eastAsia="zh-CN"/>
              </w:rPr>
            </w:pPr>
          </w:p>
        </w:tc>
        <w:tc>
          <w:tcPr>
            <w:tcW w:w="1150" w:type="dxa"/>
            <w:tcBorders>
              <w:top w:val="nil"/>
              <w:left w:val="nil"/>
              <w:bottom w:val="single" w:sz="4" w:space="0" w:color="auto"/>
              <w:right w:val="single" w:sz="4" w:space="0" w:color="auto"/>
            </w:tcBorders>
            <w:shd w:val="clear" w:color="auto" w:fill="auto"/>
            <w:vAlign w:val="center"/>
            <w:hideMark/>
          </w:tcPr>
          <w:p w:rsidR="00BD3B2C" w:rsidRPr="001B366F" w:rsidRDefault="00BD3B2C" w:rsidP="001B366F">
            <w:pPr>
              <w:pStyle w:val="Tablehead"/>
              <w:spacing w:before="80" w:after="80"/>
              <w:rPr>
                <w:sz w:val="18"/>
                <w:szCs w:val="18"/>
                <w:lang w:val="es-ES"/>
              </w:rPr>
            </w:pPr>
            <w:r w:rsidRPr="001B366F">
              <w:rPr>
                <w:sz w:val="18"/>
                <w:szCs w:val="18"/>
                <w:lang w:val="es-ES"/>
              </w:rPr>
              <w:t>Presupuesto inicial</w:t>
            </w:r>
          </w:p>
        </w:tc>
        <w:tc>
          <w:tcPr>
            <w:tcW w:w="1042" w:type="dxa"/>
            <w:tcBorders>
              <w:top w:val="nil"/>
              <w:left w:val="nil"/>
              <w:bottom w:val="single" w:sz="4" w:space="0" w:color="auto"/>
              <w:right w:val="nil"/>
            </w:tcBorders>
            <w:shd w:val="clear" w:color="auto" w:fill="auto"/>
            <w:vAlign w:val="center"/>
            <w:hideMark/>
          </w:tcPr>
          <w:p w:rsidR="00BD3B2C" w:rsidRPr="00C274EE" w:rsidRDefault="00DF5E1D" w:rsidP="00C274EE">
            <w:pPr>
              <w:pStyle w:val="Tablehead"/>
              <w:spacing w:before="80" w:after="80"/>
              <w:rPr>
                <w:sz w:val="18"/>
                <w:szCs w:val="18"/>
                <w:lang w:val="es-ES"/>
              </w:rPr>
            </w:pPr>
            <w:r w:rsidRPr="00C274EE">
              <w:rPr>
                <w:sz w:val="18"/>
                <w:szCs w:val="18"/>
                <w:lang w:val="es-ES"/>
              </w:rPr>
              <w:t>Actividad diferida</w:t>
            </w:r>
          </w:p>
        </w:tc>
        <w:tc>
          <w:tcPr>
            <w:tcW w:w="1412" w:type="dxa"/>
            <w:tcBorders>
              <w:top w:val="nil"/>
              <w:left w:val="single" w:sz="4" w:space="0" w:color="auto"/>
              <w:bottom w:val="single" w:sz="4" w:space="0" w:color="auto"/>
              <w:right w:val="single" w:sz="4" w:space="0" w:color="auto"/>
            </w:tcBorders>
            <w:shd w:val="clear" w:color="auto" w:fill="auto"/>
            <w:vAlign w:val="center"/>
            <w:hideMark/>
          </w:tcPr>
          <w:p w:rsidR="00BD3B2C" w:rsidRPr="00C274EE" w:rsidRDefault="00BD3B2C" w:rsidP="00C274EE">
            <w:pPr>
              <w:pStyle w:val="Tablehead"/>
              <w:spacing w:before="80" w:after="80"/>
              <w:rPr>
                <w:sz w:val="18"/>
                <w:szCs w:val="18"/>
                <w:lang w:val="es-ES"/>
              </w:rPr>
            </w:pPr>
            <w:r w:rsidRPr="00C274EE">
              <w:rPr>
                <w:sz w:val="18"/>
                <w:szCs w:val="18"/>
                <w:lang w:val="es-ES"/>
              </w:rPr>
              <w:t>Transferencias presupuestarias</w:t>
            </w:r>
          </w:p>
        </w:tc>
        <w:tc>
          <w:tcPr>
            <w:tcW w:w="1150" w:type="dxa"/>
            <w:tcBorders>
              <w:top w:val="nil"/>
              <w:left w:val="nil"/>
              <w:bottom w:val="single" w:sz="4" w:space="0" w:color="auto"/>
              <w:right w:val="single" w:sz="4" w:space="0" w:color="auto"/>
            </w:tcBorders>
            <w:shd w:val="clear" w:color="auto" w:fill="auto"/>
            <w:vAlign w:val="center"/>
            <w:hideMark/>
          </w:tcPr>
          <w:p w:rsidR="00BD3B2C" w:rsidRPr="00C274EE" w:rsidRDefault="00BD3B2C" w:rsidP="00C274EE">
            <w:pPr>
              <w:pStyle w:val="Tablehead"/>
              <w:spacing w:before="80" w:after="80"/>
              <w:rPr>
                <w:sz w:val="18"/>
                <w:szCs w:val="18"/>
                <w:lang w:val="es-ES"/>
              </w:rPr>
            </w:pPr>
            <w:r w:rsidRPr="00C274EE">
              <w:rPr>
                <w:sz w:val="18"/>
                <w:szCs w:val="18"/>
                <w:lang w:val="es-ES"/>
              </w:rPr>
              <w:t>Presupuesto final</w:t>
            </w:r>
          </w:p>
        </w:tc>
        <w:tc>
          <w:tcPr>
            <w:tcW w:w="1354" w:type="dxa"/>
            <w:vMerge/>
            <w:tcBorders>
              <w:top w:val="single" w:sz="4" w:space="0" w:color="auto"/>
              <w:left w:val="single" w:sz="4" w:space="0" w:color="auto"/>
              <w:bottom w:val="single" w:sz="4" w:space="0" w:color="000000"/>
              <w:right w:val="single" w:sz="4" w:space="0" w:color="auto"/>
            </w:tcBorders>
            <w:vAlign w:val="center"/>
            <w:hideMark/>
          </w:tcPr>
          <w:p w:rsidR="00BD3B2C" w:rsidRPr="00313053" w:rsidRDefault="00BD3B2C" w:rsidP="00BD3B2C">
            <w:pPr>
              <w:tabs>
                <w:tab w:val="clear" w:pos="567"/>
                <w:tab w:val="clear" w:pos="1134"/>
                <w:tab w:val="clear" w:pos="1701"/>
                <w:tab w:val="clear" w:pos="2268"/>
                <w:tab w:val="clear" w:pos="2835"/>
              </w:tabs>
              <w:overflowPunct/>
              <w:autoSpaceDE/>
              <w:autoSpaceDN/>
              <w:adjustRightInd/>
              <w:spacing w:before="0"/>
              <w:textAlignment w:val="auto"/>
              <w:rPr>
                <w:rFonts w:cs="Arial"/>
                <w:b/>
                <w:bCs/>
                <w:color w:val="000000"/>
                <w:sz w:val="16"/>
                <w:szCs w:val="16"/>
                <w:lang w:val="es-ES" w:eastAsia="zh-CN"/>
              </w:rPr>
            </w:pPr>
          </w:p>
        </w:tc>
        <w:tc>
          <w:tcPr>
            <w:tcW w:w="1610" w:type="dxa"/>
            <w:vMerge/>
            <w:tcBorders>
              <w:top w:val="single" w:sz="4" w:space="0" w:color="auto"/>
              <w:left w:val="single" w:sz="4" w:space="0" w:color="auto"/>
              <w:bottom w:val="single" w:sz="4" w:space="0" w:color="000000"/>
              <w:right w:val="single" w:sz="4" w:space="0" w:color="auto"/>
            </w:tcBorders>
            <w:vAlign w:val="center"/>
            <w:hideMark/>
          </w:tcPr>
          <w:p w:rsidR="00BD3B2C" w:rsidRPr="00313053" w:rsidRDefault="00BD3B2C" w:rsidP="00BD3B2C">
            <w:pPr>
              <w:tabs>
                <w:tab w:val="clear" w:pos="567"/>
                <w:tab w:val="clear" w:pos="1134"/>
                <w:tab w:val="clear" w:pos="1701"/>
                <w:tab w:val="clear" w:pos="2268"/>
                <w:tab w:val="clear" w:pos="2835"/>
              </w:tabs>
              <w:overflowPunct/>
              <w:autoSpaceDE/>
              <w:autoSpaceDN/>
              <w:adjustRightInd/>
              <w:spacing w:before="0"/>
              <w:textAlignment w:val="auto"/>
              <w:rPr>
                <w:rFonts w:cs="Arial"/>
                <w:b/>
                <w:bCs/>
                <w:color w:val="000000"/>
                <w:sz w:val="16"/>
                <w:szCs w:val="16"/>
                <w:lang w:val="es-ES" w:eastAsia="zh-CN"/>
              </w:rPr>
            </w:pPr>
          </w:p>
        </w:tc>
      </w:tr>
      <w:tr w:rsidR="00BD3B2C" w:rsidRPr="00313053" w:rsidTr="00C274EE">
        <w:trPr>
          <w:jc w:val="center"/>
        </w:trPr>
        <w:tc>
          <w:tcPr>
            <w:tcW w:w="3238" w:type="dxa"/>
            <w:vMerge/>
            <w:tcBorders>
              <w:top w:val="single" w:sz="4" w:space="0" w:color="auto"/>
              <w:left w:val="single" w:sz="4" w:space="0" w:color="auto"/>
              <w:bottom w:val="single" w:sz="4" w:space="0" w:color="000000"/>
              <w:right w:val="single" w:sz="4" w:space="0" w:color="auto"/>
            </w:tcBorders>
            <w:vAlign w:val="center"/>
            <w:hideMark/>
          </w:tcPr>
          <w:p w:rsidR="00BD3B2C" w:rsidRPr="00313053" w:rsidRDefault="00BD3B2C" w:rsidP="00BD3B2C">
            <w:pPr>
              <w:tabs>
                <w:tab w:val="clear" w:pos="567"/>
                <w:tab w:val="clear" w:pos="1134"/>
                <w:tab w:val="clear" w:pos="1701"/>
                <w:tab w:val="clear" w:pos="2268"/>
                <w:tab w:val="clear" w:pos="2835"/>
              </w:tabs>
              <w:overflowPunct/>
              <w:autoSpaceDE/>
              <w:autoSpaceDN/>
              <w:adjustRightInd/>
              <w:spacing w:before="0"/>
              <w:textAlignment w:val="auto"/>
              <w:rPr>
                <w:rFonts w:cs="Arial"/>
                <w:b/>
                <w:bCs/>
                <w:color w:val="000000"/>
                <w:sz w:val="20"/>
                <w:lang w:val="es-ES" w:eastAsia="zh-CN"/>
              </w:rPr>
            </w:pPr>
          </w:p>
        </w:tc>
        <w:tc>
          <w:tcPr>
            <w:tcW w:w="1150" w:type="dxa"/>
            <w:tcBorders>
              <w:top w:val="nil"/>
              <w:left w:val="nil"/>
              <w:bottom w:val="single" w:sz="4" w:space="0" w:color="auto"/>
              <w:right w:val="single" w:sz="4" w:space="0" w:color="auto"/>
            </w:tcBorders>
            <w:shd w:val="clear" w:color="auto" w:fill="auto"/>
            <w:noWrap/>
            <w:vAlign w:val="center"/>
            <w:hideMark/>
          </w:tcPr>
          <w:p w:rsidR="00BD3B2C" w:rsidRPr="00C274EE" w:rsidRDefault="00BD3B2C" w:rsidP="00B70A84">
            <w:pPr>
              <w:pStyle w:val="Tablehead"/>
              <w:spacing w:before="80" w:after="80"/>
              <w:rPr>
                <w:sz w:val="18"/>
                <w:szCs w:val="18"/>
                <w:lang w:val="es-ES"/>
              </w:rPr>
            </w:pPr>
            <w:r w:rsidRPr="00C274EE">
              <w:rPr>
                <w:sz w:val="18"/>
                <w:szCs w:val="18"/>
                <w:lang w:val="es-ES"/>
              </w:rPr>
              <w:t>31</w:t>
            </w:r>
            <w:r w:rsidR="00B70A84">
              <w:rPr>
                <w:sz w:val="18"/>
                <w:szCs w:val="18"/>
                <w:lang w:val="es-ES"/>
              </w:rPr>
              <w:t>/</w:t>
            </w:r>
            <w:r w:rsidRPr="00C274EE">
              <w:rPr>
                <w:sz w:val="18"/>
                <w:szCs w:val="18"/>
                <w:lang w:val="es-ES"/>
              </w:rPr>
              <w:t>12</w:t>
            </w:r>
            <w:r w:rsidR="00B70A84">
              <w:rPr>
                <w:sz w:val="18"/>
                <w:szCs w:val="18"/>
                <w:lang w:val="es-ES"/>
              </w:rPr>
              <w:t>/</w:t>
            </w:r>
            <w:r w:rsidRPr="00C274EE">
              <w:rPr>
                <w:sz w:val="18"/>
                <w:szCs w:val="18"/>
                <w:lang w:val="es-ES"/>
              </w:rPr>
              <w:t>2016</w:t>
            </w:r>
          </w:p>
        </w:tc>
        <w:tc>
          <w:tcPr>
            <w:tcW w:w="1042" w:type="dxa"/>
            <w:tcBorders>
              <w:top w:val="nil"/>
              <w:left w:val="nil"/>
              <w:bottom w:val="single" w:sz="4" w:space="0" w:color="auto"/>
              <w:right w:val="single" w:sz="4" w:space="0" w:color="auto"/>
            </w:tcBorders>
            <w:shd w:val="clear" w:color="auto" w:fill="auto"/>
            <w:noWrap/>
            <w:vAlign w:val="center"/>
            <w:hideMark/>
          </w:tcPr>
          <w:p w:rsidR="00BD3B2C" w:rsidRPr="00C274EE" w:rsidRDefault="00BD3B2C" w:rsidP="00B70A84">
            <w:pPr>
              <w:pStyle w:val="Tablehead"/>
              <w:spacing w:before="80" w:after="80"/>
              <w:rPr>
                <w:sz w:val="18"/>
                <w:szCs w:val="18"/>
                <w:lang w:val="es-ES"/>
              </w:rPr>
            </w:pPr>
            <w:r w:rsidRPr="00C274EE">
              <w:rPr>
                <w:sz w:val="18"/>
                <w:szCs w:val="18"/>
                <w:lang w:val="es-ES"/>
              </w:rPr>
              <w:t>31</w:t>
            </w:r>
            <w:r w:rsidR="00B70A84">
              <w:rPr>
                <w:sz w:val="18"/>
                <w:szCs w:val="18"/>
                <w:lang w:val="es-ES"/>
              </w:rPr>
              <w:t>/</w:t>
            </w:r>
            <w:r w:rsidRPr="00C274EE">
              <w:rPr>
                <w:sz w:val="18"/>
                <w:szCs w:val="18"/>
                <w:lang w:val="es-ES"/>
              </w:rPr>
              <w:t>12</w:t>
            </w:r>
            <w:r w:rsidR="00B70A84">
              <w:rPr>
                <w:sz w:val="18"/>
                <w:szCs w:val="18"/>
                <w:lang w:val="es-ES"/>
              </w:rPr>
              <w:t>/</w:t>
            </w:r>
            <w:r w:rsidRPr="00C274EE">
              <w:rPr>
                <w:sz w:val="18"/>
                <w:szCs w:val="18"/>
                <w:lang w:val="es-ES"/>
              </w:rPr>
              <w:t>2016</w:t>
            </w:r>
          </w:p>
        </w:tc>
        <w:tc>
          <w:tcPr>
            <w:tcW w:w="1412" w:type="dxa"/>
            <w:tcBorders>
              <w:top w:val="nil"/>
              <w:left w:val="nil"/>
              <w:bottom w:val="single" w:sz="4" w:space="0" w:color="auto"/>
              <w:right w:val="single" w:sz="4" w:space="0" w:color="auto"/>
            </w:tcBorders>
            <w:shd w:val="clear" w:color="auto" w:fill="auto"/>
            <w:noWrap/>
            <w:vAlign w:val="center"/>
            <w:hideMark/>
          </w:tcPr>
          <w:p w:rsidR="00BD3B2C" w:rsidRPr="00C274EE" w:rsidRDefault="00BD3B2C" w:rsidP="00B70A84">
            <w:pPr>
              <w:pStyle w:val="Tablehead"/>
              <w:spacing w:before="80" w:after="80"/>
              <w:rPr>
                <w:sz w:val="18"/>
                <w:szCs w:val="18"/>
                <w:lang w:val="es-ES"/>
              </w:rPr>
            </w:pPr>
            <w:r w:rsidRPr="00C274EE">
              <w:rPr>
                <w:sz w:val="18"/>
                <w:szCs w:val="18"/>
                <w:lang w:val="es-ES"/>
              </w:rPr>
              <w:t>31</w:t>
            </w:r>
            <w:r w:rsidR="00B70A84">
              <w:rPr>
                <w:sz w:val="18"/>
                <w:szCs w:val="18"/>
                <w:lang w:val="es-ES"/>
              </w:rPr>
              <w:t>/</w:t>
            </w:r>
            <w:r w:rsidRPr="00C274EE">
              <w:rPr>
                <w:sz w:val="18"/>
                <w:szCs w:val="18"/>
                <w:lang w:val="es-ES"/>
              </w:rPr>
              <w:t>12</w:t>
            </w:r>
            <w:r w:rsidR="00B70A84">
              <w:rPr>
                <w:sz w:val="18"/>
                <w:szCs w:val="18"/>
                <w:lang w:val="es-ES"/>
              </w:rPr>
              <w:t>/</w:t>
            </w:r>
            <w:r w:rsidRPr="00C274EE">
              <w:rPr>
                <w:sz w:val="18"/>
                <w:szCs w:val="18"/>
                <w:lang w:val="es-ES"/>
              </w:rPr>
              <w:t>2016</w:t>
            </w:r>
          </w:p>
        </w:tc>
        <w:tc>
          <w:tcPr>
            <w:tcW w:w="1150" w:type="dxa"/>
            <w:tcBorders>
              <w:top w:val="nil"/>
              <w:left w:val="nil"/>
              <w:bottom w:val="single" w:sz="4" w:space="0" w:color="auto"/>
              <w:right w:val="single" w:sz="4" w:space="0" w:color="auto"/>
            </w:tcBorders>
            <w:shd w:val="clear" w:color="auto" w:fill="auto"/>
            <w:noWrap/>
            <w:vAlign w:val="center"/>
            <w:hideMark/>
          </w:tcPr>
          <w:p w:rsidR="00BD3B2C" w:rsidRPr="00C274EE" w:rsidRDefault="00BD3B2C" w:rsidP="00B70A84">
            <w:pPr>
              <w:pStyle w:val="Tablehead"/>
              <w:spacing w:before="80" w:after="80"/>
              <w:rPr>
                <w:sz w:val="18"/>
                <w:szCs w:val="18"/>
                <w:lang w:val="es-ES"/>
              </w:rPr>
            </w:pPr>
            <w:r w:rsidRPr="00C274EE">
              <w:rPr>
                <w:sz w:val="18"/>
                <w:szCs w:val="18"/>
                <w:lang w:val="es-ES"/>
              </w:rPr>
              <w:t>31</w:t>
            </w:r>
            <w:r w:rsidR="00B70A84">
              <w:rPr>
                <w:sz w:val="18"/>
                <w:szCs w:val="18"/>
                <w:lang w:val="es-ES"/>
              </w:rPr>
              <w:t>/</w:t>
            </w:r>
            <w:r w:rsidRPr="00C274EE">
              <w:rPr>
                <w:sz w:val="18"/>
                <w:szCs w:val="18"/>
                <w:lang w:val="es-ES"/>
              </w:rPr>
              <w:t>12</w:t>
            </w:r>
            <w:r w:rsidR="00B70A84">
              <w:rPr>
                <w:sz w:val="18"/>
                <w:szCs w:val="18"/>
                <w:lang w:val="es-ES"/>
              </w:rPr>
              <w:t>/</w:t>
            </w:r>
            <w:r w:rsidRPr="00C274EE">
              <w:rPr>
                <w:sz w:val="18"/>
                <w:szCs w:val="18"/>
                <w:lang w:val="es-ES"/>
              </w:rPr>
              <w:t>2016</w:t>
            </w:r>
          </w:p>
        </w:tc>
        <w:tc>
          <w:tcPr>
            <w:tcW w:w="1354" w:type="dxa"/>
            <w:tcBorders>
              <w:top w:val="nil"/>
              <w:left w:val="nil"/>
              <w:bottom w:val="single" w:sz="4" w:space="0" w:color="auto"/>
              <w:right w:val="single" w:sz="4" w:space="0" w:color="auto"/>
            </w:tcBorders>
            <w:shd w:val="clear" w:color="auto" w:fill="auto"/>
            <w:noWrap/>
            <w:vAlign w:val="center"/>
            <w:hideMark/>
          </w:tcPr>
          <w:p w:rsidR="00BD3B2C" w:rsidRPr="00C274EE" w:rsidRDefault="00BD3B2C" w:rsidP="00B70A84">
            <w:pPr>
              <w:pStyle w:val="Tablehead"/>
              <w:spacing w:before="80" w:after="80"/>
              <w:rPr>
                <w:sz w:val="18"/>
                <w:szCs w:val="18"/>
                <w:lang w:val="es-ES"/>
              </w:rPr>
            </w:pPr>
            <w:r w:rsidRPr="00C274EE">
              <w:rPr>
                <w:sz w:val="18"/>
                <w:szCs w:val="18"/>
                <w:lang w:val="es-ES"/>
              </w:rPr>
              <w:t>31</w:t>
            </w:r>
            <w:r w:rsidR="00B70A84">
              <w:rPr>
                <w:sz w:val="18"/>
                <w:szCs w:val="18"/>
                <w:lang w:val="es-ES"/>
              </w:rPr>
              <w:t>/</w:t>
            </w:r>
            <w:r w:rsidRPr="00C274EE">
              <w:rPr>
                <w:sz w:val="18"/>
                <w:szCs w:val="18"/>
                <w:lang w:val="es-ES"/>
              </w:rPr>
              <w:t>12</w:t>
            </w:r>
            <w:r w:rsidR="00B70A84">
              <w:rPr>
                <w:sz w:val="18"/>
                <w:szCs w:val="18"/>
                <w:lang w:val="es-ES"/>
              </w:rPr>
              <w:t>/</w:t>
            </w:r>
            <w:r w:rsidRPr="00C274EE">
              <w:rPr>
                <w:sz w:val="18"/>
                <w:szCs w:val="18"/>
                <w:lang w:val="es-ES"/>
              </w:rPr>
              <w:t>2016</w:t>
            </w:r>
          </w:p>
        </w:tc>
        <w:tc>
          <w:tcPr>
            <w:tcW w:w="1610" w:type="dxa"/>
            <w:tcBorders>
              <w:top w:val="nil"/>
              <w:left w:val="nil"/>
              <w:bottom w:val="single" w:sz="4" w:space="0" w:color="auto"/>
              <w:right w:val="single" w:sz="4" w:space="0" w:color="auto"/>
            </w:tcBorders>
            <w:shd w:val="clear" w:color="auto" w:fill="auto"/>
            <w:noWrap/>
            <w:vAlign w:val="center"/>
            <w:hideMark/>
          </w:tcPr>
          <w:p w:rsidR="00BD3B2C" w:rsidRPr="00C274EE" w:rsidRDefault="00BD3B2C" w:rsidP="00B70A84">
            <w:pPr>
              <w:pStyle w:val="Tablehead"/>
              <w:spacing w:before="80" w:after="80"/>
              <w:rPr>
                <w:sz w:val="18"/>
                <w:szCs w:val="18"/>
                <w:lang w:val="es-ES"/>
              </w:rPr>
            </w:pPr>
            <w:r w:rsidRPr="00C274EE">
              <w:rPr>
                <w:sz w:val="18"/>
                <w:szCs w:val="18"/>
                <w:lang w:val="es-ES"/>
              </w:rPr>
              <w:t>31</w:t>
            </w:r>
            <w:r w:rsidR="00B70A84">
              <w:rPr>
                <w:sz w:val="18"/>
                <w:szCs w:val="18"/>
                <w:lang w:val="es-ES"/>
              </w:rPr>
              <w:t>/</w:t>
            </w:r>
            <w:r w:rsidRPr="00C274EE">
              <w:rPr>
                <w:sz w:val="18"/>
                <w:szCs w:val="18"/>
                <w:lang w:val="es-ES"/>
              </w:rPr>
              <w:t>12</w:t>
            </w:r>
            <w:r w:rsidR="00B70A84">
              <w:rPr>
                <w:sz w:val="18"/>
                <w:szCs w:val="18"/>
                <w:lang w:val="es-ES"/>
              </w:rPr>
              <w:t>/</w:t>
            </w:r>
            <w:r w:rsidRPr="00C274EE">
              <w:rPr>
                <w:sz w:val="18"/>
                <w:szCs w:val="18"/>
                <w:lang w:val="es-ES"/>
              </w:rPr>
              <w:t>2016</w:t>
            </w:r>
          </w:p>
        </w:tc>
      </w:tr>
      <w:tr w:rsidR="00BD3B2C" w:rsidRPr="00313053" w:rsidTr="00C274EE">
        <w:trPr>
          <w:jc w:val="center"/>
        </w:trPr>
        <w:tc>
          <w:tcPr>
            <w:tcW w:w="3238" w:type="dxa"/>
            <w:tcBorders>
              <w:top w:val="nil"/>
              <w:left w:val="single" w:sz="4" w:space="0" w:color="auto"/>
              <w:bottom w:val="nil"/>
              <w:right w:val="nil"/>
            </w:tcBorders>
            <w:shd w:val="clear" w:color="auto" w:fill="auto"/>
            <w:vAlign w:val="bottom"/>
            <w:hideMark/>
          </w:tcPr>
          <w:p w:rsidR="00BD3B2C" w:rsidRPr="00C274EE" w:rsidRDefault="00BD3B2C" w:rsidP="00C274EE">
            <w:pPr>
              <w:pStyle w:val="Tabletext"/>
              <w:spacing w:before="20" w:after="20"/>
              <w:rPr>
                <w:b/>
                <w:bCs/>
                <w:sz w:val="18"/>
                <w:szCs w:val="18"/>
                <w:lang w:val="es-ES"/>
              </w:rPr>
            </w:pPr>
            <w:r w:rsidRPr="00C274EE">
              <w:rPr>
                <w:b/>
                <w:bCs/>
                <w:sz w:val="18"/>
                <w:szCs w:val="18"/>
                <w:lang w:val="es-ES"/>
              </w:rPr>
              <w:t>Contribuciones previstas</w:t>
            </w:r>
          </w:p>
        </w:tc>
        <w:tc>
          <w:tcPr>
            <w:tcW w:w="1150" w:type="dxa"/>
            <w:tcBorders>
              <w:top w:val="nil"/>
              <w:left w:val="single" w:sz="4" w:space="0" w:color="auto"/>
              <w:bottom w:val="nil"/>
              <w:right w:val="single" w:sz="4" w:space="0" w:color="auto"/>
            </w:tcBorders>
            <w:shd w:val="clear" w:color="auto" w:fill="auto"/>
            <w:noWrap/>
            <w:vAlign w:val="bottom"/>
            <w:hideMark/>
          </w:tcPr>
          <w:p w:rsidR="00BD3B2C" w:rsidRPr="00C274EE" w:rsidRDefault="00BD3B2C" w:rsidP="00AC34D1">
            <w:pPr>
              <w:pStyle w:val="Tabletext"/>
              <w:spacing w:before="20" w:after="20"/>
              <w:ind w:right="113"/>
              <w:jc w:val="right"/>
              <w:rPr>
                <w:b/>
                <w:bCs/>
                <w:sz w:val="18"/>
                <w:szCs w:val="18"/>
                <w:lang w:val="es-ES"/>
              </w:rPr>
            </w:pPr>
            <w:r w:rsidRPr="00C274EE">
              <w:rPr>
                <w:b/>
                <w:bCs/>
                <w:sz w:val="18"/>
                <w:szCs w:val="18"/>
                <w:lang w:val="es-ES"/>
              </w:rPr>
              <w:t>124 401</w:t>
            </w:r>
          </w:p>
        </w:tc>
        <w:tc>
          <w:tcPr>
            <w:tcW w:w="1042" w:type="dxa"/>
            <w:tcBorders>
              <w:top w:val="nil"/>
              <w:left w:val="nil"/>
              <w:bottom w:val="nil"/>
              <w:right w:val="single" w:sz="4" w:space="0" w:color="auto"/>
            </w:tcBorders>
            <w:shd w:val="clear" w:color="auto" w:fill="auto"/>
            <w:noWrap/>
            <w:vAlign w:val="bottom"/>
            <w:hideMark/>
          </w:tcPr>
          <w:p w:rsidR="00BD3B2C" w:rsidRPr="00C274EE" w:rsidRDefault="00BD3B2C" w:rsidP="00AC34D1">
            <w:pPr>
              <w:tabs>
                <w:tab w:val="clear" w:pos="567"/>
                <w:tab w:val="clear" w:pos="1134"/>
                <w:tab w:val="clear" w:pos="1701"/>
                <w:tab w:val="clear" w:pos="2268"/>
                <w:tab w:val="clear" w:pos="2835"/>
              </w:tabs>
              <w:overflowPunct/>
              <w:autoSpaceDE/>
              <w:autoSpaceDN/>
              <w:adjustRightInd/>
              <w:spacing w:before="0"/>
              <w:ind w:right="113"/>
              <w:jc w:val="right"/>
              <w:textAlignment w:val="auto"/>
              <w:rPr>
                <w:b/>
                <w:bCs/>
                <w:sz w:val="18"/>
                <w:szCs w:val="18"/>
                <w:lang w:val="es-ES"/>
              </w:rPr>
            </w:pPr>
            <w:r w:rsidRPr="00C274EE">
              <w:rPr>
                <w:b/>
                <w:bCs/>
                <w:sz w:val="18"/>
                <w:szCs w:val="18"/>
                <w:lang w:val="es-ES"/>
              </w:rPr>
              <w:t> </w:t>
            </w:r>
          </w:p>
        </w:tc>
        <w:tc>
          <w:tcPr>
            <w:tcW w:w="1412" w:type="dxa"/>
            <w:tcBorders>
              <w:top w:val="nil"/>
              <w:left w:val="nil"/>
              <w:bottom w:val="nil"/>
              <w:right w:val="single" w:sz="4" w:space="0" w:color="auto"/>
            </w:tcBorders>
            <w:shd w:val="clear" w:color="auto" w:fill="auto"/>
            <w:noWrap/>
            <w:vAlign w:val="bottom"/>
            <w:hideMark/>
          </w:tcPr>
          <w:p w:rsidR="00BD3B2C" w:rsidRPr="00C274EE" w:rsidRDefault="00BD3B2C" w:rsidP="00AC34D1">
            <w:pPr>
              <w:tabs>
                <w:tab w:val="clear" w:pos="567"/>
                <w:tab w:val="clear" w:pos="1134"/>
                <w:tab w:val="clear" w:pos="1701"/>
                <w:tab w:val="clear" w:pos="2268"/>
                <w:tab w:val="clear" w:pos="2835"/>
              </w:tabs>
              <w:overflowPunct/>
              <w:autoSpaceDE/>
              <w:autoSpaceDN/>
              <w:adjustRightInd/>
              <w:spacing w:before="0"/>
              <w:ind w:right="113"/>
              <w:jc w:val="right"/>
              <w:textAlignment w:val="auto"/>
              <w:rPr>
                <w:b/>
                <w:bCs/>
                <w:sz w:val="18"/>
                <w:szCs w:val="18"/>
                <w:lang w:val="es-ES"/>
              </w:rPr>
            </w:pPr>
            <w:r w:rsidRPr="00C274EE">
              <w:rPr>
                <w:b/>
                <w:bCs/>
                <w:sz w:val="18"/>
                <w:szCs w:val="18"/>
                <w:lang w:val="es-ES"/>
              </w:rPr>
              <w:t> </w:t>
            </w:r>
          </w:p>
        </w:tc>
        <w:tc>
          <w:tcPr>
            <w:tcW w:w="1150" w:type="dxa"/>
            <w:tcBorders>
              <w:top w:val="nil"/>
              <w:left w:val="nil"/>
              <w:bottom w:val="nil"/>
              <w:right w:val="single" w:sz="4" w:space="0" w:color="auto"/>
            </w:tcBorders>
            <w:shd w:val="clear" w:color="auto" w:fill="auto"/>
            <w:noWrap/>
            <w:vAlign w:val="bottom"/>
            <w:hideMark/>
          </w:tcPr>
          <w:p w:rsidR="00BD3B2C" w:rsidRPr="00C274EE" w:rsidRDefault="00BD3B2C" w:rsidP="00AC34D1">
            <w:pPr>
              <w:tabs>
                <w:tab w:val="clear" w:pos="567"/>
                <w:tab w:val="clear" w:pos="1134"/>
                <w:tab w:val="clear" w:pos="1701"/>
                <w:tab w:val="clear" w:pos="2268"/>
                <w:tab w:val="clear" w:pos="2835"/>
              </w:tabs>
              <w:overflowPunct/>
              <w:autoSpaceDE/>
              <w:autoSpaceDN/>
              <w:adjustRightInd/>
              <w:spacing w:before="0"/>
              <w:ind w:right="113"/>
              <w:jc w:val="right"/>
              <w:textAlignment w:val="auto"/>
              <w:rPr>
                <w:b/>
                <w:bCs/>
                <w:sz w:val="18"/>
                <w:szCs w:val="18"/>
                <w:lang w:val="es-ES"/>
              </w:rPr>
            </w:pPr>
            <w:r w:rsidRPr="00C274EE">
              <w:rPr>
                <w:b/>
                <w:bCs/>
                <w:sz w:val="18"/>
                <w:szCs w:val="18"/>
                <w:lang w:val="es-ES"/>
              </w:rPr>
              <w:t>124 401</w:t>
            </w:r>
          </w:p>
        </w:tc>
        <w:tc>
          <w:tcPr>
            <w:tcW w:w="1354" w:type="dxa"/>
            <w:tcBorders>
              <w:top w:val="nil"/>
              <w:left w:val="nil"/>
              <w:bottom w:val="nil"/>
              <w:right w:val="single" w:sz="4" w:space="0" w:color="auto"/>
            </w:tcBorders>
            <w:shd w:val="clear" w:color="auto" w:fill="auto"/>
            <w:noWrap/>
            <w:vAlign w:val="bottom"/>
            <w:hideMark/>
          </w:tcPr>
          <w:p w:rsidR="00BD3B2C" w:rsidRPr="00C274EE" w:rsidRDefault="00BD3B2C" w:rsidP="00AC34D1">
            <w:pPr>
              <w:tabs>
                <w:tab w:val="clear" w:pos="567"/>
                <w:tab w:val="clear" w:pos="1134"/>
                <w:tab w:val="clear" w:pos="1701"/>
                <w:tab w:val="clear" w:pos="2268"/>
                <w:tab w:val="clear" w:pos="2835"/>
              </w:tabs>
              <w:overflowPunct/>
              <w:autoSpaceDE/>
              <w:autoSpaceDN/>
              <w:adjustRightInd/>
              <w:spacing w:before="0"/>
              <w:ind w:right="113"/>
              <w:jc w:val="right"/>
              <w:textAlignment w:val="auto"/>
              <w:rPr>
                <w:b/>
                <w:bCs/>
                <w:sz w:val="18"/>
                <w:szCs w:val="18"/>
                <w:lang w:val="es-ES"/>
              </w:rPr>
            </w:pPr>
            <w:r w:rsidRPr="00C274EE">
              <w:rPr>
                <w:b/>
                <w:bCs/>
                <w:sz w:val="18"/>
                <w:szCs w:val="18"/>
                <w:lang w:val="es-ES"/>
              </w:rPr>
              <w:t>122 891</w:t>
            </w:r>
          </w:p>
        </w:tc>
        <w:tc>
          <w:tcPr>
            <w:tcW w:w="1610" w:type="dxa"/>
            <w:tcBorders>
              <w:top w:val="nil"/>
              <w:left w:val="nil"/>
              <w:bottom w:val="nil"/>
              <w:right w:val="single" w:sz="4" w:space="0" w:color="auto"/>
            </w:tcBorders>
            <w:shd w:val="clear" w:color="auto" w:fill="auto"/>
            <w:noWrap/>
            <w:vAlign w:val="bottom"/>
            <w:hideMark/>
          </w:tcPr>
          <w:p w:rsidR="00BD3B2C" w:rsidRPr="00C274EE" w:rsidRDefault="00BD3B2C" w:rsidP="00AC34D1">
            <w:pPr>
              <w:tabs>
                <w:tab w:val="clear" w:pos="567"/>
                <w:tab w:val="clear" w:pos="1134"/>
                <w:tab w:val="clear" w:pos="1701"/>
                <w:tab w:val="clear" w:pos="2268"/>
                <w:tab w:val="clear" w:pos="2835"/>
              </w:tabs>
              <w:overflowPunct/>
              <w:autoSpaceDE/>
              <w:autoSpaceDN/>
              <w:adjustRightInd/>
              <w:spacing w:before="0"/>
              <w:ind w:right="113"/>
              <w:jc w:val="right"/>
              <w:textAlignment w:val="auto"/>
              <w:rPr>
                <w:b/>
                <w:bCs/>
                <w:sz w:val="18"/>
                <w:szCs w:val="18"/>
                <w:lang w:val="es-ES"/>
              </w:rPr>
            </w:pPr>
            <w:r w:rsidRPr="00C274EE">
              <w:rPr>
                <w:b/>
                <w:bCs/>
                <w:sz w:val="18"/>
                <w:szCs w:val="18"/>
                <w:lang w:val="es-ES"/>
              </w:rPr>
              <w:t>–1 510</w:t>
            </w:r>
          </w:p>
        </w:tc>
      </w:tr>
      <w:tr w:rsidR="00BD3B2C" w:rsidRPr="00313053" w:rsidTr="00C274EE">
        <w:trPr>
          <w:jc w:val="center"/>
        </w:trPr>
        <w:tc>
          <w:tcPr>
            <w:tcW w:w="3238" w:type="dxa"/>
            <w:tcBorders>
              <w:top w:val="nil"/>
              <w:left w:val="single" w:sz="4" w:space="0" w:color="auto"/>
              <w:bottom w:val="nil"/>
              <w:right w:val="nil"/>
            </w:tcBorders>
            <w:shd w:val="clear" w:color="auto" w:fill="auto"/>
            <w:vAlign w:val="bottom"/>
            <w:hideMark/>
          </w:tcPr>
          <w:p w:rsidR="00BD3B2C" w:rsidRPr="00C274EE" w:rsidRDefault="00BD3B2C" w:rsidP="00C274EE">
            <w:pPr>
              <w:pStyle w:val="Tabletext"/>
              <w:spacing w:before="20" w:after="20"/>
              <w:rPr>
                <w:b/>
                <w:bCs/>
                <w:sz w:val="18"/>
                <w:szCs w:val="18"/>
                <w:lang w:val="es-ES"/>
              </w:rPr>
            </w:pPr>
            <w:r w:rsidRPr="00C274EE">
              <w:rPr>
                <w:b/>
                <w:bCs/>
                <w:sz w:val="18"/>
                <w:szCs w:val="18"/>
                <w:lang w:val="es-ES"/>
              </w:rPr>
              <w:t>Recuperación de costes</w:t>
            </w:r>
          </w:p>
        </w:tc>
        <w:tc>
          <w:tcPr>
            <w:tcW w:w="1150" w:type="dxa"/>
            <w:tcBorders>
              <w:top w:val="nil"/>
              <w:left w:val="single" w:sz="4" w:space="0" w:color="auto"/>
              <w:bottom w:val="nil"/>
              <w:right w:val="single" w:sz="4" w:space="0" w:color="auto"/>
            </w:tcBorders>
            <w:shd w:val="clear" w:color="auto" w:fill="auto"/>
            <w:noWrap/>
            <w:vAlign w:val="bottom"/>
            <w:hideMark/>
          </w:tcPr>
          <w:p w:rsidR="00BD3B2C" w:rsidRPr="00C274EE" w:rsidRDefault="00BD3B2C" w:rsidP="00AC34D1">
            <w:pPr>
              <w:pStyle w:val="Tabletext"/>
              <w:spacing w:before="20" w:after="20"/>
              <w:ind w:right="113"/>
              <w:jc w:val="right"/>
              <w:rPr>
                <w:b/>
                <w:bCs/>
                <w:sz w:val="18"/>
                <w:szCs w:val="18"/>
                <w:lang w:val="es-ES"/>
              </w:rPr>
            </w:pPr>
            <w:r w:rsidRPr="00C274EE">
              <w:rPr>
                <w:b/>
                <w:bCs/>
                <w:sz w:val="18"/>
                <w:szCs w:val="18"/>
                <w:lang w:val="es-ES"/>
              </w:rPr>
              <w:t>4 625</w:t>
            </w:r>
          </w:p>
        </w:tc>
        <w:tc>
          <w:tcPr>
            <w:tcW w:w="1042" w:type="dxa"/>
            <w:tcBorders>
              <w:top w:val="nil"/>
              <w:left w:val="nil"/>
              <w:bottom w:val="nil"/>
              <w:right w:val="single" w:sz="4" w:space="0" w:color="auto"/>
            </w:tcBorders>
            <w:shd w:val="clear" w:color="auto" w:fill="auto"/>
            <w:noWrap/>
            <w:vAlign w:val="bottom"/>
            <w:hideMark/>
          </w:tcPr>
          <w:p w:rsidR="00BD3B2C" w:rsidRPr="00C274EE" w:rsidRDefault="00BD3B2C" w:rsidP="00AC34D1">
            <w:pPr>
              <w:tabs>
                <w:tab w:val="clear" w:pos="567"/>
                <w:tab w:val="clear" w:pos="1134"/>
                <w:tab w:val="clear" w:pos="1701"/>
                <w:tab w:val="clear" w:pos="2268"/>
                <w:tab w:val="clear" w:pos="2835"/>
              </w:tabs>
              <w:overflowPunct/>
              <w:autoSpaceDE/>
              <w:autoSpaceDN/>
              <w:adjustRightInd/>
              <w:spacing w:before="0"/>
              <w:ind w:right="113"/>
              <w:jc w:val="right"/>
              <w:textAlignment w:val="auto"/>
              <w:rPr>
                <w:b/>
                <w:bCs/>
                <w:sz w:val="18"/>
                <w:szCs w:val="18"/>
                <w:lang w:val="es-ES"/>
              </w:rPr>
            </w:pPr>
            <w:r w:rsidRPr="00C274EE">
              <w:rPr>
                <w:b/>
                <w:bCs/>
                <w:sz w:val="18"/>
                <w:szCs w:val="18"/>
                <w:lang w:val="es-ES"/>
              </w:rPr>
              <w:t> </w:t>
            </w:r>
          </w:p>
        </w:tc>
        <w:tc>
          <w:tcPr>
            <w:tcW w:w="1412" w:type="dxa"/>
            <w:tcBorders>
              <w:top w:val="nil"/>
              <w:left w:val="nil"/>
              <w:bottom w:val="nil"/>
              <w:right w:val="single" w:sz="4" w:space="0" w:color="auto"/>
            </w:tcBorders>
            <w:shd w:val="clear" w:color="auto" w:fill="auto"/>
            <w:noWrap/>
            <w:vAlign w:val="bottom"/>
            <w:hideMark/>
          </w:tcPr>
          <w:p w:rsidR="00BD3B2C" w:rsidRPr="00C274EE" w:rsidRDefault="00BD3B2C" w:rsidP="00AC34D1">
            <w:pPr>
              <w:tabs>
                <w:tab w:val="clear" w:pos="567"/>
                <w:tab w:val="clear" w:pos="1134"/>
                <w:tab w:val="clear" w:pos="1701"/>
                <w:tab w:val="clear" w:pos="2268"/>
                <w:tab w:val="clear" w:pos="2835"/>
              </w:tabs>
              <w:overflowPunct/>
              <w:autoSpaceDE/>
              <w:autoSpaceDN/>
              <w:adjustRightInd/>
              <w:spacing w:before="0"/>
              <w:ind w:right="113"/>
              <w:jc w:val="right"/>
              <w:textAlignment w:val="auto"/>
              <w:rPr>
                <w:b/>
                <w:bCs/>
                <w:sz w:val="18"/>
                <w:szCs w:val="18"/>
                <w:lang w:val="es-ES"/>
              </w:rPr>
            </w:pPr>
            <w:r w:rsidRPr="00C274EE">
              <w:rPr>
                <w:b/>
                <w:bCs/>
                <w:sz w:val="18"/>
                <w:szCs w:val="18"/>
                <w:lang w:val="es-ES"/>
              </w:rPr>
              <w:t> </w:t>
            </w:r>
          </w:p>
        </w:tc>
        <w:tc>
          <w:tcPr>
            <w:tcW w:w="1150" w:type="dxa"/>
            <w:tcBorders>
              <w:top w:val="nil"/>
              <w:left w:val="nil"/>
              <w:bottom w:val="nil"/>
              <w:right w:val="single" w:sz="4" w:space="0" w:color="auto"/>
            </w:tcBorders>
            <w:shd w:val="clear" w:color="auto" w:fill="auto"/>
            <w:noWrap/>
            <w:vAlign w:val="bottom"/>
            <w:hideMark/>
          </w:tcPr>
          <w:p w:rsidR="00BD3B2C" w:rsidRPr="00C274EE" w:rsidRDefault="00BD3B2C" w:rsidP="00AC34D1">
            <w:pPr>
              <w:tabs>
                <w:tab w:val="clear" w:pos="567"/>
                <w:tab w:val="clear" w:pos="1134"/>
                <w:tab w:val="clear" w:pos="1701"/>
                <w:tab w:val="clear" w:pos="2268"/>
                <w:tab w:val="clear" w:pos="2835"/>
              </w:tabs>
              <w:overflowPunct/>
              <w:autoSpaceDE/>
              <w:autoSpaceDN/>
              <w:adjustRightInd/>
              <w:spacing w:before="0"/>
              <w:ind w:right="113"/>
              <w:jc w:val="right"/>
              <w:textAlignment w:val="auto"/>
              <w:rPr>
                <w:b/>
                <w:bCs/>
                <w:sz w:val="18"/>
                <w:szCs w:val="18"/>
                <w:lang w:val="es-ES"/>
              </w:rPr>
            </w:pPr>
            <w:r w:rsidRPr="00C274EE">
              <w:rPr>
                <w:b/>
                <w:bCs/>
                <w:sz w:val="18"/>
                <w:szCs w:val="18"/>
                <w:lang w:val="es-ES"/>
              </w:rPr>
              <w:t>34 625</w:t>
            </w:r>
          </w:p>
        </w:tc>
        <w:tc>
          <w:tcPr>
            <w:tcW w:w="1354" w:type="dxa"/>
            <w:tcBorders>
              <w:top w:val="nil"/>
              <w:left w:val="nil"/>
              <w:bottom w:val="nil"/>
              <w:right w:val="single" w:sz="4" w:space="0" w:color="auto"/>
            </w:tcBorders>
            <w:shd w:val="clear" w:color="auto" w:fill="auto"/>
            <w:noWrap/>
            <w:vAlign w:val="bottom"/>
            <w:hideMark/>
          </w:tcPr>
          <w:p w:rsidR="00BD3B2C" w:rsidRPr="00C274EE" w:rsidRDefault="00BD3B2C" w:rsidP="00AC34D1">
            <w:pPr>
              <w:tabs>
                <w:tab w:val="clear" w:pos="567"/>
                <w:tab w:val="clear" w:pos="1134"/>
                <w:tab w:val="clear" w:pos="1701"/>
                <w:tab w:val="clear" w:pos="2268"/>
                <w:tab w:val="clear" w:pos="2835"/>
              </w:tabs>
              <w:overflowPunct/>
              <w:autoSpaceDE/>
              <w:autoSpaceDN/>
              <w:adjustRightInd/>
              <w:spacing w:before="0"/>
              <w:ind w:right="113"/>
              <w:jc w:val="right"/>
              <w:textAlignment w:val="auto"/>
              <w:rPr>
                <w:b/>
                <w:bCs/>
                <w:sz w:val="18"/>
                <w:szCs w:val="18"/>
                <w:lang w:val="es-ES"/>
              </w:rPr>
            </w:pPr>
            <w:r w:rsidRPr="00C274EE">
              <w:rPr>
                <w:b/>
                <w:bCs/>
                <w:sz w:val="18"/>
                <w:szCs w:val="18"/>
                <w:lang w:val="es-ES"/>
              </w:rPr>
              <w:t>34 566</w:t>
            </w:r>
          </w:p>
        </w:tc>
        <w:tc>
          <w:tcPr>
            <w:tcW w:w="1610" w:type="dxa"/>
            <w:tcBorders>
              <w:top w:val="nil"/>
              <w:left w:val="nil"/>
              <w:bottom w:val="nil"/>
              <w:right w:val="single" w:sz="4" w:space="0" w:color="auto"/>
            </w:tcBorders>
            <w:shd w:val="clear" w:color="auto" w:fill="auto"/>
            <w:noWrap/>
            <w:vAlign w:val="bottom"/>
            <w:hideMark/>
          </w:tcPr>
          <w:p w:rsidR="00BD3B2C" w:rsidRPr="00C274EE" w:rsidRDefault="00BD3B2C" w:rsidP="00AC34D1">
            <w:pPr>
              <w:tabs>
                <w:tab w:val="clear" w:pos="567"/>
                <w:tab w:val="clear" w:pos="1134"/>
                <w:tab w:val="clear" w:pos="1701"/>
                <w:tab w:val="clear" w:pos="2268"/>
                <w:tab w:val="clear" w:pos="2835"/>
              </w:tabs>
              <w:overflowPunct/>
              <w:autoSpaceDE/>
              <w:autoSpaceDN/>
              <w:adjustRightInd/>
              <w:spacing w:before="0"/>
              <w:ind w:right="113"/>
              <w:jc w:val="right"/>
              <w:textAlignment w:val="auto"/>
              <w:rPr>
                <w:b/>
                <w:bCs/>
                <w:sz w:val="18"/>
                <w:szCs w:val="18"/>
                <w:lang w:val="es-ES"/>
              </w:rPr>
            </w:pPr>
            <w:r w:rsidRPr="00C274EE">
              <w:rPr>
                <w:b/>
                <w:bCs/>
                <w:sz w:val="18"/>
                <w:szCs w:val="18"/>
                <w:lang w:val="es-ES"/>
              </w:rPr>
              <w:t>–59</w:t>
            </w:r>
          </w:p>
        </w:tc>
      </w:tr>
      <w:tr w:rsidR="00BD3B2C" w:rsidRPr="00313053" w:rsidTr="00C274EE">
        <w:trPr>
          <w:jc w:val="center"/>
        </w:trPr>
        <w:tc>
          <w:tcPr>
            <w:tcW w:w="3238" w:type="dxa"/>
            <w:tcBorders>
              <w:top w:val="nil"/>
              <w:left w:val="single" w:sz="4" w:space="0" w:color="auto"/>
              <w:bottom w:val="nil"/>
              <w:right w:val="nil"/>
            </w:tcBorders>
            <w:shd w:val="clear" w:color="auto" w:fill="auto"/>
            <w:vAlign w:val="bottom"/>
            <w:hideMark/>
          </w:tcPr>
          <w:p w:rsidR="00BD3B2C" w:rsidRPr="00C274EE" w:rsidRDefault="00BD3B2C" w:rsidP="00C274EE">
            <w:pPr>
              <w:pStyle w:val="Tabletext"/>
              <w:spacing w:before="20" w:after="20"/>
              <w:rPr>
                <w:b/>
                <w:bCs/>
                <w:sz w:val="18"/>
                <w:szCs w:val="18"/>
                <w:lang w:val="es-ES"/>
              </w:rPr>
            </w:pPr>
            <w:r w:rsidRPr="00C274EE">
              <w:rPr>
                <w:b/>
                <w:bCs/>
                <w:sz w:val="18"/>
                <w:szCs w:val="18"/>
                <w:lang w:val="es-ES"/>
              </w:rPr>
              <w:t>Intere</w:t>
            </w:r>
            <w:r w:rsidR="00DF5E1D" w:rsidRPr="00C274EE">
              <w:rPr>
                <w:b/>
                <w:bCs/>
                <w:sz w:val="18"/>
                <w:szCs w:val="18"/>
                <w:lang w:val="es-ES"/>
              </w:rPr>
              <w:t>se</w:t>
            </w:r>
            <w:r w:rsidRPr="00C274EE">
              <w:rPr>
                <w:b/>
                <w:bCs/>
                <w:sz w:val="18"/>
                <w:szCs w:val="18"/>
                <w:lang w:val="es-ES"/>
              </w:rPr>
              <w:t>s</w:t>
            </w:r>
          </w:p>
        </w:tc>
        <w:tc>
          <w:tcPr>
            <w:tcW w:w="1150" w:type="dxa"/>
            <w:tcBorders>
              <w:top w:val="nil"/>
              <w:left w:val="single" w:sz="4" w:space="0" w:color="auto"/>
              <w:bottom w:val="nil"/>
              <w:right w:val="single" w:sz="4" w:space="0" w:color="auto"/>
            </w:tcBorders>
            <w:shd w:val="clear" w:color="auto" w:fill="auto"/>
            <w:noWrap/>
            <w:vAlign w:val="bottom"/>
            <w:hideMark/>
          </w:tcPr>
          <w:p w:rsidR="00BD3B2C" w:rsidRPr="00C274EE" w:rsidRDefault="00BD3B2C" w:rsidP="00AC34D1">
            <w:pPr>
              <w:pStyle w:val="Tabletext"/>
              <w:spacing w:before="20" w:after="20"/>
              <w:ind w:right="113"/>
              <w:jc w:val="right"/>
              <w:rPr>
                <w:b/>
                <w:bCs/>
                <w:sz w:val="18"/>
                <w:szCs w:val="18"/>
                <w:lang w:val="es-ES"/>
              </w:rPr>
            </w:pPr>
            <w:r w:rsidRPr="00C274EE">
              <w:rPr>
                <w:b/>
                <w:bCs/>
                <w:sz w:val="18"/>
                <w:szCs w:val="18"/>
                <w:lang w:val="es-ES"/>
              </w:rPr>
              <w:t>300</w:t>
            </w:r>
          </w:p>
        </w:tc>
        <w:tc>
          <w:tcPr>
            <w:tcW w:w="1042" w:type="dxa"/>
            <w:tcBorders>
              <w:top w:val="nil"/>
              <w:left w:val="nil"/>
              <w:bottom w:val="nil"/>
              <w:right w:val="single" w:sz="4" w:space="0" w:color="auto"/>
            </w:tcBorders>
            <w:shd w:val="clear" w:color="auto" w:fill="auto"/>
            <w:noWrap/>
            <w:vAlign w:val="bottom"/>
            <w:hideMark/>
          </w:tcPr>
          <w:p w:rsidR="00BD3B2C" w:rsidRPr="00C274EE" w:rsidRDefault="00BD3B2C" w:rsidP="00AC34D1">
            <w:pPr>
              <w:tabs>
                <w:tab w:val="clear" w:pos="567"/>
                <w:tab w:val="clear" w:pos="1134"/>
                <w:tab w:val="clear" w:pos="1701"/>
                <w:tab w:val="clear" w:pos="2268"/>
                <w:tab w:val="clear" w:pos="2835"/>
              </w:tabs>
              <w:overflowPunct/>
              <w:autoSpaceDE/>
              <w:autoSpaceDN/>
              <w:adjustRightInd/>
              <w:spacing w:before="0"/>
              <w:ind w:right="113"/>
              <w:jc w:val="right"/>
              <w:textAlignment w:val="auto"/>
              <w:rPr>
                <w:b/>
                <w:bCs/>
                <w:sz w:val="18"/>
                <w:szCs w:val="18"/>
                <w:lang w:val="es-ES"/>
              </w:rPr>
            </w:pPr>
            <w:r w:rsidRPr="00C274EE">
              <w:rPr>
                <w:b/>
                <w:bCs/>
                <w:sz w:val="18"/>
                <w:szCs w:val="18"/>
                <w:lang w:val="es-ES"/>
              </w:rPr>
              <w:t> </w:t>
            </w:r>
          </w:p>
        </w:tc>
        <w:tc>
          <w:tcPr>
            <w:tcW w:w="1412" w:type="dxa"/>
            <w:tcBorders>
              <w:top w:val="nil"/>
              <w:left w:val="nil"/>
              <w:bottom w:val="nil"/>
              <w:right w:val="single" w:sz="4" w:space="0" w:color="auto"/>
            </w:tcBorders>
            <w:shd w:val="clear" w:color="auto" w:fill="auto"/>
            <w:noWrap/>
            <w:vAlign w:val="bottom"/>
            <w:hideMark/>
          </w:tcPr>
          <w:p w:rsidR="00BD3B2C" w:rsidRPr="00C274EE" w:rsidRDefault="00BD3B2C" w:rsidP="00AC34D1">
            <w:pPr>
              <w:tabs>
                <w:tab w:val="clear" w:pos="567"/>
                <w:tab w:val="clear" w:pos="1134"/>
                <w:tab w:val="clear" w:pos="1701"/>
                <w:tab w:val="clear" w:pos="2268"/>
                <w:tab w:val="clear" w:pos="2835"/>
              </w:tabs>
              <w:overflowPunct/>
              <w:autoSpaceDE/>
              <w:autoSpaceDN/>
              <w:adjustRightInd/>
              <w:spacing w:before="0"/>
              <w:ind w:right="113"/>
              <w:jc w:val="right"/>
              <w:textAlignment w:val="auto"/>
              <w:rPr>
                <w:b/>
                <w:bCs/>
                <w:sz w:val="18"/>
                <w:szCs w:val="18"/>
                <w:lang w:val="es-ES"/>
              </w:rPr>
            </w:pPr>
            <w:r w:rsidRPr="00C274EE">
              <w:rPr>
                <w:b/>
                <w:bCs/>
                <w:sz w:val="18"/>
                <w:szCs w:val="18"/>
                <w:lang w:val="es-ES"/>
              </w:rPr>
              <w:t> </w:t>
            </w:r>
          </w:p>
        </w:tc>
        <w:tc>
          <w:tcPr>
            <w:tcW w:w="1150" w:type="dxa"/>
            <w:tcBorders>
              <w:top w:val="nil"/>
              <w:left w:val="nil"/>
              <w:bottom w:val="nil"/>
              <w:right w:val="single" w:sz="4" w:space="0" w:color="auto"/>
            </w:tcBorders>
            <w:shd w:val="clear" w:color="auto" w:fill="auto"/>
            <w:noWrap/>
            <w:vAlign w:val="bottom"/>
            <w:hideMark/>
          </w:tcPr>
          <w:p w:rsidR="00BD3B2C" w:rsidRPr="00C274EE" w:rsidRDefault="00BD3B2C" w:rsidP="00AC34D1">
            <w:pPr>
              <w:tabs>
                <w:tab w:val="clear" w:pos="567"/>
                <w:tab w:val="clear" w:pos="1134"/>
                <w:tab w:val="clear" w:pos="1701"/>
                <w:tab w:val="clear" w:pos="2268"/>
                <w:tab w:val="clear" w:pos="2835"/>
              </w:tabs>
              <w:overflowPunct/>
              <w:autoSpaceDE/>
              <w:autoSpaceDN/>
              <w:adjustRightInd/>
              <w:spacing w:before="0"/>
              <w:ind w:right="113"/>
              <w:jc w:val="right"/>
              <w:textAlignment w:val="auto"/>
              <w:rPr>
                <w:b/>
                <w:bCs/>
                <w:sz w:val="18"/>
                <w:szCs w:val="18"/>
                <w:lang w:val="es-ES"/>
              </w:rPr>
            </w:pPr>
            <w:r w:rsidRPr="00C274EE">
              <w:rPr>
                <w:b/>
                <w:bCs/>
                <w:sz w:val="18"/>
                <w:szCs w:val="18"/>
                <w:lang w:val="es-ES"/>
              </w:rPr>
              <w:t>300</w:t>
            </w:r>
          </w:p>
        </w:tc>
        <w:tc>
          <w:tcPr>
            <w:tcW w:w="1354" w:type="dxa"/>
            <w:tcBorders>
              <w:top w:val="nil"/>
              <w:left w:val="nil"/>
              <w:bottom w:val="nil"/>
              <w:right w:val="single" w:sz="4" w:space="0" w:color="auto"/>
            </w:tcBorders>
            <w:shd w:val="clear" w:color="auto" w:fill="auto"/>
            <w:noWrap/>
            <w:vAlign w:val="bottom"/>
            <w:hideMark/>
          </w:tcPr>
          <w:p w:rsidR="00BD3B2C" w:rsidRPr="00C274EE" w:rsidRDefault="00BD3B2C" w:rsidP="00AC34D1">
            <w:pPr>
              <w:tabs>
                <w:tab w:val="clear" w:pos="567"/>
                <w:tab w:val="clear" w:pos="1134"/>
                <w:tab w:val="clear" w:pos="1701"/>
                <w:tab w:val="clear" w:pos="2268"/>
                <w:tab w:val="clear" w:pos="2835"/>
              </w:tabs>
              <w:overflowPunct/>
              <w:autoSpaceDE/>
              <w:autoSpaceDN/>
              <w:adjustRightInd/>
              <w:spacing w:before="0"/>
              <w:ind w:right="113"/>
              <w:jc w:val="right"/>
              <w:textAlignment w:val="auto"/>
              <w:rPr>
                <w:b/>
                <w:bCs/>
                <w:sz w:val="18"/>
                <w:szCs w:val="18"/>
                <w:lang w:val="es-ES"/>
              </w:rPr>
            </w:pPr>
            <w:r w:rsidRPr="00C274EE">
              <w:rPr>
                <w:b/>
                <w:bCs/>
                <w:sz w:val="18"/>
                <w:szCs w:val="18"/>
                <w:lang w:val="es-ES"/>
              </w:rPr>
              <w:t>68</w:t>
            </w:r>
          </w:p>
        </w:tc>
        <w:tc>
          <w:tcPr>
            <w:tcW w:w="1610" w:type="dxa"/>
            <w:tcBorders>
              <w:top w:val="nil"/>
              <w:left w:val="nil"/>
              <w:bottom w:val="nil"/>
              <w:right w:val="single" w:sz="4" w:space="0" w:color="auto"/>
            </w:tcBorders>
            <w:shd w:val="clear" w:color="auto" w:fill="auto"/>
            <w:noWrap/>
            <w:vAlign w:val="bottom"/>
            <w:hideMark/>
          </w:tcPr>
          <w:p w:rsidR="00BD3B2C" w:rsidRPr="00C274EE" w:rsidRDefault="00BD3B2C" w:rsidP="00AC34D1">
            <w:pPr>
              <w:tabs>
                <w:tab w:val="clear" w:pos="567"/>
                <w:tab w:val="clear" w:pos="1134"/>
                <w:tab w:val="clear" w:pos="1701"/>
                <w:tab w:val="clear" w:pos="2268"/>
                <w:tab w:val="clear" w:pos="2835"/>
              </w:tabs>
              <w:overflowPunct/>
              <w:autoSpaceDE/>
              <w:autoSpaceDN/>
              <w:adjustRightInd/>
              <w:spacing w:before="0"/>
              <w:ind w:right="113"/>
              <w:jc w:val="right"/>
              <w:textAlignment w:val="auto"/>
              <w:rPr>
                <w:b/>
                <w:bCs/>
                <w:sz w:val="18"/>
                <w:szCs w:val="18"/>
                <w:lang w:val="es-ES"/>
              </w:rPr>
            </w:pPr>
            <w:r w:rsidRPr="00C274EE">
              <w:rPr>
                <w:b/>
                <w:bCs/>
                <w:sz w:val="18"/>
                <w:szCs w:val="18"/>
                <w:lang w:val="es-ES"/>
              </w:rPr>
              <w:t>–232</w:t>
            </w:r>
          </w:p>
        </w:tc>
      </w:tr>
      <w:tr w:rsidR="00BD3B2C" w:rsidRPr="00313053" w:rsidTr="00C274EE">
        <w:trPr>
          <w:jc w:val="center"/>
        </w:trPr>
        <w:tc>
          <w:tcPr>
            <w:tcW w:w="3238" w:type="dxa"/>
            <w:tcBorders>
              <w:top w:val="nil"/>
              <w:left w:val="single" w:sz="4" w:space="0" w:color="auto"/>
              <w:bottom w:val="nil"/>
              <w:right w:val="nil"/>
            </w:tcBorders>
            <w:shd w:val="clear" w:color="auto" w:fill="auto"/>
            <w:vAlign w:val="bottom"/>
            <w:hideMark/>
          </w:tcPr>
          <w:p w:rsidR="00BD3B2C" w:rsidRPr="00C274EE" w:rsidRDefault="00BD3B2C" w:rsidP="00C274EE">
            <w:pPr>
              <w:pStyle w:val="Tabletext"/>
              <w:spacing w:before="20" w:after="20"/>
              <w:rPr>
                <w:b/>
                <w:bCs/>
                <w:sz w:val="18"/>
                <w:szCs w:val="18"/>
                <w:lang w:val="es-ES"/>
              </w:rPr>
            </w:pPr>
            <w:r w:rsidRPr="00C274EE">
              <w:rPr>
                <w:b/>
                <w:bCs/>
                <w:sz w:val="18"/>
                <w:szCs w:val="18"/>
                <w:lang w:val="es-ES"/>
              </w:rPr>
              <w:t>Otros ingresos</w:t>
            </w:r>
          </w:p>
        </w:tc>
        <w:tc>
          <w:tcPr>
            <w:tcW w:w="1150" w:type="dxa"/>
            <w:tcBorders>
              <w:top w:val="nil"/>
              <w:left w:val="single" w:sz="4" w:space="0" w:color="auto"/>
              <w:bottom w:val="nil"/>
              <w:right w:val="single" w:sz="4" w:space="0" w:color="auto"/>
            </w:tcBorders>
            <w:shd w:val="clear" w:color="auto" w:fill="auto"/>
            <w:noWrap/>
            <w:vAlign w:val="bottom"/>
            <w:hideMark/>
          </w:tcPr>
          <w:p w:rsidR="00BD3B2C" w:rsidRPr="00C274EE" w:rsidRDefault="00BD3B2C" w:rsidP="00AC34D1">
            <w:pPr>
              <w:pStyle w:val="Tabletext"/>
              <w:spacing w:before="20" w:after="20"/>
              <w:ind w:right="113"/>
              <w:jc w:val="right"/>
              <w:rPr>
                <w:b/>
                <w:bCs/>
                <w:sz w:val="18"/>
                <w:szCs w:val="18"/>
                <w:lang w:val="es-ES"/>
              </w:rPr>
            </w:pPr>
            <w:r w:rsidRPr="00C274EE">
              <w:rPr>
                <w:b/>
                <w:bCs/>
                <w:sz w:val="18"/>
                <w:szCs w:val="18"/>
                <w:lang w:val="es-ES"/>
              </w:rPr>
              <w:t>100</w:t>
            </w:r>
          </w:p>
        </w:tc>
        <w:tc>
          <w:tcPr>
            <w:tcW w:w="1042" w:type="dxa"/>
            <w:tcBorders>
              <w:top w:val="nil"/>
              <w:left w:val="nil"/>
              <w:bottom w:val="nil"/>
              <w:right w:val="single" w:sz="4" w:space="0" w:color="auto"/>
            </w:tcBorders>
            <w:shd w:val="clear" w:color="auto" w:fill="auto"/>
            <w:noWrap/>
            <w:vAlign w:val="bottom"/>
            <w:hideMark/>
          </w:tcPr>
          <w:p w:rsidR="00BD3B2C" w:rsidRPr="00C274EE" w:rsidRDefault="00BD3B2C" w:rsidP="00AC34D1">
            <w:pPr>
              <w:tabs>
                <w:tab w:val="clear" w:pos="567"/>
                <w:tab w:val="clear" w:pos="1134"/>
                <w:tab w:val="clear" w:pos="1701"/>
                <w:tab w:val="clear" w:pos="2268"/>
                <w:tab w:val="clear" w:pos="2835"/>
              </w:tabs>
              <w:overflowPunct/>
              <w:autoSpaceDE/>
              <w:autoSpaceDN/>
              <w:adjustRightInd/>
              <w:spacing w:before="0"/>
              <w:ind w:right="113"/>
              <w:jc w:val="right"/>
              <w:textAlignment w:val="auto"/>
              <w:rPr>
                <w:b/>
                <w:bCs/>
                <w:sz w:val="18"/>
                <w:szCs w:val="18"/>
                <w:lang w:val="es-ES"/>
              </w:rPr>
            </w:pPr>
            <w:r w:rsidRPr="00C274EE">
              <w:rPr>
                <w:b/>
                <w:bCs/>
                <w:sz w:val="18"/>
                <w:szCs w:val="18"/>
                <w:lang w:val="es-ES"/>
              </w:rPr>
              <w:t> </w:t>
            </w:r>
          </w:p>
        </w:tc>
        <w:tc>
          <w:tcPr>
            <w:tcW w:w="1412" w:type="dxa"/>
            <w:tcBorders>
              <w:top w:val="nil"/>
              <w:left w:val="nil"/>
              <w:bottom w:val="nil"/>
              <w:right w:val="single" w:sz="4" w:space="0" w:color="auto"/>
            </w:tcBorders>
            <w:shd w:val="clear" w:color="auto" w:fill="auto"/>
            <w:noWrap/>
            <w:vAlign w:val="bottom"/>
            <w:hideMark/>
          </w:tcPr>
          <w:p w:rsidR="00BD3B2C" w:rsidRPr="00C274EE" w:rsidRDefault="00BD3B2C" w:rsidP="00AC34D1">
            <w:pPr>
              <w:tabs>
                <w:tab w:val="clear" w:pos="567"/>
                <w:tab w:val="clear" w:pos="1134"/>
                <w:tab w:val="clear" w:pos="1701"/>
                <w:tab w:val="clear" w:pos="2268"/>
                <w:tab w:val="clear" w:pos="2835"/>
              </w:tabs>
              <w:overflowPunct/>
              <w:autoSpaceDE/>
              <w:autoSpaceDN/>
              <w:adjustRightInd/>
              <w:spacing w:before="0"/>
              <w:ind w:right="113"/>
              <w:jc w:val="right"/>
              <w:textAlignment w:val="auto"/>
              <w:rPr>
                <w:b/>
                <w:bCs/>
                <w:sz w:val="18"/>
                <w:szCs w:val="18"/>
                <w:lang w:val="es-ES"/>
              </w:rPr>
            </w:pPr>
            <w:r w:rsidRPr="00C274EE">
              <w:rPr>
                <w:b/>
                <w:bCs/>
                <w:sz w:val="18"/>
                <w:szCs w:val="18"/>
                <w:lang w:val="es-ES"/>
              </w:rPr>
              <w:t> </w:t>
            </w:r>
          </w:p>
        </w:tc>
        <w:tc>
          <w:tcPr>
            <w:tcW w:w="1150" w:type="dxa"/>
            <w:tcBorders>
              <w:top w:val="nil"/>
              <w:left w:val="nil"/>
              <w:bottom w:val="nil"/>
              <w:right w:val="single" w:sz="4" w:space="0" w:color="auto"/>
            </w:tcBorders>
            <w:shd w:val="clear" w:color="auto" w:fill="auto"/>
            <w:noWrap/>
            <w:vAlign w:val="bottom"/>
            <w:hideMark/>
          </w:tcPr>
          <w:p w:rsidR="00BD3B2C" w:rsidRPr="00C274EE" w:rsidRDefault="00BD3B2C" w:rsidP="00AC34D1">
            <w:pPr>
              <w:tabs>
                <w:tab w:val="clear" w:pos="567"/>
                <w:tab w:val="clear" w:pos="1134"/>
                <w:tab w:val="clear" w:pos="1701"/>
                <w:tab w:val="clear" w:pos="2268"/>
                <w:tab w:val="clear" w:pos="2835"/>
              </w:tabs>
              <w:overflowPunct/>
              <w:autoSpaceDE/>
              <w:autoSpaceDN/>
              <w:adjustRightInd/>
              <w:spacing w:before="0"/>
              <w:ind w:right="113"/>
              <w:jc w:val="right"/>
              <w:textAlignment w:val="auto"/>
              <w:rPr>
                <w:b/>
                <w:bCs/>
                <w:sz w:val="18"/>
                <w:szCs w:val="18"/>
                <w:lang w:val="es-ES"/>
              </w:rPr>
            </w:pPr>
            <w:r w:rsidRPr="00C274EE">
              <w:rPr>
                <w:b/>
                <w:bCs/>
                <w:sz w:val="18"/>
                <w:szCs w:val="18"/>
                <w:lang w:val="es-ES"/>
              </w:rPr>
              <w:t>100</w:t>
            </w:r>
          </w:p>
        </w:tc>
        <w:tc>
          <w:tcPr>
            <w:tcW w:w="1354" w:type="dxa"/>
            <w:tcBorders>
              <w:top w:val="nil"/>
              <w:left w:val="nil"/>
              <w:bottom w:val="nil"/>
              <w:right w:val="single" w:sz="4" w:space="0" w:color="auto"/>
            </w:tcBorders>
            <w:shd w:val="clear" w:color="auto" w:fill="auto"/>
            <w:noWrap/>
            <w:vAlign w:val="bottom"/>
            <w:hideMark/>
          </w:tcPr>
          <w:p w:rsidR="00BD3B2C" w:rsidRPr="00C274EE" w:rsidRDefault="00BD3B2C" w:rsidP="00AC34D1">
            <w:pPr>
              <w:tabs>
                <w:tab w:val="clear" w:pos="567"/>
                <w:tab w:val="clear" w:pos="1134"/>
                <w:tab w:val="clear" w:pos="1701"/>
                <w:tab w:val="clear" w:pos="2268"/>
                <w:tab w:val="clear" w:pos="2835"/>
              </w:tabs>
              <w:overflowPunct/>
              <w:autoSpaceDE/>
              <w:autoSpaceDN/>
              <w:adjustRightInd/>
              <w:spacing w:before="0"/>
              <w:ind w:right="113"/>
              <w:jc w:val="right"/>
              <w:textAlignment w:val="auto"/>
              <w:rPr>
                <w:b/>
                <w:bCs/>
                <w:sz w:val="18"/>
                <w:szCs w:val="18"/>
                <w:lang w:val="es-ES"/>
              </w:rPr>
            </w:pPr>
            <w:r w:rsidRPr="00C274EE">
              <w:rPr>
                <w:b/>
                <w:bCs/>
                <w:sz w:val="18"/>
                <w:szCs w:val="18"/>
                <w:lang w:val="es-ES"/>
              </w:rPr>
              <w:t>208</w:t>
            </w:r>
          </w:p>
        </w:tc>
        <w:tc>
          <w:tcPr>
            <w:tcW w:w="1610" w:type="dxa"/>
            <w:tcBorders>
              <w:top w:val="nil"/>
              <w:left w:val="nil"/>
              <w:bottom w:val="nil"/>
              <w:right w:val="single" w:sz="4" w:space="0" w:color="auto"/>
            </w:tcBorders>
            <w:shd w:val="clear" w:color="auto" w:fill="auto"/>
            <w:noWrap/>
            <w:vAlign w:val="bottom"/>
            <w:hideMark/>
          </w:tcPr>
          <w:p w:rsidR="00BD3B2C" w:rsidRPr="00C274EE" w:rsidRDefault="00BD3B2C" w:rsidP="00AC34D1">
            <w:pPr>
              <w:tabs>
                <w:tab w:val="clear" w:pos="567"/>
                <w:tab w:val="clear" w:pos="1134"/>
                <w:tab w:val="clear" w:pos="1701"/>
                <w:tab w:val="clear" w:pos="2268"/>
                <w:tab w:val="clear" w:pos="2835"/>
              </w:tabs>
              <w:overflowPunct/>
              <w:autoSpaceDE/>
              <w:autoSpaceDN/>
              <w:adjustRightInd/>
              <w:spacing w:before="0"/>
              <w:ind w:right="113"/>
              <w:jc w:val="right"/>
              <w:textAlignment w:val="auto"/>
              <w:rPr>
                <w:b/>
                <w:bCs/>
                <w:sz w:val="18"/>
                <w:szCs w:val="18"/>
                <w:lang w:val="es-ES"/>
              </w:rPr>
            </w:pPr>
            <w:r w:rsidRPr="00C274EE">
              <w:rPr>
                <w:b/>
                <w:bCs/>
                <w:sz w:val="18"/>
                <w:szCs w:val="18"/>
                <w:lang w:val="es-ES"/>
              </w:rPr>
              <w:t>108</w:t>
            </w:r>
          </w:p>
        </w:tc>
      </w:tr>
      <w:tr w:rsidR="00BD3B2C" w:rsidRPr="00313053" w:rsidTr="00C274EE">
        <w:trPr>
          <w:jc w:val="center"/>
        </w:trPr>
        <w:tc>
          <w:tcPr>
            <w:tcW w:w="3238" w:type="dxa"/>
            <w:tcBorders>
              <w:top w:val="nil"/>
              <w:left w:val="single" w:sz="4" w:space="0" w:color="auto"/>
              <w:bottom w:val="nil"/>
              <w:right w:val="nil"/>
            </w:tcBorders>
            <w:shd w:val="clear" w:color="auto" w:fill="auto"/>
            <w:vAlign w:val="bottom"/>
            <w:hideMark/>
          </w:tcPr>
          <w:p w:rsidR="00BD3B2C" w:rsidRPr="00C274EE" w:rsidRDefault="00BD3B2C" w:rsidP="00C274EE">
            <w:pPr>
              <w:pStyle w:val="Tabletext"/>
              <w:spacing w:before="20" w:after="20"/>
              <w:rPr>
                <w:b/>
                <w:bCs/>
                <w:sz w:val="18"/>
                <w:szCs w:val="18"/>
                <w:lang w:val="es-ES"/>
              </w:rPr>
            </w:pPr>
            <w:r w:rsidRPr="00C274EE">
              <w:rPr>
                <w:b/>
                <w:bCs/>
                <w:sz w:val="18"/>
                <w:szCs w:val="18"/>
                <w:lang w:val="es-ES"/>
              </w:rPr>
              <w:t>Detracciones de la Cuenta de Provisión</w:t>
            </w:r>
          </w:p>
        </w:tc>
        <w:tc>
          <w:tcPr>
            <w:tcW w:w="1150" w:type="dxa"/>
            <w:tcBorders>
              <w:top w:val="nil"/>
              <w:left w:val="single" w:sz="4" w:space="0" w:color="auto"/>
              <w:bottom w:val="nil"/>
              <w:right w:val="single" w:sz="4" w:space="0" w:color="auto"/>
            </w:tcBorders>
            <w:shd w:val="clear" w:color="auto" w:fill="auto"/>
            <w:noWrap/>
            <w:vAlign w:val="bottom"/>
            <w:hideMark/>
          </w:tcPr>
          <w:p w:rsidR="00BD3B2C" w:rsidRPr="00C274EE" w:rsidRDefault="00BD3B2C" w:rsidP="00AC34D1">
            <w:pPr>
              <w:pStyle w:val="Tabletext"/>
              <w:spacing w:before="20" w:after="20"/>
              <w:ind w:right="113"/>
              <w:jc w:val="right"/>
              <w:rPr>
                <w:b/>
                <w:bCs/>
                <w:sz w:val="18"/>
                <w:szCs w:val="18"/>
                <w:lang w:val="es-ES"/>
              </w:rPr>
            </w:pPr>
            <w:r w:rsidRPr="00C274EE">
              <w:rPr>
                <w:b/>
                <w:bCs/>
                <w:sz w:val="18"/>
                <w:szCs w:val="18"/>
                <w:lang w:val="es-ES"/>
              </w:rPr>
              <w:t>1 334</w:t>
            </w:r>
          </w:p>
        </w:tc>
        <w:tc>
          <w:tcPr>
            <w:tcW w:w="1042" w:type="dxa"/>
            <w:tcBorders>
              <w:top w:val="nil"/>
              <w:left w:val="nil"/>
              <w:bottom w:val="nil"/>
              <w:right w:val="single" w:sz="4" w:space="0" w:color="auto"/>
            </w:tcBorders>
            <w:shd w:val="clear" w:color="auto" w:fill="auto"/>
            <w:noWrap/>
            <w:vAlign w:val="bottom"/>
            <w:hideMark/>
          </w:tcPr>
          <w:p w:rsidR="00BD3B2C" w:rsidRPr="00C274EE" w:rsidRDefault="00BD3B2C" w:rsidP="00AC34D1">
            <w:pPr>
              <w:tabs>
                <w:tab w:val="clear" w:pos="567"/>
                <w:tab w:val="clear" w:pos="1134"/>
                <w:tab w:val="clear" w:pos="1701"/>
                <w:tab w:val="clear" w:pos="2268"/>
                <w:tab w:val="clear" w:pos="2835"/>
              </w:tabs>
              <w:overflowPunct/>
              <w:autoSpaceDE/>
              <w:autoSpaceDN/>
              <w:adjustRightInd/>
              <w:spacing w:before="0"/>
              <w:ind w:right="113"/>
              <w:jc w:val="right"/>
              <w:textAlignment w:val="auto"/>
              <w:rPr>
                <w:b/>
                <w:bCs/>
                <w:sz w:val="18"/>
                <w:szCs w:val="18"/>
                <w:lang w:val="es-ES"/>
              </w:rPr>
            </w:pPr>
            <w:r w:rsidRPr="00C274EE">
              <w:rPr>
                <w:b/>
                <w:bCs/>
                <w:sz w:val="18"/>
                <w:szCs w:val="18"/>
                <w:lang w:val="es-ES"/>
              </w:rPr>
              <w:t>–317</w:t>
            </w:r>
          </w:p>
        </w:tc>
        <w:tc>
          <w:tcPr>
            <w:tcW w:w="1412" w:type="dxa"/>
            <w:tcBorders>
              <w:top w:val="nil"/>
              <w:left w:val="nil"/>
              <w:bottom w:val="nil"/>
              <w:right w:val="single" w:sz="4" w:space="0" w:color="auto"/>
            </w:tcBorders>
            <w:shd w:val="clear" w:color="auto" w:fill="auto"/>
            <w:noWrap/>
            <w:vAlign w:val="bottom"/>
            <w:hideMark/>
          </w:tcPr>
          <w:p w:rsidR="00BD3B2C" w:rsidRPr="00C274EE" w:rsidRDefault="00BD3B2C" w:rsidP="00AC34D1">
            <w:pPr>
              <w:tabs>
                <w:tab w:val="clear" w:pos="567"/>
                <w:tab w:val="clear" w:pos="1134"/>
                <w:tab w:val="clear" w:pos="1701"/>
                <w:tab w:val="clear" w:pos="2268"/>
                <w:tab w:val="clear" w:pos="2835"/>
              </w:tabs>
              <w:overflowPunct/>
              <w:autoSpaceDE/>
              <w:autoSpaceDN/>
              <w:adjustRightInd/>
              <w:spacing w:before="0"/>
              <w:ind w:right="113"/>
              <w:jc w:val="right"/>
              <w:textAlignment w:val="auto"/>
              <w:rPr>
                <w:b/>
                <w:bCs/>
                <w:sz w:val="18"/>
                <w:szCs w:val="18"/>
                <w:lang w:val="es-ES"/>
              </w:rPr>
            </w:pPr>
            <w:r w:rsidRPr="00C274EE">
              <w:rPr>
                <w:b/>
                <w:bCs/>
                <w:sz w:val="18"/>
                <w:szCs w:val="18"/>
                <w:lang w:val="es-ES"/>
              </w:rPr>
              <w:t> </w:t>
            </w:r>
          </w:p>
        </w:tc>
        <w:tc>
          <w:tcPr>
            <w:tcW w:w="1150" w:type="dxa"/>
            <w:tcBorders>
              <w:top w:val="nil"/>
              <w:left w:val="nil"/>
              <w:bottom w:val="nil"/>
              <w:right w:val="single" w:sz="4" w:space="0" w:color="auto"/>
            </w:tcBorders>
            <w:shd w:val="clear" w:color="auto" w:fill="auto"/>
            <w:noWrap/>
            <w:vAlign w:val="bottom"/>
            <w:hideMark/>
          </w:tcPr>
          <w:p w:rsidR="00BD3B2C" w:rsidRPr="00C274EE" w:rsidRDefault="00BD3B2C" w:rsidP="00AC34D1">
            <w:pPr>
              <w:tabs>
                <w:tab w:val="clear" w:pos="567"/>
                <w:tab w:val="clear" w:pos="1134"/>
                <w:tab w:val="clear" w:pos="1701"/>
                <w:tab w:val="clear" w:pos="2268"/>
                <w:tab w:val="clear" w:pos="2835"/>
              </w:tabs>
              <w:overflowPunct/>
              <w:autoSpaceDE/>
              <w:autoSpaceDN/>
              <w:adjustRightInd/>
              <w:spacing w:before="0"/>
              <w:ind w:right="113"/>
              <w:jc w:val="right"/>
              <w:textAlignment w:val="auto"/>
              <w:rPr>
                <w:b/>
                <w:bCs/>
                <w:sz w:val="18"/>
                <w:szCs w:val="18"/>
                <w:lang w:val="es-ES"/>
              </w:rPr>
            </w:pPr>
            <w:r w:rsidRPr="00C274EE">
              <w:rPr>
                <w:b/>
                <w:bCs/>
                <w:sz w:val="18"/>
                <w:szCs w:val="18"/>
                <w:lang w:val="es-ES"/>
              </w:rPr>
              <w:t>1 017</w:t>
            </w:r>
          </w:p>
        </w:tc>
        <w:tc>
          <w:tcPr>
            <w:tcW w:w="1354" w:type="dxa"/>
            <w:tcBorders>
              <w:top w:val="nil"/>
              <w:left w:val="nil"/>
              <w:bottom w:val="nil"/>
              <w:right w:val="single" w:sz="4" w:space="0" w:color="auto"/>
            </w:tcBorders>
            <w:shd w:val="clear" w:color="auto" w:fill="auto"/>
            <w:noWrap/>
            <w:vAlign w:val="bottom"/>
            <w:hideMark/>
          </w:tcPr>
          <w:p w:rsidR="00BD3B2C" w:rsidRPr="00C274EE" w:rsidRDefault="00BD3B2C" w:rsidP="00AC34D1">
            <w:pPr>
              <w:tabs>
                <w:tab w:val="clear" w:pos="567"/>
                <w:tab w:val="clear" w:pos="1134"/>
                <w:tab w:val="clear" w:pos="1701"/>
                <w:tab w:val="clear" w:pos="2268"/>
                <w:tab w:val="clear" w:pos="2835"/>
              </w:tabs>
              <w:overflowPunct/>
              <w:autoSpaceDE/>
              <w:autoSpaceDN/>
              <w:adjustRightInd/>
              <w:spacing w:before="0"/>
              <w:ind w:right="113"/>
              <w:jc w:val="right"/>
              <w:textAlignment w:val="auto"/>
              <w:rPr>
                <w:b/>
                <w:bCs/>
                <w:sz w:val="18"/>
                <w:szCs w:val="18"/>
                <w:lang w:val="es-ES"/>
              </w:rPr>
            </w:pPr>
            <w:r w:rsidRPr="00C274EE">
              <w:rPr>
                <w:b/>
                <w:bCs/>
                <w:sz w:val="18"/>
                <w:szCs w:val="18"/>
                <w:lang w:val="es-ES"/>
              </w:rPr>
              <w:t>–</w:t>
            </w:r>
          </w:p>
        </w:tc>
        <w:tc>
          <w:tcPr>
            <w:tcW w:w="1610" w:type="dxa"/>
            <w:tcBorders>
              <w:top w:val="nil"/>
              <w:left w:val="nil"/>
              <w:bottom w:val="nil"/>
              <w:right w:val="single" w:sz="4" w:space="0" w:color="auto"/>
            </w:tcBorders>
            <w:shd w:val="clear" w:color="auto" w:fill="auto"/>
            <w:noWrap/>
            <w:vAlign w:val="bottom"/>
            <w:hideMark/>
          </w:tcPr>
          <w:p w:rsidR="00BD3B2C" w:rsidRPr="00C274EE" w:rsidRDefault="00BD3B2C" w:rsidP="00AC34D1">
            <w:pPr>
              <w:tabs>
                <w:tab w:val="clear" w:pos="567"/>
                <w:tab w:val="clear" w:pos="1134"/>
                <w:tab w:val="clear" w:pos="1701"/>
                <w:tab w:val="clear" w:pos="2268"/>
                <w:tab w:val="clear" w:pos="2835"/>
              </w:tabs>
              <w:overflowPunct/>
              <w:autoSpaceDE/>
              <w:autoSpaceDN/>
              <w:adjustRightInd/>
              <w:spacing w:before="0"/>
              <w:ind w:right="113"/>
              <w:jc w:val="right"/>
              <w:textAlignment w:val="auto"/>
              <w:rPr>
                <w:b/>
                <w:bCs/>
                <w:sz w:val="18"/>
                <w:szCs w:val="18"/>
                <w:lang w:val="es-ES"/>
              </w:rPr>
            </w:pPr>
            <w:r w:rsidRPr="00C274EE">
              <w:rPr>
                <w:b/>
                <w:bCs/>
                <w:sz w:val="18"/>
                <w:szCs w:val="18"/>
                <w:lang w:val="es-ES"/>
              </w:rPr>
              <w:t>–1 017</w:t>
            </w:r>
          </w:p>
        </w:tc>
      </w:tr>
      <w:tr w:rsidR="00BD3B2C" w:rsidRPr="00313053" w:rsidTr="00C274EE">
        <w:trPr>
          <w:jc w:val="center"/>
        </w:trPr>
        <w:tc>
          <w:tcPr>
            <w:tcW w:w="3238" w:type="dxa"/>
            <w:tcBorders>
              <w:top w:val="nil"/>
              <w:left w:val="single" w:sz="4" w:space="0" w:color="auto"/>
              <w:bottom w:val="nil"/>
              <w:right w:val="nil"/>
            </w:tcBorders>
            <w:shd w:val="clear" w:color="auto" w:fill="auto"/>
            <w:vAlign w:val="bottom"/>
            <w:hideMark/>
          </w:tcPr>
          <w:p w:rsidR="00BD3B2C" w:rsidRPr="00C274EE" w:rsidRDefault="00BD3B2C" w:rsidP="00C274EE">
            <w:pPr>
              <w:pStyle w:val="Tabletext"/>
              <w:spacing w:before="20" w:after="20"/>
              <w:rPr>
                <w:b/>
                <w:bCs/>
                <w:sz w:val="18"/>
                <w:szCs w:val="18"/>
                <w:lang w:val="es-ES"/>
              </w:rPr>
            </w:pPr>
            <w:r w:rsidRPr="00C274EE">
              <w:rPr>
                <w:b/>
                <w:bCs/>
                <w:sz w:val="18"/>
                <w:szCs w:val="18"/>
                <w:lang w:val="es-ES"/>
              </w:rPr>
              <w:t> </w:t>
            </w:r>
          </w:p>
        </w:tc>
        <w:tc>
          <w:tcPr>
            <w:tcW w:w="1150" w:type="dxa"/>
            <w:tcBorders>
              <w:top w:val="nil"/>
              <w:left w:val="single" w:sz="4" w:space="0" w:color="auto"/>
              <w:bottom w:val="single" w:sz="4" w:space="0" w:color="auto"/>
              <w:right w:val="single" w:sz="4" w:space="0" w:color="auto"/>
            </w:tcBorders>
            <w:shd w:val="clear" w:color="auto" w:fill="auto"/>
            <w:noWrap/>
            <w:vAlign w:val="bottom"/>
            <w:hideMark/>
          </w:tcPr>
          <w:p w:rsidR="00BD3B2C" w:rsidRPr="00C274EE" w:rsidRDefault="00BD3B2C" w:rsidP="00AC34D1">
            <w:pPr>
              <w:pStyle w:val="Tabletext"/>
              <w:spacing w:before="20" w:after="20"/>
              <w:ind w:right="113"/>
              <w:jc w:val="right"/>
              <w:rPr>
                <w:b/>
                <w:bCs/>
                <w:sz w:val="18"/>
                <w:szCs w:val="18"/>
                <w:lang w:val="es-ES"/>
              </w:rPr>
            </w:pPr>
            <w:r w:rsidRPr="00C274EE">
              <w:rPr>
                <w:b/>
                <w:bCs/>
                <w:sz w:val="18"/>
                <w:szCs w:val="18"/>
                <w:lang w:val="es-ES"/>
              </w:rPr>
              <w:t> </w:t>
            </w:r>
          </w:p>
        </w:tc>
        <w:tc>
          <w:tcPr>
            <w:tcW w:w="1042" w:type="dxa"/>
            <w:tcBorders>
              <w:top w:val="nil"/>
              <w:left w:val="nil"/>
              <w:bottom w:val="single" w:sz="4" w:space="0" w:color="auto"/>
              <w:right w:val="single" w:sz="4" w:space="0" w:color="auto"/>
            </w:tcBorders>
            <w:shd w:val="clear" w:color="auto" w:fill="auto"/>
            <w:noWrap/>
            <w:vAlign w:val="bottom"/>
            <w:hideMark/>
          </w:tcPr>
          <w:p w:rsidR="00BD3B2C" w:rsidRPr="00C274EE" w:rsidRDefault="00BD3B2C" w:rsidP="00AC34D1">
            <w:pPr>
              <w:pStyle w:val="Tabletext"/>
              <w:spacing w:before="20" w:after="20"/>
              <w:ind w:right="113"/>
              <w:jc w:val="right"/>
              <w:rPr>
                <w:b/>
                <w:bCs/>
                <w:sz w:val="18"/>
                <w:szCs w:val="18"/>
                <w:lang w:val="es-ES"/>
              </w:rPr>
            </w:pPr>
            <w:r w:rsidRPr="00C274EE">
              <w:rPr>
                <w:b/>
                <w:bCs/>
                <w:sz w:val="18"/>
                <w:szCs w:val="18"/>
                <w:lang w:val="es-ES"/>
              </w:rPr>
              <w:t> </w:t>
            </w:r>
          </w:p>
        </w:tc>
        <w:tc>
          <w:tcPr>
            <w:tcW w:w="1412" w:type="dxa"/>
            <w:tcBorders>
              <w:top w:val="nil"/>
              <w:left w:val="nil"/>
              <w:bottom w:val="single" w:sz="4" w:space="0" w:color="auto"/>
              <w:right w:val="single" w:sz="4" w:space="0" w:color="auto"/>
            </w:tcBorders>
            <w:shd w:val="clear" w:color="auto" w:fill="auto"/>
            <w:noWrap/>
            <w:vAlign w:val="bottom"/>
            <w:hideMark/>
          </w:tcPr>
          <w:p w:rsidR="00BD3B2C" w:rsidRPr="00C274EE" w:rsidRDefault="00BD3B2C" w:rsidP="00AC34D1">
            <w:pPr>
              <w:pStyle w:val="Tabletext"/>
              <w:spacing w:before="20" w:after="20"/>
              <w:ind w:right="113"/>
              <w:jc w:val="right"/>
              <w:rPr>
                <w:b/>
                <w:bCs/>
                <w:sz w:val="18"/>
                <w:szCs w:val="18"/>
                <w:lang w:val="es-ES"/>
              </w:rPr>
            </w:pPr>
            <w:r w:rsidRPr="00C274EE">
              <w:rPr>
                <w:b/>
                <w:bCs/>
                <w:sz w:val="18"/>
                <w:szCs w:val="18"/>
                <w:lang w:val="es-ES"/>
              </w:rPr>
              <w:t> </w:t>
            </w:r>
          </w:p>
        </w:tc>
        <w:tc>
          <w:tcPr>
            <w:tcW w:w="1150" w:type="dxa"/>
            <w:tcBorders>
              <w:top w:val="nil"/>
              <w:left w:val="nil"/>
              <w:bottom w:val="single" w:sz="4" w:space="0" w:color="auto"/>
              <w:right w:val="single" w:sz="4" w:space="0" w:color="auto"/>
            </w:tcBorders>
            <w:shd w:val="clear" w:color="auto" w:fill="auto"/>
            <w:noWrap/>
            <w:vAlign w:val="bottom"/>
            <w:hideMark/>
          </w:tcPr>
          <w:p w:rsidR="00BD3B2C" w:rsidRPr="00C274EE" w:rsidRDefault="00BD3B2C" w:rsidP="00AC34D1">
            <w:pPr>
              <w:pStyle w:val="Tabletext"/>
              <w:spacing w:before="20" w:after="20"/>
              <w:ind w:right="113"/>
              <w:jc w:val="right"/>
              <w:rPr>
                <w:b/>
                <w:bCs/>
                <w:sz w:val="18"/>
                <w:szCs w:val="18"/>
                <w:lang w:val="es-ES"/>
              </w:rPr>
            </w:pPr>
            <w:r w:rsidRPr="00C274EE">
              <w:rPr>
                <w:b/>
                <w:bCs/>
                <w:sz w:val="18"/>
                <w:szCs w:val="18"/>
                <w:lang w:val="es-ES"/>
              </w:rPr>
              <w:t> </w:t>
            </w:r>
          </w:p>
        </w:tc>
        <w:tc>
          <w:tcPr>
            <w:tcW w:w="1354" w:type="dxa"/>
            <w:tcBorders>
              <w:top w:val="nil"/>
              <w:left w:val="nil"/>
              <w:bottom w:val="single" w:sz="4" w:space="0" w:color="auto"/>
              <w:right w:val="single" w:sz="4" w:space="0" w:color="auto"/>
            </w:tcBorders>
            <w:shd w:val="clear" w:color="auto" w:fill="auto"/>
            <w:noWrap/>
            <w:vAlign w:val="bottom"/>
            <w:hideMark/>
          </w:tcPr>
          <w:p w:rsidR="00BD3B2C" w:rsidRPr="00C274EE" w:rsidRDefault="00BD3B2C" w:rsidP="00AC34D1">
            <w:pPr>
              <w:pStyle w:val="Tabletext"/>
              <w:spacing w:before="20" w:after="20"/>
              <w:ind w:right="113"/>
              <w:jc w:val="right"/>
              <w:rPr>
                <w:b/>
                <w:bCs/>
                <w:sz w:val="18"/>
                <w:szCs w:val="18"/>
                <w:lang w:val="es-ES"/>
              </w:rPr>
            </w:pPr>
            <w:r w:rsidRPr="00C274EE">
              <w:rPr>
                <w:b/>
                <w:bCs/>
                <w:sz w:val="18"/>
                <w:szCs w:val="18"/>
                <w:lang w:val="es-ES"/>
              </w:rPr>
              <w:t> </w:t>
            </w:r>
          </w:p>
        </w:tc>
        <w:tc>
          <w:tcPr>
            <w:tcW w:w="1610" w:type="dxa"/>
            <w:tcBorders>
              <w:top w:val="nil"/>
              <w:left w:val="nil"/>
              <w:bottom w:val="single" w:sz="4" w:space="0" w:color="auto"/>
              <w:right w:val="single" w:sz="4" w:space="0" w:color="auto"/>
            </w:tcBorders>
            <w:shd w:val="clear" w:color="auto" w:fill="auto"/>
            <w:noWrap/>
            <w:vAlign w:val="bottom"/>
            <w:hideMark/>
          </w:tcPr>
          <w:p w:rsidR="00BD3B2C" w:rsidRPr="00C274EE" w:rsidRDefault="00BD3B2C" w:rsidP="00AC34D1">
            <w:pPr>
              <w:pStyle w:val="Tabletext"/>
              <w:spacing w:before="20" w:after="20"/>
              <w:ind w:right="113"/>
              <w:jc w:val="right"/>
              <w:rPr>
                <w:b/>
                <w:bCs/>
                <w:sz w:val="18"/>
                <w:szCs w:val="18"/>
                <w:lang w:val="es-ES"/>
              </w:rPr>
            </w:pPr>
            <w:r w:rsidRPr="00C274EE">
              <w:rPr>
                <w:b/>
                <w:bCs/>
                <w:sz w:val="18"/>
                <w:szCs w:val="18"/>
                <w:lang w:val="es-ES"/>
              </w:rPr>
              <w:t> </w:t>
            </w:r>
          </w:p>
        </w:tc>
      </w:tr>
      <w:tr w:rsidR="00BD3B2C" w:rsidRPr="00313053" w:rsidTr="00C274EE">
        <w:trPr>
          <w:jc w:val="center"/>
        </w:trPr>
        <w:tc>
          <w:tcPr>
            <w:tcW w:w="3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3B2C" w:rsidRPr="00C274EE" w:rsidRDefault="00BD3B2C" w:rsidP="00C274EE">
            <w:pPr>
              <w:pStyle w:val="Tabletext"/>
              <w:spacing w:before="20" w:after="20"/>
              <w:rPr>
                <w:b/>
                <w:bCs/>
                <w:sz w:val="18"/>
                <w:szCs w:val="18"/>
                <w:lang w:val="es-ES"/>
              </w:rPr>
            </w:pPr>
            <w:r w:rsidRPr="00C274EE">
              <w:rPr>
                <w:b/>
                <w:bCs/>
                <w:sz w:val="18"/>
                <w:szCs w:val="18"/>
                <w:lang w:val="es-ES"/>
              </w:rPr>
              <w:t>Ingresos totales</w:t>
            </w:r>
          </w:p>
        </w:tc>
        <w:tc>
          <w:tcPr>
            <w:tcW w:w="1150" w:type="dxa"/>
            <w:tcBorders>
              <w:top w:val="nil"/>
              <w:left w:val="nil"/>
              <w:bottom w:val="single" w:sz="4" w:space="0" w:color="auto"/>
              <w:right w:val="single" w:sz="4" w:space="0" w:color="auto"/>
            </w:tcBorders>
            <w:shd w:val="clear" w:color="auto" w:fill="auto"/>
            <w:noWrap/>
            <w:vAlign w:val="bottom"/>
            <w:hideMark/>
          </w:tcPr>
          <w:p w:rsidR="00BD3B2C" w:rsidRPr="00C274EE" w:rsidRDefault="00BD3B2C" w:rsidP="00AC34D1">
            <w:pPr>
              <w:pStyle w:val="Tabletext"/>
              <w:spacing w:before="20" w:after="20"/>
              <w:ind w:right="113"/>
              <w:jc w:val="right"/>
              <w:rPr>
                <w:b/>
                <w:bCs/>
                <w:sz w:val="18"/>
                <w:szCs w:val="18"/>
                <w:lang w:val="es-ES"/>
              </w:rPr>
            </w:pPr>
            <w:r w:rsidRPr="00C274EE">
              <w:rPr>
                <w:b/>
                <w:bCs/>
                <w:sz w:val="18"/>
                <w:szCs w:val="18"/>
                <w:lang w:val="es-ES"/>
              </w:rPr>
              <w:t>160 760</w:t>
            </w:r>
          </w:p>
        </w:tc>
        <w:tc>
          <w:tcPr>
            <w:tcW w:w="1042" w:type="dxa"/>
            <w:tcBorders>
              <w:top w:val="nil"/>
              <w:left w:val="nil"/>
              <w:bottom w:val="single" w:sz="4" w:space="0" w:color="auto"/>
              <w:right w:val="single" w:sz="4" w:space="0" w:color="auto"/>
            </w:tcBorders>
            <w:shd w:val="clear" w:color="auto" w:fill="auto"/>
            <w:noWrap/>
            <w:vAlign w:val="bottom"/>
            <w:hideMark/>
          </w:tcPr>
          <w:p w:rsidR="00BD3B2C" w:rsidRPr="00C274EE" w:rsidRDefault="00BD3B2C" w:rsidP="00AC34D1">
            <w:pPr>
              <w:pStyle w:val="Tabletext"/>
              <w:spacing w:before="20" w:after="20"/>
              <w:ind w:right="113"/>
              <w:jc w:val="right"/>
              <w:rPr>
                <w:b/>
                <w:bCs/>
                <w:sz w:val="18"/>
                <w:szCs w:val="18"/>
                <w:lang w:val="es-ES"/>
              </w:rPr>
            </w:pPr>
            <w:r w:rsidRPr="00C274EE">
              <w:rPr>
                <w:b/>
                <w:bCs/>
                <w:sz w:val="18"/>
                <w:szCs w:val="18"/>
                <w:lang w:val="es-ES"/>
              </w:rPr>
              <w:t>–317</w:t>
            </w:r>
          </w:p>
        </w:tc>
        <w:tc>
          <w:tcPr>
            <w:tcW w:w="1412" w:type="dxa"/>
            <w:tcBorders>
              <w:top w:val="nil"/>
              <w:left w:val="nil"/>
              <w:bottom w:val="single" w:sz="4" w:space="0" w:color="auto"/>
              <w:right w:val="single" w:sz="4" w:space="0" w:color="auto"/>
            </w:tcBorders>
            <w:shd w:val="clear" w:color="auto" w:fill="auto"/>
            <w:noWrap/>
            <w:vAlign w:val="bottom"/>
            <w:hideMark/>
          </w:tcPr>
          <w:p w:rsidR="00BD3B2C" w:rsidRPr="00C274EE" w:rsidRDefault="00BD3B2C" w:rsidP="00AC34D1">
            <w:pPr>
              <w:pStyle w:val="Tabletext"/>
              <w:spacing w:before="20" w:after="20"/>
              <w:ind w:right="113"/>
              <w:jc w:val="right"/>
              <w:rPr>
                <w:b/>
                <w:bCs/>
                <w:sz w:val="18"/>
                <w:szCs w:val="18"/>
                <w:lang w:val="es-ES"/>
              </w:rPr>
            </w:pPr>
          </w:p>
        </w:tc>
        <w:tc>
          <w:tcPr>
            <w:tcW w:w="1150" w:type="dxa"/>
            <w:tcBorders>
              <w:top w:val="nil"/>
              <w:left w:val="nil"/>
              <w:bottom w:val="single" w:sz="4" w:space="0" w:color="auto"/>
              <w:right w:val="single" w:sz="4" w:space="0" w:color="auto"/>
            </w:tcBorders>
            <w:shd w:val="clear" w:color="auto" w:fill="auto"/>
            <w:noWrap/>
            <w:vAlign w:val="bottom"/>
            <w:hideMark/>
          </w:tcPr>
          <w:p w:rsidR="00BD3B2C" w:rsidRPr="00C274EE" w:rsidRDefault="00BD3B2C" w:rsidP="00AC34D1">
            <w:pPr>
              <w:pStyle w:val="Tabletext"/>
              <w:spacing w:before="20" w:after="20"/>
              <w:ind w:right="113"/>
              <w:jc w:val="right"/>
              <w:rPr>
                <w:b/>
                <w:bCs/>
                <w:sz w:val="18"/>
                <w:szCs w:val="18"/>
                <w:lang w:val="es-ES"/>
              </w:rPr>
            </w:pPr>
            <w:r w:rsidRPr="00C274EE">
              <w:rPr>
                <w:b/>
                <w:bCs/>
                <w:sz w:val="18"/>
                <w:szCs w:val="18"/>
                <w:lang w:val="es-ES"/>
              </w:rPr>
              <w:t>160 443</w:t>
            </w:r>
          </w:p>
        </w:tc>
        <w:tc>
          <w:tcPr>
            <w:tcW w:w="1354" w:type="dxa"/>
            <w:tcBorders>
              <w:top w:val="nil"/>
              <w:left w:val="nil"/>
              <w:bottom w:val="single" w:sz="4" w:space="0" w:color="auto"/>
              <w:right w:val="single" w:sz="4" w:space="0" w:color="auto"/>
            </w:tcBorders>
            <w:shd w:val="clear" w:color="auto" w:fill="auto"/>
            <w:noWrap/>
            <w:vAlign w:val="bottom"/>
            <w:hideMark/>
          </w:tcPr>
          <w:p w:rsidR="00BD3B2C" w:rsidRPr="00C274EE" w:rsidRDefault="00BD3B2C" w:rsidP="00AC34D1">
            <w:pPr>
              <w:pStyle w:val="Tabletext"/>
              <w:spacing w:before="20" w:after="20"/>
              <w:ind w:right="113"/>
              <w:jc w:val="right"/>
              <w:rPr>
                <w:b/>
                <w:bCs/>
                <w:sz w:val="18"/>
                <w:szCs w:val="18"/>
                <w:lang w:val="es-ES"/>
              </w:rPr>
            </w:pPr>
            <w:r w:rsidRPr="00C274EE">
              <w:rPr>
                <w:b/>
                <w:bCs/>
                <w:sz w:val="18"/>
                <w:szCs w:val="18"/>
                <w:lang w:val="es-ES"/>
              </w:rPr>
              <w:t>157 733</w:t>
            </w:r>
          </w:p>
        </w:tc>
        <w:tc>
          <w:tcPr>
            <w:tcW w:w="1610" w:type="dxa"/>
            <w:tcBorders>
              <w:top w:val="nil"/>
              <w:left w:val="nil"/>
              <w:bottom w:val="single" w:sz="4" w:space="0" w:color="auto"/>
              <w:right w:val="single" w:sz="4" w:space="0" w:color="auto"/>
            </w:tcBorders>
            <w:shd w:val="clear" w:color="auto" w:fill="auto"/>
            <w:noWrap/>
            <w:vAlign w:val="bottom"/>
            <w:hideMark/>
          </w:tcPr>
          <w:p w:rsidR="00BD3B2C" w:rsidRPr="00C274EE" w:rsidRDefault="00BD3B2C" w:rsidP="00AC34D1">
            <w:pPr>
              <w:pStyle w:val="Tabletext"/>
              <w:spacing w:before="20" w:after="20"/>
              <w:ind w:right="113"/>
              <w:jc w:val="right"/>
              <w:rPr>
                <w:b/>
                <w:bCs/>
                <w:sz w:val="18"/>
                <w:szCs w:val="18"/>
                <w:lang w:val="es-ES"/>
              </w:rPr>
            </w:pPr>
            <w:r w:rsidRPr="00C274EE">
              <w:rPr>
                <w:b/>
                <w:bCs/>
                <w:sz w:val="18"/>
                <w:szCs w:val="18"/>
                <w:lang w:val="es-ES"/>
              </w:rPr>
              <w:t>–2 710</w:t>
            </w:r>
          </w:p>
        </w:tc>
      </w:tr>
      <w:tr w:rsidR="00BD3B2C" w:rsidRPr="00313053" w:rsidTr="00C274EE">
        <w:trPr>
          <w:jc w:val="center"/>
        </w:trPr>
        <w:tc>
          <w:tcPr>
            <w:tcW w:w="3238" w:type="dxa"/>
            <w:vMerge w:val="restart"/>
            <w:tcBorders>
              <w:top w:val="nil"/>
              <w:left w:val="single" w:sz="4" w:space="0" w:color="auto"/>
              <w:bottom w:val="single" w:sz="4" w:space="0" w:color="000000"/>
              <w:right w:val="single" w:sz="4" w:space="0" w:color="auto"/>
            </w:tcBorders>
            <w:shd w:val="clear" w:color="auto" w:fill="auto"/>
            <w:vAlign w:val="center"/>
            <w:hideMark/>
          </w:tcPr>
          <w:p w:rsidR="00BD3B2C" w:rsidRPr="00C274EE" w:rsidRDefault="00BD3B2C" w:rsidP="00C274EE">
            <w:pPr>
              <w:pStyle w:val="Tabletext"/>
              <w:spacing w:before="80" w:after="80"/>
              <w:jc w:val="center"/>
              <w:rPr>
                <w:b/>
                <w:bCs/>
                <w:sz w:val="18"/>
                <w:szCs w:val="18"/>
                <w:lang w:val="es-ES"/>
              </w:rPr>
            </w:pPr>
            <w:r w:rsidRPr="00C274EE">
              <w:rPr>
                <w:b/>
                <w:bCs/>
                <w:sz w:val="18"/>
                <w:szCs w:val="18"/>
                <w:lang w:val="es-ES"/>
              </w:rPr>
              <w:t>Gastos</w:t>
            </w:r>
          </w:p>
        </w:tc>
        <w:tc>
          <w:tcPr>
            <w:tcW w:w="4754" w:type="dxa"/>
            <w:gridSpan w:val="4"/>
            <w:tcBorders>
              <w:top w:val="single" w:sz="4" w:space="0" w:color="auto"/>
              <w:left w:val="nil"/>
              <w:bottom w:val="single" w:sz="4" w:space="0" w:color="auto"/>
              <w:right w:val="single" w:sz="4" w:space="0" w:color="000000"/>
            </w:tcBorders>
            <w:shd w:val="clear" w:color="auto" w:fill="auto"/>
            <w:noWrap/>
            <w:vAlign w:val="center"/>
            <w:hideMark/>
          </w:tcPr>
          <w:p w:rsidR="00BD3B2C" w:rsidRPr="00C274EE" w:rsidRDefault="00BD3B2C" w:rsidP="00C274EE">
            <w:pPr>
              <w:pStyle w:val="Tabletext"/>
              <w:spacing w:before="80" w:after="80"/>
              <w:jc w:val="center"/>
              <w:rPr>
                <w:b/>
                <w:bCs/>
                <w:sz w:val="18"/>
                <w:szCs w:val="18"/>
                <w:lang w:val="es-ES"/>
              </w:rPr>
            </w:pPr>
            <w:r w:rsidRPr="00C274EE">
              <w:rPr>
                <w:b/>
                <w:bCs/>
                <w:sz w:val="18"/>
                <w:szCs w:val="18"/>
                <w:lang w:val="es-ES"/>
              </w:rPr>
              <w:t>Importes presupuestados</w:t>
            </w:r>
          </w:p>
        </w:tc>
        <w:tc>
          <w:tcPr>
            <w:tcW w:w="1354" w:type="dxa"/>
            <w:vMerge w:val="restart"/>
            <w:tcBorders>
              <w:top w:val="nil"/>
              <w:left w:val="single" w:sz="4" w:space="0" w:color="auto"/>
              <w:bottom w:val="single" w:sz="4" w:space="0" w:color="000000"/>
              <w:right w:val="single" w:sz="4" w:space="0" w:color="auto"/>
            </w:tcBorders>
            <w:shd w:val="clear" w:color="auto" w:fill="auto"/>
            <w:vAlign w:val="center"/>
            <w:hideMark/>
          </w:tcPr>
          <w:p w:rsidR="00BD3B2C" w:rsidRPr="00C274EE" w:rsidRDefault="00BD3B2C" w:rsidP="00C274EE">
            <w:pPr>
              <w:pStyle w:val="Tabletext"/>
              <w:spacing w:before="80" w:after="80"/>
              <w:jc w:val="center"/>
              <w:rPr>
                <w:b/>
                <w:bCs/>
                <w:sz w:val="18"/>
                <w:szCs w:val="18"/>
                <w:lang w:val="es-ES"/>
              </w:rPr>
            </w:pPr>
            <w:r w:rsidRPr="00C274EE">
              <w:rPr>
                <w:b/>
                <w:bCs/>
                <w:sz w:val="18"/>
                <w:szCs w:val="18"/>
                <w:lang w:val="es-ES"/>
              </w:rPr>
              <w:t>Importes efectivos sobre una base comparable</w:t>
            </w:r>
          </w:p>
        </w:tc>
        <w:tc>
          <w:tcPr>
            <w:tcW w:w="1610" w:type="dxa"/>
            <w:vMerge w:val="restart"/>
            <w:tcBorders>
              <w:top w:val="nil"/>
              <w:left w:val="single" w:sz="4" w:space="0" w:color="auto"/>
              <w:bottom w:val="single" w:sz="4" w:space="0" w:color="000000"/>
              <w:right w:val="single" w:sz="4" w:space="0" w:color="auto"/>
            </w:tcBorders>
            <w:shd w:val="clear" w:color="auto" w:fill="auto"/>
            <w:vAlign w:val="center"/>
            <w:hideMark/>
          </w:tcPr>
          <w:p w:rsidR="00BD3B2C" w:rsidRPr="00C274EE" w:rsidRDefault="00BD3B2C" w:rsidP="00C274EE">
            <w:pPr>
              <w:pStyle w:val="Tabletext"/>
              <w:spacing w:before="80" w:after="80"/>
              <w:jc w:val="center"/>
              <w:rPr>
                <w:b/>
                <w:bCs/>
                <w:sz w:val="18"/>
                <w:szCs w:val="18"/>
                <w:lang w:val="es-ES"/>
              </w:rPr>
            </w:pPr>
            <w:r w:rsidRPr="00C274EE">
              <w:rPr>
                <w:b/>
                <w:bCs/>
                <w:sz w:val="18"/>
                <w:szCs w:val="18"/>
                <w:lang w:val="es-ES"/>
              </w:rPr>
              <w:t>Diferencia entre presupuesto final e importes efectivos</w:t>
            </w:r>
          </w:p>
        </w:tc>
      </w:tr>
      <w:tr w:rsidR="00C274EE" w:rsidRPr="00313053" w:rsidTr="00C274EE">
        <w:trPr>
          <w:jc w:val="center"/>
        </w:trPr>
        <w:tc>
          <w:tcPr>
            <w:tcW w:w="3238" w:type="dxa"/>
            <w:vMerge/>
            <w:tcBorders>
              <w:top w:val="nil"/>
              <w:left w:val="single" w:sz="4" w:space="0" w:color="auto"/>
              <w:bottom w:val="single" w:sz="4" w:space="0" w:color="000000"/>
              <w:right w:val="single" w:sz="4" w:space="0" w:color="auto"/>
            </w:tcBorders>
            <w:vAlign w:val="center"/>
            <w:hideMark/>
          </w:tcPr>
          <w:p w:rsidR="00BD3B2C" w:rsidRPr="00313053" w:rsidRDefault="00BD3B2C" w:rsidP="00C274EE">
            <w:pPr>
              <w:tabs>
                <w:tab w:val="clear" w:pos="567"/>
                <w:tab w:val="clear" w:pos="1134"/>
                <w:tab w:val="clear" w:pos="1701"/>
                <w:tab w:val="clear" w:pos="2268"/>
                <w:tab w:val="clear" w:pos="2835"/>
              </w:tabs>
              <w:overflowPunct/>
              <w:autoSpaceDE/>
              <w:autoSpaceDN/>
              <w:adjustRightInd/>
              <w:spacing w:before="80" w:after="80"/>
              <w:textAlignment w:val="auto"/>
              <w:rPr>
                <w:rFonts w:cs="Arial"/>
                <w:b/>
                <w:bCs/>
                <w:color w:val="000000"/>
                <w:sz w:val="20"/>
                <w:lang w:val="es-ES" w:eastAsia="zh-CN"/>
              </w:rPr>
            </w:pPr>
          </w:p>
        </w:tc>
        <w:tc>
          <w:tcPr>
            <w:tcW w:w="1150" w:type="dxa"/>
            <w:tcBorders>
              <w:top w:val="nil"/>
              <w:left w:val="nil"/>
              <w:bottom w:val="single" w:sz="4" w:space="0" w:color="auto"/>
              <w:right w:val="single" w:sz="4" w:space="0" w:color="auto"/>
            </w:tcBorders>
            <w:shd w:val="clear" w:color="auto" w:fill="auto"/>
            <w:vAlign w:val="center"/>
            <w:hideMark/>
          </w:tcPr>
          <w:p w:rsidR="00BD3B2C" w:rsidRPr="00C274EE" w:rsidRDefault="00BD3B2C" w:rsidP="00C274EE">
            <w:pPr>
              <w:pStyle w:val="Tabletext"/>
              <w:spacing w:before="80" w:after="80"/>
              <w:jc w:val="center"/>
              <w:rPr>
                <w:b/>
                <w:bCs/>
                <w:sz w:val="18"/>
                <w:szCs w:val="18"/>
                <w:lang w:val="es-ES"/>
              </w:rPr>
            </w:pPr>
            <w:r w:rsidRPr="00C274EE">
              <w:rPr>
                <w:b/>
                <w:bCs/>
                <w:sz w:val="18"/>
                <w:szCs w:val="18"/>
                <w:lang w:val="es-ES"/>
              </w:rPr>
              <w:t>Presupuesto inicial</w:t>
            </w:r>
          </w:p>
        </w:tc>
        <w:tc>
          <w:tcPr>
            <w:tcW w:w="1042" w:type="dxa"/>
            <w:tcBorders>
              <w:top w:val="nil"/>
              <w:left w:val="nil"/>
              <w:bottom w:val="single" w:sz="4" w:space="0" w:color="auto"/>
              <w:right w:val="single" w:sz="4" w:space="0" w:color="auto"/>
            </w:tcBorders>
            <w:shd w:val="clear" w:color="auto" w:fill="auto"/>
            <w:vAlign w:val="center"/>
            <w:hideMark/>
          </w:tcPr>
          <w:p w:rsidR="00BD3B2C" w:rsidRPr="00C274EE" w:rsidRDefault="00DF5E1D" w:rsidP="00C274EE">
            <w:pPr>
              <w:pStyle w:val="Tabletext"/>
              <w:spacing w:before="80" w:after="80"/>
              <w:jc w:val="center"/>
              <w:rPr>
                <w:b/>
                <w:bCs/>
                <w:sz w:val="18"/>
                <w:szCs w:val="18"/>
                <w:lang w:val="es-ES"/>
              </w:rPr>
            </w:pPr>
            <w:r w:rsidRPr="00C274EE">
              <w:rPr>
                <w:b/>
                <w:bCs/>
                <w:sz w:val="18"/>
                <w:szCs w:val="18"/>
                <w:lang w:val="es-ES"/>
              </w:rPr>
              <w:t>Actividad diferida</w:t>
            </w:r>
          </w:p>
        </w:tc>
        <w:tc>
          <w:tcPr>
            <w:tcW w:w="1412" w:type="dxa"/>
            <w:tcBorders>
              <w:top w:val="nil"/>
              <w:left w:val="nil"/>
              <w:bottom w:val="single" w:sz="4" w:space="0" w:color="auto"/>
              <w:right w:val="nil"/>
            </w:tcBorders>
            <w:shd w:val="clear" w:color="auto" w:fill="auto"/>
            <w:vAlign w:val="center"/>
            <w:hideMark/>
          </w:tcPr>
          <w:p w:rsidR="00BD3B2C" w:rsidRPr="00C274EE" w:rsidRDefault="00BD3B2C" w:rsidP="00C274EE">
            <w:pPr>
              <w:pStyle w:val="Tabletext"/>
              <w:spacing w:before="80" w:after="80"/>
              <w:jc w:val="center"/>
              <w:rPr>
                <w:b/>
                <w:bCs/>
                <w:sz w:val="18"/>
                <w:szCs w:val="18"/>
                <w:lang w:val="es-ES"/>
              </w:rPr>
            </w:pPr>
            <w:r w:rsidRPr="00C274EE">
              <w:rPr>
                <w:b/>
                <w:bCs/>
                <w:sz w:val="18"/>
                <w:szCs w:val="18"/>
                <w:lang w:val="es-ES"/>
              </w:rPr>
              <w:t>Transferencias presupuestarias</w:t>
            </w:r>
          </w:p>
        </w:tc>
        <w:tc>
          <w:tcPr>
            <w:tcW w:w="1150" w:type="dxa"/>
            <w:tcBorders>
              <w:top w:val="nil"/>
              <w:left w:val="single" w:sz="4" w:space="0" w:color="auto"/>
              <w:bottom w:val="single" w:sz="4" w:space="0" w:color="auto"/>
              <w:right w:val="single" w:sz="4" w:space="0" w:color="auto"/>
            </w:tcBorders>
            <w:shd w:val="clear" w:color="auto" w:fill="auto"/>
            <w:vAlign w:val="center"/>
            <w:hideMark/>
          </w:tcPr>
          <w:p w:rsidR="00BD3B2C" w:rsidRPr="00C274EE" w:rsidRDefault="00BD3B2C" w:rsidP="00C274EE">
            <w:pPr>
              <w:pStyle w:val="Tabletext"/>
              <w:spacing w:before="80" w:after="80"/>
              <w:jc w:val="center"/>
              <w:rPr>
                <w:b/>
                <w:bCs/>
                <w:sz w:val="18"/>
                <w:szCs w:val="18"/>
                <w:lang w:val="es-ES"/>
              </w:rPr>
            </w:pPr>
            <w:r w:rsidRPr="00C274EE">
              <w:rPr>
                <w:b/>
                <w:bCs/>
                <w:sz w:val="18"/>
                <w:szCs w:val="18"/>
                <w:lang w:val="es-ES"/>
              </w:rPr>
              <w:t>Presupuesto final</w:t>
            </w:r>
          </w:p>
        </w:tc>
        <w:tc>
          <w:tcPr>
            <w:tcW w:w="1354" w:type="dxa"/>
            <w:vMerge/>
            <w:tcBorders>
              <w:top w:val="nil"/>
              <w:left w:val="single" w:sz="4" w:space="0" w:color="auto"/>
              <w:bottom w:val="single" w:sz="4" w:space="0" w:color="000000"/>
              <w:right w:val="single" w:sz="4" w:space="0" w:color="auto"/>
            </w:tcBorders>
            <w:vAlign w:val="center"/>
            <w:hideMark/>
          </w:tcPr>
          <w:p w:rsidR="00BD3B2C" w:rsidRPr="00313053" w:rsidRDefault="00BD3B2C" w:rsidP="00C274EE">
            <w:pPr>
              <w:tabs>
                <w:tab w:val="clear" w:pos="567"/>
                <w:tab w:val="clear" w:pos="1134"/>
                <w:tab w:val="clear" w:pos="1701"/>
                <w:tab w:val="clear" w:pos="2268"/>
                <w:tab w:val="clear" w:pos="2835"/>
              </w:tabs>
              <w:overflowPunct/>
              <w:autoSpaceDE/>
              <w:autoSpaceDN/>
              <w:adjustRightInd/>
              <w:spacing w:before="80" w:after="80"/>
              <w:textAlignment w:val="auto"/>
              <w:rPr>
                <w:rFonts w:cs="Arial"/>
                <w:b/>
                <w:bCs/>
                <w:color w:val="000000"/>
                <w:sz w:val="16"/>
                <w:szCs w:val="16"/>
                <w:lang w:val="es-ES" w:eastAsia="zh-CN"/>
              </w:rPr>
            </w:pPr>
          </w:p>
        </w:tc>
        <w:tc>
          <w:tcPr>
            <w:tcW w:w="1610" w:type="dxa"/>
            <w:vMerge/>
            <w:tcBorders>
              <w:top w:val="nil"/>
              <w:left w:val="single" w:sz="4" w:space="0" w:color="auto"/>
              <w:bottom w:val="single" w:sz="4" w:space="0" w:color="000000"/>
              <w:right w:val="single" w:sz="4" w:space="0" w:color="auto"/>
            </w:tcBorders>
            <w:vAlign w:val="center"/>
            <w:hideMark/>
          </w:tcPr>
          <w:p w:rsidR="00BD3B2C" w:rsidRPr="00C274EE" w:rsidRDefault="00BD3B2C" w:rsidP="00C274EE">
            <w:pPr>
              <w:pStyle w:val="Tabletext"/>
              <w:spacing w:before="80" w:after="80"/>
              <w:jc w:val="center"/>
              <w:rPr>
                <w:b/>
                <w:bCs/>
                <w:sz w:val="18"/>
                <w:szCs w:val="18"/>
                <w:lang w:val="es-ES"/>
              </w:rPr>
            </w:pPr>
          </w:p>
        </w:tc>
      </w:tr>
      <w:tr w:rsidR="00C274EE" w:rsidRPr="00313053" w:rsidTr="00C274EE">
        <w:trPr>
          <w:jc w:val="center"/>
        </w:trPr>
        <w:tc>
          <w:tcPr>
            <w:tcW w:w="3238" w:type="dxa"/>
            <w:vMerge/>
            <w:tcBorders>
              <w:top w:val="nil"/>
              <w:left w:val="single" w:sz="4" w:space="0" w:color="auto"/>
              <w:bottom w:val="single" w:sz="4" w:space="0" w:color="000000"/>
              <w:right w:val="single" w:sz="4" w:space="0" w:color="auto"/>
            </w:tcBorders>
            <w:vAlign w:val="center"/>
            <w:hideMark/>
          </w:tcPr>
          <w:p w:rsidR="00BD3B2C" w:rsidRPr="00313053" w:rsidRDefault="00BD3B2C" w:rsidP="00C274EE">
            <w:pPr>
              <w:tabs>
                <w:tab w:val="clear" w:pos="567"/>
                <w:tab w:val="clear" w:pos="1134"/>
                <w:tab w:val="clear" w:pos="1701"/>
                <w:tab w:val="clear" w:pos="2268"/>
                <w:tab w:val="clear" w:pos="2835"/>
              </w:tabs>
              <w:overflowPunct/>
              <w:autoSpaceDE/>
              <w:autoSpaceDN/>
              <w:adjustRightInd/>
              <w:spacing w:before="80" w:after="80"/>
              <w:textAlignment w:val="auto"/>
              <w:rPr>
                <w:rFonts w:cs="Arial"/>
                <w:b/>
                <w:bCs/>
                <w:color w:val="000000"/>
                <w:sz w:val="20"/>
                <w:lang w:val="es-ES" w:eastAsia="zh-CN"/>
              </w:rPr>
            </w:pPr>
          </w:p>
        </w:tc>
        <w:tc>
          <w:tcPr>
            <w:tcW w:w="1150" w:type="dxa"/>
            <w:tcBorders>
              <w:top w:val="nil"/>
              <w:left w:val="nil"/>
              <w:bottom w:val="single" w:sz="4" w:space="0" w:color="auto"/>
              <w:right w:val="single" w:sz="4" w:space="0" w:color="auto"/>
            </w:tcBorders>
            <w:shd w:val="clear" w:color="auto" w:fill="auto"/>
            <w:noWrap/>
            <w:vAlign w:val="center"/>
            <w:hideMark/>
          </w:tcPr>
          <w:p w:rsidR="00BD3B2C" w:rsidRPr="00C274EE" w:rsidRDefault="00BD3B2C" w:rsidP="00B70A84">
            <w:pPr>
              <w:pStyle w:val="Tabletext"/>
              <w:spacing w:before="80" w:after="80"/>
              <w:jc w:val="center"/>
              <w:rPr>
                <w:b/>
                <w:bCs/>
                <w:sz w:val="18"/>
                <w:szCs w:val="18"/>
                <w:lang w:val="es-ES"/>
              </w:rPr>
            </w:pPr>
            <w:r w:rsidRPr="00C274EE">
              <w:rPr>
                <w:b/>
                <w:bCs/>
                <w:sz w:val="18"/>
                <w:szCs w:val="18"/>
                <w:lang w:val="es-ES"/>
              </w:rPr>
              <w:t>1</w:t>
            </w:r>
            <w:r w:rsidR="00B70A84">
              <w:rPr>
                <w:b/>
                <w:bCs/>
                <w:sz w:val="18"/>
                <w:szCs w:val="18"/>
                <w:lang w:val="es-ES"/>
              </w:rPr>
              <w:t>/</w:t>
            </w:r>
            <w:r w:rsidRPr="00C274EE">
              <w:rPr>
                <w:b/>
                <w:bCs/>
                <w:sz w:val="18"/>
                <w:szCs w:val="18"/>
                <w:lang w:val="es-ES"/>
              </w:rPr>
              <w:t>12</w:t>
            </w:r>
            <w:r w:rsidR="00B70A84">
              <w:rPr>
                <w:b/>
                <w:bCs/>
                <w:sz w:val="18"/>
                <w:szCs w:val="18"/>
                <w:lang w:val="es-ES"/>
              </w:rPr>
              <w:t>/</w:t>
            </w:r>
            <w:r w:rsidRPr="00C274EE">
              <w:rPr>
                <w:b/>
                <w:bCs/>
                <w:sz w:val="18"/>
                <w:szCs w:val="18"/>
                <w:lang w:val="es-ES"/>
              </w:rPr>
              <w:t>2016</w:t>
            </w:r>
          </w:p>
        </w:tc>
        <w:tc>
          <w:tcPr>
            <w:tcW w:w="1042" w:type="dxa"/>
            <w:tcBorders>
              <w:top w:val="nil"/>
              <w:left w:val="nil"/>
              <w:bottom w:val="single" w:sz="4" w:space="0" w:color="auto"/>
              <w:right w:val="single" w:sz="4" w:space="0" w:color="auto"/>
            </w:tcBorders>
            <w:shd w:val="clear" w:color="auto" w:fill="auto"/>
            <w:noWrap/>
            <w:vAlign w:val="center"/>
            <w:hideMark/>
          </w:tcPr>
          <w:p w:rsidR="00BD3B2C" w:rsidRPr="00C274EE" w:rsidRDefault="00BD3B2C" w:rsidP="00B70A84">
            <w:pPr>
              <w:pStyle w:val="Tabletext"/>
              <w:spacing w:before="80" w:after="80"/>
              <w:jc w:val="center"/>
              <w:rPr>
                <w:b/>
                <w:bCs/>
                <w:sz w:val="18"/>
                <w:szCs w:val="18"/>
                <w:lang w:val="es-ES"/>
              </w:rPr>
            </w:pPr>
            <w:r w:rsidRPr="00C274EE">
              <w:rPr>
                <w:b/>
                <w:bCs/>
                <w:sz w:val="18"/>
                <w:szCs w:val="18"/>
                <w:lang w:val="es-ES"/>
              </w:rPr>
              <w:t>31</w:t>
            </w:r>
            <w:r w:rsidR="00B70A84">
              <w:rPr>
                <w:b/>
                <w:bCs/>
                <w:sz w:val="18"/>
                <w:szCs w:val="18"/>
                <w:lang w:val="es-ES"/>
              </w:rPr>
              <w:t>/</w:t>
            </w:r>
            <w:r w:rsidRPr="00C274EE">
              <w:rPr>
                <w:b/>
                <w:bCs/>
                <w:sz w:val="18"/>
                <w:szCs w:val="18"/>
                <w:lang w:val="es-ES"/>
              </w:rPr>
              <w:t>12</w:t>
            </w:r>
            <w:r w:rsidR="00B70A84">
              <w:rPr>
                <w:b/>
                <w:bCs/>
                <w:sz w:val="18"/>
                <w:szCs w:val="18"/>
                <w:lang w:val="es-ES"/>
              </w:rPr>
              <w:t>/</w:t>
            </w:r>
            <w:r w:rsidRPr="00C274EE">
              <w:rPr>
                <w:b/>
                <w:bCs/>
                <w:sz w:val="18"/>
                <w:szCs w:val="18"/>
                <w:lang w:val="es-ES"/>
              </w:rPr>
              <w:t>2016</w:t>
            </w:r>
          </w:p>
        </w:tc>
        <w:tc>
          <w:tcPr>
            <w:tcW w:w="1412" w:type="dxa"/>
            <w:tcBorders>
              <w:top w:val="nil"/>
              <w:left w:val="nil"/>
              <w:bottom w:val="single" w:sz="4" w:space="0" w:color="auto"/>
              <w:right w:val="single" w:sz="4" w:space="0" w:color="auto"/>
            </w:tcBorders>
            <w:shd w:val="clear" w:color="auto" w:fill="auto"/>
            <w:noWrap/>
            <w:vAlign w:val="center"/>
            <w:hideMark/>
          </w:tcPr>
          <w:p w:rsidR="00BD3B2C" w:rsidRPr="00C274EE" w:rsidRDefault="00BD3B2C" w:rsidP="00C274EE">
            <w:pPr>
              <w:pStyle w:val="Tabletext"/>
              <w:spacing w:before="80" w:after="80"/>
              <w:jc w:val="center"/>
              <w:rPr>
                <w:b/>
                <w:bCs/>
                <w:sz w:val="18"/>
                <w:szCs w:val="18"/>
                <w:lang w:val="es-ES"/>
              </w:rPr>
            </w:pPr>
            <w:r w:rsidRPr="00C274EE">
              <w:rPr>
                <w:b/>
                <w:bCs/>
                <w:sz w:val="18"/>
                <w:szCs w:val="18"/>
                <w:lang w:val="es-ES"/>
              </w:rPr>
              <w:t> </w:t>
            </w:r>
          </w:p>
        </w:tc>
        <w:tc>
          <w:tcPr>
            <w:tcW w:w="1150" w:type="dxa"/>
            <w:tcBorders>
              <w:top w:val="nil"/>
              <w:left w:val="nil"/>
              <w:bottom w:val="single" w:sz="4" w:space="0" w:color="auto"/>
              <w:right w:val="single" w:sz="4" w:space="0" w:color="auto"/>
            </w:tcBorders>
            <w:shd w:val="clear" w:color="auto" w:fill="auto"/>
            <w:noWrap/>
            <w:vAlign w:val="center"/>
            <w:hideMark/>
          </w:tcPr>
          <w:p w:rsidR="00BD3B2C" w:rsidRPr="00C274EE" w:rsidRDefault="00BD3B2C" w:rsidP="00B70A84">
            <w:pPr>
              <w:pStyle w:val="Tabletext"/>
              <w:spacing w:before="80" w:after="80"/>
              <w:jc w:val="center"/>
              <w:rPr>
                <w:b/>
                <w:bCs/>
                <w:sz w:val="18"/>
                <w:szCs w:val="18"/>
                <w:lang w:val="es-ES"/>
              </w:rPr>
            </w:pPr>
            <w:r w:rsidRPr="00C274EE">
              <w:rPr>
                <w:b/>
                <w:bCs/>
                <w:sz w:val="18"/>
                <w:szCs w:val="18"/>
                <w:lang w:val="es-ES"/>
              </w:rPr>
              <w:t>31</w:t>
            </w:r>
            <w:r w:rsidR="00B70A84">
              <w:rPr>
                <w:b/>
                <w:bCs/>
                <w:sz w:val="18"/>
                <w:szCs w:val="18"/>
                <w:lang w:val="es-ES"/>
              </w:rPr>
              <w:t>/</w:t>
            </w:r>
            <w:r w:rsidRPr="00C274EE">
              <w:rPr>
                <w:b/>
                <w:bCs/>
                <w:sz w:val="18"/>
                <w:szCs w:val="18"/>
                <w:lang w:val="es-ES"/>
              </w:rPr>
              <w:t>12</w:t>
            </w:r>
            <w:r w:rsidR="00B70A84">
              <w:rPr>
                <w:b/>
                <w:bCs/>
                <w:sz w:val="18"/>
                <w:szCs w:val="18"/>
                <w:lang w:val="es-ES"/>
              </w:rPr>
              <w:t>/</w:t>
            </w:r>
            <w:r w:rsidRPr="00C274EE">
              <w:rPr>
                <w:b/>
                <w:bCs/>
                <w:sz w:val="18"/>
                <w:szCs w:val="18"/>
                <w:lang w:val="es-ES"/>
              </w:rPr>
              <w:t>2016</w:t>
            </w:r>
          </w:p>
        </w:tc>
        <w:tc>
          <w:tcPr>
            <w:tcW w:w="1354" w:type="dxa"/>
            <w:tcBorders>
              <w:top w:val="nil"/>
              <w:left w:val="nil"/>
              <w:bottom w:val="single" w:sz="4" w:space="0" w:color="auto"/>
              <w:right w:val="single" w:sz="4" w:space="0" w:color="auto"/>
            </w:tcBorders>
            <w:shd w:val="clear" w:color="auto" w:fill="auto"/>
            <w:noWrap/>
            <w:vAlign w:val="center"/>
            <w:hideMark/>
          </w:tcPr>
          <w:p w:rsidR="00BD3B2C" w:rsidRPr="00C274EE" w:rsidRDefault="00BD3B2C" w:rsidP="00B70A84">
            <w:pPr>
              <w:pStyle w:val="Tabletext"/>
              <w:spacing w:before="80" w:after="80"/>
              <w:jc w:val="center"/>
              <w:rPr>
                <w:b/>
                <w:bCs/>
                <w:sz w:val="18"/>
                <w:szCs w:val="18"/>
                <w:lang w:val="es-ES"/>
              </w:rPr>
            </w:pPr>
            <w:r w:rsidRPr="00C274EE">
              <w:rPr>
                <w:b/>
                <w:bCs/>
                <w:sz w:val="18"/>
                <w:szCs w:val="18"/>
                <w:lang w:val="es-ES"/>
              </w:rPr>
              <w:t>31</w:t>
            </w:r>
            <w:r w:rsidR="00B70A84">
              <w:rPr>
                <w:b/>
                <w:bCs/>
                <w:sz w:val="18"/>
                <w:szCs w:val="18"/>
                <w:lang w:val="es-ES"/>
              </w:rPr>
              <w:t>/</w:t>
            </w:r>
            <w:r w:rsidRPr="00C274EE">
              <w:rPr>
                <w:b/>
                <w:bCs/>
                <w:sz w:val="18"/>
                <w:szCs w:val="18"/>
                <w:lang w:val="es-ES"/>
              </w:rPr>
              <w:t>12</w:t>
            </w:r>
            <w:r w:rsidR="00B70A84">
              <w:rPr>
                <w:b/>
                <w:bCs/>
                <w:sz w:val="18"/>
                <w:szCs w:val="18"/>
                <w:lang w:val="es-ES"/>
              </w:rPr>
              <w:t>/</w:t>
            </w:r>
            <w:r w:rsidRPr="00C274EE">
              <w:rPr>
                <w:b/>
                <w:bCs/>
                <w:sz w:val="18"/>
                <w:szCs w:val="18"/>
                <w:lang w:val="es-ES"/>
              </w:rPr>
              <w:t>2016</w:t>
            </w:r>
          </w:p>
        </w:tc>
        <w:tc>
          <w:tcPr>
            <w:tcW w:w="1610" w:type="dxa"/>
            <w:tcBorders>
              <w:top w:val="nil"/>
              <w:left w:val="nil"/>
              <w:bottom w:val="single" w:sz="4" w:space="0" w:color="auto"/>
              <w:right w:val="single" w:sz="4" w:space="0" w:color="auto"/>
            </w:tcBorders>
            <w:shd w:val="clear" w:color="auto" w:fill="auto"/>
            <w:noWrap/>
            <w:vAlign w:val="center"/>
            <w:hideMark/>
          </w:tcPr>
          <w:p w:rsidR="00BD3B2C" w:rsidRPr="00C274EE" w:rsidRDefault="00BD3B2C" w:rsidP="00B70A84">
            <w:pPr>
              <w:pStyle w:val="Tabletext"/>
              <w:spacing w:before="80" w:after="80"/>
              <w:jc w:val="center"/>
              <w:rPr>
                <w:b/>
                <w:bCs/>
                <w:sz w:val="18"/>
                <w:szCs w:val="18"/>
                <w:lang w:val="es-ES"/>
              </w:rPr>
            </w:pPr>
            <w:r w:rsidRPr="00C274EE">
              <w:rPr>
                <w:b/>
                <w:bCs/>
                <w:sz w:val="18"/>
                <w:szCs w:val="18"/>
                <w:lang w:val="es-ES"/>
              </w:rPr>
              <w:t>31</w:t>
            </w:r>
            <w:r w:rsidR="00B70A84">
              <w:rPr>
                <w:b/>
                <w:bCs/>
                <w:sz w:val="18"/>
                <w:szCs w:val="18"/>
                <w:lang w:val="es-ES"/>
              </w:rPr>
              <w:t>/</w:t>
            </w:r>
            <w:r w:rsidRPr="00C274EE">
              <w:rPr>
                <w:b/>
                <w:bCs/>
                <w:sz w:val="18"/>
                <w:szCs w:val="18"/>
                <w:lang w:val="es-ES"/>
              </w:rPr>
              <w:t>12</w:t>
            </w:r>
            <w:r w:rsidR="00B70A84">
              <w:rPr>
                <w:b/>
                <w:bCs/>
                <w:sz w:val="18"/>
                <w:szCs w:val="18"/>
                <w:lang w:val="es-ES"/>
              </w:rPr>
              <w:t>/</w:t>
            </w:r>
            <w:r w:rsidRPr="00C274EE">
              <w:rPr>
                <w:b/>
                <w:bCs/>
                <w:sz w:val="18"/>
                <w:szCs w:val="18"/>
                <w:lang w:val="es-ES"/>
              </w:rPr>
              <w:t>2016</w:t>
            </w:r>
          </w:p>
        </w:tc>
      </w:tr>
      <w:tr w:rsidR="00BD3B2C" w:rsidRPr="00313053" w:rsidTr="00C274EE">
        <w:trPr>
          <w:jc w:val="center"/>
        </w:trPr>
        <w:tc>
          <w:tcPr>
            <w:tcW w:w="3238" w:type="dxa"/>
            <w:tcBorders>
              <w:top w:val="nil"/>
              <w:left w:val="single" w:sz="4" w:space="0" w:color="auto"/>
              <w:bottom w:val="nil"/>
              <w:right w:val="nil"/>
            </w:tcBorders>
            <w:shd w:val="clear" w:color="auto" w:fill="auto"/>
            <w:vAlign w:val="bottom"/>
            <w:hideMark/>
          </w:tcPr>
          <w:p w:rsidR="00BD3B2C" w:rsidRPr="00C274EE" w:rsidRDefault="00BD3B2C" w:rsidP="00C274EE">
            <w:pPr>
              <w:pStyle w:val="Tabletext"/>
              <w:spacing w:before="20" w:after="20"/>
              <w:rPr>
                <w:i/>
                <w:iCs/>
                <w:sz w:val="18"/>
                <w:szCs w:val="18"/>
                <w:lang w:val="es-ES"/>
              </w:rPr>
            </w:pPr>
            <w:r w:rsidRPr="00C274EE">
              <w:rPr>
                <w:i/>
                <w:iCs/>
                <w:sz w:val="18"/>
                <w:szCs w:val="18"/>
                <w:lang w:val="es-ES"/>
              </w:rPr>
              <w:t>Secretaría General</w:t>
            </w:r>
          </w:p>
        </w:tc>
        <w:tc>
          <w:tcPr>
            <w:tcW w:w="1150" w:type="dxa"/>
            <w:tcBorders>
              <w:top w:val="nil"/>
              <w:left w:val="single" w:sz="4" w:space="0" w:color="auto"/>
              <w:bottom w:val="nil"/>
              <w:right w:val="single" w:sz="4" w:space="0" w:color="auto"/>
            </w:tcBorders>
            <w:shd w:val="clear" w:color="auto" w:fill="auto"/>
            <w:noWrap/>
            <w:vAlign w:val="bottom"/>
            <w:hideMark/>
          </w:tcPr>
          <w:p w:rsidR="00BD3B2C" w:rsidRPr="00C274EE" w:rsidRDefault="00BD3B2C" w:rsidP="00AC34D1">
            <w:pPr>
              <w:pStyle w:val="Tabletext"/>
              <w:spacing w:before="20" w:after="20"/>
              <w:ind w:right="113"/>
              <w:jc w:val="right"/>
              <w:rPr>
                <w:i/>
                <w:iCs/>
                <w:sz w:val="18"/>
                <w:szCs w:val="18"/>
                <w:lang w:val="es-ES"/>
              </w:rPr>
            </w:pPr>
            <w:r w:rsidRPr="00C274EE">
              <w:rPr>
                <w:i/>
                <w:iCs/>
                <w:sz w:val="18"/>
                <w:szCs w:val="18"/>
                <w:lang w:val="es-ES"/>
              </w:rPr>
              <w:t>90 305</w:t>
            </w:r>
          </w:p>
        </w:tc>
        <w:tc>
          <w:tcPr>
            <w:tcW w:w="1042" w:type="dxa"/>
            <w:tcBorders>
              <w:top w:val="nil"/>
              <w:left w:val="nil"/>
              <w:bottom w:val="nil"/>
              <w:right w:val="single" w:sz="4" w:space="0" w:color="auto"/>
            </w:tcBorders>
            <w:shd w:val="clear" w:color="auto" w:fill="auto"/>
            <w:noWrap/>
            <w:vAlign w:val="bottom"/>
            <w:hideMark/>
          </w:tcPr>
          <w:p w:rsidR="00BD3B2C" w:rsidRPr="00C274EE" w:rsidRDefault="00BD3B2C" w:rsidP="00AC34D1">
            <w:pPr>
              <w:pStyle w:val="Tabletext"/>
              <w:spacing w:before="20" w:after="20"/>
              <w:ind w:right="113"/>
              <w:jc w:val="right"/>
              <w:rPr>
                <w:i/>
                <w:iCs/>
                <w:sz w:val="18"/>
                <w:szCs w:val="18"/>
                <w:lang w:val="es-ES"/>
              </w:rPr>
            </w:pPr>
            <w:r w:rsidRPr="00C274EE">
              <w:rPr>
                <w:i/>
                <w:iCs/>
                <w:sz w:val="18"/>
                <w:szCs w:val="18"/>
                <w:lang w:val="es-ES"/>
              </w:rPr>
              <w:t> </w:t>
            </w:r>
          </w:p>
        </w:tc>
        <w:tc>
          <w:tcPr>
            <w:tcW w:w="1412" w:type="dxa"/>
            <w:tcBorders>
              <w:top w:val="nil"/>
              <w:left w:val="nil"/>
              <w:bottom w:val="nil"/>
              <w:right w:val="single" w:sz="4" w:space="0" w:color="auto"/>
            </w:tcBorders>
            <w:shd w:val="clear" w:color="auto" w:fill="auto"/>
            <w:noWrap/>
            <w:vAlign w:val="bottom"/>
            <w:hideMark/>
          </w:tcPr>
          <w:p w:rsidR="00BD3B2C" w:rsidRPr="00C274EE" w:rsidRDefault="00BD3B2C" w:rsidP="00AC34D1">
            <w:pPr>
              <w:pStyle w:val="Tabletext"/>
              <w:spacing w:before="20" w:after="20"/>
              <w:ind w:right="113"/>
              <w:jc w:val="right"/>
              <w:rPr>
                <w:i/>
                <w:iCs/>
                <w:sz w:val="18"/>
                <w:szCs w:val="18"/>
                <w:lang w:val="es-ES"/>
              </w:rPr>
            </w:pPr>
            <w:r w:rsidRPr="00C274EE">
              <w:rPr>
                <w:i/>
                <w:iCs/>
                <w:sz w:val="18"/>
                <w:szCs w:val="18"/>
                <w:lang w:val="es-ES"/>
              </w:rPr>
              <w:t>–70</w:t>
            </w:r>
          </w:p>
        </w:tc>
        <w:tc>
          <w:tcPr>
            <w:tcW w:w="1150" w:type="dxa"/>
            <w:tcBorders>
              <w:top w:val="nil"/>
              <w:left w:val="nil"/>
              <w:bottom w:val="nil"/>
              <w:right w:val="single" w:sz="4" w:space="0" w:color="auto"/>
            </w:tcBorders>
            <w:shd w:val="clear" w:color="auto" w:fill="auto"/>
            <w:noWrap/>
            <w:vAlign w:val="bottom"/>
            <w:hideMark/>
          </w:tcPr>
          <w:p w:rsidR="00BD3B2C" w:rsidRPr="00C274EE" w:rsidRDefault="00BD3B2C" w:rsidP="00AC34D1">
            <w:pPr>
              <w:pStyle w:val="Tabletext"/>
              <w:spacing w:before="20" w:after="20"/>
              <w:ind w:right="113"/>
              <w:jc w:val="right"/>
              <w:rPr>
                <w:i/>
                <w:iCs/>
                <w:sz w:val="18"/>
                <w:szCs w:val="18"/>
                <w:lang w:val="es-ES"/>
              </w:rPr>
            </w:pPr>
            <w:r w:rsidRPr="00C274EE">
              <w:rPr>
                <w:i/>
                <w:iCs/>
                <w:sz w:val="18"/>
                <w:szCs w:val="18"/>
                <w:lang w:val="es-ES"/>
              </w:rPr>
              <w:t>90 235</w:t>
            </w:r>
          </w:p>
        </w:tc>
        <w:tc>
          <w:tcPr>
            <w:tcW w:w="1354" w:type="dxa"/>
            <w:tcBorders>
              <w:top w:val="nil"/>
              <w:left w:val="nil"/>
              <w:bottom w:val="nil"/>
              <w:right w:val="single" w:sz="4" w:space="0" w:color="auto"/>
            </w:tcBorders>
            <w:shd w:val="clear" w:color="auto" w:fill="auto"/>
            <w:noWrap/>
            <w:vAlign w:val="bottom"/>
            <w:hideMark/>
          </w:tcPr>
          <w:p w:rsidR="00BD3B2C" w:rsidRPr="00C274EE" w:rsidRDefault="00BD3B2C" w:rsidP="00AC34D1">
            <w:pPr>
              <w:pStyle w:val="Tabletext"/>
              <w:spacing w:before="20" w:after="20"/>
              <w:ind w:right="113"/>
              <w:jc w:val="right"/>
              <w:rPr>
                <w:i/>
                <w:iCs/>
                <w:sz w:val="18"/>
                <w:szCs w:val="18"/>
                <w:lang w:val="es-ES"/>
              </w:rPr>
            </w:pPr>
            <w:r w:rsidRPr="00C274EE">
              <w:rPr>
                <w:i/>
                <w:iCs/>
                <w:sz w:val="18"/>
                <w:szCs w:val="18"/>
                <w:lang w:val="es-ES"/>
              </w:rPr>
              <w:t>84 119</w:t>
            </w:r>
          </w:p>
        </w:tc>
        <w:tc>
          <w:tcPr>
            <w:tcW w:w="1610" w:type="dxa"/>
            <w:tcBorders>
              <w:top w:val="nil"/>
              <w:left w:val="nil"/>
              <w:bottom w:val="nil"/>
              <w:right w:val="single" w:sz="4" w:space="0" w:color="auto"/>
            </w:tcBorders>
            <w:shd w:val="clear" w:color="auto" w:fill="auto"/>
            <w:noWrap/>
            <w:vAlign w:val="bottom"/>
            <w:hideMark/>
          </w:tcPr>
          <w:p w:rsidR="00BD3B2C" w:rsidRPr="00C274EE" w:rsidRDefault="00BD3B2C" w:rsidP="00AC34D1">
            <w:pPr>
              <w:pStyle w:val="Tabletext"/>
              <w:spacing w:before="20" w:after="20"/>
              <w:ind w:right="113"/>
              <w:jc w:val="right"/>
              <w:rPr>
                <w:i/>
                <w:iCs/>
                <w:sz w:val="18"/>
                <w:szCs w:val="18"/>
                <w:lang w:val="es-ES"/>
              </w:rPr>
            </w:pPr>
            <w:r w:rsidRPr="00C274EE">
              <w:rPr>
                <w:i/>
                <w:iCs/>
                <w:sz w:val="18"/>
                <w:szCs w:val="18"/>
                <w:lang w:val="es-ES"/>
              </w:rPr>
              <w:t>6 116</w:t>
            </w:r>
          </w:p>
        </w:tc>
      </w:tr>
      <w:tr w:rsidR="00BD3B2C" w:rsidRPr="00313053" w:rsidTr="00C274EE">
        <w:trPr>
          <w:jc w:val="center"/>
        </w:trPr>
        <w:tc>
          <w:tcPr>
            <w:tcW w:w="3238" w:type="dxa"/>
            <w:tcBorders>
              <w:top w:val="nil"/>
              <w:left w:val="single" w:sz="4" w:space="0" w:color="auto"/>
              <w:bottom w:val="nil"/>
              <w:right w:val="nil"/>
            </w:tcBorders>
            <w:shd w:val="clear" w:color="auto" w:fill="auto"/>
            <w:vAlign w:val="bottom"/>
            <w:hideMark/>
          </w:tcPr>
          <w:p w:rsidR="00BD3B2C" w:rsidRPr="00C274EE" w:rsidRDefault="00BD3B2C" w:rsidP="00C274EE">
            <w:pPr>
              <w:pStyle w:val="Tabletext"/>
              <w:spacing w:before="20" w:after="20"/>
              <w:rPr>
                <w:i/>
                <w:iCs/>
                <w:sz w:val="18"/>
                <w:szCs w:val="18"/>
                <w:lang w:val="es-ES"/>
              </w:rPr>
            </w:pPr>
            <w:r w:rsidRPr="00C274EE">
              <w:rPr>
                <w:i/>
                <w:iCs/>
                <w:sz w:val="18"/>
                <w:szCs w:val="18"/>
                <w:lang w:val="es-ES"/>
              </w:rPr>
              <w:t>Sector de Radiocomunicaciones</w:t>
            </w:r>
          </w:p>
        </w:tc>
        <w:tc>
          <w:tcPr>
            <w:tcW w:w="1150" w:type="dxa"/>
            <w:tcBorders>
              <w:top w:val="nil"/>
              <w:left w:val="single" w:sz="4" w:space="0" w:color="auto"/>
              <w:bottom w:val="nil"/>
              <w:right w:val="single" w:sz="4" w:space="0" w:color="auto"/>
            </w:tcBorders>
            <w:shd w:val="clear" w:color="auto" w:fill="auto"/>
            <w:noWrap/>
            <w:vAlign w:val="bottom"/>
            <w:hideMark/>
          </w:tcPr>
          <w:p w:rsidR="00BD3B2C" w:rsidRPr="00C274EE" w:rsidRDefault="00BD3B2C" w:rsidP="00AC34D1">
            <w:pPr>
              <w:pStyle w:val="Tabletext"/>
              <w:spacing w:before="20" w:after="20"/>
              <w:ind w:right="113"/>
              <w:jc w:val="right"/>
              <w:rPr>
                <w:i/>
                <w:iCs/>
                <w:sz w:val="18"/>
                <w:szCs w:val="18"/>
                <w:lang w:val="es-ES"/>
              </w:rPr>
            </w:pPr>
            <w:r w:rsidRPr="00C274EE">
              <w:rPr>
                <w:i/>
                <w:iCs/>
                <w:sz w:val="18"/>
                <w:szCs w:val="18"/>
                <w:lang w:val="es-ES"/>
              </w:rPr>
              <w:t>28 898</w:t>
            </w:r>
          </w:p>
        </w:tc>
        <w:tc>
          <w:tcPr>
            <w:tcW w:w="1042" w:type="dxa"/>
            <w:tcBorders>
              <w:top w:val="nil"/>
              <w:left w:val="nil"/>
              <w:bottom w:val="nil"/>
              <w:right w:val="single" w:sz="4" w:space="0" w:color="auto"/>
            </w:tcBorders>
            <w:shd w:val="clear" w:color="auto" w:fill="auto"/>
            <w:noWrap/>
            <w:vAlign w:val="bottom"/>
            <w:hideMark/>
          </w:tcPr>
          <w:p w:rsidR="00BD3B2C" w:rsidRPr="00C274EE" w:rsidRDefault="00BD3B2C" w:rsidP="00AC34D1">
            <w:pPr>
              <w:pStyle w:val="Tabletext"/>
              <w:spacing w:before="20" w:after="20"/>
              <w:ind w:right="113"/>
              <w:jc w:val="right"/>
              <w:rPr>
                <w:i/>
                <w:iCs/>
                <w:sz w:val="18"/>
                <w:szCs w:val="18"/>
                <w:lang w:val="es-ES"/>
              </w:rPr>
            </w:pPr>
            <w:r w:rsidRPr="00C274EE">
              <w:rPr>
                <w:i/>
                <w:iCs/>
                <w:sz w:val="18"/>
                <w:szCs w:val="18"/>
                <w:lang w:val="es-ES"/>
              </w:rPr>
              <w:t> </w:t>
            </w:r>
          </w:p>
        </w:tc>
        <w:tc>
          <w:tcPr>
            <w:tcW w:w="1412" w:type="dxa"/>
            <w:tcBorders>
              <w:top w:val="nil"/>
              <w:left w:val="nil"/>
              <w:bottom w:val="nil"/>
              <w:right w:val="single" w:sz="4" w:space="0" w:color="auto"/>
            </w:tcBorders>
            <w:shd w:val="clear" w:color="auto" w:fill="auto"/>
            <w:noWrap/>
            <w:vAlign w:val="bottom"/>
            <w:hideMark/>
          </w:tcPr>
          <w:p w:rsidR="00BD3B2C" w:rsidRPr="00C274EE" w:rsidRDefault="00BD3B2C" w:rsidP="00AC34D1">
            <w:pPr>
              <w:pStyle w:val="Tabletext"/>
              <w:spacing w:before="20" w:after="20"/>
              <w:ind w:right="113"/>
              <w:jc w:val="right"/>
              <w:rPr>
                <w:i/>
                <w:iCs/>
                <w:sz w:val="18"/>
                <w:szCs w:val="18"/>
                <w:lang w:val="es-ES"/>
              </w:rPr>
            </w:pPr>
            <w:r w:rsidRPr="00C274EE">
              <w:rPr>
                <w:i/>
                <w:iCs/>
                <w:sz w:val="18"/>
                <w:szCs w:val="18"/>
                <w:lang w:val="es-ES"/>
              </w:rPr>
              <w:t> </w:t>
            </w:r>
          </w:p>
        </w:tc>
        <w:tc>
          <w:tcPr>
            <w:tcW w:w="1150" w:type="dxa"/>
            <w:tcBorders>
              <w:top w:val="nil"/>
              <w:left w:val="nil"/>
              <w:bottom w:val="nil"/>
              <w:right w:val="single" w:sz="4" w:space="0" w:color="auto"/>
            </w:tcBorders>
            <w:shd w:val="clear" w:color="auto" w:fill="auto"/>
            <w:noWrap/>
            <w:vAlign w:val="bottom"/>
            <w:hideMark/>
          </w:tcPr>
          <w:p w:rsidR="00BD3B2C" w:rsidRPr="00C274EE" w:rsidRDefault="00BD3B2C" w:rsidP="00AC34D1">
            <w:pPr>
              <w:pStyle w:val="Tabletext"/>
              <w:spacing w:before="20" w:after="20"/>
              <w:ind w:right="113"/>
              <w:jc w:val="right"/>
              <w:rPr>
                <w:i/>
                <w:iCs/>
                <w:sz w:val="18"/>
                <w:szCs w:val="18"/>
                <w:lang w:val="es-ES"/>
              </w:rPr>
            </w:pPr>
            <w:r w:rsidRPr="00C274EE">
              <w:rPr>
                <w:i/>
                <w:iCs/>
                <w:sz w:val="18"/>
                <w:szCs w:val="18"/>
                <w:lang w:val="es-ES"/>
              </w:rPr>
              <w:t>28 898</w:t>
            </w:r>
          </w:p>
        </w:tc>
        <w:tc>
          <w:tcPr>
            <w:tcW w:w="1354" w:type="dxa"/>
            <w:tcBorders>
              <w:top w:val="nil"/>
              <w:left w:val="nil"/>
              <w:bottom w:val="nil"/>
              <w:right w:val="single" w:sz="4" w:space="0" w:color="auto"/>
            </w:tcBorders>
            <w:shd w:val="clear" w:color="auto" w:fill="auto"/>
            <w:noWrap/>
            <w:vAlign w:val="bottom"/>
            <w:hideMark/>
          </w:tcPr>
          <w:p w:rsidR="00BD3B2C" w:rsidRPr="00C274EE" w:rsidRDefault="00BD3B2C" w:rsidP="00AC34D1">
            <w:pPr>
              <w:pStyle w:val="Tabletext"/>
              <w:spacing w:before="20" w:after="20"/>
              <w:ind w:right="113"/>
              <w:jc w:val="right"/>
              <w:rPr>
                <w:i/>
                <w:iCs/>
                <w:sz w:val="18"/>
                <w:szCs w:val="18"/>
                <w:lang w:val="es-ES"/>
              </w:rPr>
            </w:pPr>
            <w:r w:rsidRPr="00C274EE">
              <w:rPr>
                <w:i/>
                <w:iCs/>
                <w:sz w:val="18"/>
                <w:szCs w:val="18"/>
                <w:lang w:val="es-ES"/>
              </w:rPr>
              <w:t>26 891</w:t>
            </w:r>
          </w:p>
        </w:tc>
        <w:tc>
          <w:tcPr>
            <w:tcW w:w="1610" w:type="dxa"/>
            <w:tcBorders>
              <w:top w:val="nil"/>
              <w:left w:val="nil"/>
              <w:bottom w:val="nil"/>
              <w:right w:val="single" w:sz="4" w:space="0" w:color="auto"/>
            </w:tcBorders>
            <w:shd w:val="clear" w:color="auto" w:fill="auto"/>
            <w:noWrap/>
            <w:vAlign w:val="bottom"/>
            <w:hideMark/>
          </w:tcPr>
          <w:p w:rsidR="00BD3B2C" w:rsidRPr="00C274EE" w:rsidRDefault="00BD3B2C" w:rsidP="00AC34D1">
            <w:pPr>
              <w:pStyle w:val="Tabletext"/>
              <w:spacing w:before="20" w:after="20"/>
              <w:ind w:right="113"/>
              <w:jc w:val="right"/>
              <w:rPr>
                <w:i/>
                <w:iCs/>
                <w:sz w:val="18"/>
                <w:szCs w:val="18"/>
                <w:lang w:val="es-ES"/>
              </w:rPr>
            </w:pPr>
            <w:r w:rsidRPr="00C274EE">
              <w:rPr>
                <w:i/>
                <w:iCs/>
                <w:sz w:val="18"/>
                <w:szCs w:val="18"/>
                <w:lang w:val="es-ES"/>
              </w:rPr>
              <w:t>2 007</w:t>
            </w:r>
          </w:p>
        </w:tc>
      </w:tr>
      <w:tr w:rsidR="00BD3B2C" w:rsidRPr="00313053" w:rsidTr="00C274EE">
        <w:trPr>
          <w:jc w:val="center"/>
        </w:trPr>
        <w:tc>
          <w:tcPr>
            <w:tcW w:w="3238" w:type="dxa"/>
            <w:tcBorders>
              <w:top w:val="nil"/>
              <w:left w:val="single" w:sz="4" w:space="0" w:color="auto"/>
              <w:bottom w:val="nil"/>
              <w:right w:val="nil"/>
            </w:tcBorders>
            <w:shd w:val="clear" w:color="auto" w:fill="auto"/>
            <w:vAlign w:val="bottom"/>
            <w:hideMark/>
          </w:tcPr>
          <w:p w:rsidR="00BD3B2C" w:rsidRPr="00C274EE" w:rsidRDefault="00BD3B2C" w:rsidP="00C274EE">
            <w:pPr>
              <w:pStyle w:val="Tabletext"/>
              <w:spacing w:before="20" w:after="20"/>
              <w:rPr>
                <w:i/>
                <w:iCs/>
                <w:sz w:val="18"/>
                <w:szCs w:val="18"/>
                <w:lang w:val="es-ES"/>
              </w:rPr>
            </w:pPr>
            <w:r w:rsidRPr="00C274EE">
              <w:rPr>
                <w:i/>
                <w:iCs/>
                <w:sz w:val="18"/>
                <w:szCs w:val="18"/>
                <w:lang w:val="es-ES"/>
              </w:rPr>
              <w:t>Sector de Normalización de las Telecomunicaciones</w:t>
            </w:r>
          </w:p>
        </w:tc>
        <w:tc>
          <w:tcPr>
            <w:tcW w:w="1150" w:type="dxa"/>
            <w:tcBorders>
              <w:top w:val="nil"/>
              <w:left w:val="single" w:sz="4" w:space="0" w:color="auto"/>
              <w:bottom w:val="nil"/>
              <w:right w:val="single" w:sz="4" w:space="0" w:color="auto"/>
            </w:tcBorders>
            <w:shd w:val="clear" w:color="auto" w:fill="auto"/>
            <w:noWrap/>
            <w:vAlign w:val="bottom"/>
            <w:hideMark/>
          </w:tcPr>
          <w:p w:rsidR="00BD3B2C" w:rsidRPr="00C274EE" w:rsidRDefault="00BD3B2C" w:rsidP="00AC34D1">
            <w:pPr>
              <w:pStyle w:val="Tabletext"/>
              <w:spacing w:before="20" w:after="20"/>
              <w:ind w:right="113"/>
              <w:jc w:val="right"/>
              <w:rPr>
                <w:i/>
                <w:iCs/>
                <w:sz w:val="18"/>
                <w:szCs w:val="18"/>
                <w:lang w:val="es-ES"/>
              </w:rPr>
            </w:pPr>
            <w:r w:rsidRPr="00C274EE">
              <w:rPr>
                <w:i/>
                <w:iCs/>
                <w:sz w:val="18"/>
                <w:szCs w:val="18"/>
                <w:lang w:val="es-ES"/>
              </w:rPr>
              <w:t>13 394</w:t>
            </w:r>
          </w:p>
        </w:tc>
        <w:tc>
          <w:tcPr>
            <w:tcW w:w="1042" w:type="dxa"/>
            <w:tcBorders>
              <w:top w:val="nil"/>
              <w:left w:val="nil"/>
              <w:bottom w:val="nil"/>
              <w:right w:val="single" w:sz="4" w:space="0" w:color="auto"/>
            </w:tcBorders>
            <w:shd w:val="clear" w:color="auto" w:fill="auto"/>
            <w:noWrap/>
            <w:vAlign w:val="bottom"/>
            <w:hideMark/>
          </w:tcPr>
          <w:p w:rsidR="00BD3B2C" w:rsidRPr="00C274EE" w:rsidRDefault="00BD3B2C" w:rsidP="00AC34D1">
            <w:pPr>
              <w:pStyle w:val="Tabletext"/>
              <w:spacing w:before="20" w:after="20"/>
              <w:ind w:right="113"/>
              <w:jc w:val="right"/>
              <w:rPr>
                <w:i/>
                <w:iCs/>
                <w:sz w:val="18"/>
                <w:szCs w:val="18"/>
                <w:lang w:val="es-ES"/>
              </w:rPr>
            </w:pPr>
            <w:r w:rsidRPr="00C274EE">
              <w:rPr>
                <w:i/>
                <w:iCs/>
                <w:sz w:val="18"/>
                <w:szCs w:val="18"/>
                <w:lang w:val="es-ES"/>
              </w:rPr>
              <w:t> </w:t>
            </w:r>
          </w:p>
        </w:tc>
        <w:tc>
          <w:tcPr>
            <w:tcW w:w="1412" w:type="dxa"/>
            <w:tcBorders>
              <w:top w:val="nil"/>
              <w:left w:val="nil"/>
              <w:bottom w:val="nil"/>
              <w:right w:val="single" w:sz="4" w:space="0" w:color="auto"/>
            </w:tcBorders>
            <w:shd w:val="clear" w:color="auto" w:fill="auto"/>
            <w:noWrap/>
            <w:vAlign w:val="bottom"/>
            <w:hideMark/>
          </w:tcPr>
          <w:p w:rsidR="00BD3B2C" w:rsidRPr="00C274EE" w:rsidRDefault="00BD3B2C" w:rsidP="00AC34D1">
            <w:pPr>
              <w:pStyle w:val="Tabletext"/>
              <w:spacing w:before="20" w:after="20"/>
              <w:ind w:right="113"/>
              <w:jc w:val="right"/>
              <w:rPr>
                <w:i/>
                <w:iCs/>
                <w:sz w:val="18"/>
                <w:szCs w:val="18"/>
                <w:lang w:val="es-ES"/>
              </w:rPr>
            </w:pPr>
            <w:r w:rsidRPr="00C274EE">
              <w:rPr>
                <w:i/>
                <w:iCs/>
                <w:sz w:val="18"/>
                <w:szCs w:val="18"/>
                <w:lang w:val="es-ES"/>
              </w:rPr>
              <w:t>70</w:t>
            </w:r>
          </w:p>
        </w:tc>
        <w:tc>
          <w:tcPr>
            <w:tcW w:w="1150" w:type="dxa"/>
            <w:tcBorders>
              <w:top w:val="nil"/>
              <w:left w:val="nil"/>
              <w:bottom w:val="nil"/>
              <w:right w:val="single" w:sz="4" w:space="0" w:color="auto"/>
            </w:tcBorders>
            <w:shd w:val="clear" w:color="auto" w:fill="auto"/>
            <w:noWrap/>
            <w:vAlign w:val="bottom"/>
            <w:hideMark/>
          </w:tcPr>
          <w:p w:rsidR="00BD3B2C" w:rsidRPr="00C274EE" w:rsidRDefault="00BD3B2C" w:rsidP="00AC34D1">
            <w:pPr>
              <w:pStyle w:val="Tabletext"/>
              <w:spacing w:before="20" w:after="20"/>
              <w:ind w:right="113"/>
              <w:jc w:val="right"/>
              <w:rPr>
                <w:i/>
                <w:iCs/>
                <w:sz w:val="18"/>
                <w:szCs w:val="18"/>
                <w:lang w:val="es-ES"/>
              </w:rPr>
            </w:pPr>
            <w:r w:rsidRPr="00C274EE">
              <w:rPr>
                <w:i/>
                <w:iCs/>
                <w:sz w:val="18"/>
                <w:szCs w:val="18"/>
                <w:lang w:val="es-ES"/>
              </w:rPr>
              <w:t>13 464</w:t>
            </w:r>
          </w:p>
        </w:tc>
        <w:tc>
          <w:tcPr>
            <w:tcW w:w="1354" w:type="dxa"/>
            <w:tcBorders>
              <w:top w:val="nil"/>
              <w:left w:val="nil"/>
              <w:bottom w:val="nil"/>
              <w:right w:val="single" w:sz="4" w:space="0" w:color="auto"/>
            </w:tcBorders>
            <w:shd w:val="clear" w:color="auto" w:fill="auto"/>
            <w:noWrap/>
            <w:vAlign w:val="bottom"/>
            <w:hideMark/>
          </w:tcPr>
          <w:p w:rsidR="00BD3B2C" w:rsidRPr="00C274EE" w:rsidRDefault="00BD3B2C" w:rsidP="00AC34D1">
            <w:pPr>
              <w:pStyle w:val="Tabletext"/>
              <w:spacing w:before="20" w:after="20"/>
              <w:ind w:right="113"/>
              <w:jc w:val="right"/>
              <w:rPr>
                <w:i/>
                <w:iCs/>
                <w:sz w:val="18"/>
                <w:szCs w:val="18"/>
                <w:lang w:val="es-ES"/>
              </w:rPr>
            </w:pPr>
            <w:r w:rsidRPr="00C274EE">
              <w:rPr>
                <w:i/>
                <w:iCs/>
                <w:sz w:val="18"/>
                <w:szCs w:val="18"/>
                <w:lang w:val="es-ES"/>
              </w:rPr>
              <w:t>13 460</w:t>
            </w:r>
          </w:p>
        </w:tc>
        <w:tc>
          <w:tcPr>
            <w:tcW w:w="1610" w:type="dxa"/>
            <w:tcBorders>
              <w:top w:val="nil"/>
              <w:left w:val="nil"/>
              <w:bottom w:val="nil"/>
              <w:right w:val="single" w:sz="4" w:space="0" w:color="auto"/>
            </w:tcBorders>
            <w:shd w:val="clear" w:color="auto" w:fill="auto"/>
            <w:noWrap/>
            <w:vAlign w:val="bottom"/>
            <w:hideMark/>
          </w:tcPr>
          <w:p w:rsidR="00BD3B2C" w:rsidRPr="00C274EE" w:rsidRDefault="00BD3B2C" w:rsidP="00AC34D1">
            <w:pPr>
              <w:pStyle w:val="Tabletext"/>
              <w:spacing w:before="20" w:after="20"/>
              <w:ind w:right="113"/>
              <w:jc w:val="right"/>
              <w:rPr>
                <w:i/>
                <w:iCs/>
                <w:sz w:val="18"/>
                <w:szCs w:val="18"/>
                <w:lang w:val="es-ES"/>
              </w:rPr>
            </w:pPr>
            <w:r w:rsidRPr="00C274EE">
              <w:rPr>
                <w:i/>
                <w:iCs/>
                <w:sz w:val="18"/>
                <w:szCs w:val="18"/>
                <w:lang w:val="es-ES"/>
              </w:rPr>
              <w:t>4</w:t>
            </w:r>
          </w:p>
        </w:tc>
      </w:tr>
      <w:tr w:rsidR="00BD3B2C" w:rsidRPr="00313053" w:rsidTr="00C274EE">
        <w:trPr>
          <w:jc w:val="center"/>
        </w:trPr>
        <w:tc>
          <w:tcPr>
            <w:tcW w:w="3238" w:type="dxa"/>
            <w:tcBorders>
              <w:top w:val="nil"/>
              <w:left w:val="single" w:sz="4" w:space="0" w:color="auto"/>
              <w:bottom w:val="nil"/>
              <w:right w:val="nil"/>
            </w:tcBorders>
            <w:shd w:val="clear" w:color="auto" w:fill="auto"/>
            <w:vAlign w:val="bottom"/>
            <w:hideMark/>
          </w:tcPr>
          <w:p w:rsidR="00BD3B2C" w:rsidRPr="00C274EE" w:rsidRDefault="00BD3B2C" w:rsidP="00C274EE">
            <w:pPr>
              <w:pStyle w:val="Tabletext"/>
              <w:spacing w:before="20" w:after="20"/>
              <w:rPr>
                <w:i/>
                <w:iCs/>
                <w:sz w:val="18"/>
                <w:szCs w:val="18"/>
                <w:lang w:val="es-ES"/>
              </w:rPr>
            </w:pPr>
            <w:r w:rsidRPr="00C274EE">
              <w:rPr>
                <w:i/>
                <w:iCs/>
                <w:sz w:val="18"/>
                <w:szCs w:val="18"/>
                <w:lang w:val="es-ES"/>
              </w:rPr>
              <w:t>Sector de Desarrollo de las Telecomunicaciones</w:t>
            </w:r>
          </w:p>
        </w:tc>
        <w:tc>
          <w:tcPr>
            <w:tcW w:w="1150" w:type="dxa"/>
            <w:tcBorders>
              <w:top w:val="nil"/>
              <w:left w:val="single" w:sz="4" w:space="0" w:color="auto"/>
              <w:bottom w:val="nil"/>
              <w:right w:val="single" w:sz="4" w:space="0" w:color="auto"/>
            </w:tcBorders>
            <w:shd w:val="clear" w:color="auto" w:fill="auto"/>
            <w:noWrap/>
            <w:vAlign w:val="bottom"/>
            <w:hideMark/>
          </w:tcPr>
          <w:p w:rsidR="00BD3B2C" w:rsidRPr="00C274EE" w:rsidRDefault="00BD3B2C" w:rsidP="00AC34D1">
            <w:pPr>
              <w:pStyle w:val="Tabletext"/>
              <w:spacing w:before="20" w:after="20"/>
              <w:ind w:right="113"/>
              <w:jc w:val="right"/>
              <w:rPr>
                <w:i/>
                <w:iCs/>
                <w:sz w:val="18"/>
                <w:szCs w:val="18"/>
                <w:lang w:val="es-ES"/>
              </w:rPr>
            </w:pPr>
            <w:r w:rsidRPr="00C274EE">
              <w:rPr>
                <w:i/>
                <w:iCs/>
                <w:sz w:val="18"/>
                <w:szCs w:val="18"/>
                <w:lang w:val="es-ES"/>
              </w:rPr>
              <w:t>28 163</w:t>
            </w:r>
          </w:p>
        </w:tc>
        <w:tc>
          <w:tcPr>
            <w:tcW w:w="1042" w:type="dxa"/>
            <w:tcBorders>
              <w:top w:val="nil"/>
              <w:left w:val="nil"/>
              <w:bottom w:val="nil"/>
              <w:right w:val="single" w:sz="4" w:space="0" w:color="auto"/>
            </w:tcBorders>
            <w:shd w:val="clear" w:color="auto" w:fill="auto"/>
            <w:noWrap/>
            <w:vAlign w:val="bottom"/>
            <w:hideMark/>
          </w:tcPr>
          <w:p w:rsidR="00BD3B2C" w:rsidRPr="00C274EE" w:rsidRDefault="00BD3B2C" w:rsidP="00AC34D1">
            <w:pPr>
              <w:pStyle w:val="Tabletext"/>
              <w:spacing w:before="20" w:after="20"/>
              <w:ind w:right="113"/>
              <w:jc w:val="right"/>
              <w:rPr>
                <w:i/>
                <w:iCs/>
                <w:sz w:val="18"/>
                <w:szCs w:val="18"/>
                <w:lang w:val="es-ES"/>
              </w:rPr>
            </w:pPr>
            <w:r w:rsidRPr="00C274EE">
              <w:rPr>
                <w:i/>
                <w:iCs/>
                <w:sz w:val="18"/>
                <w:szCs w:val="18"/>
                <w:lang w:val="es-ES"/>
              </w:rPr>
              <w:t>–317</w:t>
            </w:r>
          </w:p>
        </w:tc>
        <w:tc>
          <w:tcPr>
            <w:tcW w:w="1412" w:type="dxa"/>
            <w:tcBorders>
              <w:top w:val="nil"/>
              <w:left w:val="nil"/>
              <w:bottom w:val="nil"/>
              <w:right w:val="single" w:sz="4" w:space="0" w:color="auto"/>
            </w:tcBorders>
            <w:shd w:val="clear" w:color="auto" w:fill="auto"/>
            <w:noWrap/>
            <w:vAlign w:val="bottom"/>
            <w:hideMark/>
          </w:tcPr>
          <w:p w:rsidR="00BD3B2C" w:rsidRPr="00C274EE" w:rsidRDefault="00BD3B2C" w:rsidP="00AC34D1">
            <w:pPr>
              <w:pStyle w:val="Tabletext"/>
              <w:spacing w:before="20" w:after="20"/>
              <w:ind w:right="113"/>
              <w:jc w:val="right"/>
              <w:rPr>
                <w:i/>
                <w:iCs/>
                <w:sz w:val="18"/>
                <w:szCs w:val="18"/>
                <w:lang w:val="es-ES"/>
              </w:rPr>
            </w:pPr>
          </w:p>
        </w:tc>
        <w:tc>
          <w:tcPr>
            <w:tcW w:w="1150" w:type="dxa"/>
            <w:tcBorders>
              <w:top w:val="nil"/>
              <w:left w:val="nil"/>
              <w:bottom w:val="nil"/>
              <w:right w:val="single" w:sz="4" w:space="0" w:color="auto"/>
            </w:tcBorders>
            <w:shd w:val="clear" w:color="auto" w:fill="auto"/>
            <w:noWrap/>
            <w:vAlign w:val="bottom"/>
            <w:hideMark/>
          </w:tcPr>
          <w:p w:rsidR="00BD3B2C" w:rsidRPr="00C274EE" w:rsidRDefault="00BD3B2C" w:rsidP="00AC34D1">
            <w:pPr>
              <w:pStyle w:val="Tabletext"/>
              <w:spacing w:before="20" w:after="20"/>
              <w:ind w:right="113"/>
              <w:jc w:val="right"/>
              <w:rPr>
                <w:i/>
                <w:iCs/>
                <w:sz w:val="18"/>
                <w:szCs w:val="18"/>
                <w:lang w:val="es-ES"/>
              </w:rPr>
            </w:pPr>
            <w:r w:rsidRPr="00C274EE">
              <w:rPr>
                <w:i/>
                <w:iCs/>
                <w:sz w:val="18"/>
                <w:szCs w:val="18"/>
                <w:lang w:val="es-ES"/>
              </w:rPr>
              <w:t>27 846</w:t>
            </w:r>
          </w:p>
        </w:tc>
        <w:tc>
          <w:tcPr>
            <w:tcW w:w="1354" w:type="dxa"/>
            <w:tcBorders>
              <w:top w:val="nil"/>
              <w:left w:val="nil"/>
              <w:bottom w:val="nil"/>
              <w:right w:val="single" w:sz="4" w:space="0" w:color="auto"/>
            </w:tcBorders>
            <w:shd w:val="clear" w:color="auto" w:fill="auto"/>
            <w:noWrap/>
            <w:vAlign w:val="bottom"/>
            <w:hideMark/>
          </w:tcPr>
          <w:p w:rsidR="00BD3B2C" w:rsidRPr="00C274EE" w:rsidRDefault="00BD3B2C" w:rsidP="00AC34D1">
            <w:pPr>
              <w:pStyle w:val="Tabletext"/>
              <w:spacing w:before="20" w:after="20"/>
              <w:ind w:right="113"/>
              <w:jc w:val="right"/>
              <w:rPr>
                <w:i/>
                <w:iCs/>
                <w:sz w:val="18"/>
                <w:szCs w:val="18"/>
                <w:lang w:val="es-ES"/>
              </w:rPr>
            </w:pPr>
            <w:r w:rsidRPr="00C274EE">
              <w:rPr>
                <w:i/>
                <w:iCs/>
                <w:sz w:val="18"/>
                <w:szCs w:val="18"/>
                <w:lang w:val="es-ES"/>
              </w:rPr>
              <w:t>27 676</w:t>
            </w:r>
          </w:p>
        </w:tc>
        <w:tc>
          <w:tcPr>
            <w:tcW w:w="1610" w:type="dxa"/>
            <w:tcBorders>
              <w:top w:val="nil"/>
              <w:left w:val="nil"/>
              <w:bottom w:val="nil"/>
              <w:right w:val="single" w:sz="4" w:space="0" w:color="auto"/>
            </w:tcBorders>
            <w:shd w:val="clear" w:color="auto" w:fill="auto"/>
            <w:noWrap/>
            <w:vAlign w:val="bottom"/>
            <w:hideMark/>
          </w:tcPr>
          <w:p w:rsidR="00BD3B2C" w:rsidRPr="00C274EE" w:rsidRDefault="00BD3B2C" w:rsidP="00AC34D1">
            <w:pPr>
              <w:pStyle w:val="Tabletext"/>
              <w:spacing w:before="20" w:after="20"/>
              <w:ind w:right="113"/>
              <w:jc w:val="right"/>
              <w:rPr>
                <w:i/>
                <w:iCs/>
                <w:sz w:val="18"/>
                <w:szCs w:val="18"/>
                <w:lang w:val="es-ES"/>
              </w:rPr>
            </w:pPr>
            <w:r w:rsidRPr="00C274EE">
              <w:rPr>
                <w:i/>
                <w:iCs/>
                <w:sz w:val="18"/>
                <w:szCs w:val="18"/>
                <w:lang w:val="es-ES"/>
              </w:rPr>
              <w:t>170</w:t>
            </w:r>
          </w:p>
        </w:tc>
      </w:tr>
      <w:tr w:rsidR="00BD3B2C" w:rsidRPr="00313053" w:rsidTr="00C274EE">
        <w:trPr>
          <w:jc w:val="center"/>
        </w:trPr>
        <w:tc>
          <w:tcPr>
            <w:tcW w:w="3238" w:type="dxa"/>
            <w:tcBorders>
              <w:top w:val="nil"/>
              <w:left w:val="single" w:sz="4" w:space="0" w:color="auto"/>
              <w:bottom w:val="nil"/>
              <w:right w:val="nil"/>
            </w:tcBorders>
            <w:shd w:val="clear" w:color="auto" w:fill="auto"/>
            <w:vAlign w:val="bottom"/>
            <w:hideMark/>
          </w:tcPr>
          <w:p w:rsidR="00BD3B2C" w:rsidRPr="00C274EE" w:rsidRDefault="00BD3B2C" w:rsidP="00C274EE">
            <w:pPr>
              <w:pStyle w:val="Tabletext"/>
              <w:spacing w:before="20" w:after="20"/>
              <w:rPr>
                <w:i/>
                <w:iCs/>
                <w:sz w:val="18"/>
                <w:szCs w:val="18"/>
                <w:lang w:val="es-ES"/>
              </w:rPr>
            </w:pPr>
            <w:r w:rsidRPr="00C274EE">
              <w:rPr>
                <w:i/>
                <w:iCs/>
                <w:sz w:val="18"/>
                <w:szCs w:val="18"/>
                <w:lang w:val="es-ES"/>
              </w:rPr>
              <w:t>Gastos no previstos en el presupuesto aprobado</w:t>
            </w:r>
          </w:p>
        </w:tc>
        <w:tc>
          <w:tcPr>
            <w:tcW w:w="1150" w:type="dxa"/>
            <w:tcBorders>
              <w:top w:val="nil"/>
              <w:left w:val="single" w:sz="4" w:space="0" w:color="auto"/>
              <w:bottom w:val="nil"/>
              <w:right w:val="single" w:sz="4" w:space="0" w:color="auto"/>
            </w:tcBorders>
            <w:shd w:val="clear" w:color="auto" w:fill="auto"/>
            <w:noWrap/>
            <w:vAlign w:val="bottom"/>
            <w:hideMark/>
          </w:tcPr>
          <w:p w:rsidR="00BD3B2C" w:rsidRPr="00C274EE" w:rsidRDefault="00BD3B2C" w:rsidP="00AC34D1">
            <w:pPr>
              <w:pStyle w:val="Tabletext"/>
              <w:spacing w:before="20" w:after="20"/>
              <w:ind w:right="113"/>
              <w:jc w:val="right"/>
              <w:rPr>
                <w:i/>
                <w:iCs/>
                <w:sz w:val="18"/>
                <w:szCs w:val="18"/>
                <w:lang w:val="es-ES"/>
              </w:rPr>
            </w:pPr>
            <w:r w:rsidRPr="00C274EE">
              <w:rPr>
                <w:i/>
                <w:iCs/>
                <w:sz w:val="18"/>
                <w:szCs w:val="18"/>
                <w:lang w:val="es-ES"/>
              </w:rPr>
              <w:t> </w:t>
            </w:r>
          </w:p>
        </w:tc>
        <w:tc>
          <w:tcPr>
            <w:tcW w:w="1042" w:type="dxa"/>
            <w:tcBorders>
              <w:top w:val="nil"/>
              <w:left w:val="nil"/>
              <w:bottom w:val="nil"/>
              <w:right w:val="single" w:sz="4" w:space="0" w:color="auto"/>
            </w:tcBorders>
            <w:shd w:val="clear" w:color="auto" w:fill="auto"/>
            <w:noWrap/>
            <w:vAlign w:val="bottom"/>
            <w:hideMark/>
          </w:tcPr>
          <w:p w:rsidR="00BD3B2C" w:rsidRPr="00C274EE" w:rsidRDefault="00BD3B2C" w:rsidP="00AC34D1">
            <w:pPr>
              <w:pStyle w:val="Tabletext"/>
              <w:spacing w:before="20" w:after="20"/>
              <w:ind w:right="113"/>
              <w:jc w:val="right"/>
              <w:rPr>
                <w:i/>
                <w:iCs/>
                <w:sz w:val="18"/>
                <w:szCs w:val="18"/>
                <w:lang w:val="es-ES"/>
              </w:rPr>
            </w:pPr>
          </w:p>
        </w:tc>
        <w:tc>
          <w:tcPr>
            <w:tcW w:w="1412" w:type="dxa"/>
            <w:tcBorders>
              <w:top w:val="nil"/>
              <w:left w:val="nil"/>
              <w:bottom w:val="nil"/>
              <w:right w:val="single" w:sz="4" w:space="0" w:color="auto"/>
            </w:tcBorders>
            <w:shd w:val="clear" w:color="auto" w:fill="auto"/>
            <w:noWrap/>
            <w:vAlign w:val="bottom"/>
            <w:hideMark/>
          </w:tcPr>
          <w:p w:rsidR="00BD3B2C" w:rsidRPr="00C274EE" w:rsidRDefault="00BD3B2C" w:rsidP="00AC34D1">
            <w:pPr>
              <w:pStyle w:val="Tabletext"/>
              <w:spacing w:before="20" w:after="20"/>
              <w:ind w:right="113"/>
              <w:jc w:val="right"/>
              <w:rPr>
                <w:i/>
                <w:iCs/>
                <w:sz w:val="18"/>
                <w:szCs w:val="18"/>
                <w:lang w:val="es-ES"/>
              </w:rPr>
            </w:pPr>
            <w:r w:rsidRPr="00C274EE">
              <w:rPr>
                <w:i/>
                <w:iCs/>
                <w:sz w:val="18"/>
                <w:szCs w:val="18"/>
                <w:lang w:val="es-ES"/>
              </w:rPr>
              <w:t> </w:t>
            </w:r>
          </w:p>
        </w:tc>
        <w:tc>
          <w:tcPr>
            <w:tcW w:w="1150" w:type="dxa"/>
            <w:tcBorders>
              <w:top w:val="nil"/>
              <w:left w:val="nil"/>
              <w:bottom w:val="nil"/>
              <w:right w:val="single" w:sz="4" w:space="0" w:color="auto"/>
            </w:tcBorders>
            <w:shd w:val="clear" w:color="auto" w:fill="auto"/>
            <w:noWrap/>
            <w:vAlign w:val="bottom"/>
            <w:hideMark/>
          </w:tcPr>
          <w:p w:rsidR="00BD3B2C" w:rsidRPr="00C274EE" w:rsidRDefault="00BD3B2C" w:rsidP="00AC34D1">
            <w:pPr>
              <w:pStyle w:val="Tabletext"/>
              <w:spacing w:before="20" w:after="20"/>
              <w:ind w:right="113"/>
              <w:jc w:val="right"/>
              <w:rPr>
                <w:i/>
                <w:iCs/>
                <w:sz w:val="18"/>
                <w:szCs w:val="18"/>
                <w:lang w:val="es-ES"/>
              </w:rPr>
            </w:pPr>
            <w:r w:rsidRPr="00C274EE">
              <w:rPr>
                <w:i/>
                <w:iCs/>
                <w:sz w:val="18"/>
                <w:szCs w:val="18"/>
                <w:lang w:val="es-ES"/>
              </w:rPr>
              <w:t> </w:t>
            </w:r>
          </w:p>
        </w:tc>
        <w:tc>
          <w:tcPr>
            <w:tcW w:w="1354" w:type="dxa"/>
            <w:tcBorders>
              <w:top w:val="nil"/>
              <w:left w:val="nil"/>
              <w:bottom w:val="nil"/>
              <w:right w:val="single" w:sz="4" w:space="0" w:color="auto"/>
            </w:tcBorders>
            <w:shd w:val="clear" w:color="auto" w:fill="auto"/>
            <w:noWrap/>
            <w:vAlign w:val="bottom"/>
            <w:hideMark/>
          </w:tcPr>
          <w:p w:rsidR="00BD3B2C" w:rsidRPr="00C274EE" w:rsidRDefault="00BD3B2C" w:rsidP="00AC34D1">
            <w:pPr>
              <w:pStyle w:val="Tabletext"/>
              <w:spacing w:before="20" w:after="20"/>
              <w:ind w:right="113"/>
              <w:jc w:val="right"/>
              <w:rPr>
                <w:i/>
                <w:iCs/>
                <w:sz w:val="18"/>
                <w:szCs w:val="18"/>
                <w:lang w:val="es-ES"/>
              </w:rPr>
            </w:pPr>
            <w:r w:rsidRPr="00C274EE">
              <w:rPr>
                <w:i/>
                <w:iCs/>
                <w:sz w:val="18"/>
                <w:szCs w:val="18"/>
                <w:lang w:val="es-ES"/>
              </w:rPr>
              <w:t>331</w:t>
            </w:r>
          </w:p>
        </w:tc>
        <w:tc>
          <w:tcPr>
            <w:tcW w:w="1610" w:type="dxa"/>
            <w:tcBorders>
              <w:top w:val="nil"/>
              <w:left w:val="nil"/>
              <w:bottom w:val="nil"/>
              <w:right w:val="single" w:sz="4" w:space="0" w:color="auto"/>
            </w:tcBorders>
            <w:shd w:val="clear" w:color="auto" w:fill="auto"/>
            <w:noWrap/>
            <w:vAlign w:val="bottom"/>
            <w:hideMark/>
          </w:tcPr>
          <w:p w:rsidR="00BD3B2C" w:rsidRPr="00C274EE" w:rsidRDefault="00BD3B2C" w:rsidP="00AC34D1">
            <w:pPr>
              <w:pStyle w:val="Tabletext"/>
              <w:spacing w:before="20" w:after="20"/>
              <w:ind w:right="113"/>
              <w:jc w:val="right"/>
              <w:rPr>
                <w:i/>
                <w:iCs/>
                <w:sz w:val="18"/>
                <w:szCs w:val="18"/>
                <w:lang w:val="es-ES"/>
              </w:rPr>
            </w:pPr>
            <w:r w:rsidRPr="00C274EE">
              <w:rPr>
                <w:i/>
                <w:iCs/>
                <w:sz w:val="18"/>
                <w:szCs w:val="18"/>
                <w:lang w:val="es-ES"/>
              </w:rPr>
              <w:t>–331</w:t>
            </w:r>
          </w:p>
        </w:tc>
      </w:tr>
      <w:tr w:rsidR="00BD3B2C" w:rsidRPr="00313053" w:rsidTr="00C274EE">
        <w:trPr>
          <w:jc w:val="center"/>
        </w:trPr>
        <w:tc>
          <w:tcPr>
            <w:tcW w:w="3238" w:type="dxa"/>
            <w:tcBorders>
              <w:top w:val="single" w:sz="4" w:space="0" w:color="auto"/>
              <w:left w:val="single" w:sz="4" w:space="0" w:color="auto"/>
              <w:bottom w:val="single" w:sz="4" w:space="0" w:color="auto"/>
              <w:right w:val="nil"/>
            </w:tcBorders>
            <w:shd w:val="clear" w:color="auto" w:fill="auto"/>
            <w:noWrap/>
            <w:vAlign w:val="bottom"/>
            <w:hideMark/>
          </w:tcPr>
          <w:p w:rsidR="00BD3B2C" w:rsidRPr="00C274EE" w:rsidRDefault="00BD3B2C" w:rsidP="00C274EE">
            <w:pPr>
              <w:pStyle w:val="Tabletext"/>
              <w:spacing w:before="20" w:after="20"/>
              <w:rPr>
                <w:b/>
                <w:bCs/>
                <w:sz w:val="18"/>
                <w:szCs w:val="18"/>
                <w:lang w:val="es-ES"/>
              </w:rPr>
            </w:pPr>
            <w:r w:rsidRPr="00C274EE">
              <w:rPr>
                <w:b/>
                <w:bCs/>
                <w:sz w:val="18"/>
                <w:szCs w:val="18"/>
                <w:lang w:val="es-ES"/>
              </w:rPr>
              <w:t>Total de gastos</w:t>
            </w: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3B2C" w:rsidRPr="00C274EE" w:rsidRDefault="00BD3B2C" w:rsidP="00AC34D1">
            <w:pPr>
              <w:pStyle w:val="Tabletext"/>
              <w:spacing w:before="20" w:after="20"/>
              <w:ind w:right="113"/>
              <w:jc w:val="right"/>
              <w:rPr>
                <w:b/>
                <w:bCs/>
                <w:sz w:val="18"/>
                <w:szCs w:val="18"/>
                <w:lang w:val="es-ES"/>
              </w:rPr>
            </w:pPr>
            <w:r w:rsidRPr="00C274EE">
              <w:rPr>
                <w:b/>
                <w:bCs/>
                <w:sz w:val="18"/>
                <w:szCs w:val="18"/>
                <w:lang w:val="es-ES"/>
              </w:rPr>
              <w:t>160 760</w:t>
            </w:r>
          </w:p>
        </w:tc>
        <w:tc>
          <w:tcPr>
            <w:tcW w:w="1042" w:type="dxa"/>
            <w:tcBorders>
              <w:top w:val="single" w:sz="4" w:space="0" w:color="auto"/>
              <w:left w:val="nil"/>
              <w:bottom w:val="single" w:sz="4" w:space="0" w:color="auto"/>
              <w:right w:val="single" w:sz="4" w:space="0" w:color="auto"/>
            </w:tcBorders>
            <w:shd w:val="clear" w:color="auto" w:fill="auto"/>
            <w:noWrap/>
            <w:vAlign w:val="bottom"/>
            <w:hideMark/>
          </w:tcPr>
          <w:p w:rsidR="00BD3B2C" w:rsidRPr="00C274EE" w:rsidRDefault="00BD3B2C" w:rsidP="00AC34D1">
            <w:pPr>
              <w:pStyle w:val="Tabletext"/>
              <w:spacing w:before="20" w:after="20"/>
              <w:ind w:right="113"/>
              <w:jc w:val="right"/>
              <w:rPr>
                <w:b/>
                <w:bCs/>
                <w:sz w:val="18"/>
                <w:szCs w:val="18"/>
                <w:lang w:val="es-ES"/>
              </w:rPr>
            </w:pPr>
            <w:r w:rsidRPr="00C274EE">
              <w:rPr>
                <w:b/>
                <w:bCs/>
                <w:sz w:val="18"/>
                <w:szCs w:val="18"/>
                <w:lang w:val="es-ES"/>
              </w:rPr>
              <w:t>–317</w:t>
            </w:r>
          </w:p>
        </w:tc>
        <w:tc>
          <w:tcPr>
            <w:tcW w:w="1412" w:type="dxa"/>
            <w:tcBorders>
              <w:top w:val="single" w:sz="4" w:space="0" w:color="auto"/>
              <w:left w:val="nil"/>
              <w:bottom w:val="single" w:sz="4" w:space="0" w:color="auto"/>
              <w:right w:val="single" w:sz="4" w:space="0" w:color="auto"/>
            </w:tcBorders>
            <w:shd w:val="clear" w:color="auto" w:fill="auto"/>
            <w:noWrap/>
            <w:vAlign w:val="bottom"/>
            <w:hideMark/>
          </w:tcPr>
          <w:p w:rsidR="00BD3B2C" w:rsidRPr="00C274EE" w:rsidRDefault="00BD3B2C" w:rsidP="00AC34D1">
            <w:pPr>
              <w:pStyle w:val="Tabletext"/>
              <w:spacing w:before="20" w:after="20"/>
              <w:ind w:right="113"/>
              <w:jc w:val="right"/>
              <w:rPr>
                <w:b/>
                <w:bCs/>
                <w:sz w:val="18"/>
                <w:szCs w:val="18"/>
                <w:lang w:val="es-ES"/>
              </w:rPr>
            </w:pPr>
            <w:r w:rsidRPr="00C274EE">
              <w:rPr>
                <w:b/>
                <w:bCs/>
                <w:sz w:val="18"/>
                <w:szCs w:val="18"/>
                <w:lang w:val="es-ES"/>
              </w:rPr>
              <w:t>–</w:t>
            </w:r>
          </w:p>
        </w:tc>
        <w:tc>
          <w:tcPr>
            <w:tcW w:w="1150" w:type="dxa"/>
            <w:tcBorders>
              <w:top w:val="single" w:sz="4" w:space="0" w:color="auto"/>
              <w:left w:val="nil"/>
              <w:bottom w:val="single" w:sz="4" w:space="0" w:color="auto"/>
              <w:right w:val="single" w:sz="4" w:space="0" w:color="auto"/>
            </w:tcBorders>
            <w:shd w:val="clear" w:color="auto" w:fill="auto"/>
            <w:noWrap/>
            <w:vAlign w:val="bottom"/>
            <w:hideMark/>
          </w:tcPr>
          <w:p w:rsidR="00BD3B2C" w:rsidRPr="00C274EE" w:rsidRDefault="00BD3B2C" w:rsidP="00AC34D1">
            <w:pPr>
              <w:pStyle w:val="Tabletext"/>
              <w:spacing w:before="20" w:after="20"/>
              <w:ind w:right="113"/>
              <w:jc w:val="right"/>
              <w:rPr>
                <w:b/>
                <w:bCs/>
                <w:sz w:val="18"/>
                <w:szCs w:val="18"/>
                <w:lang w:val="es-ES"/>
              </w:rPr>
            </w:pPr>
            <w:r w:rsidRPr="00C274EE">
              <w:rPr>
                <w:b/>
                <w:bCs/>
                <w:sz w:val="18"/>
                <w:szCs w:val="18"/>
                <w:lang w:val="es-ES"/>
              </w:rPr>
              <w:t>160 443</w:t>
            </w:r>
          </w:p>
        </w:tc>
        <w:tc>
          <w:tcPr>
            <w:tcW w:w="1354" w:type="dxa"/>
            <w:tcBorders>
              <w:top w:val="single" w:sz="4" w:space="0" w:color="auto"/>
              <w:left w:val="nil"/>
              <w:bottom w:val="single" w:sz="4" w:space="0" w:color="auto"/>
              <w:right w:val="single" w:sz="4" w:space="0" w:color="auto"/>
            </w:tcBorders>
            <w:shd w:val="clear" w:color="auto" w:fill="auto"/>
            <w:noWrap/>
            <w:vAlign w:val="bottom"/>
            <w:hideMark/>
          </w:tcPr>
          <w:p w:rsidR="00BD3B2C" w:rsidRPr="00C274EE" w:rsidRDefault="00BD3B2C" w:rsidP="00AC34D1">
            <w:pPr>
              <w:pStyle w:val="Tabletext"/>
              <w:spacing w:before="20" w:after="20"/>
              <w:ind w:right="113"/>
              <w:jc w:val="right"/>
              <w:rPr>
                <w:b/>
                <w:bCs/>
                <w:sz w:val="18"/>
                <w:szCs w:val="18"/>
                <w:lang w:val="es-ES"/>
              </w:rPr>
            </w:pPr>
            <w:r w:rsidRPr="00C274EE">
              <w:rPr>
                <w:b/>
                <w:bCs/>
                <w:sz w:val="18"/>
                <w:szCs w:val="18"/>
                <w:lang w:val="es-ES"/>
              </w:rPr>
              <w:t>152 477</w:t>
            </w:r>
          </w:p>
        </w:tc>
        <w:tc>
          <w:tcPr>
            <w:tcW w:w="1610" w:type="dxa"/>
            <w:tcBorders>
              <w:top w:val="single" w:sz="4" w:space="0" w:color="auto"/>
              <w:left w:val="nil"/>
              <w:bottom w:val="single" w:sz="4" w:space="0" w:color="auto"/>
              <w:right w:val="single" w:sz="4" w:space="0" w:color="auto"/>
            </w:tcBorders>
            <w:shd w:val="clear" w:color="auto" w:fill="auto"/>
            <w:noWrap/>
            <w:vAlign w:val="bottom"/>
            <w:hideMark/>
          </w:tcPr>
          <w:p w:rsidR="00BD3B2C" w:rsidRPr="00C274EE" w:rsidRDefault="00BD3B2C" w:rsidP="00AC34D1">
            <w:pPr>
              <w:pStyle w:val="Tabletext"/>
              <w:spacing w:before="20" w:after="20"/>
              <w:ind w:right="113"/>
              <w:jc w:val="right"/>
              <w:rPr>
                <w:b/>
                <w:bCs/>
                <w:sz w:val="18"/>
                <w:szCs w:val="18"/>
                <w:lang w:val="es-ES"/>
              </w:rPr>
            </w:pPr>
            <w:r w:rsidRPr="00C274EE">
              <w:rPr>
                <w:b/>
                <w:bCs/>
                <w:sz w:val="18"/>
                <w:szCs w:val="18"/>
                <w:lang w:val="es-ES"/>
              </w:rPr>
              <w:t>7 966</w:t>
            </w:r>
          </w:p>
        </w:tc>
      </w:tr>
      <w:tr w:rsidR="00BD3B2C" w:rsidRPr="00313053" w:rsidTr="00C274EE">
        <w:trPr>
          <w:jc w:val="center"/>
        </w:trPr>
        <w:tc>
          <w:tcPr>
            <w:tcW w:w="3238" w:type="dxa"/>
            <w:tcBorders>
              <w:top w:val="nil"/>
              <w:left w:val="single" w:sz="4" w:space="0" w:color="auto"/>
              <w:bottom w:val="single" w:sz="4" w:space="0" w:color="auto"/>
              <w:right w:val="nil"/>
            </w:tcBorders>
            <w:shd w:val="clear" w:color="auto" w:fill="auto"/>
            <w:vAlign w:val="center"/>
            <w:hideMark/>
          </w:tcPr>
          <w:p w:rsidR="00BD3B2C" w:rsidRPr="00C274EE" w:rsidRDefault="00BD3B2C" w:rsidP="00C274EE">
            <w:pPr>
              <w:pStyle w:val="Tabletext"/>
              <w:spacing w:before="20" w:after="20"/>
              <w:rPr>
                <w:b/>
                <w:bCs/>
                <w:sz w:val="18"/>
                <w:szCs w:val="18"/>
                <w:lang w:val="es-ES"/>
              </w:rPr>
            </w:pPr>
            <w:r w:rsidRPr="00C274EE">
              <w:rPr>
                <w:b/>
                <w:bCs/>
                <w:sz w:val="18"/>
                <w:szCs w:val="18"/>
                <w:lang w:val="es-ES"/>
              </w:rPr>
              <w:t>Resultado</w:t>
            </w:r>
          </w:p>
        </w:tc>
        <w:tc>
          <w:tcPr>
            <w:tcW w:w="1150" w:type="dxa"/>
            <w:tcBorders>
              <w:top w:val="nil"/>
              <w:left w:val="single" w:sz="4" w:space="0" w:color="auto"/>
              <w:bottom w:val="single" w:sz="4" w:space="0" w:color="auto"/>
              <w:right w:val="single" w:sz="4" w:space="0" w:color="auto"/>
            </w:tcBorders>
            <w:shd w:val="clear" w:color="auto" w:fill="auto"/>
            <w:noWrap/>
            <w:vAlign w:val="bottom"/>
            <w:hideMark/>
          </w:tcPr>
          <w:p w:rsidR="00BD3B2C" w:rsidRPr="00C274EE" w:rsidRDefault="00BD3B2C" w:rsidP="00AC34D1">
            <w:pPr>
              <w:pStyle w:val="Tabletext"/>
              <w:spacing w:before="20" w:after="20"/>
              <w:ind w:right="113"/>
              <w:jc w:val="right"/>
              <w:rPr>
                <w:b/>
                <w:bCs/>
                <w:sz w:val="18"/>
                <w:szCs w:val="18"/>
                <w:lang w:val="es-ES"/>
              </w:rPr>
            </w:pPr>
            <w:r w:rsidRPr="00C274EE">
              <w:rPr>
                <w:b/>
                <w:bCs/>
                <w:sz w:val="18"/>
                <w:szCs w:val="18"/>
                <w:lang w:val="es-ES"/>
              </w:rPr>
              <w:t> </w:t>
            </w:r>
          </w:p>
        </w:tc>
        <w:tc>
          <w:tcPr>
            <w:tcW w:w="1042" w:type="dxa"/>
            <w:tcBorders>
              <w:top w:val="nil"/>
              <w:left w:val="nil"/>
              <w:bottom w:val="single" w:sz="4" w:space="0" w:color="auto"/>
              <w:right w:val="single" w:sz="4" w:space="0" w:color="auto"/>
            </w:tcBorders>
            <w:shd w:val="clear" w:color="auto" w:fill="auto"/>
            <w:noWrap/>
            <w:vAlign w:val="bottom"/>
            <w:hideMark/>
          </w:tcPr>
          <w:p w:rsidR="00BD3B2C" w:rsidRPr="00C274EE" w:rsidRDefault="00BD3B2C" w:rsidP="00AC34D1">
            <w:pPr>
              <w:pStyle w:val="Tabletext"/>
              <w:spacing w:before="20" w:after="20"/>
              <w:ind w:right="113"/>
              <w:jc w:val="right"/>
              <w:rPr>
                <w:b/>
                <w:bCs/>
                <w:sz w:val="18"/>
                <w:szCs w:val="18"/>
                <w:lang w:val="es-ES"/>
              </w:rPr>
            </w:pPr>
            <w:r w:rsidRPr="00C274EE">
              <w:rPr>
                <w:b/>
                <w:bCs/>
                <w:sz w:val="18"/>
                <w:szCs w:val="18"/>
                <w:lang w:val="es-ES"/>
              </w:rPr>
              <w:t> </w:t>
            </w:r>
          </w:p>
        </w:tc>
        <w:tc>
          <w:tcPr>
            <w:tcW w:w="1412" w:type="dxa"/>
            <w:tcBorders>
              <w:top w:val="nil"/>
              <w:left w:val="nil"/>
              <w:bottom w:val="single" w:sz="4" w:space="0" w:color="auto"/>
              <w:right w:val="single" w:sz="4" w:space="0" w:color="auto"/>
            </w:tcBorders>
            <w:shd w:val="clear" w:color="auto" w:fill="auto"/>
            <w:noWrap/>
            <w:vAlign w:val="bottom"/>
            <w:hideMark/>
          </w:tcPr>
          <w:p w:rsidR="00BD3B2C" w:rsidRPr="00C274EE" w:rsidRDefault="00BD3B2C" w:rsidP="00AC34D1">
            <w:pPr>
              <w:pStyle w:val="Tabletext"/>
              <w:spacing w:before="20" w:after="20"/>
              <w:ind w:right="113"/>
              <w:jc w:val="right"/>
              <w:rPr>
                <w:b/>
                <w:bCs/>
                <w:sz w:val="18"/>
                <w:szCs w:val="18"/>
                <w:lang w:val="es-ES"/>
              </w:rPr>
            </w:pPr>
            <w:r w:rsidRPr="00C274EE">
              <w:rPr>
                <w:b/>
                <w:bCs/>
                <w:sz w:val="18"/>
                <w:szCs w:val="18"/>
                <w:lang w:val="es-ES"/>
              </w:rPr>
              <w:t> </w:t>
            </w:r>
          </w:p>
        </w:tc>
        <w:tc>
          <w:tcPr>
            <w:tcW w:w="1150" w:type="dxa"/>
            <w:tcBorders>
              <w:top w:val="nil"/>
              <w:left w:val="nil"/>
              <w:bottom w:val="single" w:sz="4" w:space="0" w:color="auto"/>
              <w:right w:val="single" w:sz="4" w:space="0" w:color="auto"/>
            </w:tcBorders>
            <w:shd w:val="clear" w:color="auto" w:fill="auto"/>
            <w:noWrap/>
            <w:vAlign w:val="bottom"/>
            <w:hideMark/>
          </w:tcPr>
          <w:p w:rsidR="00BD3B2C" w:rsidRPr="00C274EE" w:rsidRDefault="00BD3B2C" w:rsidP="00AC34D1">
            <w:pPr>
              <w:pStyle w:val="Tabletext"/>
              <w:spacing w:before="20" w:after="20"/>
              <w:ind w:right="113"/>
              <w:jc w:val="right"/>
              <w:rPr>
                <w:b/>
                <w:bCs/>
                <w:sz w:val="18"/>
                <w:szCs w:val="18"/>
                <w:lang w:val="es-ES"/>
              </w:rPr>
            </w:pPr>
            <w:r w:rsidRPr="00C274EE">
              <w:rPr>
                <w:b/>
                <w:bCs/>
                <w:sz w:val="18"/>
                <w:szCs w:val="18"/>
                <w:lang w:val="es-ES"/>
              </w:rPr>
              <w:t> </w:t>
            </w:r>
          </w:p>
        </w:tc>
        <w:tc>
          <w:tcPr>
            <w:tcW w:w="1354" w:type="dxa"/>
            <w:tcBorders>
              <w:top w:val="nil"/>
              <w:left w:val="nil"/>
              <w:bottom w:val="single" w:sz="4" w:space="0" w:color="auto"/>
              <w:right w:val="single" w:sz="4" w:space="0" w:color="auto"/>
            </w:tcBorders>
            <w:shd w:val="clear" w:color="auto" w:fill="auto"/>
            <w:noWrap/>
            <w:vAlign w:val="bottom"/>
            <w:hideMark/>
          </w:tcPr>
          <w:p w:rsidR="00BD3B2C" w:rsidRPr="00C274EE" w:rsidRDefault="00BD3B2C" w:rsidP="00AC34D1">
            <w:pPr>
              <w:pStyle w:val="Tabletext"/>
              <w:spacing w:before="20" w:after="20"/>
              <w:ind w:right="113"/>
              <w:jc w:val="right"/>
              <w:rPr>
                <w:b/>
                <w:bCs/>
                <w:sz w:val="18"/>
                <w:szCs w:val="18"/>
                <w:lang w:val="es-ES"/>
              </w:rPr>
            </w:pPr>
            <w:r w:rsidRPr="00C274EE">
              <w:rPr>
                <w:b/>
                <w:bCs/>
                <w:sz w:val="18"/>
                <w:szCs w:val="18"/>
                <w:lang w:val="es-ES"/>
              </w:rPr>
              <w:t>5 256</w:t>
            </w:r>
          </w:p>
        </w:tc>
        <w:tc>
          <w:tcPr>
            <w:tcW w:w="1610" w:type="dxa"/>
            <w:tcBorders>
              <w:top w:val="nil"/>
              <w:left w:val="nil"/>
              <w:bottom w:val="single" w:sz="4" w:space="0" w:color="auto"/>
              <w:right w:val="single" w:sz="4" w:space="0" w:color="auto"/>
            </w:tcBorders>
            <w:shd w:val="clear" w:color="auto" w:fill="auto"/>
            <w:noWrap/>
            <w:vAlign w:val="bottom"/>
            <w:hideMark/>
          </w:tcPr>
          <w:p w:rsidR="00BD3B2C" w:rsidRPr="00C274EE" w:rsidRDefault="00BD3B2C" w:rsidP="00AC34D1">
            <w:pPr>
              <w:pStyle w:val="Tabletext"/>
              <w:spacing w:before="20" w:after="20"/>
              <w:ind w:right="113"/>
              <w:jc w:val="right"/>
              <w:rPr>
                <w:b/>
                <w:bCs/>
                <w:sz w:val="18"/>
                <w:szCs w:val="18"/>
                <w:lang w:val="es-ES"/>
              </w:rPr>
            </w:pPr>
            <w:r w:rsidRPr="00C274EE">
              <w:rPr>
                <w:b/>
                <w:bCs/>
                <w:sz w:val="18"/>
                <w:szCs w:val="18"/>
                <w:lang w:val="es-ES"/>
              </w:rPr>
              <w:t> </w:t>
            </w:r>
          </w:p>
        </w:tc>
      </w:tr>
      <w:tr w:rsidR="00BD3B2C" w:rsidRPr="00313053" w:rsidTr="00C274EE">
        <w:trPr>
          <w:jc w:val="center"/>
        </w:trPr>
        <w:tc>
          <w:tcPr>
            <w:tcW w:w="3238" w:type="dxa"/>
            <w:tcBorders>
              <w:top w:val="nil"/>
              <w:left w:val="single" w:sz="4" w:space="0" w:color="auto"/>
              <w:bottom w:val="nil"/>
              <w:right w:val="nil"/>
            </w:tcBorders>
            <w:shd w:val="clear" w:color="auto" w:fill="auto"/>
            <w:vAlign w:val="bottom"/>
            <w:hideMark/>
          </w:tcPr>
          <w:p w:rsidR="00BD3B2C" w:rsidRPr="00C274EE" w:rsidRDefault="00BD3B2C" w:rsidP="00C274EE">
            <w:pPr>
              <w:pStyle w:val="Tabletext"/>
              <w:spacing w:before="20" w:after="20"/>
              <w:rPr>
                <w:i/>
                <w:iCs/>
                <w:sz w:val="18"/>
                <w:szCs w:val="18"/>
                <w:lang w:val="es-ES"/>
              </w:rPr>
            </w:pPr>
            <w:r w:rsidRPr="00C274EE">
              <w:rPr>
                <w:i/>
                <w:iCs/>
                <w:sz w:val="18"/>
                <w:szCs w:val="18"/>
                <w:lang w:val="es-ES"/>
              </w:rPr>
              <w:t>ASHI</w:t>
            </w:r>
          </w:p>
        </w:tc>
        <w:tc>
          <w:tcPr>
            <w:tcW w:w="1150" w:type="dxa"/>
            <w:tcBorders>
              <w:top w:val="nil"/>
              <w:left w:val="single" w:sz="4" w:space="0" w:color="auto"/>
              <w:bottom w:val="nil"/>
              <w:right w:val="single" w:sz="4" w:space="0" w:color="auto"/>
            </w:tcBorders>
            <w:shd w:val="clear" w:color="auto" w:fill="auto"/>
            <w:noWrap/>
            <w:vAlign w:val="bottom"/>
            <w:hideMark/>
          </w:tcPr>
          <w:p w:rsidR="00BD3B2C" w:rsidRPr="00C274EE" w:rsidRDefault="00BD3B2C" w:rsidP="00AC34D1">
            <w:pPr>
              <w:pStyle w:val="Tabletext"/>
              <w:spacing w:before="20" w:after="20"/>
              <w:ind w:right="113"/>
              <w:jc w:val="right"/>
              <w:rPr>
                <w:i/>
                <w:iCs/>
                <w:sz w:val="18"/>
                <w:szCs w:val="18"/>
                <w:lang w:val="es-ES"/>
              </w:rPr>
            </w:pPr>
            <w:r w:rsidRPr="00C274EE">
              <w:rPr>
                <w:i/>
                <w:iCs/>
                <w:sz w:val="18"/>
                <w:szCs w:val="18"/>
                <w:lang w:val="es-ES"/>
              </w:rPr>
              <w:t> </w:t>
            </w:r>
          </w:p>
        </w:tc>
        <w:tc>
          <w:tcPr>
            <w:tcW w:w="1042" w:type="dxa"/>
            <w:tcBorders>
              <w:top w:val="nil"/>
              <w:left w:val="nil"/>
              <w:bottom w:val="nil"/>
              <w:right w:val="single" w:sz="4" w:space="0" w:color="auto"/>
            </w:tcBorders>
            <w:shd w:val="clear" w:color="auto" w:fill="auto"/>
            <w:noWrap/>
            <w:vAlign w:val="bottom"/>
            <w:hideMark/>
          </w:tcPr>
          <w:p w:rsidR="00BD3B2C" w:rsidRPr="00C274EE" w:rsidRDefault="00BD3B2C" w:rsidP="00AC34D1">
            <w:pPr>
              <w:tabs>
                <w:tab w:val="clear" w:pos="567"/>
                <w:tab w:val="clear" w:pos="1134"/>
                <w:tab w:val="clear" w:pos="1701"/>
                <w:tab w:val="clear" w:pos="2268"/>
                <w:tab w:val="clear" w:pos="2835"/>
              </w:tabs>
              <w:overflowPunct/>
              <w:autoSpaceDE/>
              <w:autoSpaceDN/>
              <w:adjustRightInd/>
              <w:spacing w:before="0"/>
              <w:ind w:right="113"/>
              <w:textAlignment w:val="auto"/>
              <w:rPr>
                <w:i/>
                <w:iCs/>
                <w:sz w:val="18"/>
                <w:szCs w:val="18"/>
                <w:lang w:val="es-ES"/>
              </w:rPr>
            </w:pPr>
            <w:r w:rsidRPr="00C274EE">
              <w:rPr>
                <w:i/>
                <w:iCs/>
                <w:sz w:val="18"/>
                <w:szCs w:val="18"/>
                <w:lang w:val="es-ES"/>
              </w:rPr>
              <w:t> </w:t>
            </w:r>
          </w:p>
        </w:tc>
        <w:tc>
          <w:tcPr>
            <w:tcW w:w="1412" w:type="dxa"/>
            <w:tcBorders>
              <w:top w:val="nil"/>
              <w:left w:val="nil"/>
              <w:bottom w:val="nil"/>
              <w:right w:val="single" w:sz="4" w:space="0" w:color="auto"/>
            </w:tcBorders>
            <w:shd w:val="clear" w:color="auto" w:fill="auto"/>
            <w:noWrap/>
            <w:vAlign w:val="bottom"/>
            <w:hideMark/>
          </w:tcPr>
          <w:p w:rsidR="00BD3B2C" w:rsidRPr="00C274EE" w:rsidRDefault="00BD3B2C" w:rsidP="00AC34D1">
            <w:pPr>
              <w:tabs>
                <w:tab w:val="clear" w:pos="567"/>
                <w:tab w:val="clear" w:pos="1134"/>
                <w:tab w:val="clear" w:pos="1701"/>
                <w:tab w:val="clear" w:pos="2268"/>
                <w:tab w:val="clear" w:pos="2835"/>
              </w:tabs>
              <w:overflowPunct/>
              <w:autoSpaceDE/>
              <w:autoSpaceDN/>
              <w:adjustRightInd/>
              <w:spacing w:before="0"/>
              <w:ind w:right="113"/>
              <w:textAlignment w:val="auto"/>
              <w:rPr>
                <w:i/>
                <w:iCs/>
                <w:sz w:val="18"/>
                <w:szCs w:val="18"/>
                <w:lang w:val="es-ES"/>
              </w:rPr>
            </w:pPr>
            <w:r w:rsidRPr="00C274EE">
              <w:rPr>
                <w:i/>
                <w:iCs/>
                <w:sz w:val="18"/>
                <w:szCs w:val="18"/>
                <w:lang w:val="es-ES"/>
              </w:rPr>
              <w:t> </w:t>
            </w:r>
          </w:p>
        </w:tc>
        <w:tc>
          <w:tcPr>
            <w:tcW w:w="1150" w:type="dxa"/>
            <w:tcBorders>
              <w:top w:val="nil"/>
              <w:left w:val="nil"/>
              <w:bottom w:val="nil"/>
              <w:right w:val="single" w:sz="4" w:space="0" w:color="auto"/>
            </w:tcBorders>
            <w:shd w:val="clear" w:color="auto" w:fill="auto"/>
            <w:noWrap/>
            <w:vAlign w:val="bottom"/>
            <w:hideMark/>
          </w:tcPr>
          <w:p w:rsidR="00BD3B2C" w:rsidRPr="00C274EE" w:rsidRDefault="00BD3B2C" w:rsidP="00AC34D1">
            <w:pPr>
              <w:tabs>
                <w:tab w:val="clear" w:pos="567"/>
                <w:tab w:val="clear" w:pos="1134"/>
                <w:tab w:val="clear" w:pos="1701"/>
                <w:tab w:val="clear" w:pos="2268"/>
                <w:tab w:val="clear" w:pos="2835"/>
              </w:tabs>
              <w:overflowPunct/>
              <w:autoSpaceDE/>
              <w:autoSpaceDN/>
              <w:adjustRightInd/>
              <w:spacing w:before="0"/>
              <w:ind w:right="113"/>
              <w:textAlignment w:val="auto"/>
              <w:rPr>
                <w:i/>
                <w:iCs/>
                <w:sz w:val="18"/>
                <w:szCs w:val="18"/>
                <w:lang w:val="es-ES"/>
              </w:rPr>
            </w:pPr>
            <w:r w:rsidRPr="00C274EE">
              <w:rPr>
                <w:i/>
                <w:iCs/>
                <w:sz w:val="18"/>
                <w:szCs w:val="18"/>
                <w:lang w:val="es-ES"/>
              </w:rPr>
              <w:t> </w:t>
            </w:r>
          </w:p>
        </w:tc>
        <w:tc>
          <w:tcPr>
            <w:tcW w:w="1354" w:type="dxa"/>
            <w:tcBorders>
              <w:top w:val="nil"/>
              <w:left w:val="nil"/>
              <w:bottom w:val="nil"/>
              <w:right w:val="single" w:sz="4" w:space="0" w:color="auto"/>
            </w:tcBorders>
            <w:shd w:val="clear" w:color="auto" w:fill="auto"/>
            <w:noWrap/>
            <w:vAlign w:val="bottom"/>
            <w:hideMark/>
          </w:tcPr>
          <w:p w:rsidR="00BD3B2C" w:rsidRPr="00C274EE" w:rsidRDefault="00BD3B2C" w:rsidP="00AC34D1">
            <w:pPr>
              <w:tabs>
                <w:tab w:val="clear" w:pos="567"/>
                <w:tab w:val="clear" w:pos="1134"/>
                <w:tab w:val="clear" w:pos="1701"/>
                <w:tab w:val="clear" w:pos="2268"/>
                <w:tab w:val="clear" w:pos="2835"/>
              </w:tabs>
              <w:overflowPunct/>
              <w:autoSpaceDE/>
              <w:autoSpaceDN/>
              <w:adjustRightInd/>
              <w:spacing w:before="0"/>
              <w:ind w:right="113"/>
              <w:jc w:val="right"/>
              <w:textAlignment w:val="auto"/>
              <w:rPr>
                <w:i/>
                <w:iCs/>
                <w:sz w:val="18"/>
                <w:szCs w:val="18"/>
                <w:lang w:val="es-ES"/>
              </w:rPr>
            </w:pPr>
            <w:r w:rsidRPr="00C274EE">
              <w:rPr>
                <w:i/>
                <w:iCs/>
                <w:sz w:val="18"/>
                <w:szCs w:val="18"/>
                <w:lang w:val="es-ES"/>
              </w:rPr>
              <w:t>–13 667</w:t>
            </w:r>
          </w:p>
        </w:tc>
        <w:tc>
          <w:tcPr>
            <w:tcW w:w="1610" w:type="dxa"/>
            <w:tcBorders>
              <w:top w:val="nil"/>
              <w:left w:val="nil"/>
              <w:bottom w:val="nil"/>
              <w:right w:val="single" w:sz="4" w:space="0" w:color="auto"/>
            </w:tcBorders>
            <w:shd w:val="clear" w:color="auto" w:fill="auto"/>
            <w:noWrap/>
            <w:vAlign w:val="bottom"/>
            <w:hideMark/>
          </w:tcPr>
          <w:p w:rsidR="00BD3B2C" w:rsidRPr="00C274EE" w:rsidRDefault="00BD3B2C" w:rsidP="00AC34D1">
            <w:pPr>
              <w:tabs>
                <w:tab w:val="clear" w:pos="567"/>
                <w:tab w:val="clear" w:pos="1134"/>
                <w:tab w:val="clear" w:pos="1701"/>
                <w:tab w:val="clear" w:pos="2268"/>
                <w:tab w:val="clear" w:pos="2835"/>
              </w:tabs>
              <w:overflowPunct/>
              <w:autoSpaceDE/>
              <w:autoSpaceDN/>
              <w:adjustRightInd/>
              <w:spacing w:before="0"/>
              <w:ind w:right="113"/>
              <w:textAlignment w:val="auto"/>
              <w:rPr>
                <w:i/>
                <w:iCs/>
                <w:sz w:val="18"/>
                <w:szCs w:val="18"/>
                <w:lang w:val="es-ES"/>
              </w:rPr>
            </w:pPr>
            <w:r w:rsidRPr="00C274EE">
              <w:rPr>
                <w:i/>
                <w:iCs/>
                <w:sz w:val="18"/>
                <w:szCs w:val="18"/>
                <w:lang w:val="es-ES"/>
              </w:rPr>
              <w:t> </w:t>
            </w:r>
          </w:p>
        </w:tc>
      </w:tr>
      <w:tr w:rsidR="00BD3B2C" w:rsidRPr="00313053" w:rsidTr="00C274EE">
        <w:trPr>
          <w:jc w:val="center"/>
        </w:trPr>
        <w:tc>
          <w:tcPr>
            <w:tcW w:w="3238" w:type="dxa"/>
            <w:tcBorders>
              <w:top w:val="nil"/>
              <w:left w:val="single" w:sz="4" w:space="0" w:color="auto"/>
              <w:bottom w:val="nil"/>
              <w:right w:val="nil"/>
            </w:tcBorders>
            <w:shd w:val="clear" w:color="auto" w:fill="auto"/>
            <w:vAlign w:val="bottom"/>
            <w:hideMark/>
          </w:tcPr>
          <w:p w:rsidR="00BD3B2C" w:rsidRPr="00C274EE" w:rsidRDefault="00BD3B2C" w:rsidP="00C274EE">
            <w:pPr>
              <w:pStyle w:val="Tabletext"/>
              <w:spacing w:before="20" w:after="20"/>
              <w:rPr>
                <w:i/>
                <w:iCs/>
                <w:sz w:val="18"/>
                <w:szCs w:val="18"/>
                <w:lang w:val="es-ES"/>
              </w:rPr>
            </w:pPr>
            <w:r w:rsidRPr="00C274EE">
              <w:rPr>
                <w:i/>
                <w:iCs/>
                <w:sz w:val="18"/>
                <w:szCs w:val="18"/>
                <w:lang w:val="es-ES"/>
              </w:rPr>
              <w:t>Capitalización de los activos fijos</w:t>
            </w:r>
          </w:p>
        </w:tc>
        <w:tc>
          <w:tcPr>
            <w:tcW w:w="1150" w:type="dxa"/>
            <w:tcBorders>
              <w:top w:val="nil"/>
              <w:left w:val="single" w:sz="4" w:space="0" w:color="auto"/>
              <w:bottom w:val="nil"/>
              <w:right w:val="single" w:sz="4" w:space="0" w:color="auto"/>
            </w:tcBorders>
            <w:shd w:val="clear" w:color="auto" w:fill="auto"/>
            <w:noWrap/>
            <w:vAlign w:val="bottom"/>
            <w:hideMark/>
          </w:tcPr>
          <w:p w:rsidR="00BD3B2C" w:rsidRPr="00C274EE" w:rsidRDefault="00BD3B2C" w:rsidP="00AC34D1">
            <w:pPr>
              <w:pStyle w:val="Tabletext"/>
              <w:spacing w:before="20" w:after="20"/>
              <w:ind w:right="113"/>
              <w:jc w:val="right"/>
              <w:rPr>
                <w:i/>
                <w:iCs/>
                <w:sz w:val="18"/>
                <w:szCs w:val="18"/>
                <w:lang w:val="es-ES"/>
              </w:rPr>
            </w:pPr>
            <w:r w:rsidRPr="00C274EE">
              <w:rPr>
                <w:i/>
                <w:iCs/>
                <w:sz w:val="18"/>
                <w:szCs w:val="18"/>
                <w:lang w:val="es-ES"/>
              </w:rPr>
              <w:t> </w:t>
            </w:r>
          </w:p>
        </w:tc>
        <w:tc>
          <w:tcPr>
            <w:tcW w:w="1042" w:type="dxa"/>
            <w:tcBorders>
              <w:top w:val="nil"/>
              <w:left w:val="nil"/>
              <w:bottom w:val="nil"/>
              <w:right w:val="single" w:sz="4" w:space="0" w:color="auto"/>
            </w:tcBorders>
            <w:shd w:val="clear" w:color="auto" w:fill="auto"/>
            <w:noWrap/>
            <w:vAlign w:val="bottom"/>
            <w:hideMark/>
          </w:tcPr>
          <w:p w:rsidR="00BD3B2C" w:rsidRPr="00C274EE" w:rsidRDefault="00BD3B2C" w:rsidP="00AC34D1">
            <w:pPr>
              <w:pStyle w:val="Tabletext"/>
              <w:spacing w:before="20" w:after="20"/>
              <w:ind w:right="113"/>
              <w:jc w:val="right"/>
              <w:rPr>
                <w:i/>
                <w:iCs/>
                <w:sz w:val="18"/>
                <w:szCs w:val="18"/>
                <w:lang w:val="es-ES"/>
              </w:rPr>
            </w:pPr>
            <w:r w:rsidRPr="00C274EE">
              <w:rPr>
                <w:i/>
                <w:iCs/>
                <w:sz w:val="18"/>
                <w:szCs w:val="18"/>
                <w:lang w:val="es-ES"/>
              </w:rPr>
              <w:t> </w:t>
            </w:r>
          </w:p>
        </w:tc>
        <w:tc>
          <w:tcPr>
            <w:tcW w:w="1412" w:type="dxa"/>
            <w:tcBorders>
              <w:top w:val="nil"/>
              <w:left w:val="nil"/>
              <w:bottom w:val="nil"/>
              <w:right w:val="single" w:sz="4" w:space="0" w:color="auto"/>
            </w:tcBorders>
            <w:shd w:val="clear" w:color="auto" w:fill="auto"/>
            <w:noWrap/>
            <w:vAlign w:val="bottom"/>
            <w:hideMark/>
          </w:tcPr>
          <w:p w:rsidR="00BD3B2C" w:rsidRPr="00C274EE" w:rsidRDefault="00BD3B2C" w:rsidP="00AC34D1">
            <w:pPr>
              <w:pStyle w:val="Tabletext"/>
              <w:spacing w:before="20" w:after="20"/>
              <w:ind w:right="113"/>
              <w:jc w:val="right"/>
              <w:rPr>
                <w:i/>
                <w:iCs/>
                <w:sz w:val="18"/>
                <w:szCs w:val="18"/>
                <w:lang w:val="es-ES"/>
              </w:rPr>
            </w:pPr>
            <w:r w:rsidRPr="00C274EE">
              <w:rPr>
                <w:i/>
                <w:iCs/>
                <w:sz w:val="18"/>
                <w:szCs w:val="18"/>
                <w:lang w:val="es-ES"/>
              </w:rPr>
              <w:t> </w:t>
            </w:r>
          </w:p>
        </w:tc>
        <w:tc>
          <w:tcPr>
            <w:tcW w:w="1150" w:type="dxa"/>
            <w:tcBorders>
              <w:top w:val="nil"/>
              <w:left w:val="nil"/>
              <w:bottom w:val="nil"/>
              <w:right w:val="single" w:sz="4" w:space="0" w:color="auto"/>
            </w:tcBorders>
            <w:shd w:val="clear" w:color="auto" w:fill="auto"/>
            <w:noWrap/>
            <w:vAlign w:val="bottom"/>
            <w:hideMark/>
          </w:tcPr>
          <w:p w:rsidR="00BD3B2C" w:rsidRPr="00C274EE" w:rsidRDefault="00BD3B2C" w:rsidP="00AC34D1">
            <w:pPr>
              <w:pStyle w:val="Tabletext"/>
              <w:spacing w:before="20" w:after="20"/>
              <w:ind w:right="113"/>
              <w:jc w:val="right"/>
              <w:rPr>
                <w:i/>
                <w:iCs/>
                <w:sz w:val="18"/>
                <w:szCs w:val="18"/>
                <w:lang w:val="es-ES"/>
              </w:rPr>
            </w:pPr>
            <w:r w:rsidRPr="00C274EE">
              <w:rPr>
                <w:i/>
                <w:iCs/>
                <w:sz w:val="18"/>
                <w:szCs w:val="18"/>
                <w:lang w:val="es-ES"/>
              </w:rPr>
              <w:t> </w:t>
            </w:r>
          </w:p>
        </w:tc>
        <w:tc>
          <w:tcPr>
            <w:tcW w:w="1354" w:type="dxa"/>
            <w:tcBorders>
              <w:top w:val="nil"/>
              <w:left w:val="nil"/>
              <w:bottom w:val="nil"/>
              <w:right w:val="single" w:sz="4" w:space="0" w:color="auto"/>
            </w:tcBorders>
            <w:shd w:val="clear" w:color="auto" w:fill="auto"/>
            <w:noWrap/>
            <w:vAlign w:val="bottom"/>
            <w:hideMark/>
          </w:tcPr>
          <w:p w:rsidR="00BD3B2C" w:rsidRPr="00C274EE" w:rsidRDefault="00BD3B2C" w:rsidP="00AC34D1">
            <w:pPr>
              <w:pStyle w:val="Tabletext"/>
              <w:spacing w:before="20" w:after="20"/>
              <w:ind w:right="113"/>
              <w:jc w:val="right"/>
              <w:rPr>
                <w:i/>
                <w:iCs/>
                <w:sz w:val="18"/>
                <w:szCs w:val="18"/>
                <w:lang w:val="es-ES"/>
              </w:rPr>
            </w:pPr>
            <w:r w:rsidRPr="00C274EE">
              <w:rPr>
                <w:i/>
                <w:iCs/>
                <w:sz w:val="18"/>
                <w:szCs w:val="18"/>
                <w:lang w:val="es-ES"/>
              </w:rPr>
              <w:t>1 421</w:t>
            </w:r>
          </w:p>
        </w:tc>
        <w:tc>
          <w:tcPr>
            <w:tcW w:w="1610" w:type="dxa"/>
            <w:tcBorders>
              <w:top w:val="nil"/>
              <w:left w:val="nil"/>
              <w:bottom w:val="nil"/>
              <w:right w:val="single" w:sz="4" w:space="0" w:color="auto"/>
            </w:tcBorders>
            <w:shd w:val="clear" w:color="auto" w:fill="auto"/>
            <w:noWrap/>
            <w:vAlign w:val="bottom"/>
            <w:hideMark/>
          </w:tcPr>
          <w:p w:rsidR="00BD3B2C" w:rsidRPr="00C274EE" w:rsidRDefault="00BD3B2C" w:rsidP="00AC34D1">
            <w:pPr>
              <w:pStyle w:val="Tabletext"/>
              <w:spacing w:before="20" w:after="20"/>
              <w:ind w:right="113"/>
              <w:jc w:val="right"/>
              <w:rPr>
                <w:i/>
                <w:iCs/>
                <w:sz w:val="18"/>
                <w:szCs w:val="18"/>
                <w:lang w:val="es-ES"/>
              </w:rPr>
            </w:pPr>
            <w:r w:rsidRPr="00C274EE">
              <w:rPr>
                <w:i/>
                <w:iCs/>
                <w:sz w:val="18"/>
                <w:szCs w:val="18"/>
                <w:lang w:val="es-ES"/>
              </w:rPr>
              <w:t> </w:t>
            </w:r>
          </w:p>
        </w:tc>
      </w:tr>
      <w:tr w:rsidR="00BD3B2C" w:rsidRPr="00313053" w:rsidTr="00C274EE">
        <w:trPr>
          <w:jc w:val="center"/>
        </w:trPr>
        <w:tc>
          <w:tcPr>
            <w:tcW w:w="3238" w:type="dxa"/>
            <w:tcBorders>
              <w:top w:val="nil"/>
              <w:left w:val="single" w:sz="4" w:space="0" w:color="auto"/>
              <w:bottom w:val="nil"/>
              <w:right w:val="nil"/>
            </w:tcBorders>
            <w:shd w:val="clear" w:color="auto" w:fill="auto"/>
            <w:vAlign w:val="bottom"/>
            <w:hideMark/>
          </w:tcPr>
          <w:p w:rsidR="00BD3B2C" w:rsidRPr="00C274EE" w:rsidRDefault="00BD3B2C" w:rsidP="00C274EE">
            <w:pPr>
              <w:pStyle w:val="Tabletext"/>
              <w:spacing w:before="20" w:after="20"/>
              <w:rPr>
                <w:i/>
                <w:iCs/>
                <w:sz w:val="18"/>
                <w:szCs w:val="18"/>
                <w:lang w:val="es-ES"/>
              </w:rPr>
            </w:pPr>
            <w:r w:rsidRPr="00C274EE">
              <w:rPr>
                <w:i/>
                <w:iCs/>
                <w:sz w:val="18"/>
                <w:szCs w:val="18"/>
                <w:lang w:val="es-ES"/>
              </w:rPr>
              <w:t>Reconocimiento de existencias</w:t>
            </w:r>
          </w:p>
        </w:tc>
        <w:tc>
          <w:tcPr>
            <w:tcW w:w="1150" w:type="dxa"/>
            <w:tcBorders>
              <w:top w:val="nil"/>
              <w:left w:val="single" w:sz="4" w:space="0" w:color="auto"/>
              <w:bottom w:val="nil"/>
              <w:right w:val="single" w:sz="4" w:space="0" w:color="auto"/>
            </w:tcBorders>
            <w:shd w:val="clear" w:color="auto" w:fill="auto"/>
            <w:noWrap/>
            <w:vAlign w:val="bottom"/>
            <w:hideMark/>
          </w:tcPr>
          <w:p w:rsidR="00BD3B2C" w:rsidRPr="00C274EE" w:rsidRDefault="00BD3B2C" w:rsidP="00AC34D1">
            <w:pPr>
              <w:pStyle w:val="Tabletext"/>
              <w:spacing w:before="20" w:after="20"/>
              <w:ind w:right="113"/>
              <w:jc w:val="right"/>
              <w:rPr>
                <w:i/>
                <w:iCs/>
                <w:sz w:val="18"/>
                <w:szCs w:val="18"/>
                <w:lang w:val="es-ES"/>
              </w:rPr>
            </w:pPr>
            <w:r w:rsidRPr="00C274EE">
              <w:rPr>
                <w:i/>
                <w:iCs/>
                <w:sz w:val="18"/>
                <w:szCs w:val="18"/>
                <w:lang w:val="es-ES"/>
              </w:rPr>
              <w:t> </w:t>
            </w:r>
          </w:p>
        </w:tc>
        <w:tc>
          <w:tcPr>
            <w:tcW w:w="1042" w:type="dxa"/>
            <w:tcBorders>
              <w:top w:val="nil"/>
              <w:left w:val="nil"/>
              <w:bottom w:val="nil"/>
              <w:right w:val="single" w:sz="4" w:space="0" w:color="auto"/>
            </w:tcBorders>
            <w:shd w:val="clear" w:color="auto" w:fill="auto"/>
            <w:noWrap/>
            <w:vAlign w:val="bottom"/>
            <w:hideMark/>
          </w:tcPr>
          <w:p w:rsidR="00BD3B2C" w:rsidRPr="00C274EE" w:rsidRDefault="00BD3B2C" w:rsidP="00AC34D1">
            <w:pPr>
              <w:pStyle w:val="Tabletext"/>
              <w:spacing w:before="20" w:after="20"/>
              <w:ind w:right="113"/>
              <w:jc w:val="right"/>
              <w:rPr>
                <w:i/>
                <w:iCs/>
                <w:sz w:val="18"/>
                <w:szCs w:val="18"/>
                <w:lang w:val="es-ES"/>
              </w:rPr>
            </w:pPr>
            <w:r w:rsidRPr="00C274EE">
              <w:rPr>
                <w:i/>
                <w:iCs/>
                <w:sz w:val="18"/>
                <w:szCs w:val="18"/>
                <w:lang w:val="es-ES"/>
              </w:rPr>
              <w:t> </w:t>
            </w:r>
          </w:p>
        </w:tc>
        <w:tc>
          <w:tcPr>
            <w:tcW w:w="1412" w:type="dxa"/>
            <w:tcBorders>
              <w:top w:val="nil"/>
              <w:left w:val="nil"/>
              <w:bottom w:val="nil"/>
              <w:right w:val="single" w:sz="4" w:space="0" w:color="auto"/>
            </w:tcBorders>
            <w:shd w:val="clear" w:color="auto" w:fill="auto"/>
            <w:noWrap/>
            <w:vAlign w:val="bottom"/>
            <w:hideMark/>
          </w:tcPr>
          <w:p w:rsidR="00BD3B2C" w:rsidRPr="00C274EE" w:rsidRDefault="00BD3B2C" w:rsidP="00AC34D1">
            <w:pPr>
              <w:pStyle w:val="Tabletext"/>
              <w:spacing w:before="20" w:after="20"/>
              <w:ind w:right="113"/>
              <w:jc w:val="right"/>
              <w:rPr>
                <w:i/>
                <w:iCs/>
                <w:sz w:val="18"/>
                <w:szCs w:val="18"/>
                <w:lang w:val="es-ES"/>
              </w:rPr>
            </w:pPr>
            <w:r w:rsidRPr="00C274EE">
              <w:rPr>
                <w:i/>
                <w:iCs/>
                <w:sz w:val="18"/>
                <w:szCs w:val="18"/>
                <w:lang w:val="es-ES"/>
              </w:rPr>
              <w:t> </w:t>
            </w:r>
          </w:p>
        </w:tc>
        <w:tc>
          <w:tcPr>
            <w:tcW w:w="1150" w:type="dxa"/>
            <w:tcBorders>
              <w:top w:val="nil"/>
              <w:left w:val="nil"/>
              <w:bottom w:val="nil"/>
              <w:right w:val="single" w:sz="4" w:space="0" w:color="auto"/>
            </w:tcBorders>
            <w:shd w:val="clear" w:color="auto" w:fill="auto"/>
            <w:noWrap/>
            <w:vAlign w:val="bottom"/>
            <w:hideMark/>
          </w:tcPr>
          <w:p w:rsidR="00BD3B2C" w:rsidRPr="00C274EE" w:rsidRDefault="00BD3B2C" w:rsidP="00AC34D1">
            <w:pPr>
              <w:pStyle w:val="Tabletext"/>
              <w:spacing w:before="20" w:after="20"/>
              <w:ind w:right="113"/>
              <w:jc w:val="right"/>
              <w:rPr>
                <w:i/>
                <w:iCs/>
                <w:sz w:val="18"/>
                <w:szCs w:val="18"/>
                <w:lang w:val="es-ES"/>
              </w:rPr>
            </w:pPr>
            <w:r w:rsidRPr="00C274EE">
              <w:rPr>
                <w:i/>
                <w:iCs/>
                <w:sz w:val="18"/>
                <w:szCs w:val="18"/>
                <w:lang w:val="es-ES"/>
              </w:rPr>
              <w:t> </w:t>
            </w:r>
          </w:p>
        </w:tc>
        <w:tc>
          <w:tcPr>
            <w:tcW w:w="1354" w:type="dxa"/>
            <w:tcBorders>
              <w:top w:val="nil"/>
              <w:left w:val="nil"/>
              <w:bottom w:val="nil"/>
              <w:right w:val="single" w:sz="4" w:space="0" w:color="auto"/>
            </w:tcBorders>
            <w:shd w:val="clear" w:color="auto" w:fill="auto"/>
            <w:noWrap/>
            <w:vAlign w:val="bottom"/>
            <w:hideMark/>
          </w:tcPr>
          <w:p w:rsidR="00BD3B2C" w:rsidRPr="00C274EE" w:rsidRDefault="00BD3B2C" w:rsidP="00AC34D1">
            <w:pPr>
              <w:pStyle w:val="Tabletext"/>
              <w:spacing w:before="20" w:after="20"/>
              <w:ind w:right="113"/>
              <w:jc w:val="right"/>
              <w:rPr>
                <w:i/>
                <w:iCs/>
                <w:sz w:val="18"/>
                <w:szCs w:val="18"/>
                <w:lang w:val="es-ES"/>
              </w:rPr>
            </w:pPr>
            <w:r w:rsidRPr="00C274EE">
              <w:rPr>
                <w:i/>
                <w:iCs/>
                <w:sz w:val="18"/>
                <w:szCs w:val="18"/>
                <w:lang w:val="es-ES"/>
              </w:rPr>
              <w:t>–9</w:t>
            </w:r>
          </w:p>
        </w:tc>
        <w:tc>
          <w:tcPr>
            <w:tcW w:w="1610" w:type="dxa"/>
            <w:tcBorders>
              <w:top w:val="nil"/>
              <w:left w:val="nil"/>
              <w:bottom w:val="nil"/>
              <w:right w:val="single" w:sz="4" w:space="0" w:color="auto"/>
            </w:tcBorders>
            <w:shd w:val="clear" w:color="auto" w:fill="auto"/>
            <w:noWrap/>
            <w:vAlign w:val="bottom"/>
            <w:hideMark/>
          </w:tcPr>
          <w:p w:rsidR="00BD3B2C" w:rsidRPr="00C274EE" w:rsidRDefault="00BD3B2C" w:rsidP="00AC34D1">
            <w:pPr>
              <w:pStyle w:val="Tabletext"/>
              <w:spacing w:before="20" w:after="20"/>
              <w:ind w:right="113"/>
              <w:jc w:val="right"/>
              <w:rPr>
                <w:i/>
                <w:iCs/>
                <w:sz w:val="18"/>
                <w:szCs w:val="18"/>
                <w:lang w:val="es-ES"/>
              </w:rPr>
            </w:pPr>
            <w:r w:rsidRPr="00C274EE">
              <w:rPr>
                <w:i/>
                <w:iCs/>
                <w:sz w:val="18"/>
                <w:szCs w:val="18"/>
                <w:lang w:val="es-ES"/>
              </w:rPr>
              <w:t> </w:t>
            </w:r>
          </w:p>
        </w:tc>
      </w:tr>
      <w:tr w:rsidR="00BD3B2C" w:rsidRPr="00313053" w:rsidTr="00C274EE">
        <w:trPr>
          <w:jc w:val="center"/>
        </w:trPr>
        <w:tc>
          <w:tcPr>
            <w:tcW w:w="3238" w:type="dxa"/>
            <w:tcBorders>
              <w:top w:val="nil"/>
              <w:left w:val="single" w:sz="4" w:space="0" w:color="auto"/>
              <w:bottom w:val="nil"/>
              <w:right w:val="nil"/>
            </w:tcBorders>
            <w:shd w:val="clear" w:color="auto" w:fill="auto"/>
            <w:vAlign w:val="bottom"/>
            <w:hideMark/>
          </w:tcPr>
          <w:p w:rsidR="00BD3B2C" w:rsidRPr="00C274EE" w:rsidRDefault="00BD3B2C" w:rsidP="00C274EE">
            <w:pPr>
              <w:pStyle w:val="Tabletext"/>
              <w:spacing w:before="20" w:after="20"/>
              <w:rPr>
                <w:i/>
                <w:iCs/>
                <w:sz w:val="18"/>
                <w:szCs w:val="18"/>
                <w:lang w:val="es-ES"/>
              </w:rPr>
            </w:pPr>
            <w:r w:rsidRPr="00C274EE">
              <w:rPr>
                <w:i/>
                <w:iCs/>
                <w:sz w:val="18"/>
                <w:szCs w:val="18"/>
                <w:lang w:val="es-ES"/>
              </w:rPr>
              <w:t>Amortización</w:t>
            </w:r>
          </w:p>
        </w:tc>
        <w:tc>
          <w:tcPr>
            <w:tcW w:w="1150" w:type="dxa"/>
            <w:tcBorders>
              <w:top w:val="nil"/>
              <w:left w:val="single" w:sz="4" w:space="0" w:color="auto"/>
              <w:bottom w:val="nil"/>
              <w:right w:val="single" w:sz="4" w:space="0" w:color="auto"/>
            </w:tcBorders>
            <w:shd w:val="clear" w:color="auto" w:fill="auto"/>
            <w:noWrap/>
            <w:vAlign w:val="bottom"/>
            <w:hideMark/>
          </w:tcPr>
          <w:p w:rsidR="00BD3B2C" w:rsidRPr="00C274EE" w:rsidRDefault="00BD3B2C" w:rsidP="00AC34D1">
            <w:pPr>
              <w:pStyle w:val="Tabletext"/>
              <w:spacing w:before="20" w:after="20"/>
              <w:ind w:right="113"/>
              <w:jc w:val="right"/>
              <w:rPr>
                <w:i/>
                <w:iCs/>
                <w:sz w:val="18"/>
                <w:szCs w:val="18"/>
                <w:lang w:val="es-ES"/>
              </w:rPr>
            </w:pPr>
            <w:r w:rsidRPr="00C274EE">
              <w:rPr>
                <w:i/>
                <w:iCs/>
                <w:sz w:val="18"/>
                <w:szCs w:val="18"/>
                <w:lang w:val="es-ES"/>
              </w:rPr>
              <w:t> </w:t>
            </w:r>
          </w:p>
        </w:tc>
        <w:tc>
          <w:tcPr>
            <w:tcW w:w="1042" w:type="dxa"/>
            <w:tcBorders>
              <w:top w:val="nil"/>
              <w:left w:val="nil"/>
              <w:bottom w:val="nil"/>
              <w:right w:val="single" w:sz="4" w:space="0" w:color="auto"/>
            </w:tcBorders>
            <w:shd w:val="clear" w:color="auto" w:fill="auto"/>
            <w:noWrap/>
            <w:vAlign w:val="bottom"/>
            <w:hideMark/>
          </w:tcPr>
          <w:p w:rsidR="00BD3B2C" w:rsidRPr="00C274EE" w:rsidRDefault="00BD3B2C" w:rsidP="00AC34D1">
            <w:pPr>
              <w:pStyle w:val="Tabletext"/>
              <w:spacing w:before="20" w:after="20"/>
              <w:ind w:right="113"/>
              <w:jc w:val="right"/>
              <w:rPr>
                <w:i/>
                <w:iCs/>
                <w:sz w:val="18"/>
                <w:szCs w:val="18"/>
                <w:lang w:val="es-ES"/>
              </w:rPr>
            </w:pPr>
            <w:r w:rsidRPr="00C274EE">
              <w:rPr>
                <w:i/>
                <w:iCs/>
                <w:sz w:val="18"/>
                <w:szCs w:val="18"/>
                <w:lang w:val="es-ES"/>
              </w:rPr>
              <w:t> </w:t>
            </w:r>
          </w:p>
        </w:tc>
        <w:tc>
          <w:tcPr>
            <w:tcW w:w="1412" w:type="dxa"/>
            <w:tcBorders>
              <w:top w:val="nil"/>
              <w:left w:val="nil"/>
              <w:bottom w:val="nil"/>
              <w:right w:val="single" w:sz="4" w:space="0" w:color="auto"/>
            </w:tcBorders>
            <w:shd w:val="clear" w:color="auto" w:fill="auto"/>
            <w:noWrap/>
            <w:vAlign w:val="bottom"/>
            <w:hideMark/>
          </w:tcPr>
          <w:p w:rsidR="00BD3B2C" w:rsidRPr="00C274EE" w:rsidRDefault="00BD3B2C" w:rsidP="00AC34D1">
            <w:pPr>
              <w:pStyle w:val="Tabletext"/>
              <w:spacing w:before="20" w:after="20"/>
              <w:ind w:right="113"/>
              <w:jc w:val="right"/>
              <w:rPr>
                <w:i/>
                <w:iCs/>
                <w:sz w:val="18"/>
                <w:szCs w:val="18"/>
                <w:lang w:val="es-ES"/>
              </w:rPr>
            </w:pPr>
            <w:r w:rsidRPr="00C274EE">
              <w:rPr>
                <w:i/>
                <w:iCs/>
                <w:sz w:val="18"/>
                <w:szCs w:val="18"/>
                <w:lang w:val="es-ES"/>
              </w:rPr>
              <w:t> </w:t>
            </w:r>
          </w:p>
        </w:tc>
        <w:tc>
          <w:tcPr>
            <w:tcW w:w="1150" w:type="dxa"/>
            <w:tcBorders>
              <w:top w:val="nil"/>
              <w:left w:val="nil"/>
              <w:bottom w:val="nil"/>
              <w:right w:val="single" w:sz="4" w:space="0" w:color="auto"/>
            </w:tcBorders>
            <w:shd w:val="clear" w:color="auto" w:fill="auto"/>
            <w:noWrap/>
            <w:vAlign w:val="bottom"/>
            <w:hideMark/>
          </w:tcPr>
          <w:p w:rsidR="00BD3B2C" w:rsidRPr="00C274EE" w:rsidRDefault="00BD3B2C" w:rsidP="00AC34D1">
            <w:pPr>
              <w:pStyle w:val="Tabletext"/>
              <w:spacing w:before="20" w:after="20"/>
              <w:ind w:right="113"/>
              <w:jc w:val="right"/>
              <w:rPr>
                <w:i/>
                <w:iCs/>
                <w:sz w:val="18"/>
                <w:szCs w:val="18"/>
                <w:lang w:val="es-ES"/>
              </w:rPr>
            </w:pPr>
            <w:r w:rsidRPr="00C274EE">
              <w:rPr>
                <w:i/>
                <w:iCs/>
                <w:sz w:val="18"/>
                <w:szCs w:val="18"/>
                <w:lang w:val="es-ES"/>
              </w:rPr>
              <w:t> </w:t>
            </w:r>
          </w:p>
        </w:tc>
        <w:tc>
          <w:tcPr>
            <w:tcW w:w="1354" w:type="dxa"/>
            <w:tcBorders>
              <w:top w:val="nil"/>
              <w:left w:val="nil"/>
              <w:bottom w:val="nil"/>
              <w:right w:val="single" w:sz="4" w:space="0" w:color="auto"/>
            </w:tcBorders>
            <w:shd w:val="clear" w:color="auto" w:fill="auto"/>
            <w:noWrap/>
            <w:vAlign w:val="bottom"/>
            <w:hideMark/>
          </w:tcPr>
          <w:p w:rsidR="00BD3B2C" w:rsidRPr="00C274EE" w:rsidRDefault="00BD3B2C" w:rsidP="00AC34D1">
            <w:pPr>
              <w:pStyle w:val="Tabletext"/>
              <w:spacing w:before="20" w:after="20"/>
              <w:ind w:right="113"/>
              <w:jc w:val="right"/>
              <w:rPr>
                <w:i/>
                <w:iCs/>
                <w:sz w:val="18"/>
                <w:szCs w:val="18"/>
                <w:lang w:val="es-ES"/>
              </w:rPr>
            </w:pPr>
            <w:r w:rsidRPr="00C274EE">
              <w:rPr>
                <w:i/>
                <w:iCs/>
                <w:sz w:val="18"/>
                <w:szCs w:val="18"/>
                <w:lang w:val="es-ES"/>
              </w:rPr>
              <w:t>–5 026</w:t>
            </w:r>
          </w:p>
        </w:tc>
        <w:tc>
          <w:tcPr>
            <w:tcW w:w="1610" w:type="dxa"/>
            <w:tcBorders>
              <w:top w:val="nil"/>
              <w:left w:val="nil"/>
              <w:bottom w:val="nil"/>
              <w:right w:val="single" w:sz="4" w:space="0" w:color="auto"/>
            </w:tcBorders>
            <w:shd w:val="clear" w:color="auto" w:fill="auto"/>
            <w:noWrap/>
            <w:vAlign w:val="bottom"/>
            <w:hideMark/>
          </w:tcPr>
          <w:p w:rsidR="00BD3B2C" w:rsidRPr="00C274EE" w:rsidRDefault="00BD3B2C" w:rsidP="00AC34D1">
            <w:pPr>
              <w:pStyle w:val="Tabletext"/>
              <w:spacing w:before="20" w:after="20"/>
              <w:ind w:right="113"/>
              <w:jc w:val="right"/>
              <w:rPr>
                <w:i/>
                <w:iCs/>
                <w:sz w:val="18"/>
                <w:szCs w:val="18"/>
                <w:lang w:val="es-ES"/>
              </w:rPr>
            </w:pPr>
            <w:r w:rsidRPr="00C274EE">
              <w:rPr>
                <w:i/>
                <w:iCs/>
                <w:sz w:val="18"/>
                <w:szCs w:val="18"/>
                <w:lang w:val="es-ES"/>
              </w:rPr>
              <w:t> </w:t>
            </w:r>
          </w:p>
        </w:tc>
      </w:tr>
      <w:tr w:rsidR="00BD3B2C" w:rsidRPr="00313053" w:rsidTr="00C274EE">
        <w:trPr>
          <w:jc w:val="center"/>
        </w:trPr>
        <w:tc>
          <w:tcPr>
            <w:tcW w:w="3238" w:type="dxa"/>
            <w:tcBorders>
              <w:top w:val="nil"/>
              <w:left w:val="single" w:sz="4" w:space="0" w:color="auto"/>
              <w:bottom w:val="nil"/>
              <w:right w:val="nil"/>
            </w:tcBorders>
            <w:shd w:val="clear" w:color="auto" w:fill="auto"/>
            <w:vAlign w:val="bottom"/>
            <w:hideMark/>
          </w:tcPr>
          <w:p w:rsidR="00BD3B2C" w:rsidRPr="00C274EE" w:rsidRDefault="00BD3B2C" w:rsidP="00C274EE">
            <w:pPr>
              <w:pStyle w:val="Tabletext"/>
              <w:spacing w:before="20" w:after="20"/>
              <w:rPr>
                <w:i/>
                <w:iCs/>
                <w:sz w:val="18"/>
                <w:szCs w:val="18"/>
                <w:lang w:val="es-ES"/>
              </w:rPr>
            </w:pPr>
            <w:r w:rsidRPr="00C274EE">
              <w:rPr>
                <w:i/>
                <w:iCs/>
                <w:sz w:val="18"/>
                <w:szCs w:val="18"/>
                <w:lang w:val="es-ES"/>
              </w:rPr>
              <w:t>Pérdidas y ganancias por cambio de divisas</w:t>
            </w:r>
          </w:p>
        </w:tc>
        <w:tc>
          <w:tcPr>
            <w:tcW w:w="1150" w:type="dxa"/>
            <w:tcBorders>
              <w:top w:val="nil"/>
              <w:left w:val="single" w:sz="4" w:space="0" w:color="auto"/>
              <w:bottom w:val="nil"/>
              <w:right w:val="single" w:sz="4" w:space="0" w:color="auto"/>
            </w:tcBorders>
            <w:shd w:val="clear" w:color="auto" w:fill="auto"/>
            <w:noWrap/>
            <w:vAlign w:val="bottom"/>
            <w:hideMark/>
          </w:tcPr>
          <w:p w:rsidR="00BD3B2C" w:rsidRPr="00C274EE" w:rsidRDefault="00BD3B2C" w:rsidP="00AC34D1">
            <w:pPr>
              <w:pStyle w:val="Tabletext"/>
              <w:spacing w:before="20" w:after="20"/>
              <w:ind w:right="113"/>
              <w:jc w:val="right"/>
              <w:rPr>
                <w:i/>
                <w:iCs/>
                <w:sz w:val="18"/>
                <w:szCs w:val="18"/>
                <w:lang w:val="es-ES"/>
              </w:rPr>
            </w:pPr>
            <w:r w:rsidRPr="00C274EE">
              <w:rPr>
                <w:i/>
                <w:iCs/>
                <w:sz w:val="18"/>
                <w:szCs w:val="18"/>
                <w:lang w:val="es-ES"/>
              </w:rPr>
              <w:t> </w:t>
            </w:r>
          </w:p>
        </w:tc>
        <w:tc>
          <w:tcPr>
            <w:tcW w:w="1042" w:type="dxa"/>
            <w:tcBorders>
              <w:top w:val="nil"/>
              <w:left w:val="nil"/>
              <w:bottom w:val="nil"/>
              <w:right w:val="single" w:sz="4" w:space="0" w:color="auto"/>
            </w:tcBorders>
            <w:shd w:val="clear" w:color="auto" w:fill="auto"/>
            <w:noWrap/>
            <w:vAlign w:val="bottom"/>
            <w:hideMark/>
          </w:tcPr>
          <w:p w:rsidR="00BD3B2C" w:rsidRPr="00C274EE" w:rsidRDefault="00BD3B2C" w:rsidP="00AC34D1">
            <w:pPr>
              <w:pStyle w:val="Tabletext"/>
              <w:spacing w:before="20" w:after="20"/>
              <w:ind w:right="113"/>
              <w:jc w:val="right"/>
              <w:rPr>
                <w:i/>
                <w:iCs/>
                <w:sz w:val="18"/>
                <w:szCs w:val="18"/>
                <w:lang w:val="es-ES"/>
              </w:rPr>
            </w:pPr>
            <w:r w:rsidRPr="00C274EE">
              <w:rPr>
                <w:i/>
                <w:iCs/>
                <w:sz w:val="18"/>
                <w:szCs w:val="18"/>
                <w:lang w:val="es-ES"/>
              </w:rPr>
              <w:t> </w:t>
            </w:r>
          </w:p>
        </w:tc>
        <w:tc>
          <w:tcPr>
            <w:tcW w:w="1412" w:type="dxa"/>
            <w:tcBorders>
              <w:top w:val="nil"/>
              <w:left w:val="nil"/>
              <w:bottom w:val="nil"/>
              <w:right w:val="single" w:sz="4" w:space="0" w:color="auto"/>
            </w:tcBorders>
            <w:shd w:val="clear" w:color="auto" w:fill="auto"/>
            <w:noWrap/>
            <w:vAlign w:val="bottom"/>
            <w:hideMark/>
          </w:tcPr>
          <w:p w:rsidR="00BD3B2C" w:rsidRPr="00C274EE" w:rsidRDefault="00BD3B2C" w:rsidP="00AC34D1">
            <w:pPr>
              <w:pStyle w:val="Tabletext"/>
              <w:spacing w:before="20" w:after="20"/>
              <w:ind w:right="113"/>
              <w:jc w:val="right"/>
              <w:rPr>
                <w:i/>
                <w:iCs/>
                <w:sz w:val="18"/>
                <w:szCs w:val="18"/>
                <w:lang w:val="es-ES"/>
              </w:rPr>
            </w:pPr>
            <w:r w:rsidRPr="00C274EE">
              <w:rPr>
                <w:i/>
                <w:iCs/>
                <w:sz w:val="18"/>
                <w:szCs w:val="18"/>
                <w:lang w:val="es-ES"/>
              </w:rPr>
              <w:t> </w:t>
            </w:r>
          </w:p>
        </w:tc>
        <w:tc>
          <w:tcPr>
            <w:tcW w:w="1150" w:type="dxa"/>
            <w:tcBorders>
              <w:top w:val="nil"/>
              <w:left w:val="nil"/>
              <w:bottom w:val="nil"/>
              <w:right w:val="single" w:sz="4" w:space="0" w:color="auto"/>
            </w:tcBorders>
            <w:shd w:val="clear" w:color="auto" w:fill="auto"/>
            <w:noWrap/>
            <w:vAlign w:val="bottom"/>
            <w:hideMark/>
          </w:tcPr>
          <w:p w:rsidR="00BD3B2C" w:rsidRPr="00C274EE" w:rsidRDefault="00BD3B2C" w:rsidP="00AC34D1">
            <w:pPr>
              <w:pStyle w:val="Tabletext"/>
              <w:spacing w:before="20" w:after="20"/>
              <w:ind w:right="113"/>
              <w:jc w:val="right"/>
              <w:rPr>
                <w:i/>
                <w:iCs/>
                <w:sz w:val="18"/>
                <w:szCs w:val="18"/>
                <w:lang w:val="es-ES"/>
              </w:rPr>
            </w:pPr>
            <w:r w:rsidRPr="00C274EE">
              <w:rPr>
                <w:i/>
                <w:iCs/>
                <w:sz w:val="18"/>
                <w:szCs w:val="18"/>
                <w:lang w:val="es-ES"/>
              </w:rPr>
              <w:t> </w:t>
            </w:r>
          </w:p>
        </w:tc>
        <w:tc>
          <w:tcPr>
            <w:tcW w:w="1354" w:type="dxa"/>
            <w:tcBorders>
              <w:top w:val="nil"/>
              <w:left w:val="nil"/>
              <w:bottom w:val="nil"/>
              <w:right w:val="single" w:sz="4" w:space="0" w:color="auto"/>
            </w:tcBorders>
            <w:shd w:val="clear" w:color="auto" w:fill="auto"/>
            <w:noWrap/>
            <w:vAlign w:val="bottom"/>
            <w:hideMark/>
          </w:tcPr>
          <w:p w:rsidR="00BD3B2C" w:rsidRPr="00C274EE" w:rsidRDefault="00BD3B2C" w:rsidP="00AC34D1">
            <w:pPr>
              <w:pStyle w:val="Tabletext"/>
              <w:spacing w:before="20" w:after="20"/>
              <w:ind w:right="113"/>
              <w:jc w:val="right"/>
              <w:rPr>
                <w:i/>
                <w:iCs/>
                <w:sz w:val="18"/>
                <w:szCs w:val="18"/>
                <w:lang w:val="es-ES"/>
              </w:rPr>
            </w:pPr>
            <w:r w:rsidRPr="00C274EE">
              <w:rPr>
                <w:i/>
                <w:iCs/>
                <w:sz w:val="18"/>
                <w:szCs w:val="18"/>
                <w:lang w:val="es-ES"/>
              </w:rPr>
              <w:t>–57</w:t>
            </w:r>
          </w:p>
        </w:tc>
        <w:tc>
          <w:tcPr>
            <w:tcW w:w="1610" w:type="dxa"/>
            <w:tcBorders>
              <w:top w:val="nil"/>
              <w:left w:val="nil"/>
              <w:bottom w:val="nil"/>
              <w:right w:val="single" w:sz="4" w:space="0" w:color="auto"/>
            </w:tcBorders>
            <w:shd w:val="clear" w:color="auto" w:fill="auto"/>
            <w:noWrap/>
            <w:vAlign w:val="bottom"/>
            <w:hideMark/>
          </w:tcPr>
          <w:p w:rsidR="00BD3B2C" w:rsidRPr="00C274EE" w:rsidRDefault="00BD3B2C" w:rsidP="00AC34D1">
            <w:pPr>
              <w:pStyle w:val="Tabletext"/>
              <w:spacing w:before="20" w:after="20"/>
              <w:ind w:right="113"/>
              <w:jc w:val="right"/>
              <w:rPr>
                <w:i/>
                <w:iCs/>
                <w:sz w:val="18"/>
                <w:szCs w:val="18"/>
                <w:lang w:val="es-ES"/>
              </w:rPr>
            </w:pPr>
            <w:r w:rsidRPr="00C274EE">
              <w:rPr>
                <w:i/>
                <w:iCs/>
                <w:sz w:val="18"/>
                <w:szCs w:val="18"/>
                <w:lang w:val="es-ES"/>
              </w:rPr>
              <w:t> </w:t>
            </w:r>
          </w:p>
        </w:tc>
      </w:tr>
      <w:tr w:rsidR="00BD3B2C" w:rsidRPr="00313053" w:rsidTr="00C274EE">
        <w:trPr>
          <w:jc w:val="center"/>
        </w:trPr>
        <w:tc>
          <w:tcPr>
            <w:tcW w:w="3238" w:type="dxa"/>
            <w:tcBorders>
              <w:top w:val="nil"/>
              <w:left w:val="single" w:sz="4" w:space="0" w:color="auto"/>
              <w:bottom w:val="nil"/>
              <w:right w:val="nil"/>
            </w:tcBorders>
            <w:shd w:val="clear" w:color="auto" w:fill="auto"/>
            <w:vAlign w:val="bottom"/>
            <w:hideMark/>
          </w:tcPr>
          <w:p w:rsidR="00BD3B2C" w:rsidRPr="00C274EE" w:rsidRDefault="00BD3B2C" w:rsidP="00C274EE">
            <w:pPr>
              <w:pStyle w:val="Tabletext"/>
              <w:spacing w:before="20" w:after="20"/>
              <w:rPr>
                <w:i/>
                <w:iCs/>
                <w:sz w:val="18"/>
                <w:szCs w:val="18"/>
                <w:lang w:val="es-ES"/>
              </w:rPr>
            </w:pPr>
            <w:r w:rsidRPr="00C274EE">
              <w:rPr>
                <w:i/>
                <w:iCs/>
                <w:sz w:val="18"/>
                <w:szCs w:val="18"/>
                <w:lang w:val="es-ES"/>
              </w:rPr>
              <w:t>Reembolso préstamo FIPOI que no se considera como gastos</w:t>
            </w:r>
          </w:p>
        </w:tc>
        <w:tc>
          <w:tcPr>
            <w:tcW w:w="1150" w:type="dxa"/>
            <w:tcBorders>
              <w:top w:val="nil"/>
              <w:left w:val="single" w:sz="4" w:space="0" w:color="auto"/>
              <w:bottom w:val="nil"/>
              <w:right w:val="single" w:sz="4" w:space="0" w:color="auto"/>
            </w:tcBorders>
            <w:shd w:val="clear" w:color="auto" w:fill="auto"/>
            <w:noWrap/>
            <w:vAlign w:val="bottom"/>
            <w:hideMark/>
          </w:tcPr>
          <w:p w:rsidR="00BD3B2C" w:rsidRPr="00C274EE" w:rsidRDefault="00BD3B2C" w:rsidP="00AC34D1">
            <w:pPr>
              <w:pStyle w:val="Tabletext"/>
              <w:spacing w:before="20" w:after="20"/>
              <w:ind w:right="113"/>
              <w:jc w:val="right"/>
              <w:rPr>
                <w:i/>
                <w:iCs/>
                <w:sz w:val="18"/>
                <w:szCs w:val="18"/>
                <w:lang w:val="es-ES"/>
              </w:rPr>
            </w:pPr>
            <w:r w:rsidRPr="00C274EE">
              <w:rPr>
                <w:i/>
                <w:iCs/>
                <w:sz w:val="18"/>
                <w:szCs w:val="18"/>
                <w:lang w:val="es-ES"/>
              </w:rPr>
              <w:t> </w:t>
            </w:r>
          </w:p>
        </w:tc>
        <w:tc>
          <w:tcPr>
            <w:tcW w:w="1042" w:type="dxa"/>
            <w:tcBorders>
              <w:top w:val="nil"/>
              <w:left w:val="nil"/>
              <w:bottom w:val="nil"/>
              <w:right w:val="single" w:sz="4" w:space="0" w:color="auto"/>
            </w:tcBorders>
            <w:shd w:val="clear" w:color="auto" w:fill="auto"/>
            <w:noWrap/>
            <w:vAlign w:val="bottom"/>
            <w:hideMark/>
          </w:tcPr>
          <w:p w:rsidR="00BD3B2C" w:rsidRPr="00C274EE" w:rsidRDefault="00BD3B2C" w:rsidP="00AC34D1">
            <w:pPr>
              <w:pStyle w:val="Tabletext"/>
              <w:spacing w:before="20" w:after="20"/>
              <w:ind w:right="113"/>
              <w:jc w:val="right"/>
              <w:rPr>
                <w:i/>
                <w:iCs/>
                <w:sz w:val="18"/>
                <w:szCs w:val="18"/>
                <w:lang w:val="es-ES"/>
              </w:rPr>
            </w:pPr>
            <w:r w:rsidRPr="00C274EE">
              <w:rPr>
                <w:i/>
                <w:iCs/>
                <w:sz w:val="18"/>
                <w:szCs w:val="18"/>
                <w:lang w:val="es-ES"/>
              </w:rPr>
              <w:t> </w:t>
            </w:r>
          </w:p>
        </w:tc>
        <w:tc>
          <w:tcPr>
            <w:tcW w:w="1412" w:type="dxa"/>
            <w:tcBorders>
              <w:top w:val="nil"/>
              <w:left w:val="nil"/>
              <w:bottom w:val="nil"/>
              <w:right w:val="single" w:sz="4" w:space="0" w:color="auto"/>
            </w:tcBorders>
            <w:shd w:val="clear" w:color="auto" w:fill="auto"/>
            <w:noWrap/>
            <w:vAlign w:val="bottom"/>
            <w:hideMark/>
          </w:tcPr>
          <w:p w:rsidR="00BD3B2C" w:rsidRPr="00C274EE" w:rsidRDefault="00BD3B2C" w:rsidP="00AC34D1">
            <w:pPr>
              <w:pStyle w:val="Tabletext"/>
              <w:spacing w:before="20" w:after="20"/>
              <w:ind w:right="113"/>
              <w:jc w:val="right"/>
              <w:rPr>
                <w:i/>
                <w:iCs/>
                <w:sz w:val="18"/>
                <w:szCs w:val="18"/>
                <w:lang w:val="es-ES"/>
              </w:rPr>
            </w:pPr>
            <w:r w:rsidRPr="00C274EE">
              <w:rPr>
                <w:i/>
                <w:iCs/>
                <w:sz w:val="18"/>
                <w:szCs w:val="18"/>
                <w:lang w:val="es-ES"/>
              </w:rPr>
              <w:t> </w:t>
            </w:r>
          </w:p>
        </w:tc>
        <w:tc>
          <w:tcPr>
            <w:tcW w:w="1150" w:type="dxa"/>
            <w:tcBorders>
              <w:top w:val="nil"/>
              <w:left w:val="nil"/>
              <w:bottom w:val="nil"/>
              <w:right w:val="single" w:sz="4" w:space="0" w:color="auto"/>
            </w:tcBorders>
            <w:shd w:val="clear" w:color="auto" w:fill="auto"/>
            <w:noWrap/>
            <w:vAlign w:val="bottom"/>
            <w:hideMark/>
          </w:tcPr>
          <w:p w:rsidR="00BD3B2C" w:rsidRPr="00C274EE" w:rsidRDefault="00BD3B2C" w:rsidP="00AC34D1">
            <w:pPr>
              <w:pStyle w:val="Tabletext"/>
              <w:spacing w:before="20" w:after="20"/>
              <w:ind w:right="113"/>
              <w:jc w:val="right"/>
              <w:rPr>
                <w:i/>
                <w:iCs/>
                <w:sz w:val="18"/>
                <w:szCs w:val="18"/>
                <w:lang w:val="es-ES"/>
              </w:rPr>
            </w:pPr>
            <w:r w:rsidRPr="00C274EE">
              <w:rPr>
                <w:i/>
                <w:iCs/>
                <w:sz w:val="18"/>
                <w:szCs w:val="18"/>
                <w:lang w:val="es-ES"/>
              </w:rPr>
              <w:t> </w:t>
            </w:r>
          </w:p>
        </w:tc>
        <w:tc>
          <w:tcPr>
            <w:tcW w:w="1354" w:type="dxa"/>
            <w:tcBorders>
              <w:top w:val="nil"/>
              <w:left w:val="nil"/>
              <w:bottom w:val="nil"/>
              <w:right w:val="single" w:sz="4" w:space="0" w:color="auto"/>
            </w:tcBorders>
            <w:shd w:val="clear" w:color="auto" w:fill="auto"/>
            <w:noWrap/>
            <w:vAlign w:val="bottom"/>
            <w:hideMark/>
          </w:tcPr>
          <w:p w:rsidR="00BD3B2C" w:rsidRPr="00C274EE" w:rsidRDefault="00BD3B2C" w:rsidP="00AC34D1">
            <w:pPr>
              <w:pStyle w:val="Tabletext"/>
              <w:spacing w:before="20" w:after="20"/>
              <w:ind w:right="113"/>
              <w:jc w:val="right"/>
              <w:rPr>
                <w:i/>
                <w:iCs/>
                <w:sz w:val="18"/>
                <w:szCs w:val="18"/>
                <w:lang w:val="es-ES"/>
              </w:rPr>
            </w:pPr>
            <w:r w:rsidRPr="00C274EE">
              <w:rPr>
                <w:i/>
                <w:iCs/>
                <w:sz w:val="18"/>
                <w:szCs w:val="18"/>
                <w:lang w:val="es-ES"/>
              </w:rPr>
              <w:t>1 493</w:t>
            </w:r>
          </w:p>
        </w:tc>
        <w:tc>
          <w:tcPr>
            <w:tcW w:w="1610" w:type="dxa"/>
            <w:tcBorders>
              <w:top w:val="nil"/>
              <w:left w:val="nil"/>
              <w:bottom w:val="nil"/>
              <w:right w:val="single" w:sz="4" w:space="0" w:color="auto"/>
            </w:tcBorders>
            <w:shd w:val="clear" w:color="auto" w:fill="auto"/>
            <w:noWrap/>
            <w:vAlign w:val="bottom"/>
            <w:hideMark/>
          </w:tcPr>
          <w:p w:rsidR="00BD3B2C" w:rsidRPr="00C274EE" w:rsidRDefault="00BD3B2C" w:rsidP="00AC34D1">
            <w:pPr>
              <w:pStyle w:val="Tabletext"/>
              <w:spacing w:before="20" w:after="20"/>
              <w:ind w:right="113"/>
              <w:jc w:val="right"/>
              <w:rPr>
                <w:i/>
                <w:iCs/>
                <w:sz w:val="18"/>
                <w:szCs w:val="18"/>
                <w:lang w:val="es-ES"/>
              </w:rPr>
            </w:pPr>
            <w:r w:rsidRPr="00C274EE">
              <w:rPr>
                <w:i/>
                <w:iCs/>
                <w:sz w:val="18"/>
                <w:szCs w:val="18"/>
                <w:lang w:val="es-ES"/>
              </w:rPr>
              <w:t> </w:t>
            </w:r>
          </w:p>
        </w:tc>
      </w:tr>
      <w:tr w:rsidR="00BD3B2C" w:rsidRPr="00313053" w:rsidTr="00C274EE">
        <w:trPr>
          <w:jc w:val="center"/>
        </w:trPr>
        <w:tc>
          <w:tcPr>
            <w:tcW w:w="3238" w:type="dxa"/>
            <w:tcBorders>
              <w:top w:val="nil"/>
              <w:left w:val="single" w:sz="4" w:space="0" w:color="auto"/>
              <w:bottom w:val="nil"/>
              <w:right w:val="nil"/>
            </w:tcBorders>
            <w:shd w:val="clear" w:color="auto" w:fill="auto"/>
            <w:vAlign w:val="bottom"/>
            <w:hideMark/>
          </w:tcPr>
          <w:p w:rsidR="00BD3B2C" w:rsidRPr="00C274EE" w:rsidRDefault="00F06278" w:rsidP="00C274EE">
            <w:pPr>
              <w:pStyle w:val="Tabletext"/>
              <w:spacing w:before="20" w:after="20"/>
              <w:rPr>
                <w:i/>
                <w:iCs/>
                <w:sz w:val="18"/>
                <w:szCs w:val="18"/>
                <w:lang w:val="es-ES"/>
              </w:rPr>
            </w:pPr>
            <w:r w:rsidRPr="00C274EE">
              <w:rPr>
                <w:i/>
                <w:iCs/>
                <w:sz w:val="18"/>
                <w:szCs w:val="18"/>
                <w:lang w:val="es-ES"/>
              </w:rPr>
              <w:t xml:space="preserve">Cambios en y </w:t>
            </w:r>
            <w:r w:rsidR="00313053" w:rsidRPr="00C274EE">
              <w:rPr>
                <w:i/>
                <w:iCs/>
                <w:sz w:val="18"/>
                <w:szCs w:val="18"/>
                <w:lang w:val="es-ES"/>
              </w:rPr>
              <w:t>utilización</w:t>
            </w:r>
            <w:r w:rsidRPr="00C274EE">
              <w:rPr>
                <w:i/>
                <w:iCs/>
                <w:sz w:val="18"/>
                <w:szCs w:val="18"/>
                <w:lang w:val="es-ES"/>
              </w:rPr>
              <w:t xml:space="preserve"> de la provisión para deudas de dudoso cobro</w:t>
            </w:r>
          </w:p>
        </w:tc>
        <w:tc>
          <w:tcPr>
            <w:tcW w:w="1150" w:type="dxa"/>
            <w:tcBorders>
              <w:top w:val="nil"/>
              <w:left w:val="single" w:sz="4" w:space="0" w:color="auto"/>
              <w:bottom w:val="nil"/>
              <w:right w:val="single" w:sz="4" w:space="0" w:color="auto"/>
            </w:tcBorders>
            <w:shd w:val="clear" w:color="auto" w:fill="auto"/>
            <w:noWrap/>
            <w:vAlign w:val="bottom"/>
            <w:hideMark/>
          </w:tcPr>
          <w:p w:rsidR="00BD3B2C" w:rsidRPr="00C274EE" w:rsidRDefault="00BD3B2C" w:rsidP="00AC34D1">
            <w:pPr>
              <w:pStyle w:val="Tabletext"/>
              <w:spacing w:before="20" w:after="20"/>
              <w:ind w:right="113"/>
              <w:jc w:val="right"/>
              <w:rPr>
                <w:i/>
                <w:iCs/>
                <w:sz w:val="18"/>
                <w:szCs w:val="18"/>
                <w:lang w:val="es-ES"/>
              </w:rPr>
            </w:pPr>
            <w:r w:rsidRPr="00C274EE">
              <w:rPr>
                <w:i/>
                <w:iCs/>
                <w:sz w:val="18"/>
                <w:szCs w:val="18"/>
                <w:lang w:val="es-ES"/>
              </w:rPr>
              <w:t> </w:t>
            </w:r>
          </w:p>
        </w:tc>
        <w:tc>
          <w:tcPr>
            <w:tcW w:w="1042" w:type="dxa"/>
            <w:tcBorders>
              <w:top w:val="nil"/>
              <w:left w:val="nil"/>
              <w:bottom w:val="nil"/>
              <w:right w:val="single" w:sz="4" w:space="0" w:color="auto"/>
            </w:tcBorders>
            <w:shd w:val="clear" w:color="auto" w:fill="auto"/>
            <w:noWrap/>
            <w:vAlign w:val="bottom"/>
            <w:hideMark/>
          </w:tcPr>
          <w:p w:rsidR="00BD3B2C" w:rsidRPr="00C274EE" w:rsidRDefault="00BD3B2C" w:rsidP="00AC34D1">
            <w:pPr>
              <w:pStyle w:val="Tabletext"/>
              <w:spacing w:before="20" w:after="20"/>
              <w:ind w:right="113"/>
              <w:jc w:val="right"/>
              <w:rPr>
                <w:i/>
                <w:iCs/>
                <w:sz w:val="18"/>
                <w:szCs w:val="18"/>
                <w:lang w:val="es-ES"/>
              </w:rPr>
            </w:pPr>
            <w:r w:rsidRPr="00C274EE">
              <w:rPr>
                <w:i/>
                <w:iCs/>
                <w:sz w:val="18"/>
                <w:szCs w:val="18"/>
                <w:lang w:val="es-ES"/>
              </w:rPr>
              <w:t> </w:t>
            </w:r>
          </w:p>
        </w:tc>
        <w:tc>
          <w:tcPr>
            <w:tcW w:w="1412" w:type="dxa"/>
            <w:tcBorders>
              <w:top w:val="nil"/>
              <w:left w:val="nil"/>
              <w:bottom w:val="nil"/>
              <w:right w:val="single" w:sz="4" w:space="0" w:color="auto"/>
            </w:tcBorders>
            <w:shd w:val="clear" w:color="auto" w:fill="auto"/>
            <w:noWrap/>
            <w:vAlign w:val="bottom"/>
            <w:hideMark/>
          </w:tcPr>
          <w:p w:rsidR="00BD3B2C" w:rsidRPr="00C274EE" w:rsidRDefault="00BD3B2C" w:rsidP="00AC34D1">
            <w:pPr>
              <w:pStyle w:val="Tabletext"/>
              <w:spacing w:before="20" w:after="20"/>
              <w:ind w:right="113"/>
              <w:jc w:val="right"/>
              <w:rPr>
                <w:i/>
                <w:iCs/>
                <w:sz w:val="18"/>
                <w:szCs w:val="18"/>
                <w:lang w:val="es-ES"/>
              </w:rPr>
            </w:pPr>
            <w:r w:rsidRPr="00C274EE">
              <w:rPr>
                <w:i/>
                <w:iCs/>
                <w:sz w:val="18"/>
                <w:szCs w:val="18"/>
                <w:lang w:val="es-ES"/>
              </w:rPr>
              <w:t> </w:t>
            </w:r>
          </w:p>
        </w:tc>
        <w:tc>
          <w:tcPr>
            <w:tcW w:w="1150" w:type="dxa"/>
            <w:tcBorders>
              <w:top w:val="nil"/>
              <w:left w:val="nil"/>
              <w:bottom w:val="nil"/>
              <w:right w:val="single" w:sz="4" w:space="0" w:color="auto"/>
            </w:tcBorders>
            <w:shd w:val="clear" w:color="auto" w:fill="auto"/>
            <w:noWrap/>
            <w:vAlign w:val="bottom"/>
            <w:hideMark/>
          </w:tcPr>
          <w:p w:rsidR="00BD3B2C" w:rsidRPr="00C274EE" w:rsidRDefault="00BD3B2C" w:rsidP="00AC34D1">
            <w:pPr>
              <w:pStyle w:val="Tabletext"/>
              <w:spacing w:before="20" w:after="20"/>
              <w:ind w:right="113"/>
              <w:jc w:val="right"/>
              <w:rPr>
                <w:i/>
                <w:iCs/>
                <w:sz w:val="18"/>
                <w:szCs w:val="18"/>
                <w:lang w:val="es-ES"/>
              </w:rPr>
            </w:pPr>
            <w:r w:rsidRPr="00C274EE">
              <w:rPr>
                <w:i/>
                <w:iCs/>
                <w:sz w:val="18"/>
                <w:szCs w:val="18"/>
                <w:lang w:val="es-ES"/>
              </w:rPr>
              <w:t> </w:t>
            </w:r>
          </w:p>
        </w:tc>
        <w:tc>
          <w:tcPr>
            <w:tcW w:w="1354" w:type="dxa"/>
            <w:tcBorders>
              <w:top w:val="nil"/>
              <w:left w:val="nil"/>
              <w:bottom w:val="nil"/>
              <w:right w:val="single" w:sz="4" w:space="0" w:color="auto"/>
            </w:tcBorders>
            <w:shd w:val="clear" w:color="auto" w:fill="auto"/>
            <w:noWrap/>
            <w:vAlign w:val="bottom"/>
            <w:hideMark/>
          </w:tcPr>
          <w:p w:rsidR="00BD3B2C" w:rsidRPr="00C274EE" w:rsidRDefault="00BD3B2C" w:rsidP="00AC34D1">
            <w:pPr>
              <w:pStyle w:val="Tabletext"/>
              <w:spacing w:before="20" w:after="20"/>
              <w:ind w:right="113"/>
              <w:jc w:val="right"/>
              <w:rPr>
                <w:i/>
                <w:iCs/>
                <w:sz w:val="18"/>
                <w:szCs w:val="18"/>
                <w:lang w:val="es-ES"/>
              </w:rPr>
            </w:pPr>
            <w:r w:rsidRPr="00C274EE">
              <w:rPr>
                <w:i/>
                <w:iCs/>
                <w:sz w:val="18"/>
                <w:szCs w:val="18"/>
                <w:lang w:val="es-ES"/>
              </w:rPr>
              <w:t>–1 695</w:t>
            </w:r>
          </w:p>
        </w:tc>
        <w:tc>
          <w:tcPr>
            <w:tcW w:w="1610" w:type="dxa"/>
            <w:tcBorders>
              <w:top w:val="nil"/>
              <w:left w:val="nil"/>
              <w:bottom w:val="nil"/>
              <w:right w:val="single" w:sz="4" w:space="0" w:color="auto"/>
            </w:tcBorders>
            <w:shd w:val="clear" w:color="auto" w:fill="auto"/>
            <w:noWrap/>
            <w:vAlign w:val="bottom"/>
            <w:hideMark/>
          </w:tcPr>
          <w:p w:rsidR="00BD3B2C" w:rsidRPr="00C274EE" w:rsidRDefault="00BD3B2C" w:rsidP="00AC34D1">
            <w:pPr>
              <w:pStyle w:val="Tabletext"/>
              <w:spacing w:before="20" w:after="20"/>
              <w:ind w:right="113"/>
              <w:jc w:val="right"/>
              <w:rPr>
                <w:i/>
                <w:iCs/>
                <w:sz w:val="18"/>
                <w:szCs w:val="18"/>
                <w:lang w:val="es-ES"/>
              </w:rPr>
            </w:pPr>
            <w:r w:rsidRPr="00C274EE">
              <w:rPr>
                <w:i/>
                <w:iCs/>
                <w:sz w:val="18"/>
                <w:szCs w:val="18"/>
                <w:lang w:val="es-ES"/>
              </w:rPr>
              <w:t> </w:t>
            </w:r>
          </w:p>
        </w:tc>
      </w:tr>
      <w:tr w:rsidR="00BD3B2C" w:rsidRPr="00313053" w:rsidTr="00C274EE">
        <w:trPr>
          <w:jc w:val="center"/>
        </w:trPr>
        <w:tc>
          <w:tcPr>
            <w:tcW w:w="3238" w:type="dxa"/>
            <w:tcBorders>
              <w:top w:val="nil"/>
              <w:left w:val="single" w:sz="4" w:space="0" w:color="auto"/>
              <w:bottom w:val="nil"/>
              <w:right w:val="nil"/>
            </w:tcBorders>
            <w:shd w:val="clear" w:color="auto" w:fill="auto"/>
            <w:vAlign w:val="bottom"/>
            <w:hideMark/>
          </w:tcPr>
          <w:p w:rsidR="00BD3B2C" w:rsidRPr="00C274EE" w:rsidRDefault="00BD3B2C" w:rsidP="00C274EE">
            <w:pPr>
              <w:pStyle w:val="Tabletext"/>
              <w:spacing w:before="20" w:after="20"/>
              <w:rPr>
                <w:i/>
                <w:iCs/>
                <w:sz w:val="18"/>
                <w:szCs w:val="18"/>
                <w:lang w:val="es-ES"/>
              </w:rPr>
            </w:pPr>
            <w:r w:rsidRPr="00C274EE">
              <w:rPr>
                <w:i/>
                <w:iCs/>
                <w:sz w:val="18"/>
                <w:szCs w:val="18"/>
                <w:lang w:val="es-ES"/>
              </w:rPr>
              <w:t>Venta de activos</w:t>
            </w:r>
          </w:p>
        </w:tc>
        <w:tc>
          <w:tcPr>
            <w:tcW w:w="1150" w:type="dxa"/>
            <w:tcBorders>
              <w:top w:val="nil"/>
              <w:left w:val="single" w:sz="4" w:space="0" w:color="auto"/>
              <w:bottom w:val="nil"/>
              <w:right w:val="single" w:sz="4" w:space="0" w:color="auto"/>
            </w:tcBorders>
            <w:shd w:val="clear" w:color="auto" w:fill="auto"/>
            <w:noWrap/>
            <w:vAlign w:val="bottom"/>
            <w:hideMark/>
          </w:tcPr>
          <w:p w:rsidR="00BD3B2C" w:rsidRPr="00C274EE" w:rsidRDefault="00BD3B2C" w:rsidP="00AC34D1">
            <w:pPr>
              <w:pStyle w:val="Tabletext"/>
              <w:spacing w:before="20" w:after="20"/>
              <w:ind w:right="113"/>
              <w:jc w:val="right"/>
              <w:rPr>
                <w:i/>
                <w:iCs/>
                <w:sz w:val="18"/>
                <w:szCs w:val="18"/>
                <w:lang w:val="es-ES"/>
              </w:rPr>
            </w:pPr>
            <w:r w:rsidRPr="00C274EE">
              <w:rPr>
                <w:i/>
                <w:iCs/>
                <w:sz w:val="18"/>
                <w:szCs w:val="18"/>
                <w:lang w:val="es-ES"/>
              </w:rPr>
              <w:t> </w:t>
            </w:r>
          </w:p>
        </w:tc>
        <w:tc>
          <w:tcPr>
            <w:tcW w:w="1042" w:type="dxa"/>
            <w:tcBorders>
              <w:top w:val="nil"/>
              <w:left w:val="nil"/>
              <w:bottom w:val="nil"/>
              <w:right w:val="single" w:sz="4" w:space="0" w:color="auto"/>
            </w:tcBorders>
            <w:shd w:val="clear" w:color="auto" w:fill="auto"/>
            <w:noWrap/>
            <w:vAlign w:val="bottom"/>
            <w:hideMark/>
          </w:tcPr>
          <w:p w:rsidR="00BD3B2C" w:rsidRPr="00C274EE" w:rsidRDefault="00BD3B2C" w:rsidP="00AC34D1">
            <w:pPr>
              <w:pStyle w:val="Tabletext"/>
              <w:spacing w:before="20" w:after="20"/>
              <w:ind w:right="113"/>
              <w:jc w:val="right"/>
              <w:rPr>
                <w:i/>
                <w:iCs/>
                <w:sz w:val="18"/>
                <w:szCs w:val="18"/>
                <w:lang w:val="es-ES"/>
              </w:rPr>
            </w:pPr>
            <w:r w:rsidRPr="00C274EE">
              <w:rPr>
                <w:i/>
                <w:iCs/>
                <w:sz w:val="18"/>
                <w:szCs w:val="18"/>
                <w:lang w:val="es-ES"/>
              </w:rPr>
              <w:t> </w:t>
            </w:r>
          </w:p>
        </w:tc>
        <w:tc>
          <w:tcPr>
            <w:tcW w:w="1412" w:type="dxa"/>
            <w:tcBorders>
              <w:top w:val="nil"/>
              <w:left w:val="nil"/>
              <w:bottom w:val="nil"/>
              <w:right w:val="single" w:sz="4" w:space="0" w:color="auto"/>
            </w:tcBorders>
            <w:shd w:val="clear" w:color="auto" w:fill="auto"/>
            <w:noWrap/>
            <w:vAlign w:val="bottom"/>
            <w:hideMark/>
          </w:tcPr>
          <w:p w:rsidR="00BD3B2C" w:rsidRPr="00C274EE" w:rsidRDefault="00BD3B2C" w:rsidP="00AC34D1">
            <w:pPr>
              <w:pStyle w:val="Tabletext"/>
              <w:spacing w:before="20" w:after="20"/>
              <w:ind w:right="113"/>
              <w:jc w:val="right"/>
              <w:rPr>
                <w:i/>
                <w:iCs/>
                <w:sz w:val="18"/>
                <w:szCs w:val="18"/>
                <w:lang w:val="es-ES"/>
              </w:rPr>
            </w:pPr>
            <w:r w:rsidRPr="00C274EE">
              <w:rPr>
                <w:i/>
                <w:iCs/>
                <w:sz w:val="18"/>
                <w:szCs w:val="18"/>
                <w:lang w:val="es-ES"/>
              </w:rPr>
              <w:t> </w:t>
            </w:r>
          </w:p>
        </w:tc>
        <w:tc>
          <w:tcPr>
            <w:tcW w:w="1150" w:type="dxa"/>
            <w:tcBorders>
              <w:top w:val="nil"/>
              <w:left w:val="nil"/>
              <w:bottom w:val="nil"/>
              <w:right w:val="single" w:sz="4" w:space="0" w:color="auto"/>
            </w:tcBorders>
            <w:shd w:val="clear" w:color="auto" w:fill="auto"/>
            <w:noWrap/>
            <w:vAlign w:val="bottom"/>
            <w:hideMark/>
          </w:tcPr>
          <w:p w:rsidR="00BD3B2C" w:rsidRPr="00C274EE" w:rsidRDefault="00BD3B2C" w:rsidP="00AC34D1">
            <w:pPr>
              <w:pStyle w:val="Tabletext"/>
              <w:spacing w:before="20" w:after="20"/>
              <w:ind w:right="113"/>
              <w:jc w:val="right"/>
              <w:rPr>
                <w:i/>
                <w:iCs/>
                <w:sz w:val="18"/>
                <w:szCs w:val="18"/>
                <w:lang w:val="es-ES"/>
              </w:rPr>
            </w:pPr>
            <w:r w:rsidRPr="00C274EE">
              <w:rPr>
                <w:i/>
                <w:iCs/>
                <w:sz w:val="18"/>
                <w:szCs w:val="18"/>
                <w:lang w:val="es-ES"/>
              </w:rPr>
              <w:t> </w:t>
            </w:r>
          </w:p>
        </w:tc>
        <w:tc>
          <w:tcPr>
            <w:tcW w:w="1354" w:type="dxa"/>
            <w:tcBorders>
              <w:top w:val="nil"/>
              <w:left w:val="nil"/>
              <w:bottom w:val="nil"/>
              <w:right w:val="single" w:sz="4" w:space="0" w:color="auto"/>
            </w:tcBorders>
            <w:shd w:val="clear" w:color="auto" w:fill="auto"/>
            <w:noWrap/>
            <w:vAlign w:val="bottom"/>
            <w:hideMark/>
          </w:tcPr>
          <w:p w:rsidR="00BD3B2C" w:rsidRPr="00C274EE" w:rsidRDefault="00BD3B2C" w:rsidP="00AC34D1">
            <w:pPr>
              <w:pStyle w:val="Tabletext"/>
              <w:spacing w:before="20" w:after="20"/>
              <w:ind w:right="113"/>
              <w:jc w:val="right"/>
              <w:rPr>
                <w:i/>
                <w:iCs/>
                <w:sz w:val="18"/>
                <w:szCs w:val="18"/>
                <w:lang w:val="es-ES"/>
              </w:rPr>
            </w:pPr>
            <w:r w:rsidRPr="00C274EE">
              <w:rPr>
                <w:i/>
                <w:iCs/>
                <w:sz w:val="18"/>
                <w:szCs w:val="18"/>
                <w:lang w:val="es-ES"/>
              </w:rPr>
              <w:t>2</w:t>
            </w:r>
          </w:p>
        </w:tc>
        <w:tc>
          <w:tcPr>
            <w:tcW w:w="1610" w:type="dxa"/>
            <w:tcBorders>
              <w:top w:val="nil"/>
              <w:left w:val="nil"/>
              <w:bottom w:val="nil"/>
              <w:right w:val="single" w:sz="4" w:space="0" w:color="auto"/>
            </w:tcBorders>
            <w:shd w:val="clear" w:color="auto" w:fill="auto"/>
            <w:noWrap/>
            <w:vAlign w:val="bottom"/>
            <w:hideMark/>
          </w:tcPr>
          <w:p w:rsidR="00BD3B2C" w:rsidRPr="00C274EE" w:rsidRDefault="00BD3B2C" w:rsidP="00AC34D1">
            <w:pPr>
              <w:pStyle w:val="Tabletext"/>
              <w:spacing w:before="20" w:after="20"/>
              <w:ind w:right="113"/>
              <w:jc w:val="right"/>
              <w:rPr>
                <w:i/>
                <w:iCs/>
                <w:sz w:val="18"/>
                <w:szCs w:val="18"/>
                <w:lang w:val="es-ES"/>
              </w:rPr>
            </w:pPr>
            <w:r w:rsidRPr="00C274EE">
              <w:rPr>
                <w:i/>
                <w:iCs/>
                <w:sz w:val="18"/>
                <w:szCs w:val="18"/>
                <w:lang w:val="es-ES"/>
              </w:rPr>
              <w:t> </w:t>
            </w:r>
          </w:p>
        </w:tc>
      </w:tr>
      <w:tr w:rsidR="00BD3B2C" w:rsidRPr="00313053" w:rsidTr="00C274EE">
        <w:trPr>
          <w:jc w:val="center"/>
        </w:trPr>
        <w:tc>
          <w:tcPr>
            <w:tcW w:w="3238" w:type="dxa"/>
            <w:tcBorders>
              <w:top w:val="nil"/>
              <w:left w:val="single" w:sz="4" w:space="0" w:color="auto"/>
              <w:bottom w:val="nil"/>
              <w:right w:val="nil"/>
            </w:tcBorders>
            <w:shd w:val="clear" w:color="auto" w:fill="auto"/>
            <w:vAlign w:val="bottom"/>
            <w:hideMark/>
          </w:tcPr>
          <w:p w:rsidR="00BD3B2C" w:rsidRPr="00C274EE" w:rsidRDefault="00BD3B2C" w:rsidP="00C274EE">
            <w:pPr>
              <w:pStyle w:val="Tabletext"/>
              <w:spacing w:before="20" w:after="20"/>
              <w:rPr>
                <w:i/>
                <w:iCs/>
                <w:sz w:val="18"/>
                <w:szCs w:val="18"/>
                <w:lang w:val="es-ES"/>
              </w:rPr>
            </w:pPr>
            <w:r w:rsidRPr="00C274EE">
              <w:rPr>
                <w:i/>
                <w:iCs/>
                <w:sz w:val="18"/>
                <w:szCs w:val="18"/>
                <w:lang w:val="es-ES"/>
              </w:rPr>
              <w:t>Otros gastos</w:t>
            </w:r>
          </w:p>
        </w:tc>
        <w:tc>
          <w:tcPr>
            <w:tcW w:w="1150" w:type="dxa"/>
            <w:tcBorders>
              <w:top w:val="nil"/>
              <w:left w:val="single" w:sz="4" w:space="0" w:color="auto"/>
              <w:bottom w:val="nil"/>
              <w:right w:val="single" w:sz="4" w:space="0" w:color="auto"/>
            </w:tcBorders>
            <w:shd w:val="clear" w:color="auto" w:fill="auto"/>
            <w:noWrap/>
            <w:vAlign w:val="bottom"/>
            <w:hideMark/>
          </w:tcPr>
          <w:p w:rsidR="00BD3B2C" w:rsidRPr="00C274EE" w:rsidRDefault="00BD3B2C" w:rsidP="00AC34D1">
            <w:pPr>
              <w:pStyle w:val="Tabletext"/>
              <w:spacing w:before="20" w:after="20"/>
              <w:ind w:right="113"/>
              <w:jc w:val="right"/>
              <w:rPr>
                <w:i/>
                <w:iCs/>
                <w:sz w:val="18"/>
                <w:szCs w:val="18"/>
                <w:lang w:val="es-ES"/>
              </w:rPr>
            </w:pPr>
            <w:r w:rsidRPr="00C274EE">
              <w:rPr>
                <w:i/>
                <w:iCs/>
                <w:sz w:val="18"/>
                <w:szCs w:val="18"/>
                <w:lang w:val="es-ES"/>
              </w:rPr>
              <w:t> </w:t>
            </w:r>
          </w:p>
        </w:tc>
        <w:tc>
          <w:tcPr>
            <w:tcW w:w="1042" w:type="dxa"/>
            <w:tcBorders>
              <w:top w:val="nil"/>
              <w:left w:val="nil"/>
              <w:bottom w:val="nil"/>
              <w:right w:val="single" w:sz="4" w:space="0" w:color="auto"/>
            </w:tcBorders>
            <w:shd w:val="clear" w:color="auto" w:fill="auto"/>
            <w:noWrap/>
            <w:vAlign w:val="bottom"/>
            <w:hideMark/>
          </w:tcPr>
          <w:p w:rsidR="00BD3B2C" w:rsidRPr="00C274EE" w:rsidRDefault="00BD3B2C" w:rsidP="00AC34D1">
            <w:pPr>
              <w:pStyle w:val="Tabletext"/>
              <w:spacing w:before="20" w:after="20"/>
              <w:ind w:right="113"/>
              <w:jc w:val="right"/>
              <w:rPr>
                <w:i/>
                <w:iCs/>
                <w:sz w:val="18"/>
                <w:szCs w:val="18"/>
                <w:lang w:val="es-ES"/>
              </w:rPr>
            </w:pPr>
            <w:r w:rsidRPr="00C274EE">
              <w:rPr>
                <w:i/>
                <w:iCs/>
                <w:sz w:val="18"/>
                <w:szCs w:val="18"/>
                <w:lang w:val="es-ES"/>
              </w:rPr>
              <w:t> </w:t>
            </w:r>
          </w:p>
        </w:tc>
        <w:tc>
          <w:tcPr>
            <w:tcW w:w="1412" w:type="dxa"/>
            <w:tcBorders>
              <w:top w:val="nil"/>
              <w:left w:val="nil"/>
              <w:bottom w:val="nil"/>
              <w:right w:val="single" w:sz="4" w:space="0" w:color="auto"/>
            </w:tcBorders>
            <w:shd w:val="clear" w:color="auto" w:fill="auto"/>
            <w:noWrap/>
            <w:vAlign w:val="bottom"/>
            <w:hideMark/>
          </w:tcPr>
          <w:p w:rsidR="00BD3B2C" w:rsidRPr="00C274EE" w:rsidRDefault="00BD3B2C" w:rsidP="00AC34D1">
            <w:pPr>
              <w:pStyle w:val="Tabletext"/>
              <w:spacing w:before="20" w:after="20"/>
              <w:ind w:right="113"/>
              <w:jc w:val="right"/>
              <w:rPr>
                <w:i/>
                <w:iCs/>
                <w:sz w:val="18"/>
                <w:szCs w:val="18"/>
                <w:lang w:val="es-ES"/>
              </w:rPr>
            </w:pPr>
            <w:r w:rsidRPr="00C274EE">
              <w:rPr>
                <w:i/>
                <w:iCs/>
                <w:sz w:val="18"/>
                <w:szCs w:val="18"/>
                <w:lang w:val="es-ES"/>
              </w:rPr>
              <w:t> </w:t>
            </w:r>
          </w:p>
        </w:tc>
        <w:tc>
          <w:tcPr>
            <w:tcW w:w="1150" w:type="dxa"/>
            <w:tcBorders>
              <w:top w:val="nil"/>
              <w:left w:val="nil"/>
              <w:bottom w:val="nil"/>
              <w:right w:val="single" w:sz="4" w:space="0" w:color="auto"/>
            </w:tcBorders>
            <w:shd w:val="clear" w:color="auto" w:fill="auto"/>
            <w:noWrap/>
            <w:vAlign w:val="bottom"/>
            <w:hideMark/>
          </w:tcPr>
          <w:p w:rsidR="00BD3B2C" w:rsidRPr="00C274EE" w:rsidRDefault="00BD3B2C" w:rsidP="00AC34D1">
            <w:pPr>
              <w:pStyle w:val="Tabletext"/>
              <w:spacing w:before="20" w:after="20"/>
              <w:ind w:right="113"/>
              <w:jc w:val="right"/>
              <w:rPr>
                <w:i/>
                <w:iCs/>
                <w:sz w:val="18"/>
                <w:szCs w:val="18"/>
                <w:lang w:val="es-ES"/>
              </w:rPr>
            </w:pPr>
            <w:r w:rsidRPr="00C274EE">
              <w:rPr>
                <w:i/>
                <w:iCs/>
                <w:sz w:val="18"/>
                <w:szCs w:val="18"/>
                <w:lang w:val="es-ES"/>
              </w:rPr>
              <w:t> </w:t>
            </w:r>
          </w:p>
        </w:tc>
        <w:tc>
          <w:tcPr>
            <w:tcW w:w="1354" w:type="dxa"/>
            <w:tcBorders>
              <w:top w:val="nil"/>
              <w:left w:val="nil"/>
              <w:bottom w:val="nil"/>
              <w:right w:val="single" w:sz="4" w:space="0" w:color="auto"/>
            </w:tcBorders>
            <w:shd w:val="clear" w:color="auto" w:fill="auto"/>
            <w:noWrap/>
            <w:vAlign w:val="bottom"/>
            <w:hideMark/>
          </w:tcPr>
          <w:p w:rsidR="00BD3B2C" w:rsidRPr="00C274EE" w:rsidRDefault="00BD3B2C" w:rsidP="00AC34D1">
            <w:pPr>
              <w:pStyle w:val="Tabletext"/>
              <w:spacing w:before="20" w:after="20"/>
              <w:ind w:right="113"/>
              <w:jc w:val="right"/>
              <w:rPr>
                <w:i/>
                <w:iCs/>
                <w:sz w:val="18"/>
                <w:szCs w:val="18"/>
                <w:lang w:val="es-ES"/>
              </w:rPr>
            </w:pPr>
            <w:r w:rsidRPr="00C274EE">
              <w:rPr>
                <w:i/>
                <w:iCs/>
                <w:sz w:val="18"/>
                <w:szCs w:val="18"/>
                <w:lang w:val="es-ES"/>
              </w:rPr>
              <w:t>0</w:t>
            </w:r>
          </w:p>
        </w:tc>
        <w:tc>
          <w:tcPr>
            <w:tcW w:w="1610" w:type="dxa"/>
            <w:tcBorders>
              <w:top w:val="nil"/>
              <w:left w:val="nil"/>
              <w:bottom w:val="nil"/>
              <w:right w:val="single" w:sz="4" w:space="0" w:color="auto"/>
            </w:tcBorders>
            <w:shd w:val="clear" w:color="auto" w:fill="auto"/>
            <w:noWrap/>
            <w:vAlign w:val="bottom"/>
            <w:hideMark/>
          </w:tcPr>
          <w:p w:rsidR="00BD3B2C" w:rsidRPr="00C274EE" w:rsidRDefault="00BD3B2C" w:rsidP="00AC34D1">
            <w:pPr>
              <w:pStyle w:val="Tabletext"/>
              <w:spacing w:before="20" w:after="20"/>
              <w:ind w:right="113"/>
              <w:jc w:val="right"/>
              <w:rPr>
                <w:i/>
                <w:iCs/>
                <w:sz w:val="18"/>
                <w:szCs w:val="18"/>
                <w:lang w:val="es-ES"/>
              </w:rPr>
            </w:pPr>
            <w:r w:rsidRPr="00C274EE">
              <w:rPr>
                <w:i/>
                <w:iCs/>
                <w:sz w:val="18"/>
                <w:szCs w:val="18"/>
                <w:lang w:val="es-ES"/>
              </w:rPr>
              <w:t> </w:t>
            </w:r>
          </w:p>
        </w:tc>
      </w:tr>
      <w:tr w:rsidR="00BD3B2C" w:rsidRPr="00313053" w:rsidTr="00C274EE">
        <w:trPr>
          <w:jc w:val="center"/>
        </w:trPr>
        <w:tc>
          <w:tcPr>
            <w:tcW w:w="3238" w:type="dxa"/>
            <w:tcBorders>
              <w:top w:val="nil"/>
              <w:left w:val="single" w:sz="4" w:space="0" w:color="auto"/>
              <w:bottom w:val="nil"/>
              <w:right w:val="nil"/>
            </w:tcBorders>
            <w:shd w:val="clear" w:color="auto" w:fill="auto"/>
            <w:noWrap/>
            <w:vAlign w:val="bottom"/>
            <w:hideMark/>
          </w:tcPr>
          <w:p w:rsidR="00BD3B2C" w:rsidRPr="00C274EE" w:rsidRDefault="00BD3B2C" w:rsidP="00C274EE">
            <w:pPr>
              <w:pStyle w:val="Tabletext"/>
              <w:spacing w:before="20" w:after="20"/>
              <w:rPr>
                <w:i/>
                <w:iCs/>
                <w:sz w:val="18"/>
                <w:szCs w:val="18"/>
                <w:lang w:val="es-ES"/>
              </w:rPr>
            </w:pPr>
            <w:r w:rsidRPr="00C274EE">
              <w:rPr>
                <w:i/>
                <w:iCs/>
                <w:sz w:val="18"/>
                <w:szCs w:val="18"/>
                <w:lang w:val="es-ES"/>
              </w:rPr>
              <w:t> </w:t>
            </w:r>
          </w:p>
        </w:tc>
        <w:tc>
          <w:tcPr>
            <w:tcW w:w="1150" w:type="dxa"/>
            <w:tcBorders>
              <w:top w:val="nil"/>
              <w:left w:val="single" w:sz="4" w:space="0" w:color="auto"/>
              <w:bottom w:val="nil"/>
              <w:right w:val="single" w:sz="4" w:space="0" w:color="auto"/>
            </w:tcBorders>
            <w:shd w:val="clear" w:color="auto" w:fill="auto"/>
            <w:noWrap/>
            <w:vAlign w:val="bottom"/>
            <w:hideMark/>
          </w:tcPr>
          <w:p w:rsidR="00BD3B2C" w:rsidRPr="00C274EE" w:rsidRDefault="00BD3B2C" w:rsidP="00AC34D1">
            <w:pPr>
              <w:pStyle w:val="Tabletext"/>
              <w:spacing w:before="20" w:after="20"/>
              <w:ind w:right="113"/>
              <w:jc w:val="right"/>
              <w:rPr>
                <w:i/>
                <w:iCs/>
                <w:sz w:val="18"/>
                <w:szCs w:val="18"/>
                <w:lang w:val="es-ES"/>
              </w:rPr>
            </w:pPr>
            <w:r w:rsidRPr="00C274EE">
              <w:rPr>
                <w:i/>
                <w:iCs/>
                <w:sz w:val="18"/>
                <w:szCs w:val="18"/>
                <w:lang w:val="es-ES"/>
              </w:rPr>
              <w:t> </w:t>
            </w:r>
          </w:p>
        </w:tc>
        <w:tc>
          <w:tcPr>
            <w:tcW w:w="1042" w:type="dxa"/>
            <w:tcBorders>
              <w:top w:val="nil"/>
              <w:left w:val="nil"/>
              <w:bottom w:val="nil"/>
              <w:right w:val="single" w:sz="4" w:space="0" w:color="auto"/>
            </w:tcBorders>
            <w:shd w:val="clear" w:color="auto" w:fill="auto"/>
            <w:noWrap/>
            <w:vAlign w:val="bottom"/>
            <w:hideMark/>
          </w:tcPr>
          <w:p w:rsidR="00BD3B2C" w:rsidRPr="00C274EE" w:rsidRDefault="00BD3B2C" w:rsidP="00AC34D1">
            <w:pPr>
              <w:pStyle w:val="Tabletext"/>
              <w:spacing w:before="20" w:after="20"/>
              <w:ind w:right="113"/>
              <w:jc w:val="right"/>
              <w:rPr>
                <w:i/>
                <w:iCs/>
                <w:sz w:val="18"/>
                <w:szCs w:val="18"/>
                <w:lang w:val="es-ES"/>
              </w:rPr>
            </w:pPr>
            <w:r w:rsidRPr="00C274EE">
              <w:rPr>
                <w:i/>
                <w:iCs/>
                <w:sz w:val="18"/>
                <w:szCs w:val="18"/>
                <w:lang w:val="es-ES"/>
              </w:rPr>
              <w:t> </w:t>
            </w:r>
          </w:p>
        </w:tc>
        <w:tc>
          <w:tcPr>
            <w:tcW w:w="1412" w:type="dxa"/>
            <w:tcBorders>
              <w:top w:val="nil"/>
              <w:left w:val="nil"/>
              <w:bottom w:val="nil"/>
              <w:right w:val="single" w:sz="4" w:space="0" w:color="auto"/>
            </w:tcBorders>
            <w:shd w:val="clear" w:color="auto" w:fill="auto"/>
            <w:noWrap/>
            <w:vAlign w:val="bottom"/>
            <w:hideMark/>
          </w:tcPr>
          <w:p w:rsidR="00BD3B2C" w:rsidRPr="00C274EE" w:rsidRDefault="00BD3B2C" w:rsidP="00AC34D1">
            <w:pPr>
              <w:pStyle w:val="Tabletext"/>
              <w:spacing w:before="20" w:after="20"/>
              <w:ind w:right="113"/>
              <w:jc w:val="right"/>
              <w:rPr>
                <w:i/>
                <w:iCs/>
                <w:sz w:val="18"/>
                <w:szCs w:val="18"/>
                <w:lang w:val="es-ES"/>
              </w:rPr>
            </w:pPr>
            <w:r w:rsidRPr="00C274EE">
              <w:rPr>
                <w:i/>
                <w:iCs/>
                <w:sz w:val="18"/>
                <w:szCs w:val="18"/>
                <w:lang w:val="es-ES"/>
              </w:rPr>
              <w:t> </w:t>
            </w:r>
          </w:p>
        </w:tc>
        <w:tc>
          <w:tcPr>
            <w:tcW w:w="1150" w:type="dxa"/>
            <w:tcBorders>
              <w:top w:val="nil"/>
              <w:left w:val="nil"/>
              <w:bottom w:val="nil"/>
              <w:right w:val="single" w:sz="4" w:space="0" w:color="auto"/>
            </w:tcBorders>
            <w:shd w:val="clear" w:color="auto" w:fill="auto"/>
            <w:noWrap/>
            <w:vAlign w:val="bottom"/>
            <w:hideMark/>
          </w:tcPr>
          <w:p w:rsidR="00BD3B2C" w:rsidRPr="00C274EE" w:rsidRDefault="00BD3B2C" w:rsidP="00AC34D1">
            <w:pPr>
              <w:pStyle w:val="Tabletext"/>
              <w:spacing w:before="20" w:after="20"/>
              <w:ind w:right="113"/>
              <w:jc w:val="right"/>
              <w:rPr>
                <w:i/>
                <w:iCs/>
                <w:sz w:val="18"/>
                <w:szCs w:val="18"/>
                <w:lang w:val="es-ES"/>
              </w:rPr>
            </w:pPr>
            <w:r w:rsidRPr="00C274EE">
              <w:rPr>
                <w:i/>
                <w:iCs/>
                <w:sz w:val="18"/>
                <w:szCs w:val="18"/>
                <w:lang w:val="es-ES"/>
              </w:rPr>
              <w:t> </w:t>
            </w:r>
          </w:p>
        </w:tc>
        <w:tc>
          <w:tcPr>
            <w:tcW w:w="1354" w:type="dxa"/>
            <w:tcBorders>
              <w:top w:val="nil"/>
              <w:left w:val="nil"/>
              <w:bottom w:val="nil"/>
              <w:right w:val="single" w:sz="4" w:space="0" w:color="auto"/>
            </w:tcBorders>
            <w:shd w:val="clear" w:color="auto" w:fill="auto"/>
            <w:noWrap/>
            <w:vAlign w:val="bottom"/>
            <w:hideMark/>
          </w:tcPr>
          <w:p w:rsidR="00BD3B2C" w:rsidRPr="00C274EE" w:rsidRDefault="00BD3B2C" w:rsidP="00AC34D1">
            <w:pPr>
              <w:pStyle w:val="Tabletext"/>
              <w:spacing w:before="20" w:after="20"/>
              <w:ind w:right="113"/>
              <w:jc w:val="right"/>
              <w:rPr>
                <w:i/>
                <w:iCs/>
                <w:sz w:val="18"/>
                <w:szCs w:val="18"/>
                <w:lang w:val="es-ES"/>
              </w:rPr>
            </w:pPr>
            <w:r w:rsidRPr="00C274EE">
              <w:rPr>
                <w:i/>
                <w:iCs/>
                <w:sz w:val="18"/>
                <w:szCs w:val="18"/>
                <w:lang w:val="es-ES"/>
              </w:rPr>
              <w:t> </w:t>
            </w:r>
          </w:p>
        </w:tc>
        <w:tc>
          <w:tcPr>
            <w:tcW w:w="1610" w:type="dxa"/>
            <w:tcBorders>
              <w:top w:val="nil"/>
              <w:left w:val="nil"/>
              <w:bottom w:val="nil"/>
              <w:right w:val="single" w:sz="4" w:space="0" w:color="auto"/>
            </w:tcBorders>
            <w:shd w:val="clear" w:color="auto" w:fill="auto"/>
            <w:noWrap/>
            <w:vAlign w:val="bottom"/>
            <w:hideMark/>
          </w:tcPr>
          <w:p w:rsidR="00BD3B2C" w:rsidRPr="00C274EE" w:rsidRDefault="00BD3B2C" w:rsidP="00AC34D1">
            <w:pPr>
              <w:pStyle w:val="Tabletext"/>
              <w:spacing w:before="20" w:after="20"/>
              <w:ind w:right="113"/>
              <w:jc w:val="right"/>
              <w:rPr>
                <w:i/>
                <w:iCs/>
                <w:sz w:val="18"/>
                <w:szCs w:val="18"/>
                <w:lang w:val="es-ES"/>
              </w:rPr>
            </w:pPr>
            <w:r w:rsidRPr="00C274EE">
              <w:rPr>
                <w:i/>
                <w:iCs/>
                <w:sz w:val="18"/>
                <w:szCs w:val="18"/>
                <w:lang w:val="es-ES"/>
              </w:rPr>
              <w:t> </w:t>
            </w:r>
          </w:p>
        </w:tc>
      </w:tr>
      <w:tr w:rsidR="00BD3B2C" w:rsidRPr="00313053" w:rsidTr="00C274EE">
        <w:trPr>
          <w:jc w:val="center"/>
        </w:trPr>
        <w:tc>
          <w:tcPr>
            <w:tcW w:w="3238" w:type="dxa"/>
            <w:tcBorders>
              <w:top w:val="single" w:sz="4" w:space="0" w:color="auto"/>
              <w:left w:val="single" w:sz="4" w:space="0" w:color="auto"/>
              <w:bottom w:val="single" w:sz="4" w:space="0" w:color="auto"/>
              <w:right w:val="nil"/>
            </w:tcBorders>
            <w:shd w:val="clear" w:color="auto" w:fill="auto"/>
            <w:vAlign w:val="center"/>
            <w:hideMark/>
          </w:tcPr>
          <w:p w:rsidR="00BD3B2C" w:rsidRPr="00C274EE" w:rsidRDefault="00BD3B2C" w:rsidP="00C274EE">
            <w:pPr>
              <w:pStyle w:val="Tabletext"/>
              <w:spacing w:before="20" w:after="20"/>
              <w:rPr>
                <w:b/>
                <w:bCs/>
                <w:sz w:val="18"/>
                <w:szCs w:val="18"/>
                <w:lang w:val="es-ES"/>
              </w:rPr>
            </w:pPr>
            <w:r w:rsidRPr="00C274EE">
              <w:rPr>
                <w:b/>
                <w:bCs/>
                <w:sz w:val="18"/>
                <w:szCs w:val="18"/>
                <w:lang w:val="es-ES"/>
              </w:rPr>
              <w:t>Total diferencias IPSAS</w:t>
            </w: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3B2C" w:rsidRPr="00C274EE" w:rsidRDefault="00BD3B2C" w:rsidP="00AC34D1">
            <w:pPr>
              <w:pStyle w:val="Tabletext"/>
              <w:spacing w:before="20" w:after="20"/>
              <w:ind w:right="113"/>
              <w:jc w:val="right"/>
              <w:rPr>
                <w:b/>
                <w:bCs/>
                <w:sz w:val="18"/>
                <w:szCs w:val="18"/>
                <w:lang w:val="es-ES"/>
              </w:rPr>
            </w:pPr>
            <w:r w:rsidRPr="00C274EE">
              <w:rPr>
                <w:b/>
                <w:bCs/>
                <w:sz w:val="18"/>
                <w:szCs w:val="18"/>
                <w:lang w:val="es-ES"/>
              </w:rPr>
              <w:t> </w:t>
            </w:r>
          </w:p>
        </w:tc>
        <w:tc>
          <w:tcPr>
            <w:tcW w:w="1042" w:type="dxa"/>
            <w:tcBorders>
              <w:top w:val="single" w:sz="4" w:space="0" w:color="auto"/>
              <w:left w:val="nil"/>
              <w:bottom w:val="single" w:sz="4" w:space="0" w:color="auto"/>
              <w:right w:val="single" w:sz="4" w:space="0" w:color="auto"/>
            </w:tcBorders>
            <w:shd w:val="clear" w:color="auto" w:fill="auto"/>
            <w:noWrap/>
            <w:vAlign w:val="bottom"/>
            <w:hideMark/>
          </w:tcPr>
          <w:p w:rsidR="00BD3B2C" w:rsidRPr="00C274EE" w:rsidRDefault="00BD3B2C" w:rsidP="00AC34D1">
            <w:pPr>
              <w:pStyle w:val="Tabletext"/>
              <w:spacing w:before="20" w:after="20"/>
              <w:ind w:right="113"/>
              <w:jc w:val="right"/>
              <w:rPr>
                <w:b/>
                <w:bCs/>
                <w:sz w:val="18"/>
                <w:szCs w:val="18"/>
                <w:lang w:val="es-ES"/>
              </w:rPr>
            </w:pPr>
            <w:r w:rsidRPr="00C274EE">
              <w:rPr>
                <w:b/>
                <w:bCs/>
                <w:sz w:val="18"/>
                <w:szCs w:val="18"/>
                <w:lang w:val="es-ES"/>
              </w:rPr>
              <w:t> </w:t>
            </w:r>
          </w:p>
        </w:tc>
        <w:tc>
          <w:tcPr>
            <w:tcW w:w="1412" w:type="dxa"/>
            <w:tcBorders>
              <w:top w:val="single" w:sz="4" w:space="0" w:color="auto"/>
              <w:left w:val="nil"/>
              <w:bottom w:val="single" w:sz="4" w:space="0" w:color="auto"/>
              <w:right w:val="single" w:sz="4" w:space="0" w:color="auto"/>
            </w:tcBorders>
            <w:shd w:val="clear" w:color="auto" w:fill="auto"/>
            <w:noWrap/>
            <w:vAlign w:val="bottom"/>
            <w:hideMark/>
          </w:tcPr>
          <w:p w:rsidR="00BD3B2C" w:rsidRPr="00C274EE" w:rsidRDefault="00BD3B2C" w:rsidP="00AC34D1">
            <w:pPr>
              <w:pStyle w:val="Tabletext"/>
              <w:spacing w:before="20" w:after="20"/>
              <w:ind w:right="113"/>
              <w:jc w:val="right"/>
              <w:rPr>
                <w:b/>
                <w:bCs/>
                <w:sz w:val="18"/>
                <w:szCs w:val="18"/>
                <w:lang w:val="es-ES"/>
              </w:rPr>
            </w:pPr>
            <w:r w:rsidRPr="00C274EE">
              <w:rPr>
                <w:b/>
                <w:bCs/>
                <w:sz w:val="18"/>
                <w:szCs w:val="18"/>
                <w:lang w:val="es-ES"/>
              </w:rPr>
              <w:t> </w:t>
            </w:r>
          </w:p>
        </w:tc>
        <w:tc>
          <w:tcPr>
            <w:tcW w:w="1150" w:type="dxa"/>
            <w:tcBorders>
              <w:top w:val="single" w:sz="4" w:space="0" w:color="auto"/>
              <w:left w:val="nil"/>
              <w:bottom w:val="single" w:sz="4" w:space="0" w:color="auto"/>
              <w:right w:val="single" w:sz="4" w:space="0" w:color="auto"/>
            </w:tcBorders>
            <w:shd w:val="clear" w:color="auto" w:fill="auto"/>
            <w:noWrap/>
            <w:vAlign w:val="bottom"/>
            <w:hideMark/>
          </w:tcPr>
          <w:p w:rsidR="00BD3B2C" w:rsidRPr="00C274EE" w:rsidRDefault="00BD3B2C" w:rsidP="00AC34D1">
            <w:pPr>
              <w:pStyle w:val="Tabletext"/>
              <w:spacing w:before="20" w:after="20"/>
              <w:ind w:right="113"/>
              <w:jc w:val="right"/>
              <w:rPr>
                <w:b/>
                <w:bCs/>
                <w:sz w:val="18"/>
                <w:szCs w:val="18"/>
                <w:lang w:val="es-ES"/>
              </w:rPr>
            </w:pPr>
            <w:r w:rsidRPr="00C274EE">
              <w:rPr>
                <w:b/>
                <w:bCs/>
                <w:sz w:val="18"/>
                <w:szCs w:val="18"/>
                <w:lang w:val="es-ES"/>
              </w:rPr>
              <w:t> </w:t>
            </w:r>
          </w:p>
        </w:tc>
        <w:tc>
          <w:tcPr>
            <w:tcW w:w="1354" w:type="dxa"/>
            <w:tcBorders>
              <w:top w:val="single" w:sz="4" w:space="0" w:color="auto"/>
              <w:left w:val="nil"/>
              <w:bottom w:val="single" w:sz="4" w:space="0" w:color="auto"/>
              <w:right w:val="single" w:sz="4" w:space="0" w:color="auto"/>
            </w:tcBorders>
            <w:shd w:val="clear" w:color="auto" w:fill="auto"/>
            <w:noWrap/>
            <w:vAlign w:val="bottom"/>
            <w:hideMark/>
          </w:tcPr>
          <w:p w:rsidR="00BD3B2C" w:rsidRPr="00C274EE" w:rsidRDefault="00BD3B2C" w:rsidP="00AC34D1">
            <w:pPr>
              <w:pStyle w:val="Tabletext"/>
              <w:spacing w:before="20" w:after="20"/>
              <w:ind w:right="113"/>
              <w:jc w:val="right"/>
              <w:rPr>
                <w:b/>
                <w:bCs/>
                <w:sz w:val="18"/>
                <w:szCs w:val="18"/>
                <w:lang w:val="es-ES"/>
              </w:rPr>
            </w:pPr>
            <w:r w:rsidRPr="00C274EE">
              <w:rPr>
                <w:b/>
                <w:bCs/>
                <w:sz w:val="18"/>
                <w:szCs w:val="18"/>
                <w:lang w:val="es-ES"/>
              </w:rPr>
              <w:t>–17 538</w:t>
            </w:r>
          </w:p>
        </w:tc>
        <w:tc>
          <w:tcPr>
            <w:tcW w:w="1610" w:type="dxa"/>
            <w:tcBorders>
              <w:top w:val="single" w:sz="4" w:space="0" w:color="auto"/>
              <w:left w:val="nil"/>
              <w:bottom w:val="single" w:sz="4" w:space="0" w:color="auto"/>
              <w:right w:val="single" w:sz="4" w:space="0" w:color="auto"/>
            </w:tcBorders>
            <w:shd w:val="clear" w:color="auto" w:fill="auto"/>
            <w:noWrap/>
            <w:vAlign w:val="bottom"/>
            <w:hideMark/>
          </w:tcPr>
          <w:p w:rsidR="00BD3B2C" w:rsidRPr="00C274EE" w:rsidRDefault="00BD3B2C" w:rsidP="00AC34D1">
            <w:pPr>
              <w:pStyle w:val="Tabletext"/>
              <w:spacing w:before="20" w:after="20"/>
              <w:ind w:right="113"/>
              <w:jc w:val="right"/>
              <w:rPr>
                <w:b/>
                <w:bCs/>
                <w:sz w:val="18"/>
                <w:szCs w:val="18"/>
                <w:lang w:val="es-ES"/>
              </w:rPr>
            </w:pPr>
            <w:r w:rsidRPr="00C274EE">
              <w:rPr>
                <w:b/>
                <w:bCs/>
                <w:sz w:val="18"/>
                <w:szCs w:val="18"/>
                <w:lang w:val="es-ES"/>
              </w:rPr>
              <w:t> </w:t>
            </w:r>
          </w:p>
        </w:tc>
      </w:tr>
      <w:tr w:rsidR="00BD3B2C" w:rsidRPr="00313053" w:rsidTr="00C274EE">
        <w:trPr>
          <w:jc w:val="center"/>
        </w:trPr>
        <w:tc>
          <w:tcPr>
            <w:tcW w:w="3238" w:type="dxa"/>
            <w:tcBorders>
              <w:top w:val="nil"/>
              <w:left w:val="single" w:sz="4" w:space="0" w:color="auto"/>
              <w:bottom w:val="nil"/>
              <w:right w:val="nil"/>
            </w:tcBorders>
            <w:shd w:val="clear" w:color="auto" w:fill="auto"/>
            <w:noWrap/>
            <w:vAlign w:val="bottom"/>
            <w:hideMark/>
          </w:tcPr>
          <w:p w:rsidR="00BD3B2C" w:rsidRPr="00C274EE" w:rsidRDefault="00BD3B2C" w:rsidP="00AC34D1">
            <w:pPr>
              <w:pStyle w:val="Tabletext"/>
              <w:spacing w:before="20" w:after="20"/>
              <w:rPr>
                <w:sz w:val="18"/>
                <w:szCs w:val="18"/>
                <w:lang w:val="es-ES"/>
              </w:rPr>
            </w:pPr>
            <w:r w:rsidRPr="00C274EE">
              <w:rPr>
                <w:sz w:val="18"/>
                <w:szCs w:val="18"/>
                <w:lang w:val="es-ES"/>
              </w:rPr>
              <w:t>Superávit/</w:t>
            </w:r>
            <w:r w:rsidR="00AC34D1">
              <w:rPr>
                <w:sz w:val="18"/>
                <w:szCs w:val="18"/>
                <w:lang w:val="es-ES"/>
              </w:rPr>
              <w:t>d</w:t>
            </w:r>
            <w:r w:rsidRPr="00C274EE">
              <w:rPr>
                <w:sz w:val="18"/>
                <w:szCs w:val="18"/>
                <w:lang w:val="es-ES"/>
              </w:rPr>
              <w:t>éficit fondo 1000</w:t>
            </w:r>
          </w:p>
        </w:tc>
        <w:tc>
          <w:tcPr>
            <w:tcW w:w="1150" w:type="dxa"/>
            <w:tcBorders>
              <w:top w:val="nil"/>
              <w:left w:val="single" w:sz="4" w:space="0" w:color="auto"/>
              <w:bottom w:val="nil"/>
              <w:right w:val="single" w:sz="4" w:space="0" w:color="auto"/>
            </w:tcBorders>
            <w:shd w:val="clear" w:color="auto" w:fill="auto"/>
            <w:noWrap/>
            <w:vAlign w:val="bottom"/>
            <w:hideMark/>
          </w:tcPr>
          <w:p w:rsidR="00BD3B2C" w:rsidRPr="00C274EE" w:rsidRDefault="00BD3B2C" w:rsidP="00AC34D1">
            <w:pPr>
              <w:pStyle w:val="Tabletext"/>
              <w:spacing w:before="20" w:after="20"/>
              <w:ind w:right="113"/>
              <w:jc w:val="right"/>
              <w:rPr>
                <w:sz w:val="18"/>
                <w:szCs w:val="18"/>
                <w:lang w:val="es-ES"/>
              </w:rPr>
            </w:pPr>
            <w:r w:rsidRPr="00C274EE">
              <w:rPr>
                <w:sz w:val="18"/>
                <w:szCs w:val="18"/>
                <w:lang w:val="es-ES"/>
              </w:rPr>
              <w:t> </w:t>
            </w:r>
          </w:p>
        </w:tc>
        <w:tc>
          <w:tcPr>
            <w:tcW w:w="1042" w:type="dxa"/>
            <w:tcBorders>
              <w:top w:val="nil"/>
              <w:left w:val="nil"/>
              <w:bottom w:val="nil"/>
              <w:right w:val="single" w:sz="4" w:space="0" w:color="auto"/>
            </w:tcBorders>
            <w:shd w:val="clear" w:color="auto" w:fill="auto"/>
            <w:noWrap/>
            <w:vAlign w:val="bottom"/>
            <w:hideMark/>
          </w:tcPr>
          <w:p w:rsidR="00BD3B2C" w:rsidRPr="00C274EE" w:rsidRDefault="00BD3B2C" w:rsidP="00AC34D1">
            <w:pPr>
              <w:pStyle w:val="Tabletext"/>
              <w:spacing w:before="20" w:after="20"/>
              <w:ind w:right="113"/>
              <w:jc w:val="right"/>
              <w:rPr>
                <w:sz w:val="18"/>
                <w:szCs w:val="18"/>
                <w:lang w:val="es-ES"/>
              </w:rPr>
            </w:pPr>
            <w:r w:rsidRPr="00C274EE">
              <w:rPr>
                <w:sz w:val="18"/>
                <w:szCs w:val="18"/>
                <w:lang w:val="es-ES"/>
              </w:rPr>
              <w:t> </w:t>
            </w:r>
          </w:p>
        </w:tc>
        <w:tc>
          <w:tcPr>
            <w:tcW w:w="1412" w:type="dxa"/>
            <w:tcBorders>
              <w:top w:val="nil"/>
              <w:left w:val="nil"/>
              <w:bottom w:val="nil"/>
              <w:right w:val="single" w:sz="4" w:space="0" w:color="auto"/>
            </w:tcBorders>
            <w:shd w:val="clear" w:color="auto" w:fill="auto"/>
            <w:noWrap/>
            <w:vAlign w:val="bottom"/>
            <w:hideMark/>
          </w:tcPr>
          <w:p w:rsidR="00BD3B2C" w:rsidRPr="00C274EE" w:rsidRDefault="00BD3B2C" w:rsidP="00AC34D1">
            <w:pPr>
              <w:pStyle w:val="Tabletext"/>
              <w:spacing w:before="20" w:after="20"/>
              <w:ind w:right="113"/>
              <w:jc w:val="right"/>
              <w:rPr>
                <w:sz w:val="18"/>
                <w:szCs w:val="18"/>
                <w:lang w:val="es-ES"/>
              </w:rPr>
            </w:pPr>
            <w:r w:rsidRPr="00C274EE">
              <w:rPr>
                <w:sz w:val="18"/>
                <w:szCs w:val="18"/>
                <w:lang w:val="es-ES"/>
              </w:rPr>
              <w:t> </w:t>
            </w:r>
          </w:p>
        </w:tc>
        <w:tc>
          <w:tcPr>
            <w:tcW w:w="1150" w:type="dxa"/>
            <w:tcBorders>
              <w:top w:val="nil"/>
              <w:left w:val="nil"/>
              <w:bottom w:val="nil"/>
              <w:right w:val="single" w:sz="4" w:space="0" w:color="auto"/>
            </w:tcBorders>
            <w:shd w:val="clear" w:color="auto" w:fill="auto"/>
            <w:noWrap/>
            <w:vAlign w:val="bottom"/>
            <w:hideMark/>
          </w:tcPr>
          <w:p w:rsidR="00BD3B2C" w:rsidRPr="00C274EE" w:rsidRDefault="00BD3B2C" w:rsidP="00AC34D1">
            <w:pPr>
              <w:pStyle w:val="Tabletext"/>
              <w:spacing w:before="20" w:after="20"/>
              <w:ind w:right="113"/>
              <w:jc w:val="right"/>
              <w:rPr>
                <w:sz w:val="18"/>
                <w:szCs w:val="18"/>
                <w:lang w:val="es-ES"/>
              </w:rPr>
            </w:pPr>
            <w:r w:rsidRPr="00C274EE">
              <w:rPr>
                <w:sz w:val="18"/>
                <w:szCs w:val="18"/>
                <w:lang w:val="es-ES"/>
              </w:rPr>
              <w:t> </w:t>
            </w:r>
          </w:p>
        </w:tc>
        <w:tc>
          <w:tcPr>
            <w:tcW w:w="1354" w:type="dxa"/>
            <w:tcBorders>
              <w:top w:val="nil"/>
              <w:left w:val="nil"/>
              <w:bottom w:val="nil"/>
              <w:right w:val="single" w:sz="4" w:space="0" w:color="auto"/>
            </w:tcBorders>
            <w:shd w:val="clear" w:color="auto" w:fill="auto"/>
            <w:noWrap/>
            <w:vAlign w:val="bottom"/>
            <w:hideMark/>
          </w:tcPr>
          <w:p w:rsidR="00BD3B2C" w:rsidRPr="00C274EE" w:rsidRDefault="00BD3B2C" w:rsidP="00AC34D1">
            <w:pPr>
              <w:pStyle w:val="Tabletext"/>
              <w:spacing w:before="20" w:after="20"/>
              <w:ind w:right="113"/>
              <w:jc w:val="right"/>
              <w:rPr>
                <w:i/>
                <w:iCs/>
                <w:sz w:val="18"/>
                <w:szCs w:val="18"/>
                <w:lang w:val="es-ES"/>
              </w:rPr>
            </w:pPr>
            <w:r w:rsidRPr="00C274EE">
              <w:rPr>
                <w:i/>
                <w:iCs/>
                <w:sz w:val="18"/>
                <w:szCs w:val="18"/>
                <w:lang w:val="es-ES"/>
              </w:rPr>
              <w:t>5 256</w:t>
            </w:r>
          </w:p>
        </w:tc>
        <w:tc>
          <w:tcPr>
            <w:tcW w:w="1610" w:type="dxa"/>
            <w:tcBorders>
              <w:top w:val="nil"/>
              <w:left w:val="nil"/>
              <w:bottom w:val="nil"/>
              <w:right w:val="single" w:sz="4" w:space="0" w:color="auto"/>
            </w:tcBorders>
            <w:shd w:val="clear" w:color="auto" w:fill="auto"/>
            <w:noWrap/>
            <w:vAlign w:val="bottom"/>
            <w:hideMark/>
          </w:tcPr>
          <w:p w:rsidR="00BD3B2C" w:rsidRPr="00C274EE" w:rsidRDefault="00BD3B2C" w:rsidP="00AC34D1">
            <w:pPr>
              <w:pStyle w:val="Tabletext"/>
              <w:spacing w:before="20" w:after="20"/>
              <w:ind w:right="113"/>
              <w:jc w:val="right"/>
              <w:rPr>
                <w:sz w:val="18"/>
                <w:szCs w:val="18"/>
                <w:lang w:val="es-ES"/>
              </w:rPr>
            </w:pPr>
            <w:r w:rsidRPr="00C274EE">
              <w:rPr>
                <w:sz w:val="18"/>
                <w:szCs w:val="18"/>
                <w:lang w:val="es-ES"/>
              </w:rPr>
              <w:t> </w:t>
            </w:r>
          </w:p>
        </w:tc>
      </w:tr>
      <w:tr w:rsidR="00BD3B2C" w:rsidRPr="00313053" w:rsidTr="00C274EE">
        <w:trPr>
          <w:jc w:val="center"/>
        </w:trPr>
        <w:tc>
          <w:tcPr>
            <w:tcW w:w="3238" w:type="dxa"/>
            <w:tcBorders>
              <w:top w:val="nil"/>
              <w:left w:val="single" w:sz="4" w:space="0" w:color="auto"/>
              <w:bottom w:val="nil"/>
              <w:right w:val="nil"/>
            </w:tcBorders>
            <w:shd w:val="clear" w:color="auto" w:fill="auto"/>
            <w:noWrap/>
            <w:vAlign w:val="bottom"/>
            <w:hideMark/>
          </w:tcPr>
          <w:p w:rsidR="00BD3B2C" w:rsidRPr="00C274EE" w:rsidRDefault="00F06278" w:rsidP="00C274EE">
            <w:pPr>
              <w:pStyle w:val="Tabletext"/>
              <w:spacing w:before="20" w:after="20"/>
              <w:rPr>
                <w:sz w:val="18"/>
                <w:szCs w:val="18"/>
                <w:lang w:val="es-ES"/>
              </w:rPr>
            </w:pPr>
            <w:r w:rsidRPr="00C274EE">
              <w:rPr>
                <w:sz w:val="18"/>
                <w:szCs w:val="18"/>
                <w:lang w:val="es-ES"/>
              </w:rPr>
              <w:t>Incremento del fondo de inversión</w:t>
            </w:r>
          </w:p>
        </w:tc>
        <w:tc>
          <w:tcPr>
            <w:tcW w:w="1150" w:type="dxa"/>
            <w:tcBorders>
              <w:top w:val="nil"/>
              <w:left w:val="single" w:sz="4" w:space="0" w:color="auto"/>
              <w:bottom w:val="nil"/>
              <w:right w:val="single" w:sz="4" w:space="0" w:color="auto"/>
            </w:tcBorders>
            <w:shd w:val="clear" w:color="auto" w:fill="auto"/>
            <w:noWrap/>
            <w:vAlign w:val="bottom"/>
            <w:hideMark/>
          </w:tcPr>
          <w:p w:rsidR="00BD3B2C" w:rsidRPr="00C274EE" w:rsidRDefault="00BD3B2C" w:rsidP="00AC34D1">
            <w:pPr>
              <w:pStyle w:val="Tabletext"/>
              <w:spacing w:before="20" w:after="20"/>
              <w:ind w:right="113"/>
              <w:jc w:val="right"/>
              <w:rPr>
                <w:sz w:val="18"/>
                <w:szCs w:val="18"/>
                <w:lang w:val="es-ES"/>
              </w:rPr>
            </w:pPr>
            <w:r w:rsidRPr="00C274EE">
              <w:rPr>
                <w:sz w:val="18"/>
                <w:szCs w:val="18"/>
                <w:lang w:val="es-ES"/>
              </w:rPr>
              <w:t> </w:t>
            </w:r>
          </w:p>
        </w:tc>
        <w:tc>
          <w:tcPr>
            <w:tcW w:w="1042" w:type="dxa"/>
            <w:tcBorders>
              <w:top w:val="nil"/>
              <w:left w:val="nil"/>
              <w:bottom w:val="nil"/>
              <w:right w:val="single" w:sz="4" w:space="0" w:color="auto"/>
            </w:tcBorders>
            <w:shd w:val="clear" w:color="auto" w:fill="auto"/>
            <w:noWrap/>
            <w:vAlign w:val="bottom"/>
            <w:hideMark/>
          </w:tcPr>
          <w:p w:rsidR="00BD3B2C" w:rsidRPr="00C274EE" w:rsidRDefault="00BD3B2C" w:rsidP="00AC34D1">
            <w:pPr>
              <w:pStyle w:val="Tabletext"/>
              <w:spacing w:before="20" w:after="20"/>
              <w:ind w:right="113"/>
              <w:jc w:val="right"/>
              <w:rPr>
                <w:sz w:val="18"/>
                <w:szCs w:val="18"/>
                <w:lang w:val="es-ES"/>
              </w:rPr>
            </w:pPr>
            <w:r w:rsidRPr="00C274EE">
              <w:rPr>
                <w:sz w:val="18"/>
                <w:szCs w:val="18"/>
                <w:lang w:val="es-ES"/>
              </w:rPr>
              <w:t> </w:t>
            </w:r>
          </w:p>
        </w:tc>
        <w:tc>
          <w:tcPr>
            <w:tcW w:w="1412" w:type="dxa"/>
            <w:tcBorders>
              <w:top w:val="nil"/>
              <w:left w:val="nil"/>
              <w:bottom w:val="nil"/>
              <w:right w:val="single" w:sz="4" w:space="0" w:color="auto"/>
            </w:tcBorders>
            <w:shd w:val="clear" w:color="auto" w:fill="auto"/>
            <w:noWrap/>
            <w:vAlign w:val="bottom"/>
            <w:hideMark/>
          </w:tcPr>
          <w:p w:rsidR="00BD3B2C" w:rsidRPr="00C274EE" w:rsidRDefault="00BD3B2C" w:rsidP="00AC34D1">
            <w:pPr>
              <w:pStyle w:val="Tabletext"/>
              <w:spacing w:before="20" w:after="20"/>
              <w:ind w:right="113"/>
              <w:jc w:val="right"/>
              <w:rPr>
                <w:sz w:val="18"/>
                <w:szCs w:val="18"/>
                <w:lang w:val="es-ES"/>
              </w:rPr>
            </w:pPr>
            <w:r w:rsidRPr="00C274EE">
              <w:rPr>
                <w:sz w:val="18"/>
                <w:szCs w:val="18"/>
                <w:lang w:val="es-ES"/>
              </w:rPr>
              <w:t> </w:t>
            </w:r>
          </w:p>
        </w:tc>
        <w:tc>
          <w:tcPr>
            <w:tcW w:w="1150" w:type="dxa"/>
            <w:tcBorders>
              <w:top w:val="nil"/>
              <w:left w:val="nil"/>
              <w:bottom w:val="nil"/>
              <w:right w:val="single" w:sz="4" w:space="0" w:color="auto"/>
            </w:tcBorders>
            <w:shd w:val="clear" w:color="auto" w:fill="auto"/>
            <w:noWrap/>
            <w:vAlign w:val="bottom"/>
            <w:hideMark/>
          </w:tcPr>
          <w:p w:rsidR="00BD3B2C" w:rsidRPr="00C274EE" w:rsidRDefault="00BD3B2C" w:rsidP="00AC34D1">
            <w:pPr>
              <w:pStyle w:val="Tabletext"/>
              <w:spacing w:before="20" w:after="20"/>
              <w:ind w:right="113"/>
              <w:jc w:val="right"/>
              <w:rPr>
                <w:sz w:val="18"/>
                <w:szCs w:val="18"/>
                <w:lang w:val="es-ES"/>
              </w:rPr>
            </w:pPr>
            <w:r w:rsidRPr="00C274EE">
              <w:rPr>
                <w:sz w:val="18"/>
                <w:szCs w:val="18"/>
                <w:lang w:val="es-ES"/>
              </w:rPr>
              <w:t> </w:t>
            </w:r>
          </w:p>
        </w:tc>
        <w:tc>
          <w:tcPr>
            <w:tcW w:w="1354" w:type="dxa"/>
            <w:tcBorders>
              <w:top w:val="nil"/>
              <w:left w:val="nil"/>
              <w:bottom w:val="nil"/>
              <w:right w:val="single" w:sz="4" w:space="0" w:color="auto"/>
            </w:tcBorders>
            <w:shd w:val="clear" w:color="auto" w:fill="auto"/>
            <w:noWrap/>
            <w:vAlign w:val="bottom"/>
            <w:hideMark/>
          </w:tcPr>
          <w:p w:rsidR="00BD3B2C" w:rsidRPr="00C274EE" w:rsidRDefault="00BD3B2C" w:rsidP="00AC34D1">
            <w:pPr>
              <w:pStyle w:val="Tabletext"/>
              <w:spacing w:before="20" w:after="20"/>
              <w:ind w:right="113"/>
              <w:jc w:val="right"/>
              <w:rPr>
                <w:i/>
                <w:iCs/>
                <w:sz w:val="18"/>
                <w:szCs w:val="18"/>
                <w:lang w:val="es-ES"/>
              </w:rPr>
            </w:pPr>
            <w:r w:rsidRPr="00C274EE">
              <w:rPr>
                <w:i/>
                <w:iCs/>
                <w:sz w:val="18"/>
                <w:szCs w:val="18"/>
                <w:lang w:val="es-ES"/>
              </w:rPr>
              <w:t>490</w:t>
            </w:r>
          </w:p>
        </w:tc>
        <w:tc>
          <w:tcPr>
            <w:tcW w:w="1610" w:type="dxa"/>
            <w:tcBorders>
              <w:top w:val="nil"/>
              <w:left w:val="nil"/>
              <w:bottom w:val="nil"/>
              <w:right w:val="single" w:sz="4" w:space="0" w:color="auto"/>
            </w:tcBorders>
            <w:shd w:val="clear" w:color="auto" w:fill="auto"/>
            <w:noWrap/>
            <w:vAlign w:val="bottom"/>
            <w:hideMark/>
          </w:tcPr>
          <w:p w:rsidR="00BD3B2C" w:rsidRPr="00C274EE" w:rsidRDefault="00BD3B2C" w:rsidP="00AC34D1">
            <w:pPr>
              <w:pStyle w:val="Tabletext"/>
              <w:spacing w:before="20" w:after="20"/>
              <w:ind w:right="113"/>
              <w:jc w:val="right"/>
              <w:rPr>
                <w:sz w:val="18"/>
                <w:szCs w:val="18"/>
                <w:lang w:val="es-ES"/>
              </w:rPr>
            </w:pPr>
            <w:r w:rsidRPr="00C274EE">
              <w:rPr>
                <w:sz w:val="18"/>
                <w:szCs w:val="18"/>
                <w:lang w:val="es-ES"/>
              </w:rPr>
              <w:t> </w:t>
            </w:r>
          </w:p>
        </w:tc>
      </w:tr>
      <w:tr w:rsidR="00BD3B2C" w:rsidRPr="00313053" w:rsidTr="00C274EE">
        <w:trPr>
          <w:jc w:val="center"/>
        </w:trPr>
        <w:tc>
          <w:tcPr>
            <w:tcW w:w="3238" w:type="dxa"/>
            <w:tcBorders>
              <w:top w:val="nil"/>
              <w:left w:val="single" w:sz="4" w:space="0" w:color="auto"/>
              <w:bottom w:val="nil"/>
              <w:right w:val="nil"/>
            </w:tcBorders>
            <w:shd w:val="clear" w:color="auto" w:fill="auto"/>
            <w:noWrap/>
            <w:vAlign w:val="bottom"/>
            <w:hideMark/>
          </w:tcPr>
          <w:p w:rsidR="00BD3B2C" w:rsidRPr="00C274EE" w:rsidRDefault="00BD3B2C" w:rsidP="00C274EE">
            <w:pPr>
              <w:pStyle w:val="Tabletext"/>
              <w:spacing w:before="20" w:after="20"/>
              <w:rPr>
                <w:sz w:val="18"/>
                <w:szCs w:val="18"/>
                <w:lang w:val="es-ES"/>
              </w:rPr>
            </w:pPr>
            <w:r w:rsidRPr="00C274EE">
              <w:rPr>
                <w:sz w:val="18"/>
                <w:szCs w:val="18"/>
                <w:lang w:val="es-ES"/>
              </w:rPr>
              <w:t>Diferencias de perímetros</w:t>
            </w:r>
          </w:p>
        </w:tc>
        <w:tc>
          <w:tcPr>
            <w:tcW w:w="1150" w:type="dxa"/>
            <w:tcBorders>
              <w:top w:val="nil"/>
              <w:left w:val="single" w:sz="4" w:space="0" w:color="auto"/>
              <w:bottom w:val="nil"/>
              <w:right w:val="single" w:sz="4" w:space="0" w:color="auto"/>
            </w:tcBorders>
            <w:shd w:val="clear" w:color="auto" w:fill="auto"/>
            <w:noWrap/>
            <w:vAlign w:val="bottom"/>
            <w:hideMark/>
          </w:tcPr>
          <w:p w:rsidR="00BD3B2C" w:rsidRPr="00C274EE" w:rsidRDefault="00BD3B2C" w:rsidP="00AC34D1">
            <w:pPr>
              <w:pStyle w:val="Tabletext"/>
              <w:spacing w:before="20" w:after="20"/>
              <w:ind w:right="113"/>
              <w:jc w:val="right"/>
              <w:rPr>
                <w:sz w:val="18"/>
                <w:szCs w:val="18"/>
                <w:lang w:val="es-ES"/>
              </w:rPr>
            </w:pPr>
            <w:r w:rsidRPr="00C274EE">
              <w:rPr>
                <w:sz w:val="18"/>
                <w:szCs w:val="18"/>
                <w:lang w:val="es-ES"/>
              </w:rPr>
              <w:t> </w:t>
            </w:r>
          </w:p>
        </w:tc>
        <w:tc>
          <w:tcPr>
            <w:tcW w:w="1042" w:type="dxa"/>
            <w:tcBorders>
              <w:top w:val="nil"/>
              <w:left w:val="nil"/>
              <w:bottom w:val="nil"/>
              <w:right w:val="single" w:sz="4" w:space="0" w:color="auto"/>
            </w:tcBorders>
            <w:shd w:val="clear" w:color="auto" w:fill="auto"/>
            <w:noWrap/>
            <w:vAlign w:val="bottom"/>
            <w:hideMark/>
          </w:tcPr>
          <w:p w:rsidR="00BD3B2C" w:rsidRPr="00C274EE" w:rsidRDefault="00BD3B2C" w:rsidP="00AC34D1">
            <w:pPr>
              <w:pStyle w:val="Tabletext"/>
              <w:spacing w:before="20" w:after="20"/>
              <w:ind w:right="113"/>
              <w:jc w:val="right"/>
              <w:rPr>
                <w:sz w:val="18"/>
                <w:szCs w:val="18"/>
                <w:lang w:val="es-ES"/>
              </w:rPr>
            </w:pPr>
            <w:r w:rsidRPr="00C274EE">
              <w:rPr>
                <w:sz w:val="18"/>
                <w:szCs w:val="18"/>
                <w:lang w:val="es-ES"/>
              </w:rPr>
              <w:t> </w:t>
            </w:r>
          </w:p>
        </w:tc>
        <w:tc>
          <w:tcPr>
            <w:tcW w:w="1412" w:type="dxa"/>
            <w:tcBorders>
              <w:top w:val="nil"/>
              <w:left w:val="nil"/>
              <w:bottom w:val="nil"/>
              <w:right w:val="single" w:sz="4" w:space="0" w:color="auto"/>
            </w:tcBorders>
            <w:shd w:val="clear" w:color="auto" w:fill="auto"/>
            <w:noWrap/>
            <w:vAlign w:val="bottom"/>
            <w:hideMark/>
          </w:tcPr>
          <w:p w:rsidR="00BD3B2C" w:rsidRPr="00C274EE" w:rsidRDefault="00BD3B2C" w:rsidP="00AC34D1">
            <w:pPr>
              <w:pStyle w:val="Tabletext"/>
              <w:spacing w:before="20" w:after="20"/>
              <w:ind w:right="113"/>
              <w:jc w:val="right"/>
              <w:rPr>
                <w:sz w:val="18"/>
                <w:szCs w:val="18"/>
                <w:lang w:val="es-ES"/>
              </w:rPr>
            </w:pPr>
            <w:r w:rsidRPr="00C274EE">
              <w:rPr>
                <w:sz w:val="18"/>
                <w:szCs w:val="18"/>
                <w:lang w:val="es-ES"/>
              </w:rPr>
              <w:t> </w:t>
            </w:r>
          </w:p>
        </w:tc>
        <w:tc>
          <w:tcPr>
            <w:tcW w:w="1150" w:type="dxa"/>
            <w:tcBorders>
              <w:top w:val="nil"/>
              <w:left w:val="nil"/>
              <w:bottom w:val="nil"/>
              <w:right w:val="single" w:sz="4" w:space="0" w:color="auto"/>
            </w:tcBorders>
            <w:shd w:val="clear" w:color="auto" w:fill="auto"/>
            <w:noWrap/>
            <w:vAlign w:val="bottom"/>
            <w:hideMark/>
          </w:tcPr>
          <w:p w:rsidR="00BD3B2C" w:rsidRPr="00C274EE" w:rsidRDefault="00BD3B2C" w:rsidP="00AC34D1">
            <w:pPr>
              <w:pStyle w:val="Tabletext"/>
              <w:spacing w:before="20" w:after="20"/>
              <w:ind w:right="113"/>
              <w:jc w:val="right"/>
              <w:rPr>
                <w:sz w:val="18"/>
                <w:szCs w:val="18"/>
                <w:lang w:val="es-ES"/>
              </w:rPr>
            </w:pPr>
            <w:r w:rsidRPr="00C274EE">
              <w:rPr>
                <w:sz w:val="18"/>
                <w:szCs w:val="18"/>
                <w:lang w:val="es-ES"/>
              </w:rPr>
              <w:t> </w:t>
            </w:r>
          </w:p>
        </w:tc>
        <w:tc>
          <w:tcPr>
            <w:tcW w:w="1354" w:type="dxa"/>
            <w:tcBorders>
              <w:top w:val="nil"/>
              <w:left w:val="nil"/>
              <w:bottom w:val="nil"/>
              <w:right w:val="single" w:sz="4" w:space="0" w:color="auto"/>
            </w:tcBorders>
            <w:shd w:val="clear" w:color="auto" w:fill="auto"/>
            <w:noWrap/>
            <w:vAlign w:val="bottom"/>
            <w:hideMark/>
          </w:tcPr>
          <w:p w:rsidR="00BD3B2C" w:rsidRPr="00C274EE" w:rsidRDefault="00BD3B2C" w:rsidP="00AC34D1">
            <w:pPr>
              <w:pStyle w:val="Tabletext"/>
              <w:spacing w:before="20" w:after="20"/>
              <w:ind w:right="113"/>
              <w:jc w:val="right"/>
              <w:rPr>
                <w:i/>
                <w:iCs/>
                <w:sz w:val="18"/>
                <w:szCs w:val="18"/>
                <w:lang w:val="es-ES"/>
              </w:rPr>
            </w:pPr>
            <w:r w:rsidRPr="00C274EE">
              <w:rPr>
                <w:i/>
                <w:iCs/>
                <w:sz w:val="18"/>
                <w:szCs w:val="18"/>
                <w:lang w:val="es-ES"/>
              </w:rPr>
              <w:t>99</w:t>
            </w:r>
          </w:p>
        </w:tc>
        <w:tc>
          <w:tcPr>
            <w:tcW w:w="1610" w:type="dxa"/>
            <w:tcBorders>
              <w:top w:val="nil"/>
              <w:left w:val="nil"/>
              <w:bottom w:val="nil"/>
              <w:right w:val="single" w:sz="4" w:space="0" w:color="auto"/>
            </w:tcBorders>
            <w:shd w:val="clear" w:color="auto" w:fill="auto"/>
            <w:noWrap/>
            <w:vAlign w:val="bottom"/>
            <w:hideMark/>
          </w:tcPr>
          <w:p w:rsidR="00BD3B2C" w:rsidRPr="00C274EE" w:rsidRDefault="00BD3B2C" w:rsidP="00AC34D1">
            <w:pPr>
              <w:pStyle w:val="Tabletext"/>
              <w:spacing w:before="20" w:after="20"/>
              <w:ind w:right="113"/>
              <w:jc w:val="right"/>
              <w:rPr>
                <w:sz w:val="18"/>
                <w:szCs w:val="18"/>
                <w:lang w:val="es-ES"/>
              </w:rPr>
            </w:pPr>
            <w:r w:rsidRPr="00C274EE">
              <w:rPr>
                <w:sz w:val="18"/>
                <w:szCs w:val="18"/>
                <w:lang w:val="es-ES"/>
              </w:rPr>
              <w:t> </w:t>
            </w:r>
          </w:p>
        </w:tc>
      </w:tr>
      <w:tr w:rsidR="00BD3B2C" w:rsidRPr="00313053" w:rsidTr="00C274EE">
        <w:trPr>
          <w:jc w:val="center"/>
        </w:trPr>
        <w:tc>
          <w:tcPr>
            <w:tcW w:w="3238" w:type="dxa"/>
            <w:tcBorders>
              <w:top w:val="nil"/>
              <w:left w:val="single" w:sz="4" w:space="0" w:color="auto"/>
              <w:bottom w:val="nil"/>
              <w:right w:val="nil"/>
            </w:tcBorders>
            <w:shd w:val="clear" w:color="auto" w:fill="auto"/>
            <w:noWrap/>
            <w:vAlign w:val="bottom"/>
            <w:hideMark/>
          </w:tcPr>
          <w:p w:rsidR="00BD3B2C" w:rsidRPr="00C274EE" w:rsidRDefault="00BD3B2C" w:rsidP="00C274EE">
            <w:pPr>
              <w:pStyle w:val="Tabletext"/>
              <w:spacing w:before="20" w:after="20"/>
              <w:rPr>
                <w:sz w:val="18"/>
                <w:szCs w:val="18"/>
                <w:lang w:val="es-ES"/>
              </w:rPr>
            </w:pPr>
            <w:r w:rsidRPr="00C274EE">
              <w:rPr>
                <w:sz w:val="18"/>
                <w:szCs w:val="18"/>
                <w:lang w:val="es-ES"/>
              </w:rPr>
              <w:t> </w:t>
            </w:r>
          </w:p>
        </w:tc>
        <w:tc>
          <w:tcPr>
            <w:tcW w:w="1150" w:type="dxa"/>
            <w:tcBorders>
              <w:top w:val="nil"/>
              <w:left w:val="single" w:sz="4" w:space="0" w:color="auto"/>
              <w:bottom w:val="nil"/>
              <w:right w:val="single" w:sz="4" w:space="0" w:color="auto"/>
            </w:tcBorders>
            <w:shd w:val="clear" w:color="auto" w:fill="auto"/>
            <w:noWrap/>
            <w:vAlign w:val="bottom"/>
            <w:hideMark/>
          </w:tcPr>
          <w:p w:rsidR="00BD3B2C" w:rsidRPr="00C274EE" w:rsidRDefault="00BD3B2C" w:rsidP="00AC34D1">
            <w:pPr>
              <w:pStyle w:val="Tabletext"/>
              <w:spacing w:before="20" w:after="20"/>
              <w:ind w:right="113"/>
              <w:jc w:val="right"/>
              <w:rPr>
                <w:sz w:val="18"/>
                <w:szCs w:val="18"/>
                <w:lang w:val="es-ES"/>
              </w:rPr>
            </w:pPr>
            <w:r w:rsidRPr="00C274EE">
              <w:rPr>
                <w:sz w:val="18"/>
                <w:szCs w:val="18"/>
                <w:lang w:val="es-ES"/>
              </w:rPr>
              <w:t> </w:t>
            </w:r>
          </w:p>
        </w:tc>
        <w:tc>
          <w:tcPr>
            <w:tcW w:w="1042" w:type="dxa"/>
            <w:tcBorders>
              <w:top w:val="nil"/>
              <w:left w:val="nil"/>
              <w:bottom w:val="nil"/>
              <w:right w:val="single" w:sz="4" w:space="0" w:color="auto"/>
            </w:tcBorders>
            <w:shd w:val="clear" w:color="auto" w:fill="auto"/>
            <w:noWrap/>
            <w:vAlign w:val="bottom"/>
            <w:hideMark/>
          </w:tcPr>
          <w:p w:rsidR="00BD3B2C" w:rsidRPr="00C274EE" w:rsidRDefault="00BD3B2C" w:rsidP="00AC34D1">
            <w:pPr>
              <w:pStyle w:val="Tabletext"/>
              <w:spacing w:before="20" w:after="20"/>
              <w:ind w:right="113"/>
              <w:jc w:val="right"/>
              <w:rPr>
                <w:sz w:val="18"/>
                <w:szCs w:val="18"/>
                <w:lang w:val="es-ES"/>
              </w:rPr>
            </w:pPr>
            <w:r w:rsidRPr="00C274EE">
              <w:rPr>
                <w:sz w:val="18"/>
                <w:szCs w:val="18"/>
                <w:lang w:val="es-ES"/>
              </w:rPr>
              <w:t> </w:t>
            </w:r>
          </w:p>
        </w:tc>
        <w:tc>
          <w:tcPr>
            <w:tcW w:w="1412" w:type="dxa"/>
            <w:tcBorders>
              <w:top w:val="nil"/>
              <w:left w:val="nil"/>
              <w:bottom w:val="nil"/>
              <w:right w:val="single" w:sz="4" w:space="0" w:color="auto"/>
            </w:tcBorders>
            <w:shd w:val="clear" w:color="auto" w:fill="auto"/>
            <w:noWrap/>
            <w:vAlign w:val="bottom"/>
            <w:hideMark/>
          </w:tcPr>
          <w:p w:rsidR="00BD3B2C" w:rsidRPr="00C274EE" w:rsidRDefault="00BD3B2C" w:rsidP="00AC34D1">
            <w:pPr>
              <w:pStyle w:val="Tabletext"/>
              <w:spacing w:before="20" w:after="20"/>
              <w:ind w:right="113"/>
              <w:jc w:val="right"/>
              <w:rPr>
                <w:sz w:val="18"/>
                <w:szCs w:val="18"/>
                <w:lang w:val="es-ES"/>
              </w:rPr>
            </w:pPr>
            <w:r w:rsidRPr="00C274EE">
              <w:rPr>
                <w:sz w:val="18"/>
                <w:szCs w:val="18"/>
                <w:lang w:val="es-ES"/>
              </w:rPr>
              <w:t> </w:t>
            </w:r>
          </w:p>
        </w:tc>
        <w:tc>
          <w:tcPr>
            <w:tcW w:w="1150" w:type="dxa"/>
            <w:tcBorders>
              <w:top w:val="nil"/>
              <w:left w:val="nil"/>
              <w:bottom w:val="nil"/>
              <w:right w:val="single" w:sz="4" w:space="0" w:color="auto"/>
            </w:tcBorders>
            <w:shd w:val="clear" w:color="auto" w:fill="auto"/>
            <w:noWrap/>
            <w:vAlign w:val="bottom"/>
            <w:hideMark/>
          </w:tcPr>
          <w:p w:rsidR="00BD3B2C" w:rsidRPr="00C274EE" w:rsidRDefault="00BD3B2C" w:rsidP="00AC34D1">
            <w:pPr>
              <w:pStyle w:val="Tabletext"/>
              <w:spacing w:before="20" w:after="20"/>
              <w:ind w:right="113"/>
              <w:jc w:val="right"/>
              <w:rPr>
                <w:sz w:val="18"/>
                <w:szCs w:val="18"/>
                <w:lang w:val="es-ES"/>
              </w:rPr>
            </w:pPr>
            <w:r w:rsidRPr="00C274EE">
              <w:rPr>
                <w:sz w:val="18"/>
                <w:szCs w:val="18"/>
                <w:lang w:val="es-ES"/>
              </w:rPr>
              <w:t> </w:t>
            </w:r>
          </w:p>
        </w:tc>
        <w:tc>
          <w:tcPr>
            <w:tcW w:w="1354" w:type="dxa"/>
            <w:tcBorders>
              <w:top w:val="nil"/>
              <w:left w:val="nil"/>
              <w:bottom w:val="nil"/>
              <w:right w:val="single" w:sz="4" w:space="0" w:color="auto"/>
            </w:tcBorders>
            <w:shd w:val="clear" w:color="auto" w:fill="auto"/>
            <w:noWrap/>
            <w:vAlign w:val="bottom"/>
            <w:hideMark/>
          </w:tcPr>
          <w:p w:rsidR="00BD3B2C" w:rsidRPr="00C274EE" w:rsidRDefault="00BD3B2C" w:rsidP="00AC34D1">
            <w:pPr>
              <w:pStyle w:val="Tabletext"/>
              <w:spacing w:before="20" w:after="20"/>
              <w:ind w:right="113"/>
              <w:jc w:val="right"/>
              <w:rPr>
                <w:i/>
                <w:iCs/>
                <w:sz w:val="18"/>
                <w:szCs w:val="18"/>
                <w:lang w:val="es-ES"/>
              </w:rPr>
            </w:pPr>
            <w:r w:rsidRPr="00C274EE">
              <w:rPr>
                <w:i/>
                <w:iCs/>
                <w:sz w:val="18"/>
                <w:szCs w:val="18"/>
                <w:lang w:val="es-ES"/>
              </w:rPr>
              <w:t> </w:t>
            </w:r>
          </w:p>
        </w:tc>
        <w:tc>
          <w:tcPr>
            <w:tcW w:w="1610" w:type="dxa"/>
            <w:tcBorders>
              <w:top w:val="nil"/>
              <w:left w:val="nil"/>
              <w:bottom w:val="nil"/>
              <w:right w:val="single" w:sz="4" w:space="0" w:color="auto"/>
            </w:tcBorders>
            <w:shd w:val="clear" w:color="auto" w:fill="auto"/>
            <w:noWrap/>
            <w:vAlign w:val="bottom"/>
            <w:hideMark/>
          </w:tcPr>
          <w:p w:rsidR="00BD3B2C" w:rsidRPr="00C274EE" w:rsidRDefault="00BD3B2C" w:rsidP="00AC34D1">
            <w:pPr>
              <w:pStyle w:val="Tabletext"/>
              <w:spacing w:before="20" w:after="20"/>
              <w:ind w:right="113"/>
              <w:jc w:val="right"/>
              <w:rPr>
                <w:sz w:val="18"/>
                <w:szCs w:val="18"/>
                <w:lang w:val="es-ES"/>
              </w:rPr>
            </w:pPr>
            <w:r w:rsidRPr="00C274EE">
              <w:rPr>
                <w:sz w:val="18"/>
                <w:szCs w:val="18"/>
                <w:lang w:val="es-ES"/>
              </w:rPr>
              <w:t> </w:t>
            </w:r>
          </w:p>
        </w:tc>
      </w:tr>
      <w:tr w:rsidR="00BD3B2C" w:rsidRPr="00313053" w:rsidTr="00C274EE">
        <w:trPr>
          <w:jc w:val="center"/>
        </w:trPr>
        <w:tc>
          <w:tcPr>
            <w:tcW w:w="3238" w:type="dxa"/>
            <w:tcBorders>
              <w:top w:val="single" w:sz="4" w:space="0" w:color="auto"/>
              <w:left w:val="single" w:sz="4" w:space="0" w:color="auto"/>
              <w:bottom w:val="single" w:sz="4" w:space="0" w:color="auto"/>
              <w:right w:val="nil"/>
            </w:tcBorders>
            <w:shd w:val="clear" w:color="auto" w:fill="auto"/>
            <w:vAlign w:val="center"/>
            <w:hideMark/>
          </w:tcPr>
          <w:p w:rsidR="00BD3B2C" w:rsidRPr="00C274EE" w:rsidRDefault="00BD3B2C" w:rsidP="00AC34D1">
            <w:pPr>
              <w:pStyle w:val="Tabletext"/>
              <w:spacing w:before="20" w:after="20"/>
              <w:rPr>
                <w:b/>
                <w:bCs/>
                <w:sz w:val="18"/>
                <w:szCs w:val="18"/>
                <w:lang w:val="es-ES"/>
              </w:rPr>
            </w:pPr>
            <w:r w:rsidRPr="00C274EE">
              <w:rPr>
                <w:b/>
                <w:bCs/>
                <w:sz w:val="18"/>
                <w:szCs w:val="18"/>
                <w:lang w:val="es-ES"/>
              </w:rPr>
              <w:t>Superávit/</w:t>
            </w:r>
            <w:r w:rsidR="00AC34D1">
              <w:rPr>
                <w:b/>
                <w:bCs/>
                <w:sz w:val="18"/>
                <w:szCs w:val="18"/>
                <w:lang w:val="es-ES"/>
              </w:rPr>
              <w:t>d</w:t>
            </w:r>
            <w:r w:rsidRPr="00C274EE">
              <w:rPr>
                <w:b/>
                <w:bCs/>
                <w:sz w:val="18"/>
                <w:szCs w:val="18"/>
                <w:lang w:val="es-ES"/>
              </w:rPr>
              <w:t>éficit tal y como figura en el Estado de rendimiento financiero</w:t>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3B2C" w:rsidRPr="00C274EE" w:rsidRDefault="00BD3B2C" w:rsidP="00AC34D1">
            <w:pPr>
              <w:pStyle w:val="Tabletext"/>
              <w:spacing w:before="20" w:after="20"/>
              <w:ind w:right="113"/>
              <w:jc w:val="right"/>
              <w:rPr>
                <w:b/>
                <w:bCs/>
                <w:sz w:val="18"/>
                <w:szCs w:val="18"/>
                <w:lang w:val="es-ES"/>
              </w:rPr>
            </w:pPr>
            <w:r w:rsidRPr="00C274EE">
              <w:rPr>
                <w:b/>
                <w:bCs/>
                <w:sz w:val="18"/>
                <w:szCs w:val="18"/>
                <w:lang w:val="es-ES"/>
              </w:rPr>
              <w:t> </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BD3B2C" w:rsidRPr="00C274EE" w:rsidRDefault="00BD3B2C" w:rsidP="00AC34D1">
            <w:pPr>
              <w:pStyle w:val="Tabletext"/>
              <w:spacing w:before="20" w:after="20"/>
              <w:ind w:right="113"/>
              <w:jc w:val="right"/>
              <w:rPr>
                <w:b/>
                <w:bCs/>
                <w:sz w:val="18"/>
                <w:szCs w:val="18"/>
                <w:lang w:val="es-ES"/>
              </w:rPr>
            </w:pPr>
            <w:r w:rsidRPr="00C274EE">
              <w:rPr>
                <w:b/>
                <w:bCs/>
                <w:sz w:val="18"/>
                <w:szCs w:val="18"/>
                <w:lang w:val="es-ES"/>
              </w:rPr>
              <w:t> </w:t>
            </w:r>
          </w:p>
        </w:tc>
        <w:tc>
          <w:tcPr>
            <w:tcW w:w="1412" w:type="dxa"/>
            <w:tcBorders>
              <w:top w:val="single" w:sz="4" w:space="0" w:color="auto"/>
              <w:left w:val="nil"/>
              <w:bottom w:val="single" w:sz="4" w:space="0" w:color="auto"/>
              <w:right w:val="single" w:sz="4" w:space="0" w:color="auto"/>
            </w:tcBorders>
            <w:shd w:val="clear" w:color="auto" w:fill="auto"/>
            <w:vAlign w:val="center"/>
            <w:hideMark/>
          </w:tcPr>
          <w:p w:rsidR="00BD3B2C" w:rsidRPr="00C274EE" w:rsidRDefault="00BD3B2C" w:rsidP="00AC34D1">
            <w:pPr>
              <w:pStyle w:val="Tabletext"/>
              <w:spacing w:before="20" w:after="20"/>
              <w:ind w:right="113"/>
              <w:jc w:val="right"/>
              <w:rPr>
                <w:b/>
                <w:bCs/>
                <w:sz w:val="18"/>
                <w:szCs w:val="18"/>
                <w:lang w:val="es-ES"/>
              </w:rPr>
            </w:pPr>
            <w:r w:rsidRPr="00C274EE">
              <w:rPr>
                <w:b/>
                <w:bCs/>
                <w:sz w:val="18"/>
                <w:szCs w:val="18"/>
                <w:lang w:val="es-ES"/>
              </w:rPr>
              <w:t> </w:t>
            </w:r>
          </w:p>
        </w:tc>
        <w:tc>
          <w:tcPr>
            <w:tcW w:w="1150" w:type="dxa"/>
            <w:tcBorders>
              <w:top w:val="single" w:sz="4" w:space="0" w:color="auto"/>
              <w:left w:val="nil"/>
              <w:bottom w:val="single" w:sz="4" w:space="0" w:color="auto"/>
              <w:right w:val="single" w:sz="4" w:space="0" w:color="auto"/>
            </w:tcBorders>
            <w:shd w:val="clear" w:color="auto" w:fill="auto"/>
            <w:vAlign w:val="center"/>
            <w:hideMark/>
          </w:tcPr>
          <w:p w:rsidR="00BD3B2C" w:rsidRPr="00C274EE" w:rsidRDefault="00BD3B2C" w:rsidP="00AC34D1">
            <w:pPr>
              <w:pStyle w:val="Tabletext"/>
              <w:spacing w:before="20" w:after="20"/>
              <w:ind w:right="113"/>
              <w:jc w:val="right"/>
              <w:rPr>
                <w:b/>
                <w:bCs/>
                <w:sz w:val="18"/>
                <w:szCs w:val="18"/>
                <w:lang w:val="es-ES"/>
              </w:rPr>
            </w:pPr>
            <w:r w:rsidRPr="00C274EE">
              <w:rPr>
                <w:b/>
                <w:bCs/>
                <w:sz w:val="18"/>
                <w:szCs w:val="18"/>
                <w:lang w:val="es-ES"/>
              </w:rPr>
              <w:t> </w:t>
            </w:r>
          </w:p>
        </w:tc>
        <w:tc>
          <w:tcPr>
            <w:tcW w:w="1354" w:type="dxa"/>
            <w:tcBorders>
              <w:top w:val="single" w:sz="4" w:space="0" w:color="auto"/>
              <w:left w:val="nil"/>
              <w:bottom w:val="single" w:sz="4" w:space="0" w:color="auto"/>
              <w:right w:val="single" w:sz="4" w:space="0" w:color="auto"/>
            </w:tcBorders>
            <w:shd w:val="clear" w:color="auto" w:fill="auto"/>
            <w:noWrap/>
            <w:vAlign w:val="center"/>
            <w:hideMark/>
          </w:tcPr>
          <w:p w:rsidR="00BD3B2C" w:rsidRPr="00C274EE" w:rsidRDefault="00BD3B2C" w:rsidP="00AC34D1">
            <w:pPr>
              <w:pStyle w:val="Tabletext"/>
              <w:spacing w:before="20" w:after="20"/>
              <w:ind w:right="113"/>
              <w:jc w:val="right"/>
              <w:rPr>
                <w:b/>
                <w:bCs/>
                <w:sz w:val="18"/>
                <w:szCs w:val="18"/>
                <w:lang w:val="es-ES"/>
              </w:rPr>
            </w:pPr>
            <w:r w:rsidRPr="00C274EE">
              <w:rPr>
                <w:b/>
                <w:bCs/>
                <w:sz w:val="18"/>
                <w:szCs w:val="18"/>
                <w:lang w:val="es-ES"/>
              </w:rPr>
              <w:t>–11 693</w:t>
            </w:r>
          </w:p>
        </w:tc>
        <w:tc>
          <w:tcPr>
            <w:tcW w:w="1610" w:type="dxa"/>
            <w:tcBorders>
              <w:top w:val="single" w:sz="4" w:space="0" w:color="auto"/>
              <w:left w:val="nil"/>
              <w:bottom w:val="single" w:sz="4" w:space="0" w:color="auto"/>
              <w:right w:val="single" w:sz="4" w:space="0" w:color="auto"/>
            </w:tcBorders>
            <w:shd w:val="clear" w:color="auto" w:fill="auto"/>
            <w:noWrap/>
            <w:vAlign w:val="bottom"/>
            <w:hideMark/>
          </w:tcPr>
          <w:p w:rsidR="00BD3B2C" w:rsidRPr="00C274EE" w:rsidRDefault="00BD3B2C" w:rsidP="00AC34D1">
            <w:pPr>
              <w:pStyle w:val="Tabletext"/>
              <w:spacing w:before="20" w:after="20"/>
              <w:ind w:right="113"/>
              <w:jc w:val="right"/>
              <w:rPr>
                <w:b/>
                <w:bCs/>
                <w:sz w:val="18"/>
                <w:szCs w:val="18"/>
                <w:lang w:val="es-ES"/>
              </w:rPr>
            </w:pPr>
            <w:r w:rsidRPr="00C274EE">
              <w:rPr>
                <w:b/>
                <w:bCs/>
                <w:sz w:val="18"/>
                <w:szCs w:val="18"/>
                <w:lang w:val="es-ES"/>
              </w:rPr>
              <w:t> </w:t>
            </w:r>
          </w:p>
        </w:tc>
      </w:tr>
    </w:tbl>
    <w:p w:rsidR="00BD3B2C" w:rsidRPr="00313053" w:rsidRDefault="00BD3B2C" w:rsidP="00E3077B">
      <w:pPr>
        <w:rPr>
          <w:lang w:val="es-ES"/>
        </w:rPr>
      </w:pPr>
      <w:r w:rsidRPr="00313053">
        <w:rPr>
          <w:lang w:val="es-ES"/>
        </w:rPr>
        <w:br w:type="page"/>
      </w:r>
    </w:p>
    <w:p w:rsidR="00BD3B2C" w:rsidRPr="00313053" w:rsidRDefault="00BD3B2C" w:rsidP="00BD3B2C">
      <w:pPr>
        <w:pStyle w:val="AnnexNo"/>
        <w:rPr>
          <w:lang w:val="es-ES"/>
        </w:rPr>
      </w:pPr>
      <w:r w:rsidRPr="00313053">
        <w:rPr>
          <w:lang w:val="es-ES"/>
        </w:rPr>
        <w:lastRenderedPageBreak/>
        <w:t>D</w:t>
      </w:r>
    </w:p>
    <w:p w:rsidR="00BD3B2C" w:rsidRPr="00313053" w:rsidRDefault="00BD3B2C" w:rsidP="00BD3B2C">
      <w:pPr>
        <w:pStyle w:val="Annextitle"/>
        <w:rPr>
          <w:lang w:val="es-ES"/>
        </w:rPr>
      </w:pPr>
      <w:r w:rsidRPr="00313053">
        <w:rPr>
          <w:lang w:val="es-ES"/>
        </w:rPr>
        <w:t xml:space="preserve">Estado de la situación financiera, Estado de los resultados financieros, Estado de las variaciones del activo neto, Estado de los movimientos de tesorería y Comparación entre importes presupuestados e importes efectivos </w:t>
      </w:r>
      <w:r w:rsidRPr="00313053">
        <w:rPr>
          <w:lang w:val="es-ES"/>
        </w:rPr>
        <w:br/>
        <w:t xml:space="preserve">de la Unión Internacional de Telecomunicaciones </w:t>
      </w:r>
      <w:r w:rsidRPr="00313053">
        <w:rPr>
          <w:lang w:val="es-ES"/>
        </w:rPr>
        <w:br/>
        <w:t>para el ejercicio de 2017</w:t>
      </w:r>
    </w:p>
    <w:p w:rsidR="00BD3B2C" w:rsidRPr="00313053" w:rsidRDefault="00F06278" w:rsidP="00C274EE">
      <w:pPr>
        <w:pStyle w:val="Normalaftertitle"/>
        <w:rPr>
          <w:lang w:val="es-ES"/>
        </w:rPr>
      </w:pPr>
      <w:r w:rsidRPr="00313053">
        <w:rPr>
          <w:lang w:val="es-ES"/>
        </w:rPr>
        <w:t xml:space="preserve">Los estados financieros están publicados en el </w:t>
      </w:r>
      <w:r w:rsidR="00BD3B2C" w:rsidRPr="00313053">
        <w:rPr>
          <w:lang w:val="es-ES"/>
        </w:rPr>
        <w:t>Informe de gestión financiera de la Unión para el ejercicio de 201</w:t>
      </w:r>
      <w:r w:rsidRPr="00313053">
        <w:rPr>
          <w:lang w:val="es-ES"/>
        </w:rPr>
        <w:t>7</w:t>
      </w:r>
      <w:r w:rsidR="00BD3B2C" w:rsidRPr="00313053">
        <w:rPr>
          <w:lang w:val="es-ES"/>
        </w:rPr>
        <w:t xml:space="preserve"> </w:t>
      </w:r>
      <w:r w:rsidRPr="00313053">
        <w:rPr>
          <w:lang w:val="es-ES"/>
        </w:rPr>
        <w:t>que habrá de aprobar</w:t>
      </w:r>
      <w:r w:rsidR="00BD3B2C" w:rsidRPr="00313053">
        <w:rPr>
          <w:lang w:val="es-ES"/>
        </w:rPr>
        <w:t xml:space="preserve"> el Consejo en su r</w:t>
      </w:r>
      <w:r w:rsidRPr="00313053">
        <w:rPr>
          <w:lang w:val="es-ES"/>
        </w:rPr>
        <w:t>eunión extraordinaria de octubre</w:t>
      </w:r>
      <w:r w:rsidR="00BD3B2C" w:rsidRPr="00313053">
        <w:rPr>
          <w:lang w:val="es-ES"/>
        </w:rPr>
        <w:t xml:space="preserve"> de</w:t>
      </w:r>
      <w:r w:rsidR="00C274EE">
        <w:rPr>
          <w:lang w:val="es-ES"/>
        </w:rPr>
        <w:t> </w:t>
      </w:r>
      <w:r w:rsidR="00BD3B2C" w:rsidRPr="00313053">
        <w:rPr>
          <w:lang w:val="es-ES"/>
        </w:rPr>
        <w:t>2018.</w:t>
      </w:r>
    </w:p>
    <w:p w:rsidR="00BD3B2C" w:rsidRPr="00313053" w:rsidRDefault="00BD3B2C" w:rsidP="00AC34D1">
      <w:pPr>
        <w:rPr>
          <w:lang w:val="es-ES"/>
        </w:rPr>
      </w:pPr>
      <w:r w:rsidRPr="00313053">
        <w:rPr>
          <w:lang w:val="es-ES"/>
        </w:rPr>
        <w:t>(Resolución </w:t>
      </w:r>
      <w:r w:rsidR="00AC34D1" w:rsidRPr="00313053">
        <w:rPr>
          <w:lang w:val="es-ES"/>
        </w:rPr>
        <w:t>xxxx</w:t>
      </w:r>
      <w:r w:rsidRPr="00313053">
        <w:rPr>
          <w:lang w:val="es-ES"/>
        </w:rPr>
        <w:t xml:space="preserve"> del Consejo relativa a la aprobación del Informe de gestión financiera verificado por los Auditores Externos de las Cuentas de la Unión para el periodo comprendido entre el 1 de enero y el 31 de diciembre de 2017</w:t>
      </w:r>
      <w:r w:rsidR="00AC34D1" w:rsidRPr="00313053">
        <w:rPr>
          <w:lang w:val="es-ES"/>
        </w:rPr>
        <w:t>.</w:t>
      </w:r>
      <w:r w:rsidRPr="00313053">
        <w:rPr>
          <w:lang w:val="es-ES"/>
        </w:rPr>
        <w:t>)</w:t>
      </w:r>
    </w:p>
    <w:p w:rsidR="00BD3B2C" w:rsidRPr="00313053" w:rsidRDefault="00BD3B2C" w:rsidP="00BD3B2C">
      <w:pPr>
        <w:rPr>
          <w:lang w:val="es-ES"/>
        </w:rPr>
      </w:pPr>
      <w:r w:rsidRPr="00313053">
        <w:rPr>
          <w:lang w:val="es-ES"/>
        </w:rPr>
        <w:br w:type="page"/>
      </w:r>
    </w:p>
    <w:p w:rsidR="00BD3B2C" w:rsidRPr="00313053" w:rsidRDefault="00BD3B2C" w:rsidP="00C96BB4">
      <w:pPr>
        <w:pStyle w:val="Title4"/>
      </w:pPr>
      <w:bookmarkStart w:id="52" w:name="_Toc387331588"/>
      <w:bookmarkStart w:id="53" w:name="_Toc387346675"/>
      <w:r w:rsidRPr="00313053">
        <w:lastRenderedPageBreak/>
        <w:t xml:space="preserve">I – Estado de la situación financiera – Saldo al 31 de diciembre de 2017 </w:t>
      </w:r>
      <w:r w:rsidRPr="00313053">
        <w:br/>
        <w:t>con cifras comparativas al 31 de diciembre de 201</w:t>
      </w:r>
      <w:bookmarkEnd w:id="52"/>
      <w:bookmarkEnd w:id="53"/>
      <w:r w:rsidRPr="00313053">
        <w:t>6</w:t>
      </w:r>
    </w:p>
    <w:tbl>
      <w:tblPr>
        <w:tblW w:w="4525" w:type="pct"/>
        <w:tblLook w:val="04A0" w:firstRow="1" w:lastRow="0" w:firstColumn="1" w:lastColumn="0" w:noHBand="0" w:noVBand="1"/>
      </w:tblPr>
      <w:tblGrid>
        <w:gridCol w:w="5016"/>
        <w:gridCol w:w="1852"/>
        <w:gridCol w:w="1852"/>
      </w:tblGrid>
      <w:tr w:rsidR="00BD3B2C" w:rsidRPr="00C274EE" w:rsidTr="00373C4A">
        <w:tc>
          <w:tcPr>
            <w:tcW w:w="28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3B2C" w:rsidRPr="00C274EE" w:rsidRDefault="00BD3B2C" w:rsidP="00C274EE">
            <w:pPr>
              <w:pStyle w:val="Tablehead"/>
              <w:spacing w:before="80" w:after="80"/>
              <w:jc w:val="left"/>
              <w:rPr>
                <w:bCs/>
                <w:sz w:val="20"/>
                <w:lang w:val="es-ES"/>
              </w:rPr>
            </w:pPr>
            <w:r w:rsidRPr="00C274EE">
              <w:rPr>
                <w:bCs/>
                <w:sz w:val="20"/>
                <w:lang w:val="es-ES"/>
              </w:rPr>
              <w:t>(en miles CHF)</w:t>
            </w:r>
          </w:p>
        </w:tc>
        <w:tc>
          <w:tcPr>
            <w:tcW w:w="1062" w:type="pct"/>
            <w:tcBorders>
              <w:top w:val="single" w:sz="4" w:space="0" w:color="auto"/>
              <w:left w:val="single" w:sz="4" w:space="0" w:color="auto"/>
              <w:bottom w:val="single" w:sz="4" w:space="0" w:color="auto"/>
              <w:right w:val="single" w:sz="4" w:space="0" w:color="auto"/>
            </w:tcBorders>
            <w:shd w:val="clear" w:color="auto" w:fill="auto"/>
            <w:hideMark/>
          </w:tcPr>
          <w:p w:rsidR="00BD3B2C" w:rsidRPr="00C274EE" w:rsidRDefault="00BD3B2C" w:rsidP="00C274EE">
            <w:pPr>
              <w:pStyle w:val="Tablehead"/>
              <w:spacing w:before="80" w:after="80"/>
              <w:rPr>
                <w:bCs/>
                <w:sz w:val="20"/>
                <w:lang w:val="es-ES"/>
              </w:rPr>
            </w:pPr>
            <w:r w:rsidRPr="00C274EE">
              <w:rPr>
                <w:bCs/>
                <w:sz w:val="20"/>
                <w:lang w:val="es-ES"/>
              </w:rPr>
              <w:t>31/12/2017</w:t>
            </w:r>
          </w:p>
        </w:tc>
        <w:tc>
          <w:tcPr>
            <w:tcW w:w="1062" w:type="pct"/>
            <w:tcBorders>
              <w:top w:val="single" w:sz="4" w:space="0" w:color="auto"/>
              <w:left w:val="nil"/>
              <w:bottom w:val="single" w:sz="4" w:space="0" w:color="auto"/>
              <w:right w:val="single" w:sz="4" w:space="0" w:color="auto"/>
            </w:tcBorders>
            <w:shd w:val="clear" w:color="auto" w:fill="auto"/>
            <w:hideMark/>
          </w:tcPr>
          <w:p w:rsidR="00BD3B2C" w:rsidRPr="00C274EE" w:rsidRDefault="00BD3B2C" w:rsidP="00C274EE">
            <w:pPr>
              <w:pStyle w:val="Tablehead"/>
              <w:spacing w:before="80" w:after="80"/>
              <w:rPr>
                <w:bCs/>
                <w:sz w:val="20"/>
                <w:lang w:val="es-ES"/>
              </w:rPr>
            </w:pPr>
            <w:r w:rsidRPr="00C274EE">
              <w:rPr>
                <w:bCs/>
                <w:sz w:val="20"/>
                <w:lang w:val="es-ES"/>
              </w:rPr>
              <w:t>31/12/2016</w:t>
            </w:r>
          </w:p>
        </w:tc>
      </w:tr>
      <w:tr w:rsidR="00BD3B2C" w:rsidRPr="00313053" w:rsidTr="00373C4A">
        <w:tc>
          <w:tcPr>
            <w:tcW w:w="2876" w:type="pct"/>
            <w:tcBorders>
              <w:top w:val="nil"/>
              <w:left w:val="single" w:sz="4" w:space="0" w:color="auto"/>
              <w:bottom w:val="nil"/>
              <w:right w:val="single" w:sz="4" w:space="0" w:color="auto"/>
            </w:tcBorders>
            <w:shd w:val="clear" w:color="auto" w:fill="auto"/>
            <w:hideMark/>
          </w:tcPr>
          <w:p w:rsidR="00BD3B2C" w:rsidRPr="00C274EE" w:rsidRDefault="00BD3B2C" w:rsidP="00C274EE">
            <w:pPr>
              <w:pStyle w:val="Tabletext"/>
              <w:spacing w:before="20" w:after="20"/>
              <w:rPr>
                <w:b/>
                <w:bCs/>
                <w:sz w:val="20"/>
                <w:lang w:val="es-ES" w:eastAsia="fr-FR"/>
              </w:rPr>
            </w:pPr>
            <w:r w:rsidRPr="00C274EE">
              <w:rPr>
                <w:b/>
                <w:bCs/>
                <w:sz w:val="20"/>
                <w:lang w:val="es-ES" w:eastAsia="fr-FR"/>
              </w:rPr>
              <w:t>ACTIVO</w:t>
            </w:r>
          </w:p>
        </w:tc>
        <w:tc>
          <w:tcPr>
            <w:tcW w:w="1062" w:type="pct"/>
            <w:tcBorders>
              <w:top w:val="nil"/>
              <w:left w:val="single" w:sz="4" w:space="0" w:color="auto"/>
              <w:bottom w:val="nil"/>
              <w:right w:val="single" w:sz="4" w:space="0" w:color="auto"/>
            </w:tcBorders>
            <w:shd w:val="clear" w:color="auto" w:fill="auto"/>
            <w:hideMark/>
          </w:tcPr>
          <w:p w:rsidR="00BD3B2C" w:rsidRPr="00C274EE" w:rsidRDefault="00BD3B2C" w:rsidP="007D2230">
            <w:pPr>
              <w:pStyle w:val="Tabletext"/>
              <w:spacing w:before="20" w:after="20"/>
              <w:ind w:right="283"/>
              <w:jc w:val="right"/>
              <w:rPr>
                <w:b/>
                <w:bCs/>
                <w:sz w:val="20"/>
                <w:lang w:val="es-ES" w:eastAsia="fr-FR"/>
              </w:rPr>
            </w:pPr>
            <w:r w:rsidRPr="00C274EE">
              <w:rPr>
                <w:b/>
                <w:bCs/>
                <w:sz w:val="20"/>
                <w:lang w:val="es-ES" w:eastAsia="fr-FR"/>
              </w:rPr>
              <w:t> </w:t>
            </w:r>
          </w:p>
        </w:tc>
        <w:tc>
          <w:tcPr>
            <w:tcW w:w="1062" w:type="pct"/>
            <w:tcBorders>
              <w:top w:val="nil"/>
              <w:left w:val="nil"/>
              <w:bottom w:val="nil"/>
              <w:right w:val="single" w:sz="4" w:space="0" w:color="auto"/>
            </w:tcBorders>
            <w:shd w:val="clear" w:color="auto" w:fill="auto"/>
            <w:hideMark/>
          </w:tcPr>
          <w:p w:rsidR="00BD3B2C" w:rsidRPr="00C274EE" w:rsidRDefault="00BD3B2C" w:rsidP="007D2230">
            <w:pPr>
              <w:pStyle w:val="Tabletext"/>
              <w:spacing w:before="20" w:after="20"/>
              <w:ind w:right="283"/>
              <w:jc w:val="right"/>
              <w:rPr>
                <w:b/>
                <w:bCs/>
                <w:sz w:val="20"/>
                <w:lang w:val="es-ES" w:eastAsia="fr-FR"/>
              </w:rPr>
            </w:pPr>
            <w:r w:rsidRPr="00C274EE">
              <w:rPr>
                <w:b/>
                <w:bCs/>
                <w:sz w:val="20"/>
                <w:lang w:val="es-ES" w:eastAsia="fr-FR"/>
              </w:rPr>
              <w:t> </w:t>
            </w:r>
          </w:p>
        </w:tc>
      </w:tr>
      <w:tr w:rsidR="00BD3B2C" w:rsidRPr="00313053" w:rsidTr="00373C4A">
        <w:tc>
          <w:tcPr>
            <w:tcW w:w="2876" w:type="pct"/>
            <w:tcBorders>
              <w:top w:val="nil"/>
              <w:left w:val="single" w:sz="4" w:space="0" w:color="auto"/>
              <w:bottom w:val="nil"/>
              <w:right w:val="single" w:sz="4" w:space="0" w:color="auto"/>
            </w:tcBorders>
            <w:shd w:val="clear" w:color="auto" w:fill="auto"/>
            <w:hideMark/>
          </w:tcPr>
          <w:p w:rsidR="00BD3B2C" w:rsidRPr="00C274EE" w:rsidRDefault="00BD3B2C" w:rsidP="00C274EE">
            <w:pPr>
              <w:pStyle w:val="Tabletext"/>
              <w:spacing w:before="20" w:after="20"/>
              <w:rPr>
                <w:b/>
                <w:bCs/>
                <w:sz w:val="20"/>
                <w:lang w:val="es-ES" w:eastAsia="fr-FR"/>
              </w:rPr>
            </w:pPr>
            <w:r w:rsidRPr="00C274EE">
              <w:rPr>
                <w:b/>
                <w:bCs/>
                <w:sz w:val="20"/>
                <w:lang w:val="es-ES" w:eastAsia="fr-FR"/>
              </w:rPr>
              <w:t>Activos corrientes</w:t>
            </w:r>
          </w:p>
        </w:tc>
        <w:tc>
          <w:tcPr>
            <w:tcW w:w="1062" w:type="pct"/>
            <w:tcBorders>
              <w:top w:val="nil"/>
              <w:left w:val="single" w:sz="4" w:space="0" w:color="auto"/>
              <w:bottom w:val="nil"/>
              <w:right w:val="single" w:sz="4" w:space="0" w:color="auto"/>
            </w:tcBorders>
            <w:shd w:val="clear" w:color="auto" w:fill="auto"/>
            <w:hideMark/>
          </w:tcPr>
          <w:p w:rsidR="00BD3B2C" w:rsidRPr="00C274EE" w:rsidRDefault="00BD3B2C" w:rsidP="007D2230">
            <w:pPr>
              <w:pStyle w:val="Tabletext"/>
              <w:spacing w:before="20" w:after="20"/>
              <w:ind w:right="283"/>
              <w:jc w:val="right"/>
              <w:rPr>
                <w:sz w:val="20"/>
                <w:lang w:val="es-ES" w:eastAsia="fr-FR"/>
              </w:rPr>
            </w:pPr>
            <w:r w:rsidRPr="00C274EE">
              <w:rPr>
                <w:sz w:val="20"/>
                <w:lang w:val="es-ES" w:eastAsia="fr-FR"/>
              </w:rPr>
              <w:t> </w:t>
            </w:r>
          </w:p>
        </w:tc>
        <w:tc>
          <w:tcPr>
            <w:tcW w:w="1062" w:type="pct"/>
            <w:tcBorders>
              <w:top w:val="nil"/>
              <w:left w:val="nil"/>
              <w:bottom w:val="nil"/>
              <w:right w:val="single" w:sz="4" w:space="0" w:color="auto"/>
            </w:tcBorders>
            <w:shd w:val="clear" w:color="auto" w:fill="auto"/>
            <w:hideMark/>
          </w:tcPr>
          <w:p w:rsidR="00BD3B2C" w:rsidRPr="00C274EE" w:rsidRDefault="00BD3B2C" w:rsidP="007D2230">
            <w:pPr>
              <w:pStyle w:val="Tabletext"/>
              <w:spacing w:before="20" w:after="20"/>
              <w:ind w:right="283"/>
              <w:jc w:val="right"/>
              <w:rPr>
                <w:sz w:val="20"/>
                <w:lang w:val="es-ES" w:eastAsia="fr-FR"/>
              </w:rPr>
            </w:pPr>
            <w:r w:rsidRPr="00C274EE">
              <w:rPr>
                <w:sz w:val="20"/>
                <w:lang w:val="es-ES" w:eastAsia="fr-FR"/>
              </w:rPr>
              <w:t> </w:t>
            </w:r>
          </w:p>
        </w:tc>
      </w:tr>
      <w:tr w:rsidR="00BD3B2C" w:rsidRPr="00313053" w:rsidTr="00373C4A">
        <w:tc>
          <w:tcPr>
            <w:tcW w:w="2876" w:type="pct"/>
            <w:tcBorders>
              <w:top w:val="nil"/>
              <w:left w:val="single" w:sz="4" w:space="0" w:color="auto"/>
              <w:bottom w:val="nil"/>
              <w:right w:val="single" w:sz="4" w:space="0" w:color="auto"/>
            </w:tcBorders>
            <w:shd w:val="clear" w:color="auto" w:fill="auto"/>
            <w:hideMark/>
          </w:tcPr>
          <w:p w:rsidR="00BD3B2C" w:rsidRPr="00C274EE" w:rsidRDefault="00BD3B2C" w:rsidP="00C274EE">
            <w:pPr>
              <w:pStyle w:val="Tabletext"/>
              <w:spacing w:before="20" w:after="20"/>
              <w:rPr>
                <w:sz w:val="20"/>
                <w:lang w:val="es-ES" w:eastAsia="fr-FR"/>
              </w:rPr>
            </w:pPr>
            <w:r w:rsidRPr="00C274EE">
              <w:rPr>
                <w:sz w:val="20"/>
                <w:lang w:val="es-ES" w:eastAsia="fr-FR"/>
              </w:rPr>
              <w:t>Tesorería y equivalentes de tesorería</w:t>
            </w:r>
          </w:p>
        </w:tc>
        <w:tc>
          <w:tcPr>
            <w:tcW w:w="1062" w:type="pct"/>
            <w:tcBorders>
              <w:top w:val="nil"/>
              <w:left w:val="single" w:sz="4" w:space="0" w:color="auto"/>
              <w:bottom w:val="nil"/>
              <w:right w:val="single" w:sz="4" w:space="0" w:color="auto"/>
            </w:tcBorders>
            <w:shd w:val="clear" w:color="auto" w:fill="auto"/>
            <w:hideMark/>
          </w:tcPr>
          <w:p w:rsidR="00BD3B2C" w:rsidRPr="00C274EE" w:rsidRDefault="00BD3B2C" w:rsidP="007D2230">
            <w:pPr>
              <w:pStyle w:val="Tabletext"/>
              <w:spacing w:before="20" w:after="20"/>
              <w:ind w:right="283"/>
              <w:jc w:val="right"/>
              <w:rPr>
                <w:sz w:val="20"/>
                <w:lang w:val="es-ES" w:eastAsia="fr-FR"/>
              </w:rPr>
            </w:pPr>
            <w:r w:rsidRPr="00C274EE">
              <w:rPr>
                <w:sz w:val="20"/>
                <w:lang w:val="es-ES" w:eastAsia="fr-FR"/>
              </w:rPr>
              <w:t>135 297</w:t>
            </w:r>
          </w:p>
        </w:tc>
        <w:tc>
          <w:tcPr>
            <w:tcW w:w="1062" w:type="pct"/>
            <w:tcBorders>
              <w:top w:val="nil"/>
              <w:left w:val="nil"/>
              <w:bottom w:val="nil"/>
              <w:right w:val="single" w:sz="4" w:space="0" w:color="auto"/>
            </w:tcBorders>
            <w:shd w:val="clear" w:color="auto" w:fill="auto"/>
            <w:hideMark/>
          </w:tcPr>
          <w:p w:rsidR="00BD3B2C" w:rsidRPr="00C274EE" w:rsidRDefault="00BD3B2C" w:rsidP="007D2230">
            <w:pPr>
              <w:pStyle w:val="Tabletext"/>
              <w:spacing w:before="20" w:after="20"/>
              <w:ind w:right="283"/>
              <w:jc w:val="right"/>
              <w:rPr>
                <w:sz w:val="20"/>
                <w:lang w:val="es-ES" w:eastAsia="fr-FR"/>
              </w:rPr>
            </w:pPr>
            <w:r w:rsidRPr="00C274EE">
              <w:rPr>
                <w:sz w:val="20"/>
                <w:lang w:val="es-ES" w:eastAsia="fr-FR"/>
              </w:rPr>
              <w:t>108 435</w:t>
            </w:r>
          </w:p>
        </w:tc>
      </w:tr>
      <w:tr w:rsidR="00BD3B2C" w:rsidRPr="00313053" w:rsidTr="00373C4A">
        <w:tc>
          <w:tcPr>
            <w:tcW w:w="2876" w:type="pct"/>
            <w:tcBorders>
              <w:top w:val="nil"/>
              <w:left w:val="single" w:sz="4" w:space="0" w:color="auto"/>
              <w:bottom w:val="nil"/>
              <w:right w:val="single" w:sz="4" w:space="0" w:color="auto"/>
            </w:tcBorders>
            <w:shd w:val="clear" w:color="auto" w:fill="auto"/>
            <w:hideMark/>
          </w:tcPr>
          <w:p w:rsidR="00BD3B2C" w:rsidRPr="00C274EE" w:rsidRDefault="00BD3B2C" w:rsidP="00C274EE">
            <w:pPr>
              <w:pStyle w:val="Tabletext"/>
              <w:spacing w:before="20" w:after="20"/>
              <w:rPr>
                <w:sz w:val="20"/>
                <w:lang w:val="es-ES" w:eastAsia="fr-FR"/>
              </w:rPr>
            </w:pPr>
            <w:r w:rsidRPr="00C274EE">
              <w:rPr>
                <w:sz w:val="20"/>
                <w:lang w:val="es-ES" w:eastAsia="fr-FR"/>
              </w:rPr>
              <w:t>Inversiones</w:t>
            </w:r>
          </w:p>
        </w:tc>
        <w:tc>
          <w:tcPr>
            <w:tcW w:w="1062" w:type="pct"/>
            <w:tcBorders>
              <w:top w:val="nil"/>
              <w:left w:val="single" w:sz="4" w:space="0" w:color="auto"/>
              <w:bottom w:val="nil"/>
              <w:right w:val="single" w:sz="4" w:space="0" w:color="auto"/>
            </w:tcBorders>
            <w:shd w:val="clear" w:color="auto" w:fill="auto"/>
            <w:hideMark/>
          </w:tcPr>
          <w:p w:rsidR="00BD3B2C" w:rsidRPr="00C274EE" w:rsidRDefault="00BD3B2C" w:rsidP="007D2230">
            <w:pPr>
              <w:pStyle w:val="Tabletext"/>
              <w:spacing w:before="20" w:after="20"/>
              <w:ind w:right="283"/>
              <w:jc w:val="right"/>
              <w:rPr>
                <w:sz w:val="20"/>
                <w:lang w:val="es-ES" w:eastAsia="fr-FR"/>
              </w:rPr>
            </w:pPr>
            <w:r w:rsidRPr="00C274EE">
              <w:rPr>
                <w:sz w:val="20"/>
                <w:lang w:val="es-ES" w:eastAsia="fr-FR"/>
              </w:rPr>
              <w:t>31 363</w:t>
            </w:r>
          </w:p>
        </w:tc>
        <w:tc>
          <w:tcPr>
            <w:tcW w:w="1062" w:type="pct"/>
            <w:tcBorders>
              <w:top w:val="nil"/>
              <w:left w:val="nil"/>
              <w:bottom w:val="nil"/>
              <w:right w:val="single" w:sz="4" w:space="0" w:color="auto"/>
            </w:tcBorders>
            <w:shd w:val="clear" w:color="auto" w:fill="auto"/>
            <w:hideMark/>
          </w:tcPr>
          <w:p w:rsidR="00BD3B2C" w:rsidRPr="00C274EE" w:rsidRDefault="00BD3B2C" w:rsidP="007D2230">
            <w:pPr>
              <w:pStyle w:val="Tabletext"/>
              <w:spacing w:before="20" w:after="20"/>
              <w:ind w:right="283"/>
              <w:jc w:val="right"/>
              <w:rPr>
                <w:sz w:val="20"/>
                <w:lang w:val="es-ES" w:eastAsia="fr-FR"/>
              </w:rPr>
            </w:pPr>
            <w:r w:rsidRPr="00C274EE">
              <w:rPr>
                <w:sz w:val="20"/>
                <w:lang w:val="es-ES" w:eastAsia="fr-FR"/>
              </w:rPr>
              <w:t>64 980</w:t>
            </w:r>
          </w:p>
        </w:tc>
      </w:tr>
      <w:tr w:rsidR="00BD3B2C" w:rsidRPr="00313053" w:rsidTr="00373C4A">
        <w:tc>
          <w:tcPr>
            <w:tcW w:w="2876" w:type="pct"/>
            <w:tcBorders>
              <w:top w:val="nil"/>
              <w:left w:val="single" w:sz="4" w:space="0" w:color="auto"/>
              <w:bottom w:val="nil"/>
              <w:right w:val="single" w:sz="4" w:space="0" w:color="auto"/>
            </w:tcBorders>
            <w:shd w:val="clear" w:color="auto" w:fill="auto"/>
            <w:hideMark/>
          </w:tcPr>
          <w:p w:rsidR="00BD3B2C" w:rsidRPr="00C274EE" w:rsidRDefault="00BD3B2C" w:rsidP="00C274EE">
            <w:pPr>
              <w:pStyle w:val="Tabletext"/>
              <w:spacing w:before="20" w:after="20"/>
              <w:rPr>
                <w:sz w:val="20"/>
                <w:lang w:val="es-ES" w:eastAsia="fr-FR"/>
              </w:rPr>
            </w:pPr>
            <w:r w:rsidRPr="00C274EE">
              <w:rPr>
                <w:sz w:val="20"/>
                <w:lang w:val="es-ES" w:eastAsia="fr-FR"/>
              </w:rPr>
              <w:t>Créditos con intercambio</w:t>
            </w:r>
          </w:p>
        </w:tc>
        <w:tc>
          <w:tcPr>
            <w:tcW w:w="1062" w:type="pct"/>
            <w:tcBorders>
              <w:top w:val="nil"/>
              <w:left w:val="single" w:sz="4" w:space="0" w:color="auto"/>
              <w:bottom w:val="nil"/>
              <w:right w:val="single" w:sz="4" w:space="0" w:color="auto"/>
            </w:tcBorders>
            <w:shd w:val="clear" w:color="auto" w:fill="auto"/>
            <w:hideMark/>
          </w:tcPr>
          <w:p w:rsidR="00BD3B2C" w:rsidRPr="00C274EE" w:rsidRDefault="00BD3B2C" w:rsidP="007D2230">
            <w:pPr>
              <w:pStyle w:val="Tabletext"/>
              <w:spacing w:before="20" w:after="20"/>
              <w:ind w:right="283"/>
              <w:jc w:val="right"/>
              <w:rPr>
                <w:sz w:val="20"/>
                <w:lang w:val="es-ES" w:eastAsia="fr-FR"/>
              </w:rPr>
            </w:pPr>
            <w:r w:rsidRPr="00C274EE">
              <w:rPr>
                <w:sz w:val="20"/>
                <w:lang w:val="es-ES" w:eastAsia="fr-FR"/>
              </w:rPr>
              <w:t>8 934</w:t>
            </w:r>
          </w:p>
        </w:tc>
        <w:tc>
          <w:tcPr>
            <w:tcW w:w="1062" w:type="pct"/>
            <w:tcBorders>
              <w:top w:val="nil"/>
              <w:left w:val="nil"/>
              <w:bottom w:val="nil"/>
              <w:right w:val="single" w:sz="4" w:space="0" w:color="auto"/>
            </w:tcBorders>
            <w:shd w:val="clear" w:color="auto" w:fill="auto"/>
            <w:hideMark/>
          </w:tcPr>
          <w:p w:rsidR="00BD3B2C" w:rsidRPr="00C274EE" w:rsidRDefault="00BD3B2C" w:rsidP="007D2230">
            <w:pPr>
              <w:pStyle w:val="Tabletext"/>
              <w:spacing w:before="20" w:after="20"/>
              <w:ind w:right="283"/>
              <w:jc w:val="right"/>
              <w:rPr>
                <w:sz w:val="20"/>
                <w:lang w:val="es-ES" w:eastAsia="fr-FR"/>
              </w:rPr>
            </w:pPr>
            <w:r w:rsidRPr="00C274EE">
              <w:rPr>
                <w:sz w:val="20"/>
                <w:lang w:val="es-ES" w:eastAsia="fr-FR"/>
              </w:rPr>
              <w:t>9 033</w:t>
            </w:r>
          </w:p>
        </w:tc>
      </w:tr>
      <w:tr w:rsidR="00BD3B2C" w:rsidRPr="00313053" w:rsidTr="00373C4A">
        <w:tc>
          <w:tcPr>
            <w:tcW w:w="2876" w:type="pct"/>
            <w:tcBorders>
              <w:top w:val="nil"/>
              <w:left w:val="single" w:sz="4" w:space="0" w:color="auto"/>
              <w:bottom w:val="nil"/>
              <w:right w:val="single" w:sz="4" w:space="0" w:color="auto"/>
            </w:tcBorders>
            <w:shd w:val="clear" w:color="auto" w:fill="auto"/>
            <w:hideMark/>
          </w:tcPr>
          <w:p w:rsidR="00BD3B2C" w:rsidRPr="00C274EE" w:rsidRDefault="00BD3B2C" w:rsidP="00C274EE">
            <w:pPr>
              <w:pStyle w:val="Tabletext"/>
              <w:spacing w:before="20" w:after="20"/>
              <w:rPr>
                <w:sz w:val="20"/>
                <w:lang w:val="es-ES" w:eastAsia="fr-FR"/>
              </w:rPr>
            </w:pPr>
            <w:r w:rsidRPr="00C274EE">
              <w:rPr>
                <w:sz w:val="20"/>
                <w:lang w:val="es-ES" w:eastAsia="fr-FR"/>
              </w:rPr>
              <w:t>Créditos sin contraprestación</w:t>
            </w:r>
          </w:p>
        </w:tc>
        <w:tc>
          <w:tcPr>
            <w:tcW w:w="1062" w:type="pct"/>
            <w:tcBorders>
              <w:top w:val="nil"/>
              <w:left w:val="single" w:sz="4" w:space="0" w:color="auto"/>
              <w:bottom w:val="nil"/>
              <w:right w:val="single" w:sz="4" w:space="0" w:color="auto"/>
            </w:tcBorders>
            <w:shd w:val="clear" w:color="auto" w:fill="auto"/>
            <w:hideMark/>
          </w:tcPr>
          <w:p w:rsidR="00BD3B2C" w:rsidRPr="00C274EE" w:rsidRDefault="00BD3B2C" w:rsidP="007D2230">
            <w:pPr>
              <w:pStyle w:val="Tabletext"/>
              <w:spacing w:before="20" w:after="20"/>
              <w:ind w:right="283"/>
              <w:jc w:val="right"/>
              <w:rPr>
                <w:sz w:val="20"/>
                <w:lang w:val="es-ES" w:eastAsia="fr-FR"/>
              </w:rPr>
            </w:pPr>
            <w:r w:rsidRPr="00C274EE">
              <w:rPr>
                <w:sz w:val="20"/>
                <w:lang w:val="es-ES" w:eastAsia="fr-FR"/>
              </w:rPr>
              <w:t>88 139</w:t>
            </w:r>
          </w:p>
        </w:tc>
        <w:tc>
          <w:tcPr>
            <w:tcW w:w="1062" w:type="pct"/>
            <w:tcBorders>
              <w:top w:val="nil"/>
              <w:left w:val="nil"/>
              <w:bottom w:val="nil"/>
              <w:right w:val="single" w:sz="4" w:space="0" w:color="auto"/>
            </w:tcBorders>
            <w:shd w:val="clear" w:color="auto" w:fill="auto"/>
            <w:hideMark/>
          </w:tcPr>
          <w:p w:rsidR="00BD3B2C" w:rsidRPr="00C274EE" w:rsidRDefault="00BD3B2C" w:rsidP="007D2230">
            <w:pPr>
              <w:pStyle w:val="Tabletext"/>
              <w:spacing w:before="20" w:after="20"/>
              <w:ind w:right="283"/>
              <w:jc w:val="right"/>
              <w:rPr>
                <w:sz w:val="20"/>
                <w:lang w:val="es-ES" w:eastAsia="fr-FR"/>
              </w:rPr>
            </w:pPr>
            <w:r w:rsidRPr="00C274EE">
              <w:rPr>
                <w:sz w:val="20"/>
                <w:lang w:val="es-ES" w:eastAsia="fr-FR"/>
              </w:rPr>
              <w:t>76 469</w:t>
            </w:r>
          </w:p>
        </w:tc>
      </w:tr>
      <w:tr w:rsidR="00BD3B2C" w:rsidRPr="00313053" w:rsidTr="00373C4A">
        <w:tc>
          <w:tcPr>
            <w:tcW w:w="2876" w:type="pct"/>
            <w:tcBorders>
              <w:top w:val="nil"/>
              <w:left w:val="single" w:sz="4" w:space="0" w:color="auto"/>
              <w:bottom w:val="nil"/>
              <w:right w:val="single" w:sz="4" w:space="0" w:color="auto"/>
            </w:tcBorders>
            <w:shd w:val="clear" w:color="auto" w:fill="auto"/>
            <w:hideMark/>
          </w:tcPr>
          <w:p w:rsidR="00BD3B2C" w:rsidRPr="00C274EE" w:rsidRDefault="00BD3B2C" w:rsidP="00C274EE">
            <w:pPr>
              <w:pStyle w:val="Tabletext"/>
              <w:spacing w:before="20" w:after="20"/>
              <w:rPr>
                <w:sz w:val="20"/>
                <w:lang w:val="es-ES" w:eastAsia="fr-FR"/>
              </w:rPr>
            </w:pPr>
            <w:r w:rsidRPr="00C274EE">
              <w:rPr>
                <w:sz w:val="20"/>
                <w:lang w:val="es-ES" w:eastAsia="fr-FR"/>
              </w:rPr>
              <w:t>Inventarios</w:t>
            </w:r>
          </w:p>
        </w:tc>
        <w:tc>
          <w:tcPr>
            <w:tcW w:w="1062" w:type="pct"/>
            <w:tcBorders>
              <w:top w:val="nil"/>
              <w:left w:val="single" w:sz="4" w:space="0" w:color="auto"/>
              <w:bottom w:val="nil"/>
              <w:right w:val="single" w:sz="4" w:space="0" w:color="auto"/>
            </w:tcBorders>
            <w:shd w:val="clear" w:color="auto" w:fill="auto"/>
            <w:hideMark/>
          </w:tcPr>
          <w:p w:rsidR="00BD3B2C" w:rsidRPr="00C274EE" w:rsidRDefault="00BD3B2C" w:rsidP="007D2230">
            <w:pPr>
              <w:pStyle w:val="Tabletext"/>
              <w:spacing w:before="20" w:after="20"/>
              <w:ind w:right="283"/>
              <w:jc w:val="right"/>
              <w:rPr>
                <w:sz w:val="20"/>
                <w:lang w:val="es-ES" w:eastAsia="fr-FR"/>
              </w:rPr>
            </w:pPr>
            <w:r w:rsidRPr="00C274EE">
              <w:rPr>
                <w:sz w:val="20"/>
                <w:lang w:val="es-ES" w:eastAsia="fr-FR"/>
              </w:rPr>
              <w:t>661</w:t>
            </w:r>
          </w:p>
        </w:tc>
        <w:tc>
          <w:tcPr>
            <w:tcW w:w="1062" w:type="pct"/>
            <w:tcBorders>
              <w:top w:val="nil"/>
              <w:left w:val="nil"/>
              <w:bottom w:val="nil"/>
              <w:right w:val="single" w:sz="4" w:space="0" w:color="auto"/>
            </w:tcBorders>
            <w:shd w:val="clear" w:color="auto" w:fill="auto"/>
            <w:hideMark/>
          </w:tcPr>
          <w:p w:rsidR="00BD3B2C" w:rsidRPr="00C274EE" w:rsidRDefault="00BD3B2C" w:rsidP="007D2230">
            <w:pPr>
              <w:pStyle w:val="Tabletext"/>
              <w:spacing w:before="20" w:after="20"/>
              <w:ind w:right="283"/>
              <w:jc w:val="right"/>
              <w:rPr>
                <w:sz w:val="20"/>
                <w:lang w:val="es-ES" w:eastAsia="fr-FR"/>
              </w:rPr>
            </w:pPr>
            <w:r w:rsidRPr="00C274EE">
              <w:rPr>
                <w:sz w:val="20"/>
                <w:lang w:val="es-ES" w:eastAsia="fr-FR"/>
              </w:rPr>
              <w:t>545</w:t>
            </w:r>
          </w:p>
        </w:tc>
      </w:tr>
      <w:tr w:rsidR="00BD3B2C" w:rsidRPr="00313053" w:rsidTr="00373C4A">
        <w:tc>
          <w:tcPr>
            <w:tcW w:w="2876" w:type="pct"/>
            <w:tcBorders>
              <w:top w:val="nil"/>
              <w:left w:val="single" w:sz="4" w:space="0" w:color="auto"/>
              <w:bottom w:val="nil"/>
              <w:right w:val="single" w:sz="4" w:space="0" w:color="auto"/>
            </w:tcBorders>
            <w:shd w:val="clear" w:color="auto" w:fill="auto"/>
            <w:hideMark/>
          </w:tcPr>
          <w:p w:rsidR="00BD3B2C" w:rsidRPr="00C274EE" w:rsidRDefault="00BD3B2C" w:rsidP="00C274EE">
            <w:pPr>
              <w:pStyle w:val="Tabletext"/>
              <w:spacing w:before="20" w:after="20"/>
              <w:rPr>
                <w:sz w:val="20"/>
                <w:lang w:val="es-ES" w:eastAsia="fr-FR"/>
              </w:rPr>
            </w:pPr>
            <w:r w:rsidRPr="00C274EE">
              <w:rPr>
                <w:sz w:val="20"/>
                <w:lang w:val="es-ES" w:eastAsia="fr-FR"/>
              </w:rPr>
              <w:t>Otros créditos</w:t>
            </w:r>
          </w:p>
        </w:tc>
        <w:tc>
          <w:tcPr>
            <w:tcW w:w="1062" w:type="pct"/>
            <w:tcBorders>
              <w:top w:val="nil"/>
              <w:left w:val="single" w:sz="4" w:space="0" w:color="auto"/>
              <w:bottom w:val="nil"/>
              <w:right w:val="single" w:sz="4" w:space="0" w:color="auto"/>
            </w:tcBorders>
            <w:shd w:val="clear" w:color="auto" w:fill="auto"/>
            <w:hideMark/>
          </w:tcPr>
          <w:p w:rsidR="00BD3B2C" w:rsidRPr="00C274EE" w:rsidRDefault="00BD3B2C" w:rsidP="007D2230">
            <w:pPr>
              <w:pStyle w:val="Tabletext"/>
              <w:spacing w:before="20" w:after="20"/>
              <w:ind w:right="283"/>
              <w:jc w:val="right"/>
              <w:rPr>
                <w:sz w:val="20"/>
                <w:lang w:val="es-ES" w:eastAsia="fr-FR"/>
              </w:rPr>
            </w:pPr>
            <w:r w:rsidRPr="00C274EE">
              <w:rPr>
                <w:sz w:val="20"/>
                <w:lang w:val="es-ES" w:eastAsia="fr-FR"/>
              </w:rPr>
              <w:t>7 505</w:t>
            </w:r>
          </w:p>
        </w:tc>
        <w:tc>
          <w:tcPr>
            <w:tcW w:w="1062" w:type="pct"/>
            <w:tcBorders>
              <w:top w:val="nil"/>
              <w:left w:val="nil"/>
              <w:bottom w:val="nil"/>
              <w:right w:val="single" w:sz="4" w:space="0" w:color="auto"/>
            </w:tcBorders>
            <w:shd w:val="clear" w:color="auto" w:fill="auto"/>
            <w:hideMark/>
          </w:tcPr>
          <w:p w:rsidR="00BD3B2C" w:rsidRPr="00C274EE" w:rsidRDefault="00BD3B2C" w:rsidP="007D2230">
            <w:pPr>
              <w:pStyle w:val="Tabletext"/>
              <w:spacing w:before="20" w:after="20"/>
              <w:ind w:right="283"/>
              <w:jc w:val="right"/>
              <w:rPr>
                <w:sz w:val="20"/>
                <w:lang w:val="es-ES" w:eastAsia="fr-FR"/>
              </w:rPr>
            </w:pPr>
            <w:r w:rsidRPr="00C274EE">
              <w:rPr>
                <w:sz w:val="20"/>
                <w:lang w:val="es-ES" w:eastAsia="fr-FR"/>
              </w:rPr>
              <w:t>9 448</w:t>
            </w:r>
          </w:p>
        </w:tc>
      </w:tr>
      <w:tr w:rsidR="00BD3B2C" w:rsidRPr="00313053" w:rsidTr="00373C4A">
        <w:tc>
          <w:tcPr>
            <w:tcW w:w="2876" w:type="pct"/>
            <w:tcBorders>
              <w:top w:val="nil"/>
              <w:left w:val="single" w:sz="4" w:space="0" w:color="auto"/>
              <w:bottom w:val="nil"/>
              <w:right w:val="single" w:sz="4" w:space="0" w:color="auto"/>
            </w:tcBorders>
            <w:shd w:val="clear" w:color="auto" w:fill="auto"/>
            <w:hideMark/>
          </w:tcPr>
          <w:p w:rsidR="00BD3B2C" w:rsidRPr="00373C4A" w:rsidRDefault="00BD3B2C" w:rsidP="00373C4A">
            <w:pPr>
              <w:pStyle w:val="Tabletext"/>
              <w:spacing w:before="20" w:after="20"/>
              <w:rPr>
                <w:b/>
                <w:bCs/>
                <w:sz w:val="20"/>
                <w:lang w:val="es-ES" w:eastAsia="fr-FR"/>
              </w:rPr>
            </w:pPr>
            <w:r w:rsidRPr="00373C4A">
              <w:rPr>
                <w:b/>
                <w:bCs/>
                <w:sz w:val="20"/>
                <w:lang w:val="es-ES" w:eastAsia="fr-FR"/>
              </w:rPr>
              <w:t>Total de los activos corrientes</w:t>
            </w:r>
          </w:p>
        </w:tc>
        <w:tc>
          <w:tcPr>
            <w:tcW w:w="1062" w:type="pct"/>
            <w:tcBorders>
              <w:top w:val="nil"/>
              <w:left w:val="single" w:sz="4" w:space="0" w:color="auto"/>
              <w:bottom w:val="nil"/>
              <w:right w:val="single" w:sz="4" w:space="0" w:color="auto"/>
            </w:tcBorders>
            <w:shd w:val="clear" w:color="auto" w:fill="auto"/>
            <w:hideMark/>
          </w:tcPr>
          <w:p w:rsidR="00BD3B2C" w:rsidRPr="00373C4A" w:rsidRDefault="00BD3B2C" w:rsidP="007D2230">
            <w:pPr>
              <w:pStyle w:val="Tabletext"/>
              <w:spacing w:before="20" w:after="20"/>
              <w:ind w:right="283"/>
              <w:jc w:val="right"/>
              <w:rPr>
                <w:b/>
                <w:bCs/>
                <w:sz w:val="20"/>
                <w:lang w:val="es-ES" w:eastAsia="fr-FR"/>
              </w:rPr>
            </w:pPr>
            <w:r w:rsidRPr="00373C4A">
              <w:rPr>
                <w:b/>
                <w:bCs/>
                <w:sz w:val="20"/>
                <w:lang w:val="es-ES" w:eastAsia="fr-FR"/>
              </w:rPr>
              <w:t>271 898</w:t>
            </w:r>
          </w:p>
        </w:tc>
        <w:tc>
          <w:tcPr>
            <w:tcW w:w="1062" w:type="pct"/>
            <w:tcBorders>
              <w:top w:val="nil"/>
              <w:left w:val="nil"/>
              <w:bottom w:val="nil"/>
              <w:right w:val="single" w:sz="4" w:space="0" w:color="auto"/>
            </w:tcBorders>
            <w:shd w:val="clear" w:color="auto" w:fill="auto"/>
            <w:hideMark/>
          </w:tcPr>
          <w:p w:rsidR="00BD3B2C" w:rsidRPr="00373C4A" w:rsidRDefault="00BD3B2C" w:rsidP="007D2230">
            <w:pPr>
              <w:pStyle w:val="Tabletext"/>
              <w:spacing w:before="20" w:after="20"/>
              <w:ind w:right="283"/>
              <w:jc w:val="right"/>
              <w:rPr>
                <w:b/>
                <w:bCs/>
                <w:sz w:val="20"/>
                <w:lang w:val="es-ES" w:eastAsia="fr-FR"/>
              </w:rPr>
            </w:pPr>
            <w:r w:rsidRPr="00373C4A">
              <w:rPr>
                <w:b/>
                <w:bCs/>
                <w:sz w:val="20"/>
                <w:lang w:val="es-ES" w:eastAsia="fr-FR"/>
              </w:rPr>
              <w:t>268 910</w:t>
            </w:r>
          </w:p>
        </w:tc>
      </w:tr>
      <w:tr w:rsidR="00BD3B2C" w:rsidRPr="00313053" w:rsidTr="00373C4A">
        <w:tc>
          <w:tcPr>
            <w:tcW w:w="2876" w:type="pct"/>
            <w:tcBorders>
              <w:top w:val="nil"/>
              <w:left w:val="single" w:sz="4" w:space="0" w:color="auto"/>
              <w:bottom w:val="nil"/>
              <w:right w:val="single" w:sz="4" w:space="0" w:color="auto"/>
            </w:tcBorders>
            <w:shd w:val="clear" w:color="auto" w:fill="auto"/>
            <w:hideMark/>
          </w:tcPr>
          <w:p w:rsidR="00BD3B2C" w:rsidRPr="00373C4A" w:rsidRDefault="00BD3B2C" w:rsidP="00373C4A">
            <w:pPr>
              <w:pStyle w:val="Tabletext"/>
              <w:spacing w:before="0" w:after="0"/>
              <w:rPr>
                <w:b/>
                <w:bCs/>
                <w:sz w:val="20"/>
                <w:lang w:val="es-ES" w:eastAsia="fr-FR"/>
              </w:rPr>
            </w:pPr>
            <w:r w:rsidRPr="00373C4A">
              <w:rPr>
                <w:b/>
                <w:bCs/>
                <w:sz w:val="20"/>
                <w:lang w:val="es-ES" w:eastAsia="fr-FR"/>
              </w:rPr>
              <w:t> </w:t>
            </w:r>
          </w:p>
        </w:tc>
        <w:tc>
          <w:tcPr>
            <w:tcW w:w="1062" w:type="pct"/>
            <w:tcBorders>
              <w:top w:val="nil"/>
              <w:left w:val="single" w:sz="4" w:space="0" w:color="auto"/>
              <w:bottom w:val="nil"/>
              <w:right w:val="single" w:sz="4" w:space="0" w:color="auto"/>
            </w:tcBorders>
            <w:shd w:val="clear" w:color="auto" w:fill="auto"/>
            <w:hideMark/>
          </w:tcPr>
          <w:p w:rsidR="00BD3B2C" w:rsidRPr="00373C4A" w:rsidRDefault="00BD3B2C" w:rsidP="007D2230">
            <w:pPr>
              <w:pStyle w:val="Tabletext"/>
              <w:spacing w:before="0" w:after="0"/>
              <w:ind w:right="283"/>
              <w:jc w:val="right"/>
              <w:rPr>
                <w:b/>
                <w:bCs/>
                <w:sz w:val="20"/>
                <w:lang w:val="es-ES" w:eastAsia="fr-FR"/>
              </w:rPr>
            </w:pPr>
            <w:r w:rsidRPr="00373C4A">
              <w:rPr>
                <w:b/>
                <w:bCs/>
                <w:sz w:val="20"/>
                <w:lang w:val="es-ES" w:eastAsia="fr-FR"/>
              </w:rPr>
              <w:t> </w:t>
            </w:r>
          </w:p>
        </w:tc>
        <w:tc>
          <w:tcPr>
            <w:tcW w:w="1062" w:type="pct"/>
            <w:tcBorders>
              <w:top w:val="nil"/>
              <w:left w:val="nil"/>
              <w:bottom w:val="nil"/>
              <w:right w:val="single" w:sz="4" w:space="0" w:color="auto"/>
            </w:tcBorders>
            <w:shd w:val="clear" w:color="auto" w:fill="auto"/>
            <w:hideMark/>
          </w:tcPr>
          <w:p w:rsidR="00BD3B2C" w:rsidRPr="00373C4A" w:rsidRDefault="00BD3B2C" w:rsidP="007D2230">
            <w:pPr>
              <w:pStyle w:val="Tabletext"/>
              <w:spacing w:before="0" w:after="0"/>
              <w:ind w:right="283"/>
              <w:jc w:val="right"/>
              <w:rPr>
                <w:b/>
                <w:bCs/>
                <w:sz w:val="20"/>
                <w:lang w:val="es-ES" w:eastAsia="fr-FR"/>
              </w:rPr>
            </w:pPr>
            <w:r w:rsidRPr="00373C4A">
              <w:rPr>
                <w:b/>
                <w:bCs/>
                <w:sz w:val="20"/>
                <w:lang w:val="es-ES" w:eastAsia="fr-FR"/>
              </w:rPr>
              <w:t> </w:t>
            </w:r>
          </w:p>
        </w:tc>
      </w:tr>
      <w:tr w:rsidR="00BD3B2C" w:rsidRPr="00313053" w:rsidTr="00373C4A">
        <w:tc>
          <w:tcPr>
            <w:tcW w:w="2876" w:type="pct"/>
            <w:tcBorders>
              <w:top w:val="nil"/>
              <w:left w:val="single" w:sz="4" w:space="0" w:color="auto"/>
              <w:bottom w:val="nil"/>
              <w:right w:val="single" w:sz="4" w:space="0" w:color="auto"/>
            </w:tcBorders>
            <w:shd w:val="clear" w:color="auto" w:fill="auto"/>
            <w:hideMark/>
          </w:tcPr>
          <w:p w:rsidR="00BD3B2C" w:rsidRPr="00373C4A" w:rsidRDefault="00BD3B2C" w:rsidP="00373C4A">
            <w:pPr>
              <w:pStyle w:val="Tabletext"/>
              <w:spacing w:before="20" w:after="20"/>
              <w:rPr>
                <w:b/>
                <w:bCs/>
                <w:sz w:val="20"/>
                <w:lang w:val="es-ES" w:eastAsia="fr-FR"/>
              </w:rPr>
            </w:pPr>
            <w:r w:rsidRPr="00373C4A">
              <w:rPr>
                <w:b/>
                <w:bCs/>
                <w:sz w:val="20"/>
                <w:lang w:val="es-ES" w:eastAsia="fr-FR"/>
              </w:rPr>
              <w:t>Activos no corrientes</w:t>
            </w:r>
          </w:p>
        </w:tc>
        <w:tc>
          <w:tcPr>
            <w:tcW w:w="1062" w:type="pct"/>
            <w:tcBorders>
              <w:top w:val="nil"/>
              <w:left w:val="single" w:sz="4" w:space="0" w:color="auto"/>
              <w:bottom w:val="nil"/>
              <w:right w:val="single" w:sz="4" w:space="0" w:color="auto"/>
            </w:tcBorders>
            <w:shd w:val="clear" w:color="auto" w:fill="auto"/>
            <w:hideMark/>
          </w:tcPr>
          <w:p w:rsidR="00BD3B2C" w:rsidRPr="00373C4A" w:rsidRDefault="00BD3B2C" w:rsidP="007D2230">
            <w:pPr>
              <w:pStyle w:val="Tabletext"/>
              <w:spacing w:before="20" w:after="20"/>
              <w:ind w:right="283"/>
              <w:jc w:val="right"/>
              <w:rPr>
                <w:b/>
                <w:bCs/>
                <w:sz w:val="20"/>
                <w:lang w:val="es-ES" w:eastAsia="fr-FR"/>
              </w:rPr>
            </w:pPr>
            <w:r w:rsidRPr="00373C4A">
              <w:rPr>
                <w:b/>
                <w:bCs/>
                <w:sz w:val="20"/>
                <w:lang w:val="es-ES" w:eastAsia="fr-FR"/>
              </w:rPr>
              <w:t> </w:t>
            </w:r>
          </w:p>
        </w:tc>
        <w:tc>
          <w:tcPr>
            <w:tcW w:w="1062" w:type="pct"/>
            <w:tcBorders>
              <w:top w:val="nil"/>
              <w:left w:val="nil"/>
              <w:bottom w:val="nil"/>
              <w:right w:val="single" w:sz="4" w:space="0" w:color="auto"/>
            </w:tcBorders>
            <w:shd w:val="clear" w:color="auto" w:fill="auto"/>
            <w:hideMark/>
          </w:tcPr>
          <w:p w:rsidR="00BD3B2C" w:rsidRPr="00373C4A" w:rsidRDefault="00BD3B2C" w:rsidP="007D2230">
            <w:pPr>
              <w:pStyle w:val="Tabletext"/>
              <w:spacing w:before="20" w:after="20"/>
              <w:ind w:right="283"/>
              <w:jc w:val="right"/>
              <w:rPr>
                <w:b/>
                <w:bCs/>
                <w:sz w:val="20"/>
                <w:lang w:val="es-ES" w:eastAsia="fr-FR"/>
              </w:rPr>
            </w:pPr>
            <w:r w:rsidRPr="00373C4A">
              <w:rPr>
                <w:b/>
                <w:bCs/>
                <w:sz w:val="20"/>
                <w:lang w:val="es-ES" w:eastAsia="fr-FR"/>
              </w:rPr>
              <w:t> </w:t>
            </w:r>
          </w:p>
        </w:tc>
      </w:tr>
      <w:tr w:rsidR="00BD3B2C" w:rsidRPr="00313053" w:rsidTr="00373C4A">
        <w:tc>
          <w:tcPr>
            <w:tcW w:w="2876" w:type="pct"/>
            <w:tcBorders>
              <w:top w:val="nil"/>
              <w:left w:val="single" w:sz="4" w:space="0" w:color="auto"/>
              <w:bottom w:val="nil"/>
              <w:right w:val="single" w:sz="4" w:space="0" w:color="auto"/>
            </w:tcBorders>
            <w:shd w:val="clear" w:color="auto" w:fill="auto"/>
            <w:hideMark/>
          </w:tcPr>
          <w:p w:rsidR="00BD3B2C" w:rsidRPr="00373C4A" w:rsidRDefault="00BD3B2C" w:rsidP="00373C4A">
            <w:pPr>
              <w:pStyle w:val="Tabletext"/>
              <w:spacing w:before="20" w:after="20"/>
              <w:rPr>
                <w:sz w:val="20"/>
                <w:lang w:val="es-ES" w:eastAsia="fr-FR"/>
              </w:rPr>
            </w:pPr>
            <w:r w:rsidRPr="00373C4A">
              <w:rPr>
                <w:sz w:val="20"/>
                <w:lang w:val="es-ES" w:eastAsia="fr-FR"/>
              </w:rPr>
              <w:t>Créditos sin contraprestación</w:t>
            </w:r>
          </w:p>
        </w:tc>
        <w:tc>
          <w:tcPr>
            <w:tcW w:w="1062" w:type="pct"/>
            <w:tcBorders>
              <w:top w:val="nil"/>
              <w:left w:val="single" w:sz="4" w:space="0" w:color="auto"/>
              <w:bottom w:val="nil"/>
              <w:right w:val="single" w:sz="4" w:space="0" w:color="auto"/>
            </w:tcBorders>
            <w:shd w:val="clear" w:color="auto" w:fill="auto"/>
            <w:hideMark/>
          </w:tcPr>
          <w:p w:rsidR="00BD3B2C" w:rsidRPr="00373C4A" w:rsidRDefault="00BD3B2C" w:rsidP="007D2230">
            <w:pPr>
              <w:pStyle w:val="Tabletext"/>
              <w:spacing w:before="20" w:after="20"/>
              <w:ind w:right="283"/>
              <w:jc w:val="right"/>
              <w:rPr>
                <w:sz w:val="20"/>
                <w:lang w:val="es-ES" w:eastAsia="fr-FR"/>
              </w:rPr>
            </w:pPr>
            <w:r w:rsidRPr="00373C4A">
              <w:rPr>
                <w:sz w:val="20"/>
                <w:lang w:val="es-ES" w:eastAsia="fr-FR"/>
              </w:rPr>
              <w:t>–</w:t>
            </w:r>
          </w:p>
        </w:tc>
        <w:tc>
          <w:tcPr>
            <w:tcW w:w="1062" w:type="pct"/>
            <w:tcBorders>
              <w:top w:val="nil"/>
              <w:left w:val="nil"/>
              <w:bottom w:val="nil"/>
              <w:right w:val="single" w:sz="4" w:space="0" w:color="auto"/>
            </w:tcBorders>
            <w:shd w:val="clear" w:color="auto" w:fill="auto"/>
            <w:hideMark/>
          </w:tcPr>
          <w:p w:rsidR="00BD3B2C" w:rsidRPr="00373C4A" w:rsidRDefault="00DD1C9A" w:rsidP="007D2230">
            <w:pPr>
              <w:pStyle w:val="Tabletext"/>
              <w:spacing w:before="20" w:after="20"/>
              <w:ind w:right="283"/>
              <w:jc w:val="right"/>
              <w:rPr>
                <w:sz w:val="20"/>
                <w:lang w:val="es-ES" w:eastAsia="fr-FR"/>
              </w:rPr>
            </w:pPr>
            <w:r>
              <w:rPr>
                <w:sz w:val="20"/>
                <w:lang w:val="es-ES" w:eastAsia="fr-FR"/>
              </w:rPr>
              <w:t>–</w:t>
            </w:r>
          </w:p>
        </w:tc>
      </w:tr>
      <w:tr w:rsidR="00BD3B2C" w:rsidRPr="00313053" w:rsidTr="00373C4A">
        <w:tc>
          <w:tcPr>
            <w:tcW w:w="2876" w:type="pct"/>
            <w:tcBorders>
              <w:top w:val="nil"/>
              <w:left w:val="single" w:sz="4" w:space="0" w:color="auto"/>
              <w:bottom w:val="nil"/>
              <w:right w:val="single" w:sz="4" w:space="0" w:color="auto"/>
            </w:tcBorders>
            <w:shd w:val="clear" w:color="auto" w:fill="auto"/>
            <w:hideMark/>
          </w:tcPr>
          <w:p w:rsidR="00BD3B2C" w:rsidRPr="00373C4A" w:rsidRDefault="00BD3B2C" w:rsidP="00373C4A">
            <w:pPr>
              <w:pStyle w:val="Tabletext"/>
              <w:spacing w:before="20" w:after="20"/>
              <w:rPr>
                <w:sz w:val="20"/>
                <w:lang w:val="es-ES" w:eastAsia="fr-FR"/>
              </w:rPr>
            </w:pPr>
            <w:r w:rsidRPr="00373C4A">
              <w:rPr>
                <w:sz w:val="20"/>
                <w:lang w:val="es-ES" w:eastAsia="fr-FR"/>
              </w:rPr>
              <w:t>Propiedades, plantas y equipo</w:t>
            </w:r>
          </w:p>
        </w:tc>
        <w:tc>
          <w:tcPr>
            <w:tcW w:w="1062" w:type="pct"/>
            <w:tcBorders>
              <w:top w:val="nil"/>
              <w:left w:val="single" w:sz="4" w:space="0" w:color="auto"/>
              <w:bottom w:val="nil"/>
              <w:right w:val="single" w:sz="4" w:space="0" w:color="auto"/>
            </w:tcBorders>
            <w:shd w:val="clear" w:color="auto" w:fill="auto"/>
            <w:hideMark/>
          </w:tcPr>
          <w:p w:rsidR="00BD3B2C" w:rsidRPr="00373C4A" w:rsidRDefault="00BD3B2C" w:rsidP="007D2230">
            <w:pPr>
              <w:pStyle w:val="Tabletext"/>
              <w:spacing w:before="20" w:after="20"/>
              <w:ind w:right="283"/>
              <w:jc w:val="right"/>
              <w:rPr>
                <w:sz w:val="20"/>
                <w:lang w:val="es-ES" w:eastAsia="fr-FR"/>
              </w:rPr>
            </w:pPr>
            <w:r w:rsidRPr="00373C4A">
              <w:rPr>
                <w:sz w:val="20"/>
                <w:lang w:val="es-ES" w:eastAsia="fr-FR"/>
              </w:rPr>
              <w:t>99 000</w:t>
            </w:r>
          </w:p>
        </w:tc>
        <w:tc>
          <w:tcPr>
            <w:tcW w:w="1062" w:type="pct"/>
            <w:tcBorders>
              <w:top w:val="nil"/>
              <w:left w:val="nil"/>
              <w:bottom w:val="nil"/>
              <w:right w:val="single" w:sz="4" w:space="0" w:color="auto"/>
            </w:tcBorders>
            <w:shd w:val="clear" w:color="auto" w:fill="auto"/>
            <w:hideMark/>
          </w:tcPr>
          <w:p w:rsidR="00BD3B2C" w:rsidRPr="00373C4A" w:rsidRDefault="00BD3B2C" w:rsidP="007D2230">
            <w:pPr>
              <w:pStyle w:val="Tabletext"/>
              <w:spacing w:before="20" w:after="20"/>
              <w:ind w:right="283"/>
              <w:jc w:val="right"/>
              <w:rPr>
                <w:sz w:val="20"/>
                <w:lang w:val="es-ES" w:eastAsia="fr-FR"/>
              </w:rPr>
            </w:pPr>
            <w:r w:rsidRPr="00373C4A">
              <w:rPr>
                <w:sz w:val="20"/>
                <w:lang w:val="es-ES" w:eastAsia="fr-FR"/>
              </w:rPr>
              <w:t>101 432</w:t>
            </w:r>
          </w:p>
        </w:tc>
      </w:tr>
      <w:tr w:rsidR="00BD3B2C" w:rsidRPr="00313053" w:rsidTr="00373C4A">
        <w:tc>
          <w:tcPr>
            <w:tcW w:w="2876" w:type="pct"/>
            <w:tcBorders>
              <w:top w:val="nil"/>
              <w:left w:val="single" w:sz="4" w:space="0" w:color="auto"/>
              <w:bottom w:val="nil"/>
              <w:right w:val="single" w:sz="4" w:space="0" w:color="auto"/>
            </w:tcBorders>
            <w:shd w:val="clear" w:color="auto" w:fill="auto"/>
            <w:hideMark/>
          </w:tcPr>
          <w:p w:rsidR="00BD3B2C" w:rsidRPr="00373C4A" w:rsidRDefault="00BD3B2C" w:rsidP="00373C4A">
            <w:pPr>
              <w:pStyle w:val="Tabletext"/>
              <w:spacing w:before="20" w:after="20"/>
              <w:rPr>
                <w:sz w:val="20"/>
                <w:lang w:val="es-ES" w:eastAsia="fr-FR"/>
              </w:rPr>
            </w:pPr>
            <w:r w:rsidRPr="00373C4A">
              <w:rPr>
                <w:sz w:val="20"/>
                <w:lang w:val="es-ES" w:eastAsia="fr-FR"/>
              </w:rPr>
              <w:t>Activos intangibles</w:t>
            </w:r>
          </w:p>
        </w:tc>
        <w:tc>
          <w:tcPr>
            <w:tcW w:w="1062" w:type="pct"/>
            <w:tcBorders>
              <w:top w:val="nil"/>
              <w:left w:val="single" w:sz="4" w:space="0" w:color="auto"/>
              <w:bottom w:val="nil"/>
              <w:right w:val="single" w:sz="4" w:space="0" w:color="auto"/>
            </w:tcBorders>
            <w:shd w:val="clear" w:color="auto" w:fill="auto"/>
            <w:hideMark/>
          </w:tcPr>
          <w:p w:rsidR="00BD3B2C" w:rsidRPr="00373C4A" w:rsidRDefault="00BD3B2C" w:rsidP="007D2230">
            <w:pPr>
              <w:pStyle w:val="Tabletext"/>
              <w:spacing w:before="20" w:after="20"/>
              <w:ind w:right="283"/>
              <w:jc w:val="right"/>
              <w:rPr>
                <w:sz w:val="20"/>
                <w:lang w:val="es-ES" w:eastAsia="fr-FR"/>
              </w:rPr>
            </w:pPr>
            <w:r w:rsidRPr="00373C4A">
              <w:rPr>
                <w:sz w:val="20"/>
                <w:lang w:val="es-ES" w:eastAsia="fr-FR"/>
              </w:rPr>
              <w:t>967</w:t>
            </w:r>
          </w:p>
        </w:tc>
        <w:tc>
          <w:tcPr>
            <w:tcW w:w="1062" w:type="pct"/>
            <w:tcBorders>
              <w:top w:val="nil"/>
              <w:left w:val="nil"/>
              <w:bottom w:val="nil"/>
              <w:right w:val="single" w:sz="4" w:space="0" w:color="auto"/>
            </w:tcBorders>
            <w:shd w:val="clear" w:color="auto" w:fill="auto"/>
            <w:noWrap/>
            <w:vAlign w:val="bottom"/>
            <w:hideMark/>
          </w:tcPr>
          <w:p w:rsidR="00BD3B2C" w:rsidRPr="00373C4A" w:rsidRDefault="00BD3B2C" w:rsidP="007D2230">
            <w:pPr>
              <w:pStyle w:val="Tabletext"/>
              <w:spacing w:before="20" w:after="20"/>
              <w:ind w:right="283"/>
              <w:jc w:val="right"/>
              <w:rPr>
                <w:sz w:val="20"/>
                <w:lang w:val="es-ES" w:eastAsia="fr-FR"/>
              </w:rPr>
            </w:pPr>
            <w:r w:rsidRPr="00373C4A">
              <w:rPr>
                <w:sz w:val="20"/>
                <w:lang w:val="es-ES" w:eastAsia="fr-FR"/>
              </w:rPr>
              <w:t>2 634</w:t>
            </w:r>
          </w:p>
        </w:tc>
      </w:tr>
      <w:tr w:rsidR="00BD3B2C" w:rsidRPr="00313053" w:rsidTr="00373C4A">
        <w:tc>
          <w:tcPr>
            <w:tcW w:w="2876" w:type="pct"/>
            <w:tcBorders>
              <w:top w:val="nil"/>
              <w:left w:val="single" w:sz="4" w:space="0" w:color="auto"/>
              <w:bottom w:val="nil"/>
              <w:right w:val="single" w:sz="4" w:space="0" w:color="auto"/>
            </w:tcBorders>
            <w:shd w:val="clear" w:color="auto" w:fill="auto"/>
            <w:hideMark/>
          </w:tcPr>
          <w:p w:rsidR="00BD3B2C" w:rsidRPr="00373C4A" w:rsidRDefault="00F06278" w:rsidP="00373C4A">
            <w:pPr>
              <w:pStyle w:val="Tabletext"/>
              <w:spacing w:before="20" w:after="20"/>
              <w:rPr>
                <w:sz w:val="20"/>
                <w:lang w:val="es-ES" w:eastAsia="fr-FR"/>
              </w:rPr>
            </w:pPr>
            <w:r w:rsidRPr="00373C4A">
              <w:rPr>
                <w:sz w:val="20"/>
                <w:lang w:val="es-ES" w:eastAsia="fr-FR"/>
              </w:rPr>
              <w:t>Activos en construcción</w:t>
            </w:r>
          </w:p>
        </w:tc>
        <w:tc>
          <w:tcPr>
            <w:tcW w:w="1062" w:type="pct"/>
            <w:tcBorders>
              <w:top w:val="nil"/>
              <w:left w:val="single" w:sz="4" w:space="0" w:color="auto"/>
              <w:bottom w:val="nil"/>
              <w:right w:val="single" w:sz="4" w:space="0" w:color="auto"/>
            </w:tcBorders>
            <w:shd w:val="clear" w:color="auto" w:fill="auto"/>
            <w:hideMark/>
          </w:tcPr>
          <w:p w:rsidR="00BD3B2C" w:rsidRPr="00373C4A" w:rsidRDefault="00BD3B2C" w:rsidP="007D2230">
            <w:pPr>
              <w:pStyle w:val="Tabletext"/>
              <w:spacing w:before="20" w:after="20"/>
              <w:ind w:right="283"/>
              <w:jc w:val="right"/>
              <w:rPr>
                <w:sz w:val="20"/>
                <w:lang w:val="es-ES" w:eastAsia="fr-FR"/>
              </w:rPr>
            </w:pPr>
            <w:r w:rsidRPr="00373C4A">
              <w:rPr>
                <w:sz w:val="20"/>
                <w:lang w:val="es-ES" w:eastAsia="fr-FR"/>
              </w:rPr>
              <w:t>908</w:t>
            </w:r>
          </w:p>
        </w:tc>
        <w:tc>
          <w:tcPr>
            <w:tcW w:w="1062" w:type="pct"/>
            <w:tcBorders>
              <w:top w:val="nil"/>
              <w:left w:val="nil"/>
              <w:bottom w:val="nil"/>
              <w:right w:val="single" w:sz="4" w:space="0" w:color="auto"/>
            </w:tcBorders>
            <w:shd w:val="clear" w:color="auto" w:fill="auto"/>
            <w:noWrap/>
            <w:vAlign w:val="bottom"/>
            <w:hideMark/>
          </w:tcPr>
          <w:p w:rsidR="00BD3B2C" w:rsidRPr="00373C4A" w:rsidRDefault="00BD3B2C" w:rsidP="007D2230">
            <w:pPr>
              <w:pStyle w:val="Tabletext"/>
              <w:spacing w:before="20" w:after="20"/>
              <w:ind w:right="283"/>
              <w:jc w:val="right"/>
              <w:rPr>
                <w:sz w:val="20"/>
                <w:lang w:val="es-ES" w:eastAsia="fr-FR"/>
              </w:rPr>
            </w:pPr>
            <w:r w:rsidRPr="00373C4A">
              <w:rPr>
                <w:sz w:val="20"/>
                <w:lang w:val="es-ES" w:eastAsia="fr-FR"/>
              </w:rPr>
              <w:t> </w:t>
            </w:r>
          </w:p>
        </w:tc>
      </w:tr>
      <w:tr w:rsidR="00BD3B2C" w:rsidRPr="00313053" w:rsidTr="00373C4A">
        <w:tc>
          <w:tcPr>
            <w:tcW w:w="2876" w:type="pct"/>
            <w:tcBorders>
              <w:top w:val="nil"/>
              <w:left w:val="single" w:sz="4" w:space="0" w:color="auto"/>
              <w:bottom w:val="nil"/>
              <w:right w:val="single" w:sz="4" w:space="0" w:color="auto"/>
            </w:tcBorders>
            <w:shd w:val="clear" w:color="auto" w:fill="auto"/>
            <w:hideMark/>
          </w:tcPr>
          <w:p w:rsidR="00BD3B2C" w:rsidRPr="00373C4A" w:rsidRDefault="00BD3B2C" w:rsidP="00373C4A">
            <w:pPr>
              <w:pStyle w:val="Tabletext"/>
              <w:spacing w:before="20" w:after="20"/>
              <w:rPr>
                <w:b/>
                <w:bCs/>
                <w:sz w:val="20"/>
                <w:lang w:val="es-ES" w:eastAsia="fr-FR"/>
              </w:rPr>
            </w:pPr>
            <w:r w:rsidRPr="00373C4A">
              <w:rPr>
                <w:b/>
                <w:bCs/>
                <w:sz w:val="20"/>
                <w:lang w:val="es-ES" w:eastAsia="fr-FR"/>
              </w:rPr>
              <w:t>Total de los activos no corrientes</w:t>
            </w:r>
          </w:p>
        </w:tc>
        <w:tc>
          <w:tcPr>
            <w:tcW w:w="1062" w:type="pct"/>
            <w:tcBorders>
              <w:top w:val="nil"/>
              <w:left w:val="single" w:sz="4" w:space="0" w:color="auto"/>
              <w:bottom w:val="nil"/>
              <w:right w:val="single" w:sz="4" w:space="0" w:color="auto"/>
            </w:tcBorders>
            <w:shd w:val="clear" w:color="auto" w:fill="auto"/>
            <w:hideMark/>
          </w:tcPr>
          <w:p w:rsidR="00BD3B2C" w:rsidRPr="00373C4A" w:rsidRDefault="00BD3B2C" w:rsidP="007D2230">
            <w:pPr>
              <w:pStyle w:val="Tabletext"/>
              <w:spacing w:before="20" w:after="20"/>
              <w:ind w:right="283"/>
              <w:jc w:val="right"/>
              <w:rPr>
                <w:b/>
                <w:bCs/>
                <w:sz w:val="20"/>
                <w:lang w:val="es-ES" w:eastAsia="fr-FR"/>
              </w:rPr>
            </w:pPr>
            <w:r w:rsidRPr="00373C4A">
              <w:rPr>
                <w:b/>
                <w:bCs/>
                <w:sz w:val="20"/>
                <w:lang w:val="es-ES" w:eastAsia="fr-FR"/>
              </w:rPr>
              <w:t>100 876</w:t>
            </w:r>
          </w:p>
        </w:tc>
        <w:tc>
          <w:tcPr>
            <w:tcW w:w="1062" w:type="pct"/>
            <w:tcBorders>
              <w:top w:val="nil"/>
              <w:left w:val="nil"/>
              <w:bottom w:val="nil"/>
              <w:right w:val="single" w:sz="4" w:space="0" w:color="auto"/>
            </w:tcBorders>
            <w:shd w:val="clear" w:color="auto" w:fill="auto"/>
            <w:hideMark/>
          </w:tcPr>
          <w:p w:rsidR="00BD3B2C" w:rsidRPr="00373C4A" w:rsidRDefault="00BD3B2C" w:rsidP="007D2230">
            <w:pPr>
              <w:pStyle w:val="Tabletext"/>
              <w:spacing w:before="20" w:after="20"/>
              <w:ind w:right="283"/>
              <w:jc w:val="right"/>
              <w:rPr>
                <w:b/>
                <w:bCs/>
                <w:sz w:val="20"/>
                <w:lang w:val="es-ES" w:eastAsia="fr-FR"/>
              </w:rPr>
            </w:pPr>
            <w:r w:rsidRPr="00373C4A">
              <w:rPr>
                <w:b/>
                <w:bCs/>
                <w:sz w:val="20"/>
                <w:lang w:val="es-ES" w:eastAsia="fr-FR"/>
              </w:rPr>
              <w:t>104 066</w:t>
            </w:r>
          </w:p>
        </w:tc>
      </w:tr>
      <w:tr w:rsidR="00BD3B2C" w:rsidRPr="00313053" w:rsidTr="00373C4A">
        <w:tc>
          <w:tcPr>
            <w:tcW w:w="2876" w:type="pct"/>
            <w:tcBorders>
              <w:top w:val="nil"/>
              <w:left w:val="single" w:sz="4" w:space="0" w:color="auto"/>
              <w:bottom w:val="nil"/>
              <w:right w:val="single" w:sz="4" w:space="0" w:color="auto"/>
            </w:tcBorders>
            <w:shd w:val="clear" w:color="auto" w:fill="auto"/>
            <w:hideMark/>
          </w:tcPr>
          <w:p w:rsidR="00BD3B2C" w:rsidRPr="00373C4A" w:rsidRDefault="00BD3B2C" w:rsidP="00373C4A">
            <w:pPr>
              <w:pStyle w:val="Tabletext"/>
              <w:spacing w:before="0" w:after="0"/>
              <w:rPr>
                <w:b/>
                <w:bCs/>
                <w:sz w:val="20"/>
                <w:lang w:val="es-ES" w:eastAsia="fr-FR"/>
              </w:rPr>
            </w:pPr>
            <w:r w:rsidRPr="00373C4A">
              <w:rPr>
                <w:b/>
                <w:bCs/>
                <w:sz w:val="20"/>
                <w:lang w:val="es-ES" w:eastAsia="fr-FR"/>
              </w:rPr>
              <w:t> </w:t>
            </w:r>
          </w:p>
        </w:tc>
        <w:tc>
          <w:tcPr>
            <w:tcW w:w="1062" w:type="pct"/>
            <w:tcBorders>
              <w:top w:val="nil"/>
              <w:left w:val="single" w:sz="4" w:space="0" w:color="auto"/>
              <w:bottom w:val="nil"/>
              <w:right w:val="single" w:sz="4" w:space="0" w:color="auto"/>
            </w:tcBorders>
            <w:shd w:val="clear" w:color="auto" w:fill="auto"/>
            <w:hideMark/>
          </w:tcPr>
          <w:p w:rsidR="00BD3B2C" w:rsidRPr="00373C4A" w:rsidRDefault="00BD3B2C" w:rsidP="007D2230">
            <w:pPr>
              <w:pStyle w:val="Tabletext"/>
              <w:spacing w:before="0" w:after="0"/>
              <w:ind w:right="283"/>
              <w:jc w:val="right"/>
              <w:rPr>
                <w:b/>
                <w:bCs/>
                <w:sz w:val="20"/>
                <w:lang w:val="es-ES" w:eastAsia="fr-FR"/>
              </w:rPr>
            </w:pPr>
            <w:r w:rsidRPr="00373C4A">
              <w:rPr>
                <w:b/>
                <w:bCs/>
                <w:sz w:val="20"/>
                <w:lang w:val="es-ES" w:eastAsia="fr-FR"/>
              </w:rPr>
              <w:t> </w:t>
            </w:r>
          </w:p>
        </w:tc>
        <w:tc>
          <w:tcPr>
            <w:tcW w:w="1062" w:type="pct"/>
            <w:tcBorders>
              <w:top w:val="nil"/>
              <w:left w:val="nil"/>
              <w:bottom w:val="nil"/>
              <w:right w:val="single" w:sz="4" w:space="0" w:color="auto"/>
            </w:tcBorders>
            <w:shd w:val="clear" w:color="auto" w:fill="auto"/>
            <w:hideMark/>
          </w:tcPr>
          <w:p w:rsidR="00BD3B2C" w:rsidRPr="00373C4A" w:rsidRDefault="00BD3B2C" w:rsidP="007D2230">
            <w:pPr>
              <w:pStyle w:val="Tabletext"/>
              <w:spacing w:before="0" w:after="0"/>
              <w:ind w:right="283"/>
              <w:jc w:val="right"/>
              <w:rPr>
                <w:b/>
                <w:bCs/>
                <w:sz w:val="20"/>
                <w:lang w:val="es-ES" w:eastAsia="fr-FR"/>
              </w:rPr>
            </w:pPr>
            <w:r w:rsidRPr="00373C4A">
              <w:rPr>
                <w:b/>
                <w:bCs/>
                <w:sz w:val="20"/>
                <w:lang w:val="es-ES" w:eastAsia="fr-FR"/>
              </w:rPr>
              <w:t> </w:t>
            </w:r>
          </w:p>
        </w:tc>
      </w:tr>
      <w:tr w:rsidR="00BD3B2C" w:rsidRPr="00313053" w:rsidTr="00373C4A">
        <w:tc>
          <w:tcPr>
            <w:tcW w:w="28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3B2C" w:rsidRPr="00373C4A" w:rsidRDefault="00BD3B2C" w:rsidP="00373C4A">
            <w:pPr>
              <w:pStyle w:val="Tabletext"/>
              <w:spacing w:before="20" w:after="20"/>
              <w:rPr>
                <w:b/>
                <w:bCs/>
                <w:sz w:val="20"/>
                <w:lang w:val="es-ES" w:eastAsia="fr-FR"/>
              </w:rPr>
            </w:pPr>
            <w:r w:rsidRPr="00373C4A">
              <w:rPr>
                <w:b/>
                <w:bCs/>
                <w:sz w:val="20"/>
                <w:lang w:val="es-ES" w:eastAsia="fr-FR"/>
              </w:rPr>
              <w:t>TOTAL DE LOS ACTIVOS</w:t>
            </w:r>
          </w:p>
        </w:tc>
        <w:tc>
          <w:tcPr>
            <w:tcW w:w="106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3B2C" w:rsidRPr="00373C4A" w:rsidRDefault="00BD3B2C" w:rsidP="007D2230">
            <w:pPr>
              <w:pStyle w:val="Tabletext"/>
              <w:spacing w:before="20" w:after="20"/>
              <w:ind w:right="283"/>
              <w:jc w:val="right"/>
              <w:rPr>
                <w:b/>
                <w:bCs/>
                <w:sz w:val="20"/>
                <w:lang w:val="es-ES" w:eastAsia="fr-FR"/>
              </w:rPr>
            </w:pPr>
            <w:r w:rsidRPr="00373C4A">
              <w:rPr>
                <w:b/>
                <w:bCs/>
                <w:sz w:val="20"/>
                <w:lang w:val="es-ES" w:eastAsia="fr-FR"/>
              </w:rPr>
              <w:t>372 774</w:t>
            </w:r>
          </w:p>
        </w:tc>
        <w:tc>
          <w:tcPr>
            <w:tcW w:w="1062" w:type="pct"/>
            <w:tcBorders>
              <w:top w:val="single" w:sz="4" w:space="0" w:color="auto"/>
              <w:left w:val="nil"/>
              <w:bottom w:val="single" w:sz="4" w:space="0" w:color="auto"/>
              <w:right w:val="single" w:sz="4" w:space="0" w:color="auto"/>
            </w:tcBorders>
            <w:shd w:val="clear" w:color="auto" w:fill="auto"/>
            <w:noWrap/>
            <w:vAlign w:val="center"/>
            <w:hideMark/>
          </w:tcPr>
          <w:p w:rsidR="00BD3B2C" w:rsidRPr="00373C4A" w:rsidRDefault="00BD3B2C" w:rsidP="007D2230">
            <w:pPr>
              <w:pStyle w:val="Tabletext"/>
              <w:spacing w:before="20" w:after="20"/>
              <w:ind w:right="283"/>
              <w:jc w:val="right"/>
              <w:rPr>
                <w:b/>
                <w:bCs/>
                <w:sz w:val="20"/>
                <w:lang w:val="es-ES" w:eastAsia="fr-FR"/>
              </w:rPr>
            </w:pPr>
            <w:r w:rsidRPr="00373C4A">
              <w:rPr>
                <w:b/>
                <w:bCs/>
                <w:sz w:val="20"/>
                <w:lang w:val="es-ES" w:eastAsia="fr-FR"/>
              </w:rPr>
              <w:t>372 976</w:t>
            </w:r>
          </w:p>
        </w:tc>
      </w:tr>
      <w:tr w:rsidR="00BD3B2C" w:rsidRPr="00313053" w:rsidTr="00373C4A">
        <w:tc>
          <w:tcPr>
            <w:tcW w:w="2876" w:type="pct"/>
            <w:tcBorders>
              <w:top w:val="nil"/>
              <w:left w:val="single" w:sz="4" w:space="0" w:color="auto"/>
              <w:bottom w:val="nil"/>
              <w:right w:val="single" w:sz="4" w:space="0" w:color="auto"/>
            </w:tcBorders>
            <w:shd w:val="clear" w:color="auto" w:fill="auto"/>
            <w:hideMark/>
          </w:tcPr>
          <w:p w:rsidR="00BD3B2C" w:rsidRPr="00373C4A" w:rsidRDefault="00BD3B2C" w:rsidP="00373C4A">
            <w:pPr>
              <w:pStyle w:val="Tabletext"/>
              <w:spacing w:before="20" w:after="20"/>
              <w:rPr>
                <w:b/>
                <w:bCs/>
                <w:sz w:val="20"/>
                <w:lang w:val="es-ES" w:eastAsia="fr-FR"/>
              </w:rPr>
            </w:pPr>
            <w:r w:rsidRPr="00373C4A">
              <w:rPr>
                <w:b/>
                <w:bCs/>
                <w:sz w:val="20"/>
                <w:lang w:val="es-ES" w:eastAsia="fr-FR"/>
              </w:rPr>
              <w:t>PASIVO</w:t>
            </w:r>
          </w:p>
        </w:tc>
        <w:tc>
          <w:tcPr>
            <w:tcW w:w="1062" w:type="pct"/>
            <w:tcBorders>
              <w:top w:val="nil"/>
              <w:left w:val="single" w:sz="4" w:space="0" w:color="auto"/>
              <w:bottom w:val="nil"/>
              <w:right w:val="single" w:sz="4" w:space="0" w:color="auto"/>
            </w:tcBorders>
            <w:shd w:val="clear" w:color="auto" w:fill="auto"/>
            <w:hideMark/>
          </w:tcPr>
          <w:p w:rsidR="00BD3B2C" w:rsidRPr="00373C4A" w:rsidRDefault="00BD3B2C" w:rsidP="007D2230">
            <w:pPr>
              <w:pStyle w:val="Tabletext"/>
              <w:spacing w:before="20" w:after="20"/>
              <w:ind w:right="283"/>
              <w:jc w:val="right"/>
              <w:rPr>
                <w:b/>
                <w:bCs/>
                <w:sz w:val="20"/>
                <w:lang w:val="es-ES" w:eastAsia="fr-FR"/>
              </w:rPr>
            </w:pPr>
            <w:r w:rsidRPr="00373C4A">
              <w:rPr>
                <w:b/>
                <w:bCs/>
                <w:sz w:val="20"/>
                <w:lang w:val="es-ES" w:eastAsia="fr-FR"/>
              </w:rPr>
              <w:t> </w:t>
            </w:r>
          </w:p>
        </w:tc>
        <w:tc>
          <w:tcPr>
            <w:tcW w:w="1062" w:type="pct"/>
            <w:tcBorders>
              <w:top w:val="nil"/>
              <w:left w:val="nil"/>
              <w:bottom w:val="nil"/>
              <w:right w:val="single" w:sz="4" w:space="0" w:color="auto"/>
            </w:tcBorders>
            <w:shd w:val="clear" w:color="auto" w:fill="auto"/>
            <w:hideMark/>
          </w:tcPr>
          <w:p w:rsidR="00BD3B2C" w:rsidRPr="00373C4A" w:rsidRDefault="00BD3B2C" w:rsidP="007D2230">
            <w:pPr>
              <w:pStyle w:val="Tabletext"/>
              <w:spacing w:before="20" w:after="20"/>
              <w:ind w:right="283"/>
              <w:jc w:val="right"/>
              <w:rPr>
                <w:b/>
                <w:bCs/>
                <w:sz w:val="20"/>
                <w:lang w:val="es-ES" w:eastAsia="fr-FR"/>
              </w:rPr>
            </w:pPr>
            <w:r w:rsidRPr="00373C4A">
              <w:rPr>
                <w:b/>
                <w:bCs/>
                <w:sz w:val="20"/>
                <w:lang w:val="es-ES" w:eastAsia="fr-FR"/>
              </w:rPr>
              <w:t> </w:t>
            </w:r>
          </w:p>
        </w:tc>
      </w:tr>
      <w:tr w:rsidR="00BD3B2C" w:rsidRPr="00313053" w:rsidTr="00373C4A">
        <w:tc>
          <w:tcPr>
            <w:tcW w:w="2876" w:type="pct"/>
            <w:tcBorders>
              <w:top w:val="nil"/>
              <w:left w:val="single" w:sz="4" w:space="0" w:color="auto"/>
              <w:bottom w:val="nil"/>
              <w:right w:val="single" w:sz="4" w:space="0" w:color="auto"/>
            </w:tcBorders>
            <w:shd w:val="clear" w:color="auto" w:fill="auto"/>
            <w:hideMark/>
          </w:tcPr>
          <w:p w:rsidR="00BD3B2C" w:rsidRPr="00373C4A" w:rsidRDefault="00BD3B2C" w:rsidP="00373C4A">
            <w:pPr>
              <w:pStyle w:val="Tabletext"/>
              <w:spacing w:before="20" w:after="20"/>
              <w:rPr>
                <w:b/>
                <w:bCs/>
                <w:sz w:val="20"/>
                <w:lang w:val="es-ES" w:eastAsia="fr-FR"/>
              </w:rPr>
            </w:pPr>
            <w:r w:rsidRPr="00373C4A">
              <w:rPr>
                <w:b/>
                <w:bCs/>
                <w:sz w:val="20"/>
                <w:lang w:val="es-ES" w:eastAsia="fr-FR"/>
              </w:rPr>
              <w:t>Pasivos corrientes</w:t>
            </w:r>
          </w:p>
        </w:tc>
        <w:tc>
          <w:tcPr>
            <w:tcW w:w="1062" w:type="pct"/>
            <w:tcBorders>
              <w:top w:val="nil"/>
              <w:left w:val="single" w:sz="4" w:space="0" w:color="auto"/>
              <w:bottom w:val="nil"/>
              <w:right w:val="single" w:sz="4" w:space="0" w:color="auto"/>
            </w:tcBorders>
            <w:shd w:val="clear" w:color="auto" w:fill="auto"/>
            <w:hideMark/>
          </w:tcPr>
          <w:p w:rsidR="00BD3B2C" w:rsidRPr="00373C4A" w:rsidRDefault="00BD3B2C" w:rsidP="007D2230">
            <w:pPr>
              <w:pStyle w:val="Tabletext"/>
              <w:spacing w:before="20" w:after="20"/>
              <w:ind w:right="283"/>
              <w:jc w:val="right"/>
              <w:rPr>
                <w:b/>
                <w:bCs/>
                <w:sz w:val="20"/>
                <w:lang w:val="es-ES" w:eastAsia="fr-FR"/>
              </w:rPr>
            </w:pPr>
            <w:r w:rsidRPr="00373C4A">
              <w:rPr>
                <w:b/>
                <w:bCs/>
                <w:sz w:val="20"/>
                <w:lang w:val="es-ES" w:eastAsia="fr-FR"/>
              </w:rPr>
              <w:t> </w:t>
            </w:r>
          </w:p>
        </w:tc>
        <w:tc>
          <w:tcPr>
            <w:tcW w:w="1062" w:type="pct"/>
            <w:tcBorders>
              <w:top w:val="nil"/>
              <w:left w:val="nil"/>
              <w:bottom w:val="nil"/>
              <w:right w:val="single" w:sz="4" w:space="0" w:color="auto"/>
            </w:tcBorders>
            <w:shd w:val="clear" w:color="auto" w:fill="auto"/>
            <w:hideMark/>
          </w:tcPr>
          <w:p w:rsidR="00BD3B2C" w:rsidRPr="00373C4A" w:rsidRDefault="00BD3B2C" w:rsidP="007D2230">
            <w:pPr>
              <w:pStyle w:val="Tabletext"/>
              <w:spacing w:before="20" w:after="20"/>
              <w:ind w:right="283"/>
              <w:jc w:val="right"/>
              <w:rPr>
                <w:b/>
                <w:bCs/>
                <w:sz w:val="20"/>
                <w:lang w:val="es-ES" w:eastAsia="fr-FR"/>
              </w:rPr>
            </w:pPr>
            <w:r w:rsidRPr="00373C4A">
              <w:rPr>
                <w:b/>
                <w:bCs/>
                <w:sz w:val="20"/>
                <w:lang w:val="es-ES" w:eastAsia="fr-FR"/>
              </w:rPr>
              <w:t> </w:t>
            </w:r>
          </w:p>
        </w:tc>
      </w:tr>
      <w:tr w:rsidR="00BD3B2C" w:rsidRPr="00313053" w:rsidTr="00373C4A">
        <w:tc>
          <w:tcPr>
            <w:tcW w:w="2876" w:type="pct"/>
            <w:tcBorders>
              <w:top w:val="nil"/>
              <w:left w:val="single" w:sz="4" w:space="0" w:color="auto"/>
              <w:bottom w:val="nil"/>
              <w:right w:val="single" w:sz="4" w:space="0" w:color="auto"/>
            </w:tcBorders>
            <w:shd w:val="clear" w:color="auto" w:fill="auto"/>
            <w:hideMark/>
          </w:tcPr>
          <w:p w:rsidR="00BD3B2C" w:rsidRPr="00373C4A" w:rsidRDefault="00BD3B2C" w:rsidP="00373C4A">
            <w:pPr>
              <w:pStyle w:val="Tabletext"/>
              <w:spacing w:before="20" w:after="20"/>
              <w:rPr>
                <w:sz w:val="20"/>
                <w:lang w:val="es-ES" w:eastAsia="fr-FR"/>
              </w:rPr>
            </w:pPr>
            <w:r w:rsidRPr="00373C4A">
              <w:rPr>
                <w:sz w:val="20"/>
                <w:lang w:val="es-ES" w:eastAsia="fr-FR"/>
              </w:rPr>
              <w:t>Proveedores y otros acreedores</w:t>
            </w:r>
          </w:p>
        </w:tc>
        <w:tc>
          <w:tcPr>
            <w:tcW w:w="1062" w:type="pct"/>
            <w:tcBorders>
              <w:top w:val="nil"/>
              <w:left w:val="single" w:sz="4" w:space="0" w:color="auto"/>
              <w:bottom w:val="nil"/>
              <w:right w:val="single" w:sz="4" w:space="0" w:color="auto"/>
            </w:tcBorders>
            <w:shd w:val="clear" w:color="auto" w:fill="auto"/>
            <w:hideMark/>
          </w:tcPr>
          <w:p w:rsidR="00BD3B2C" w:rsidRPr="00373C4A" w:rsidRDefault="00BD3B2C" w:rsidP="007D2230">
            <w:pPr>
              <w:pStyle w:val="Tabletext"/>
              <w:spacing w:before="20" w:after="20"/>
              <w:ind w:right="283"/>
              <w:jc w:val="right"/>
              <w:rPr>
                <w:sz w:val="20"/>
                <w:lang w:val="es-ES" w:eastAsia="fr-FR"/>
              </w:rPr>
            </w:pPr>
            <w:r w:rsidRPr="00373C4A">
              <w:rPr>
                <w:sz w:val="20"/>
                <w:lang w:val="es-ES" w:eastAsia="fr-FR"/>
              </w:rPr>
              <w:t>9 671</w:t>
            </w:r>
          </w:p>
        </w:tc>
        <w:tc>
          <w:tcPr>
            <w:tcW w:w="1062" w:type="pct"/>
            <w:tcBorders>
              <w:top w:val="nil"/>
              <w:left w:val="nil"/>
              <w:bottom w:val="nil"/>
              <w:right w:val="single" w:sz="4" w:space="0" w:color="auto"/>
            </w:tcBorders>
            <w:shd w:val="clear" w:color="auto" w:fill="auto"/>
            <w:hideMark/>
          </w:tcPr>
          <w:p w:rsidR="00BD3B2C" w:rsidRPr="00373C4A" w:rsidRDefault="00BD3B2C" w:rsidP="007D2230">
            <w:pPr>
              <w:pStyle w:val="Tabletext"/>
              <w:spacing w:before="20" w:after="20"/>
              <w:ind w:right="283"/>
              <w:jc w:val="right"/>
              <w:rPr>
                <w:sz w:val="20"/>
                <w:lang w:val="es-ES" w:eastAsia="fr-FR"/>
              </w:rPr>
            </w:pPr>
            <w:r w:rsidRPr="00373C4A">
              <w:rPr>
                <w:sz w:val="20"/>
                <w:lang w:val="es-ES" w:eastAsia="fr-FR"/>
              </w:rPr>
              <w:t>9 148</w:t>
            </w:r>
          </w:p>
        </w:tc>
      </w:tr>
      <w:tr w:rsidR="00BD3B2C" w:rsidRPr="00313053" w:rsidTr="00373C4A">
        <w:tc>
          <w:tcPr>
            <w:tcW w:w="2876" w:type="pct"/>
            <w:tcBorders>
              <w:top w:val="nil"/>
              <w:left w:val="single" w:sz="4" w:space="0" w:color="auto"/>
              <w:bottom w:val="nil"/>
              <w:right w:val="single" w:sz="4" w:space="0" w:color="auto"/>
            </w:tcBorders>
            <w:shd w:val="clear" w:color="auto" w:fill="auto"/>
            <w:hideMark/>
          </w:tcPr>
          <w:p w:rsidR="00BD3B2C" w:rsidRPr="00373C4A" w:rsidRDefault="00BD3B2C" w:rsidP="00373C4A">
            <w:pPr>
              <w:pStyle w:val="Tabletext"/>
              <w:spacing w:before="20" w:after="20"/>
              <w:rPr>
                <w:sz w:val="20"/>
                <w:lang w:val="es-ES" w:eastAsia="fr-FR"/>
              </w:rPr>
            </w:pPr>
            <w:r w:rsidRPr="00373C4A">
              <w:rPr>
                <w:sz w:val="20"/>
                <w:lang w:val="es-ES" w:eastAsia="fr-FR"/>
              </w:rPr>
              <w:t>Ingresos diferidos</w:t>
            </w:r>
          </w:p>
        </w:tc>
        <w:tc>
          <w:tcPr>
            <w:tcW w:w="1062" w:type="pct"/>
            <w:tcBorders>
              <w:top w:val="nil"/>
              <w:left w:val="single" w:sz="4" w:space="0" w:color="auto"/>
              <w:bottom w:val="nil"/>
              <w:right w:val="single" w:sz="4" w:space="0" w:color="auto"/>
            </w:tcBorders>
            <w:shd w:val="clear" w:color="auto" w:fill="auto"/>
            <w:hideMark/>
          </w:tcPr>
          <w:p w:rsidR="00BD3B2C" w:rsidRPr="00373C4A" w:rsidRDefault="00BD3B2C" w:rsidP="007D2230">
            <w:pPr>
              <w:pStyle w:val="Tabletext"/>
              <w:spacing w:before="20" w:after="20"/>
              <w:ind w:right="283"/>
              <w:jc w:val="right"/>
              <w:rPr>
                <w:sz w:val="20"/>
                <w:lang w:val="es-ES" w:eastAsia="fr-FR"/>
              </w:rPr>
            </w:pPr>
            <w:r w:rsidRPr="00373C4A">
              <w:rPr>
                <w:sz w:val="20"/>
                <w:lang w:val="es-ES" w:eastAsia="fr-FR"/>
              </w:rPr>
              <w:t>134 275</w:t>
            </w:r>
          </w:p>
        </w:tc>
        <w:tc>
          <w:tcPr>
            <w:tcW w:w="1062" w:type="pct"/>
            <w:tcBorders>
              <w:top w:val="nil"/>
              <w:left w:val="nil"/>
              <w:bottom w:val="nil"/>
              <w:right w:val="single" w:sz="4" w:space="0" w:color="auto"/>
            </w:tcBorders>
            <w:shd w:val="clear" w:color="auto" w:fill="auto"/>
            <w:hideMark/>
          </w:tcPr>
          <w:p w:rsidR="00BD3B2C" w:rsidRPr="00373C4A" w:rsidRDefault="00BD3B2C" w:rsidP="007D2230">
            <w:pPr>
              <w:pStyle w:val="Tabletext"/>
              <w:spacing w:before="20" w:after="20"/>
              <w:ind w:right="283"/>
              <w:jc w:val="right"/>
              <w:rPr>
                <w:sz w:val="20"/>
                <w:lang w:val="es-ES" w:eastAsia="fr-FR"/>
              </w:rPr>
            </w:pPr>
            <w:r w:rsidRPr="00373C4A">
              <w:rPr>
                <w:sz w:val="20"/>
                <w:lang w:val="es-ES" w:eastAsia="fr-FR"/>
              </w:rPr>
              <w:t>129 022</w:t>
            </w:r>
          </w:p>
        </w:tc>
      </w:tr>
      <w:tr w:rsidR="00BD3B2C" w:rsidRPr="00313053" w:rsidTr="00373C4A">
        <w:tc>
          <w:tcPr>
            <w:tcW w:w="2876" w:type="pct"/>
            <w:tcBorders>
              <w:top w:val="nil"/>
              <w:left w:val="single" w:sz="4" w:space="0" w:color="auto"/>
              <w:bottom w:val="nil"/>
              <w:right w:val="single" w:sz="4" w:space="0" w:color="auto"/>
            </w:tcBorders>
            <w:shd w:val="clear" w:color="auto" w:fill="auto"/>
            <w:hideMark/>
          </w:tcPr>
          <w:p w:rsidR="00BD3B2C" w:rsidRPr="00373C4A" w:rsidRDefault="00BD3B2C" w:rsidP="00373C4A">
            <w:pPr>
              <w:pStyle w:val="Tabletext"/>
              <w:spacing w:before="20" w:after="20"/>
              <w:rPr>
                <w:sz w:val="20"/>
                <w:lang w:val="es-ES" w:eastAsia="fr-FR"/>
              </w:rPr>
            </w:pPr>
            <w:r w:rsidRPr="00373C4A">
              <w:rPr>
                <w:sz w:val="20"/>
                <w:lang w:val="es-ES" w:eastAsia="fr-FR"/>
              </w:rPr>
              <w:t>Préstamos y deudas financieras</w:t>
            </w:r>
          </w:p>
        </w:tc>
        <w:tc>
          <w:tcPr>
            <w:tcW w:w="1062" w:type="pct"/>
            <w:tcBorders>
              <w:top w:val="nil"/>
              <w:left w:val="single" w:sz="4" w:space="0" w:color="auto"/>
              <w:bottom w:val="nil"/>
              <w:right w:val="single" w:sz="4" w:space="0" w:color="auto"/>
            </w:tcBorders>
            <w:shd w:val="clear" w:color="auto" w:fill="auto"/>
            <w:hideMark/>
          </w:tcPr>
          <w:p w:rsidR="00BD3B2C" w:rsidRPr="00373C4A" w:rsidRDefault="00BD3B2C" w:rsidP="007D2230">
            <w:pPr>
              <w:pStyle w:val="Tabletext"/>
              <w:spacing w:before="20" w:after="20"/>
              <w:ind w:right="283"/>
              <w:jc w:val="right"/>
              <w:rPr>
                <w:sz w:val="20"/>
                <w:lang w:val="es-ES" w:eastAsia="fr-FR"/>
              </w:rPr>
            </w:pPr>
            <w:r w:rsidRPr="00373C4A">
              <w:rPr>
                <w:sz w:val="20"/>
                <w:lang w:val="es-ES" w:eastAsia="fr-FR"/>
              </w:rPr>
              <w:t>1 493</w:t>
            </w:r>
          </w:p>
        </w:tc>
        <w:tc>
          <w:tcPr>
            <w:tcW w:w="1062" w:type="pct"/>
            <w:tcBorders>
              <w:top w:val="nil"/>
              <w:left w:val="nil"/>
              <w:bottom w:val="nil"/>
              <w:right w:val="single" w:sz="4" w:space="0" w:color="auto"/>
            </w:tcBorders>
            <w:shd w:val="clear" w:color="auto" w:fill="auto"/>
            <w:hideMark/>
          </w:tcPr>
          <w:p w:rsidR="00BD3B2C" w:rsidRPr="00373C4A" w:rsidRDefault="00BD3B2C" w:rsidP="007D2230">
            <w:pPr>
              <w:pStyle w:val="Tabletext"/>
              <w:spacing w:before="20" w:after="20"/>
              <w:ind w:right="283"/>
              <w:jc w:val="right"/>
              <w:rPr>
                <w:sz w:val="20"/>
                <w:lang w:val="es-ES" w:eastAsia="fr-FR"/>
              </w:rPr>
            </w:pPr>
            <w:r w:rsidRPr="00373C4A">
              <w:rPr>
                <w:sz w:val="20"/>
                <w:lang w:val="es-ES" w:eastAsia="fr-FR"/>
              </w:rPr>
              <w:t>1 493</w:t>
            </w:r>
          </w:p>
        </w:tc>
      </w:tr>
      <w:tr w:rsidR="00BD3B2C" w:rsidRPr="00313053" w:rsidTr="00373C4A">
        <w:tc>
          <w:tcPr>
            <w:tcW w:w="2876" w:type="pct"/>
            <w:tcBorders>
              <w:top w:val="nil"/>
              <w:left w:val="single" w:sz="4" w:space="0" w:color="auto"/>
              <w:bottom w:val="nil"/>
              <w:right w:val="single" w:sz="4" w:space="0" w:color="auto"/>
            </w:tcBorders>
            <w:shd w:val="clear" w:color="auto" w:fill="auto"/>
            <w:hideMark/>
          </w:tcPr>
          <w:p w:rsidR="00BD3B2C" w:rsidRPr="00373C4A" w:rsidRDefault="00BD3B2C" w:rsidP="00373C4A">
            <w:pPr>
              <w:pStyle w:val="Tabletext"/>
              <w:spacing w:before="20" w:after="20"/>
              <w:rPr>
                <w:sz w:val="20"/>
                <w:lang w:val="es-ES" w:eastAsia="fr-FR"/>
              </w:rPr>
            </w:pPr>
            <w:r w:rsidRPr="00373C4A">
              <w:rPr>
                <w:sz w:val="20"/>
                <w:lang w:val="es-ES" w:eastAsia="fr-FR"/>
              </w:rPr>
              <w:t>Beneficios del personal</w:t>
            </w:r>
          </w:p>
        </w:tc>
        <w:tc>
          <w:tcPr>
            <w:tcW w:w="1062" w:type="pct"/>
            <w:tcBorders>
              <w:top w:val="nil"/>
              <w:left w:val="single" w:sz="4" w:space="0" w:color="auto"/>
              <w:bottom w:val="nil"/>
              <w:right w:val="single" w:sz="4" w:space="0" w:color="auto"/>
            </w:tcBorders>
            <w:shd w:val="clear" w:color="auto" w:fill="auto"/>
            <w:hideMark/>
          </w:tcPr>
          <w:p w:rsidR="00BD3B2C" w:rsidRPr="00373C4A" w:rsidRDefault="00BD3B2C" w:rsidP="007D2230">
            <w:pPr>
              <w:pStyle w:val="Tabletext"/>
              <w:spacing w:before="20" w:after="20"/>
              <w:ind w:right="283"/>
              <w:jc w:val="right"/>
              <w:rPr>
                <w:sz w:val="20"/>
                <w:lang w:val="es-ES" w:eastAsia="fr-FR"/>
              </w:rPr>
            </w:pPr>
            <w:r w:rsidRPr="00373C4A">
              <w:rPr>
                <w:sz w:val="20"/>
                <w:lang w:val="es-ES" w:eastAsia="fr-FR"/>
              </w:rPr>
              <w:t>226</w:t>
            </w:r>
          </w:p>
        </w:tc>
        <w:tc>
          <w:tcPr>
            <w:tcW w:w="1062" w:type="pct"/>
            <w:tcBorders>
              <w:top w:val="nil"/>
              <w:left w:val="nil"/>
              <w:bottom w:val="nil"/>
              <w:right w:val="single" w:sz="4" w:space="0" w:color="auto"/>
            </w:tcBorders>
            <w:shd w:val="clear" w:color="auto" w:fill="auto"/>
            <w:hideMark/>
          </w:tcPr>
          <w:p w:rsidR="00BD3B2C" w:rsidRPr="00373C4A" w:rsidRDefault="00BD3B2C" w:rsidP="007D2230">
            <w:pPr>
              <w:pStyle w:val="Tabletext"/>
              <w:spacing w:before="20" w:after="20"/>
              <w:ind w:right="283"/>
              <w:jc w:val="right"/>
              <w:rPr>
                <w:sz w:val="20"/>
                <w:lang w:val="es-ES" w:eastAsia="fr-FR"/>
              </w:rPr>
            </w:pPr>
            <w:r w:rsidRPr="00373C4A">
              <w:rPr>
                <w:sz w:val="20"/>
                <w:lang w:val="es-ES" w:eastAsia="fr-FR"/>
              </w:rPr>
              <w:t>1 094</w:t>
            </w:r>
          </w:p>
        </w:tc>
      </w:tr>
      <w:tr w:rsidR="00BD3B2C" w:rsidRPr="00313053" w:rsidTr="00373C4A">
        <w:tc>
          <w:tcPr>
            <w:tcW w:w="2876" w:type="pct"/>
            <w:tcBorders>
              <w:top w:val="nil"/>
              <w:left w:val="single" w:sz="4" w:space="0" w:color="auto"/>
              <w:bottom w:val="nil"/>
              <w:right w:val="single" w:sz="4" w:space="0" w:color="auto"/>
            </w:tcBorders>
            <w:shd w:val="clear" w:color="auto" w:fill="auto"/>
            <w:hideMark/>
          </w:tcPr>
          <w:p w:rsidR="00BD3B2C" w:rsidRPr="00373C4A" w:rsidRDefault="00BD3B2C" w:rsidP="00373C4A">
            <w:pPr>
              <w:pStyle w:val="Tabletext"/>
              <w:spacing w:before="20" w:after="20"/>
              <w:rPr>
                <w:sz w:val="20"/>
                <w:lang w:val="es-ES" w:eastAsia="fr-FR"/>
              </w:rPr>
            </w:pPr>
            <w:r w:rsidRPr="00373C4A">
              <w:rPr>
                <w:sz w:val="20"/>
                <w:lang w:val="es-ES" w:eastAsia="fr-FR"/>
              </w:rPr>
              <w:t>Provisiones</w:t>
            </w:r>
          </w:p>
        </w:tc>
        <w:tc>
          <w:tcPr>
            <w:tcW w:w="1062" w:type="pct"/>
            <w:tcBorders>
              <w:top w:val="nil"/>
              <w:left w:val="single" w:sz="4" w:space="0" w:color="auto"/>
              <w:bottom w:val="nil"/>
              <w:right w:val="single" w:sz="4" w:space="0" w:color="auto"/>
            </w:tcBorders>
            <w:shd w:val="clear" w:color="auto" w:fill="auto"/>
            <w:hideMark/>
          </w:tcPr>
          <w:p w:rsidR="00BD3B2C" w:rsidRPr="00373C4A" w:rsidRDefault="00BD3B2C" w:rsidP="007D2230">
            <w:pPr>
              <w:pStyle w:val="Tabletext"/>
              <w:spacing w:before="20" w:after="20"/>
              <w:ind w:right="283"/>
              <w:jc w:val="right"/>
              <w:rPr>
                <w:sz w:val="20"/>
                <w:lang w:val="es-ES" w:eastAsia="fr-FR"/>
              </w:rPr>
            </w:pPr>
            <w:r w:rsidRPr="00373C4A">
              <w:rPr>
                <w:sz w:val="20"/>
                <w:lang w:val="es-ES" w:eastAsia="fr-FR"/>
              </w:rPr>
              <w:t>1 636</w:t>
            </w:r>
          </w:p>
        </w:tc>
        <w:tc>
          <w:tcPr>
            <w:tcW w:w="1062" w:type="pct"/>
            <w:tcBorders>
              <w:top w:val="nil"/>
              <w:left w:val="nil"/>
              <w:bottom w:val="nil"/>
              <w:right w:val="single" w:sz="4" w:space="0" w:color="auto"/>
            </w:tcBorders>
            <w:shd w:val="clear" w:color="auto" w:fill="auto"/>
            <w:hideMark/>
          </w:tcPr>
          <w:p w:rsidR="00BD3B2C" w:rsidRPr="00373C4A" w:rsidRDefault="00BD3B2C" w:rsidP="007D2230">
            <w:pPr>
              <w:pStyle w:val="Tabletext"/>
              <w:spacing w:before="20" w:after="20"/>
              <w:ind w:right="283"/>
              <w:jc w:val="right"/>
              <w:rPr>
                <w:sz w:val="20"/>
                <w:lang w:val="es-ES" w:eastAsia="fr-FR"/>
              </w:rPr>
            </w:pPr>
            <w:r w:rsidRPr="00373C4A">
              <w:rPr>
                <w:sz w:val="20"/>
                <w:lang w:val="es-ES" w:eastAsia="fr-FR"/>
              </w:rPr>
              <w:t>1 452</w:t>
            </w:r>
          </w:p>
        </w:tc>
      </w:tr>
      <w:tr w:rsidR="00BD3B2C" w:rsidRPr="00313053" w:rsidTr="00373C4A">
        <w:tc>
          <w:tcPr>
            <w:tcW w:w="2876" w:type="pct"/>
            <w:tcBorders>
              <w:top w:val="nil"/>
              <w:left w:val="single" w:sz="4" w:space="0" w:color="auto"/>
              <w:bottom w:val="nil"/>
              <w:right w:val="single" w:sz="4" w:space="0" w:color="auto"/>
            </w:tcBorders>
            <w:shd w:val="clear" w:color="auto" w:fill="auto"/>
            <w:hideMark/>
          </w:tcPr>
          <w:p w:rsidR="00BD3B2C" w:rsidRPr="00373C4A" w:rsidRDefault="00BD3B2C" w:rsidP="00373C4A">
            <w:pPr>
              <w:pStyle w:val="Tabletext"/>
              <w:spacing w:before="20" w:after="20"/>
              <w:rPr>
                <w:sz w:val="20"/>
                <w:lang w:val="es-ES" w:eastAsia="fr-FR"/>
              </w:rPr>
            </w:pPr>
            <w:r w:rsidRPr="00373C4A">
              <w:rPr>
                <w:sz w:val="20"/>
                <w:lang w:val="es-ES" w:eastAsia="fr-FR"/>
              </w:rPr>
              <w:t>Otras deudas</w:t>
            </w:r>
          </w:p>
        </w:tc>
        <w:tc>
          <w:tcPr>
            <w:tcW w:w="1062" w:type="pct"/>
            <w:tcBorders>
              <w:top w:val="nil"/>
              <w:left w:val="single" w:sz="4" w:space="0" w:color="auto"/>
              <w:bottom w:val="nil"/>
              <w:right w:val="single" w:sz="4" w:space="0" w:color="auto"/>
            </w:tcBorders>
            <w:shd w:val="clear" w:color="auto" w:fill="auto"/>
            <w:hideMark/>
          </w:tcPr>
          <w:p w:rsidR="00BD3B2C" w:rsidRPr="00373C4A" w:rsidRDefault="00BD3B2C" w:rsidP="007D2230">
            <w:pPr>
              <w:pStyle w:val="Tabletext"/>
              <w:spacing w:before="20" w:after="20"/>
              <w:ind w:right="283"/>
              <w:jc w:val="right"/>
              <w:rPr>
                <w:sz w:val="20"/>
                <w:lang w:val="es-ES" w:eastAsia="fr-FR"/>
              </w:rPr>
            </w:pPr>
            <w:r w:rsidRPr="00373C4A">
              <w:rPr>
                <w:sz w:val="20"/>
                <w:lang w:val="es-ES" w:eastAsia="fr-FR"/>
              </w:rPr>
              <w:t>1 810</w:t>
            </w:r>
          </w:p>
        </w:tc>
        <w:tc>
          <w:tcPr>
            <w:tcW w:w="1062" w:type="pct"/>
            <w:tcBorders>
              <w:top w:val="nil"/>
              <w:left w:val="nil"/>
              <w:bottom w:val="nil"/>
              <w:right w:val="single" w:sz="4" w:space="0" w:color="auto"/>
            </w:tcBorders>
            <w:shd w:val="clear" w:color="auto" w:fill="auto"/>
            <w:hideMark/>
          </w:tcPr>
          <w:p w:rsidR="00BD3B2C" w:rsidRPr="00373C4A" w:rsidRDefault="00BD3B2C" w:rsidP="007D2230">
            <w:pPr>
              <w:pStyle w:val="Tabletext"/>
              <w:spacing w:before="20" w:after="20"/>
              <w:ind w:right="283"/>
              <w:jc w:val="right"/>
              <w:rPr>
                <w:sz w:val="20"/>
                <w:lang w:val="es-ES" w:eastAsia="fr-FR"/>
              </w:rPr>
            </w:pPr>
            <w:r w:rsidRPr="00373C4A">
              <w:rPr>
                <w:sz w:val="20"/>
                <w:lang w:val="es-ES" w:eastAsia="fr-FR"/>
              </w:rPr>
              <w:t>5 075</w:t>
            </w:r>
          </w:p>
        </w:tc>
      </w:tr>
      <w:tr w:rsidR="00BD3B2C" w:rsidRPr="00313053" w:rsidTr="00373C4A">
        <w:tc>
          <w:tcPr>
            <w:tcW w:w="2876" w:type="pct"/>
            <w:tcBorders>
              <w:top w:val="nil"/>
              <w:left w:val="single" w:sz="4" w:space="0" w:color="auto"/>
              <w:bottom w:val="nil"/>
              <w:right w:val="single" w:sz="4" w:space="0" w:color="auto"/>
            </w:tcBorders>
            <w:shd w:val="clear" w:color="auto" w:fill="auto"/>
            <w:hideMark/>
          </w:tcPr>
          <w:p w:rsidR="00BD3B2C" w:rsidRPr="00373C4A" w:rsidRDefault="00BD3B2C" w:rsidP="00373C4A">
            <w:pPr>
              <w:pStyle w:val="Tabletext"/>
              <w:spacing w:before="20" w:after="20"/>
              <w:rPr>
                <w:b/>
                <w:bCs/>
                <w:sz w:val="20"/>
                <w:lang w:val="es-ES" w:eastAsia="fr-FR"/>
              </w:rPr>
            </w:pPr>
            <w:r w:rsidRPr="00373C4A">
              <w:rPr>
                <w:b/>
                <w:bCs/>
                <w:sz w:val="20"/>
                <w:lang w:val="es-ES" w:eastAsia="fr-FR"/>
              </w:rPr>
              <w:t>Total de los pasivos corrientes</w:t>
            </w:r>
          </w:p>
        </w:tc>
        <w:tc>
          <w:tcPr>
            <w:tcW w:w="1062" w:type="pct"/>
            <w:tcBorders>
              <w:top w:val="nil"/>
              <w:left w:val="single" w:sz="4" w:space="0" w:color="auto"/>
              <w:bottom w:val="nil"/>
              <w:right w:val="single" w:sz="4" w:space="0" w:color="auto"/>
            </w:tcBorders>
            <w:shd w:val="clear" w:color="auto" w:fill="auto"/>
            <w:hideMark/>
          </w:tcPr>
          <w:p w:rsidR="00BD3B2C" w:rsidRPr="00373C4A" w:rsidRDefault="00BD3B2C" w:rsidP="007D2230">
            <w:pPr>
              <w:pStyle w:val="Tabletext"/>
              <w:spacing w:before="20" w:after="20"/>
              <w:ind w:right="283"/>
              <w:jc w:val="right"/>
              <w:rPr>
                <w:b/>
                <w:bCs/>
                <w:sz w:val="20"/>
                <w:lang w:val="es-ES" w:eastAsia="fr-FR"/>
              </w:rPr>
            </w:pPr>
            <w:r w:rsidRPr="00373C4A">
              <w:rPr>
                <w:b/>
                <w:bCs/>
                <w:sz w:val="20"/>
                <w:lang w:val="es-ES" w:eastAsia="fr-FR"/>
              </w:rPr>
              <w:t>149 112</w:t>
            </w:r>
          </w:p>
        </w:tc>
        <w:tc>
          <w:tcPr>
            <w:tcW w:w="1062" w:type="pct"/>
            <w:tcBorders>
              <w:top w:val="nil"/>
              <w:left w:val="nil"/>
              <w:bottom w:val="nil"/>
              <w:right w:val="single" w:sz="4" w:space="0" w:color="auto"/>
            </w:tcBorders>
            <w:shd w:val="clear" w:color="auto" w:fill="auto"/>
            <w:hideMark/>
          </w:tcPr>
          <w:p w:rsidR="00BD3B2C" w:rsidRPr="00373C4A" w:rsidRDefault="00BD3B2C" w:rsidP="007D2230">
            <w:pPr>
              <w:pStyle w:val="Tabletext"/>
              <w:spacing w:before="20" w:after="20"/>
              <w:ind w:right="283"/>
              <w:jc w:val="right"/>
              <w:rPr>
                <w:b/>
                <w:bCs/>
                <w:sz w:val="20"/>
                <w:lang w:val="es-ES" w:eastAsia="fr-FR"/>
              </w:rPr>
            </w:pPr>
            <w:r w:rsidRPr="00373C4A">
              <w:rPr>
                <w:b/>
                <w:bCs/>
                <w:sz w:val="20"/>
                <w:lang w:val="es-ES" w:eastAsia="fr-FR"/>
              </w:rPr>
              <w:t>147 284</w:t>
            </w:r>
          </w:p>
        </w:tc>
      </w:tr>
      <w:tr w:rsidR="00BD3B2C" w:rsidRPr="00313053" w:rsidTr="00373C4A">
        <w:tc>
          <w:tcPr>
            <w:tcW w:w="2876" w:type="pct"/>
            <w:tcBorders>
              <w:top w:val="nil"/>
              <w:left w:val="single" w:sz="4" w:space="0" w:color="auto"/>
              <w:bottom w:val="nil"/>
              <w:right w:val="single" w:sz="4" w:space="0" w:color="auto"/>
            </w:tcBorders>
            <w:shd w:val="clear" w:color="auto" w:fill="auto"/>
            <w:hideMark/>
          </w:tcPr>
          <w:p w:rsidR="00BD3B2C" w:rsidRPr="00373C4A" w:rsidRDefault="00BD3B2C" w:rsidP="00373C4A">
            <w:pPr>
              <w:pStyle w:val="Tabletext"/>
              <w:spacing w:before="0" w:after="0"/>
              <w:rPr>
                <w:b/>
                <w:bCs/>
                <w:sz w:val="20"/>
                <w:lang w:val="es-ES" w:eastAsia="fr-FR"/>
              </w:rPr>
            </w:pPr>
            <w:r w:rsidRPr="00373C4A">
              <w:rPr>
                <w:b/>
                <w:bCs/>
                <w:sz w:val="20"/>
                <w:lang w:val="es-ES" w:eastAsia="fr-FR"/>
              </w:rPr>
              <w:t> </w:t>
            </w:r>
          </w:p>
        </w:tc>
        <w:tc>
          <w:tcPr>
            <w:tcW w:w="1062" w:type="pct"/>
            <w:tcBorders>
              <w:top w:val="nil"/>
              <w:left w:val="single" w:sz="4" w:space="0" w:color="auto"/>
              <w:bottom w:val="nil"/>
              <w:right w:val="single" w:sz="4" w:space="0" w:color="auto"/>
            </w:tcBorders>
            <w:shd w:val="clear" w:color="auto" w:fill="auto"/>
            <w:hideMark/>
          </w:tcPr>
          <w:p w:rsidR="00BD3B2C" w:rsidRPr="00373C4A" w:rsidRDefault="00BD3B2C" w:rsidP="007D2230">
            <w:pPr>
              <w:pStyle w:val="Tabletext"/>
              <w:spacing w:before="0" w:after="0"/>
              <w:ind w:right="283"/>
              <w:jc w:val="right"/>
              <w:rPr>
                <w:b/>
                <w:bCs/>
                <w:sz w:val="20"/>
                <w:lang w:val="es-ES" w:eastAsia="fr-FR"/>
              </w:rPr>
            </w:pPr>
            <w:r w:rsidRPr="00373C4A">
              <w:rPr>
                <w:b/>
                <w:bCs/>
                <w:sz w:val="20"/>
                <w:lang w:val="es-ES" w:eastAsia="fr-FR"/>
              </w:rPr>
              <w:t> </w:t>
            </w:r>
          </w:p>
        </w:tc>
        <w:tc>
          <w:tcPr>
            <w:tcW w:w="1062" w:type="pct"/>
            <w:tcBorders>
              <w:top w:val="nil"/>
              <w:left w:val="nil"/>
              <w:bottom w:val="nil"/>
              <w:right w:val="single" w:sz="4" w:space="0" w:color="auto"/>
            </w:tcBorders>
            <w:shd w:val="clear" w:color="auto" w:fill="auto"/>
            <w:hideMark/>
          </w:tcPr>
          <w:p w:rsidR="00BD3B2C" w:rsidRPr="00373C4A" w:rsidRDefault="00BD3B2C" w:rsidP="007D2230">
            <w:pPr>
              <w:pStyle w:val="Tabletext"/>
              <w:spacing w:before="0" w:after="0"/>
              <w:ind w:right="283"/>
              <w:jc w:val="right"/>
              <w:rPr>
                <w:b/>
                <w:bCs/>
                <w:sz w:val="20"/>
                <w:lang w:val="es-ES" w:eastAsia="fr-FR"/>
              </w:rPr>
            </w:pPr>
            <w:r w:rsidRPr="00373C4A">
              <w:rPr>
                <w:b/>
                <w:bCs/>
                <w:sz w:val="20"/>
                <w:lang w:val="es-ES" w:eastAsia="fr-FR"/>
              </w:rPr>
              <w:t> </w:t>
            </w:r>
          </w:p>
        </w:tc>
      </w:tr>
      <w:tr w:rsidR="00BD3B2C" w:rsidRPr="00313053" w:rsidTr="00373C4A">
        <w:tc>
          <w:tcPr>
            <w:tcW w:w="2876" w:type="pct"/>
            <w:tcBorders>
              <w:top w:val="nil"/>
              <w:left w:val="single" w:sz="4" w:space="0" w:color="auto"/>
              <w:bottom w:val="nil"/>
              <w:right w:val="single" w:sz="4" w:space="0" w:color="auto"/>
            </w:tcBorders>
            <w:shd w:val="clear" w:color="auto" w:fill="auto"/>
            <w:hideMark/>
          </w:tcPr>
          <w:p w:rsidR="00BD3B2C" w:rsidRPr="00373C4A" w:rsidRDefault="00BD3B2C" w:rsidP="00373C4A">
            <w:pPr>
              <w:pStyle w:val="Tabletext"/>
              <w:spacing w:before="20" w:after="20"/>
              <w:rPr>
                <w:b/>
                <w:bCs/>
                <w:sz w:val="20"/>
                <w:lang w:val="es-ES" w:eastAsia="fr-FR"/>
              </w:rPr>
            </w:pPr>
            <w:r w:rsidRPr="00373C4A">
              <w:rPr>
                <w:b/>
                <w:bCs/>
                <w:sz w:val="20"/>
                <w:lang w:val="es-ES" w:eastAsia="fr-FR"/>
              </w:rPr>
              <w:t>Pasivos no corrientes</w:t>
            </w:r>
          </w:p>
        </w:tc>
        <w:tc>
          <w:tcPr>
            <w:tcW w:w="1062" w:type="pct"/>
            <w:tcBorders>
              <w:top w:val="nil"/>
              <w:left w:val="single" w:sz="4" w:space="0" w:color="auto"/>
              <w:bottom w:val="nil"/>
              <w:right w:val="single" w:sz="4" w:space="0" w:color="auto"/>
            </w:tcBorders>
            <w:shd w:val="clear" w:color="auto" w:fill="auto"/>
            <w:hideMark/>
          </w:tcPr>
          <w:p w:rsidR="00BD3B2C" w:rsidRPr="00373C4A" w:rsidRDefault="00BD3B2C" w:rsidP="007D2230">
            <w:pPr>
              <w:pStyle w:val="Tabletext"/>
              <w:spacing w:before="20" w:after="20"/>
              <w:ind w:right="283"/>
              <w:jc w:val="right"/>
              <w:rPr>
                <w:b/>
                <w:bCs/>
                <w:sz w:val="20"/>
                <w:lang w:val="es-ES" w:eastAsia="fr-FR"/>
              </w:rPr>
            </w:pPr>
            <w:r w:rsidRPr="00373C4A">
              <w:rPr>
                <w:b/>
                <w:bCs/>
                <w:sz w:val="20"/>
                <w:lang w:val="es-ES" w:eastAsia="fr-FR"/>
              </w:rPr>
              <w:t> </w:t>
            </w:r>
          </w:p>
        </w:tc>
        <w:tc>
          <w:tcPr>
            <w:tcW w:w="1062" w:type="pct"/>
            <w:tcBorders>
              <w:top w:val="nil"/>
              <w:left w:val="nil"/>
              <w:bottom w:val="nil"/>
              <w:right w:val="single" w:sz="4" w:space="0" w:color="auto"/>
            </w:tcBorders>
            <w:shd w:val="clear" w:color="auto" w:fill="auto"/>
            <w:hideMark/>
          </w:tcPr>
          <w:p w:rsidR="00BD3B2C" w:rsidRPr="00373C4A" w:rsidRDefault="00BD3B2C" w:rsidP="007D2230">
            <w:pPr>
              <w:pStyle w:val="Tabletext"/>
              <w:spacing w:before="20" w:after="20"/>
              <w:ind w:right="283"/>
              <w:jc w:val="right"/>
              <w:rPr>
                <w:b/>
                <w:bCs/>
                <w:sz w:val="20"/>
                <w:lang w:val="es-ES" w:eastAsia="fr-FR"/>
              </w:rPr>
            </w:pPr>
            <w:r w:rsidRPr="00373C4A">
              <w:rPr>
                <w:b/>
                <w:bCs/>
                <w:sz w:val="20"/>
                <w:lang w:val="es-ES" w:eastAsia="fr-FR"/>
              </w:rPr>
              <w:t> </w:t>
            </w:r>
          </w:p>
        </w:tc>
      </w:tr>
      <w:tr w:rsidR="00BD3B2C" w:rsidRPr="00313053" w:rsidTr="00373C4A">
        <w:tc>
          <w:tcPr>
            <w:tcW w:w="2876" w:type="pct"/>
            <w:tcBorders>
              <w:top w:val="nil"/>
              <w:left w:val="single" w:sz="4" w:space="0" w:color="auto"/>
              <w:bottom w:val="nil"/>
              <w:right w:val="single" w:sz="4" w:space="0" w:color="auto"/>
            </w:tcBorders>
            <w:shd w:val="clear" w:color="auto" w:fill="auto"/>
            <w:hideMark/>
          </w:tcPr>
          <w:p w:rsidR="00BD3B2C" w:rsidRPr="00373C4A" w:rsidRDefault="00BD3B2C" w:rsidP="00373C4A">
            <w:pPr>
              <w:pStyle w:val="Tabletext"/>
              <w:spacing w:before="20" w:after="20"/>
              <w:rPr>
                <w:sz w:val="20"/>
                <w:lang w:val="es-ES" w:eastAsia="fr-FR"/>
              </w:rPr>
            </w:pPr>
            <w:r w:rsidRPr="00373C4A">
              <w:rPr>
                <w:sz w:val="20"/>
                <w:lang w:val="es-ES" w:eastAsia="fr-FR"/>
              </w:rPr>
              <w:t>Préstamos</w:t>
            </w:r>
          </w:p>
        </w:tc>
        <w:tc>
          <w:tcPr>
            <w:tcW w:w="1062" w:type="pct"/>
            <w:tcBorders>
              <w:top w:val="nil"/>
              <w:left w:val="single" w:sz="4" w:space="0" w:color="auto"/>
              <w:bottom w:val="nil"/>
              <w:right w:val="single" w:sz="4" w:space="0" w:color="auto"/>
            </w:tcBorders>
            <w:shd w:val="clear" w:color="auto" w:fill="auto"/>
            <w:hideMark/>
          </w:tcPr>
          <w:p w:rsidR="00BD3B2C" w:rsidRPr="00373C4A" w:rsidRDefault="00BD3B2C" w:rsidP="007D2230">
            <w:pPr>
              <w:pStyle w:val="Tabletext"/>
              <w:spacing w:before="20" w:after="20"/>
              <w:ind w:right="283"/>
              <w:jc w:val="right"/>
              <w:rPr>
                <w:sz w:val="20"/>
                <w:lang w:val="es-ES" w:eastAsia="fr-FR"/>
              </w:rPr>
            </w:pPr>
            <w:r w:rsidRPr="00373C4A">
              <w:rPr>
                <w:sz w:val="20"/>
                <w:lang w:val="es-ES" w:eastAsia="fr-FR"/>
              </w:rPr>
              <w:t>41 526</w:t>
            </w:r>
          </w:p>
        </w:tc>
        <w:tc>
          <w:tcPr>
            <w:tcW w:w="1062" w:type="pct"/>
            <w:tcBorders>
              <w:top w:val="nil"/>
              <w:left w:val="nil"/>
              <w:bottom w:val="nil"/>
              <w:right w:val="single" w:sz="4" w:space="0" w:color="auto"/>
            </w:tcBorders>
            <w:shd w:val="clear" w:color="auto" w:fill="auto"/>
            <w:hideMark/>
          </w:tcPr>
          <w:p w:rsidR="00BD3B2C" w:rsidRPr="00373C4A" w:rsidRDefault="00BD3B2C" w:rsidP="007D2230">
            <w:pPr>
              <w:pStyle w:val="Tabletext"/>
              <w:spacing w:before="20" w:after="20"/>
              <w:ind w:right="283"/>
              <w:jc w:val="right"/>
              <w:rPr>
                <w:sz w:val="20"/>
                <w:lang w:val="es-ES" w:eastAsia="fr-FR"/>
              </w:rPr>
            </w:pPr>
            <w:r w:rsidRPr="00373C4A">
              <w:rPr>
                <w:sz w:val="20"/>
                <w:lang w:val="es-ES" w:eastAsia="fr-FR"/>
              </w:rPr>
              <w:t>42 299</w:t>
            </w:r>
          </w:p>
        </w:tc>
      </w:tr>
      <w:tr w:rsidR="00BD3B2C" w:rsidRPr="00313053" w:rsidTr="00373C4A">
        <w:tc>
          <w:tcPr>
            <w:tcW w:w="2876" w:type="pct"/>
            <w:tcBorders>
              <w:top w:val="nil"/>
              <w:left w:val="single" w:sz="4" w:space="0" w:color="auto"/>
              <w:bottom w:val="nil"/>
              <w:right w:val="single" w:sz="4" w:space="0" w:color="auto"/>
            </w:tcBorders>
            <w:shd w:val="clear" w:color="auto" w:fill="auto"/>
            <w:hideMark/>
          </w:tcPr>
          <w:p w:rsidR="00BD3B2C" w:rsidRPr="00373C4A" w:rsidRDefault="00BD3B2C" w:rsidP="00373C4A">
            <w:pPr>
              <w:pStyle w:val="Tabletext"/>
              <w:spacing w:before="20" w:after="20"/>
              <w:rPr>
                <w:sz w:val="20"/>
                <w:lang w:val="es-ES" w:eastAsia="fr-FR"/>
              </w:rPr>
            </w:pPr>
            <w:r w:rsidRPr="00373C4A">
              <w:rPr>
                <w:sz w:val="20"/>
                <w:lang w:val="es-ES" w:eastAsia="fr-FR"/>
              </w:rPr>
              <w:t>Beneficios del personal</w:t>
            </w:r>
          </w:p>
        </w:tc>
        <w:tc>
          <w:tcPr>
            <w:tcW w:w="1062" w:type="pct"/>
            <w:tcBorders>
              <w:top w:val="nil"/>
              <w:left w:val="single" w:sz="4" w:space="0" w:color="auto"/>
              <w:bottom w:val="nil"/>
              <w:right w:val="single" w:sz="4" w:space="0" w:color="auto"/>
            </w:tcBorders>
            <w:shd w:val="clear" w:color="auto" w:fill="auto"/>
            <w:hideMark/>
          </w:tcPr>
          <w:p w:rsidR="00BD3B2C" w:rsidRPr="00373C4A" w:rsidRDefault="00BD3B2C" w:rsidP="007D2230">
            <w:pPr>
              <w:pStyle w:val="Tabletext"/>
              <w:spacing w:before="20" w:after="20"/>
              <w:ind w:right="283"/>
              <w:jc w:val="right"/>
              <w:rPr>
                <w:sz w:val="20"/>
                <w:lang w:val="es-ES" w:eastAsia="fr-FR"/>
              </w:rPr>
            </w:pPr>
            <w:r w:rsidRPr="00373C4A">
              <w:rPr>
                <w:sz w:val="20"/>
                <w:lang w:val="es-ES" w:eastAsia="fr-FR"/>
              </w:rPr>
              <w:t>638 365</w:t>
            </w:r>
          </w:p>
        </w:tc>
        <w:tc>
          <w:tcPr>
            <w:tcW w:w="1062" w:type="pct"/>
            <w:tcBorders>
              <w:top w:val="nil"/>
              <w:left w:val="nil"/>
              <w:bottom w:val="nil"/>
              <w:right w:val="single" w:sz="4" w:space="0" w:color="auto"/>
            </w:tcBorders>
            <w:shd w:val="clear" w:color="auto" w:fill="auto"/>
            <w:hideMark/>
          </w:tcPr>
          <w:p w:rsidR="00BD3B2C" w:rsidRPr="00373C4A" w:rsidRDefault="00BD3B2C" w:rsidP="007D2230">
            <w:pPr>
              <w:pStyle w:val="Tabletext"/>
              <w:spacing w:before="20" w:after="20"/>
              <w:ind w:right="283"/>
              <w:jc w:val="right"/>
              <w:rPr>
                <w:sz w:val="20"/>
                <w:lang w:val="es-ES" w:eastAsia="fr-FR"/>
              </w:rPr>
            </w:pPr>
            <w:r w:rsidRPr="00373C4A">
              <w:rPr>
                <w:sz w:val="20"/>
                <w:lang w:val="es-ES" w:eastAsia="fr-FR"/>
              </w:rPr>
              <w:t>575 123</w:t>
            </w:r>
          </w:p>
        </w:tc>
      </w:tr>
      <w:tr w:rsidR="00BD3B2C" w:rsidRPr="00313053" w:rsidTr="00373C4A">
        <w:tc>
          <w:tcPr>
            <w:tcW w:w="2876" w:type="pct"/>
            <w:tcBorders>
              <w:top w:val="nil"/>
              <w:left w:val="single" w:sz="4" w:space="0" w:color="auto"/>
              <w:bottom w:val="nil"/>
              <w:right w:val="single" w:sz="4" w:space="0" w:color="auto"/>
            </w:tcBorders>
            <w:shd w:val="clear" w:color="auto" w:fill="auto"/>
            <w:hideMark/>
          </w:tcPr>
          <w:p w:rsidR="00BD3B2C" w:rsidRPr="00373C4A" w:rsidRDefault="00BD3B2C" w:rsidP="00373C4A">
            <w:pPr>
              <w:pStyle w:val="Tabletext"/>
              <w:spacing w:before="20" w:after="20"/>
              <w:rPr>
                <w:sz w:val="20"/>
                <w:lang w:val="es-ES" w:eastAsia="fr-FR"/>
              </w:rPr>
            </w:pPr>
            <w:r w:rsidRPr="00373C4A">
              <w:rPr>
                <w:sz w:val="20"/>
                <w:lang w:val="es-ES" w:eastAsia="fr-FR"/>
              </w:rPr>
              <w:t>Fondos de terceros atribuidos</w:t>
            </w:r>
          </w:p>
        </w:tc>
        <w:tc>
          <w:tcPr>
            <w:tcW w:w="1062" w:type="pct"/>
            <w:tcBorders>
              <w:top w:val="nil"/>
              <w:left w:val="single" w:sz="4" w:space="0" w:color="auto"/>
              <w:bottom w:val="nil"/>
              <w:right w:val="single" w:sz="4" w:space="0" w:color="auto"/>
            </w:tcBorders>
            <w:shd w:val="clear" w:color="auto" w:fill="auto"/>
            <w:hideMark/>
          </w:tcPr>
          <w:p w:rsidR="00BD3B2C" w:rsidRPr="00373C4A" w:rsidRDefault="00BD3B2C" w:rsidP="007D2230">
            <w:pPr>
              <w:pStyle w:val="Tabletext"/>
              <w:spacing w:before="20" w:after="20"/>
              <w:ind w:right="283"/>
              <w:jc w:val="right"/>
              <w:rPr>
                <w:sz w:val="20"/>
                <w:lang w:val="es-ES" w:eastAsia="fr-FR"/>
              </w:rPr>
            </w:pPr>
            <w:r w:rsidRPr="00373C4A">
              <w:rPr>
                <w:sz w:val="20"/>
                <w:lang w:val="es-ES" w:eastAsia="fr-FR"/>
              </w:rPr>
              <w:t>22 994</w:t>
            </w:r>
          </w:p>
        </w:tc>
        <w:tc>
          <w:tcPr>
            <w:tcW w:w="1062" w:type="pct"/>
            <w:tcBorders>
              <w:top w:val="nil"/>
              <w:left w:val="nil"/>
              <w:bottom w:val="nil"/>
              <w:right w:val="single" w:sz="4" w:space="0" w:color="auto"/>
            </w:tcBorders>
            <w:shd w:val="clear" w:color="auto" w:fill="auto"/>
            <w:hideMark/>
          </w:tcPr>
          <w:p w:rsidR="00BD3B2C" w:rsidRPr="00373C4A" w:rsidRDefault="00BD3B2C" w:rsidP="007D2230">
            <w:pPr>
              <w:pStyle w:val="Tabletext"/>
              <w:spacing w:before="20" w:after="20"/>
              <w:ind w:right="283"/>
              <w:jc w:val="right"/>
              <w:rPr>
                <w:sz w:val="20"/>
                <w:lang w:val="es-ES" w:eastAsia="fr-FR"/>
              </w:rPr>
            </w:pPr>
            <w:r w:rsidRPr="00373C4A">
              <w:rPr>
                <w:sz w:val="20"/>
                <w:lang w:val="es-ES" w:eastAsia="fr-FR"/>
              </w:rPr>
              <w:t>23 612</w:t>
            </w:r>
          </w:p>
        </w:tc>
      </w:tr>
      <w:tr w:rsidR="00BD3B2C" w:rsidRPr="00313053" w:rsidTr="00373C4A">
        <w:tc>
          <w:tcPr>
            <w:tcW w:w="2876" w:type="pct"/>
            <w:tcBorders>
              <w:top w:val="nil"/>
              <w:left w:val="single" w:sz="4" w:space="0" w:color="auto"/>
              <w:bottom w:val="nil"/>
              <w:right w:val="single" w:sz="4" w:space="0" w:color="auto"/>
            </w:tcBorders>
            <w:shd w:val="clear" w:color="auto" w:fill="auto"/>
            <w:hideMark/>
          </w:tcPr>
          <w:p w:rsidR="00BD3B2C" w:rsidRPr="00373C4A" w:rsidRDefault="00BD3B2C" w:rsidP="00373C4A">
            <w:pPr>
              <w:pStyle w:val="Tabletext"/>
              <w:spacing w:before="20" w:after="20"/>
              <w:rPr>
                <w:sz w:val="20"/>
                <w:lang w:val="es-ES" w:eastAsia="fr-FR"/>
              </w:rPr>
            </w:pPr>
            <w:r w:rsidRPr="00373C4A">
              <w:rPr>
                <w:sz w:val="20"/>
                <w:lang w:val="es-ES" w:eastAsia="fr-FR"/>
              </w:rPr>
              <w:t>Fondos de terceros en curso de atribución</w:t>
            </w:r>
          </w:p>
        </w:tc>
        <w:tc>
          <w:tcPr>
            <w:tcW w:w="1062" w:type="pct"/>
            <w:tcBorders>
              <w:top w:val="nil"/>
              <w:left w:val="single" w:sz="4" w:space="0" w:color="auto"/>
              <w:bottom w:val="nil"/>
              <w:right w:val="single" w:sz="4" w:space="0" w:color="auto"/>
            </w:tcBorders>
            <w:shd w:val="clear" w:color="auto" w:fill="auto"/>
            <w:hideMark/>
          </w:tcPr>
          <w:p w:rsidR="00BD3B2C" w:rsidRPr="00373C4A" w:rsidRDefault="00BD3B2C" w:rsidP="007D2230">
            <w:pPr>
              <w:pStyle w:val="Tabletext"/>
              <w:spacing w:before="20" w:after="20"/>
              <w:ind w:right="283"/>
              <w:jc w:val="right"/>
              <w:rPr>
                <w:sz w:val="20"/>
                <w:lang w:val="es-ES" w:eastAsia="fr-FR"/>
              </w:rPr>
            </w:pPr>
            <w:r w:rsidRPr="00373C4A">
              <w:rPr>
                <w:sz w:val="20"/>
                <w:lang w:val="es-ES" w:eastAsia="fr-FR"/>
              </w:rPr>
              <w:t>3 300</w:t>
            </w:r>
          </w:p>
        </w:tc>
        <w:tc>
          <w:tcPr>
            <w:tcW w:w="1062" w:type="pct"/>
            <w:tcBorders>
              <w:top w:val="nil"/>
              <w:left w:val="nil"/>
              <w:bottom w:val="nil"/>
              <w:right w:val="single" w:sz="4" w:space="0" w:color="auto"/>
            </w:tcBorders>
            <w:shd w:val="clear" w:color="auto" w:fill="auto"/>
            <w:hideMark/>
          </w:tcPr>
          <w:p w:rsidR="00BD3B2C" w:rsidRPr="00373C4A" w:rsidRDefault="00BD3B2C" w:rsidP="007D2230">
            <w:pPr>
              <w:pStyle w:val="Tabletext"/>
              <w:spacing w:before="20" w:after="20"/>
              <w:ind w:right="283"/>
              <w:jc w:val="right"/>
              <w:rPr>
                <w:sz w:val="20"/>
                <w:lang w:val="es-ES" w:eastAsia="fr-FR"/>
              </w:rPr>
            </w:pPr>
            <w:r w:rsidRPr="00373C4A">
              <w:rPr>
                <w:sz w:val="20"/>
                <w:lang w:val="es-ES" w:eastAsia="fr-FR"/>
              </w:rPr>
              <w:t>3 813</w:t>
            </w:r>
          </w:p>
        </w:tc>
      </w:tr>
      <w:tr w:rsidR="00BD3B2C" w:rsidRPr="00313053" w:rsidTr="00373C4A">
        <w:tc>
          <w:tcPr>
            <w:tcW w:w="2876" w:type="pct"/>
            <w:tcBorders>
              <w:top w:val="nil"/>
              <w:left w:val="single" w:sz="4" w:space="0" w:color="auto"/>
              <w:bottom w:val="nil"/>
              <w:right w:val="single" w:sz="4" w:space="0" w:color="auto"/>
            </w:tcBorders>
            <w:shd w:val="clear" w:color="auto" w:fill="auto"/>
            <w:hideMark/>
          </w:tcPr>
          <w:p w:rsidR="00BD3B2C" w:rsidRPr="00373C4A" w:rsidRDefault="00BD3B2C" w:rsidP="00373C4A">
            <w:pPr>
              <w:pStyle w:val="Tabletext"/>
              <w:spacing w:before="20" w:after="20"/>
              <w:rPr>
                <w:b/>
                <w:bCs/>
                <w:sz w:val="20"/>
                <w:lang w:val="es-ES" w:eastAsia="fr-FR"/>
              </w:rPr>
            </w:pPr>
            <w:r w:rsidRPr="00373C4A">
              <w:rPr>
                <w:b/>
                <w:bCs/>
                <w:sz w:val="20"/>
                <w:lang w:val="es-ES" w:eastAsia="fr-FR"/>
              </w:rPr>
              <w:t>Total de los pasivos no corrientes</w:t>
            </w:r>
          </w:p>
        </w:tc>
        <w:tc>
          <w:tcPr>
            <w:tcW w:w="1062" w:type="pct"/>
            <w:tcBorders>
              <w:top w:val="nil"/>
              <w:left w:val="single" w:sz="4" w:space="0" w:color="auto"/>
              <w:bottom w:val="nil"/>
              <w:right w:val="single" w:sz="4" w:space="0" w:color="auto"/>
            </w:tcBorders>
            <w:shd w:val="clear" w:color="auto" w:fill="auto"/>
            <w:hideMark/>
          </w:tcPr>
          <w:p w:rsidR="00BD3B2C" w:rsidRPr="00373C4A" w:rsidRDefault="00BD3B2C" w:rsidP="007D2230">
            <w:pPr>
              <w:pStyle w:val="Tabletext"/>
              <w:spacing w:before="20" w:after="20"/>
              <w:ind w:right="283"/>
              <w:jc w:val="right"/>
              <w:rPr>
                <w:b/>
                <w:bCs/>
                <w:sz w:val="20"/>
                <w:lang w:val="es-ES" w:eastAsia="fr-FR"/>
              </w:rPr>
            </w:pPr>
            <w:r w:rsidRPr="00373C4A">
              <w:rPr>
                <w:b/>
                <w:bCs/>
                <w:sz w:val="20"/>
                <w:lang w:val="es-ES" w:eastAsia="fr-FR"/>
              </w:rPr>
              <w:t>706 185</w:t>
            </w:r>
          </w:p>
        </w:tc>
        <w:tc>
          <w:tcPr>
            <w:tcW w:w="1062" w:type="pct"/>
            <w:tcBorders>
              <w:top w:val="nil"/>
              <w:left w:val="nil"/>
              <w:bottom w:val="nil"/>
              <w:right w:val="single" w:sz="4" w:space="0" w:color="auto"/>
            </w:tcBorders>
            <w:shd w:val="clear" w:color="auto" w:fill="auto"/>
            <w:hideMark/>
          </w:tcPr>
          <w:p w:rsidR="00BD3B2C" w:rsidRPr="00373C4A" w:rsidRDefault="00BD3B2C" w:rsidP="007D2230">
            <w:pPr>
              <w:pStyle w:val="Tabletext"/>
              <w:spacing w:before="20" w:after="20"/>
              <w:ind w:right="283"/>
              <w:jc w:val="right"/>
              <w:rPr>
                <w:b/>
                <w:bCs/>
                <w:sz w:val="20"/>
                <w:lang w:val="es-ES" w:eastAsia="fr-FR"/>
              </w:rPr>
            </w:pPr>
            <w:r w:rsidRPr="00373C4A">
              <w:rPr>
                <w:b/>
                <w:bCs/>
                <w:sz w:val="20"/>
                <w:lang w:val="es-ES" w:eastAsia="fr-FR"/>
              </w:rPr>
              <w:t>644 847</w:t>
            </w:r>
          </w:p>
        </w:tc>
      </w:tr>
      <w:tr w:rsidR="00BD3B2C" w:rsidRPr="00313053" w:rsidTr="00373C4A">
        <w:tc>
          <w:tcPr>
            <w:tcW w:w="2876" w:type="pct"/>
            <w:tcBorders>
              <w:top w:val="nil"/>
              <w:left w:val="single" w:sz="4" w:space="0" w:color="auto"/>
              <w:bottom w:val="nil"/>
              <w:right w:val="single" w:sz="4" w:space="0" w:color="auto"/>
            </w:tcBorders>
            <w:shd w:val="clear" w:color="auto" w:fill="auto"/>
            <w:hideMark/>
          </w:tcPr>
          <w:p w:rsidR="00BD3B2C" w:rsidRPr="00373C4A" w:rsidRDefault="00BD3B2C" w:rsidP="00373C4A">
            <w:pPr>
              <w:pStyle w:val="Tabletext"/>
              <w:spacing w:before="0" w:after="0"/>
              <w:rPr>
                <w:b/>
                <w:bCs/>
                <w:sz w:val="20"/>
                <w:lang w:val="es-ES" w:eastAsia="fr-FR"/>
              </w:rPr>
            </w:pPr>
            <w:r w:rsidRPr="00373C4A">
              <w:rPr>
                <w:b/>
                <w:bCs/>
                <w:sz w:val="20"/>
                <w:lang w:val="es-ES" w:eastAsia="fr-FR"/>
              </w:rPr>
              <w:t> </w:t>
            </w:r>
          </w:p>
        </w:tc>
        <w:tc>
          <w:tcPr>
            <w:tcW w:w="1062" w:type="pct"/>
            <w:tcBorders>
              <w:top w:val="nil"/>
              <w:left w:val="single" w:sz="4" w:space="0" w:color="auto"/>
              <w:bottom w:val="nil"/>
              <w:right w:val="single" w:sz="4" w:space="0" w:color="auto"/>
            </w:tcBorders>
            <w:shd w:val="clear" w:color="auto" w:fill="auto"/>
            <w:hideMark/>
          </w:tcPr>
          <w:p w:rsidR="00BD3B2C" w:rsidRPr="00373C4A" w:rsidRDefault="00BD3B2C" w:rsidP="007D2230">
            <w:pPr>
              <w:pStyle w:val="Tabletext"/>
              <w:spacing w:before="0" w:after="0"/>
              <w:ind w:right="283"/>
              <w:jc w:val="right"/>
              <w:rPr>
                <w:b/>
                <w:bCs/>
                <w:sz w:val="20"/>
                <w:lang w:val="es-ES" w:eastAsia="fr-FR"/>
              </w:rPr>
            </w:pPr>
            <w:r w:rsidRPr="00373C4A">
              <w:rPr>
                <w:b/>
                <w:bCs/>
                <w:sz w:val="20"/>
                <w:lang w:val="es-ES" w:eastAsia="fr-FR"/>
              </w:rPr>
              <w:t> </w:t>
            </w:r>
          </w:p>
        </w:tc>
        <w:tc>
          <w:tcPr>
            <w:tcW w:w="1062" w:type="pct"/>
            <w:tcBorders>
              <w:top w:val="nil"/>
              <w:left w:val="nil"/>
              <w:bottom w:val="nil"/>
              <w:right w:val="single" w:sz="4" w:space="0" w:color="auto"/>
            </w:tcBorders>
            <w:shd w:val="clear" w:color="auto" w:fill="auto"/>
            <w:hideMark/>
          </w:tcPr>
          <w:p w:rsidR="00BD3B2C" w:rsidRPr="00373C4A" w:rsidRDefault="00BD3B2C" w:rsidP="007D2230">
            <w:pPr>
              <w:pStyle w:val="Tabletext"/>
              <w:spacing w:before="0" w:after="0"/>
              <w:ind w:right="283"/>
              <w:jc w:val="right"/>
              <w:rPr>
                <w:b/>
                <w:bCs/>
                <w:sz w:val="20"/>
                <w:lang w:val="es-ES" w:eastAsia="fr-FR"/>
              </w:rPr>
            </w:pPr>
            <w:r w:rsidRPr="00373C4A">
              <w:rPr>
                <w:b/>
                <w:bCs/>
                <w:sz w:val="20"/>
                <w:lang w:val="es-ES" w:eastAsia="fr-FR"/>
              </w:rPr>
              <w:t> </w:t>
            </w:r>
          </w:p>
        </w:tc>
      </w:tr>
      <w:tr w:rsidR="00BD3B2C" w:rsidRPr="00313053" w:rsidTr="00373C4A">
        <w:tc>
          <w:tcPr>
            <w:tcW w:w="28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3B2C" w:rsidRPr="00373C4A" w:rsidRDefault="00BD3B2C" w:rsidP="00373C4A">
            <w:pPr>
              <w:pStyle w:val="Tabletext"/>
              <w:spacing w:before="20" w:after="20"/>
              <w:rPr>
                <w:b/>
                <w:bCs/>
                <w:sz w:val="20"/>
                <w:lang w:val="es-ES" w:eastAsia="fr-FR"/>
              </w:rPr>
            </w:pPr>
            <w:r w:rsidRPr="00373C4A">
              <w:rPr>
                <w:b/>
                <w:bCs/>
                <w:sz w:val="20"/>
                <w:lang w:val="es-ES" w:eastAsia="fr-FR"/>
              </w:rPr>
              <w:t>TOTAL DE LOS PASIVOS</w:t>
            </w:r>
          </w:p>
        </w:tc>
        <w:tc>
          <w:tcPr>
            <w:tcW w:w="106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3B2C" w:rsidRPr="00373C4A" w:rsidRDefault="00BD3B2C" w:rsidP="007D2230">
            <w:pPr>
              <w:pStyle w:val="Tabletext"/>
              <w:spacing w:before="20" w:after="20"/>
              <w:ind w:right="283"/>
              <w:jc w:val="right"/>
              <w:rPr>
                <w:b/>
                <w:bCs/>
                <w:sz w:val="20"/>
                <w:lang w:val="es-ES" w:eastAsia="fr-FR"/>
              </w:rPr>
            </w:pPr>
            <w:r w:rsidRPr="00373C4A">
              <w:rPr>
                <w:b/>
                <w:bCs/>
                <w:sz w:val="20"/>
                <w:lang w:val="es-ES" w:eastAsia="fr-FR"/>
              </w:rPr>
              <w:t>855 297</w:t>
            </w:r>
          </w:p>
        </w:tc>
        <w:tc>
          <w:tcPr>
            <w:tcW w:w="1062" w:type="pct"/>
            <w:tcBorders>
              <w:top w:val="single" w:sz="4" w:space="0" w:color="auto"/>
              <w:left w:val="nil"/>
              <w:bottom w:val="single" w:sz="4" w:space="0" w:color="auto"/>
              <w:right w:val="single" w:sz="4" w:space="0" w:color="auto"/>
            </w:tcBorders>
            <w:shd w:val="clear" w:color="auto" w:fill="auto"/>
            <w:noWrap/>
            <w:vAlign w:val="center"/>
            <w:hideMark/>
          </w:tcPr>
          <w:p w:rsidR="00BD3B2C" w:rsidRPr="00373C4A" w:rsidRDefault="00BD3B2C" w:rsidP="007D2230">
            <w:pPr>
              <w:pStyle w:val="Tabletext"/>
              <w:spacing w:before="20" w:after="20"/>
              <w:ind w:right="283"/>
              <w:jc w:val="right"/>
              <w:rPr>
                <w:b/>
                <w:bCs/>
                <w:sz w:val="20"/>
                <w:lang w:val="es-ES" w:eastAsia="fr-FR"/>
              </w:rPr>
            </w:pPr>
            <w:r w:rsidRPr="00373C4A">
              <w:rPr>
                <w:b/>
                <w:bCs/>
                <w:sz w:val="20"/>
                <w:lang w:val="es-ES" w:eastAsia="fr-FR"/>
              </w:rPr>
              <w:t>792 131</w:t>
            </w:r>
          </w:p>
        </w:tc>
      </w:tr>
      <w:tr w:rsidR="00BD3B2C" w:rsidRPr="00313053" w:rsidTr="00373C4A">
        <w:tc>
          <w:tcPr>
            <w:tcW w:w="2876" w:type="pct"/>
            <w:tcBorders>
              <w:top w:val="nil"/>
              <w:left w:val="single" w:sz="4" w:space="0" w:color="auto"/>
              <w:bottom w:val="nil"/>
              <w:right w:val="single" w:sz="4" w:space="0" w:color="auto"/>
            </w:tcBorders>
            <w:shd w:val="clear" w:color="auto" w:fill="auto"/>
            <w:hideMark/>
          </w:tcPr>
          <w:p w:rsidR="00BD3B2C" w:rsidRPr="00373C4A" w:rsidRDefault="00BD3B2C" w:rsidP="00373C4A">
            <w:pPr>
              <w:pStyle w:val="Tabletext"/>
              <w:spacing w:before="20" w:after="20"/>
              <w:rPr>
                <w:b/>
                <w:bCs/>
                <w:sz w:val="20"/>
                <w:lang w:val="es-ES" w:eastAsia="fr-FR"/>
              </w:rPr>
            </w:pPr>
            <w:r w:rsidRPr="00373C4A">
              <w:rPr>
                <w:b/>
                <w:bCs/>
                <w:sz w:val="20"/>
                <w:lang w:val="es-ES" w:eastAsia="fr-FR"/>
              </w:rPr>
              <w:t>ACTIVOS NETOS</w:t>
            </w:r>
          </w:p>
        </w:tc>
        <w:tc>
          <w:tcPr>
            <w:tcW w:w="1062" w:type="pct"/>
            <w:tcBorders>
              <w:top w:val="nil"/>
              <w:left w:val="single" w:sz="4" w:space="0" w:color="auto"/>
              <w:bottom w:val="nil"/>
              <w:right w:val="single" w:sz="4" w:space="0" w:color="auto"/>
            </w:tcBorders>
            <w:shd w:val="clear" w:color="auto" w:fill="auto"/>
            <w:hideMark/>
          </w:tcPr>
          <w:p w:rsidR="00BD3B2C" w:rsidRPr="00373C4A" w:rsidRDefault="00BD3B2C" w:rsidP="007D2230">
            <w:pPr>
              <w:pStyle w:val="Tabletext"/>
              <w:spacing w:before="20" w:after="20"/>
              <w:ind w:right="283"/>
              <w:jc w:val="right"/>
              <w:rPr>
                <w:b/>
                <w:bCs/>
                <w:sz w:val="20"/>
                <w:lang w:val="es-ES" w:eastAsia="fr-FR"/>
              </w:rPr>
            </w:pPr>
            <w:r w:rsidRPr="00373C4A">
              <w:rPr>
                <w:b/>
                <w:bCs/>
                <w:sz w:val="20"/>
                <w:lang w:val="es-ES" w:eastAsia="fr-FR"/>
              </w:rPr>
              <w:t> </w:t>
            </w:r>
          </w:p>
        </w:tc>
        <w:tc>
          <w:tcPr>
            <w:tcW w:w="1062" w:type="pct"/>
            <w:tcBorders>
              <w:top w:val="nil"/>
              <w:left w:val="nil"/>
              <w:bottom w:val="nil"/>
              <w:right w:val="single" w:sz="4" w:space="0" w:color="auto"/>
            </w:tcBorders>
            <w:shd w:val="clear" w:color="auto" w:fill="auto"/>
            <w:hideMark/>
          </w:tcPr>
          <w:p w:rsidR="00BD3B2C" w:rsidRPr="00373C4A" w:rsidRDefault="00BD3B2C" w:rsidP="007D2230">
            <w:pPr>
              <w:pStyle w:val="Tabletext"/>
              <w:spacing w:before="20" w:after="20"/>
              <w:ind w:right="283"/>
              <w:jc w:val="right"/>
              <w:rPr>
                <w:b/>
                <w:bCs/>
                <w:sz w:val="20"/>
                <w:lang w:val="es-ES" w:eastAsia="fr-FR"/>
              </w:rPr>
            </w:pPr>
            <w:r w:rsidRPr="00373C4A">
              <w:rPr>
                <w:b/>
                <w:bCs/>
                <w:sz w:val="20"/>
                <w:lang w:val="es-ES" w:eastAsia="fr-FR"/>
              </w:rPr>
              <w:t> </w:t>
            </w:r>
          </w:p>
        </w:tc>
      </w:tr>
      <w:tr w:rsidR="00BD3B2C" w:rsidRPr="00313053" w:rsidTr="00373C4A">
        <w:tc>
          <w:tcPr>
            <w:tcW w:w="2876" w:type="pct"/>
            <w:tcBorders>
              <w:top w:val="nil"/>
              <w:left w:val="single" w:sz="4" w:space="0" w:color="auto"/>
              <w:bottom w:val="nil"/>
              <w:right w:val="single" w:sz="4" w:space="0" w:color="auto"/>
            </w:tcBorders>
            <w:shd w:val="clear" w:color="auto" w:fill="auto"/>
            <w:hideMark/>
          </w:tcPr>
          <w:p w:rsidR="00BD3B2C" w:rsidRPr="00373C4A" w:rsidRDefault="00BD3B2C" w:rsidP="00373C4A">
            <w:pPr>
              <w:pStyle w:val="Tabletext"/>
              <w:spacing w:before="20" w:after="20"/>
              <w:rPr>
                <w:sz w:val="20"/>
                <w:lang w:val="es-ES" w:eastAsia="fr-FR"/>
              </w:rPr>
            </w:pPr>
            <w:r w:rsidRPr="00373C4A">
              <w:rPr>
                <w:sz w:val="20"/>
                <w:lang w:val="es-ES" w:eastAsia="fr-FR"/>
              </w:rPr>
              <w:t>Capital de la organización</w:t>
            </w:r>
          </w:p>
        </w:tc>
        <w:tc>
          <w:tcPr>
            <w:tcW w:w="1062" w:type="pct"/>
            <w:tcBorders>
              <w:top w:val="nil"/>
              <w:left w:val="single" w:sz="4" w:space="0" w:color="auto"/>
              <w:bottom w:val="nil"/>
              <w:right w:val="single" w:sz="4" w:space="0" w:color="auto"/>
            </w:tcBorders>
            <w:shd w:val="clear" w:color="auto" w:fill="auto"/>
            <w:hideMark/>
          </w:tcPr>
          <w:p w:rsidR="00BD3B2C" w:rsidRPr="00373C4A" w:rsidRDefault="00BD3B2C" w:rsidP="007D2230">
            <w:pPr>
              <w:pStyle w:val="Tabletext"/>
              <w:spacing w:before="20" w:after="20"/>
              <w:ind w:right="283"/>
              <w:jc w:val="right"/>
              <w:rPr>
                <w:sz w:val="20"/>
                <w:lang w:val="es-ES" w:eastAsia="fr-FR"/>
              </w:rPr>
            </w:pPr>
            <w:r w:rsidRPr="00373C4A">
              <w:rPr>
                <w:sz w:val="20"/>
                <w:lang w:val="es-ES" w:eastAsia="fr-FR"/>
              </w:rPr>
              <w:t> </w:t>
            </w:r>
          </w:p>
        </w:tc>
        <w:tc>
          <w:tcPr>
            <w:tcW w:w="1062" w:type="pct"/>
            <w:tcBorders>
              <w:top w:val="nil"/>
              <w:left w:val="nil"/>
              <w:bottom w:val="nil"/>
              <w:right w:val="single" w:sz="4" w:space="0" w:color="auto"/>
            </w:tcBorders>
            <w:shd w:val="clear" w:color="auto" w:fill="auto"/>
            <w:hideMark/>
          </w:tcPr>
          <w:p w:rsidR="00BD3B2C" w:rsidRPr="00373C4A" w:rsidRDefault="00BD3B2C" w:rsidP="007D2230">
            <w:pPr>
              <w:pStyle w:val="Tabletext"/>
              <w:spacing w:before="20" w:after="20"/>
              <w:ind w:right="283"/>
              <w:jc w:val="right"/>
              <w:rPr>
                <w:sz w:val="20"/>
                <w:lang w:val="es-ES" w:eastAsia="fr-FR"/>
              </w:rPr>
            </w:pPr>
            <w:r w:rsidRPr="00373C4A">
              <w:rPr>
                <w:sz w:val="20"/>
                <w:lang w:val="es-ES" w:eastAsia="fr-FR"/>
              </w:rPr>
              <w:t> </w:t>
            </w:r>
          </w:p>
        </w:tc>
      </w:tr>
      <w:tr w:rsidR="00BD3B2C" w:rsidRPr="00313053" w:rsidTr="00373C4A">
        <w:tc>
          <w:tcPr>
            <w:tcW w:w="2876" w:type="pct"/>
            <w:tcBorders>
              <w:top w:val="nil"/>
              <w:left w:val="single" w:sz="4" w:space="0" w:color="auto"/>
              <w:bottom w:val="nil"/>
              <w:right w:val="single" w:sz="4" w:space="0" w:color="auto"/>
            </w:tcBorders>
            <w:shd w:val="clear" w:color="auto" w:fill="auto"/>
            <w:hideMark/>
          </w:tcPr>
          <w:p w:rsidR="00BD3B2C" w:rsidRPr="00373C4A" w:rsidRDefault="00BD3B2C" w:rsidP="00373C4A">
            <w:pPr>
              <w:pStyle w:val="Tabletext"/>
              <w:spacing w:before="20" w:after="20"/>
              <w:rPr>
                <w:sz w:val="20"/>
                <w:lang w:val="es-ES" w:eastAsia="fr-FR"/>
              </w:rPr>
            </w:pPr>
            <w:r w:rsidRPr="00373C4A">
              <w:rPr>
                <w:sz w:val="20"/>
                <w:lang w:val="es-ES" w:eastAsia="fr-FR"/>
              </w:rPr>
              <w:t>Cuenta de Provisión antes de la reatribución del superávit/déficit del ejercicio</w:t>
            </w:r>
          </w:p>
        </w:tc>
        <w:tc>
          <w:tcPr>
            <w:tcW w:w="1062" w:type="pct"/>
            <w:tcBorders>
              <w:top w:val="nil"/>
              <w:left w:val="single" w:sz="4" w:space="0" w:color="auto"/>
              <w:bottom w:val="nil"/>
              <w:right w:val="single" w:sz="4" w:space="0" w:color="auto"/>
            </w:tcBorders>
            <w:shd w:val="clear" w:color="auto" w:fill="auto"/>
            <w:hideMark/>
          </w:tcPr>
          <w:p w:rsidR="00BD3B2C" w:rsidRPr="00373C4A" w:rsidRDefault="00BD3B2C" w:rsidP="007D2230">
            <w:pPr>
              <w:pStyle w:val="Tabletext"/>
              <w:spacing w:before="20" w:after="20"/>
              <w:ind w:right="283"/>
              <w:jc w:val="right"/>
              <w:rPr>
                <w:sz w:val="20"/>
                <w:lang w:val="es-ES" w:eastAsia="fr-FR"/>
              </w:rPr>
            </w:pPr>
            <w:r w:rsidRPr="00373C4A">
              <w:rPr>
                <w:sz w:val="20"/>
                <w:lang w:val="es-ES" w:eastAsia="fr-FR"/>
              </w:rPr>
              <w:t>27 089</w:t>
            </w:r>
          </w:p>
        </w:tc>
        <w:tc>
          <w:tcPr>
            <w:tcW w:w="1062" w:type="pct"/>
            <w:tcBorders>
              <w:top w:val="nil"/>
              <w:left w:val="nil"/>
              <w:bottom w:val="nil"/>
              <w:right w:val="single" w:sz="4" w:space="0" w:color="auto"/>
            </w:tcBorders>
            <w:shd w:val="clear" w:color="auto" w:fill="auto"/>
            <w:hideMark/>
          </w:tcPr>
          <w:p w:rsidR="00BD3B2C" w:rsidRPr="00373C4A" w:rsidRDefault="00BD3B2C" w:rsidP="007D2230">
            <w:pPr>
              <w:pStyle w:val="Tabletext"/>
              <w:spacing w:before="20" w:after="20"/>
              <w:ind w:right="283"/>
              <w:jc w:val="right"/>
              <w:rPr>
                <w:sz w:val="20"/>
                <w:lang w:val="es-ES" w:eastAsia="fr-FR"/>
              </w:rPr>
            </w:pPr>
            <w:r w:rsidRPr="00373C4A">
              <w:rPr>
                <w:sz w:val="20"/>
                <w:lang w:val="es-ES" w:eastAsia="fr-FR"/>
              </w:rPr>
              <w:t>26 522</w:t>
            </w:r>
          </w:p>
        </w:tc>
      </w:tr>
      <w:tr w:rsidR="00BD3B2C" w:rsidRPr="00313053" w:rsidTr="00373C4A">
        <w:tc>
          <w:tcPr>
            <w:tcW w:w="2876" w:type="pct"/>
            <w:tcBorders>
              <w:top w:val="nil"/>
              <w:left w:val="single" w:sz="4" w:space="0" w:color="auto"/>
              <w:bottom w:val="nil"/>
              <w:right w:val="single" w:sz="4" w:space="0" w:color="auto"/>
            </w:tcBorders>
            <w:shd w:val="clear" w:color="auto" w:fill="auto"/>
            <w:hideMark/>
          </w:tcPr>
          <w:p w:rsidR="00BD3B2C" w:rsidRPr="00373C4A" w:rsidRDefault="00BD3B2C" w:rsidP="00373C4A">
            <w:pPr>
              <w:pStyle w:val="Tabletext"/>
              <w:spacing w:before="20" w:after="20"/>
              <w:rPr>
                <w:sz w:val="20"/>
                <w:lang w:val="es-ES" w:eastAsia="fr-FR"/>
              </w:rPr>
            </w:pPr>
            <w:r w:rsidRPr="00373C4A">
              <w:rPr>
                <w:sz w:val="20"/>
                <w:lang w:val="es-ES" w:eastAsia="fr-FR"/>
              </w:rPr>
              <w:t>Ot</w:t>
            </w:r>
            <w:r w:rsidR="00F06278" w:rsidRPr="00373C4A">
              <w:rPr>
                <w:sz w:val="20"/>
                <w:lang w:val="es-ES" w:eastAsia="fr-FR"/>
              </w:rPr>
              <w:t>ras reservas extrapresupuestarias</w:t>
            </w:r>
          </w:p>
        </w:tc>
        <w:tc>
          <w:tcPr>
            <w:tcW w:w="1062" w:type="pct"/>
            <w:tcBorders>
              <w:top w:val="nil"/>
              <w:left w:val="single" w:sz="4" w:space="0" w:color="auto"/>
              <w:bottom w:val="nil"/>
              <w:right w:val="single" w:sz="4" w:space="0" w:color="auto"/>
            </w:tcBorders>
            <w:shd w:val="clear" w:color="auto" w:fill="auto"/>
            <w:hideMark/>
          </w:tcPr>
          <w:p w:rsidR="00BD3B2C" w:rsidRPr="00373C4A" w:rsidRDefault="00BD3B2C" w:rsidP="007D2230">
            <w:pPr>
              <w:pStyle w:val="Tabletext"/>
              <w:spacing w:before="20" w:after="20"/>
              <w:ind w:right="283"/>
              <w:jc w:val="right"/>
              <w:rPr>
                <w:sz w:val="20"/>
                <w:lang w:val="es-ES" w:eastAsia="fr-FR"/>
              </w:rPr>
            </w:pPr>
            <w:r w:rsidRPr="00373C4A">
              <w:rPr>
                <w:sz w:val="20"/>
                <w:lang w:val="es-ES" w:eastAsia="fr-FR"/>
              </w:rPr>
              <w:t>58 726</w:t>
            </w:r>
          </w:p>
        </w:tc>
        <w:tc>
          <w:tcPr>
            <w:tcW w:w="1062" w:type="pct"/>
            <w:tcBorders>
              <w:top w:val="nil"/>
              <w:left w:val="nil"/>
              <w:bottom w:val="nil"/>
              <w:right w:val="single" w:sz="4" w:space="0" w:color="auto"/>
            </w:tcBorders>
            <w:shd w:val="clear" w:color="auto" w:fill="auto"/>
            <w:hideMark/>
          </w:tcPr>
          <w:p w:rsidR="00BD3B2C" w:rsidRPr="00373C4A" w:rsidRDefault="00BD3B2C" w:rsidP="007D2230">
            <w:pPr>
              <w:pStyle w:val="Tabletext"/>
              <w:spacing w:before="20" w:after="20"/>
              <w:ind w:right="283"/>
              <w:jc w:val="right"/>
              <w:rPr>
                <w:sz w:val="20"/>
                <w:lang w:val="es-ES" w:eastAsia="fr-FR"/>
              </w:rPr>
            </w:pPr>
            <w:r w:rsidRPr="00373C4A">
              <w:rPr>
                <w:sz w:val="20"/>
                <w:lang w:val="es-ES" w:eastAsia="fr-FR"/>
              </w:rPr>
              <w:t>52 613</w:t>
            </w:r>
          </w:p>
        </w:tc>
      </w:tr>
      <w:tr w:rsidR="00BD3B2C" w:rsidRPr="00313053" w:rsidTr="00373C4A">
        <w:tc>
          <w:tcPr>
            <w:tcW w:w="2876" w:type="pct"/>
            <w:tcBorders>
              <w:top w:val="nil"/>
              <w:left w:val="single" w:sz="4" w:space="0" w:color="auto"/>
              <w:bottom w:val="nil"/>
              <w:right w:val="single" w:sz="4" w:space="0" w:color="auto"/>
            </w:tcBorders>
            <w:shd w:val="clear" w:color="auto" w:fill="auto"/>
            <w:hideMark/>
          </w:tcPr>
          <w:p w:rsidR="00BD3B2C" w:rsidRPr="00373C4A" w:rsidRDefault="00BD3B2C" w:rsidP="00373C4A">
            <w:pPr>
              <w:pStyle w:val="Tabletext"/>
              <w:spacing w:before="20" w:after="20"/>
              <w:rPr>
                <w:sz w:val="20"/>
                <w:lang w:val="es-ES" w:eastAsia="fr-FR"/>
              </w:rPr>
            </w:pPr>
            <w:r w:rsidRPr="00373C4A">
              <w:rPr>
                <w:sz w:val="20"/>
                <w:lang w:val="es-ES" w:eastAsia="fr-FR"/>
              </w:rPr>
              <w:t>Pérdidas actuariales ASHI</w:t>
            </w:r>
          </w:p>
        </w:tc>
        <w:tc>
          <w:tcPr>
            <w:tcW w:w="1062" w:type="pct"/>
            <w:tcBorders>
              <w:top w:val="nil"/>
              <w:left w:val="single" w:sz="4" w:space="0" w:color="auto"/>
              <w:bottom w:val="nil"/>
              <w:right w:val="single" w:sz="4" w:space="0" w:color="auto"/>
            </w:tcBorders>
            <w:shd w:val="clear" w:color="auto" w:fill="auto"/>
            <w:hideMark/>
          </w:tcPr>
          <w:p w:rsidR="00BD3B2C" w:rsidRPr="00373C4A" w:rsidRDefault="00BD3B2C" w:rsidP="007D2230">
            <w:pPr>
              <w:pStyle w:val="Tabletext"/>
              <w:spacing w:before="20" w:after="20"/>
              <w:ind w:right="283"/>
              <w:jc w:val="right"/>
              <w:rPr>
                <w:sz w:val="20"/>
                <w:lang w:val="es-ES" w:eastAsia="fr-FR"/>
              </w:rPr>
            </w:pPr>
            <w:r w:rsidRPr="00373C4A">
              <w:rPr>
                <w:sz w:val="20"/>
                <w:lang w:val="es-ES" w:eastAsia="fr-FR"/>
              </w:rPr>
              <w:t>–369 704</w:t>
            </w:r>
          </w:p>
        </w:tc>
        <w:tc>
          <w:tcPr>
            <w:tcW w:w="1062" w:type="pct"/>
            <w:tcBorders>
              <w:top w:val="nil"/>
              <w:left w:val="nil"/>
              <w:bottom w:val="nil"/>
              <w:right w:val="single" w:sz="4" w:space="0" w:color="auto"/>
            </w:tcBorders>
            <w:shd w:val="clear" w:color="auto" w:fill="auto"/>
            <w:hideMark/>
          </w:tcPr>
          <w:p w:rsidR="00BD3B2C" w:rsidRPr="00373C4A" w:rsidRDefault="00BD3B2C" w:rsidP="007D2230">
            <w:pPr>
              <w:pStyle w:val="Tabletext"/>
              <w:spacing w:before="20" w:after="20"/>
              <w:ind w:right="283"/>
              <w:jc w:val="right"/>
              <w:rPr>
                <w:sz w:val="20"/>
                <w:lang w:val="es-ES" w:eastAsia="fr-FR"/>
              </w:rPr>
            </w:pPr>
            <w:r w:rsidRPr="00373C4A">
              <w:rPr>
                <w:sz w:val="20"/>
                <w:lang w:val="es-ES" w:eastAsia="fr-FR"/>
              </w:rPr>
              <w:t>–322 579</w:t>
            </w:r>
          </w:p>
        </w:tc>
      </w:tr>
      <w:tr w:rsidR="00BD3B2C" w:rsidRPr="00313053" w:rsidTr="00373C4A">
        <w:tc>
          <w:tcPr>
            <w:tcW w:w="2876" w:type="pct"/>
            <w:tcBorders>
              <w:top w:val="nil"/>
              <w:left w:val="single" w:sz="4" w:space="0" w:color="auto"/>
              <w:bottom w:val="nil"/>
              <w:right w:val="single" w:sz="4" w:space="0" w:color="auto"/>
            </w:tcBorders>
            <w:shd w:val="clear" w:color="auto" w:fill="auto"/>
            <w:hideMark/>
          </w:tcPr>
          <w:p w:rsidR="00BD3B2C" w:rsidRPr="00373C4A" w:rsidRDefault="00F06278" w:rsidP="00373C4A">
            <w:pPr>
              <w:pStyle w:val="Tabletext"/>
              <w:spacing w:before="20" w:after="20"/>
              <w:rPr>
                <w:sz w:val="20"/>
                <w:lang w:val="es-ES" w:eastAsia="fr-FR"/>
              </w:rPr>
            </w:pPr>
            <w:r w:rsidRPr="00373C4A">
              <w:rPr>
                <w:sz w:val="20"/>
                <w:lang w:val="es-ES" w:eastAsia="fr-FR"/>
              </w:rPr>
              <w:t>Saldos acumulados</w:t>
            </w:r>
          </w:p>
        </w:tc>
        <w:tc>
          <w:tcPr>
            <w:tcW w:w="1062" w:type="pct"/>
            <w:tcBorders>
              <w:top w:val="nil"/>
              <w:left w:val="single" w:sz="4" w:space="0" w:color="auto"/>
              <w:bottom w:val="nil"/>
              <w:right w:val="single" w:sz="4" w:space="0" w:color="auto"/>
            </w:tcBorders>
            <w:shd w:val="clear" w:color="auto" w:fill="auto"/>
            <w:hideMark/>
          </w:tcPr>
          <w:p w:rsidR="00BD3B2C" w:rsidRPr="00373C4A" w:rsidRDefault="00BD3B2C" w:rsidP="007D2230">
            <w:pPr>
              <w:pStyle w:val="Tabletext"/>
              <w:spacing w:before="20" w:after="20"/>
              <w:ind w:right="283"/>
              <w:jc w:val="right"/>
              <w:rPr>
                <w:sz w:val="20"/>
                <w:lang w:val="es-ES" w:eastAsia="fr-FR"/>
              </w:rPr>
            </w:pPr>
            <w:r w:rsidRPr="00373C4A">
              <w:rPr>
                <w:sz w:val="20"/>
                <w:lang w:val="es-ES" w:eastAsia="fr-FR"/>
              </w:rPr>
              <w:t>–181 557</w:t>
            </w:r>
          </w:p>
        </w:tc>
        <w:tc>
          <w:tcPr>
            <w:tcW w:w="1062" w:type="pct"/>
            <w:tcBorders>
              <w:top w:val="nil"/>
              <w:left w:val="nil"/>
              <w:bottom w:val="nil"/>
              <w:right w:val="single" w:sz="4" w:space="0" w:color="auto"/>
            </w:tcBorders>
            <w:shd w:val="clear" w:color="auto" w:fill="auto"/>
            <w:hideMark/>
          </w:tcPr>
          <w:p w:rsidR="00BD3B2C" w:rsidRPr="00373C4A" w:rsidRDefault="00BD3B2C" w:rsidP="007D2230">
            <w:pPr>
              <w:pStyle w:val="Tabletext"/>
              <w:spacing w:before="20" w:after="20"/>
              <w:ind w:right="283"/>
              <w:jc w:val="right"/>
              <w:rPr>
                <w:sz w:val="20"/>
                <w:lang w:val="es-ES" w:eastAsia="fr-FR"/>
              </w:rPr>
            </w:pPr>
            <w:r w:rsidRPr="00373C4A">
              <w:rPr>
                <w:sz w:val="20"/>
                <w:lang w:val="es-ES" w:eastAsia="fr-FR"/>
              </w:rPr>
              <w:t>–164 018</w:t>
            </w:r>
          </w:p>
        </w:tc>
      </w:tr>
      <w:tr w:rsidR="00BD3B2C" w:rsidRPr="00313053" w:rsidTr="00373C4A">
        <w:tc>
          <w:tcPr>
            <w:tcW w:w="2876" w:type="pct"/>
            <w:tcBorders>
              <w:top w:val="nil"/>
              <w:left w:val="single" w:sz="4" w:space="0" w:color="auto"/>
              <w:bottom w:val="nil"/>
              <w:right w:val="single" w:sz="4" w:space="0" w:color="auto"/>
            </w:tcBorders>
            <w:shd w:val="clear" w:color="auto" w:fill="auto"/>
            <w:hideMark/>
          </w:tcPr>
          <w:p w:rsidR="00BD3B2C" w:rsidRPr="00373C4A" w:rsidRDefault="00BD3B2C" w:rsidP="00373C4A">
            <w:pPr>
              <w:pStyle w:val="Tabletext"/>
              <w:spacing w:before="20" w:after="20"/>
              <w:rPr>
                <w:sz w:val="20"/>
                <w:lang w:val="es-ES" w:eastAsia="fr-FR"/>
              </w:rPr>
            </w:pPr>
            <w:r w:rsidRPr="00373C4A">
              <w:rPr>
                <w:sz w:val="20"/>
                <w:lang w:val="es-ES" w:eastAsia="fr-FR"/>
              </w:rPr>
              <w:t>Superávit/déficit del ejercicio</w:t>
            </w:r>
          </w:p>
        </w:tc>
        <w:tc>
          <w:tcPr>
            <w:tcW w:w="1062" w:type="pct"/>
            <w:tcBorders>
              <w:top w:val="nil"/>
              <w:left w:val="single" w:sz="4" w:space="0" w:color="auto"/>
              <w:bottom w:val="nil"/>
              <w:right w:val="single" w:sz="4" w:space="0" w:color="auto"/>
            </w:tcBorders>
            <w:shd w:val="clear" w:color="auto" w:fill="auto"/>
            <w:hideMark/>
          </w:tcPr>
          <w:p w:rsidR="00BD3B2C" w:rsidRPr="00373C4A" w:rsidRDefault="00BD3B2C" w:rsidP="007D2230">
            <w:pPr>
              <w:pStyle w:val="Tabletext"/>
              <w:spacing w:before="20" w:after="20"/>
              <w:ind w:right="283"/>
              <w:jc w:val="right"/>
              <w:rPr>
                <w:sz w:val="20"/>
                <w:lang w:val="es-ES" w:eastAsia="fr-FR"/>
              </w:rPr>
            </w:pPr>
            <w:r w:rsidRPr="00373C4A">
              <w:rPr>
                <w:sz w:val="20"/>
                <w:lang w:val="es-ES" w:eastAsia="fr-FR"/>
              </w:rPr>
              <w:t>–17 078</w:t>
            </w:r>
          </w:p>
        </w:tc>
        <w:tc>
          <w:tcPr>
            <w:tcW w:w="1062" w:type="pct"/>
            <w:tcBorders>
              <w:top w:val="nil"/>
              <w:left w:val="nil"/>
              <w:bottom w:val="nil"/>
              <w:right w:val="single" w:sz="4" w:space="0" w:color="auto"/>
            </w:tcBorders>
            <w:shd w:val="clear" w:color="auto" w:fill="auto"/>
            <w:hideMark/>
          </w:tcPr>
          <w:p w:rsidR="00BD3B2C" w:rsidRPr="00373C4A" w:rsidRDefault="00BD3B2C" w:rsidP="007D2230">
            <w:pPr>
              <w:pStyle w:val="Tabletext"/>
              <w:spacing w:before="20" w:after="20"/>
              <w:ind w:right="283"/>
              <w:jc w:val="right"/>
              <w:rPr>
                <w:sz w:val="20"/>
                <w:lang w:val="es-ES" w:eastAsia="fr-FR"/>
              </w:rPr>
            </w:pPr>
            <w:r w:rsidRPr="00373C4A">
              <w:rPr>
                <w:sz w:val="20"/>
                <w:lang w:val="es-ES" w:eastAsia="fr-FR"/>
              </w:rPr>
              <w:t>–11 693</w:t>
            </w:r>
          </w:p>
        </w:tc>
      </w:tr>
      <w:tr w:rsidR="00BD3B2C" w:rsidRPr="00313053" w:rsidTr="00373C4A">
        <w:tc>
          <w:tcPr>
            <w:tcW w:w="28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3B2C" w:rsidRPr="00373C4A" w:rsidRDefault="00BD3B2C" w:rsidP="00373C4A">
            <w:pPr>
              <w:pStyle w:val="Tabletext"/>
              <w:spacing w:before="20" w:after="20"/>
              <w:rPr>
                <w:b/>
                <w:bCs/>
                <w:sz w:val="20"/>
                <w:lang w:val="es-ES" w:eastAsia="fr-FR"/>
              </w:rPr>
            </w:pPr>
            <w:r w:rsidRPr="00373C4A">
              <w:rPr>
                <w:b/>
                <w:bCs/>
                <w:sz w:val="20"/>
                <w:lang w:val="es-ES" w:eastAsia="fr-FR"/>
              </w:rPr>
              <w:t>TOTAL DE LOS ACTIVOS NETOS</w:t>
            </w:r>
          </w:p>
        </w:tc>
        <w:tc>
          <w:tcPr>
            <w:tcW w:w="1062" w:type="pct"/>
            <w:tcBorders>
              <w:top w:val="single" w:sz="4" w:space="0" w:color="auto"/>
              <w:left w:val="nil"/>
              <w:bottom w:val="single" w:sz="4" w:space="0" w:color="auto"/>
              <w:right w:val="single" w:sz="4" w:space="0" w:color="auto"/>
            </w:tcBorders>
            <w:shd w:val="clear" w:color="auto" w:fill="auto"/>
            <w:noWrap/>
            <w:vAlign w:val="center"/>
            <w:hideMark/>
          </w:tcPr>
          <w:p w:rsidR="00BD3B2C" w:rsidRPr="00373C4A" w:rsidRDefault="00BD3B2C" w:rsidP="007D2230">
            <w:pPr>
              <w:pStyle w:val="Tabletext"/>
              <w:spacing w:before="20" w:after="20"/>
              <w:ind w:right="283"/>
              <w:jc w:val="right"/>
              <w:rPr>
                <w:b/>
                <w:bCs/>
                <w:sz w:val="20"/>
                <w:lang w:val="es-ES" w:eastAsia="fr-FR"/>
              </w:rPr>
            </w:pPr>
            <w:r w:rsidRPr="00373C4A">
              <w:rPr>
                <w:b/>
                <w:bCs/>
                <w:sz w:val="20"/>
                <w:lang w:val="es-ES" w:eastAsia="fr-FR"/>
              </w:rPr>
              <w:t>–482 524</w:t>
            </w:r>
          </w:p>
        </w:tc>
        <w:tc>
          <w:tcPr>
            <w:tcW w:w="1062" w:type="pct"/>
            <w:tcBorders>
              <w:top w:val="single" w:sz="4" w:space="0" w:color="auto"/>
              <w:left w:val="nil"/>
              <w:bottom w:val="single" w:sz="4" w:space="0" w:color="auto"/>
              <w:right w:val="single" w:sz="4" w:space="0" w:color="auto"/>
            </w:tcBorders>
            <w:shd w:val="clear" w:color="auto" w:fill="auto"/>
            <w:noWrap/>
            <w:vAlign w:val="center"/>
            <w:hideMark/>
          </w:tcPr>
          <w:p w:rsidR="00BD3B2C" w:rsidRPr="00373C4A" w:rsidRDefault="00BD3B2C" w:rsidP="007D2230">
            <w:pPr>
              <w:pStyle w:val="Tabletext"/>
              <w:spacing w:before="20" w:after="20"/>
              <w:ind w:right="283"/>
              <w:jc w:val="right"/>
              <w:rPr>
                <w:b/>
                <w:bCs/>
                <w:sz w:val="20"/>
                <w:lang w:val="es-ES" w:eastAsia="fr-FR"/>
              </w:rPr>
            </w:pPr>
            <w:r w:rsidRPr="00373C4A">
              <w:rPr>
                <w:b/>
                <w:bCs/>
                <w:sz w:val="20"/>
                <w:lang w:val="es-ES" w:eastAsia="fr-FR"/>
              </w:rPr>
              <w:t>–419 155</w:t>
            </w:r>
          </w:p>
        </w:tc>
      </w:tr>
    </w:tbl>
    <w:p w:rsidR="00BD3B2C" w:rsidRPr="00313053" w:rsidRDefault="00BD3B2C" w:rsidP="00C96BB4">
      <w:pPr>
        <w:pStyle w:val="Title4"/>
      </w:pPr>
      <w:bookmarkStart w:id="54" w:name="_Toc387331589"/>
      <w:bookmarkStart w:id="55" w:name="_Toc387346676"/>
      <w:r w:rsidRPr="00313053">
        <w:lastRenderedPageBreak/>
        <w:t>II – Estado de los resultados financieros para el ejercicio cerrado al 31 de diciembre de 2017 con cifras comparativas al 31 de diciembre de 201</w:t>
      </w:r>
      <w:bookmarkEnd w:id="54"/>
      <w:bookmarkEnd w:id="55"/>
      <w:r w:rsidRPr="00313053">
        <w:t>6</w:t>
      </w:r>
    </w:p>
    <w:tbl>
      <w:tblPr>
        <w:tblW w:w="8440" w:type="dxa"/>
        <w:tblInd w:w="-5" w:type="dxa"/>
        <w:tblLook w:val="04A0" w:firstRow="1" w:lastRow="0" w:firstColumn="1" w:lastColumn="0" w:noHBand="0" w:noVBand="1"/>
      </w:tblPr>
      <w:tblGrid>
        <w:gridCol w:w="5300"/>
        <w:gridCol w:w="1460"/>
        <w:gridCol w:w="1680"/>
      </w:tblGrid>
      <w:tr w:rsidR="00BD3B2C" w:rsidRPr="00DD1C9A" w:rsidTr="00DD1C9A">
        <w:tc>
          <w:tcPr>
            <w:tcW w:w="5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3B2C" w:rsidRPr="00DD1C9A" w:rsidRDefault="00BD3B2C" w:rsidP="00DD1C9A">
            <w:pPr>
              <w:pStyle w:val="Tablehead"/>
              <w:spacing w:before="80" w:after="80"/>
              <w:jc w:val="left"/>
              <w:rPr>
                <w:bCs/>
                <w:sz w:val="20"/>
                <w:lang w:val="es-ES"/>
              </w:rPr>
            </w:pPr>
            <w:r w:rsidRPr="00DD1C9A">
              <w:rPr>
                <w:bCs/>
                <w:sz w:val="20"/>
                <w:lang w:val="es-ES"/>
              </w:rPr>
              <w:t>(en miles CHF)</w:t>
            </w:r>
          </w:p>
        </w:tc>
        <w:tc>
          <w:tcPr>
            <w:tcW w:w="1460" w:type="dxa"/>
            <w:tcBorders>
              <w:top w:val="single" w:sz="4" w:space="0" w:color="auto"/>
              <w:left w:val="single" w:sz="4" w:space="0" w:color="auto"/>
              <w:bottom w:val="single" w:sz="4" w:space="0" w:color="auto"/>
              <w:right w:val="single" w:sz="4" w:space="0" w:color="auto"/>
            </w:tcBorders>
            <w:shd w:val="clear" w:color="auto" w:fill="auto"/>
            <w:hideMark/>
          </w:tcPr>
          <w:p w:rsidR="00BD3B2C" w:rsidRPr="00DD1C9A" w:rsidRDefault="00BD3B2C" w:rsidP="00DD1C9A">
            <w:pPr>
              <w:pStyle w:val="Tablehead"/>
              <w:spacing w:before="80" w:after="80"/>
              <w:rPr>
                <w:bCs/>
                <w:sz w:val="20"/>
                <w:lang w:val="es-ES"/>
              </w:rPr>
            </w:pPr>
            <w:r w:rsidRPr="00DD1C9A">
              <w:rPr>
                <w:bCs/>
                <w:sz w:val="20"/>
                <w:lang w:val="es-ES"/>
              </w:rPr>
              <w:t>31/12/2017</w:t>
            </w:r>
          </w:p>
        </w:tc>
        <w:tc>
          <w:tcPr>
            <w:tcW w:w="1680" w:type="dxa"/>
            <w:tcBorders>
              <w:top w:val="single" w:sz="4" w:space="0" w:color="auto"/>
              <w:left w:val="nil"/>
              <w:bottom w:val="single" w:sz="4" w:space="0" w:color="auto"/>
              <w:right w:val="single" w:sz="4" w:space="0" w:color="auto"/>
            </w:tcBorders>
            <w:shd w:val="clear" w:color="auto" w:fill="auto"/>
            <w:hideMark/>
          </w:tcPr>
          <w:p w:rsidR="00BD3B2C" w:rsidRPr="00DD1C9A" w:rsidRDefault="00BD3B2C" w:rsidP="00DD1C9A">
            <w:pPr>
              <w:pStyle w:val="Tablehead"/>
              <w:spacing w:before="80" w:after="80"/>
              <w:rPr>
                <w:bCs/>
                <w:sz w:val="20"/>
                <w:lang w:val="es-ES"/>
              </w:rPr>
            </w:pPr>
            <w:r w:rsidRPr="00DD1C9A">
              <w:rPr>
                <w:bCs/>
                <w:sz w:val="20"/>
                <w:lang w:val="es-ES"/>
              </w:rPr>
              <w:t>31/12/2016</w:t>
            </w:r>
          </w:p>
        </w:tc>
      </w:tr>
      <w:tr w:rsidR="00BD3B2C" w:rsidRPr="00DD1C9A" w:rsidTr="00DD1C9A">
        <w:tc>
          <w:tcPr>
            <w:tcW w:w="5300" w:type="dxa"/>
            <w:tcBorders>
              <w:top w:val="nil"/>
              <w:left w:val="single" w:sz="4" w:space="0" w:color="auto"/>
              <w:bottom w:val="nil"/>
              <w:right w:val="single" w:sz="4" w:space="0" w:color="auto"/>
            </w:tcBorders>
            <w:shd w:val="clear" w:color="auto" w:fill="auto"/>
            <w:noWrap/>
            <w:vAlign w:val="bottom"/>
            <w:hideMark/>
          </w:tcPr>
          <w:p w:rsidR="00BD3B2C" w:rsidRPr="00DD1C9A" w:rsidRDefault="00BD3B2C" w:rsidP="00DD1C9A">
            <w:pPr>
              <w:pStyle w:val="Tabletext"/>
              <w:spacing w:before="40" w:after="40"/>
              <w:rPr>
                <w:sz w:val="20"/>
                <w:lang w:val="es-ES" w:eastAsia="fr-FR"/>
              </w:rPr>
            </w:pPr>
            <w:r w:rsidRPr="00DD1C9A">
              <w:rPr>
                <w:sz w:val="20"/>
                <w:lang w:val="es-ES" w:eastAsia="fr-FR"/>
              </w:rPr>
              <w:t> </w:t>
            </w:r>
          </w:p>
        </w:tc>
        <w:tc>
          <w:tcPr>
            <w:tcW w:w="1460" w:type="dxa"/>
            <w:tcBorders>
              <w:top w:val="nil"/>
              <w:left w:val="single" w:sz="4" w:space="0" w:color="auto"/>
              <w:bottom w:val="nil"/>
              <w:right w:val="single" w:sz="4" w:space="0" w:color="auto"/>
            </w:tcBorders>
            <w:shd w:val="clear" w:color="auto" w:fill="auto"/>
            <w:hideMark/>
          </w:tcPr>
          <w:p w:rsidR="00BD3B2C" w:rsidRPr="00DD1C9A" w:rsidRDefault="00BD3B2C" w:rsidP="00CF1E98">
            <w:pPr>
              <w:pStyle w:val="Tabletext"/>
              <w:spacing w:before="40" w:after="40"/>
              <w:ind w:right="283"/>
              <w:jc w:val="right"/>
              <w:rPr>
                <w:sz w:val="20"/>
                <w:lang w:val="es-ES" w:eastAsia="fr-FR"/>
              </w:rPr>
            </w:pPr>
            <w:r w:rsidRPr="00DD1C9A">
              <w:rPr>
                <w:sz w:val="20"/>
                <w:lang w:val="es-ES" w:eastAsia="fr-FR"/>
              </w:rPr>
              <w:t> </w:t>
            </w:r>
          </w:p>
        </w:tc>
        <w:tc>
          <w:tcPr>
            <w:tcW w:w="1680" w:type="dxa"/>
            <w:tcBorders>
              <w:top w:val="nil"/>
              <w:left w:val="nil"/>
              <w:bottom w:val="nil"/>
              <w:right w:val="single" w:sz="4" w:space="0" w:color="auto"/>
            </w:tcBorders>
            <w:shd w:val="clear" w:color="auto" w:fill="auto"/>
            <w:hideMark/>
          </w:tcPr>
          <w:p w:rsidR="00BD3B2C" w:rsidRPr="00DD1C9A" w:rsidRDefault="00BD3B2C" w:rsidP="00CF1E98">
            <w:pPr>
              <w:pStyle w:val="Tabletext"/>
              <w:spacing w:before="40" w:after="40"/>
              <w:ind w:right="283"/>
              <w:jc w:val="right"/>
              <w:rPr>
                <w:sz w:val="20"/>
                <w:lang w:val="es-ES" w:eastAsia="fr-FR"/>
              </w:rPr>
            </w:pPr>
            <w:r w:rsidRPr="00DD1C9A">
              <w:rPr>
                <w:sz w:val="20"/>
                <w:lang w:val="es-ES" w:eastAsia="fr-FR"/>
              </w:rPr>
              <w:t> </w:t>
            </w:r>
          </w:p>
        </w:tc>
      </w:tr>
      <w:tr w:rsidR="00BD3B2C" w:rsidRPr="00DD1C9A" w:rsidTr="00DD1C9A">
        <w:tc>
          <w:tcPr>
            <w:tcW w:w="5300" w:type="dxa"/>
            <w:tcBorders>
              <w:top w:val="nil"/>
              <w:left w:val="single" w:sz="4" w:space="0" w:color="auto"/>
              <w:bottom w:val="nil"/>
              <w:right w:val="single" w:sz="4" w:space="0" w:color="auto"/>
            </w:tcBorders>
            <w:shd w:val="clear" w:color="auto" w:fill="auto"/>
            <w:hideMark/>
          </w:tcPr>
          <w:p w:rsidR="00BD3B2C" w:rsidRPr="00DD1C9A" w:rsidRDefault="00BD3B2C" w:rsidP="00DD1C9A">
            <w:pPr>
              <w:pStyle w:val="Tabletext"/>
              <w:spacing w:before="40" w:after="40"/>
              <w:rPr>
                <w:b/>
                <w:bCs/>
                <w:sz w:val="20"/>
                <w:lang w:val="es-ES" w:eastAsia="fr-FR"/>
              </w:rPr>
            </w:pPr>
            <w:r w:rsidRPr="00DD1C9A">
              <w:rPr>
                <w:b/>
                <w:bCs/>
                <w:sz w:val="20"/>
                <w:lang w:val="es-ES" w:eastAsia="fr-FR"/>
              </w:rPr>
              <w:t>INGRESOS</w:t>
            </w:r>
          </w:p>
        </w:tc>
        <w:tc>
          <w:tcPr>
            <w:tcW w:w="1460" w:type="dxa"/>
            <w:tcBorders>
              <w:top w:val="nil"/>
              <w:left w:val="single" w:sz="4" w:space="0" w:color="auto"/>
              <w:bottom w:val="nil"/>
              <w:right w:val="single" w:sz="4" w:space="0" w:color="auto"/>
            </w:tcBorders>
            <w:shd w:val="clear" w:color="auto" w:fill="auto"/>
            <w:hideMark/>
          </w:tcPr>
          <w:p w:rsidR="00BD3B2C" w:rsidRPr="00DD1C9A" w:rsidRDefault="00BD3B2C" w:rsidP="00CF1E98">
            <w:pPr>
              <w:pStyle w:val="Tabletext"/>
              <w:spacing w:before="40" w:after="40"/>
              <w:ind w:right="283"/>
              <w:jc w:val="right"/>
              <w:rPr>
                <w:b/>
                <w:bCs/>
                <w:sz w:val="20"/>
                <w:lang w:val="es-ES" w:eastAsia="fr-FR"/>
              </w:rPr>
            </w:pPr>
            <w:r w:rsidRPr="00DD1C9A">
              <w:rPr>
                <w:b/>
                <w:bCs/>
                <w:sz w:val="20"/>
                <w:lang w:val="es-ES" w:eastAsia="fr-FR"/>
              </w:rPr>
              <w:t> </w:t>
            </w:r>
          </w:p>
        </w:tc>
        <w:tc>
          <w:tcPr>
            <w:tcW w:w="1680" w:type="dxa"/>
            <w:tcBorders>
              <w:top w:val="nil"/>
              <w:left w:val="nil"/>
              <w:bottom w:val="nil"/>
              <w:right w:val="single" w:sz="4" w:space="0" w:color="auto"/>
            </w:tcBorders>
            <w:shd w:val="clear" w:color="auto" w:fill="auto"/>
            <w:hideMark/>
          </w:tcPr>
          <w:p w:rsidR="00BD3B2C" w:rsidRPr="00DD1C9A" w:rsidRDefault="00BD3B2C" w:rsidP="00CF1E98">
            <w:pPr>
              <w:pStyle w:val="Tabletext"/>
              <w:spacing w:before="40" w:after="40"/>
              <w:ind w:right="283"/>
              <w:jc w:val="right"/>
              <w:rPr>
                <w:b/>
                <w:bCs/>
                <w:sz w:val="20"/>
                <w:lang w:val="es-ES" w:eastAsia="fr-FR"/>
              </w:rPr>
            </w:pPr>
            <w:r w:rsidRPr="00DD1C9A">
              <w:rPr>
                <w:b/>
                <w:bCs/>
                <w:sz w:val="20"/>
                <w:lang w:val="es-ES" w:eastAsia="fr-FR"/>
              </w:rPr>
              <w:t> </w:t>
            </w:r>
          </w:p>
        </w:tc>
      </w:tr>
      <w:tr w:rsidR="00BD3B2C" w:rsidRPr="00DD1C9A" w:rsidTr="00DD1C9A">
        <w:tc>
          <w:tcPr>
            <w:tcW w:w="5300" w:type="dxa"/>
            <w:tcBorders>
              <w:top w:val="nil"/>
              <w:left w:val="single" w:sz="4" w:space="0" w:color="auto"/>
              <w:bottom w:val="nil"/>
              <w:right w:val="single" w:sz="4" w:space="0" w:color="auto"/>
            </w:tcBorders>
            <w:shd w:val="clear" w:color="auto" w:fill="auto"/>
            <w:hideMark/>
          </w:tcPr>
          <w:p w:rsidR="00BD3B2C" w:rsidRPr="00DD1C9A" w:rsidRDefault="00BD3B2C" w:rsidP="00DD1C9A">
            <w:pPr>
              <w:pStyle w:val="Tabletext"/>
              <w:spacing w:before="40" w:after="40"/>
              <w:rPr>
                <w:sz w:val="20"/>
                <w:lang w:val="es-ES" w:eastAsia="fr-FR"/>
              </w:rPr>
            </w:pPr>
            <w:r w:rsidRPr="00DD1C9A">
              <w:rPr>
                <w:sz w:val="20"/>
                <w:lang w:val="es-ES" w:eastAsia="fr-FR"/>
              </w:rPr>
              <w:t> </w:t>
            </w:r>
          </w:p>
        </w:tc>
        <w:tc>
          <w:tcPr>
            <w:tcW w:w="1460" w:type="dxa"/>
            <w:tcBorders>
              <w:top w:val="nil"/>
              <w:left w:val="single" w:sz="4" w:space="0" w:color="auto"/>
              <w:bottom w:val="nil"/>
              <w:right w:val="single" w:sz="4" w:space="0" w:color="auto"/>
            </w:tcBorders>
            <w:shd w:val="clear" w:color="auto" w:fill="auto"/>
            <w:hideMark/>
          </w:tcPr>
          <w:p w:rsidR="00BD3B2C" w:rsidRPr="00DD1C9A" w:rsidRDefault="00BD3B2C" w:rsidP="00CF1E98">
            <w:pPr>
              <w:pStyle w:val="Tabletext"/>
              <w:spacing w:before="40" w:after="40"/>
              <w:ind w:right="283"/>
              <w:jc w:val="right"/>
              <w:rPr>
                <w:sz w:val="20"/>
                <w:lang w:val="es-ES" w:eastAsia="fr-FR"/>
              </w:rPr>
            </w:pPr>
          </w:p>
        </w:tc>
        <w:tc>
          <w:tcPr>
            <w:tcW w:w="1680" w:type="dxa"/>
            <w:tcBorders>
              <w:top w:val="nil"/>
              <w:left w:val="nil"/>
              <w:bottom w:val="nil"/>
              <w:right w:val="single" w:sz="4" w:space="0" w:color="auto"/>
            </w:tcBorders>
            <w:shd w:val="clear" w:color="auto" w:fill="auto"/>
            <w:hideMark/>
          </w:tcPr>
          <w:p w:rsidR="00BD3B2C" w:rsidRPr="00DD1C9A" w:rsidRDefault="00BD3B2C" w:rsidP="00CF1E98">
            <w:pPr>
              <w:pStyle w:val="Tabletext"/>
              <w:spacing w:before="40" w:after="40"/>
              <w:ind w:right="283"/>
              <w:jc w:val="right"/>
              <w:rPr>
                <w:sz w:val="20"/>
                <w:lang w:val="es-ES" w:eastAsia="fr-FR"/>
              </w:rPr>
            </w:pPr>
            <w:r w:rsidRPr="00DD1C9A">
              <w:rPr>
                <w:sz w:val="20"/>
                <w:lang w:val="es-ES" w:eastAsia="fr-FR"/>
              </w:rPr>
              <w:t> </w:t>
            </w:r>
          </w:p>
        </w:tc>
      </w:tr>
      <w:tr w:rsidR="00BD3B2C" w:rsidRPr="00DD1C9A" w:rsidTr="00DD1C9A">
        <w:tc>
          <w:tcPr>
            <w:tcW w:w="5300" w:type="dxa"/>
            <w:tcBorders>
              <w:top w:val="nil"/>
              <w:left w:val="single" w:sz="4" w:space="0" w:color="auto"/>
              <w:bottom w:val="nil"/>
              <w:right w:val="single" w:sz="4" w:space="0" w:color="auto"/>
            </w:tcBorders>
            <w:shd w:val="clear" w:color="auto" w:fill="auto"/>
            <w:hideMark/>
          </w:tcPr>
          <w:p w:rsidR="00BD3B2C" w:rsidRPr="00DD1C9A" w:rsidRDefault="00BD3B2C" w:rsidP="00DD1C9A">
            <w:pPr>
              <w:pStyle w:val="Tabletext"/>
              <w:spacing w:before="40" w:after="40"/>
              <w:rPr>
                <w:sz w:val="20"/>
                <w:lang w:val="es-ES" w:eastAsia="fr-FR"/>
              </w:rPr>
            </w:pPr>
            <w:r w:rsidRPr="00DD1C9A">
              <w:rPr>
                <w:sz w:val="20"/>
                <w:lang w:val="es-ES" w:eastAsia="fr-FR"/>
              </w:rPr>
              <w:t>Contribuciones previstas</w:t>
            </w:r>
          </w:p>
        </w:tc>
        <w:tc>
          <w:tcPr>
            <w:tcW w:w="1460" w:type="dxa"/>
            <w:tcBorders>
              <w:top w:val="nil"/>
              <w:left w:val="single" w:sz="4" w:space="0" w:color="auto"/>
              <w:bottom w:val="nil"/>
              <w:right w:val="single" w:sz="4" w:space="0" w:color="auto"/>
            </w:tcBorders>
            <w:shd w:val="clear" w:color="auto" w:fill="auto"/>
            <w:noWrap/>
            <w:vAlign w:val="bottom"/>
            <w:hideMark/>
          </w:tcPr>
          <w:p w:rsidR="00BD3B2C" w:rsidRPr="00DD1C9A" w:rsidRDefault="00BD3B2C" w:rsidP="00CF1E98">
            <w:pPr>
              <w:pStyle w:val="Tabletext"/>
              <w:spacing w:before="40" w:after="40"/>
              <w:ind w:right="283"/>
              <w:jc w:val="right"/>
              <w:rPr>
                <w:sz w:val="20"/>
                <w:lang w:val="es-ES" w:eastAsia="fr-FR"/>
              </w:rPr>
            </w:pPr>
            <w:r w:rsidRPr="00DD1C9A">
              <w:rPr>
                <w:sz w:val="20"/>
                <w:lang w:val="es-ES" w:eastAsia="fr-FR"/>
              </w:rPr>
              <w:t>122 390</w:t>
            </w:r>
          </w:p>
        </w:tc>
        <w:tc>
          <w:tcPr>
            <w:tcW w:w="1680" w:type="dxa"/>
            <w:tcBorders>
              <w:top w:val="nil"/>
              <w:left w:val="nil"/>
              <w:bottom w:val="nil"/>
              <w:right w:val="single" w:sz="4" w:space="0" w:color="auto"/>
            </w:tcBorders>
            <w:shd w:val="clear" w:color="auto" w:fill="auto"/>
            <w:noWrap/>
            <w:vAlign w:val="bottom"/>
            <w:hideMark/>
          </w:tcPr>
          <w:p w:rsidR="00BD3B2C" w:rsidRPr="00DD1C9A" w:rsidRDefault="00BD3B2C" w:rsidP="00CF1E98">
            <w:pPr>
              <w:pStyle w:val="Tabletext"/>
              <w:spacing w:before="40" w:after="40"/>
              <w:ind w:right="283"/>
              <w:jc w:val="right"/>
              <w:rPr>
                <w:sz w:val="20"/>
                <w:lang w:val="es-ES" w:eastAsia="fr-FR"/>
              </w:rPr>
            </w:pPr>
            <w:r w:rsidRPr="00DD1C9A">
              <w:rPr>
                <w:sz w:val="20"/>
                <w:lang w:val="es-ES" w:eastAsia="fr-FR"/>
              </w:rPr>
              <w:t>122 888</w:t>
            </w:r>
          </w:p>
        </w:tc>
      </w:tr>
      <w:tr w:rsidR="00BD3B2C" w:rsidRPr="00DD1C9A" w:rsidTr="00DD1C9A">
        <w:tc>
          <w:tcPr>
            <w:tcW w:w="5300" w:type="dxa"/>
            <w:tcBorders>
              <w:top w:val="nil"/>
              <w:left w:val="single" w:sz="4" w:space="0" w:color="auto"/>
              <w:bottom w:val="nil"/>
              <w:right w:val="single" w:sz="4" w:space="0" w:color="auto"/>
            </w:tcBorders>
            <w:shd w:val="clear" w:color="auto" w:fill="auto"/>
            <w:hideMark/>
          </w:tcPr>
          <w:p w:rsidR="00BD3B2C" w:rsidRPr="00DD1C9A" w:rsidRDefault="00BD3B2C" w:rsidP="00DD1C9A">
            <w:pPr>
              <w:pStyle w:val="Tabletext"/>
              <w:spacing w:before="40" w:after="40"/>
              <w:rPr>
                <w:sz w:val="20"/>
                <w:lang w:val="es-ES" w:eastAsia="fr-FR"/>
              </w:rPr>
            </w:pPr>
            <w:r w:rsidRPr="00DD1C9A">
              <w:rPr>
                <w:sz w:val="20"/>
                <w:lang w:val="es-ES" w:eastAsia="fr-FR"/>
              </w:rPr>
              <w:t>Contribuciones voluntarias</w:t>
            </w:r>
          </w:p>
        </w:tc>
        <w:tc>
          <w:tcPr>
            <w:tcW w:w="1460" w:type="dxa"/>
            <w:tcBorders>
              <w:top w:val="nil"/>
              <w:left w:val="single" w:sz="4" w:space="0" w:color="auto"/>
              <w:bottom w:val="nil"/>
              <w:right w:val="single" w:sz="4" w:space="0" w:color="auto"/>
            </w:tcBorders>
            <w:shd w:val="clear" w:color="auto" w:fill="auto"/>
            <w:noWrap/>
            <w:vAlign w:val="bottom"/>
            <w:hideMark/>
          </w:tcPr>
          <w:p w:rsidR="00BD3B2C" w:rsidRPr="00DD1C9A" w:rsidRDefault="00BD3B2C" w:rsidP="00CF1E98">
            <w:pPr>
              <w:pStyle w:val="Tabletext"/>
              <w:spacing w:before="40" w:after="40"/>
              <w:ind w:right="283"/>
              <w:jc w:val="right"/>
              <w:rPr>
                <w:sz w:val="20"/>
                <w:lang w:val="es-ES" w:eastAsia="fr-FR"/>
              </w:rPr>
            </w:pPr>
            <w:r w:rsidRPr="00DD1C9A">
              <w:rPr>
                <w:sz w:val="20"/>
                <w:lang w:val="es-ES" w:eastAsia="fr-FR"/>
              </w:rPr>
              <w:t>10 610</w:t>
            </w:r>
          </w:p>
        </w:tc>
        <w:tc>
          <w:tcPr>
            <w:tcW w:w="1680" w:type="dxa"/>
            <w:tcBorders>
              <w:top w:val="nil"/>
              <w:left w:val="nil"/>
              <w:bottom w:val="nil"/>
              <w:right w:val="single" w:sz="4" w:space="0" w:color="auto"/>
            </w:tcBorders>
            <w:shd w:val="clear" w:color="auto" w:fill="auto"/>
            <w:noWrap/>
            <w:vAlign w:val="bottom"/>
            <w:hideMark/>
          </w:tcPr>
          <w:p w:rsidR="00BD3B2C" w:rsidRPr="00DD1C9A" w:rsidRDefault="00BD3B2C" w:rsidP="00CF1E98">
            <w:pPr>
              <w:pStyle w:val="Tabletext"/>
              <w:spacing w:before="40" w:after="40"/>
              <w:ind w:right="283"/>
              <w:jc w:val="right"/>
              <w:rPr>
                <w:sz w:val="20"/>
                <w:lang w:val="es-ES" w:eastAsia="fr-FR"/>
              </w:rPr>
            </w:pPr>
            <w:r w:rsidRPr="00DD1C9A">
              <w:rPr>
                <w:sz w:val="20"/>
                <w:lang w:val="es-ES" w:eastAsia="fr-FR"/>
              </w:rPr>
              <w:t>10 232</w:t>
            </w:r>
          </w:p>
        </w:tc>
      </w:tr>
      <w:tr w:rsidR="00BD3B2C" w:rsidRPr="00DD1C9A" w:rsidTr="00DD1C9A">
        <w:tc>
          <w:tcPr>
            <w:tcW w:w="5300" w:type="dxa"/>
            <w:tcBorders>
              <w:top w:val="nil"/>
              <w:left w:val="single" w:sz="4" w:space="0" w:color="auto"/>
              <w:bottom w:val="nil"/>
              <w:right w:val="single" w:sz="4" w:space="0" w:color="auto"/>
            </w:tcBorders>
            <w:shd w:val="clear" w:color="auto" w:fill="auto"/>
            <w:hideMark/>
          </w:tcPr>
          <w:p w:rsidR="00BD3B2C" w:rsidRPr="00DD1C9A" w:rsidRDefault="00BD3B2C" w:rsidP="00DD1C9A">
            <w:pPr>
              <w:pStyle w:val="Tabletext"/>
              <w:spacing w:before="40" w:after="40"/>
              <w:rPr>
                <w:sz w:val="20"/>
                <w:lang w:val="es-ES" w:eastAsia="fr-FR"/>
              </w:rPr>
            </w:pPr>
            <w:r w:rsidRPr="00DD1C9A">
              <w:rPr>
                <w:sz w:val="20"/>
                <w:lang w:val="es-ES" w:eastAsia="fr-FR"/>
              </w:rPr>
              <w:t>Otros ingresos de explotación</w:t>
            </w:r>
          </w:p>
        </w:tc>
        <w:tc>
          <w:tcPr>
            <w:tcW w:w="1460" w:type="dxa"/>
            <w:tcBorders>
              <w:top w:val="nil"/>
              <w:left w:val="single" w:sz="4" w:space="0" w:color="auto"/>
              <w:bottom w:val="nil"/>
              <w:right w:val="single" w:sz="4" w:space="0" w:color="auto"/>
            </w:tcBorders>
            <w:shd w:val="clear" w:color="auto" w:fill="auto"/>
            <w:noWrap/>
            <w:vAlign w:val="bottom"/>
            <w:hideMark/>
          </w:tcPr>
          <w:p w:rsidR="00BD3B2C" w:rsidRPr="00DD1C9A" w:rsidRDefault="00BD3B2C" w:rsidP="00CF1E98">
            <w:pPr>
              <w:pStyle w:val="Tabletext"/>
              <w:spacing w:before="40" w:after="40"/>
              <w:ind w:right="283"/>
              <w:jc w:val="right"/>
              <w:rPr>
                <w:sz w:val="20"/>
                <w:lang w:val="es-ES" w:eastAsia="fr-FR"/>
              </w:rPr>
            </w:pPr>
            <w:r w:rsidRPr="00DD1C9A">
              <w:rPr>
                <w:sz w:val="20"/>
                <w:lang w:val="es-ES" w:eastAsia="fr-FR"/>
              </w:rPr>
              <w:t>44 398</w:t>
            </w:r>
          </w:p>
        </w:tc>
        <w:tc>
          <w:tcPr>
            <w:tcW w:w="1680" w:type="dxa"/>
            <w:tcBorders>
              <w:top w:val="nil"/>
              <w:left w:val="nil"/>
              <w:bottom w:val="nil"/>
              <w:right w:val="single" w:sz="4" w:space="0" w:color="auto"/>
            </w:tcBorders>
            <w:shd w:val="clear" w:color="auto" w:fill="auto"/>
            <w:noWrap/>
            <w:vAlign w:val="bottom"/>
            <w:hideMark/>
          </w:tcPr>
          <w:p w:rsidR="00BD3B2C" w:rsidRPr="00DD1C9A" w:rsidRDefault="00BD3B2C" w:rsidP="00CF1E98">
            <w:pPr>
              <w:pStyle w:val="Tabletext"/>
              <w:spacing w:before="40" w:after="40"/>
              <w:ind w:right="283"/>
              <w:jc w:val="right"/>
              <w:rPr>
                <w:sz w:val="20"/>
                <w:lang w:val="es-ES" w:eastAsia="fr-FR"/>
              </w:rPr>
            </w:pPr>
            <w:r w:rsidRPr="00DD1C9A">
              <w:rPr>
                <w:sz w:val="20"/>
                <w:lang w:val="es-ES" w:eastAsia="fr-FR"/>
              </w:rPr>
              <w:t>41 919</w:t>
            </w:r>
          </w:p>
        </w:tc>
      </w:tr>
      <w:tr w:rsidR="00BD3B2C" w:rsidRPr="00DD1C9A" w:rsidTr="00DD1C9A">
        <w:tc>
          <w:tcPr>
            <w:tcW w:w="5300" w:type="dxa"/>
            <w:tcBorders>
              <w:top w:val="nil"/>
              <w:left w:val="single" w:sz="4" w:space="0" w:color="auto"/>
              <w:bottom w:val="nil"/>
              <w:right w:val="single" w:sz="4" w:space="0" w:color="auto"/>
            </w:tcBorders>
            <w:shd w:val="clear" w:color="auto" w:fill="auto"/>
            <w:hideMark/>
          </w:tcPr>
          <w:p w:rsidR="00BD3B2C" w:rsidRPr="00DD1C9A" w:rsidRDefault="00BD3B2C" w:rsidP="00DD1C9A">
            <w:pPr>
              <w:pStyle w:val="Tabletext"/>
              <w:spacing w:before="40" w:after="40"/>
              <w:rPr>
                <w:sz w:val="20"/>
                <w:lang w:val="es-ES" w:eastAsia="fr-FR"/>
              </w:rPr>
            </w:pPr>
            <w:r w:rsidRPr="00DD1C9A">
              <w:rPr>
                <w:sz w:val="20"/>
                <w:lang w:val="es-ES" w:eastAsia="fr-FR"/>
              </w:rPr>
              <w:t>Contribuciones en especie</w:t>
            </w:r>
          </w:p>
        </w:tc>
        <w:tc>
          <w:tcPr>
            <w:tcW w:w="1460" w:type="dxa"/>
            <w:tcBorders>
              <w:top w:val="nil"/>
              <w:left w:val="single" w:sz="4" w:space="0" w:color="auto"/>
              <w:bottom w:val="nil"/>
              <w:right w:val="single" w:sz="4" w:space="0" w:color="auto"/>
            </w:tcBorders>
            <w:shd w:val="clear" w:color="auto" w:fill="auto"/>
            <w:noWrap/>
            <w:vAlign w:val="bottom"/>
            <w:hideMark/>
          </w:tcPr>
          <w:p w:rsidR="00BD3B2C" w:rsidRPr="00DD1C9A" w:rsidRDefault="00BD3B2C" w:rsidP="00CF1E98">
            <w:pPr>
              <w:pStyle w:val="Tabletext"/>
              <w:spacing w:before="40" w:after="40"/>
              <w:ind w:right="283"/>
              <w:jc w:val="right"/>
              <w:rPr>
                <w:sz w:val="20"/>
                <w:lang w:val="es-ES" w:eastAsia="fr-FR"/>
              </w:rPr>
            </w:pPr>
            <w:r w:rsidRPr="00DD1C9A">
              <w:rPr>
                <w:sz w:val="20"/>
                <w:lang w:val="es-ES" w:eastAsia="fr-FR"/>
              </w:rPr>
              <w:t>882</w:t>
            </w:r>
          </w:p>
        </w:tc>
        <w:tc>
          <w:tcPr>
            <w:tcW w:w="1680" w:type="dxa"/>
            <w:tcBorders>
              <w:top w:val="nil"/>
              <w:left w:val="nil"/>
              <w:bottom w:val="nil"/>
              <w:right w:val="single" w:sz="4" w:space="0" w:color="auto"/>
            </w:tcBorders>
            <w:shd w:val="clear" w:color="auto" w:fill="auto"/>
            <w:noWrap/>
            <w:vAlign w:val="bottom"/>
            <w:hideMark/>
          </w:tcPr>
          <w:p w:rsidR="00BD3B2C" w:rsidRPr="00DD1C9A" w:rsidRDefault="00BD3B2C" w:rsidP="00CF1E98">
            <w:pPr>
              <w:pStyle w:val="Tabletext"/>
              <w:spacing w:before="40" w:after="40"/>
              <w:ind w:right="283"/>
              <w:jc w:val="right"/>
              <w:rPr>
                <w:sz w:val="20"/>
                <w:lang w:val="es-ES" w:eastAsia="fr-FR"/>
              </w:rPr>
            </w:pPr>
            <w:r w:rsidRPr="00DD1C9A">
              <w:rPr>
                <w:sz w:val="20"/>
                <w:lang w:val="es-ES" w:eastAsia="fr-FR"/>
              </w:rPr>
              <w:t>901</w:t>
            </w:r>
          </w:p>
        </w:tc>
      </w:tr>
      <w:tr w:rsidR="00BD3B2C" w:rsidRPr="00DD1C9A" w:rsidTr="00DD1C9A">
        <w:tc>
          <w:tcPr>
            <w:tcW w:w="5300" w:type="dxa"/>
            <w:tcBorders>
              <w:top w:val="nil"/>
              <w:left w:val="single" w:sz="4" w:space="0" w:color="auto"/>
              <w:bottom w:val="nil"/>
              <w:right w:val="single" w:sz="4" w:space="0" w:color="auto"/>
            </w:tcBorders>
            <w:shd w:val="clear" w:color="auto" w:fill="auto"/>
            <w:hideMark/>
          </w:tcPr>
          <w:p w:rsidR="00BD3B2C" w:rsidRPr="00DD1C9A" w:rsidRDefault="00BD3B2C" w:rsidP="00DD1C9A">
            <w:pPr>
              <w:pStyle w:val="Tabletext"/>
              <w:spacing w:before="40" w:after="40"/>
              <w:rPr>
                <w:sz w:val="20"/>
                <w:lang w:val="es-ES" w:eastAsia="fr-FR"/>
              </w:rPr>
            </w:pPr>
            <w:r w:rsidRPr="00DD1C9A">
              <w:rPr>
                <w:sz w:val="20"/>
                <w:lang w:val="es-ES" w:eastAsia="fr-FR"/>
              </w:rPr>
              <w:t>Productos financieros</w:t>
            </w:r>
          </w:p>
        </w:tc>
        <w:tc>
          <w:tcPr>
            <w:tcW w:w="1460" w:type="dxa"/>
            <w:tcBorders>
              <w:top w:val="nil"/>
              <w:left w:val="single" w:sz="4" w:space="0" w:color="auto"/>
              <w:bottom w:val="nil"/>
              <w:right w:val="single" w:sz="4" w:space="0" w:color="auto"/>
            </w:tcBorders>
            <w:shd w:val="clear" w:color="auto" w:fill="auto"/>
            <w:noWrap/>
            <w:vAlign w:val="bottom"/>
            <w:hideMark/>
          </w:tcPr>
          <w:p w:rsidR="00BD3B2C" w:rsidRPr="00DD1C9A" w:rsidRDefault="00BD3B2C" w:rsidP="00CF1E98">
            <w:pPr>
              <w:pStyle w:val="Tabletext"/>
              <w:spacing w:before="40" w:after="40"/>
              <w:ind w:right="283"/>
              <w:jc w:val="right"/>
              <w:rPr>
                <w:sz w:val="20"/>
                <w:lang w:val="es-ES" w:eastAsia="fr-FR"/>
              </w:rPr>
            </w:pPr>
            <w:r w:rsidRPr="00DD1C9A">
              <w:rPr>
                <w:sz w:val="20"/>
                <w:lang w:val="es-ES" w:eastAsia="fr-FR"/>
              </w:rPr>
              <w:t>258</w:t>
            </w:r>
          </w:p>
        </w:tc>
        <w:tc>
          <w:tcPr>
            <w:tcW w:w="1680" w:type="dxa"/>
            <w:tcBorders>
              <w:top w:val="nil"/>
              <w:left w:val="nil"/>
              <w:bottom w:val="nil"/>
              <w:right w:val="single" w:sz="4" w:space="0" w:color="auto"/>
            </w:tcBorders>
            <w:shd w:val="clear" w:color="auto" w:fill="auto"/>
            <w:noWrap/>
            <w:vAlign w:val="bottom"/>
            <w:hideMark/>
          </w:tcPr>
          <w:p w:rsidR="00BD3B2C" w:rsidRPr="00DD1C9A" w:rsidRDefault="00BD3B2C" w:rsidP="00CF1E98">
            <w:pPr>
              <w:pStyle w:val="Tabletext"/>
              <w:spacing w:before="40" w:after="40"/>
              <w:ind w:right="283"/>
              <w:jc w:val="right"/>
              <w:rPr>
                <w:sz w:val="20"/>
                <w:lang w:val="es-ES" w:eastAsia="fr-FR"/>
              </w:rPr>
            </w:pPr>
            <w:r w:rsidRPr="00DD1C9A">
              <w:rPr>
                <w:sz w:val="20"/>
                <w:lang w:val="es-ES" w:eastAsia="fr-FR"/>
              </w:rPr>
              <w:t>562</w:t>
            </w:r>
          </w:p>
        </w:tc>
      </w:tr>
      <w:tr w:rsidR="00BD3B2C" w:rsidRPr="00DD1C9A" w:rsidTr="00DD1C9A">
        <w:tc>
          <w:tcPr>
            <w:tcW w:w="5300" w:type="dxa"/>
            <w:tcBorders>
              <w:top w:val="nil"/>
              <w:left w:val="single" w:sz="4" w:space="0" w:color="auto"/>
              <w:bottom w:val="nil"/>
              <w:right w:val="single" w:sz="4" w:space="0" w:color="auto"/>
            </w:tcBorders>
            <w:shd w:val="clear" w:color="auto" w:fill="auto"/>
            <w:hideMark/>
          </w:tcPr>
          <w:p w:rsidR="00BD3B2C" w:rsidRPr="00DD1C9A" w:rsidRDefault="00BD3B2C" w:rsidP="00DD1C9A">
            <w:pPr>
              <w:pStyle w:val="Tabletext"/>
              <w:spacing w:before="40" w:after="40"/>
              <w:rPr>
                <w:sz w:val="20"/>
                <w:lang w:val="es-ES" w:eastAsia="fr-FR"/>
              </w:rPr>
            </w:pPr>
            <w:r w:rsidRPr="00DD1C9A">
              <w:rPr>
                <w:sz w:val="20"/>
                <w:lang w:val="es-ES" w:eastAsia="fr-FR"/>
              </w:rPr>
              <w:t> </w:t>
            </w:r>
          </w:p>
        </w:tc>
        <w:tc>
          <w:tcPr>
            <w:tcW w:w="1460" w:type="dxa"/>
            <w:tcBorders>
              <w:top w:val="nil"/>
              <w:left w:val="single" w:sz="4" w:space="0" w:color="auto"/>
              <w:bottom w:val="nil"/>
              <w:right w:val="single" w:sz="4" w:space="0" w:color="auto"/>
            </w:tcBorders>
            <w:shd w:val="clear" w:color="auto" w:fill="auto"/>
            <w:hideMark/>
          </w:tcPr>
          <w:p w:rsidR="00BD3B2C" w:rsidRPr="00DD1C9A" w:rsidRDefault="00BD3B2C" w:rsidP="00CF1E98">
            <w:pPr>
              <w:pStyle w:val="Tabletext"/>
              <w:spacing w:before="40" w:after="40"/>
              <w:ind w:right="283"/>
              <w:jc w:val="right"/>
              <w:rPr>
                <w:sz w:val="20"/>
                <w:lang w:val="es-ES" w:eastAsia="fr-FR"/>
              </w:rPr>
            </w:pPr>
            <w:r w:rsidRPr="00DD1C9A">
              <w:rPr>
                <w:sz w:val="20"/>
                <w:lang w:val="es-ES" w:eastAsia="fr-FR"/>
              </w:rPr>
              <w:t> </w:t>
            </w:r>
          </w:p>
        </w:tc>
        <w:tc>
          <w:tcPr>
            <w:tcW w:w="1680" w:type="dxa"/>
            <w:tcBorders>
              <w:top w:val="nil"/>
              <w:left w:val="nil"/>
              <w:bottom w:val="nil"/>
              <w:right w:val="single" w:sz="4" w:space="0" w:color="auto"/>
            </w:tcBorders>
            <w:shd w:val="clear" w:color="auto" w:fill="auto"/>
            <w:hideMark/>
          </w:tcPr>
          <w:p w:rsidR="00BD3B2C" w:rsidRPr="00DD1C9A" w:rsidRDefault="00BD3B2C" w:rsidP="00CF1E98">
            <w:pPr>
              <w:pStyle w:val="Tabletext"/>
              <w:spacing w:before="40" w:after="40"/>
              <w:ind w:right="283"/>
              <w:jc w:val="right"/>
              <w:rPr>
                <w:sz w:val="20"/>
                <w:lang w:val="es-ES" w:eastAsia="fr-FR"/>
              </w:rPr>
            </w:pPr>
            <w:r w:rsidRPr="00DD1C9A">
              <w:rPr>
                <w:sz w:val="20"/>
                <w:lang w:val="es-ES" w:eastAsia="fr-FR"/>
              </w:rPr>
              <w:t> </w:t>
            </w:r>
          </w:p>
        </w:tc>
      </w:tr>
      <w:tr w:rsidR="00BD3B2C" w:rsidRPr="00DD1C9A" w:rsidTr="00DD1C9A">
        <w:tc>
          <w:tcPr>
            <w:tcW w:w="5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3B2C" w:rsidRPr="00DD1C9A" w:rsidRDefault="00BD3B2C" w:rsidP="00DD1C9A">
            <w:pPr>
              <w:pStyle w:val="Tabletext"/>
              <w:spacing w:before="40" w:after="40"/>
              <w:rPr>
                <w:b/>
                <w:bCs/>
                <w:sz w:val="20"/>
                <w:lang w:val="es-ES" w:eastAsia="fr-FR"/>
              </w:rPr>
            </w:pPr>
            <w:r w:rsidRPr="00DD1C9A">
              <w:rPr>
                <w:b/>
                <w:bCs/>
                <w:sz w:val="20"/>
                <w:lang w:val="es-ES" w:eastAsia="fr-FR"/>
              </w:rPr>
              <w:t>Total de los ingresos</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3B2C" w:rsidRPr="00DD1C9A" w:rsidRDefault="00BD3B2C" w:rsidP="00CF1E98">
            <w:pPr>
              <w:pStyle w:val="Tabletext"/>
              <w:spacing w:before="40" w:after="40"/>
              <w:ind w:right="283"/>
              <w:jc w:val="right"/>
              <w:rPr>
                <w:b/>
                <w:bCs/>
                <w:sz w:val="20"/>
                <w:lang w:val="es-ES" w:eastAsia="fr-FR"/>
              </w:rPr>
            </w:pPr>
            <w:r w:rsidRPr="00DD1C9A">
              <w:rPr>
                <w:b/>
                <w:bCs/>
                <w:sz w:val="20"/>
                <w:lang w:val="es-ES" w:eastAsia="fr-FR"/>
              </w:rPr>
              <w:t>178 537</w:t>
            </w:r>
          </w:p>
        </w:tc>
        <w:tc>
          <w:tcPr>
            <w:tcW w:w="1680" w:type="dxa"/>
            <w:tcBorders>
              <w:top w:val="single" w:sz="4" w:space="0" w:color="auto"/>
              <w:left w:val="nil"/>
              <w:bottom w:val="single" w:sz="4" w:space="0" w:color="auto"/>
              <w:right w:val="single" w:sz="4" w:space="0" w:color="auto"/>
            </w:tcBorders>
            <w:shd w:val="clear" w:color="auto" w:fill="auto"/>
            <w:noWrap/>
            <w:vAlign w:val="center"/>
            <w:hideMark/>
          </w:tcPr>
          <w:p w:rsidR="00BD3B2C" w:rsidRPr="00DD1C9A" w:rsidRDefault="00BD3B2C" w:rsidP="00CF1E98">
            <w:pPr>
              <w:pStyle w:val="Tabletext"/>
              <w:spacing w:before="40" w:after="40"/>
              <w:ind w:right="283"/>
              <w:jc w:val="right"/>
              <w:rPr>
                <w:b/>
                <w:bCs/>
                <w:sz w:val="20"/>
                <w:lang w:val="es-ES" w:eastAsia="fr-FR"/>
              </w:rPr>
            </w:pPr>
            <w:r w:rsidRPr="00DD1C9A">
              <w:rPr>
                <w:b/>
                <w:bCs/>
                <w:sz w:val="20"/>
                <w:lang w:val="es-ES" w:eastAsia="fr-FR"/>
              </w:rPr>
              <w:t>176 502</w:t>
            </w:r>
          </w:p>
        </w:tc>
      </w:tr>
      <w:tr w:rsidR="00BD3B2C" w:rsidRPr="00DD1C9A" w:rsidTr="00DD1C9A">
        <w:tc>
          <w:tcPr>
            <w:tcW w:w="5300" w:type="dxa"/>
            <w:tcBorders>
              <w:top w:val="nil"/>
              <w:left w:val="single" w:sz="4" w:space="0" w:color="auto"/>
              <w:bottom w:val="nil"/>
              <w:right w:val="single" w:sz="4" w:space="0" w:color="auto"/>
            </w:tcBorders>
            <w:shd w:val="clear" w:color="auto" w:fill="auto"/>
            <w:hideMark/>
          </w:tcPr>
          <w:p w:rsidR="00BD3B2C" w:rsidRPr="00DD1C9A" w:rsidRDefault="00BD3B2C" w:rsidP="00DD1C9A">
            <w:pPr>
              <w:pStyle w:val="Tabletext"/>
              <w:spacing w:before="40" w:after="40"/>
              <w:rPr>
                <w:b/>
                <w:bCs/>
                <w:sz w:val="20"/>
                <w:lang w:val="es-ES" w:eastAsia="fr-FR"/>
              </w:rPr>
            </w:pPr>
            <w:r w:rsidRPr="00DD1C9A">
              <w:rPr>
                <w:b/>
                <w:bCs/>
                <w:sz w:val="20"/>
                <w:lang w:val="es-ES" w:eastAsia="fr-FR"/>
              </w:rPr>
              <w:t> </w:t>
            </w:r>
          </w:p>
        </w:tc>
        <w:tc>
          <w:tcPr>
            <w:tcW w:w="1460" w:type="dxa"/>
            <w:tcBorders>
              <w:top w:val="nil"/>
              <w:left w:val="single" w:sz="4" w:space="0" w:color="auto"/>
              <w:bottom w:val="nil"/>
              <w:right w:val="single" w:sz="4" w:space="0" w:color="auto"/>
            </w:tcBorders>
            <w:shd w:val="clear" w:color="auto" w:fill="auto"/>
            <w:hideMark/>
          </w:tcPr>
          <w:p w:rsidR="00BD3B2C" w:rsidRPr="00DD1C9A" w:rsidRDefault="00BD3B2C" w:rsidP="00CF1E98">
            <w:pPr>
              <w:pStyle w:val="Tabletext"/>
              <w:spacing w:before="40" w:after="40"/>
              <w:ind w:right="283"/>
              <w:jc w:val="right"/>
              <w:rPr>
                <w:b/>
                <w:bCs/>
                <w:sz w:val="20"/>
                <w:lang w:val="es-ES" w:eastAsia="fr-FR"/>
              </w:rPr>
            </w:pPr>
            <w:r w:rsidRPr="00DD1C9A">
              <w:rPr>
                <w:b/>
                <w:bCs/>
                <w:sz w:val="20"/>
                <w:lang w:val="es-ES" w:eastAsia="fr-FR"/>
              </w:rPr>
              <w:t> </w:t>
            </w:r>
          </w:p>
        </w:tc>
        <w:tc>
          <w:tcPr>
            <w:tcW w:w="1680" w:type="dxa"/>
            <w:tcBorders>
              <w:top w:val="nil"/>
              <w:left w:val="nil"/>
              <w:bottom w:val="nil"/>
              <w:right w:val="single" w:sz="4" w:space="0" w:color="auto"/>
            </w:tcBorders>
            <w:shd w:val="clear" w:color="auto" w:fill="auto"/>
            <w:hideMark/>
          </w:tcPr>
          <w:p w:rsidR="00BD3B2C" w:rsidRPr="00DD1C9A" w:rsidRDefault="00BD3B2C" w:rsidP="00CF1E98">
            <w:pPr>
              <w:pStyle w:val="Tabletext"/>
              <w:spacing w:before="40" w:after="40"/>
              <w:ind w:right="283"/>
              <w:jc w:val="right"/>
              <w:rPr>
                <w:b/>
                <w:bCs/>
                <w:sz w:val="20"/>
                <w:lang w:val="es-ES" w:eastAsia="fr-FR"/>
              </w:rPr>
            </w:pPr>
            <w:r w:rsidRPr="00DD1C9A">
              <w:rPr>
                <w:b/>
                <w:bCs/>
                <w:sz w:val="20"/>
                <w:lang w:val="es-ES" w:eastAsia="fr-FR"/>
              </w:rPr>
              <w:t> </w:t>
            </w:r>
          </w:p>
        </w:tc>
      </w:tr>
      <w:tr w:rsidR="00BD3B2C" w:rsidRPr="00DD1C9A" w:rsidTr="00DD1C9A">
        <w:tc>
          <w:tcPr>
            <w:tcW w:w="5300" w:type="dxa"/>
            <w:tcBorders>
              <w:top w:val="nil"/>
              <w:left w:val="single" w:sz="4" w:space="0" w:color="auto"/>
              <w:bottom w:val="nil"/>
              <w:right w:val="single" w:sz="4" w:space="0" w:color="auto"/>
            </w:tcBorders>
            <w:shd w:val="clear" w:color="auto" w:fill="auto"/>
            <w:noWrap/>
            <w:vAlign w:val="bottom"/>
            <w:hideMark/>
          </w:tcPr>
          <w:p w:rsidR="00BD3B2C" w:rsidRPr="00DD1C9A" w:rsidRDefault="00BD3B2C" w:rsidP="00DD1C9A">
            <w:pPr>
              <w:pStyle w:val="Tabletext"/>
              <w:spacing w:before="40" w:after="40"/>
              <w:rPr>
                <w:b/>
                <w:bCs/>
                <w:sz w:val="20"/>
                <w:lang w:val="es-ES" w:eastAsia="fr-FR"/>
              </w:rPr>
            </w:pPr>
            <w:r w:rsidRPr="00DD1C9A">
              <w:rPr>
                <w:b/>
                <w:bCs/>
                <w:sz w:val="20"/>
                <w:lang w:val="es-ES" w:eastAsia="fr-FR"/>
              </w:rPr>
              <w:t>GASTOS</w:t>
            </w:r>
          </w:p>
        </w:tc>
        <w:tc>
          <w:tcPr>
            <w:tcW w:w="1460" w:type="dxa"/>
            <w:tcBorders>
              <w:top w:val="nil"/>
              <w:left w:val="single" w:sz="4" w:space="0" w:color="auto"/>
              <w:bottom w:val="nil"/>
              <w:right w:val="single" w:sz="4" w:space="0" w:color="auto"/>
            </w:tcBorders>
            <w:shd w:val="clear" w:color="auto" w:fill="auto"/>
            <w:hideMark/>
          </w:tcPr>
          <w:p w:rsidR="00BD3B2C" w:rsidRPr="00DD1C9A" w:rsidRDefault="00BD3B2C" w:rsidP="00CF1E98">
            <w:pPr>
              <w:pStyle w:val="Tabletext"/>
              <w:spacing w:before="40" w:after="40"/>
              <w:ind w:right="283"/>
              <w:jc w:val="right"/>
              <w:rPr>
                <w:b/>
                <w:bCs/>
                <w:sz w:val="20"/>
                <w:lang w:val="es-ES" w:eastAsia="fr-FR"/>
              </w:rPr>
            </w:pPr>
            <w:r w:rsidRPr="00DD1C9A">
              <w:rPr>
                <w:b/>
                <w:bCs/>
                <w:sz w:val="20"/>
                <w:lang w:val="es-ES" w:eastAsia="fr-FR"/>
              </w:rPr>
              <w:t> </w:t>
            </w:r>
          </w:p>
        </w:tc>
        <w:tc>
          <w:tcPr>
            <w:tcW w:w="1680" w:type="dxa"/>
            <w:tcBorders>
              <w:top w:val="nil"/>
              <w:left w:val="nil"/>
              <w:bottom w:val="nil"/>
              <w:right w:val="single" w:sz="4" w:space="0" w:color="auto"/>
            </w:tcBorders>
            <w:shd w:val="clear" w:color="auto" w:fill="auto"/>
            <w:hideMark/>
          </w:tcPr>
          <w:p w:rsidR="00BD3B2C" w:rsidRPr="00DD1C9A" w:rsidRDefault="00BD3B2C" w:rsidP="00CF1E98">
            <w:pPr>
              <w:pStyle w:val="Tabletext"/>
              <w:spacing w:before="40" w:after="40"/>
              <w:ind w:right="283"/>
              <w:jc w:val="right"/>
              <w:rPr>
                <w:b/>
                <w:bCs/>
                <w:sz w:val="20"/>
                <w:lang w:val="es-ES" w:eastAsia="fr-FR"/>
              </w:rPr>
            </w:pPr>
            <w:r w:rsidRPr="00DD1C9A">
              <w:rPr>
                <w:b/>
                <w:bCs/>
                <w:sz w:val="20"/>
                <w:lang w:val="es-ES" w:eastAsia="fr-FR"/>
              </w:rPr>
              <w:t> </w:t>
            </w:r>
          </w:p>
        </w:tc>
      </w:tr>
      <w:tr w:rsidR="00BD3B2C" w:rsidRPr="00DD1C9A" w:rsidTr="00DD1C9A">
        <w:tc>
          <w:tcPr>
            <w:tcW w:w="5300" w:type="dxa"/>
            <w:tcBorders>
              <w:top w:val="nil"/>
              <w:left w:val="single" w:sz="4" w:space="0" w:color="auto"/>
              <w:bottom w:val="nil"/>
              <w:right w:val="single" w:sz="4" w:space="0" w:color="auto"/>
            </w:tcBorders>
            <w:shd w:val="clear" w:color="auto" w:fill="auto"/>
            <w:hideMark/>
          </w:tcPr>
          <w:p w:rsidR="00BD3B2C" w:rsidRPr="00DD1C9A" w:rsidRDefault="00BD3B2C" w:rsidP="00DD1C9A">
            <w:pPr>
              <w:pStyle w:val="Tabletext"/>
              <w:spacing w:before="40" w:after="40"/>
              <w:rPr>
                <w:b/>
                <w:bCs/>
                <w:sz w:val="20"/>
                <w:lang w:val="es-ES" w:eastAsia="fr-FR"/>
              </w:rPr>
            </w:pPr>
            <w:r w:rsidRPr="00DD1C9A">
              <w:rPr>
                <w:b/>
                <w:bCs/>
                <w:sz w:val="20"/>
                <w:lang w:val="es-ES" w:eastAsia="fr-FR"/>
              </w:rPr>
              <w:t> </w:t>
            </w:r>
          </w:p>
        </w:tc>
        <w:tc>
          <w:tcPr>
            <w:tcW w:w="1460" w:type="dxa"/>
            <w:tcBorders>
              <w:top w:val="nil"/>
              <w:left w:val="single" w:sz="4" w:space="0" w:color="auto"/>
              <w:bottom w:val="nil"/>
              <w:right w:val="single" w:sz="4" w:space="0" w:color="auto"/>
            </w:tcBorders>
            <w:shd w:val="clear" w:color="auto" w:fill="auto"/>
            <w:hideMark/>
          </w:tcPr>
          <w:p w:rsidR="00BD3B2C" w:rsidRPr="00DD1C9A" w:rsidRDefault="00BD3B2C" w:rsidP="00CF1E98">
            <w:pPr>
              <w:pStyle w:val="Tabletext"/>
              <w:spacing w:before="40" w:after="40"/>
              <w:ind w:right="283"/>
              <w:jc w:val="right"/>
              <w:rPr>
                <w:b/>
                <w:bCs/>
                <w:sz w:val="20"/>
                <w:lang w:val="es-ES" w:eastAsia="fr-FR"/>
              </w:rPr>
            </w:pPr>
            <w:r w:rsidRPr="00DD1C9A">
              <w:rPr>
                <w:b/>
                <w:bCs/>
                <w:sz w:val="20"/>
                <w:lang w:val="es-ES" w:eastAsia="fr-FR"/>
              </w:rPr>
              <w:t> </w:t>
            </w:r>
          </w:p>
        </w:tc>
        <w:tc>
          <w:tcPr>
            <w:tcW w:w="1680" w:type="dxa"/>
            <w:tcBorders>
              <w:top w:val="nil"/>
              <w:left w:val="nil"/>
              <w:bottom w:val="nil"/>
              <w:right w:val="single" w:sz="4" w:space="0" w:color="auto"/>
            </w:tcBorders>
            <w:shd w:val="clear" w:color="auto" w:fill="auto"/>
            <w:hideMark/>
          </w:tcPr>
          <w:p w:rsidR="00BD3B2C" w:rsidRPr="00DD1C9A" w:rsidRDefault="00BD3B2C" w:rsidP="00CF1E98">
            <w:pPr>
              <w:pStyle w:val="Tabletext"/>
              <w:spacing w:before="40" w:after="40"/>
              <w:ind w:right="283"/>
              <w:jc w:val="right"/>
              <w:rPr>
                <w:b/>
                <w:bCs/>
                <w:sz w:val="20"/>
                <w:lang w:val="es-ES" w:eastAsia="fr-FR"/>
              </w:rPr>
            </w:pPr>
            <w:r w:rsidRPr="00DD1C9A">
              <w:rPr>
                <w:b/>
                <w:bCs/>
                <w:sz w:val="20"/>
                <w:lang w:val="es-ES" w:eastAsia="fr-FR"/>
              </w:rPr>
              <w:t> </w:t>
            </w:r>
          </w:p>
        </w:tc>
      </w:tr>
      <w:tr w:rsidR="00BD3B2C" w:rsidRPr="00DD1C9A" w:rsidTr="00DD1C9A">
        <w:tc>
          <w:tcPr>
            <w:tcW w:w="5300" w:type="dxa"/>
            <w:tcBorders>
              <w:top w:val="nil"/>
              <w:left w:val="single" w:sz="4" w:space="0" w:color="auto"/>
              <w:bottom w:val="nil"/>
              <w:right w:val="single" w:sz="4" w:space="0" w:color="auto"/>
            </w:tcBorders>
            <w:shd w:val="clear" w:color="auto" w:fill="auto"/>
            <w:noWrap/>
            <w:vAlign w:val="bottom"/>
            <w:hideMark/>
          </w:tcPr>
          <w:p w:rsidR="00BD3B2C" w:rsidRPr="00DD1C9A" w:rsidRDefault="00BD3B2C" w:rsidP="00DD1C9A">
            <w:pPr>
              <w:pStyle w:val="Tabletext"/>
              <w:spacing w:before="40" w:after="40"/>
              <w:rPr>
                <w:sz w:val="20"/>
                <w:lang w:val="es-ES" w:eastAsia="fr-FR"/>
              </w:rPr>
            </w:pPr>
            <w:r w:rsidRPr="00DD1C9A">
              <w:rPr>
                <w:sz w:val="20"/>
                <w:lang w:val="es-ES" w:eastAsia="fr-FR"/>
              </w:rPr>
              <w:t>Gastos de personal</w:t>
            </w:r>
          </w:p>
        </w:tc>
        <w:tc>
          <w:tcPr>
            <w:tcW w:w="1460" w:type="dxa"/>
            <w:tcBorders>
              <w:top w:val="nil"/>
              <w:left w:val="single" w:sz="4" w:space="0" w:color="auto"/>
              <w:bottom w:val="nil"/>
              <w:right w:val="single" w:sz="4" w:space="0" w:color="auto"/>
            </w:tcBorders>
            <w:shd w:val="clear" w:color="auto" w:fill="auto"/>
            <w:hideMark/>
          </w:tcPr>
          <w:p w:rsidR="00BD3B2C" w:rsidRPr="00DD1C9A" w:rsidRDefault="00BD3B2C" w:rsidP="00CF1E98">
            <w:pPr>
              <w:pStyle w:val="Tabletext"/>
              <w:spacing w:before="40" w:after="40"/>
              <w:ind w:right="283"/>
              <w:jc w:val="right"/>
              <w:rPr>
                <w:sz w:val="20"/>
                <w:lang w:val="es-ES" w:eastAsia="fr-FR"/>
              </w:rPr>
            </w:pPr>
            <w:r w:rsidRPr="00DD1C9A">
              <w:rPr>
                <w:sz w:val="20"/>
                <w:lang w:val="es-ES" w:eastAsia="fr-FR"/>
              </w:rPr>
              <w:t>148 748</w:t>
            </w:r>
          </w:p>
        </w:tc>
        <w:tc>
          <w:tcPr>
            <w:tcW w:w="1680" w:type="dxa"/>
            <w:tcBorders>
              <w:top w:val="nil"/>
              <w:left w:val="nil"/>
              <w:bottom w:val="nil"/>
              <w:right w:val="single" w:sz="4" w:space="0" w:color="auto"/>
            </w:tcBorders>
            <w:shd w:val="clear" w:color="auto" w:fill="auto"/>
            <w:hideMark/>
          </w:tcPr>
          <w:p w:rsidR="00BD3B2C" w:rsidRPr="00DD1C9A" w:rsidRDefault="00BD3B2C" w:rsidP="00CF1E98">
            <w:pPr>
              <w:pStyle w:val="Tabletext"/>
              <w:spacing w:before="40" w:after="40"/>
              <w:ind w:right="283"/>
              <w:jc w:val="right"/>
              <w:rPr>
                <w:sz w:val="20"/>
                <w:lang w:val="es-ES" w:eastAsia="fr-FR"/>
              </w:rPr>
            </w:pPr>
            <w:r w:rsidRPr="00DD1C9A">
              <w:rPr>
                <w:sz w:val="20"/>
                <w:lang w:val="es-ES" w:eastAsia="fr-FR"/>
              </w:rPr>
              <w:t>146 999</w:t>
            </w:r>
          </w:p>
        </w:tc>
      </w:tr>
      <w:tr w:rsidR="00BD3B2C" w:rsidRPr="00DD1C9A" w:rsidTr="00DD1C9A">
        <w:tc>
          <w:tcPr>
            <w:tcW w:w="5300" w:type="dxa"/>
            <w:tcBorders>
              <w:top w:val="nil"/>
              <w:left w:val="single" w:sz="4" w:space="0" w:color="auto"/>
              <w:bottom w:val="nil"/>
              <w:right w:val="single" w:sz="4" w:space="0" w:color="auto"/>
            </w:tcBorders>
            <w:shd w:val="clear" w:color="auto" w:fill="auto"/>
            <w:hideMark/>
          </w:tcPr>
          <w:p w:rsidR="00BD3B2C" w:rsidRPr="00DD1C9A" w:rsidRDefault="00BD3B2C" w:rsidP="00DD1C9A">
            <w:pPr>
              <w:pStyle w:val="Tabletext"/>
              <w:spacing w:before="40" w:after="40"/>
              <w:rPr>
                <w:sz w:val="20"/>
                <w:lang w:val="es-ES" w:eastAsia="fr-FR"/>
              </w:rPr>
            </w:pPr>
            <w:r w:rsidRPr="00DD1C9A">
              <w:rPr>
                <w:sz w:val="20"/>
                <w:lang w:val="es-ES" w:eastAsia="fr-FR"/>
              </w:rPr>
              <w:t>Gastos de misión</w:t>
            </w:r>
          </w:p>
        </w:tc>
        <w:tc>
          <w:tcPr>
            <w:tcW w:w="1460" w:type="dxa"/>
            <w:tcBorders>
              <w:top w:val="nil"/>
              <w:left w:val="single" w:sz="4" w:space="0" w:color="auto"/>
              <w:bottom w:val="nil"/>
              <w:right w:val="single" w:sz="4" w:space="0" w:color="auto"/>
            </w:tcBorders>
            <w:shd w:val="clear" w:color="auto" w:fill="auto"/>
            <w:hideMark/>
          </w:tcPr>
          <w:p w:rsidR="00BD3B2C" w:rsidRPr="00DD1C9A" w:rsidRDefault="00BD3B2C" w:rsidP="00CF1E98">
            <w:pPr>
              <w:pStyle w:val="Tabletext"/>
              <w:spacing w:before="40" w:after="40"/>
              <w:ind w:right="283"/>
              <w:jc w:val="right"/>
              <w:rPr>
                <w:sz w:val="20"/>
                <w:lang w:val="es-ES" w:eastAsia="fr-FR"/>
              </w:rPr>
            </w:pPr>
            <w:r w:rsidRPr="00DD1C9A">
              <w:rPr>
                <w:sz w:val="20"/>
                <w:lang w:val="es-ES" w:eastAsia="fr-FR"/>
              </w:rPr>
              <w:t>6 968</w:t>
            </w:r>
          </w:p>
        </w:tc>
        <w:tc>
          <w:tcPr>
            <w:tcW w:w="1680" w:type="dxa"/>
            <w:tcBorders>
              <w:top w:val="nil"/>
              <w:left w:val="nil"/>
              <w:bottom w:val="nil"/>
              <w:right w:val="single" w:sz="4" w:space="0" w:color="auto"/>
            </w:tcBorders>
            <w:shd w:val="clear" w:color="auto" w:fill="auto"/>
            <w:hideMark/>
          </w:tcPr>
          <w:p w:rsidR="00BD3B2C" w:rsidRPr="00DD1C9A" w:rsidRDefault="00BD3B2C" w:rsidP="00CF1E98">
            <w:pPr>
              <w:pStyle w:val="Tabletext"/>
              <w:spacing w:before="40" w:after="40"/>
              <w:ind w:right="283"/>
              <w:jc w:val="right"/>
              <w:rPr>
                <w:sz w:val="20"/>
                <w:lang w:val="es-ES" w:eastAsia="fr-FR"/>
              </w:rPr>
            </w:pPr>
            <w:r w:rsidRPr="00DD1C9A">
              <w:rPr>
                <w:sz w:val="20"/>
                <w:lang w:val="es-ES" w:eastAsia="fr-FR"/>
              </w:rPr>
              <w:t>6 997</w:t>
            </w:r>
          </w:p>
        </w:tc>
      </w:tr>
      <w:tr w:rsidR="00BD3B2C" w:rsidRPr="00DD1C9A" w:rsidTr="00DD1C9A">
        <w:tc>
          <w:tcPr>
            <w:tcW w:w="5300" w:type="dxa"/>
            <w:tcBorders>
              <w:top w:val="nil"/>
              <w:left w:val="single" w:sz="4" w:space="0" w:color="auto"/>
              <w:bottom w:val="nil"/>
              <w:right w:val="single" w:sz="4" w:space="0" w:color="auto"/>
            </w:tcBorders>
            <w:shd w:val="clear" w:color="auto" w:fill="auto"/>
            <w:hideMark/>
          </w:tcPr>
          <w:p w:rsidR="00BD3B2C" w:rsidRPr="00DD1C9A" w:rsidRDefault="00BD3B2C" w:rsidP="00DD1C9A">
            <w:pPr>
              <w:pStyle w:val="Tabletext"/>
              <w:spacing w:before="40" w:after="40"/>
              <w:rPr>
                <w:sz w:val="20"/>
                <w:lang w:val="es-ES" w:eastAsia="fr-FR"/>
              </w:rPr>
            </w:pPr>
            <w:r w:rsidRPr="00DD1C9A">
              <w:rPr>
                <w:sz w:val="20"/>
                <w:lang w:val="es-ES" w:eastAsia="fr-FR"/>
              </w:rPr>
              <w:t>Servicios por contrata</w:t>
            </w:r>
          </w:p>
        </w:tc>
        <w:tc>
          <w:tcPr>
            <w:tcW w:w="1460" w:type="dxa"/>
            <w:tcBorders>
              <w:top w:val="nil"/>
              <w:left w:val="single" w:sz="4" w:space="0" w:color="auto"/>
              <w:bottom w:val="nil"/>
              <w:right w:val="single" w:sz="4" w:space="0" w:color="auto"/>
            </w:tcBorders>
            <w:shd w:val="clear" w:color="auto" w:fill="auto"/>
            <w:hideMark/>
          </w:tcPr>
          <w:p w:rsidR="00BD3B2C" w:rsidRPr="00DD1C9A" w:rsidRDefault="00BD3B2C" w:rsidP="00CF1E98">
            <w:pPr>
              <w:pStyle w:val="Tabletext"/>
              <w:spacing w:before="40" w:after="40"/>
              <w:ind w:right="283"/>
              <w:jc w:val="right"/>
              <w:rPr>
                <w:sz w:val="20"/>
                <w:lang w:val="es-ES" w:eastAsia="fr-FR"/>
              </w:rPr>
            </w:pPr>
            <w:r w:rsidRPr="00DD1C9A">
              <w:rPr>
                <w:sz w:val="20"/>
                <w:lang w:val="es-ES" w:eastAsia="fr-FR"/>
              </w:rPr>
              <w:t>15 613</w:t>
            </w:r>
          </w:p>
        </w:tc>
        <w:tc>
          <w:tcPr>
            <w:tcW w:w="1680" w:type="dxa"/>
            <w:tcBorders>
              <w:top w:val="nil"/>
              <w:left w:val="nil"/>
              <w:bottom w:val="nil"/>
              <w:right w:val="single" w:sz="4" w:space="0" w:color="auto"/>
            </w:tcBorders>
            <w:shd w:val="clear" w:color="auto" w:fill="auto"/>
            <w:hideMark/>
          </w:tcPr>
          <w:p w:rsidR="00BD3B2C" w:rsidRPr="00DD1C9A" w:rsidRDefault="00BD3B2C" w:rsidP="00CF1E98">
            <w:pPr>
              <w:pStyle w:val="Tabletext"/>
              <w:spacing w:before="40" w:after="40"/>
              <w:ind w:right="283"/>
              <w:jc w:val="right"/>
              <w:rPr>
                <w:sz w:val="20"/>
                <w:lang w:val="es-ES" w:eastAsia="fr-FR"/>
              </w:rPr>
            </w:pPr>
            <w:r w:rsidRPr="00DD1C9A">
              <w:rPr>
                <w:sz w:val="20"/>
                <w:lang w:val="es-ES" w:eastAsia="fr-FR"/>
              </w:rPr>
              <w:t>14 107</w:t>
            </w:r>
          </w:p>
        </w:tc>
      </w:tr>
      <w:tr w:rsidR="00BD3B2C" w:rsidRPr="00DD1C9A" w:rsidTr="00DD1C9A">
        <w:tc>
          <w:tcPr>
            <w:tcW w:w="5300" w:type="dxa"/>
            <w:tcBorders>
              <w:top w:val="nil"/>
              <w:left w:val="single" w:sz="4" w:space="0" w:color="auto"/>
              <w:bottom w:val="nil"/>
              <w:right w:val="single" w:sz="4" w:space="0" w:color="auto"/>
            </w:tcBorders>
            <w:shd w:val="clear" w:color="auto" w:fill="auto"/>
            <w:hideMark/>
          </w:tcPr>
          <w:p w:rsidR="00BD3B2C" w:rsidRPr="00DD1C9A" w:rsidRDefault="00BD3B2C" w:rsidP="00DD1C9A">
            <w:pPr>
              <w:pStyle w:val="Tabletext"/>
              <w:spacing w:before="40" w:after="40"/>
              <w:rPr>
                <w:sz w:val="20"/>
                <w:lang w:val="es-ES" w:eastAsia="fr-FR"/>
              </w:rPr>
            </w:pPr>
            <w:r w:rsidRPr="00DD1C9A">
              <w:rPr>
                <w:sz w:val="20"/>
                <w:lang w:val="es-ES" w:eastAsia="fr-FR"/>
              </w:rPr>
              <w:t>Alquiler y mantenimiento de locales y equipo</w:t>
            </w:r>
          </w:p>
        </w:tc>
        <w:tc>
          <w:tcPr>
            <w:tcW w:w="1460" w:type="dxa"/>
            <w:tcBorders>
              <w:top w:val="nil"/>
              <w:left w:val="single" w:sz="4" w:space="0" w:color="auto"/>
              <w:bottom w:val="nil"/>
              <w:right w:val="single" w:sz="4" w:space="0" w:color="auto"/>
            </w:tcBorders>
            <w:shd w:val="clear" w:color="auto" w:fill="auto"/>
            <w:hideMark/>
          </w:tcPr>
          <w:p w:rsidR="00BD3B2C" w:rsidRPr="00DD1C9A" w:rsidRDefault="00BD3B2C" w:rsidP="00CF1E98">
            <w:pPr>
              <w:pStyle w:val="Tabletext"/>
              <w:spacing w:before="40" w:after="40"/>
              <w:ind w:right="283"/>
              <w:jc w:val="right"/>
              <w:rPr>
                <w:sz w:val="20"/>
                <w:lang w:val="es-ES" w:eastAsia="fr-FR"/>
              </w:rPr>
            </w:pPr>
            <w:r w:rsidRPr="00DD1C9A">
              <w:rPr>
                <w:sz w:val="20"/>
                <w:lang w:val="es-ES" w:eastAsia="fr-FR"/>
              </w:rPr>
              <w:t>4 411</w:t>
            </w:r>
          </w:p>
        </w:tc>
        <w:tc>
          <w:tcPr>
            <w:tcW w:w="1680" w:type="dxa"/>
            <w:tcBorders>
              <w:top w:val="nil"/>
              <w:left w:val="nil"/>
              <w:bottom w:val="nil"/>
              <w:right w:val="single" w:sz="4" w:space="0" w:color="auto"/>
            </w:tcBorders>
            <w:shd w:val="clear" w:color="auto" w:fill="auto"/>
            <w:hideMark/>
          </w:tcPr>
          <w:p w:rsidR="00BD3B2C" w:rsidRPr="00DD1C9A" w:rsidRDefault="00BD3B2C" w:rsidP="00CF1E98">
            <w:pPr>
              <w:pStyle w:val="Tabletext"/>
              <w:spacing w:before="40" w:after="40"/>
              <w:ind w:right="283"/>
              <w:jc w:val="right"/>
              <w:rPr>
                <w:sz w:val="20"/>
                <w:lang w:val="es-ES" w:eastAsia="fr-FR"/>
              </w:rPr>
            </w:pPr>
            <w:r w:rsidRPr="00DD1C9A">
              <w:rPr>
                <w:sz w:val="20"/>
                <w:lang w:val="es-ES" w:eastAsia="fr-FR"/>
              </w:rPr>
              <w:t>4 872</w:t>
            </w:r>
          </w:p>
        </w:tc>
      </w:tr>
      <w:tr w:rsidR="00BD3B2C" w:rsidRPr="00DD1C9A" w:rsidTr="00DD1C9A">
        <w:tc>
          <w:tcPr>
            <w:tcW w:w="5300" w:type="dxa"/>
            <w:tcBorders>
              <w:top w:val="nil"/>
              <w:left w:val="single" w:sz="4" w:space="0" w:color="auto"/>
              <w:bottom w:val="nil"/>
              <w:right w:val="single" w:sz="4" w:space="0" w:color="auto"/>
            </w:tcBorders>
            <w:shd w:val="clear" w:color="auto" w:fill="auto"/>
            <w:hideMark/>
          </w:tcPr>
          <w:p w:rsidR="00BD3B2C" w:rsidRPr="00DD1C9A" w:rsidRDefault="00BD3B2C" w:rsidP="00DD1C9A">
            <w:pPr>
              <w:pStyle w:val="Tabletext"/>
              <w:spacing w:before="40" w:after="40"/>
              <w:rPr>
                <w:sz w:val="20"/>
                <w:lang w:val="es-ES" w:eastAsia="fr-FR"/>
              </w:rPr>
            </w:pPr>
            <w:r w:rsidRPr="00DD1C9A">
              <w:rPr>
                <w:sz w:val="20"/>
                <w:lang w:val="es-ES" w:eastAsia="fr-FR"/>
              </w:rPr>
              <w:t>Materiales y suministros</w:t>
            </w:r>
          </w:p>
        </w:tc>
        <w:tc>
          <w:tcPr>
            <w:tcW w:w="1460" w:type="dxa"/>
            <w:tcBorders>
              <w:top w:val="nil"/>
              <w:left w:val="single" w:sz="4" w:space="0" w:color="auto"/>
              <w:bottom w:val="nil"/>
              <w:right w:val="single" w:sz="4" w:space="0" w:color="auto"/>
            </w:tcBorders>
            <w:shd w:val="clear" w:color="auto" w:fill="auto"/>
            <w:hideMark/>
          </w:tcPr>
          <w:p w:rsidR="00BD3B2C" w:rsidRPr="00DD1C9A" w:rsidRDefault="00BD3B2C" w:rsidP="00CF1E98">
            <w:pPr>
              <w:pStyle w:val="Tabletext"/>
              <w:spacing w:before="40" w:after="40"/>
              <w:ind w:right="283"/>
              <w:jc w:val="right"/>
              <w:rPr>
                <w:sz w:val="20"/>
                <w:lang w:val="es-ES" w:eastAsia="fr-FR"/>
              </w:rPr>
            </w:pPr>
            <w:r w:rsidRPr="00DD1C9A">
              <w:rPr>
                <w:sz w:val="20"/>
                <w:lang w:val="es-ES" w:eastAsia="fr-FR"/>
              </w:rPr>
              <w:t>3 875</w:t>
            </w:r>
          </w:p>
        </w:tc>
        <w:tc>
          <w:tcPr>
            <w:tcW w:w="1680" w:type="dxa"/>
            <w:tcBorders>
              <w:top w:val="nil"/>
              <w:left w:val="nil"/>
              <w:bottom w:val="nil"/>
              <w:right w:val="single" w:sz="4" w:space="0" w:color="auto"/>
            </w:tcBorders>
            <w:shd w:val="clear" w:color="auto" w:fill="auto"/>
            <w:hideMark/>
          </w:tcPr>
          <w:p w:rsidR="00BD3B2C" w:rsidRPr="00DD1C9A" w:rsidRDefault="00BD3B2C" w:rsidP="00CF1E98">
            <w:pPr>
              <w:pStyle w:val="Tabletext"/>
              <w:spacing w:before="40" w:after="40"/>
              <w:ind w:right="283"/>
              <w:jc w:val="right"/>
              <w:rPr>
                <w:sz w:val="20"/>
                <w:lang w:val="es-ES" w:eastAsia="fr-FR"/>
              </w:rPr>
            </w:pPr>
            <w:r w:rsidRPr="00DD1C9A">
              <w:rPr>
                <w:sz w:val="20"/>
                <w:lang w:val="es-ES" w:eastAsia="fr-FR"/>
              </w:rPr>
              <w:t>3 291</w:t>
            </w:r>
          </w:p>
        </w:tc>
      </w:tr>
      <w:tr w:rsidR="00BD3B2C" w:rsidRPr="00DD1C9A" w:rsidTr="00DD1C9A">
        <w:tc>
          <w:tcPr>
            <w:tcW w:w="5300" w:type="dxa"/>
            <w:tcBorders>
              <w:top w:val="nil"/>
              <w:left w:val="single" w:sz="4" w:space="0" w:color="auto"/>
              <w:bottom w:val="nil"/>
              <w:right w:val="single" w:sz="4" w:space="0" w:color="auto"/>
            </w:tcBorders>
            <w:shd w:val="clear" w:color="auto" w:fill="auto"/>
            <w:hideMark/>
          </w:tcPr>
          <w:p w:rsidR="00BD3B2C" w:rsidRPr="00DD1C9A" w:rsidRDefault="00BD3B2C" w:rsidP="00DD1C9A">
            <w:pPr>
              <w:pStyle w:val="Tabletext"/>
              <w:spacing w:before="40" w:after="40"/>
              <w:rPr>
                <w:sz w:val="20"/>
                <w:lang w:val="es-ES" w:eastAsia="fr-FR"/>
              </w:rPr>
            </w:pPr>
            <w:r w:rsidRPr="00DD1C9A">
              <w:rPr>
                <w:sz w:val="20"/>
                <w:lang w:val="es-ES" w:eastAsia="fr-FR"/>
              </w:rPr>
              <w:t>Depreciaciones y pérdidas de valor</w:t>
            </w:r>
          </w:p>
        </w:tc>
        <w:tc>
          <w:tcPr>
            <w:tcW w:w="1460" w:type="dxa"/>
            <w:tcBorders>
              <w:top w:val="nil"/>
              <w:left w:val="single" w:sz="4" w:space="0" w:color="auto"/>
              <w:bottom w:val="nil"/>
              <w:right w:val="single" w:sz="4" w:space="0" w:color="auto"/>
            </w:tcBorders>
            <w:shd w:val="clear" w:color="auto" w:fill="auto"/>
            <w:hideMark/>
          </w:tcPr>
          <w:p w:rsidR="00BD3B2C" w:rsidRPr="00DD1C9A" w:rsidRDefault="00BD3B2C" w:rsidP="00CF1E98">
            <w:pPr>
              <w:pStyle w:val="Tabletext"/>
              <w:spacing w:before="40" w:after="40"/>
              <w:ind w:right="283"/>
              <w:jc w:val="right"/>
              <w:rPr>
                <w:sz w:val="20"/>
                <w:lang w:val="es-ES" w:eastAsia="fr-FR"/>
              </w:rPr>
            </w:pPr>
            <w:r w:rsidRPr="00DD1C9A">
              <w:rPr>
                <w:sz w:val="20"/>
                <w:lang w:val="es-ES" w:eastAsia="fr-FR"/>
              </w:rPr>
              <w:t>5 212</w:t>
            </w:r>
          </w:p>
        </w:tc>
        <w:tc>
          <w:tcPr>
            <w:tcW w:w="1680" w:type="dxa"/>
            <w:tcBorders>
              <w:top w:val="nil"/>
              <w:left w:val="nil"/>
              <w:bottom w:val="nil"/>
              <w:right w:val="single" w:sz="4" w:space="0" w:color="auto"/>
            </w:tcBorders>
            <w:shd w:val="clear" w:color="auto" w:fill="auto"/>
            <w:hideMark/>
          </w:tcPr>
          <w:p w:rsidR="00BD3B2C" w:rsidRPr="00DD1C9A" w:rsidRDefault="00BD3B2C" w:rsidP="00CF1E98">
            <w:pPr>
              <w:pStyle w:val="Tabletext"/>
              <w:spacing w:before="40" w:after="40"/>
              <w:ind w:right="283"/>
              <w:jc w:val="right"/>
              <w:rPr>
                <w:sz w:val="20"/>
                <w:lang w:val="es-ES" w:eastAsia="fr-FR"/>
              </w:rPr>
            </w:pPr>
            <w:r w:rsidRPr="00DD1C9A">
              <w:rPr>
                <w:sz w:val="20"/>
                <w:lang w:val="es-ES" w:eastAsia="fr-FR"/>
              </w:rPr>
              <w:t>5 610</w:t>
            </w:r>
          </w:p>
        </w:tc>
      </w:tr>
      <w:tr w:rsidR="00BD3B2C" w:rsidRPr="00DD1C9A" w:rsidTr="00DD1C9A">
        <w:tc>
          <w:tcPr>
            <w:tcW w:w="5300" w:type="dxa"/>
            <w:tcBorders>
              <w:top w:val="nil"/>
              <w:left w:val="single" w:sz="4" w:space="0" w:color="auto"/>
              <w:bottom w:val="nil"/>
              <w:right w:val="single" w:sz="4" w:space="0" w:color="auto"/>
            </w:tcBorders>
            <w:shd w:val="clear" w:color="auto" w:fill="auto"/>
            <w:hideMark/>
          </w:tcPr>
          <w:p w:rsidR="00BD3B2C" w:rsidRPr="00DD1C9A" w:rsidRDefault="00BD3B2C" w:rsidP="00DD1C9A">
            <w:pPr>
              <w:pStyle w:val="Tabletext"/>
              <w:spacing w:before="40" w:after="40"/>
              <w:rPr>
                <w:sz w:val="20"/>
                <w:lang w:val="es-ES" w:eastAsia="fr-FR"/>
              </w:rPr>
            </w:pPr>
            <w:r w:rsidRPr="00DD1C9A">
              <w:rPr>
                <w:sz w:val="20"/>
                <w:lang w:val="es-ES" w:eastAsia="fr-FR"/>
              </w:rPr>
              <w:t>Gastos de franqueo y de telecomunicaciones y servicios</w:t>
            </w:r>
          </w:p>
        </w:tc>
        <w:tc>
          <w:tcPr>
            <w:tcW w:w="1460" w:type="dxa"/>
            <w:tcBorders>
              <w:top w:val="nil"/>
              <w:left w:val="single" w:sz="4" w:space="0" w:color="auto"/>
              <w:bottom w:val="nil"/>
              <w:right w:val="single" w:sz="4" w:space="0" w:color="auto"/>
            </w:tcBorders>
            <w:shd w:val="clear" w:color="auto" w:fill="auto"/>
            <w:hideMark/>
          </w:tcPr>
          <w:p w:rsidR="00BD3B2C" w:rsidRPr="00DD1C9A" w:rsidRDefault="00BD3B2C" w:rsidP="00CF1E98">
            <w:pPr>
              <w:pStyle w:val="Tabletext"/>
              <w:spacing w:before="40" w:after="40"/>
              <w:ind w:right="283"/>
              <w:jc w:val="right"/>
              <w:rPr>
                <w:sz w:val="20"/>
                <w:lang w:val="es-ES" w:eastAsia="fr-FR"/>
              </w:rPr>
            </w:pPr>
            <w:r w:rsidRPr="00DD1C9A">
              <w:rPr>
                <w:sz w:val="20"/>
                <w:lang w:val="es-ES" w:eastAsia="fr-FR"/>
              </w:rPr>
              <w:t>1 576</w:t>
            </w:r>
          </w:p>
        </w:tc>
        <w:tc>
          <w:tcPr>
            <w:tcW w:w="1680" w:type="dxa"/>
            <w:tcBorders>
              <w:top w:val="nil"/>
              <w:left w:val="nil"/>
              <w:bottom w:val="nil"/>
              <w:right w:val="single" w:sz="4" w:space="0" w:color="auto"/>
            </w:tcBorders>
            <w:shd w:val="clear" w:color="auto" w:fill="auto"/>
            <w:hideMark/>
          </w:tcPr>
          <w:p w:rsidR="00BD3B2C" w:rsidRPr="00DD1C9A" w:rsidRDefault="00BD3B2C" w:rsidP="00CF1E98">
            <w:pPr>
              <w:pStyle w:val="Tabletext"/>
              <w:spacing w:before="40" w:after="40"/>
              <w:ind w:right="283"/>
              <w:jc w:val="right"/>
              <w:rPr>
                <w:sz w:val="20"/>
                <w:lang w:val="es-ES" w:eastAsia="fr-FR"/>
              </w:rPr>
            </w:pPr>
            <w:r w:rsidRPr="00DD1C9A">
              <w:rPr>
                <w:sz w:val="20"/>
                <w:lang w:val="es-ES" w:eastAsia="fr-FR"/>
              </w:rPr>
              <w:t>1 804</w:t>
            </w:r>
          </w:p>
        </w:tc>
      </w:tr>
      <w:tr w:rsidR="00BD3B2C" w:rsidRPr="00DD1C9A" w:rsidTr="00DD1C9A">
        <w:tc>
          <w:tcPr>
            <w:tcW w:w="5300" w:type="dxa"/>
            <w:tcBorders>
              <w:top w:val="nil"/>
              <w:left w:val="single" w:sz="4" w:space="0" w:color="auto"/>
              <w:bottom w:val="nil"/>
              <w:right w:val="single" w:sz="4" w:space="0" w:color="auto"/>
            </w:tcBorders>
            <w:shd w:val="clear" w:color="auto" w:fill="auto"/>
            <w:hideMark/>
          </w:tcPr>
          <w:p w:rsidR="00BD3B2C" w:rsidRPr="00DD1C9A" w:rsidRDefault="00BD3B2C" w:rsidP="00DD1C9A">
            <w:pPr>
              <w:pStyle w:val="Tabletext"/>
              <w:spacing w:before="40" w:after="40"/>
              <w:rPr>
                <w:sz w:val="20"/>
                <w:lang w:val="es-ES" w:eastAsia="fr-FR"/>
              </w:rPr>
            </w:pPr>
            <w:r w:rsidRPr="00DD1C9A">
              <w:rPr>
                <w:sz w:val="20"/>
                <w:lang w:val="es-ES" w:eastAsia="fr-FR"/>
              </w:rPr>
              <w:t>Otros gastos</w:t>
            </w:r>
          </w:p>
        </w:tc>
        <w:tc>
          <w:tcPr>
            <w:tcW w:w="1460" w:type="dxa"/>
            <w:tcBorders>
              <w:top w:val="nil"/>
              <w:left w:val="single" w:sz="4" w:space="0" w:color="auto"/>
              <w:bottom w:val="nil"/>
              <w:right w:val="single" w:sz="4" w:space="0" w:color="auto"/>
            </w:tcBorders>
            <w:shd w:val="clear" w:color="auto" w:fill="auto"/>
            <w:hideMark/>
          </w:tcPr>
          <w:p w:rsidR="00BD3B2C" w:rsidRPr="00DD1C9A" w:rsidRDefault="00BD3B2C" w:rsidP="00CF1E98">
            <w:pPr>
              <w:pStyle w:val="Tabletext"/>
              <w:spacing w:before="40" w:after="40"/>
              <w:ind w:right="283"/>
              <w:jc w:val="right"/>
              <w:rPr>
                <w:sz w:val="20"/>
                <w:lang w:val="es-ES" w:eastAsia="fr-FR"/>
              </w:rPr>
            </w:pPr>
            <w:r w:rsidRPr="00DD1C9A">
              <w:rPr>
                <w:sz w:val="20"/>
                <w:lang w:val="es-ES" w:eastAsia="fr-FR"/>
              </w:rPr>
              <w:t>7 656</w:t>
            </w:r>
          </w:p>
        </w:tc>
        <w:tc>
          <w:tcPr>
            <w:tcW w:w="1680" w:type="dxa"/>
            <w:tcBorders>
              <w:top w:val="nil"/>
              <w:left w:val="nil"/>
              <w:bottom w:val="nil"/>
              <w:right w:val="single" w:sz="4" w:space="0" w:color="auto"/>
            </w:tcBorders>
            <w:shd w:val="clear" w:color="auto" w:fill="auto"/>
            <w:hideMark/>
          </w:tcPr>
          <w:p w:rsidR="00BD3B2C" w:rsidRPr="00DD1C9A" w:rsidRDefault="00BD3B2C" w:rsidP="00CF1E98">
            <w:pPr>
              <w:pStyle w:val="Tabletext"/>
              <w:spacing w:before="40" w:after="40"/>
              <w:ind w:right="283"/>
              <w:jc w:val="right"/>
              <w:rPr>
                <w:sz w:val="20"/>
                <w:lang w:val="es-ES" w:eastAsia="fr-FR"/>
              </w:rPr>
            </w:pPr>
            <w:r w:rsidRPr="00DD1C9A">
              <w:rPr>
                <w:sz w:val="20"/>
                <w:lang w:val="es-ES" w:eastAsia="fr-FR"/>
              </w:rPr>
              <w:t>3 207</w:t>
            </w:r>
          </w:p>
        </w:tc>
      </w:tr>
      <w:tr w:rsidR="00BD3B2C" w:rsidRPr="00DD1C9A" w:rsidTr="00DD1C9A">
        <w:tc>
          <w:tcPr>
            <w:tcW w:w="5300" w:type="dxa"/>
            <w:tcBorders>
              <w:top w:val="nil"/>
              <w:left w:val="single" w:sz="4" w:space="0" w:color="auto"/>
              <w:bottom w:val="nil"/>
              <w:right w:val="single" w:sz="4" w:space="0" w:color="auto"/>
            </w:tcBorders>
            <w:shd w:val="clear" w:color="auto" w:fill="auto"/>
            <w:hideMark/>
          </w:tcPr>
          <w:p w:rsidR="00BD3B2C" w:rsidRPr="00DD1C9A" w:rsidRDefault="00BD3B2C" w:rsidP="00DD1C9A">
            <w:pPr>
              <w:pStyle w:val="Tabletext"/>
              <w:spacing w:before="40" w:after="40"/>
              <w:rPr>
                <w:sz w:val="20"/>
                <w:lang w:val="es-ES" w:eastAsia="fr-FR"/>
              </w:rPr>
            </w:pPr>
            <w:r w:rsidRPr="00DD1C9A">
              <w:rPr>
                <w:sz w:val="20"/>
                <w:lang w:val="es-ES" w:eastAsia="fr-FR"/>
              </w:rPr>
              <w:t>Gastos en especie</w:t>
            </w:r>
          </w:p>
        </w:tc>
        <w:tc>
          <w:tcPr>
            <w:tcW w:w="1460" w:type="dxa"/>
            <w:tcBorders>
              <w:top w:val="nil"/>
              <w:left w:val="single" w:sz="4" w:space="0" w:color="auto"/>
              <w:bottom w:val="nil"/>
              <w:right w:val="single" w:sz="4" w:space="0" w:color="auto"/>
            </w:tcBorders>
            <w:shd w:val="clear" w:color="auto" w:fill="auto"/>
            <w:hideMark/>
          </w:tcPr>
          <w:p w:rsidR="00BD3B2C" w:rsidRPr="00DD1C9A" w:rsidRDefault="00BD3B2C" w:rsidP="00CF1E98">
            <w:pPr>
              <w:pStyle w:val="Tabletext"/>
              <w:spacing w:before="40" w:after="40"/>
              <w:ind w:right="283"/>
              <w:jc w:val="right"/>
              <w:rPr>
                <w:sz w:val="20"/>
                <w:lang w:val="es-ES" w:eastAsia="fr-FR"/>
              </w:rPr>
            </w:pPr>
            <w:r w:rsidRPr="00DD1C9A">
              <w:rPr>
                <w:sz w:val="20"/>
                <w:lang w:val="es-ES" w:eastAsia="fr-FR"/>
              </w:rPr>
              <w:t>882</w:t>
            </w:r>
          </w:p>
        </w:tc>
        <w:tc>
          <w:tcPr>
            <w:tcW w:w="1680" w:type="dxa"/>
            <w:tcBorders>
              <w:top w:val="nil"/>
              <w:left w:val="nil"/>
              <w:bottom w:val="nil"/>
              <w:right w:val="single" w:sz="4" w:space="0" w:color="auto"/>
            </w:tcBorders>
            <w:shd w:val="clear" w:color="auto" w:fill="auto"/>
            <w:hideMark/>
          </w:tcPr>
          <w:p w:rsidR="00BD3B2C" w:rsidRPr="00DD1C9A" w:rsidRDefault="00BD3B2C" w:rsidP="00CF1E98">
            <w:pPr>
              <w:pStyle w:val="Tabletext"/>
              <w:spacing w:before="40" w:after="40"/>
              <w:ind w:right="283"/>
              <w:jc w:val="right"/>
              <w:rPr>
                <w:sz w:val="20"/>
                <w:lang w:val="es-ES" w:eastAsia="fr-FR"/>
              </w:rPr>
            </w:pPr>
            <w:r w:rsidRPr="00DD1C9A">
              <w:rPr>
                <w:sz w:val="20"/>
                <w:lang w:val="es-ES" w:eastAsia="fr-FR"/>
              </w:rPr>
              <w:t>901</w:t>
            </w:r>
          </w:p>
        </w:tc>
      </w:tr>
      <w:tr w:rsidR="00BD3B2C" w:rsidRPr="00DD1C9A" w:rsidTr="00DD1C9A">
        <w:tc>
          <w:tcPr>
            <w:tcW w:w="5300" w:type="dxa"/>
            <w:tcBorders>
              <w:top w:val="nil"/>
              <w:left w:val="single" w:sz="4" w:space="0" w:color="auto"/>
              <w:bottom w:val="nil"/>
              <w:right w:val="single" w:sz="4" w:space="0" w:color="auto"/>
            </w:tcBorders>
            <w:shd w:val="clear" w:color="auto" w:fill="auto"/>
            <w:hideMark/>
          </w:tcPr>
          <w:p w:rsidR="00BD3B2C" w:rsidRPr="00DD1C9A" w:rsidRDefault="00BD3B2C" w:rsidP="00DD1C9A">
            <w:pPr>
              <w:pStyle w:val="Tabletext"/>
              <w:spacing w:before="40" w:after="40"/>
              <w:rPr>
                <w:sz w:val="20"/>
                <w:lang w:val="es-ES" w:eastAsia="fr-FR"/>
              </w:rPr>
            </w:pPr>
            <w:r w:rsidRPr="00DD1C9A">
              <w:rPr>
                <w:sz w:val="20"/>
                <w:lang w:val="es-ES" w:eastAsia="fr-FR"/>
              </w:rPr>
              <w:t>Gastos financieros</w:t>
            </w:r>
          </w:p>
        </w:tc>
        <w:tc>
          <w:tcPr>
            <w:tcW w:w="1460" w:type="dxa"/>
            <w:tcBorders>
              <w:top w:val="nil"/>
              <w:left w:val="single" w:sz="4" w:space="0" w:color="auto"/>
              <w:bottom w:val="nil"/>
              <w:right w:val="single" w:sz="4" w:space="0" w:color="auto"/>
            </w:tcBorders>
            <w:shd w:val="clear" w:color="auto" w:fill="auto"/>
            <w:hideMark/>
          </w:tcPr>
          <w:p w:rsidR="00BD3B2C" w:rsidRPr="00DD1C9A" w:rsidRDefault="00BD3B2C" w:rsidP="00CF1E98">
            <w:pPr>
              <w:pStyle w:val="Tabletext"/>
              <w:spacing w:before="40" w:after="40"/>
              <w:ind w:right="283"/>
              <w:jc w:val="right"/>
              <w:rPr>
                <w:sz w:val="20"/>
                <w:lang w:val="es-ES" w:eastAsia="fr-FR"/>
              </w:rPr>
            </w:pPr>
            <w:r w:rsidRPr="00DD1C9A">
              <w:rPr>
                <w:sz w:val="20"/>
                <w:lang w:val="es-ES" w:eastAsia="fr-FR"/>
              </w:rPr>
              <w:t>675</w:t>
            </w:r>
          </w:p>
        </w:tc>
        <w:tc>
          <w:tcPr>
            <w:tcW w:w="1680" w:type="dxa"/>
            <w:tcBorders>
              <w:top w:val="nil"/>
              <w:left w:val="nil"/>
              <w:bottom w:val="nil"/>
              <w:right w:val="single" w:sz="4" w:space="0" w:color="auto"/>
            </w:tcBorders>
            <w:shd w:val="clear" w:color="auto" w:fill="auto"/>
            <w:hideMark/>
          </w:tcPr>
          <w:p w:rsidR="00BD3B2C" w:rsidRPr="00DD1C9A" w:rsidRDefault="00BD3B2C" w:rsidP="00CF1E98">
            <w:pPr>
              <w:pStyle w:val="Tabletext"/>
              <w:spacing w:before="40" w:after="40"/>
              <w:ind w:right="283"/>
              <w:jc w:val="right"/>
              <w:rPr>
                <w:sz w:val="20"/>
                <w:lang w:val="es-ES" w:eastAsia="fr-FR"/>
              </w:rPr>
            </w:pPr>
            <w:r w:rsidRPr="00DD1C9A">
              <w:rPr>
                <w:sz w:val="20"/>
                <w:lang w:val="es-ES" w:eastAsia="fr-FR"/>
              </w:rPr>
              <w:t>407</w:t>
            </w:r>
          </w:p>
        </w:tc>
      </w:tr>
      <w:tr w:rsidR="00BD3B2C" w:rsidRPr="00DD1C9A" w:rsidTr="00DD1C9A">
        <w:tc>
          <w:tcPr>
            <w:tcW w:w="5300" w:type="dxa"/>
            <w:tcBorders>
              <w:top w:val="nil"/>
              <w:left w:val="single" w:sz="4" w:space="0" w:color="auto"/>
              <w:bottom w:val="nil"/>
              <w:right w:val="single" w:sz="4" w:space="0" w:color="auto"/>
            </w:tcBorders>
            <w:shd w:val="clear" w:color="auto" w:fill="auto"/>
            <w:hideMark/>
          </w:tcPr>
          <w:p w:rsidR="00BD3B2C" w:rsidRPr="00DD1C9A" w:rsidRDefault="00BD3B2C" w:rsidP="00DD1C9A">
            <w:pPr>
              <w:pStyle w:val="Tabletext"/>
              <w:spacing w:before="40" w:after="40"/>
              <w:rPr>
                <w:sz w:val="20"/>
                <w:lang w:val="es-ES" w:eastAsia="fr-FR"/>
              </w:rPr>
            </w:pPr>
            <w:r w:rsidRPr="00DD1C9A">
              <w:rPr>
                <w:sz w:val="20"/>
                <w:lang w:val="es-ES" w:eastAsia="fr-FR"/>
              </w:rPr>
              <w:t> </w:t>
            </w:r>
          </w:p>
        </w:tc>
        <w:tc>
          <w:tcPr>
            <w:tcW w:w="1460" w:type="dxa"/>
            <w:tcBorders>
              <w:top w:val="nil"/>
              <w:left w:val="single" w:sz="4" w:space="0" w:color="auto"/>
              <w:bottom w:val="nil"/>
              <w:right w:val="single" w:sz="4" w:space="0" w:color="auto"/>
            </w:tcBorders>
            <w:shd w:val="clear" w:color="auto" w:fill="auto"/>
            <w:hideMark/>
          </w:tcPr>
          <w:p w:rsidR="00BD3B2C" w:rsidRPr="00DD1C9A" w:rsidRDefault="00BD3B2C" w:rsidP="00CF1E98">
            <w:pPr>
              <w:pStyle w:val="Tabletext"/>
              <w:spacing w:before="40" w:after="40"/>
              <w:ind w:right="283"/>
              <w:jc w:val="right"/>
              <w:rPr>
                <w:sz w:val="20"/>
                <w:lang w:val="es-ES" w:eastAsia="fr-FR"/>
              </w:rPr>
            </w:pPr>
            <w:r w:rsidRPr="00DD1C9A">
              <w:rPr>
                <w:sz w:val="20"/>
                <w:lang w:val="es-ES" w:eastAsia="fr-FR"/>
              </w:rPr>
              <w:t> </w:t>
            </w:r>
          </w:p>
        </w:tc>
        <w:tc>
          <w:tcPr>
            <w:tcW w:w="1680" w:type="dxa"/>
            <w:tcBorders>
              <w:top w:val="nil"/>
              <w:left w:val="nil"/>
              <w:bottom w:val="nil"/>
              <w:right w:val="single" w:sz="4" w:space="0" w:color="auto"/>
            </w:tcBorders>
            <w:shd w:val="clear" w:color="auto" w:fill="auto"/>
            <w:hideMark/>
          </w:tcPr>
          <w:p w:rsidR="00BD3B2C" w:rsidRPr="00DD1C9A" w:rsidRDefault="00BD3B2C" w:rsidP="00CF1E98">
            <w:pPr>
              <w:pStyle w:val="Tabletext"/>
              <w:spacing w:before="40" w:after="40"/>
              <w:ind w:right="283"/>
              <w:jc w:val="right"/>
              <w:rPr>
                <w:sz w:val="20"/>
                <w:lang w:val="es-ES" w:eastAsia="fr-FR"/>
              </w:rPr>
            </w:pPr>
            <w:r w:rsidRPr="00DD1C9A">
              <w:rPr>
                <w:sz w:val="20"/>
                <w:lang w:val="es-ES" w:eastAsia="fr-FR"/>
              </w:rPr>
              <w:t> </w:t>
            </w:r>
          </w:p>
        </w:tc>
      </w:tr>
      <w:tr w:rsidR="00BD3B2C" w:rsidRPr="00DD1C9A" w:rsidTr="00DD1C9A">
        <w:tc>
          <w:tcPr>
            <w:tcW w:w="5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3B2C" w:rsidRPr="00DD1C9A" w:rsidRDefault="00BD3B2C" w:rsidP="00DD1C9A">
            <w:pPr>
              <w:pStyle w:val="Tabletext"/>
              <w:spacing w:before="40" w:after="40"/>
              <w:rPr>
                <w:b/>
                <w:bCs/>
                <w:sz w:val="20"/>
                <w:lang w:val="es-ES" w:eastAsia="fr-FR"/>
              </w:rPr>
            </w:pPr>
            <w:r w:rsidRPr="00DD1C9A">
              <w:rPr>
                <w:b/>
                <w:bCs/>
                <w:sz w:val="20"/>
                <w:lang w:val="es-ES" w:eastAsia="fr-FR"/>
              </w:rPr>
              <w:t>Total de gastos</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3B2C" w:rsidRPr="00DD1C9A" w:rsidRDefault="00BD3B2C" w:rsidP="00CF1E98">
            <w:pPr>
              <w:pStyle w:val="Tabletext"/>
              <w:spacing w:before="40" w:after="40"/>
              <w:ind w:right="283"/>
              <w:jc w:val="right"/>
              <w:rPr>
                <w:b/>
                <w:bCs/>
                <w:sz w:val="20"/>
                <w:lang w:val="es-ES" w:eastAsia="fr-FR"/>
              </w:rPr>
            </w:pPr>
            <w:r w:rsidRPr="00DD1C9A">
              <w:rPr>
                <w:b/>
                <w:bCs/>
                <w:sz w:val="20"/>
                <w:lang w:val="es-ES" w:eastAsia="fr-FR"/>
              </w:rPr>
              <w:t>195 615</w:t>
            </w:r>
          </w:p>
        </w:tc>
        <w:tc>
          <w:tcPr>
            <w:tcW w:w="1680" w:type="dxa"/>
            <w:tcBorders>
              <w:top w:val="single" w:sz="4" w:space="0" w:color="auto"/>
              <w:left w:val="nil"/>
              <w:bottom w:val="single" w:sz="4" w:space="0" w:color="auto"/>
              <w:right w:val="single" w:sz="4" w:space="0" w:color="auto"/>
            </w:tcBorders>
            <w:shd w:val="clear" w:color="auto" w:fill="auto"/>
            <w:noWrap/>
            <w:vAlign w:val="center"/>
            <w:hideMark/>
          </w:tcPr>
          <w:p w:rsidR="00BD3B2C" w:rsidRPr="00DD1C9A" w:rsidRDefault="00BD3B2C" w:rsidP="00CF1E98">
            <w:pPr>
              <w:pStyle w:val="Tabletext"/>
              <w:spacing w:before="40" w:after="40"/>
              <w:ind w:right="283"/>
              <w:jc w:val="right"/>
              <w:rPr>
                <w:b/>
                <w:bCs/>
                <w:sz w:val="20"/>
                <w:lang w:val="es-ES" w:eastAsia="fr-FR"/>
              </w:rPr>
            </w:pPr>
            <w:r w:rsidRPr="00DD1C9A">
              <w:rPr>
                <w:b/>
                <w:bCs/>
                <w:sz w:val="20"/>
                <w:lang w:val="es-ES" w:eastAsia="fr-FR"/>
              </w:rPr>
              <w:t>188 195</w:t>
            </w:r>
          </w:p>
        </w:tc>
      </w:tr>
      <w:tr w:rsidR="00BD3B2C" w:rsidRPr="00DD1C9A" w:rsidTr="00DD1C9A">
        <w:tc>
          <w:tcPr>
            <w:tcW w:w="5300" w:type="dxa"/>
            <w:tcBorders>
              <w:top w:val="nil"/>
              <w:left w:val="single" w:sz="4" w:space="0" w:color="auto"/>
              <w:bottom w:val="single" w:sz="4" w:space="0" w:color="auto"/>
              <w:right w:val="single" w:sz="4" w:space="0" w:color="auto"/>
            </w:tcBorders>
            <w:shd w:val="clear" w:color="auto" w:fill="auto"/>
            <w:noWrap/>
            <w:vAlign w:val="center"/>
            <w:hideMark/>
          </w:tcPr>
          <w:p w:rsidR="00BD3B2C" w:rsidRPr="00DD1C9A" w:rsidRDefault="00BD3B2C" w:rsidP="00DD1C9A">
            <w:pPr>
              <w:pStyle w:val="Tabletext"/>
              <w:spacing w:before="40" w:after="40"/>
              <w:rPr>
                <w:b/>
                <w:bCs/>
                <w:sz w:val="20"/>
                <w:lang w:val="es-ES" w:eastAsia="fr-FR"/>
              </w:rPr>
            </w:pPr>
            <w:r w:rsidRPr="00DD1C9A">
              <w:rPr>
                <w:b/>
                <w:bCs/>
                <w:sz w:val="20"/>
                <w:lang w:val="es-ES" w:eastAsia="fr-FR"/>
              </w:rPr>
              <w:t>Superávit/déficit del periodo</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BD3B2C" w:rsidRPr="00DD1C9A" w:rsidRDefault="00BD3B2C" w:rsidP="00CF1E98">
            <w:pPr>
              <w:pStyle w:val="Tabletext"/>
              <w:spacing w:before="40" w:after="40"/>
              <w:ind w:right="283"/>
              <w:jc w:val="right"/>
              <w:rPr>
                <w:b/>
                <w:bCs/>
                <w:sz w:val="20"/>
                <w:lang w:val="es-ES" w:eastAsia="fr-FR"/>
              </w:rPr>
            </w:pPr>
            <w:r w:rsidRPr="00DD1C9A">
              <w:rPr>
                <w:b/>
                <w:bCs/>
                <w:sz w:val="20"/>
                <w:lang w:val="es-ES" w:eastAsia="fr-FR"/>
              </w:rPr>
              <w:t>–17 078</w:t>
            </w:r>
          </w:p>
        </w:tc>
        <w:tc>
          <w:tcPr>
            <w:tcW w:w="1680" w:type="dxa"/>
            <w:tcBorders>
              <w:top w:val="nil"/>
              <w:left w:val="nil"/>
              <w:bottom w:val="single" w:sz="4" w:space="0" w:color="auto"/>
              <w:right w:val="single" w:sz="4" w:space="0" w:color="auto"/>
            </w:tcBorders>
            <w:shd w:val="clear" w:color="auto" w:fill="auto"/>
            <w:noWrap/>
            <w:vAlign w:val="center"/>
            <w:hideMark/>
          </w:tcPr>
          <w:p w:rsidR="00BD3B2C" w:rsidRPr="00DD1C9A" w:rsidRDefault="00BD3B2C" w:rsidP="00CF1E98">
            <w:pPr>
              <w:pStyle w:val="Tabletext"/>
              <w:spacing w:before="40" w:after="40"/>
              <w:ind w:right="283"/>
              <w:jc w:val="right"/>
              <w:rPr>
                <w:b/>
                <w:bCs/>
                <w:sz w:val="20"/>
                <w:lang w:val="es-ES" w:eastAsia="fr-FR"/>
              </w:rPr>
            </w:pPr>
            <w:r w:rsidRPr="00DD1C9A">
              <w:rPr>
                <w:b/>
                <w:bCs/>
                <w:sz w:val="20"/>
                <w:lang w:val="es-ES" w:eastAsia="fr-FR"/>
              </w:rPr>
              <w:t>–11 693</w:t>
            </w:r>
          </w:p>
        </w:tc>
      </w:tr>
    </w:tbl>
    <w:p w:rsidR="00BD3B2C" w:rsidRPr="00313053" w:rsidRDefault="00BD3B2C" w:rsidP="00BD3B2C">
      <w:pPr>
        <w:rPr>
          <w:lang w:val="es-ES"/>
        </w:rPr>
      </w:pPr>
      <w:r w:rsidRPr="00313053">
        <w:rPr>
          <w:lang w:val="es-ES"/>
        </w:rPr>
        <w:br w:type="page"/>
      </w:r>
    </w:p>
    <w:p w:rsidR="00BD3B2C" w:rsidRPr="00313053" w:rsidRDefault="00BD3B2C" w:rsidP="00C96BB4">
      <w:pPr>
        <w:pStyle w:val="Title4"/>
      </w:pPr>
      <w:bookmarkStart w:id="56" w:name="_Toc387331590"/>
      <w:bookmarkStart w:id="57" w:name="_Toc387346677"/>
      <w:r w:rsidRPr="00313053">
        <w:lastRenderedPageBreak/>
        <w:t xml:space="preserve">III – Estado de las variaciones del activo neto para el ejercicio cerrado </w:t>
      </w:r>
      <w:r w:rsidRPr="00313053">
        <w:br/>
        <w:t>al 31 de diciembre de 201</w:t>
      </w:r>
      <w:bookmarkEnd w:id="56"/>
      <w:bookmarkEnd w:id="57"/>
      <w:r w:rsidRPr="00313053">
        <w:t>7</w:t>
      </w:r>
    </w:p>
    <w:tbl>
      <w:tblPr>
        <w:tblW w:w="9500" w:type="dxa"/>
        <w:tblInd w:w="-10" w:type="dxa"/>
        <w:tblLook w:val="04A0" w:firstRow="1" w:lastRow="0" w:firstColumn="1" w:lastColumn="0" w:noHBand="0" w:noVBand="1"/>
      </w:tblPr>
      <w:tblGrid>
        <w:gridCol w:w="3300"/>
        <w:gridCol w:w="1520"/>
        <w:gridCol w:w="1620"/>
        <w:gridCol w:w="1560"/>
        <w:gridCol w:w="1500"/>
      </w:tblGrid>
      <w:tr w:rsidR="00BD3B2C" w:rsidRPr="00313053" w:rsidTr="00BD3B2C">
        <w:trPr>
          <w:trHeight w:val="780"/>
        </w:trPr>
        <w:tc>
          <w:tcPr>
            <w:tcW w:w="33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D3B2C" w:rsidRPr="00C16449" w:rsidRDefault="00BD3B2C" w:rsidP="00C16449">
            <w:pPr>
              <w:pStyle w:val="Tablehead"/>
              <w:spacing w:before="80" w:after="80"/>
              <w:rPr>
                <w:bCs/>
                <w:sz w:val="20"/>
                <w:lang w:val="es-ES"/>
              </w:rPr>
            </w:pPr>
            <w:r w:rsidRPr="00C16449">
              <w:rPr>
                <w:bCs/>
                <w:sz w:val="20"/>
                <w:lang w:val="es-ES"/>
              </w:rPr>
              <w:t>(en miles CHF)</w:t>
            </w:r>
          </w:p>
        </w:tc>
        <w:tc>
          <w:tcPr>
            <w:tcW w:w="1520" w:type="dxa"/>
            <w:tcBorders>
              <w:top w:val="single" w:sz="8" w:space="0" w:color="auto"/>
              <w:left w:val="nil"/>
              <w:bottom w:val="single" w:sz="8" w:space="0" w:color="auto"/>
              <w:right w:val="single" w:sz="8" w:space="0" w:color="auto"/>
            </w:tcBorders>
            <w:shd w:val="clear" w:color="auto" w:fill="auto"/>
            <w:vAlign w:val="center"/>
            <w:hideMark/>
          </w:tcPr>
          <w:p w:rsidR="00BD3B2C" w:rsidRPr="00C16449" w:rsidRDefault="00BD3B2C" w:rsidP="00CF1E98">
            <w:pPr>
              <w:pStyle w:val="Tablehead"/>
              <w:spacing w:before="80" w:after="80"/>
              <w:rPr>
                <w:bCs/>
                <w:sz w:val="20"/>
                <w:lang w:val="es-ES"/>
              </w:rPr>
            </w:pPr>
            <w:r w:rsidRPr="00C16449">
              <w:rPr>
                <w:bCs/>
                <w:sz w:val="20"/>
                <w:lang w:val="es-ES"/>
              </w:rPr>
              <w:t>31</w:t>
            </w:r>
            <w:r w:rsidR="00CF1E98">
              <w:rPr>
                <w:bCs/>
                <w:sz w:val="20"/>
                <w:lang w:val="es-ES"/>
              </w:rPr>
              <w:t>/</w:t>
            </w:r>
            <w:r w:rsidRPr="00C16449">
              <w:rPr>
                <w:bCs/>
                <w:sz w:val="20"/>
                <w:lang w:val="es-ES"/>
              </w:rPr>
              <w:t>12</w:t>
            </w:r>
            <w:r w:rsidR="00CF1E98">
              <w:rPr>
                <w:bCs/>
                <w:sz w:val="20"/>
                <w:lang w:val="es-ES"/>
              </w:rPr>
              <w:t>/</w:t>
            </w:r>
            <w:r w:rsidRPr="00C16449">
              <w:rPr>
                <w:bCs/>
                <w:sz w:val="20"/>
                <w:lang w:val="es-ES"/>
              </w:rPr>
              <w:t>2016</w:t>
            </w:r>
          </w:p>
        </w:tc>
        <w:tc>
          <w:tcPr>
            <w:tcW w:w="1620" w:type="dxa"/>
            <w:tcBorders>
              <w:top w:val="single" w:sz="8" w:space="0" w:color="auto"/>
              <w:left w:val="nil"/>
              <w:bottom w:val="single" w:sz="8" w:space="0" w:color="auto"/>
              <w:right w:val="single" w:sz="8" w:space="0" w:color="auto"/>
            </w:tcBorders>
            <w:shd w:val="clear" w:color="auto" w:fill="auto"/>
            <w:vAlign w:val="center"/>
            <w:hideMark/>
          </w:tcPr>
          <w:p w:rsidR="00BD3B2C" w:rsidRPr="00C16449" w:rsidRDefault="00BD3B2C" w:rsidP="00C16449">
            <w:pPr>
              <w:pStyle w:val="Tablehead"/>
              <w:spacing w:before="80" w:after="80"/>
              <w:rPr>
                <w:bCs/>
                <w:sz w:val="20"/>
                <w:lang w:val="es-ES"/>
              </w:rPr>
            </w:pPr>
            <w:r w:rsidRPr="00C16449">
              <w:rPr>
                <w:bCs/>
                <w:sz w:val="20"/>
                <w:lang w:val="es-ES"/>
              </w:rPr>
              <w:t>Superávit/déficit 2017</w:t>
            </w:r>
          </w:p>
        </w:tc>
        <w:tc>
          <w:tcPr>
            <w:tcW w:w="1560" w:type="dxa"/>
            <w:tcBorders>
              <w:top w:val="single" w:sz="8" w:space="0" w:color="auto"/>
              <w:left w:val="nil"/>
              <w:bottom w:val="single" w:sz="8" w:space="0" w:color="auto"/>
              <w:right w:val="single" w:sz="8" w:space="0" w:color="auto"/>
            </w:tcBorders>
            <w:shd w:val="clear" w:color="auto" w:fill="auto"/>
            <w:vAlign w:val="center"/>
            <w:hideMark/>
          </w:tcPr>
          <w:p w:rsidR="00BD3B2C" w:rsidRPr="00C16449" w:rsidRDefault="00BD3B2C" w:rsidP="00C16449">
            <w:pPr>
              <w:pStyle w:val="Tablehead"/>
              <w:spacing w:before="80" w:after="80"/>
              <w:rPr>
                <w:bCs/>
                <w:sz w:val="20"/>
                <w:lang w:val="es-ES"/>
              </w:rPr>
            </w:pPr>
            <w:r w:rsidRPr="00C16449">
              <w:rPr>
                <w:bCs/>
                <w:sz w:val="20"/>
                <w:lang w:val="es-ES"/>
              </w:rPr>
              <w:t>Otros ajustes</w:t>
            </w:r>
          </w:p>
        </w:tc>
        <w:tc>
          <w:tcPr>
            <w:tcW w:w="1500" w:type="dxa"/>
            <w:tcBorders>
              <w:top w:val="single" w:sz="8" w:space="0" w:color="auto"/>
              <w:left w:val="nil"/>
              <w:bottom w:val="single" w:sz="8" w:space="0" w:color="auto"/>
              <w:right w:val="single" w:sz="8" w:space="0" w:color="auto"/>
            </w:tcBorders>
            <w:shd w:val="clear" w:color="auto" w:fill="auto"/>
            <w:vAlign w:val="center"/>
            <w:hideMark/>
          </w:tcPr>
          <w:p w:rsidR="00BD3B2C" w:rsidRPr="00C16449" w:rsidRDefault="00BD3B2C" w:rsidP="00CF1E98">
            <w:pPr>
              <w:pStyle w:val="Tablehead"/>
              <w:spacing w:before="80" w:after="80"/>
              <w:rPr>
                <w:bCs/>
                <w:sz w:val="20"/>
                <w:lang w:val="es-ES"/>
              </w:rPr>
            </w:pPr>
            <w:r w:rsidRPr="00C16449">
              <w:rPr>
                <w:bCs/>
                <w:sz w:val="20"/>
                <w:lang w:val="es-ES"/>
              </w:rPr>
              <w:t>31</w:t>
            </w:r>
            <w:r w:rsidR="00CF1E98">
              <w:rPr>
                <w:bCs/>
                <w:sz w:val="20"/>
                <w:lang w:val="es-ES"/>
              </w:rPr>
              <w:t>/</w:t>
            </w:r>
            <w:r w:rsidRPr="00C16449">
              <w:rPr>
                <w:bCs/>
                <w:sz w:val="20"/>
                <w:lang w:val="es-ES"/>
              </w:rPr>
              <w:t>12</w:t>
            </w:r>
            <w:r w:rsidR="00CF1E98">
              <w:rPr>
                <w:bCs/>
                <w:sz w:val="20"/>
                <w:lang w:val="es-ES"/>
              </w:rPr>
              <w:t>/</w:t>
            </w:r>
            <w:r w:rsidRPr="00C16449">
              <w:rPr>
                <w:bCs/>
                <w:sz w:val="20"/>
                <w:lang w:val="es-ES"/>
              </w:rPr>
              <w:t>2017</w:t>
            </w:r>
          </w:p>
        </w:tc>
      </w:tr>
      <w:tr w:rsidR="00BD3B2C" w:rsidRPr="00313053" w:rsidTr="00BD3B2C">
        <w:trPr>
          <w:trHeight w:val="255"/>
        </w:trPr>
        <w:tc>
          <w:tcPr>
            <w:tcW w:w="3300" w:type="dxa"/>
            <w:tcBorders>
              <w:top w:val="nil"/>
              <w:left w:val="single" w:sz="8" w:space="0" w:color="auto"/>
              <w:bottom w:val="nil"/>
              <w:right w:val="single" w:sz="8" w:space="0" w:color="auto"/>
            </w:tcBorders>
            <w:shd w:val="clear" w:color="auto" w:fill="auto"/>
            <w:vAlign w:val="center"/>
            <w:hideMark/>
          </w:tcPr>
          <w:p w:rsidR="00BD3B2C" w:rsidRPr="00C16449" w:rsidRDefault="00BD3B2C" w:rsidP="00C16449">
            <w:pPr>
              <w:pStyle w:val="Tabletext"/>
              <w:spacing w:before="40" w:after="40"/>
              <w:rPr>
                <w:b/>
                <w:bCs/>
                <w:sz w:val="20"/>
                <w:lang w:val="es-ES" w:eastAsia="fr-FR"/>
              </w:rPr>
            </w:pPr>
            <w:r w:rsidRPr="00C16449">
              <w:rPr>
                <w:b/>
                <w:bCs/>
                <w:sz w:val="20"/>
                <w:lang w:val="es-ES" w:eastAsia="fr-FR"/>
              </w:rPr>
              <w:t>Transición IPSAS</w:t>
            </w:r>
          </w:p>
        </w:tc>
        <w:tc>
          <w:tcPr>
            <w:tcW w:w="1520" w:type="dxa"/>
            <w:tcBorders>
              <w:top w:val="nil"/>
              <w:left w:val="nil"/>
              <w:bottom w:val="nil"/>
              <w:right w:val="single" w:sz="8" w:space="0" w:color="auto"/>
            </w:tcBorders>
            <w:shd w:val="clear" w:color="auto" w:fill="auto"/>
            <w:vAlign w:val="center"/>
            <w:hideMark/>
          </w:tcPr>
          <w:p w:rsidR="00BD3B2C" w:rsidRPr="00C16449" w:rsidRDefault="00BD3B2C" w:rsidP="00CF1E98">
            <w:pPr>
              <w:pStyle w:val="Tabletext"/>
              <w:spacing w:before="40" w:after="40"/>
              <w:ind w:right="283"/>
              <w:jc w:val="right"/>
              <w:rPr>
                <w:b/>
                <w:bCs/>
                <w:sz w:val="20"/>
                <w:lang w:val="es-ES" w:eastAsia="fr-FR"/>
              </w:rPr>
            </w:pPr>
            <w:r w:rsidRPr="00C16449">
              <w:rPr>
                <w:b/>
                <w:bCs/>
                <w:sz w:val="20"/>
                <w:lang w:val="es-ES" w:eastAsia="fr-FR"/>
              </w:rPr>
              <w:t>–125 100</w:t>
            </w:r>
          </w:p>
        </w:tc>
        <w:tc>
          <w:tcPr>
            <w:tcW w:w="1620" w:type="dxa"/>
            <w:tcBorders>
              <w:top w:val="nil"/>
              <w:left w:val="nil"/>
              <w:bottom w:val="nil"/>
              <w:right w:val="single" w:sz="8" w:space="0" w:color="auto"/>
            </w:tcBorders>
            <w:shd w:val="clear" w:color="auto" w:fill="auto"/>
            <w:vAlign w:val="center"/>
            <w:hideMark/>
          </w:tcPr>
          <w:p w:rsidR="00BD3B2C" w:rsidRPr="00C16449" w:rsidRDefault="00BD3B2C" w:rsidP="00CF1E98">
            <w:pPr>
              <w:pStyle w:val="Tabletext"/>
              <w:spacing w:before="40" w:after="40"/>
              <w:ind w:right="283"/>
              <w:jc w:val="right"/>
              <w:rPr>
                <w:b/>
                <w:bCs/>
                <w:sz w:val="20"/>
                <w:lang w:val="es-ES" w:eastAsia="fr-FR"/>
              </w:rPr>
            </w:pPr>
            <w:r w:rsidRPr="00C16449">
              <w:rPr>
                <w:b/>
                <w:bCs/>
                <w:sz w:val="20"/>
                <w:lang w:val="es-ES" w:eastAsia="fr-FR"/>
              </w:rPr>
              <w:t>0</w:t>
            </w:r>
          </w:p>
        </w:tc>
        <w:tc>
          <w:tcPr>
            <w:tcW w:w="1560" w:type="dxa"/>
            <w:tcBorders>
              <w:top w:val="nil"/>
              <w:left w:val="nil"/>
              <w:bottom w:val="nil"/>
              <w:right w:val="single" w:sz="8" w:space="0" w:color="auto"/>
            </w:tcBorders>
            <w:shd w:val="clear" w:color="auto" w:fill="auto"/>
            <w:vAlign w:val="center"/>
            <w:hideMark/>
          </w:tcPr>
          <w:p w:rsidR="00BD3B2C" w:rsidRPr="00C16449" w:rsidRDefault="00BD3B2C" w:rsidP="00CF1E98">
            <w:pPr>
              <w:pStyle w:val="Tabletext"/>
              <w:spacing w:before="40" w:after="40"/>
              <w:ind w:right="283"/>
              <w:jc w:val="right"/>
              <w:rPr>
                <w:b/>
                <w:bCs/>
                <w:sz w:val="20"/>
                <w:lang w:val="es-ES" w:eastAsia="fr-FR"/>
              </w:rPr>
            </w:pPr>
            <w:r w:rsidRPr="00C16449">
              <w:rPr>
                <w:b/>
                <w:bCs/>
                <w:sz w:val="20"/>
                <w:lang w:val="es-ES" w:eastAsia="fr-FR"/>
              </w:rPr>
              <w:t>0</w:t>
            </w:r>
          </w:p>
        </w:tc>
        <w:tc>
          <w:tcPr>
            <w:tcW w:w="1500" w:type="dxa"/>
            <w:tcBorders>
              <w:top w:val="nil"/>
              <w:left w:val="nil"/>
              <w:bottom w:val="nil"/>
              <w:right w:val="single" w:sz="8" w:space="0" w:color="auto"/>
            </w:tcBorders>
            <w:shd w:val="clear" w:color="auto" w:fill="auto"/>
            <w:vAlign w:val="center"/>
            <w:hideMark/>
          </w:tcPr>
          <w:p w:rsidR="00BD3B2C" w:rsidRPr="00C16449" w:rsidRDefault="00BD3B2C" w:rsidP="00CF1E98">
            <w:pPr>
              <w:pStyle w:val="Tabletext"/>
              <w:spacing w:before="40" w:after="40"/>
              <w:ind w:right="283"/>
              <w:jc w:val="right"/>
              <w:rPr>
                <w:b/>
                <w:bCs/>
                <w:sz w:val="20"/>
                <w:lang w:val="es-ES" w:eastAsia="fr-FR"/>
              </w:rPr>
            </w:pPr>
            <w:r w:rsidRPr="00C16449">
              <w:rPr>
                <w:b/>
                <w:bCs/>
                <w:sz w:val="20"/>
                <w:lang w:val="es-ES" w:eastAsia="fr-FR"/>
              </w:rPr>
              <w:t>–125 100</w:t>
            </w:r>
          </w:p>
        </w:tc>
      </w:tr>
      <w:tr w:rsidR="00BD3B2C" w:rsidRPr="00313053" w:rsidTr="00BD3B2C">
        <w:trPr>
          <w:trHeight w:val="255"/>
        </w:trPr>
        <w:tc>
          <w:tcPr>
            <w:tcW w:w="3300" w:type="dxa"/>
            <w:tcBorders>
              <w:top w:val="nil"/>
              <w:left w:val="single" w:sz="8" w:space="0" w:color="auto"/>
              <w:bottom w:val="nil"/>
              <w:right w:val="single" w:sz="8" w:space="0" w:color="auto"/>
            </w:tcBorders>
            <w:shd w:val="clear" w:color="auto" w:fill="auto"/>
            <w:vAlign w:val="center"/>
            <w:hideMark/>
          </w:tcPr>
          <w:p w:rsidR="00BD3B2C" w:rsidRPr="00C16449" w:rsidRDefault="00BD3B2C" w:rsidP="00C16449">
            <w:pPr>
              <w:pStyle w:val="Tabletext"/>
              <w:spacing w:before="40" w:after="40"/>
              <w:rPr>
                <w:b/>
                <w:bCs/>
                <w:sz w:val="20"/>
                <w:lang w:val="es-ES" w:eastAsia="fr-FR"/>
              </w:rPr>
            </w:pPr>
            <w:r w:rsidRPr="00C16449">
              <w:rPr>
                <w:b/>
                <w:bCs/>
                <w:sz w:val="20"/>
                <w:lang w:val="es-ES" w:eastAsia="fr-FR"/>
              </w:rPr>
              <w:t>Cuenta de Provisión</w:t>
            </w:r>
          </w:p>
        </w:tc>
        <w:tc>
          <w:tcPr>
            <w:tcW w:w="1520" w:type="dxa"/>
            <w:tcBorders>
              <w:top w:val="nil"/>
              <w:left w:val="nil"/>
              <w:bottom w:val="nil"/>
              <w:right w:val="single" w:sz="8" w:space="0" w:color="auto"/>
            </w:tcBorders>
            <w:shd w:val="clear" w:color="auto" w:fill="auto"/>
            <w:vAlign w:val="center"/>
            <w:hideMark/>
          </w:tcPr>
          <w:p w:rsidR="00BD3B2C" w:rsidRPr="00C16449" w:rsidRDefault="00BD3B2C" w:rsidP="00CF1E98">
            <w:pPr>
              <w:pStyle w:val="Tabletext"/>
              <w:spacing w:before="40" w:after="40"/>
              <w:ind w:right="283"/>
              <w:jc w:val="right"/>
              <w:rPr>
                <w:b/>
                <w:bCs/>
                <w:sz w:val="20"/>
                <w:lang w:val="es-ES" w:eastAsia="fr-FR"/>
              </w:rPr>
            </w:pPr>
            <w:r w:rsidRPr="00C16449">
              <w:rPr>
                <w:b/>
                <w:bCs/>
                <w:sz w:val="20"/>
                <w:lang w:val="es-ES" w:eastAsia="fr-FR"/>
              </w:rPr>
              <w:t>27 088</w:t>
            </w:r>
          </w:p>
        </w:tc>
        <w:tc>
          <w:tcPr>
            <w:tcW w:w="1620" w:type="dxa"/>
            <w:tcBorders>
              <w:top w:val="nil"/>
              <w:left w:val="nil"/>
              <w:bottom w:val="nil"/>
              <w:right w:val="single" w:sz="8" w:space="0" w:color="auto"/>
            </w:tcBorders>
            <w:shd w:val="clear" w:color="auto" w:fill="auto"/>
            <w:vAlign w:val="center"/>
            <w:hideMark/>
          </w:tcPr>
          <w:p w:rsidR="00BD3B2C" w:rsidRPr="00C16449" w:rsidRDefault="00BD3B2C" w:rsidP="00CF1E98">
            <w:pPr>
              <w:pStyle w:val="Tabletext"/>
              <w:spacing w:before="40" w:after="40"/>
              <w:ind w:right="283"/>
              <w:jc w:val="right"/>
              <w:rPr>
                <w:b/>
                <w:bCs/>
                <w:sz w:val="20"/>
                <w:lang w:val="es-ES" w:eastAsia="fr-FR"/>
              </w:rPr>
            </w:pPr>
            <w:r w:rsidRPr="00C16449">
              <w:rPr>
                <w:b/>
                <w:bCs/>
                <w:sz w:val="20"/>
                <w:lang w:val="es-ES" w:eastAsia="fr-FR"/>
              </w:rPr>
              <w:t>682</w:t>
            </w:r>
          </w:p>
        </w:tc>
        <w:tc>
          <w:tcPr>
            <w:tcW w:w="1560" w:type="dxa"/>
            <w:tcBorders>
              <w:top w:val="nil"/>
              <w:left w:val="nil"/>
              <w:bottom w:val="nil"/>
              <w:right w:val="single" w:sz="8" w:space="0" w:color="auto"/>
            </w:tcBorders>
            <w:shd w:val="clear" w:color="auto" w:fill="auto"/>
            <w:vAlign w:val="center"/>
            <w:hideMark/>
          </w:tcPr>
          <w:p w:rsidR="00BD3B2C" w:rsidRPr="00C16449" w:rsidRDefault="00BD3B2C" w:rsidP="00CF1E98">
            <w:pPr>
              <w:pStyle w:val="Tabletext"/>
              <w:spacing w:before="40" w:after="40"/>
              <w:ind w:right="283"/>
              <w:jc w:val="right"/>
              <w:rPr>
                <w:b/>
                <w:bCs/>
                <w:sz w:val="20"/>
                <w:lang w:val="es-ES" w:eastAsia="fr-FR"/>
              </w:rPr>
            </w:pPr>
            <w:r w:rsidRPr="00C16449">
              <w:rPr>
                <w:b/>
                <w:bCs/>
                <w:sz w:val="20"/>
                <w:lang w:val="es-ES" w:eastAsia="fr-FR"/>
              </w:rPr>
              <w:t>0</w:t>
            </w:r>
          </w:p>
        </w:tc>
        <w:tc>
          <w:tcPr>
            <w:tcW w:w="1500" w:type="dxa"/>
            <w:tcBorders>
              <w:top w:val="nil"/>
              <w:left w:val="nil"/>
              <w:bottom w:val="nil"/>
              <w:right w:val="single" w:sz="8" w:space="0" w:color="auto"/>
            </w:tcBorders>
            <w:shd w:val="clear" w:color="auto" w:fill="auto"/>
            <w:vAlign w:val="center"/>
            <w:hideMark/>
          </w:tcPr>
          <w:p w:rsidR="00BD3B2C" w:rsidRPr="00C16449" w:rsidRDefault="00BD3B2C" w:rsidP="00CF1E98">
            <w:pPr>
              <w:pStyle w:val="Tabletext"/>
              <w:spacing w:before="40" w:after="40"/>
              <w:ind w:right="283"/>
              <w:jc w:val="right"/>
              <w:rPr>
                <w:b/>
                <w:bCs/>
                <w:sz w:val="20"/>
                <w:lang w:val="es-ES" w:eastAsia="fr-FR"/>
              </w:rPr>
            </w:pPr>
            <w:r w:rsidRPr="00C16449">
              <w:rPr>
                <w:b/>
                <w:bCs/>
                <w:sz w:val="20"/>
                <w:lang w:val="es-ES" w:eastAsia="fr-FR"/>
              </w:rPr>
              <w:t>27 770</w:t>
            </w:r>
          </w:p>
        </w:tc>
      </w:tr>
      <w:tr w:rsidR="00BD3B2C" w:rsidRPr="00313053" w:rsidTr="00BD3B2C">
        <w:trPr>
          <w:trHeight w:val="255"/>
        </w:trPr>
        <w:tc>
          <w:tcPr>
            <w:tcW w:w="3300" w:type="dxa"/>
            <w:tcBorders>
              <w:top w:val="nil"/>
              <w:left w:val="single" w:sz="8" w:space="0" w:color="auto"/>
              <w:bottom w:val="nil"/>
              <w:right w:val="single" w:sz="8" w:space="0" w:color="auto"/>
            </w:tcBorders>
            <w:shd w:val="clear" w:color="auto" w:fill="auto"/>
            <w:vAlign w:val="center"/>
            <w:hideMark/>
          </w:tcPr>
          <w:p w:rsidR="00BD3B2C" w:rsidRPr="00C16449" w:rsidRDefault="00BD3B2C" w:rsidP="00C16449">
            <w:pPr>
              <w:pStyle w:val="Tabletext"/>
              <w:spacing w:before="40" w:after="40"/>
              <w:rPr>
                <w:b/>
                <w:bCs/>
                <w:sz w:val="20"/>
                <w:lang w:val="es-ES" w:eastAsia="fr-FR"/>
              </w:rPr>
            </w:pPr>
            <w:r w:rsidRPr="00C16449">
              <w:rPr>
                <w:b/>
                <w:bCs/>
                <w:sz w:val="20"/>
                <w:lang w:val="es-ES" w:eastAsia="fr-FR"/>
              </w:rPr>
              <w:t>Otras provisiones</w:t>
            </w:r>
          </w:p>
        </w:tc>
        <w:tc>
          <w:tcPr>
            <w:tcW w:w="1520" w:type="dxa"/>
            <w:tcBorders>
              <w:top w:val="nil"/>
              <w:left w:val="nil"/>
              <w:bottom w:val="nil"/>
              <w:right w:val="single" w:sz="8" w:space="0" w:color="auto"/>
            </w:tcBorders>
            <w:shd w:val="clear" w:color="auto" w:fill="auto"/>
            <w:vAlign w:val="center"/>
            <w:hideMark/>
          </w:tcPr>
          <w:p w:rsidR="00BD3B2C" w:rsidRPr="00C16449" w:rsidRDefault="00BD3B2C" w:rsidP="00CF1E98">
            <w:pPr>
              <w:pStyle w:val="Tabletext"/>
              <w:spacing w:before="40" w:after="40"/>
              <w:ind w:right="283"/>
              <w:jc w:val="right"/>
              <w:rPr>
                <w:b/>
                <w:bCs/>
                <w:sz w:val="20"/>
                <w:lang w:val="es-ES" w:eastAsia="fr-FR"/>
              </w:rPr>
            </w:pPr>
            <w:r w:rsidRPr="00C16449">
              <w:rPr>
                <w:b/>
                <w:bCs/>
                <w:sz w:val="20"/>
                <w:lang w:val="es-ES" w:eastAsia="fr-FR"/>
              </w:rPr>
              <w:t>45 057</w:t>
            </w:r>
          </w:p>
        </w:tc>
        <w:tc>
          <w:tcPr>
            <w:tcW w:w="1620" w:type="dxa"/>
            <w:tcBorders>
              <w:top w:val="nil"/>
              <w:left w:val="nil"/>
              <w:bottom w:val="nil"/>
              <w:right w:val="single" w:sz="8" w:space="0" w:color="auto"/>
            </w:tcBorders>
            <w:shd w:val="clear" w:color="auto" w:fill="auto"/>
            <w:vAlign w:val="center"/>
            <w:hideMark/>
          </w:tcPr>
          <w:p w:rsidR="00BD3B2C" w:rsidRPr="00C16449" w:rsidRDefault="00BD3B2C" w:rsidP="00CF1E98">
            <w:pPr>
              <w:pStyle w:val="Tabletext"/>
              <w:spacing w:before="40" w:after="40"/>
              <w:ind w:right="283"/>
              <w:jc w:val="right"/>
              <w:rPr>
                <w:b/>
                <w:bCs/>
                <w:sz w:val="20"/>
                <w:lang w:val="es-ES" w:eastAsia="fr-FR"/>
              </w:rPr>
            </w:pPr>
            <w:r w:rsidRPr="00C16449">
              <w:rPr>
                <w:b/>
                <w:bCs/>
                <w:sz w:val="20"/>
                <w:lang w:val="es-ES" w:eastAsia="fr-FR"/>
              </w:rPr>
              <w:t>8 101</w:t>
            </w:r>
          </w:p>
        </w:tc>
        <w:tc>
          <w:tcPr>
            <w:tcW w:w="1560" w:type="dxa"/>
            <w:tcBorders>
              <w:top w:val="nil"/>
              <w:left w:val="nil"/>
              <w:bottom w:val="nil"/>
              <w:right w:val="single" w:sz="8" w:space="0" w:color="auto"/>
            </w:tcBorders>
            <w:shd w:val="clear" w:color="auto" w:fill="auto"/>
            <w:vAlign w:val="center"/>
            <w:hideMark/>
          </w:tcPr>
          <w:p w:rsidR="00BD3B2C" w:rsidRPr="00C16449" w:rsidRDefault="00BD3B2C" w:rsidP="00CF1E98">
            <w:pPr>
              <w:pStyle w:val="Tabletext"/>
              <w:spacing w:before="40" w:after="40"/>
              <w:ind w:right="283"/>
              <w:jc w:val="right"/>
              <w:rPr>
                <w:b/>
                <w:bCs/>
                <w:sz w:val="20"/>
                <w:lang w:val="es-ES" w:eastAsia="fr-FR"/>
              </w:rPr>
            </w:pPr>
            <w:r w:rsidRPr="00C16449">
              <w:rPr>
                <w:b/>
                <w:bCs/>
                <w:sz w:val="20"/>
                <w:lang w:val="es-ES" w:eastAsia="fr-FR"/>
              </w:rPr>
              <w:t>480</w:t>
            </w:r>
          </w:p>
        </w:tc>
        <w:tc>
          <w:tcPr>
            <w:tcW w:w="1500" w:type="dxa"/>
            <w:tcBorders>
              <w:top w:val="nil"/>
              <w:left w:val="nil"/>
              <w:bottom w:val="nil"/>
              <w:right w:val="single" w:sz="8" w:space="0" w:color="auto"/>
            </w:tcBorders>
            <w:shd w:val="clear" w:color="auto" w:fill="auto"/>
            <w:vAlign w:val="center"/>
            <w:hideMark/>
          </w:tcPr>
          <w:p w:rsidR="00BD3B2C" w:rsidRPr="00C16449" w:rsidRDefault="00BD3B2C" w:rsidP="00CF1E98">
            <w:pPr>
              <w:pStyle w:val="Tabletext"/>
              <w:spacing w:before="40" w:after="40"/>
              <w:ind w:right="283"/>
              <w:jc w:val="right"/>
              <w:rPr>
                <w:b/>
                <w:bCs/>
                <w:sz w:val="20"/>
                <w:lang w:val="es-ES" w:eastAsia="fr-FR"/>
              </w:rPr>
            </w:pPr>
            <w:r w:rsidRPr="00C16449">
              <w:rPr>
                <w:b/>
                <w:bCs/>
                <w:sz w:val="20"/>
                <w:lang w:val="es-ES" w:eastAsia="fr-FR"/>
              </w:rPr>
              <w:t>53 638</w:t>
            </w:r>
          </w:p>
        </w:tc>
      </w:tr>
      <w:tr w:rsidR="00BD3B2C" w:rsidRPr="00313053" w:rsidTr="00BD3B2C">
        <w:trPr>
          <w:trHeight w:val="255"/>
        </w:trPr>
        <w:tc>
          <w:tcPr>
            <w:tcW w:w="3300" w:type="dxa"/>
            <w:tcBorders>
              <w:top w:val="nil"/>
              <w:left w:val="single" w:sz="8" w:space="0" w:color="auto"/>
              <w:bottom w:val="nil"/>
              <w:right w:val="single" w:sz="8" w:space="0" w:color="auto"/>
            </w:tcBorders>
            <w:shd w:val="clear" w:color="auto" w:fill="auto"/>
            <w:vAlign w:val="center"/>
            <w:hideMark/>
          </w:tcPr>
          <w:p w:rsidR="00BD3B2C" w:rsidRPr="00C16449" w:rsidRDefault="00F06278" w:rsidP="00C16449">
            <w:pPr>
              <w:pStyle w:val="Tabletext"/>
              <w:spacing w:before="40" w:after="40"/>
              <w:rPr>
                <w:sz w:val="20"/>
                <w:lang w:val="es-ES" w:eastAsia="fr-FR"/>
              </w:rPr>
            </w:pPr>
            <w:r w:rsidRPr="00C16449">
              <w:rPr>
                <w:sz w:val="20"/>
                <w:lang w:val="es-ES" w:eastAsia="fr-FR"/>
              </w:rPr>
              <w:t>Ahorros de ejercicios anteriores</w:t>
            </w:r>
          </w:p>
        </w:tc>
        <w:tc>
          <w:tcPr>
            <w:tcW w:w="1520" w:type="dxa"/>
            <w:tcBorders>
              <w:top w:val="nil"/>
              <w:left w:val="nil"/>
              <w:bottom w:val="nil"/>
              <w:right w:val="single" w:sz="8" w:space="0" w:color="auto"/>
            </w:tcBorders>
            <w:shd w:val="clear" w:color="auto" w:fill="auto"/>
            <w:vAlign w:val="center"/>
            <w:hideMark/>
          </w:tcPr>
          <w:p w:rsidR="00BD3B2C" w:rsidRPr="00C16449" w:rsidRDefault="00BD3B2C" w:rsidP="00CF1E98">
            <w:pPr>
              <w:pStyle w:val="Tabletext"/>
              <w:spacing w:before="40" w:after="40"/>
              <w:ind w:right="283"/>
              <w:jc w:val="right"/>
              <w:rPr>
                <w:sz w:val="20"/>
                <w:lang w:val="es-ES" w:eastAsia="fr-FR"/>
              </w:rPr>
            </w:pPr>
            <w:r w:rsidRPr="00C16449">
              <w:rPr>
                <w:sz w:val="20"/>
                <w:lang w:val="es-ES" w:eastAsia="fr-FR"/>
              </w:rPr>
              <w:t>0</w:t>
            </w:r>
          </w:p>
        </w:tc>
        <w:tc>
          <w:tcPr>
            <w:tcW w:w="1620" w:type="dxa"/>
            <w:tcBorders>
              <w:top w:val="nil"/>
              <w:left w:val="nil"/>
              <w:bottom w:val="nil"/>
              <w:right w:val="single" w:sz="8" w:space="0" w:color="auto"/>
            </w:tcBorders>
            <w:shd w:val="clear" w:color="auto" w:fill="auto"/>
            <w:vAlign w:val="center"/>
            <w:hideMark/>
          </w:tcPr>
          <w:p w:rsidR="00BD3B2C" w:rsidRPr="00C16449" w:rsidRDefault="00BD3B2C" w:rsidP="00CF1E98">
            <w:pPr>
              <w:pStyle w:val="Tabletext"/>
              <w:spacing w:before="40" w:after="40"/>
              <w:ind w:right="283"/>
              <w:jc w:val="right"/>
              <w:rPr>
                <w:sz w:val="20"/>
                <w:lang w:val="es-ES" w:eastAsia="fr-FR"/>
              </w:rPr>
            </w:pPr>
            <w:r w:rsidRPr="00C16449">
              <w:rPr>
                <w:sz w:val="20"/>
                <w:lang w:val="es-ES" w:eastAsia="fr-FR"/>
              </w:rPr>
              <w:t>5 764</w:t>
            </w:r>
          </w:p>
        </w:tc>
        <w:tc>
          <w:tcPr>
            <w:tcW w:w="1560" w:type="dxa"/>
            <w:tcBorders>
              <w:top w:val="nil"/>
              <w:left w:val="nil"/>
              <w:bottom w:val="nil"/>
              <w:right w:val="single" w:sz="8" w:space="0" w:color="auto"/>
            </w:tcBorders>
            <w:shd w:val="clear" w:color="auto" w:fill="auto"/>
            <w:vAlign w:val="center"/>
            <w:hideMark/>
          </w:tcPr>
          <w:p w:rsidR="00BD3B2C" w:rsidRPr="00C16449" w:rsidRDefault="00BD3B2C" w:rsidP="00CF1E98">
            <w:pPr>
              <w:pStyle w:val="Tabletext"/>
              <w:spacing w:before="40" w:after="40"/>
              <w:ind w:right="283"/>
              <w:jc w:val="right"/>
              <w:rPr>
                <w:sz w:val="20"/>
                <w:lang w:val="es-ES" w:eastAsia="fr-FR"/>
              </w:rPr>
            </w:pPr>
            <w:r w:rsidRPr="00C16449">
              <w:rPr>
                <w:sz w:val="20"/>
                <w:lang w:val="es-ES" w:eastAsia="fr-FR"/>
              </w:rPr>
              <w:t>0</w:t>
            </w:r>
          </w:p>
        </w:tc>
        <w:tc>
          <w:tcPr>
            <w:tcW w:w="1500" w:type="dxa"/>
            <w:tcBorders>
              <w:top w:val="nil"/>
              <w:left w:val="nil"/>
              <w:bottom w:val="nil"/>
              <w:right w:val="single" w:sz="8" w:space="0" w:color="auto"/>
            </w:tcBorders>
            <w:shd w:val="clear" w:color="auto" w:fill="auto"/>
            <w:vAlign w:val="center"/>
            <w:hideMark/>
          </w:tcPr>
          <w:p w:rsidR="00BD3B2C" w:rsidRPr="00C16449" w:rsidRDefault="00BD3B2C" w:rsidP="00CF1E98">
            <w:pPr>
              <w:pStyle w:val="Tabletext"/>
              <w:spacing w:before="40" w:after="40"/>
              <w:ind w:right="283"/>
              <w:jc w:val="right"/>
              <w:rPr>
                <w:sz w:val="20"/>
                <w:lang w:val="es-ES" w:eastAsia="fr-FR"/>
              </w:rPr>
            </w:pPr>
            <w:r w:rsidRPr="00C16449">
              <w:rPr>
                <w:sz w:val="20"/>
                <w:lang w:val="es-ES" w:eastAsia="fr-FR"/>
              </w:rPr>
              <w:t>5</w:t>
            </w:r>
            <w:r w:rsidR="00CF1E98">
              <w:rPr>
                <w:sz w:val="20"/>
                <w:lang w:val="es-ES" w:eastAsia="fr-FR"/>
              </w:rPr>
              <w:t> </w:t>
            </w:r>
            <w:r w:rsidRPr="00C16449">
              <w:rPr>
                <w:sz w:val="20"/>
                <w:lang w:val="es-ES" w:eastAsia="fr-FR"/>
              </w:rPr>
              <w:t>764</w:t>
            </w:r>
          </w:p>
        </w:tc>
      </w:tr>
      <w:tr w:rsidR="00BD3B2C" w:rsidRPr="00313053" w:rsidTr="00BD3B2C">
        <w:trPr>
          <w:trHeight w:val="255"/>
        </w:trPr>
        <w:tc>
          <w:tcPr>
            <w:tcW w:w="3300" w:type="dxa"/>
            <w:tcBorders>
              <w:top w:val="nil"/>
              <w:left w:val="single" w:sz="8" w:space="0" w:color="auto"/>
              <w:bottom w:val="nil"/>
              <w:right w:val="single" w:sz="8" w:space="0" w:color="auto"/>
            </w:tcBorders>
            <w:shd w:val="clear" w:color="auto" w:fill="auto"/>
            <w:vAlign w:val="center"/>
            <w:hideMark/>
          </w:tcPr>
          <w:p w:rsidR="00BD3B2C" w:rsidRPr="00C16449" w:rsidRDefault="00BD3B2C" w:rsidP="00C16449">
            <w:pPr>
              <w:pStyle w:val="Tabletext"/>
              <w:spacing w:before="40" w:after="40"/>
              <w:rPr>
                <w:sz w:val="20"/>
                <w:lang w:val="es-ES" w:eastAsia="fr-FR"/>
              </w:rPr>
            </w:pPr>
            <w:r w:rsidRPr="00C16449">
              <w:rPr>
                <w:sz w:val="20"/>
                <w:lang w:val="es-ES" w:eastAsia="fr-FR"/>
              </w:rPr>
              <w:t>Fondo de inversión</w:t>
            </w:r>
          </w:p>
        </w:tc>
        <w:tc>
          <w:tcPr>
            <w:tcW w:w="1520" w:type="dxa"/>
            <w:tcBorders>
              <w:top w:val="nil"/>
              <w:left w:val="nil"/>
              <w:bottom w:val="nil"/>
              <w:right w:val="single" w:sz="8" w:space="0" w:color="auto"/>
            </w:tcBorders>
            <w:shd w:val="clear" w:color="auto" w:fill="auto"/>
            <w:vAlign w:val="center"/>
            <w:hideMark/>
          </w:tcPr>
          <w:p w:rsidR="00BD3B2C" w:rsidRPr="00C16449" w:rsidRDefault="00BD3B2C" w:rsidP="00CF1E98">
            <w:pPr>
              <w:pStyle w:val="Tabletext"/>
              <w:spacing w:before="40" w:after="40"/>
              <w:ind w:right="283"/>
              <w:jc w:val="right"/>
              <w:rPr>
                <w:sz w:val="20"/>
                <w:lang w:val="es-ES" w:eastAsia="fr-FR"/>
              </w:rPr>
            </w:pPr>
            <w:r w:rsidRPr="00C16449">
              <w:rPr>
                <w:sz w:val="20"/>
                <w:lang w:val="es-ES" w:eastAsia="fr-FR"/>
              </w:rPr>
              <w:t>8 690</w:t>
            </w:r>
          </w:p>
        </w:tc>
        <w:tc>
          <w:tcPr>
            <w:tcW w:w="1620" w:type="dxa"/>
            <w:tcBorders>
              <w:top w:val="nil"/>
              <w:left w:val="nil"/>
              <w:bottom w:val="nil"/>
              <w:right w:val="single" w:sz="8" w:space="0" w:color="auto"/>
            </w:tcBorders>
            <w:shd w:val="clear" w:color="auto" w:fill="auto"/>
            <w:vAlign w:val="center"/>
            <w:hideMark/>
          </w:tcPr>
          <w:p w:rsidR="00BD3B2C" w:rsidRPr="00C16449" w:rsidRDefault="00BD3B2C" w:rsidP="00CF1E98">
            <w:pPr>
              <w:pStyle w:val="Tabletext"/>
              <w:spacing w:before="40" w:after="40"/>
              <w:ind w:right="283"/>
              <w:jc w:val="right"/>
              <w:rPr>
                <w:sz w:val="20"/>
                <w:lang w:val="es-ES" w:eastAsia="fr-FR"/>
              </w:rPr>
            </w:pPr>
            <w:r w:rsidRPr="00C16449">
              <w:rPr>
                <w:sz w:val="20"/>
                <w:lang w:val="es-ES" w:eastAsia="fr-FR"/>
              </w:rPr>
              <w:t>176</w:t>
            </w:r>
          </w:p>
        </w:tc>
        <w:tc>
          <w:tcPr>
            <w:tcW w:w="1560" w:type="dxa"/>
            <w:tcBorders>
              <w:top w:val="nil"/>
              <w:left w:val="nil"/>
              <w:bottom w:val="nil"/>
              <w:right w:val="single" w:sz="8" w:space="0" w:color="auto"/>
            </w:tcBorders>
            <w:shd w:val="clear" w:color="auto" w:fill="auto"/>
            <w:vAlign w:val="center"/>
            <w:hideMark/>
          </w:tcPr>
          <w:p w:rsidR="00BD3B2C" w:rsidRPr="00C16449" w:rsidRDefault="00BD3B2C" w:rsidP="00CF1E98">
            <w:pPr>
              <w:pStyle w:val="Tabletext"/>
              <w:spacing w:before="40" w:after="40"/>
              <w:ind w:right="283"/>
              <w:jc w:val="right"/>
              <w:rPr>
                <w:sz w:val="20"/>
                <w:lang w:val="es-ES" w:eastAsia="fr-FR"/>
              </w:rPr>
            </w:pPr>
            <w:r w:rsidRPr="00C16449">
              <w:rPr>
                <w:sz w:val="20"/>
                <w:lang w:val="es-ES" w:eastAsia="fr-FR"/>
              </w:rPr>
              <w:t>1 364</w:t>
            </w:r>
          </w:p>
        </w:tc>
        <w:tc>
          <w:tcPr>
            <w:tcW w:w="1500" w:type="dxa"/>
            <w:tcBorders>
              <w:top w:val="nil"/>
              <w:left w:val="nil"/>
              <w:bottom w:val="nil"/>
              <w:right w:val="single" w:sz="8" w:space="0" w:color="auto"/>
            </w:tcBorders>
            <w:shd w:val="clear" w:color="auto" w:fill="auto"/>
            <w:vAlign w:val="center"/>
            <w:hideMark/>
          </w:tcPr>
          <w:p w:rsidR="00BD3B2C" w:rsidRPr="00C16449" w:rsidRDefault="00BD3B2C" w:rsidP="00CF1E98">
            <w:pPr>
              <w:pStyle w:val="Tabletext"/>
              <w:spacing w:before="40" w:after="40"/>
              <w:ind w:right="283"/>
              <w:jc w:val="right"/>
              <w:rPr>
                <w:sz w:val="20"/>
                <w:lang w:val="es-ES" w:eastAsia="fr-FR"/>
              </w:rPr>
            </w:pPr>
            <w:r w:rsidRPr="00C16449">
              <w:rPr>
                <w:sz w:val="20"/>
                <w:lang w:val="es-ES" w:eastAsia="fr-FR"/>
              </w:rPr>
              <w:t>10 230</w:t>
            </w:r>
          </w:p>
        </w:tc>
      </w:tr>
      <w:tr w:rsidR="00BD3B2C" w:rsidRPr="00313053" w:rsidTr="00BD3B2C">
        <w:trPr>
          <w:trHeight w:val="255"/>
        </w:trPr>
        <w:tc>
          <w:tcPr>
            <w:tcW w:w="3300" w:type="dxa"/>
            <w:tcBorders>
              <w:top w:val="nil"/>
              <w:left w:val="single" w:sz="8" w:space="0" w:color="auto"/>
              <w:bottom w:val="nil"/>
              <w:right w:val="single" w:sz="8" w:space="0" w:color="auto"/>
            </w:tcBorders>
            <w:shd w:val="clear" w:color="auto" w:fill="auto"/>
            <w:vAlign w:val="center"/>
            <w:hideMark/>
          </w:tcPr>
          <w:p w:rsidR="00BD3B2C" w:rsidRPr="00C16449" w:rsidRDefault="00F06278" w:rsidP="00C16449">
            <w:pPr>
              <w:pStyle w:val="Tabletext"/>
              <w:spacing w:before="40" w:after="40"/>
              <w:rPr>
                <w:sz w:val="20"/>
                <w:lang w:val="es-ES" w:eastAsia="fr-FR"/>
              </w:rPr>
            </w:pPr>
            <w:r w:rsidRPr="00C16449">
              <w:rPr>
                <w:sz w:val="20"/>
                <w:lang w:val="es-ES" w:eastAsia="fr-FR"/>
              </w:rPr>
              <w:t>Fondo del nuevo edificio</w:t>
            </w:r>
          </w:p>
        </w:tc>
        <w:tc>
          <w:tcPr>
            <w:tcW w:w="1520" w:type="dxa"/>
            <w:tcBorders>
              <w:top w:val="nil"/>
              <w:left w:val="nil"/>
              <w:bottom w:val="nil"/>
              <w:right w:val="single" w:sz="8" w:space="0" w:color="auto"/>
            </w:tcBorders>
            <w:shd w:val="clear" w:color="auto" w:fill="auto"/>
            <w:vAlign w:val="center"/>
            <w:hideMark/>
          </w:tcPr>
          <w:p w:rsidR="00BD3B2C" w:rsidRPr="00C16449" w:rsidRDefault="00BD3B2C" w:rsidP="00CF1E98">
            <w:pPr>
              <w:pStyle w:val="Tabletext"/>
              <w:spacing w:before="40" w:after="40"/>
              <w:ind w:right="283"/>
              <w:jc w:val="right"/>
              <w:rPr>
                <w:sz w:val="20"/>
                <w:lang w:val="es-ES" w:eastAsia="fr-FR"/>
              </w:rPr>
            </w:pPr>
            <w:r w:rsidRPr="00C16449">
              <w:rPr>
                <w:sz w:val="20"/>
                <w:lang w:val="es-ES" w:eastAsia="fr-FR"/>
              </w:rPr>
              <w:t>0</w:t>
            </w:r>
          </w:p>
        </w:tc>
        <w:tc>
          <w:tcPr>
            <w:tcW w:w="1620" w:type="dxa"/>
            <w:tcBorders>
              <w:top w:val="nil"/>
              <w:left w:val="nil"/>
              <w:bottom w:val="nil"/>
              <w:right w:val="single" w:sz="8" w:space="0" w:color="auto"/>
            </w:tcBorders>
            <w:shd w:val="clear" w:color="auto" w:fill="auto"/>
            <w:vAlign w:val="center"/>
            <w:hideMark/>
          </w:tcPr>
          <w:p w:rsidR="00BD3B2C" w:rsidRPr="00C16449" w:rsidRDefault="00BD3B2C" w:rsidP="00CF1E98">
            <w:pPr>
              <w:pStyle w:val="Tabletext"/>
              <w:spacing w:before="40" w:after="40"/>
              <w:ind w:right="283"/>
              <w:jc w:val="right"/>
              <w:rPr>
                <w:sz w:val="20"/>
                <w:lang w:val="es-ES" w:eastAsia="fr-FR"/>
              </w:rPr>
            </w:pPr>
            <w:r w:rsidRPr="00C16449">
              <w:rPr>
                <w:sz w:val="20"/>
                <w:lang w:val="es-ES" w:eastAsia="fr-FR"/>
              </w:rPr>
              <w:t>–671</w:t>
            </w:r>
          </w:p>
        </w:tc>
        <w:tc>
          <w:tcPr>
            <w:tcW w:w="1560" w:type="dxa"/>
            <w:tcBorders>
              <w:top w:val="nil"/>
              <w:left w:val="nil"/>
              <w:bottom w:val="nil"/>
              <w:right w:val="single" w:sz="8" w:space="0" w:color="auto"/>
            </w:tcBorders>
            <w:shd w:val="clear" w:color="auto" w:fill="auto"/>
            <w:vAlign w:val="center"/>
            <w:hideMark/>
          </w:tcPr>
          <w:p w:rsidR="00BD3B2C" w:rsidRPr="00C16449" w:rsidRDefault="00BD3B2C" w:rsidP="00CF1E98">
            <w:pPr>
              <w:pStyle w:val="Tabletext"/>
              <w:spacing w:before="40" w:after="40"/>
              <w:ind w:right="283"/>
              <w:jc w:val="right"/>
              <w:rPr>
                <w:sz w:val="20"/>
                <w:lang w:val="es-ES" w:eastAsia="fr-FR"/>
              </w:rPr>
            </w:pPr>
            <w:r w:rsidRPr="00C16449">
              <w:rPr>
                <w:sz w:val="20"/>
                <w:lang w:val="es-ES" w:eastAsia="fr-FR"/>
              </w:rPr>
              <w:t> </w:t>
            </w:r>
          </w:p>
        </w:tc>
        <w:tc>
          <w:tcPr>
            <w:tcW w:w="1500" w:type="dxa"/>
            <w:tcBorders>
              <w:top w:val="nil"/>
              <w:left w:val="nil"/>
              <w:bottom w:val="nil"/>
              <w:right w:val="single" w:sz="8" w:space="0" w:color="auto"/>
            </w:tcBorders>
            <w:shd w:val="clear" w:color="auto" w:fill="auto"/>
            <w:vAlign w:val="center"/>
            <w:hideMark/>
          </w:tcPr>
          <w:p w:rsidR="00BD3B2C" w:rsidRPr="00C16449" w:rsidRDefault="00BD3B2C" w:rsidP="00CF1E98">
            <w:pPr>
              <w:pStyle w:val="Tabletext"/>
              <w:spacing w:before="40" w:after="40"/>
              <w:ind w:right="283"/>
              <w:jc w:val="right"/>
              <w:rPr>
                <w:sz w:val="20"/>
                <w:lang w:val="es-ES" w:eastAsia="fr-FR"/>
              </w:rPr>
            </w:pPr>
            <w:r w:rsidRPr="00C16449">
              <w:rPr>
                <w:sz w:val="20"/>
                <w:lang w:val="es-ES" w:eastAsia="fr-FR"/>
              </w:rPr>
              <w:t>–671</w:t>
            </w:r>
          </w:p>
        </w:tc>
      </w:tr>
      <w:tr w:rsidR="00BD3B2C" w:rsidRPr="00313053" w:rsidTr="00BD3B2C">
        <w:trPr>
          <w:trHeight w:val="255"/>
        </w:trPr>
        <w:tc>
          <w:tcPr>
            <w:tcW w:w="3300" w:type="dxa"/>
            <w:tcBorders>
              <w:top w:val="nil"/>
              <w:left w:val="single" w:sz="8" w:space="0" w:color="auto"/>
              <w:bottom w:val="nil"/>
              <w:right w:val="single" w:sz="8" w:space="0" w:color="auto"/>
            </w:tcBorders>
            <w:shd w:val="clear" w:color="auto" w:fill="auto"/>
            <w:vAlign w:val="center"/>
            <w:hideMark/>
          </w:tcPr>
          <w:p w:rsidR="00BD3B2C" w:rsidRPr="00C16449" w:rsidRDefault="00BD3B2C" w:rsidP="00C16449">
            <w:pPr>
              <w:pStyle w:val="Tabletext"/>
              <w:spacing w:before="40" w:after="40"/>
              <w:rPr>
                <w:sz w:val="20"/>
                <w:lang w:val="es-ES" w:eastAsia="fr-FR"/>
              </w:rPr>
            </w:pPr>
            <w:r w:rsidRPr="00C16449">
              <w:rPr>
                <w:sz w:val="20"/>
                <w:lang w:val="es-ES" w:eastAsia="fr-FR"/>
              </w:rPr>
              <w:t>Fondo de bienestar</w:t>
            </w:r>
          </w:p>
        </w:tc>
        <w:tc>
          <w:tcPr>
            <w:tcW w:w="1520" w:type="dxa"/>
            <w:tcBorders>
              <w:top w:val="nil"/>
              <w:left w:val="nil"/>
              <w:bottom w:val="nil"/>
              <w:right w:val="single" w:sz="8" w:space="0" w:color="auto"/>
            </w:tcBorders>
            <w:shd w:val="clear" w:color="auto" w:fill="auto"/>
            <w:vAlign w:val="center"/>
            <w:hideMark/>
          </w:tcPr>
          <w:p w:rsidR="00BD3B2C" w:rsidRPr="00C16449" w:rsidRDefault="00BD3B2C" w:rsidP="00CF1E98">
            <w:pPr>
              <w:pStyle w:val="Tabletext"/>
              <w:spacing w:before="40" w:after="40"/>
              <w:ind w:right="283"/>
              <w:jc w:val="right"/>
              <w:rPr>
                <w:sz w:val="20"/>
                <w:lang w:val="es-ES" w:eastAsia="fr-FR"/>
              </w:rPr>
            </w:pPr>
            <w:r w:rsidRPr="00C16449">
              <w:rPr>
                <w:sz w:val="20"/>
                <w:lang w:val="es-ES" w:eastAsia="fr-FR"/>
              </w:rPr>
              <w:t>413</w:t>
            </w:r>
          </w:p>
        </w:tc>
        <w:tc>
          <w:tcPr>
            <w:tcW w:w="1620" w:type="dxa"/>
            <w:tcBorders>
              <w:top w:val="nil"/>
              <w:left w:val="nil"/>
              <w:bottom w:val="nil"/>
              <w:right w:val="single" w:sz="8" w:space="0" w:color="auto"/>
            </w:tcBorders>
            <w:shd w:val="clear" w:color="auto" w:fill="auto"/>
            <w:vAlign w:val="center"/>
            <w:hideMark/>
          </w:tcPr>
          <w:p w:rsidR="00BD3B2C" w:rsidRPr="00C16449" w:rsidRDefault="00BD3B2C" w:rsidP="00CF1E98">
            <w:pPr>
              <w:pStyle w:val="Tabletext"/>
              <w:spacing w:before="40" w:after="40"/>
              <w:ind w:right="283"/>
              <w:jc w:val="right"/>
              <w:rPr>
                <w:sz w:val="20"/>
                <w:lang w:val="es-ES" w:eastAsia="fr-FR"/>
              </w:rPr>
            </w:pPr>
            <w:r w:rsidRPr="00C16449">
              <w:rPr>
                <w:sz w:val="20"/>
                <w:lang w:val="es-ES" w:eastAsia="fr-FR"/>
              </w:rPr>
              <w:t> </w:t>
            </w:r>
          </w:p>
        </w:tc>
        <w:tc>
          <w:tcPr>
            <w:tcW w:w="1560" w:type="dxa"/>
            <w:tcBorders>
              <w:top w:val="nil"/>
              <w:left w:val="nil"/>
              <w:bottom w:val="nil"/>
              <w:right w:val="single" w:sz="8" w:space="0" w:color="auto"/>
            </w:tcBorders>
            <w:shd w:val="clear" w:color="auto" w:fill="auto"/>
            <w:vAlign w:val="center"/>
            <w:hideMark/>
          </w:tcPr>
          <w:p w:rsidR="00BD3B2C" w:rsidRPr="00C16449" w:rsidRDefault="00BD3B2C" w:rsidP="00CF1E98">
            <w:pPr>
              <w:pStyle w:val="Tabletext"/>
              <w:spacing w:before="40" w:after="40"/>
              <w:ind w:right="283"/>
              <w:jc w:val="right"/>
              <w:rPr>
                <w:sz w:val="20"/>
                <w:lang w:val="es-ES" w:eastAsia="fr-FR"/>
              </w:rPr>
            </w:pPr>
            <w:r w:rsidRPr="00C16449">
              <w:rPr>
                <w:sz w:val="20"/>
                <w:lang w:val="es-ES" w:eastAsia="fr-FR"/>
              </w:rPr>
              <w:t>–20</w:t>
            </w:r>
          </w:p>
        </w:tc>
        <w:tc>
          <w:tcPr>
            <w:tcW w:w="1500" w:type="dxa"/>
            <w:tcBorders>
              <w:top w:val="nil"/>
              <w:left w:val="nil"/>
              <w:bottom w:val="nil"/>
              <w:right w:val="single" w:sz="8" w:space="0" w:color="auto"/>
            </w:tcBorders>
            <w:shd w:val="clear" w:color="auto" w:fill="auto"/>
            <w:vAlign w:val="center"/>
            <w:hideMark/>
          </w:tcPr>
          <w:p w:rsidR="00BD3B2C" w:rsidRPr="00C16449" w:rsidRDefault="00BD3B2C" w:rsidP="00CF1E98">
            <w:pPr>
              <w:pStyle w:val="Tabletext"/>
              <w:spacing w:before="40" w:after="40"/>
              <w:ind w:right="283"/>
              <w:jc w:val="right"/>
              <w:rPr>
                <w:sz w:val="20"/>
                <w:lang w:val="es-ES" w:eastAsia="fr-FR"/>
              </w:rPr>
            </w:pPr>
            <w:r w:rsidRPr="00C16449">
              <w:rPr>
                <w:sz w:val="20"/>
                <w:lang w:val="es-ES" w:eastAsia="fr-FR"/>
              </w:rPr>
              <w:t>393</w:t>
            </w:r>
          </w:p>
        </w:tc>
      </w:tr>
      <w:tr w:rsidR="00BD3B2C" w:rsidRPr="00313053" w:rsidTr="00BD3B2C">
        <w:trPr>
          <w:trHeight w:val="255"/>
        </w:trPr>
        <w:tc>
          <w:tcPr>
            <w:tcW w:w="3300" w:type="dxa"/>
            <w:tcBorders>
              <w:top w:val="nil"/>
              <w:left w:val="single" w:sz="8" w:space="0" w:color="auto"/>
              <w:bottom w:val="nil"/>
              <w:right w:val="single" w:sz="8" w:space="0" w:color="auto"/>
            </w:tcBorders>
            <w:shd w:val="clear" w:color="auto" w:fill="auto"/>
            <w:vAlign w:val="center"/>
            <w:hideMark/>
          </w:tcPr>
          <w:p w:rsidR="00BD3B2C" w:rsidRPr="00C16449" w:rsidRDefault="00BD3B2C" w:rsidP="00C16449">
            <w:pPr>
              <w:pStyle w:val="Tabletext"/>
              <w:spacing w:before="40" w:after="40"/>
              <w:rPr>
                <w:sz w:val="20"/>
                <w:lang w:val="es-ES" w:eastAsia="fr-FR"/>
              </w:rPr>
            </w:pPr>
            <w:r w:rsidRPr="00C16449">
              <w:rPr>
                <w:sz w:val="20"/>
                <w:lang w:val="es-ES" w:eastAsia="fr-FR"/>
              </w:rPr>
              <w:t>Fondo del centenario</w:t>
            </w:r>
          </w:p>
        </w:tc>
        <w:tc>
          <w:tcPr>
            <w:tcW w:w="1520" w:type="dxa"/>
            <w:tcBorders>
              <w:top w:val="nil"/>
              <w:left w:val="nil"/>
              <w:bottom w:val="nil"/>
              <w:right w:val="single" w:sz="8" w:space="0" w:color="auto"/>
            </w:tcBorders>
            <w:shd w:val="clear" w:color="auto" w:fill="auto"/>
            <w:vAlign w:val="center"/>
            <w:hideMark/>
          </w:tcPr>
          <w:p w:rsidR="00BD3B2C" w:rsidRPr="00C16449" w:rsidRDefault="00BD3B2C" w:rsidP="00CF1E98">
            <w:pPr>
              <w:pStyle w:val="Tabletext"/>
              <w:spacing w:before="40" w:after="40"/>
              <w:ind w:right="283"/>
              <w:jc w:val="right"/>
              <w:rPr>
                <w:sz w:val="20"/>
                <w:lang w:val="es-ES" w:eastAsia="fr-FR"/>
              </w:rPr>
            </w:pPr>
            <w:r w:rsidRPr="00C16449">
              <w:rPr>
                <w:sz w:val="20"/>
                <w:lang w:val="es-ES" w:eastAsia="fr-FR"/>
              </w:rPr>
              <w:t>256</w:t>
            </w:r>
          </w:p>
        </w:tc>
        <w:tc>
          <w:tcPr>
            <w:tcW w:w="1620" w:type="dxa"/>
            <w:tcBorders>
              <w:top w:val="nil"/>
              <w:left w:val="nil"/>
              <w:bottom w:val="nil"/>
              <w:right w:val="single" w:sz="8" w:space="0" w:color="auto"/>
            </w:tcBorders>
            <w:shd w:val="clear" w:color="auto" w:fill="auto"/>
            <w:vAlign w:val="center"/>
            <w:hideMark/>
          </w:tcPr>
          <w:p w:rsidR="00BD3B2C" w:rsidRPr="00C16449" w:rsidRDefault="00BD3B2C" w:rsidP="00CF1E98">
            <w:pPr>
              <w:pStyle w:val="Tabletext"/>
              <w:spacing w:before="40" w:after="40"/>
              <w:ind w:right="283"/>
              <w:jc w:val="right"/>
              <w:rPr>
                <w:sz w:val="20"/>
                <w:lang w:val="es-ES" w:eastAsia="fr-FR"/>
              </w:rPr>
            </w:pPr>
            <w:r w:rsidRPr="00C16449">
              <w:rPr>
                <w:sz w:val="20"/>
                <w:lang w:val="es-ES" w:eastAsia="fr-FR"/>
              </w:rPr>
              <w:t>–45</w:t>
            </w:r>
          </w:p>
        </w:tc>
        <w:tc>
          <w:tcPr>
            <w:tcW w:w="1560" w:type="dxa"/>
            <w:tcBorders>
              <w:top w:val="nil"/>
              <w:left w:val="nil"/>
              <w:bottom w:val="nil"/>
              <w:right w:val="single" w:sz="8" w:space="0" w:color="auto"/>
            </w:tcBorders>
            <w:shd w:val="clear" w:color="auto" w:fill="auto"/>
            <w:vAlign w:val="center"/>
            <w:hideMark/>
          </w:tcPr>
          <w:p w:rsidR="00BD3B2C" w:rsidRPr="00C16449" w:rsidRDefault="00BD3B2C" w:rsidP="00CF1E98">
            <w:pPr>
              <w:pStyle w:val="Tabletext"/>
              <w:spacing w:before="40" w:after="40"/>
              <w:ind w:right="283"/>
              <w:jc w:val="right"/>
              <w:rPr>
                <w:sz w:val="20"/>
                <w:lang w:val="es-ES" w:eastAsia="fr-FR"/>
              </w:rPr>
            </w:pPr>
            <w:r w:rsidRPr="00C16449">
              <w:rPr>
                <w:sz w:val="20"/>
                <w:lang w:val="es-ES" w:eastAsia="fr-FR"/>
              </w:rPr>
              <w:t> </w:t>
            </w:r>
          </w:p>
        </w:tc>
        <w:tc>
          <w:tcPr>
            <w:tcW w:w="1500" w:type="dxa"/>
            <w:tcBorders>
              <w:top w:val="nil"/>
              <w:left w:val="nil"/>
              <w:bottom w:val="nil"/>
              <w:right w:val="single" w:sz="8" w:space="0" w:color="auto"/>
            </w:tcBorders>
            <w:shd w:val="clear" w:color="auto" w:fill="auto"/>
            <w:vAlign w:val="center"/>
            <w:hideMark/>
          </w:tcPr>
          <w:p w:rsidR="00BD3B2C" w:rsidRPr="00C16449" w:rsidRDefault="00BD3B2C" w:rsidP="00CF1E98">
            <w:pPr>
              <w:pStyle w:val="Tabletext"/>
              <w:spacing w:before="40" w:after="40"/>
              <w:ind w:right="283"/>
              <w:jc w:val="right"/>
              <w:rPr>
                <w:sz w:val="20"/>
                <w:lang w:val="es-ES" w:eastAsia="fr-FR"/>
              </w:rPr>
            </w:pPr>
            <w:r w:rsidRPr="00C16449">
              <w:rPr>
                <w:sz w:val="20"/>
                <w:lang w:val="es-ES" w:eastAsia="fr-FR"/>
              </w:rPr>
              <w:t>212</w:t>
            </w:r>
          </w:p>
        </w:tc>
      </w:tr>
      <w:tr w:rsidR="00BD3B2C" w:rsidRPr="00313053" w:rsidTr="00BD3B2C">
        <w:trPr>
          <w:trHeight w:val="255"/>
        </w:trPr>
        <w:tc>
          <w:tcPr>
            <w:tcW w:w="3300" w:type="dxa"/>
            <w:tcBorders>
              <w:top w:val="nil"/>
              <w:left w:val="single" w:sz="8" w:space="0" w:color="auto"/>
              <w:bottom w:val="nil"/>
              <w:right w:val="single" w:sz="8" w:space="0" w:color="auto"/>
            </w:tcBorders>
            <w:shd w:val="clear" w:color="auto" w:fill="auto"/>
            <w:vAlign w:val="center"/>
            <w:hideMark/>
          </w:tcPr>
          <w:p w:rsidR="00BD3B2C" w:rsidRPr="00C16449" w:rsidRDefault="00BD3B2C" w:rsidP="00C16449">
            <w:pPr>
              <w:pStyle w:val="Tabletext"/>
              <w:spacing w:before="40" w:after="40"/>
              <w:rPr>
                <w:sz w:val="20"/>
                <w:lang w:val="es-ES" w:eastAsia="fr-FR"/>
              </w:rPr>
            </w:pPr>
            <w:r w:rsidRPr="00C16449">
              <w:rPr>
                <w:sz w:val="20"/>
                <w:lang w:val="es-ES" w:eastAsia="fr-FR"/>
              </w:rPr>
              <w:t>Fondo de Complementos de la Caja de seguros</w:t>
            </w:r>
          </w:p>
        </w:tc>
        <w:tc>
          <w:tcPr>
            <w:tcW w:w="1520" w:type="dxa"/>
            <w:tcBorders>
              <w:top w:val="nil"/>
              <w:left w:val="nil"/>
              <w:bottom w:val="nil"/>
              <w:right w:val="single" w:sz="8" w:space="0" w:color="auto"/>
            </w:tcBorders>
            <w:shd w:val="clear" w:color="auto" w:fill="auto"/>
            <w:vAlign w:val="center"/>
            <w:hideMark/>
          </w:tcPr>
          <w:p w:rsidR="00BD3B2C" w:rsidRPr="00C16449" w:rsidRDefault="00BD3B2C" w:rsidP="00CF1E98">
            <w:pPr>
              <w:pStyle w:val="Tabletext"/>
              <w:spacing w:before="40" w:after="40"/>
              <w:ind w:right="283"/>
              <w:jc w:val="right"/>
              <w:rPr>
                <w:sz w:val="20"/>
                <w:lang w:val="es-ES" w:eastAsia="fr-FR"/>
              </w:rPr>
            </w:pPr>
            <w:r w:rsidRPr="00C16449">
              <w:rPr>
                <w:sz w:val="20"/>
                <w:lang w:val="es-ES" w:eastAsia="fr-FR"/>
              </w:rPr>
              <w:t>6 223</w:t>
            </w:r>
          </w:p>
        </w:tc>
        <w:tc>
          <w:tcPr>
            <w:tcW w:w="1620" w:type="dxa"/>
            <w:tcBorders>
              <w:top w:val="nil"/>
              <w:left w:val="nil"/>
              <w:bottom w:val="nil"/>
              <w:right w:val="single" w:sz="8" w:space="0" w:color="auto"/>
            </w:tcBorders>
            <w:shd w:val="clear" w:color="auto" w:fill="auto"/>
            <w:vAlign w:val="center"/>
            <w:hideMark/>
          </w:tcPr>
          <w:p w:rsidR="00BD3B2C" w:rsidRPr="00C16449" w:rsidRDefault="00BD3B2C" w:rsidP="00CF1E98">
            <w:pPr>
              <w:pStyle w:val="Tabletext"/>
              <w:spacing w:before="40" w:after="40"/>
              <w:ind w:right="283"/>
              <w:jc w:val="right"/>
              <w:rPr>
                <w:sz w:val="20"/>
                <w:lang w:val="es-ES" w:eastAsia="fr-FR"/>
              </w:rPr>
            </w:pPr>
            <w:r w:rsidRPr="00C16449">
              <w:rPr>
                <w:sz w:val="20"/>
                <w:lang w:val="es-ES" w:eastAsia="fr-FR"/>
              </w:rPr>
              <w:t>–21</w:t>
            </w:r>
          </w:p>
        </w:tc>
        <w:tc>
          <w:tcPr>
            <w:tcW w:w="1560" w:type="dxa"/>
            <w:tcBorders>
              <w:top w:val="nil"/>
              <w:left w:val="nil"/>
              <w:bottom w:val="nil"/>
              <w:right w:val="single" w:sz="8" w:space="0" w:color="auto"/>
            </w:tcBorders>
            <w:shd w:val="clear" w:color="auto" w:fill="auto"/>
            <w:vAlign w:val="center"/>
            <w:hideMark/>
          </w:tcPr>
          <w:p w:rsidR="00BD3B2C" w:rsidRPr="00C16449" w:rsidRDefault="00BD3B2C" w:rsidP="00CF1E98">
            <w:pPr>
              <w:pStyle w:val="Tabletext"/>
              <w:spacing w:before="40" w:after="40"/>
              <w:ind w:right="283"/>
              <w:jc w:val="right"/>
              <w:rPr>
                <w:sz w:val="20"/>
                <w:lang w:val="es-ES" w:eastAsia="fr-FR"/>
              </w:rPr>
            </w:pPr>
            <w:r w:rsidRPr="00C16449">
              <w:rPr>
                <w:sz w:val="20"/>
                <w:lang w:val="es-ES" w:eastAsia="fr-FR"/>
              </w:rPr>
              <w:t> </w:t>
            </w:r>
          </w:p>
        </w:tc>
        <w:tc>
          <w:tcPr>
            <w:tcW w:w="1500" w:type="dxa"/>
            <w:tcBorders>
              <w:top w:val="nil"/>
              <w:left w:val="nil"/>
              <w:bottom w:val="nil"/>
              <w:right w:val="single" w:sz="8" w:space="0" w:color="auto"/>
            </w:tcBorders>
            <w:shd w:val="clear" w:color="auto" w:fill="auto"/>
            <w:vAlign w:val="center"/>
            <w:hideMark/>
          </w:tcPr>
          <w:p w:rsidR="00BD3B2C" w:rsidRPr="00C16449" w:rsidRDefault="00BD3B2C" w:rsidP="00CF1E98">
            <w:pPr>
              <w:pStyle w:val="Tabletext"/>
              <w:spacing w:before="40" w:after="40"/>
              <w:ind w:right="283"/>
              <w:jc w:val="right"/>
              <w:rPr>
                <w:sz w:val="20"/>
                <w:lang w:val="es-ES" w:eastAsia="fr-FR"/>
              </w:rPr>
            </w:pPr>
            <w:r w:rsidRPr="00C16449">
              <w:rPr>
                <w:sz w:val="20"/>
                <w:lang w:val="es-ES" w:eastAsia="fr-FR"/>
              </w:rPr>
              <w:t>6 202</w:t>
            </w:r>
          </w:p>
        </w:tc>
      </w:tr>
      <w:tr w:rsidR="00BD3B2C" w:rsidRPr="00313053" w:rsidTr="00BD3B2C">
        <w:trPr>
          <w:trHeight w:val="255"/>
        </w:trPr>
        <w:tc>
          <w:tcPr>
            <w:tcW w:w="3300" w:type="dxa"/>
            <w:tcBorders>
              <w:top w:val="nil"/>
              <w:left w:val="single" w:sz="8" w:space="0" w:color="auto"/>
              <w:bottom w:val="nil"/>
              <w:right w:val="single" w:sz="8" w:space="0" w:color="auto"/>
            </w:tcBorders>
            <w:shd w:val="clear" w:color="auto" w:fill="auto"/>
            <w:vAlign w:val="center"/>
            <w:hideMark/>
          </w:tcPr>
          <w:p w:rsidR="00BD3B2C" w:rsidRPr="00C16449" w:rsidRDefault="00BD3B2C" w:rsidP="00C16449">
            <w:pPr>
              <w:pStyle w:val="Tabletext"/>
              <w:spacing w:before="40" w:after="40"/>
              <w:rPr>
                <w:sz w:val="20"/>
                <w:lang w:val="es-ES" w:eastAsia="fr-FR"/>
              </w:rPr>
            </w:pPr>
            <w:r w:rsidRPr="00C16449">
              <w:rPr>
                <w:sz w:val="20"/>
                <w:lang w:val="es-ES" w:eastAsia="fr-FR"/>
              </w:rPr>
              <w:t>Fondo de Pensiones de la Caja de seguros</w:t>
            </w:r>
          </w:p>
        </w:tc>
        <w:tc>
          <w:tcPr>
            <w:tcW w:w="1520" w:type="dxa"/>
            <w:tcBorders>
              <w:top w:val="nil"/>
              <w:left w:val="nil"/>
              <w:bottom w:val="nil"/>
              <w:right w:val="single" w:sz="8" w:space="0" w:color="auto"/>
            </w:tcBorders>
            <w:shd w:val="clear" w:color="auto" w:fill="auto"/>
            <w:vAlign w:val="center"/>
            <w:hideMark/>
          </w:tcPr>
          <w:p w:rsidR="00BD3B2C" w:rsidRPr="00C16449" w:rsidRDefault="00BD3B2C" w:rsidP="00CF1E98">
            <w:pPr>
              <w:pStyle w:val="Tabletext"/>
              <w:spacing w:before="40" w:after="40"/>
              <w:ind w:right="283"/>
              <w:jc w:val="right"/>
              <w:rPr>
                <w:sz w:val="20"/>
                <w:lang w:val="es-ES" w:eastAsia="fr-FR"/>
              </w:rPr>
            </w:pPr>
            <w:r w:rsidRPr="00C16449">
              <w:rPr>
                <w:sz w:val="20"/>
                <w:lang w:val="es-ES" w:eastAsia="fr-FR"/>
              </w:rPr>
              <w:t>0</w:t>
            </w:r>
          </w:p>
        </w:tc>
        <w:tc>
          <w:tcPr>
            <w:tcW w:w="1620" w:type="dxa"/>
            <w:tcBorders>
              <w:top w:val="nil"/>
              <w:left w:val="nil"/>
              <w:bottom w:val="nil"/>
              <w:right w:val="single" w:sz="8" w:space="0" w:color="auto"/>
            </w:tcBorders>
            <w:shd w:val="clear" w:color="auto" w:fill="auto"/>
            <w:vAlign w:val="center"/>
            <w:hideMark/>
          </w:tcPr>
          <w:p w:rsidR="00BD3B2C" w:rsidRPr="00C16449" w:rsidRDefault="00BD3B2C" w:rsidP="00CF1E98">
            <w:pPr>
              <w:pStyle w:val="Tabletext"/>
              <w:spacing w:before="40" w:after="40"/>
              <w:ind w:right="283"/>
              <w:jc w:val="right"/>
              <w:rPr>
                <w:sz w:val="20"/>
                <w:lang w:val="es-ES" w:eastAsia="fr-FR"/>
              </w:rPr>
            </w:pPr>
            <w:r w:rsidRPr="00C16449">
              <w:rPr>
                <w:sz w:val="20"/>
                <w:lang w:val="es-ES" w:eastAsia="fr-FR"/>
              </w:rPr>
              <w:t> </w:t>
            </w:r>
          </w:p>
        </w:tc>
        <w:tc>
          <w:tcPr>
            <w:tcW w:w="1560" w:type="dxa"/>
            <w:tcBorders>
              <w:top w:val="nil"/>
              <w:left w:val="nil"/>
              <w:bottom w:val="nil"/>
              <w:right w:val="single" w:sz="8" w:space="0" w:color="auto"/>
            </w:tcBorders>
            <w:shd w:val="clear" w:color="auto" w:fill="auto"/>
            <w:vAlign w:val="center"/>
            <w:hideMark/>
          </w:tcPr>
          <w:p w:rsidR="00BD3B2C" w:rsidRPr="00C16449" w:rsidRDefault="00BD3B2C" w:rsidP="00CF1E98">
            <w:pPr>
              <w:pStyle w:val="Tabletext"/>
              <w:spacing w:before="40" w:after="40"/>
              <w:ind w:right="283"/>
              <w:jc w:val="right"/>
              <w:rPr>
                <w:sz w:val="20"/>
                <w:lang w:val="es-ES" w:eastAsia="fr-FR"/>
              </w:rPr>
            </w:pPr>
            <w:r w:rsidRPr="00C16449">
              <w:rPr>
                <w:sz w:val="20"/>
                <w:lang w:val="es-ES" w:eastAsia="fr-FR"/>
              </w:rPr>
              <w:t> </w:t>
            </w:r>
          </w:p>
        </w:tc>
        <w:tc>
          <w:tcPr>
            <w:tcW w:w="1500" w:type="dxa"/>
            <w:tcBorders>
              <w:top w:val="nil"/>
              <w:left w:val="nil"/>
              <w:bottom w:val="nil"/>
              <w:right w:val="single" w:sz="8" w:space="0" w:color="auto"/>
            </w:tcBorders>
            <w:shd w:val="clear" w:color="auto" w:fill="auto"/>
            <w:vAlign w:val="center"/>
            <w:hideMark/>
          </w:tcPr>
          <w:p w:rsidR="00BD3B2C" w:rsidRPr="00C16449" w:rsidRDefault="00BD3B2C" w:rsidP="00CF1E98">
            <w:pPr>
              <w:pStyle w:val="Tabletext"/>
              <w:spacing w:before="40" w:after="40"/>
              <w:ind w:right="283"/>
              <w:jc w:val="right"/>
              <w:rPr>
                <w:sz w:val="20"/>
                <w:lang w:val="es-ES" w:eastAsia="fr-FR"/>
              </w:rPr>
            </w:pPr>
            <w:r w:rsidRPr="00C16449">
              <w:rPr>
                <w:sz w:val="20"/>
                <w:lang w:val="es-ES" w:eastAsia="fr-FR"/>
              </w:rPr>
              <w:t>0</w:t>
            </w:r>
          </w:p>
        </w:tc>
      </w:tr>
      <w:tr w:rsidR="00BD3B2C" w:rsidRPr="00313053" w:rsidTr="00BD3B2C">
        <w:trPr>
          <w:trHeight w:val="255"/>
        </w:trPr>
        <w:tc>
          <w:tcPr>
            <w:tcW w:w="3300" w:type="dxa"/>
            <w:tcBorders>
              <w:top w:val="nil"/>
              <w:left w:val="single" w:sz="8" w:space="0" w:color="auto"/>
              <w:bottom w:val="nil"/>
              <w:right w:val="single" w:sz="8" w:space="0" w:color="auto"/>
            </w:tcBorders>
            <w:shd w:val="clear" w:color="auto" w:fill="auto"/>
            <w:vAlign w:val="center"/>
            <w:hideMark/>
          </w:tcPr>
          <w:p w:rsidR="00BD3B2C" w:rsidRPr="00C16449" w:rsidRDefault="00BD3B2C" w:rsidP="00C16449">
            <w:pPr>
              <w:pStyle w:val="Tabletext"/>
              <w:spacing w:before="40" w:after="40"/>
              <w:rPr>
                <w:sz w:val="20"/>
                <w:lang w:val="es-ES" w:eastAsia="fr-FR"/>
              </w:rPr>
            </w:pPr>
            <w:r w:rsidRPr="00C16449">
              <w:rPr>
                <w:sz w:val="20"/>
                <w:lang w:val="es-ES" w:eastAsia="fr-FR"/>
              </w:rPr>
              <w:t>Fondo de Intervención de la Caja de seguros</w:t>
            </w:r>
          </w:p>
        </w:tc>
        <w:tc>
          <w:tcPr>
            <w:tcW w:w="1520" w:type="dxa"/>
            <w:tcBorders>
              <w:top w:val="nil"/>
              <w:left w:val="nil"/>
              <w:bottom w:val="nil"/>
              <w:right w:val="single" w:sz="8" w:space="0" w:color="auto"/>
            </w:tcBorders>
            <w:shd w:val="clear" w:color="auto" w:fill="auto"/>
            <w:vAlign w:val="center"/>
            <w:hideMark/>
          </w:tcPr>
          <w:p w:rsidR="00BD3B2C" w:rsidRPr="00C16449" w:rsidRDefault="00BD3B2C" w:rsidP="00CF1E98">
            <w:pPr>
              <w:pStyle w:val="Tabletext"/>
              <w:spacing w:before="40" w:after="40"/>
              <w:ind w:right="283"/>
              <w:jc w:val="right"/>
              <w:rPr>
                <w:sz w:val="20"/>
                <w:lang w:val="es-ES" w:eastAsia="fr-FR"/>
              </w:rPr>
            </w:pPr>
            <w:r w:rsidRPr="00C16449">
              <w:rPr>
                <w:sz w:val="20"/>
                <w:lang w:val="es-ES" w:eastAsia="fr-FR"/>
              </w:rPr>
              <w:t>278</w:t>
            </w:r>
          </w:p>
        </w:tc>
        <w:tc>
          <w:tcPr>
            <w:tcW w:w="1620" w:type="dxa"/>
            <w:tcBorders>
              <w:top w:val="nil"/>
              <w:left w:val="nil"/>
              <w:bottom w:val="nil"/>
              <w:right w:val="single" w:sz="8" w:space="0" w:color="auto"/>
            </w:tcBorders>
            <w:shd w:val="clear" w:color="auto" w:fill="auto"/>
            <w:vAlign w:val="center"/>
            <w:hideMark/>
          </w:tcPr>
          <w:p w:rsidR="00BD3B2C" w:rsidRPr="00C16449" w:rsidRDefault="00BD3B2C" w:rsidP="00CF1E98">
            <w:pPr>
              <w:pStyle w:val="Tabletext"/>
              <w:spacing w:before="40" w:after="40"/>
              <w:ind w:right="283"/>
              <w:jc w:val="right"/>
              <w:rPr>
                <w:sz w:val="20"/>
                <w:lang w:val="es-ES" w:eastAsia="fr-FR"/>
              </w:rPr>
            </w:pPr>
            <w:r w:rsidRPr="00C16449">
              <w:rPr>
                <w:sz w:val="20"/>
                <w:lang w:val="es-ES" w:eastAsia="fr-FR"/>
              </w:rPr>
              <w:t>0</w:t>
            </w:r>
          </w:p>
        </w:tc>
        <w:tc>
          <w:tcPr>
            <w:tcW w:w="1560" w:type="dxa"/>
            <w:tcBorders>
              <w:top w:val="nil"/>
              <w:left w:val="nil"/>
              <w:bottom w:val="nil"/>
              <w:right w:val="single" w:sz="8" w:space="0" w:color="auto"/>
            </w:tcBorders>
            <w:shd w:val="clear" w:color="auto" w:fill="auto"/>
            <w:vAlign w:val="center"/>
            <w:hideMark/>
          </w:tcPr>
          <w:p w:rsidR="00BD3B2C" w:rsidRPr="00C16449" w:rsidRDefault="00BD3B2C" w:rsidP="00CF1E98">
            <w:pPr>
              <w:pStyle w:val="Tabletext"/>
              <w:spacing w:before="40" w:after="40"/>
              <w:ind w:right="283"/>
              <w:jc w:val="right"/>
              <w:rPr>
                <w:sz w:val="20"/>
                <w:lang w:val="es-ES" w:eastAsia="fr-FR"/>
              </w:rPr>
            </w:pPr>
            <w:r w:rsidRPr="00C16449">
              <w:rPr>
                <w:sz w:val="20"/>
                <w:lang w:val="es-ES" w:eastAsia="fr-FR"/>
              </w:rPr>
              <w:t> </w:t>
            </w:r>
          </w:p>
        </w:tc>
        <w:tc>
          <w:tcPr>
            <w:tcW w:w="1500" w:type="dxa"/>
            <w:tcBorders>
              <w:top w:val="nil"/>
              <w:left w:val="nil"/>
              <w:bottom w:val="nil"/>
              <w:right w:val="single" w:sz="8" w:space="0" w:color="auto"/>
            </w:tcBorders>
            <w:shd w:val="clear" w:color="auto" w:fill="auto"/>
            <w:vAlign w:val="center"/>
            <w:hideMark/>
          </w:tcPr>
          <w:p w:rsidR="00BD3B2C" w:rsidRPr="00C16449" w:rsidRDefault="00BD3B2C" w:rsidP="00CF1E98">
            <w:pPr>
              <w:pStyle w:val="Tabletext"/>
              <w:spacing w:before="40" w:after="40"/>
              <w:ind w:right="283"/>
              <w:jc w:val="right"/>
              <w:rPr>
                <w:sz w:val="20"/>
                <w:lang w:val="es-ES" w:eastAsia="fr-FR"/>
              </w:rPr>
            </w:pPr>
            <w:r w:rsidRPr="00C16449">
              <w:rPr>
                <w:sz w:val="20"/>
                <w:lang w:val="es-ES" w:eastAsia="fr-FR"/>
              </w:rPr>
              <w:t>278</w:t>
            </w:r>
          </w:p>
        </w:tc>
      </w:tr>
      <w:tr w:rsidR="00BD3B2C" w:rsidRPr="00313053" w:rsidTr="00BD3B2C">
        <w:trPr>
          <w:trHeight w:val="255"/>
        </w:trPr>
        <w:tc>
          <w:tcPr>
            <w:tcW w:w="3300" w:type="dxa"/>
            <w:tcBorders>
              <w:top w:val="nil"/>
              <w:left w:val="single" w:sz="8" w:space="0" w:color="auto"/>
              <w:bottom w:val="nil"/>
              <w:right w:val="single" w:sz="8" w:space="0" w:color="auto"/>
            </w:tcBorders>
            <w:shd w:val="clear" w:color="auto" w:fill="auto"/>
            <w:vAlign w:val="center"/>
            <w:hideMark/>
          </w:tcPr>
          <w:p w:rsidR="00BD3B2C" w:rsidRPr="00C16449" w:rsidRDefault="00BD3B2C" w:rsidP="00C16449">
            <w:pPr>
              <w:pStyle w:val="Tabletext"/>
              <w:spacing w:before="40" w:after="40"/>
              <w:rPr>
                <w:sz w:val="20"/>
                <w:lang w:val="es-ES" w:eastAsia="fr-FR"/>
              </w:rPr>
            </w:pPr>
            <w:r w:rsidRPr="00C16449">
              <w:rPr>
                <w:sz w:val="20"/>
                <w:lang w:val="es-ES" w:eastAsia="fr-FR"/>
              </w:rPr>
              <w:t>Fondo ASHI</w:t>
            </w:r>
          </w:p>
        </w:tc>
        <w:tc>
          <w:tcPr>
            <w:tcW w:w="1520" w:type="dxa"/>
            <w:tcBorders>
              <w:top w:val="nil"/>
              <w:left w:val="nil"/>
              <w:bottom w:val="nil"/>
              <w:right w:val="single" w:sz="8" w:space="0" w:color="auto"/>
            </w:tcBorders>
            <w:shd w:val="clear" w:color="auto" w:fill="auto"/>
            <w:vAlign w:val="center"/>
            <w:hideMark/>
          </w:tcPr>
          <w:p w:rsidR="00BD3B2C" w:rsidRPr="00C16449" w:rsidRDefault="00BD3B2C" w:rsidP="00CF1E98">
            <w:pPr>
              <w:pStyle w:val="Tabletext"/>
              <w:spacing w:before="40" w:after="40"/>
              <w:ind w:right="283"/>
              <w:jc w:val="right"/>
              <w:rPr>
                <w:sz w:val="20"/>
                <w:lang w:val="es-ES" w:eastAsia="fr-FR"/>
              </w:rPr>
            </w:pPr>
            <w:r w:rsidRPr="00C16449">
              <w:rPr>
                <w:sz w:val="20"/>
                <w:lang w:val="es-ES" w:eastAsia="fr-FR"/>
              </w:rPr>
              <w:t>8 500</w:t>
            </w:r>
          </w:p>
        </w:tc>
        <w:tc>
          <w:tcPr>
            <w:tcW w:w="1620" w:type="dxa"/>
            <w:tcBorders>
              <w:top w:val="nil"/>
              <w:left w:val="nil"/>
              <w:bottom w:val="nil"/>
              <w:right w:val="single" w:sz="8" w:space="0" w:color="auto"/>
            </w:tcBorders>
            <w:shd w:val="clear" w:color="auto" w:fill="auto"/>
            <w:vAlign w:val="center"/>
            <w:hideMark/>
          </w:tcPr>
          <w:p w:rsidR="00BD3B2C" w:rsidRPr="00C16449" w:rsidRDefault="00BD3B2C" w:rsidP="00CF1E98">
            <w:pPr>
              <w:pStyle w:val="Tabletext"/>
              <w:spacing w:before="40" w:after="40"/>
              <w:ind w:right="283"/>
              <w:jc w:val="right"/>
              <w:rPr>
                <w:sz w:val="20"/>
                <w:lang w:val="es-ES" w:eastAsia="fr-FR"/>
              </w:rPr>
            </w:pPr>
            <w:r w:rsidRPr="00C16449">
              <w:rPr>
                <w:sz w:val="20"/>
                <w:lang w:val="es-ES" w:eastAsia="fr-FR"/>
              </w:rPr>
              <w:t>1 000</w:t>
            </w:r>
          </w:p>
        </w:tc>
        <w:tc>
          <w:tcPr>
            <w:tcW w:w="1560" w:type="dxa"/>
            <w:tcBorders>
              <w:top w:val="nil"/>
              <w:left w:val="nil"/>
              <w:bottom w:val="nil"/>
              <w:right w:val="single" w:sz="8" w:space="0" w:color="auto"/>
            </w:tcBorders>
            <w:shd w:val="clear" w:color="auto" w:fill="auto"/>
            <w:vAlign w:val="center"/>
            <w:hideMark/>
          </w:tcPr>
          <w:p w:rsidR="00BD3B2C" w:rsidRPr="00C16449" w:rsidRDefault="00BD3B2C" w:rsidP="00CF1E98">
            <w:pPr>
              <w:pStyle w:val="Tabletext"/>
              <w:spacing w:before="40" w:after="40"/>
              <w:ind w:right="283"/>
              <w:jc w:val="right"/>
              <w:rPr>
                <w:sz w:val="20"/>
                <w:lang w:val="es-ES" w:eastAsia="fr-FR"/>
              </w:rPr>
            </w:pPr>
            <w:r w:rsidRPr="00C16449">
              <w:rPr>
                <w:sz w:val="20"/>
                <w:lang w:val="es-ES" w:eastAsia="fr-FR"/>
              </w:rPr>
              <w:t> </w:t>
            </w:r>
          </w:p>
        </w:tc>
        <w:tc>
          <w:tcPr>
            <w:tcW w:w="1500" w:type="dxa"/>
            <w:tcBorders>
              <w:top w:val="nil"/>
              <w:left w:val="nil"/>
              <w:bottom w:val="nil"/>
              <w:right w:val="single" w:sz="8" w:space="0" w:color="auto"/>
            </w:tcBorders>
            <w:shd w:val="clear" w:color="auto" w:fill="auto"/>
            <w:vAlign w:val="center"/>
            <w:hideMark/>
          </w:tcPr>
          <w:p w:rsidR="00BD3B2C" w:rsidRPr="00C16449" w:rsidRDefault="00BD3B2C" w:rsidP="00CF1E98">
            <w:pPr>
              <w:pStyle w:val="Tabletext"/>
              <w:spacing w:before="40" w:after="40"/>
              <w:ind w:right="283"/>
              <w:jc w:val="right"/>
              <w:rPr>
                <w:sz w:val="20"/>
                <w:lang w:val="es-ES" w:eastAsia="fr-FR"/>
              </w:rPr>
            </w:pPr>
            <w:r w:rsidRPr="00C16449">
              <w:rPr>
                <w:sz w:val="20"/>
                <w:lang w:val="es-ES" w:eastAsia="fr-FR"/>
              </w:rPr>
              <w:t>9 500</w:t>
            </w:r>
          </w:p>
        </w:tc>
      </w:tr>
      <w:tr w:rsidR="00BD3B2C" w:rsidRPr="00313053" w:rsidTr="00BD3B2C">
        <w:trPr>
          <w:trHeight w:val="255"/>
        </w:trPr>
        <w:tc>
          <w:tcPr>
            <w:tcW w:w="3300" w:type="dxa"/>
            <w:tcBorders>
              <w:top w:val="nil"/>
              <w:left w:val="single" w:sz="8" w:space="0" w:color="auto"/>
              <w:bottom w:val="nil"/>
              <w:right w:val="single" w:sz="8" w:space="0" w:color="auto"/>
            </w:tcBorders>
            <w:shd w:val="clear" w:color="auto" w:fill="auto"/>
            <w:vAlign w:val="center"/>
            <w:hideMark/>
          </w:tcPr>
          <w:p w:rsidR="00BD3B2C" w:rsidRPr="00C16449" w:rsidRDefault="00BD3B2C" w:rsidP="00C16449">
            <w:pPr>
              <w:pStyle w:val="Tabletext"/>
              <w:spacing w:before="40" w:after="40"/>
              <w:rPr>
                <w:sz w:val="20"/>
                <w:lang w:val="es-ES" w:eastAsia="fr-FR"/>
              </w:rPr>
            </w:pPr>
            <w:r w:rsidRPr="00C16449">
              <w:rPr>
                <w:sz w:val="20"/>
                <w:lang w:val="es-ES" w:eastAsia="fr-FR"/>
              </w:rPr>
              <w:t>Fondo del Seguro de salud</w:t>
            </w:r>
          </w:p>
        </w:tc>
        <w:tc>
          <w:tcPr>
            <w:tcW w:w="1520" w:type="dxa"/>
            <w:tcBorders>
              <w:top w:val="nil"/>
              <w:left w:val="nil"/>
              <w:bottom w:val="nil"/>
              <w:right w:val="single" w:sz="8" w:space="0" w:color="auto"/>
            </w:tcBorders>
            <w:shd w:val="clear" w:color="auto" w:fill="auto"/>
            <w:vAlign w:val="center"/>
            <w:hideMark/>
          </w:tcPr>
          <w:p w:rsidR="00BD3B2C" w:rsidRPr="00C16449" w:rsidRDefault="00BD3B2C" w:rsidP="00CF1E98">
            <w:pPr>
              <w:pStyle w:val="Tabletext"/>
              <w:spacing w:before="40" w:after="40"/>
              <w:ind w:right="283"/>
              <w:jc w:val="right"/>
              <w:rPr>
                <w:sz w:val="20"/>
                <w:lang w:val="es-ES" w:eastAsia="fr-FR"/>
              </w:rPr>
            </w:pPr>
            <w:r w:rsidRPr="00C16449">
              <w:rPr>
                <w:sz w:val="20"/>
                <w:lang w:val="es-ES" w:eastAsia="fr-FR"/>
              </w:rPr>
              <w:t>12 193</w:t>
            </w:r>
          </w:p>
        </w:tc>
        <w:tc>
          <w:tcPr>
            <w:tcW w:w="1620" w:type="dxa"/>
            <w:tcBorders>
              <w:top w:val="nil"/>
              <w:left w:val="nil"/>
              <w:bottom w:val="nil"/>
              <w:right w:val="single" w:sz="8" w:space="0" w:color="auto"/>
            </w:tcBorders>
            <w:shd w:val="clear" w:color="auto" w:fill="auto"/>
            <w:noWrap/>
            <w:vAlign w:val="center"/>
            <w:hideMark/>
          </w:tcPr>
          <w:p w:rsidR="00BD3B2C" w:rsidRPr="00C16449" w:rsidRDefault="00BD3B2C" w:rsidP="00CF1E98">
            <w:pPr>
              <w:pStyle w:val="Tabletext"/>
              <w:spacing w:before="40" w:after="40"/>
              <w:ind w:right="283"/>
              <w:jc w:val="right"/>
              <w:rPr>
                <w:sz w:val="20"/>
                <w:lang w:val="es-ES" w:eastAsia="fr-FR"/>
              </w:rPr>
            </w:pPr>
            <w:r w:rsidRPr="00C16449">
              <w:rPr>
                <w:sz w:val="20"/>
                <w:lang w:val="es-ES" w:eastAsia="fr-FR"/>
              </w:rPr>
              <w:t>1 500</w:t>
            </w:r>
          </w:p>
        </w:tc>
        <w:tc>
          <w:tcPr>
            <w:tcW w:w="1560" w:type="dxa"/>
            <w:tcBorders>
              <w:top w:val="nil"/>
              <w:left w:val="nil"/>
              <w:bottom w:val="nil"/>
              <w:right w:val="single" w:sz="8" w:space="0" w:color="auto"/>
            </w:tcBorders>
            <w:shd w:val="clear" w:color="auto" w:fill="auto"/>
            <w:noWrap/>
            <w:vAlign w:val="center"/>
            <w:hideMark/>
          </w:tcPr>
          <w:p w:rsidR="00BD3B2C" w:rsidRPr="00C16449" w:rsidRDefault="00BD3B2C" w:rsidP="00CF1E98">
            <w:pPr>
              <w:pStyle w:val="Tabletext"/>
              <w:spacing w:before="40" w:after="40"/>
              <w:ind w:right="283"/>
              <w:jc w:val="right"/>
              <w:rPr>
                <w:sz w:val="20"/>
                <w:lang w:val="es-ES" w:eastAsia="fr-FR"/>
              </w:rPr>
            </w:pPr>
            <w:r w:rsidRPr="00C16449">
              <w:rPr>
                <w:sz w:val="20"/>
                <w:lang w:val="es-ES" w:eastAsia="fr-FR"/>
              </w:rPr>
              <w:t>114</w:t>
            </w:r>
          </w:p>
        </w:tc>
        <w:tc>
          <w:tcPr>
            <w:tcW w:w="1500" w:type="dxa"/>
            <w:tcBorders>
              <w:top w:val="nil"/>
              <w:left w:val="nil"/>
              <w:bottom w:val="nil"/>
              <w:right w:val="single" w:sz="8" w:space="0" w:color="auto"/>
            </w:tcBorders>
            <w:shd w:val="clear" w:color="auto" w:fill="auto"/>
            <w:vAlign w:val="center"/>
            <w:hideMark/>
          </w:tcPr>
          <w:p w:rsidR="00BD3B2C" w:rsidRPr="00C16449" w:rsidRDefault="00BD3B2C" w:rsidP="00CF1E98">
            <w:pPr>
              <w:pStyle w:val="Tabletext"/>
              <w:spacing w:before="40" w:after="40"/>
              <w:ind w:right="283"/>
              <w:jc w:val="right"/>
              <w:rPr>
                <w:sz w:val="20"/>
                <w:lang w:val="es-ES" w:eastAsia="fr-FR"/>
              </w:rPr>
            </w:pPr>
            <w:r w:rsidRPr="00C16449">
              <w:rPr>
                <w:sz w:val="20"/>
                <w:lang w:val="es-ES" w:eastAsia="fr-FR"/>
              </w:rPr>
              <w:t>13 808</w:t>
            </w:r>
          </w:p>
        </w:tc>
      </w:tr>
      <w:tr w:rsidR="00BD3B2C" w:rsidRPr="00313053" w:rsidTr="00BD3B2C">
        <w:trPr>
          <w:trHeight w:val="255"/>
        </w:trPr>
        <w:tc>
          <w:tcPr>
            <w:tcW w:w="3300" w:type="dxa"/>
            <w:tcBorders>
              <w:top w:val="nil"/>
              <w:left w:val="single" w:sz="8" w:space="0" w:color="auto"/>
              <w:bottom w:val="nil"/>
              <w:right w:val="single" w:sz="8" w:space="0" w:color="auto"/>
            </w:tcBorders>
            <w:shd w:val="clear" w:color="auto" w:fill="auto"/>
            <w:vAlign w:val="center"/>
            <w:hideMark/>
          </w:tcPr>
          <w:p w:rsidR="00BD3B2C" w:rsidRPr="00C16449" w:rsidRDefault="00BD3B2C" w:rsidP="00C16449">
            <w:pPr>
              <w:pStyle w:val="Tabletext"/>
              <w:spacing w:before="40" w:after="40"/>
              <w:rPr>
                <w:sz w:val="20"/>
                <w:lang w:val="es-ES" w:eastAsia="fr-FR"/>
              </w:rPr>
            </w:pPr>
            <w:r w:rsidRPr="00C16449">
              <w:rPr>
                <w:sz w:val="20"/>
                <w:lang w:val="es-ES" w:eastAsia="fr-FR"/>
              </w:rPr>
              <w:t>Provisiones extrapresupuestarias atribuidas</w:t>
            </w:r>
          </w:p>
        </w:tc>
        <w:tc>
          <w:tcPr>
            <w:tcW w:w="1520" w:type="dxa"/>
            <w:tcBorders>
              <w:top w:val="nil"/>
              <w:left w:val="nil"/>
              <w:bottom w:val="nil"/>
              <w:right w:val="single" w:sz="8" w:space="0" w:color="auto"/>
            </w:tcBorders>
            <w:shd w:val="clear" w:color="auto" w:fill="auto"/>
            <w:vAlign w:val="center"/>
            <w:hideMark/>
          </w:tcPr>
          <w:p w:rsidR="00BD3B2C" w:rsidRPr="00C16449" w:rsidRDefault="00BD3B2C" w:rsidP="00CF1E98">
            <w:pPr>
              <w:pStyle w:val="Tabletext"/>
              <w:spacing w:before="40" w:after="40"/>
              <w:ind w:right="283"/>
              <w:jc w:val="right"/>
              <w:rPr>
                <w:sz w:val="20"/>
                <w:lang w:val="es-ES" w:eastAsia="fr-FR"/>
              </w:rPr>
            </w:pPr>
            <w:r w:rsidRPr="00C16449">
              <w:rPr>
                <w:sz w:val="20"/>
                <w:lang w:val="es-ES" w:eastAsia="fr-FR"/>
              </w:rPr>
              <w:t>7 654</w:t>
            </w:r>
          </w:p>
        </w:tc>
        <w:tc>
          <w:tcPr>
            <w:tcW w:w="1620" w:type="dxa"/>
            <w:tcBorders>
              <w:top w:val="nil"/>
              <w:left w:val="nil"/>
              <w:bottom w:val="nil"/>
              <w:right w:val="single" w:sz="8" w:space="0" w:color="auto"/>
            </w:tcBorders>
            <w:shd w:val="clear" w:color="auto" w:fill="auto"/>
            <w:noWrap/>
            <w:vAlign w:val="center"/>
            <w:hideMark/>
          </w:tcPr>
          <w:p w:rsidR="00BD3B2C" w:rsidRPr="00C16449" w:rsidRDefault="00BD3B2C" w:rsidP="00CF1E98">
            <w:pPr>
              <w:pStyle w:val="Tabletext"/>
              <w:spacing w:before="40" w:after="40"/>
              <w:ind w:right="283"/>
              <w:jc w:val="right"/>
              <w:rPr>
                <w:sz w:val="20"/>
                <w:lang w:val="es-ES" w:eastAsia="fr-FR"/>
              </w:rPr>
            </w:pPr>
            <w:r w:rsidRPr="00C16449">
              <w:rPr>
                <w:sz w:val="20"/>
                <w:lang w:val="es-ES" w:eastAsia="fr-FR"/>
              </w:rPr>
              <w:t>397</w:t>
            </w:r>
          </w:p>
        </w:tc>
        <w:tc>
          <w:tcPr>
            <w:tcW w:w="1560" w:type="dxa"/>
            <w:tcBorders>
              <w:top w:val="nil"/>
              <w:left w:val="nil"/>
              <w:bottom w:val="nil"/>
              <w:right w:val="single" w:sz="8" w:space="0" w:color="auto"/>
            </w:tcBorders>
            <w:shd w:val="clear" w:color="auto" w:fill="auto"/>
            <w:noWrap/>
            <w:vAlign w:val="center"/>
            <w:hideMark/>
          </w:tcPr>
          <w:p w:rsidR="00BD3B2C" w:rsidRPr="00C16449" w:rsidRDefault="00BD3B2C" w:rsidP="00CF1E98">
            <w:pPr>
              <w:pStyle w:val="Tabletext"/>
              <w:spacing w:before="40" w:after="40"/>
              <w:ind w:right="283"/>
              <w:jc w:val="right"/>
              <w:rPr>
                <w:sz w:val="20"/>
                <w:lang w:val="es-ES" w:eastAsia="fr-FR"/>
              </w:rPr>
            </w:pPr>
            <w:r w:rsidRPr="00C16449">
              <w:rPr>
                <w:sz w:val="20"/>
                <w:lang w:val="es-ES" w:eastAsia="fr-FR"/>
              </w:rPr>
              <w:t>–1 012</w:t>
            </w:r>
          </w:p>
        </w:tc>
        <w:tc>
          <w:tcPr>
            <w:tcW w:w="1500" w:type="dxa"/>
            <w:tcBorders>
              <w:top w:val="nil"/>
              <w:left w:val="nil"/>
              <w:bottom w:val="nil"/>
              <w:right w:val="single" w:sz="8" w:space="0" w:color="auto"/>
            </w:tcBorders>
            <w:shd w:val="clear" w:color="auto" w:fill="auto"/>
            <w:vAlign w:val="center"/>
            <w:hideMark/>
          </w:tcPr>
          <w:p w:rsidR="00BD3B2C" w:rsidRPr="00C16449" w:rsidRDefault="00BD3B2C" w:rsidP="00CF1E98">
            <w:pPr>
              <w:pStyle w:val="Tabletext"/>
              <w:spacing w:before="40" w:after="40"/>
              <w:ind w:right="283"/>
              <w:jc w:val="right"/>
              <w:rPr>
                <w:sz w:val="20"/>
                <w:lang w:val="es-ES" w:eastAsia="fr-FR"/>
              </w:rPr>
            </w:pPr>
            <w:r w:rsidRPr="00C16449">
              <w:rPr>
                <w:sz w:val="20"/>
                <w:lang w:val="es-ES" w:eastAsia="fr-FR"/>
              </w:rPr>
              <w:t>7 039</w:t>
            </w:r>
          </w:p>
        </w:tc>
      </w:tr>
      <w:tr w:rsidR="00BD3B2C" w:rsidRPr="00313053" w:rsidTr="00BD3B2C">
        <w:trPr>
          <w:trHeight w:val="255"/>
        </w:trPr>
        <w:tc>
          <w:tcPr>
            <w:tcW w:w="3300" w:type="dxa"/>
            <w:tcBorders>
              <w:top w:val="nil"/>
              <w:left w:val="single" w:sz="8" w:space="0" w:color="auto"/>
              <w:bottom w:val="nil"/>
              <w:right w:val="single" w:sz="8" w:space="0" w:color="auto"/>
            </w:tcBorders>
            <w:shd w:val="clear" w:color="auto" w:fill="auto"/>
            <w:vAlign w:val="center"/>
            <w:hideMark/>
          </w:tcPr>
          <w:p w:rsidR="00BD3B2C" w:rsidRPr="00C16449" w:rsidRDefault="00BD3B2C" w:rsidP="00C16449">
            <w:pPr>
              <w:pStyle w:val="Tabletext"/>
              <w:spacing w:before="40" w:after="40"/>
              <w:rPr>
                <w:sz w:val="20"/>
                <w:lang w:val="es-ES" w:eastAsia="fr-FR"/>
              </w:rPr>
            </w:pPr>
            <w:r w:rsidRPr="00C16449">
              <w:rPr>
                <w:sz w:val="20"/>
                <w:lang w:val="es-ES" w:eastAsia="fr-FR"/>
              </w:rPr>
              <w:t>Traducción del tipo de cambio</w:t>
            </w:r>
          </w:p>
        </w:tc>
        <w:tc>
          <w:tcPr>
            <w:tcW w:w="1520" w:type="dxa"/>
            <w:tcBorders>
              <w:top w:val="nil"/>
              <w:left w:val="nil"/>
              <w:bottom w:val="nil"/>
              <w:right w:val="single" w:sz="8" w:space="0" w:color="auto"/>
            </w:tcBorders>
            <w:shd w:val="clear" w:color="auto" w:fill="auto"/>
            <w:vAlign w:val="center"/>
            <w:hideMark/>
          </w:tcPr>
          <w:p w:rsidR="00BD3B2C" w:rsidRPr="00C16449" w:rsidRDefault="00BD3B2C" w:rsidP="00CF1E98">
            <w:pPr>
              <w:pStyle w:val="Tabletext"/>
              <w:spacing w:before="40" w:after="40"/>
              <w:ind w:right="283"/>
              <w:jc w:val="right"/>
              <w:rPr>
                <w:sz w:val="20"/>
                <w:lang w:val="es-ES" w:eastAsia="fr-FR"/>
              </w:rPr>
            </w:pPr>
            <w:r w:rsidRPr="00C16449">
              <w:rPr>
                <w:sz w:val="20"/>
                <w:lang w:val="es-ES" w:eastAsia="fr-FR"/>
              </w:rPr>
              <w:t>849</w:t>
            </w:r>
          </w:p>
        </w:tc>
        <w:tc>
          <w:tcPr>
            <w:tcW w:w="1620" w:type="dxa"/>
            <w:tcBorders>
              <w:top w:val="nil"/>
              <w:left w:val="nil"/>
              <w:bottom w:val="nil"/>
              <w:right w:val="single" w:sz="8" w:space="0" w:color="auto"/>
            </w:tcBorders>
            <w:shd w:val="clear" w:color="auto" w:fill="auto"/>
            <w:noWrap/>
            <w:vAlign w:val="center"/>
            <w:hideMark/>
          </w:tcPr>
          <w:p w:rsidR="00BD3B2C" w:rsidRPr="00C16449" w:rsidRDefault="00BD3B2C" w:rsidP="00CF1E98">
            <w:pPr>
              <w:pStyle w:val="Tabletext"/>
              <w:spacing w:before="40" w:after="40"/>
              <w:ind w:right="283"/>
              <w:jc w:val="right"/>
              <w:rPr>
                <w:sz w:val="20"/>
                <w:lang w:val="es-ES" w:eastAsia="fr-FR"/>
              </w:rPr>
            </w:pPr>
            <w:r w:rsidRPr="00C16449">
              <w:rPr>
                <w:sz w:val="20"/>
                <w:lang w:val="es-ES" w:eastAsia="fr-FR"/>
              </w:rPr>
              <w:t> </w:t>
            </w:r>
          </w:p>
        </w:tc>
        <w:tc>
          <w:tcPr>
            <w:tcW w:w="1560" w:type="dxa"/>
            <w:tcBorders>
              <w:top w:val="nil"/>
              <w:left w:val="nil"/>
              <w:bottom w:val="nil"/>
              <w:right w:val="single" w:sz="8" w:space="0" w:color="auto"/>
            </w:tcBorders>
            <w:shd w:val="clear" w:color="auto" w:fill="auto"/>
            <w:noWrap/>
            <w:vAlign w:val="center"/>
            <w:hideMark/>
          </w:tcPr>
          <w:p w:rsidR="00BD3B2C" w:rsidRPr="00C16449" w:rsidRDefault="00BD3B2C" w:rsidP="00CF1E98">
            <w:pPr>
              <w:pStyle w:val="Tabletext"/>
              <w:spacing w:before="40" w:after="40"/>
              <w:ind w:right="283"/>
              <w:jc w:val="right"/>
              <w:rPr>
                <w:sz w:val="20"/>
                <w:lang w:val="es-ES" w:eastAsia="fr-FR"/>
              </w:rPr>
            </w:pPr>
            <w:r w:rsidRPr="00C16449">
              <w:rPr>
                <w:sz w:val="20"/>
                <w:lang w:val="es-ES" w:eastAsia="fr-FR"/>
              </w:rPr>
              <w:t>35</w:t>
            </w:r>
          </w:p>
        </w:tc>
        <w:tc>
          <w:tcPr>
            <w:tcW w:w="1500" w:type="dxa"/>
            <w:tcBorders>
              <w:top w:val="nil"/>
              <w:left w:val="nil"/>
              <w:bottom w:val="nil"/>
              <w:right w:val="single" w:sz="8" w:space="0" w:color="auto"/>
            </w:tcBorders>
            <w:shd w:val="clear" w:color="auto" w:fill="auto"/>
            <w:vAlign w:val="center"/>
            <w:hideMark/>
          </w:tcPr>
          <w:p w:rsidR="00BD3B2C" w:rsidRPr="00C16449" w:rsidRDefault="00BD3B2C" w:rsidP="00CF1E98">
            <w:pPr>
              <w:pStyle w:val="Tabletext"/>
              <w:spacing w:before="40" w:after="40"/>
              <w:ind w:right="283"/>
              <w:jc w:val="right"/>
              <w:rPr>
                <w:sz w:val="20"/>
                <w:lang w:val="es-ES" w:eastAsia="fr-FR"/>
              </w:rPr>
            </w:pPr>
            <w:r w:rsidRPr="00C16449">
              <w:rPr>
                <w:sz w:val="20"/>
                <w:lang w:val="es-ES" w:eastAsia="fr-FR"/>
              </w:rPr>
              <w:t>884</w:t>
            </w:r>
          </w:p>
        </w:tc>
      </w:tr>
      <w:tr w:rsidR="00BD3B2C" w:rsidRPr="00313053" w:rsidTr="00BD3B2C">
        <w:trPr>
          <w:trHeight w:val="255"/>
        </w:trPr>
        <w:tc>
          <w:tcPr>
            <w:tcW w:w="3300" w:type="dxa"/>
            <w:tcBorders>
              <w:top w:val="nil"/>
              <w:left w:val="single" w:sz="8" w:space="0" w:color="auto"/>
              <w:bottom w:val="nil"/>
              <w:right w:val="single" w:sz="8" w:space="0" w:color="auto"/>
            </w:tcBorders>
            <w:shd w:val="clear" w:color="auto" w:fill="auto"/>
            <w:vAlign w:val="center"/>
            <w:hideMark/>
          </w:tcPr>
          <w:p w:rsidR="00BD3B2C" w:rsidRPr="00C16449" w:rsidRDefault="00BD3B2C" w:rsidP="00C16449">
            <w:pPr>
              <w:pStyle w:val="Tabletext"/>
              <w:spacing w:before="40" w:after="40"/>
              <w:rPr>
                <w:b/>
                <w:bCs/>
                <w:sz w:val="20"/>
                <w:lang w:val="es-ES" w:eastAsia="fr-FR"/>
              </w:rPr>
            </w:pPr>
            <w:r w:rsidRPr="00C16449">
              <w:rPr>
                <w:b/>
                <w:bCs/>
                <w:sz w:val="20"/>
                <w:lang w:val="es-ES" w:eastAsia="fr-FR"/>
              </w:rPr>
              <w:t>Fondos para actividades extrapresupuestarias</w:t>
            </w:r>
          </w:p>
        </w:tc>
        <w:tc>
          <w:tcPr>
            <w:tcW w:w="1520" w:type="dxa"/>
            <w:tcBorders>
              <w:top w:val="nil"/>
              <w:left w:val="nil"/>
              <w:bottom w:val="nil"/>
              <w:right w:val="single" w:sz="8" w:space="0" w:color="auto"/>
            </w:tcBorders>
            <w:shd w:val="clear" w:color="auto" w:fill="auto"/>
            <w:vAlign w:val="center"/>
            <w:hideMark/>
          </w:tcPr>
          <w:p w:rsidR="00BD3B2C" w:rsidRPr="00C16449" w:rsidRDefault="00BD3B2C" w:rsidP="00CF1E98">
            <w:pPr>
              <w:pStyle w:val="Tabletext"/>
              <w:spacing w:before="40" w:after="40"/>
              <w:ind w:right="283"/>
              <w:jc w:val="right"/>
              <w:rPr>
                <w:b/>
                <w:bCs/>
                <w:sz w:val="20"/>
                <w:lang w:val="es-ES" w:eastAsia="fr-FR"/>
              </w:rPr>
            </w:pPr>
            <w:r w:rsidRPr="00C16449">
              <w:rPr>
                <w:b/>
                <w:bCs/>
                <w:sz w:val="20"/>
                <w:lang w:val="es-ES" w:eastAsia="fr-FR"/>
              </w:rPr>
              <w:t>12 835</w:t>
            </w:r>
          </w:p>
        </w:tc>
        <w:tc>
          <w:tcPr>
            <w:tcW w:w="1620" w:type="dxa"/>
            <w:tcBorders>
              <w:top w:val="nil"/>
              <w:left w:val="nil"/>
              <w:bottom w:val="nil"/>
              <w:right w:val="single" w:sz="8" w:space="0" w:color="auto"/>
            </w:tcBorders>
            <w:shd w:val="clear" w:color="auto" w:fill="auto"/>
            <w:vAlign w:val="center"/>
            <w:hideMark/>
          </w:tcPr>
          <w:p w:rsidR="00BD3B2C" w:rsidRPr="00C16449" w:rsidRDefault="00BD3B2C" w:rsidP="00CF1E98">
            <w:pPr>
              <w:pStyle w:val="Tabletext"/>
              <w:spacing w:before="40" w:after="40"/>
              <w:ind w:right="283"/>
              <w:jc w:val="right"/>
              <w:rPr>
                <w:b/>
                <w:bCs/>
                <w:sz w:val="20"/>
                <w:lang w:val="es-ES" w:eastAsia="fr-FR"/>
              </w:rPr>
            </w:pPr>
            <w:r w:rsidRPr="00C16449">
              <w:rPr>
                <w:b/>
                <w:bCs/>
                <w:sz w:val="20"/>
                <w:lang w:val="es-ES" w:eastAsia="fr-FR"/>
              </w:rPr>
              <w:t>–40</w:t>
            </w:r>
          </w:p>
        </w:tc>
        <w:tc>
          <w:tcPr>
            <w:tcW w:w="1560" w:type="dxa"/>
            <w:tcBorders>
              <w:top w:val="nil"/>
              <w:left w:val="nil"/>
              <w:bottom w:val="nil"/>
              <w:right w:val="single" w:sz="8" w:space="0" w:color="auto"/>
            </w:tcBorders>
            <w:shd w:val="clear" w:color="auto" w:fill="auto"/>
            <w:vAlign w:val="center"/>
            <w:hideMark/>
          </w:tcPr>
          <w:p w:rsidR="00BD3B2C" w:rsidRPr="00C16449" w:rsidRDefault="00BD3B2C" w:rsidP="00CF1E98">
            <w:pPr>
              <w:pStyle w:val="Tabletext"/>
              <w:spacing w:before="40" w:after="40"/>
              <w:ind w:right="283"/>
              <w:jc w:val="right"/>
              <w:rPr>
                <w:b/>
                <w:bCs/>
                <w:sz w:val="20"/>
                <w:lang w:val="es-ES" w:eastAsia="fr-FR"/>
              </w:rPr>
            </w:pPr>
            <w:r w:rsidRPr="00C16449">
              <w:rPr>
                <w:b/>
                <w:bCs/>
                <w:sz w:val="20"/>
                <w:lang w:val="es-ES" w:eastAsia="fr-FR"/>
              </w:rPr>
              <w:t>353</w:t>
            </w:r>
          </w:p>
        </w:tc>
        <w:tc>
          <w:tcPr>
            <w:tcW w:w="1500" w:type="dxa"/>
            <w:tcBorders>
              <w:top w:val="nil"/>
              <w:left w:val="nil"/>
              <w:bottom w:val="nil"/>
              <w:right w:val="single" w:sz="8" w:space="0" w:color="auto"/>
            </w:tcBorders>
            <w:shd w:val="clear" w:color="auto" w:fill="auto"/>
            <w:vAlign w:val="center"/>
            <w:hideMark/>
          </w:tcPr>
          <w:p w:rsidR="00BD3B2C" w:rsidRPr="00C16449" w:rsidRDefault="00BD3B2C" w:rsidP="00CF1E98">
            <w:pPr>
              <w:pStyle w:val="Tabletext"/>
              <w:spacing w:before="40" w:after="40"/>
              <w:ind w:right="283"/>
              <w:jc w:val="right"/>
              <w:rPr>
                <w:b/>
                <w:bCs/>
                <w:sz w:val="20"/>
                <w:lang w:val="es-ES" w:eastAsia="fr-FR"/>
              </w:rPr>
            </w:pPr>
            <w:r w:rsidRPr="00C16449">
              <w:rPr>
                <w:b/>
                <w:bCs/>
                <w:sz w:val="20"/>
                <w:lang w:val="es-ES" w:eastAsia="fr-FR"/>
              </w:rPr>
              <w:t>13 149</w:t>
            </w:r>
          </w:p>
        </w:tc>
      </w:tr>
      <w:tr w:rsidR="00BD3B2C" w:rsidRPr="00313053" w:rsidTr="00BD3B2C">
        <w:trPr>
          <w:trHeight w:val="255"/>
        </w:trPr>
        <w:tc>
          <w:tcPr>
            <w:tcW w:w="3300" w:type="dxa"/>
            <w:tcBorders>
              <w:top w:val="nil"/>
              <w:left w:val="single" w:sz="8" w:space="0" w:color="auto"/>
              <w:bottom w:val="nil"/>
              <w:right w:val="single" w:sz="8" w:space="0" w:color="auto"/>
            </w:tcBorders>
            <w:shd w:val="clear" w:color="auto" w:fill="auto"/>
            <w:vAlign w:val="center"/>
            <w:hideMark/>
          </w:tcPr>
          <w:p w:rsidR="00BD3B2C" w:rsidRPr="00C16449" w:rsidRDefault="00BD3B2C" w:rsidP="00C16449">
            <w:pPr>
              <w:pStyle w:val="Tabletext"/>
              <w:spacing w:before="40" w:after="40"/>
              <w:rPr>
                <w:sz w:val="20"/>
                <w:lang w:val="es-ES" w:eastAsia="fr-FR"/>
              </w:rPr>
            </w:pPr>
            <w:r w:rsidRPr="00C16449">
              <w:rPr>
                <w:sz w:val="20"/>
                <w:lang w:val="es-ES" w:eastAsia="fr-FR"/>
              </w:rPr>
              <w:t>TLC</w:t>
            </w:r>
          </w:p>
        </w:tc>
        <w:tc>
          <w:tcPr>
            <w:tcW w:w="1520" w:type="dxa"/>
            <w:tcBorders>
              <w:top w:val="nil"/>
              <w:left w:val="nil"/>
              <w:bottom w:val="nil"/>
              <w:right w:val="single" w:sz="8" w:space="0" w:color="auto"/>
            </w:tcBorders>
            <w:shd w:val="clear" w:color="auto" w:fill="auto"/>
            <w:vAlign w:val="center"/>
            <w:hideMark/>
          </w:tcPr>
          <w:p w:rsidR="00BD3B2C" w:rsidRPr="00C16449" w:rsidRDefault="00BD3B2C" w:rsidP="00CF1E98">
            <w:pPr>
              <w:pStyle w:val="Tabletext"/>
              <w:spacing w:before="40" w:after="40"/>
              <w:ind w:right="283"/>
              <w:jc w:val="right"/>
              <w:rPr>
                <w:sz w:val="20"/>
                <w:lang w:val="es-ES" w:eastAsia="fr-FR"/>
              </w:rPr>
            </w:pPr>
            <w:r w:rsidRPr="00C16449">
              <w:rPr>
                <w:sz w:val="20"/>
                <w:lang w:val="es-ES" w:eastAsia="fr-FR"/>
              </w:rPr>
              <w:t>10 076</w:t>
            </w:r>
          </w:p>
        </w:tc>
        <w:tc>
          <w:tcPr>
            <w:tcW w:w="1620" w:type="dxa"/>
            <w:tcBorders>
              <w:top w:val="nil"/>
              <w:left w:val="nil"/>
              <w:bottom w:val="nil"/>
              <w:right w:val="single" w:sz="8" w:space="0" w:color="auto"/>
            </w:tcBorders>
            <w:shd w:val="clear" w:color="auto" w:fill="auto"/>
            <w:vAlign w:val="center"/>
            <w:hideMark/>
          </w:tcPr>
          <w:p w:rsidR="00BD3B2C" w:rsidRPr="00C16449" w:rsidRDefault="00BD3B2C" w:rsidP="00CF1E98">
            <w:pPr>
              <w:pStyle w:val="Tabletext"/>
              <w:spacing w:before="40" w:after="40"/>
              <w:ind w:right="283"/>
              <w:jc w:val="right"/>
              <w:rPr>
                <w:sz w:val="20"/>
                <w:lang w:val="es-ES" w:eastAsia="fr-FR"/>
              </w:rPr>
            </w:pPr>
            <w:r w:rsidRPr="00C16449">
              <w:rPr>
                <w:sz w:val="20"/>
                <w:lang w:val="es-ES" w:eastAsia="fr-FR"/>
              </w:rPr>
              <w:t>23</w:t>
            </w:r>
          </w:p>
        </w:tc>
        <w:tc>
          <w:tcPr>
            <w:tcW w:w="1560" w:type="dxa"/>
            <w:tcBorders>
              <w:top w:val="nil"/>
              <w:left w:val="nil"/>
              <w:bottom w:val="nil"/>
              <w:right w:val="single" w:sz="8" w:space="0" w:color="auto"/>
            </w:tcBorders>
            <w:shd w:val="clear" w:color="auto" w:fill="auto"/>
            <w:vAlign w:val="center"/>
            <w:hideMark/>
          </w:tcPr>
          <w:p w:rsidR="00BD3B2C" w:rsidRPr="00C16449" w:rsidRDefault="00BD3B2C" w:rsidP="00CF1E98">
            <w:pPr>
              <w:pStyle w:val="Tabletext"/>
              <w:spacing w:before="40" w:after="40"/>
              <w:ind w:right="283"/>
              <w:jc w:val="right"/>
              <w:rPr>
                <w:sz w:val="20"/>
                <w:lang w:val="es-ES" w:eastAsia="fr-FR"/>
              </w:rPr>
            </w:pPr>
            <w:r w:rsidRPr="00C16449">
              <w:rPr>
                <w:sz w:val="20"/>
                <w:lang w:val="es-ES" w:eastAsia="fr-FR"/>
              </w:rPr>
              <w:t>–1 966</w:t>
            </w:r>
          </w:p>
        </w:tc>
        <w:tc>
          <w:tcPr>
            <w:tcW w:w="1500" w:type="dxa"/>
            <w:tcBorders>
              <w:top w:val="nil"/>
              <w:left w:val="nil"/>
              <w:bottom w:val="nil"/>
              <w:right w:val="single" w:sz="8" w:space="0" w:color="auto"/>
            </w:tcBorders>
            <w:shd w:val="clear" w:color="auto" w:fill="auto"/>
            <w:vAlign w:val="center"/>
            <w:hideMark/>
          </w:tcPr>
          <w:p w:rsidR="00BD3B2C" w:rsidRPr="00C16449" w:rsidRDefault="00BD3B2C" w:rsidP="00CF1E98">
            <w:pPr>
              <w:pStyle w:val="Tabletext"/>
              <w:spacing w:before="40" w:after="40"/>
              <w:ind w:right="283"/>
              <w:jc w:val="right"/>
              <w:rPr>
                <w:sz w:val="20"/>
                <w:lang w:val="es-ES" w:eastAsia="fr-FR"/>
              </w:rPr>
            </w:pPr>
            <w:r w:rsidRPr="00C16449">
              <w:rPr>
                <w:sz w:val="20"/>
                <w:lang w:val="es-ES" w:eastAsia="fr-FR"/>
              </w:rPr>
              <w:t>8 132</w:t>
            </w:r>
          </w:p>
        </w:tc>
      </w:tr>
      <w:tr w:rsidR="00BD3B2C" w:rsidRPr="00313053" w:rsidTr="00BD3B2C">
        <w:trPr>
          <w:trHeight w:val="255"/>
        </w:trPr>
        <w:tc>
          <w:tcPr>
            <w:tcW w:w="3300" w:type="dxa"/>
            <w:tcBorders>
              <w:top w:val="nil"/>
              <w:left w:val="single" w:sz="8" w:space="0" w:color="auto"/>
              <w:bottom w:val="nil"/>
              <w:right w:val="single" w:sz="8" w:space="0" w:color="auto"/>
            </w:tcBorders>
            <w:shd w:val="clear" w:color="auto" w:fill="auto"/>
            <w:vAlign w:val="center"/>
            <w:hideMark/>
          </w:tcPr>
          <w:p w:rsidR="00BD3B2C" w:rsidRPr="00C16449" w:rsidRDefault="00BD3B2C" w:rsidP="00C16449">
            <w:pPr>
              <w:pStyle w:val="Tabletext"/>
              <w:spacing w:before="40" w:after="40"/>
              <w:rPr>
                <w:sz w:val="20"/>
                <w:lang w:val="es-ES" w:eastAsia="fr-FR"/>
              </w:rPr>
            </w:pPr>
            <w:r w:rsidRPr="00C16449">
              <w:rPr>
                <w:sz w:val="20"/>
                <w:lang w:val="es-ES" w:eastAsia="fr-FR"/>
              </w:rPr>
              <w:t>Ot</w:t>
            </w:r>
            <w:r w:rsidR="00F06278" w:rsidRPr="00C16449">
              <w:rPr>
                <w:sz w:val="20"/>
                <w:lang w:val="es-ES" w:eastAsia="fr-FR"/>
              </w:rPr>
              <w:t>ros</w:t>
            </w:r>
          </w:p>
        </w:tc>
        <w:tc>
          <w:tcPr>
            <w:tcW w:w="1520" w:type="dxa"/>
            <w:tcBorders>
              <w:top w:val="nil"/>
              <w:left w:val="nil"/>
              <w:bottom w:val="nil"/>
              <w:right w:val="single" w:sz="8" w:space="0" w:color="auto"/>
            </w:tcBorders>
            <w:shd w:val="clear" w:color="auto" w:fill="auto"/>
            <w:vAlign w:val="center"/>
            <w:hideMark/>
          </w:tcPr>
          <w:p w:rsidR="00BD3B2C" w:rsidRPr="00C16449" w:rsidRDefault="00BD3B2C" w:rsidP="00CF1E98">
            <w:pPr>
              <w:pStyle w:val="Tabletext"/>
              <w:spacing w:before="40" w:after="40"/>
              <w:ind w:right="283"/>
              <w:jc w:val="right"/>
              <w:rPr>
                <w:sz w:val="20"/>
                <w:lang w:val="es-ES" w:eastAsia="fr-FR"/>
              </w:rPr>
            </w:pPr>
            <w:r w:rsidRPr="00C16449">
              <w:rPr>
                <w:sz w:val="20"/>
                <w:lang w:val="es-ES" w:eastAsia="fr-FR"/>
              </w:rPr>
              <w:t>2 761</w:t>
            </w:r>
          </w:p>
        </w:tc>
        <w:tc>
          <w:tcPr>
            <w:tcW w:w="1620" w:type="dxa"/>
            <w:tcBorders>
              <w:top w:val="nil"/>
              <w:left w:val="nil"/>
              <w:bottom w:val="nil"/>
              <w:right w:val="single" w:sz="8" w:space="0" w:color="auto"/>
            </w:tcBorders>
            <w:shd w:val="clear" w:color="auto" w:fill="auto"/>
            <w:vAlign w:val="center"/>
            <w:hideMark/>
          </w:tcPr>
          <w:p w:rsidR="00BD3B2C" w:rsidRPr="00C16449" w:rsidRDefault="00BD3B2C" w:rsidP="00CF1E98">
            <w:pPr>
              <w:pStyle w:val="Tabletext"/>
              <w:spacing w:before="40" w:after="40"/>
              <w:ind w:right="283"/>
              <w:jc w:val="right"/>
              <w:rPr>
                <w:sz w:val="20"/>
                <w:lang w:val="es-ES" w:eastAsia="fr-FR"/>
              </w:rPr>
            </w:pPr>
            <w:r w:rsidRPr="00C16449">
              <w:rPr>
                <w:sz w:val="20"/>
                <w:lang w:val="es-ES" w:eastAsia="fr-FR"/>
              </w:rPr>
              <w:t>–63</w:t>
            </w:r>
          </w:p>
        </w:tc>
        <w:tc>
          <w:tcPr>
            <w:tcW w:w="1560" w:type="dxa"/>
            <w:tcBorders>
              <w:top w:val="nil"/>
              <w:left w:val="nil"/>
              <w:bottom w:val="nil"/>
              <w:right w:val="single" w:sz="8" w:space="0" w:color="auto"/>
            </w:tcBorders>
            <w:shd w:val="clear" w:color="auto" w:fill="auto"/>
            <w:vAlign w:val="center"/>
            <w:hideMark/>
          </w:tcPr>
          <w:p w:rsidR="00BD3B2C" w:rsidRPr="00C16449" w:rsidRDefault="00BD3B2C" w:rsidP="00CF1E98">
            <w:pPr>
              <w:pStyle w:val="Tabletext"/>
              <w:spacing w:before="40" w:after="40"/>
              <w:ind w:right="283"/>
              <w:jc w:val="right"/>
              <w:rPr>
                <w:sz w:val="20"/>
                <w:lang w:val="es-ES" w:eastAsia="fr-FR"/>
              </w:rPr>
            </w:pPr>
            <w:r w:rsidRPr="00C16449">
              <w:rPr>
                <w:sz w:val="20"/>
                <w:lang w:val="es-ES" w:eastAsia="fr-FR"/>
              </w:rPr>
              <w:t>2 320</w:t>
            </w:r>
          </w:p>
        </w:tc>
        <w:tc>
          <w:tcPr>
            <w:tcW w:w="1500" w:type="dxa"/>
            <w:tcBorders>
              <w:top w:val="nil"/>
              <w:left w:val="nil"/>
              <w:bottom w:val="nil"/>
              <w:right w:val="single" w:sz="8" w:space="0" w:color="auto"/>
            </w:tcBorders>
            <w:shd w:val="clear" w:color="auto" w:fill="auto"/>
            <w:vAlign w:val="center"/>
            <w:hideMark/>
          </w:tcPr>
          <w:p w:rsidR="00BD3B2C" w:rsidRPr="00C16449" w:rsidRDefault="00BD3B2C" w:rsidP="00CF1E98">
            <w:pPr>
              <w:pStyle w:val="Tabletext"/>
              <w:spacing w:before="40" w:after="40"/>
              <w:ind w:right="283"/>
              <w:jc w:val="right"/>
              <w:rPr>
                <w:sz w:val="20"/>
                <w:lang w:val="es-ES" w:eastAsia="fr-FR"/>
              </w:rPr>
            </w:pPr>
            <w:r w:rsidRPr="00C16449">
              <w:rPr>
                <w:sz w:val="20"/>
                <w:lang w:val="es-ES" w:eastAsia="fr-FR"/>
              </w:rPr>
              <w:t>5 017</w:t>
            </w:r>
          </w:p>
        </w:tc>
      </w:tr>
      <w:tr w:rsidR="00BD3B2C" w:rsidRPr="00313053" w:rsidTr="00BD3B2C">
        <w:trPr>
          <w:trHeight w:val="255"/>
        </w:trPr>
        <w:tc>
          <w:tcPr>
            <w:tcW w:w="3300" w:type="dxa"/>
            <w:tcBorders>
              <w:top w:val="nil"/>
              <w:left w:val="single" w:sz="8" w:space="0" w:color="auto"/>
              <w:bottom w:val="nil"/>
              <w:right w:val="single" w:sz="8" w:space="0" w:color="auto"/>
            </w:tcBorders>
            <w:shd w:val="clear" w:color="auto" w:fill="auto"/>
            <w:vAlign w:val="center"/>
            <w:hideMark/>
          </w:tcPr>
          <w:p w:rsidR="00BD3B2C" w:rsidRPr="00C16449" w:rsidRDefault="00BD3B2C" w:rsidP="00C16449">
            <w:pPr>
              <w:pStyle w:val="Tabletext"/>
              <w:spacing w:before="40" w:after="40"/>
              <w:rPr>
                <w:b/>
                <w:bCs/>
                <w:sz w:val="20"/>
                <w:lang w:val="es-ES" w:eastAsia="fr-FR"/>
              </w:rPr>
            </w:pPr>
            <w:r w:rsidRPr="00C16449">
              <w:rPr>
                <w:b/>
                <w:bCs/>
                <w:sz w:val="20"/>
                <w:lang w:val="es-ES" w:eastAsia="fr-FR"/>
              </w:rPr>
              <w:t>Pérdidas actuariales ASHI</w:t>
            </w:r>
          </w:p>
        </w:tc>
        <w:tc>
          <w:tcPr>
            <w:tcW w:w="1520" w:type="dxa"/>
            <w:tcBorders>
              <w:top w:val="nil"/>
              <w:left w:val="nil"/>
              <w:bottom w:val="nil"/>
              <w:right w:val="single" w:sz="8" w:space="0" w:color="auto"/>
            </w:tcBorders>
            <w:shd w:val="clear" w:color="auto" w:fill="auto"/>
            <w:vAlign w:val="center"/>
            <w:hideMark/>
          </w:tcPr>
          <w:p w:rsidR="00BD3B2C" w:rsidRPr="00C16449" w:rsidRDefault="00BD3B2C" w:rsidP="00CF1E98">
            <w:pPr>
              <w:pStyle w:val="Tabletext"/>
              <w:spacing w:before="40" w:after="40"/>
              <w:ind w:right="283"/>
              <w:jc w:val="right"/>
              <w:rPr>
                <w:b/>
                <w:bCs/>
                <w:sz w:val="20"/>
                <w:lang w:val="es-ES" w:eastAsia="fr-FR"/>
              </w:rPr>
            </w:pPr>
            <w:r w:rsidRPr="00C16449">
              <w:rPr>
                <w:b/>
                <w:bCs/>
                <w:sz w:val="20"/>
                <w:lang w:val="es-ES" w:eastAsia="fr-FR"/>
              </w:rPr>
              <w:t>–322 579</w:t>
            </w:r>
          </w:p>
        </w:tc>
        <w:tc>
          <w:tcPr>
            <w:tcW w:w="1620" w:type="dxa"/>
            <w:tcBorders>
              <w:top w:val="nil"/>
              <w:left w:val="nil"/>
              <w:bottom w:val="nil"/>
              <w:right w:val="single" w:sz="8" w:space="0" w:color="auto"/>
            </w:tcBorders>
            <w:shd w:val="clear" w:color="auto" w:fill="auto"/>
            <w:vAlign w:val="center"/>
            <w:hideMark/>
          </w:tcPr>
          <w:p w:rsidR="00BD3B2C" w:rsidRPr="00C16449" w:rsidRDefault="00BD3B2C" w:rsidP="00CF1E98">
            <w:pPr>
              <w:pStyle w:val="Tabletext"/>
              <w:spacing w:before="40" w:after="40"/>
              <w:ind w:right="283"/>
              <w:jc w:val="right"/>
              <w:rPr>
                <w:b/>
                <w:bCs/>
                <w:sz w:val="20"/>
                <w:lang w:val="es-ES" w:eastAsia="fr-FR"/>
              </w:rPr>
            </w:pPr>
            <w:r w:rsidRPr="00C16449">
              <w:rPr>
                <w:b/>
                <w:bCs/>
                <w:sz w:val="20"/>
                <w:lang w:val="es-ES" w:eastAsia="fr-FR"/>
              </w:rPr>
              <w:t>0</w:t>
            </w:r>
          </w:p>
        </w:tc>
        <w:tc>
          <w:tcPr>
            <w:tcW w:w="1560" w:type="dxa"/>
            <w:tcBorders>
              <w:top w:val="nil"/>
              <w:left w:val="nil"/>
              <w:bottom w:val="nil"/>
              <w:right w:val="single" w:sz="8" w:space="0" w:color="auto"/>
            </w:tcBorders>
            <w:shd w:val="clear" w:color="auto" w:fill="auto"/>
            <w:vAlign w:val="center"/>
            <w:hideMark/>
          </w:tcPr>
          <w:p w:rsidR="00BD3B2C" w:rsidRPr="00C16449" w:rsidRDefault="00BD3B2C" w:rsidP="00CF1E98">
            <w:pPr>
              <w:pStyle w:val="Tabletext"/>
              <w:spacing w:before="40" w:after="40"/>
              <w:ind w:right="283"/>
              <w:jc w:val="right"/>
              <w:rPr>
                <w:b/>
                <w:bCs/>
                <w:sz w:val="20"/>
                <w:lang w:val="es-ES" w:eastAsia="fr-FR"/>
              </w:rPr>
            </w:pPr>
            <w:r w:rsidRPr="00C16449">
              <w:rPr>
                <w:b/>
                <w:bCs/>
                <w:sz w:val="20"/>
                <w:lang w:val="es-ES" w:eastAsia="fr-FR"/>
              </w:rPr>
              <w:t>–47 125</w:t>
            </w:r>
          </w:p>
        </w:tc>
        <w:tc>
          <w:tcPr>
            <w:tcW w:w="1500" w:type="dxa"/>
            <w:tcBorders>
              <w:top w:val="nil"/>
              <w:left w:val="nil"/>
              <w:bottom w:val="nil"/>
              <w:right w:val="single" w:sz="8" w:space="0" w:color="auto"/>
            </w:tcBorders>
            <w:shd w:val="clear" w:color="auto" w:fill="auto"/>
            <w:vAlign w:val="center"/>
            <w:hideMark/>
          </w:tcPr>
          <w:p w:rsidR="00BD3B2C" w:rsidRPr="00C16449" w:rsidRDefault="00BD3B2C" w:rsidP="00CF1E98">
            <w:pPr>
              <w:pStyle w:val="Tabletext"/>
              <w:spacing w:before="40" w:after="40"/>
              <w:ind w:right="283"/>
              <w:jc w:val="right"/>
              <w:rPr>
                <w:b/>
                <w:bCs/>
                <w:sz w:val="20"/>
                <w:lang w:val="es-ES" w:eastAsia="fr-FR"/>
              </w:rPr>
            </w:pPr>
            <w:r w:rsidRPr="00C16449">
              <w:rPr>
                <w:b/>
                <w:bCs/>
                <w:sz w:val="20"/>
                <w:lang w:val="es-ES" w:eastAsia="fr-FR"/>
              </w:rPr>
              <w:t>–369 704</w:t>
            </w:r>
          </w:p>
        </w:tc>
      </w:tr>
      <w:tr w:rsidR="00BD3B2C" w:rsidRPr="00313053" w:rsidTr="00BD3B2C">
        <w:trPr>
          <w:trHeight w:val="270"/>
        </w:trPr>
        <w:tc>
          <w:tcPr>
            <w:tcW w:w="3300" w:type="dxa"/>
            <w:tcBorders>
              <w:top w:val="nil"/>
              <w:left w:val="single" w:sz="8" w:space="0" w:color="auto"/>
              <w:bottom w:val="nil"/>
              <w:right w:val="single" w:sz="8" w:space="0" w:color="auto"/>
            </w:tcBorders>
            <w:shd w:val="clear" w:color="auto" w:fill="auto"/>
            <w:vAlign w:val="center"/>
            <w:hideMark/>
          </w:tcPr>
          <w:p w:rsidR="00BD3B2C" w:rsidRPr="00C16449" w:rsidRDefault="00BD3B2C" w:rsidP="00C16449">
            <w:pPr>
              <w:pStyle w:val="Tabletext"/>
              <w:spacing w:before="40" w:after="40"/>
              <w:rPr>
                <w:b/>
                <w:bCs/>
                <w:sz w:val="20"/>
                <w:lang w:val="es-ES" w:eastAsia="fr-FR"/>
              </w:rPr>
            </w:pPr>
            <w:r w:rsidRPr="00C16449">
              <w:rPr>
                <w:b/>
                <w:bCs/>
                <w:sz w:val="20"/>
                <w:lang w:val="es-ES" w:eastAsia="fr-FR"/>
              </w:rPr>
              <w:t>Déficit acumulado IPSAS (estadístico)</w:t>
            </w:r>
          </w:p>
        </w:tc>
        <w:tc>
          <w:tcPr>
            <w:tcW w:w="1520" w:type="dxa"/>
            <w:tcBorders>
              <w:top w:val="nil"/>
              <w:left w:val="nil"/>
              <w:bottom w:val="nil"/>
              <w:right w:val="single" w:sz="8" w:space="0" w:color="auto"/>
            </w:tcBorders>
            <w:shd w:val="clear" w:color="auto" w:fill="auto"/>
            <w:vAlign w:val="center"/>
            <w:hideMark/>
          </w:tcPr>
          <w:p w:rsidR="00BD3B2C" w:rsidRPr="00C16449" w:rsidRDefault="00BD3B2C" w:rsidP="00CF1E98">
            <w:pPr>
              <w:pStyle w:val="Tabletext"/>
              <w:spacing w:before="40" w:after="40"/>
              <w:ind w:right="283"/>
              <w:jc w:val="right"/>
              <w:rPr>
                <w:b/>
                <w:bCs/>
                <w:sz w:val="20"/>
                <w:lang w:val="es-ES" w:eastAsia="fr-FR"/>
              </w:rPr>
            </w:pPr>
            <w:r w:rsidRPr="00C16449">
              <w:rPr>
                <w:b/>
                <w:bCs/>
                <w:sz w:val="20"/>
                <w:lang w:val="es-ES" w:eastAsia="fr-FR"/>
              </w:rPr>
              <w:t>–56 457</w:t>
            </w:r>
          </w:p>
        </w:tc>
        <w:tc>
          <w:tcPr>
            <w:tcW w:w="1620" w:type="dxa"/>
            <w:tcBorders>
              <w:top w:val="nil"/>
              <w:left w:val="nil"/>
              <w:bottom w:val="nil"/>
              <w:right w:val="single" w:sz="8" w:space="0" w:color="auto"/>
            </w:tcBorders>
            <w:shd w:val="clear" w:color="auto" w:fill="auto"/>
            <w:vAlign w:val="center"/>
            <w:hideMark/>
          </w:tcPr>
          <w:p w:rsidR="00BD3B2C" w:rsidRPr="00C16449" w:rsidRDefault="00BD3B2C" w:rsidP="00CF1E98">
            <w:pPr>
              <w:pStyle w:val="Tabletext"/>
              <w:spacing w:before="40" w:after="40"/>
              <w:ind w:right="283"/>
              <w:jc w:val="right"/>
              <w:rPr>
                <w:b/>
                <w:bCs/>
                <w:sz w:val="20"/>
                <w:lang w:val="es-ES" w:eastAsia="fr-FR"/>
              </w:rPr>
            </w:pPr>
            <w:r w:rsidRPr="00C16449">
              <w:rPr>
                <w:b/>
                <w:bCs/>
                <w:sz w:val="20"/>
                <w:lang w:val="es-ES" w:eastAsia="fr-FR"/>
              </w:rPr>
              <w:t>–25 821</w:t>
            </w:r>
          </w:p>
        </w:tc>
        <w:tc>
          <w:tcPr>
            <w:tcW w:w="1560" w:type="dxa"/>
            <w:tcBorders>
              <w:top w:val="nil"/>
              <w:left w:val="nil"/>
              <w:bottom w:val="nil"/>
              <w:right w:val="single" w:sz="8" w:space="0" w:color="auto"/>
            </w:tcBorders>
            <w:shd w:val="clear" w:color="auto" w:fill="auto"/>
            <w:vAlign w:val="center"/>
            <w:hideMark/>
          </w:tcPr>
          <w:p w:rsidR="00BD3B2C" w:rsidRPr="00C16449" w:rsidRDefault="00BD3B2C" w:rsidP="00CF1E98">
            <w:pPr>
              <w:pStyle w:val="Tabletext"/>
              <w:spacing w:before="40" w:after="40"/>
              <w:ind w:right="283"/>
              <w:jc w:val="right"/>
              <w:rPr>
                <w:b/>
                <w:bCs/>
                <w:sz w:val="20"/>
                <w:lang w:val="es-ES" w:eastAsia="fr-FR"/>
              </w:rPr>
            </w:pPr>
            <w:r w:rsidRPr="00C16449">
              <w:rPr>
                <w:b/>
                <w:bCs/>
                <w:sz w:val="20"/>
                <w:lang w:val="es-ES" w:eastAsia="fr-FR"/>
              </w:rPr>
              <w:t>0</w:t>
            </w:r>
          </w:p>
        </w:tc>
        <w:tc>
          <w:tcPr>
            <w:tcW w:w="1500" w:type="dxa"/>
            <w:tcBorders>
              <w:top w:val="nil"/>
              <w:left w:val="nil"/>
              <w:bottom w:val="nil"/>
              <w:right w:val="single" w:sz="8" w:space="0" w:color="auto"/>
            </w:tcBorders>
            <w:shd w:val="clear" w:color="auto" w:fill="auto"/>
            <w:vAlign w:val="center"/>
            <w:hideMark/>
          </w:tcPr>
          <w:p w:rsidR="00BD3B2C" w:rsidRPr="00C16449" w:rsidRDefault="00BD3B2C" w:rsidP="00CF1E98">
            <w:pPr>
              <w:pStyle w:val="Tabletext"/>
              <w:spacing w:before="40" w:after="40"/>
              <w:ind w:right="283"/>
              <w:jc w:val="right"/>
              <w:rPr>
                <w:b/>
                <w:bCs/>
                <w:sz w:val="20"/>
                <w:lang w:val="es-ES" w:eastAsia="fr-FR"/>
              </w:rPr>
            </w:pPr>
            <w:r w:rsidRPr="00C16449">
              <w:rPr>
                <w:b/>
                <w:bCs/>
                <w:sz w:val="20"/>
                <w:lang w:val="es-ES" w:eastAsia="fr-FR"/>
              </w:rPr>
              <w:t>–82 278</w:t>
            </w:r>
          </w:p>
        </w:tc>
      </w:tr>
      <w:tr w:rsidR="00BD3B2C" w:rsidRPr="00313053" w:rsidTr="00BD3B2C">
        <w:trPr>
          <w:trHeight w:val="270"/>
        </w:trPr>
        <w:tc>
          <w:tcPr>
            <w:tcW w:w="33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D3B2C" w:rsidRPr="00C16449" w:rsidRDefault="00BD3B2C" w:rsidP="00C16449">
            <w:pPr>
              <w:pStyle w:val="Tabletext"/>
              <w:spacing w:before="40" w:after="40"/>
              <w:rPr>
                <w:b/>
                <w:bCs/>
                <w:sz w:val="20"/>
                <w:lang w:val="es-ES" w:eastAsia="fr-FR"/>
              </w:rPr>
            </w:pPr>
            <w:r w:rsidRPr="00C16449">
              <w:rPr>
                <w:b/>
                <w:bCs/>
                <w:sz w:val="20"/>
                <w:lang w:val="es-ES" w:eastAsia="fr-FR"/>
              </w:rPr>
              <w:t>Activos netos totales</w:t>
            </w:r>
          </w:p>
        </w:tc>
        <w:tc>
          <w:tcPr>
            <w:tcW w:w="1520" w:type="dxa"/>
            <w:tcBorders>
              <w:top w:val="single" w:sz="8" w:space="0" w:color="auto"/>
              <w:left w:val="nil"/>
              <w:bottom w:val="single" w:sz="8" w:space="0" w:color="auto"/>
              <w:right w:val="single" w:sz="8" w:space="0" w:color="auto"/>
            </w:tcBorders>
            <w:shd w:val="clear" w:color="auto" w:fill="auto"/>
            <w:vAlign w:val="center"/>
            <w:hideMark/>
          </w:tcPr>
          <w:p w:rsidR="00BD3B2C" w:rsidRPr="00C16449" w:rsidRDefault="00BD3B2C" w:rsidP="00CF1E98">
            <w:pPr>
              <w:pStyle w:val="Tabletext"/>
              <w:spacing w:before="40" w:after="40"/>
              <w:ind w:right="283"/>
              <w:jc w:val="right"/>
              <w:rPr>
                <w:b/>
                <w:bCs/>
                <w:sz w:val="20"/>
                <w:lang w:val="es-ES" w:eastAsia="fr-FR"/>
              </w:rPr>
            </w:pPr>
            <w:r w:rsidRPr="00C16449">
              <w:rPr>
                <w:b/>
                <w:bCs/>
                <w:sz w:val="20"/>
                <w:lang w:val="es-ES" w:eastAsia="fr-FR"/>
              </w:rPr>
              <w:t>–419 155</w:t>
            </w:r>
          </w:p>
        </w:tc>
        <w:tc>
          <w:tcPr>
            <w:tcW w:w="1620" w:type="dxa"/>
            <w:tcBorders>
              <w:top w:val="single" w:sz="8" w:space="0" w:color="auto"/>
              <w:left w:val="nil"/>
              <w:bottom w:val="single" w:sz="8" w:space="0" w:color="auto"/>
              <w:right w:val="single" w:sz="8" w:space="0" w:color="auto"/>
            </w:tcBorders>
            <w:shd w:val="clear" w:color="auto" w:fill="auto"/>
            <w:vAlign w:val="center"/>
            <w:hideMark/>
          </w:tcPr>
          <w:p w:rsidR="00BD3B2C" w:rsidRPr="00C16449" w:rsidRDefault="00BD3B2C" w:rsidP="00CF1E98">
            <w:pPr>
              <w:pStyle w:val="Tabletext"/>
              <w:spacing w:before="40" w:after="40"/>
              <w:ind w:right="283"/>
              <w:jc w:val="right"/>
              <w:rPr>
                <w:b/>
                <w:bCs/>
                <w:sz w:val="20"/>
                <w:lang w:val="es-ES" w:eastAsia="fr-FR"/>
              </w:rPr>
            </w:pPr>
            <w:r w:rsidRPr="00C16449">
              <w:rPr>
                <w:b/>
                <w:bCs/>
                <w:sz w:val="20"/>
                <w:lang w:val="es-ES" w:eastAsia="fr-FR"/>
              </w:rPr>
              <w:t>–17 078</w:t>
            </w:r>
          </w:p>
        </w:tc>
        <w:tc>
          <w:tcPr>
            <w:tcW w:w="1560" w:type="dxa"/>
            <w:tcBorders>
              <w:top w:val="single" w:sz="8" w:space="0" w:color="auto"/>
              <w:left w:val="nil"/>
              <w:bottom w:val="single" w:sz="8" w:space="0" w:color="auto"/>
              <w:right w:val="single" w:sz="8" w:space="0" w:color="auto"/>
            </w:tcBorders>
            <w:shd w:val="clear" w:color="auto" w:fill="auto"/>
            <w:vAlign w:val="center"/>
            <w:hideMark/>
          </w:tcPr>
          <w:p w:rsidR="00BD3B2C" w:rsidRPr="00C16449" w:rsidRDefault="00BD3B2C" w:rsidP="00CF1E98">
            <w:pPr>
              <w:pStyle w:val="Tabletext"/>
              <w:spacing w:before="40" w:after="40"/>
              <w:ind w:right="283"/>
              <w:jc w:val="right"/>
              <w:rPr>
                <w:b/>
                <w:bCs/>
                <w:sz w:val="20"/>
                <w:lang w:val="es-ES" w:eastAsia="fr-FR"/>
              </w:rPr>
            </w:pPr>
            <w:r w:rsidRPr="00C16449">
              <w:rPr>
                <w:b/>
                <w:bCs/>
                <w:sz w:val="20"/>
                <w:lang w:val="es-ES" w:eastAsia="fr-FR"/>
              </w:rPr>
              <w:t>–46 291</w:t>
            </w:r>
          </w:p>
        </w:tc>
        <w:tc>
          <w:tcPr>
            <w:tcW w:w="1500" w:type="dxa"/>
            <w:tcBorders>
              <w:top w:val="single" w:sz="8" w:space="0" w:color="auto"/>
              <w:left w:val="nil"/>
              <w:bottom w:val="single" w:sz="8" w:space="0" w:color="auto"/>
              <w:right w:val="single" w:sz="8" w:space="0" w:color="auto"/>
            </w:tcBorders>
            <w:shd w:val="clear" w:color="auto" w:fill="auto"/>
            <w:vAlign w:val="center"/>
            <w:hideMark/>
          </w:tcPr>
          <w:p w:rsidR="00BD3B2C" w:rsidRPr="00C16449" w:rsidRDefault="00BD3B2C" w:rsidP="00CF1E98">
            <w:pPr>
              <w:pStyle w:val="Tabletext"/>
              <w:spacing w:before="40" w:after="40"/>
              <w:ind w:right="283"/>
              <w:jc w:val="right"/>
              <w:rPr>
                <w:b/>
                <w:bCs/>
                <w:sz w:val="20"/>
                <w:lang w:val="es-ES" w:eastAsia="fr-FR"/>
              </w:rPr>
            </w:pPr>
            <w:r w:rsidRPr="00C16449">
              <w:rPr>
                <w:b/>
                <w:bCs/>
                <w:sz w:val="20"/>
                <w:lang w:val="es-ES" w:eastAsia="fr-FR"/>
              </w:rPr>
              <w:t>–482 524</w:t>
            </w:r>
          </w:p>
        </w:tc>
      </w:tr>
    </w:tbl>
    <w:p w:rsidR="00BD3B2C" w:rsidRPr="00313053" w:rsidRDefault="00BD3B2C" w:rsidP="00BD3B2C">
      <w:pPr>
        <w:rPr>
          <w:lang w:val="es-ES"/>
        </w:rPr>
      </w:pPr>
      <w:r w:rsidRPr="00313053">
        <w:rPr>
          <w:lang w:val="es-ES"/>
        </w:rPr>
        <w:br w:type="page"/>
      </w:r>
    </w:p>
    <w:p w:rsidR="00BD3B2C" w:rsidRPr="00313053" w:rsidRDefault="00BD3B2C" w:rsidP="00C96BB4">
      <w:pPr>
        <w:pStyle w:val="Title4"/>
      </w:pPr>
      <w:bookmarkStart w:id="58" w:name="_Toc387331591"/>
      <w:bookmarkStart w:id="59" w:name="_Toc387346678"/>
      <w:r w:rsidRPr="00313053">
        <w:lastRenderedPageBreak/>
        <w:t xml:space="preserve">IV – Cuadro de los movimientos de tesorería para el ejercicio cerrado </w:t>
      </w:r>
      <w:r w:rsidRPr="00313053">
        <w:br/>
        <w:t>al 31 de diciembre de 201</w:t>
      </w:r>
      <w:bookmarkEnd w:id="58"/>
      <w:bookmarkEnd w:id="59"/>
      <w:r w:rsidRPr="00313053">
        <w:t>7</w:t>
      </w:r>
    </w:p>
    <w:tbl>
      <w:tblPr>
        <w:tblW w:w="5000" w:type="pct"/>
        <w:tblLook w:val="04A0" w:firstRow="1" w:lastRow="0" w:firstColumn="1" w:lastColumn="0" w:noHBand="0" w:noVBand="1"/>
      </w:tblPr>
      <w:tblGrid>
        <w:gridCol w:w="6771"/>
        <w:gridCol w:w="1432"/>
        <w:gridCol w:w="1432"/>
      </w:tblGrid>
      <w:tr w:rsidR="00BD3B2C" w:rsidRPr="007A536E" w:rsidTr="00BD3B2C">
        <w:tc>
          <w:tcPr>
            <w:tcW w:w="3514" w:type="pct"/>
            <w:tcBorders>
              <w:top w:val="single" w:sz="4" w:space="0" w:color="auto"/>
              <w:left w:val="single" w:sz="4" w:space="0" w:color="auto"/>
              <w:bottom w:val="single" w:sz="4" w:space="0" w:color="auto"/>
              <w:right w:val="nil"/>
            </w:tcBorders>
            <w:shd w:val="clear" w:color="auto" w:fill="auto"/>
            <w:noWrap/>
            <w:vAlign w:val="bottom"/>
            <w:hideMark/>
          </w:tcPr>
          <w:p w:rsidR="00BD3B2C" w:rsidRPr="007A536E" w:rsidRDefault="00BD3B2C" w:rsidP="00C16449">
            <w:pPr>
              <w:pStyle w:val="Tablehead"/>
              <w:spacing w:before="80" w:after="80"/>
              <w:jc w:val="left"/>
              <w:rPr>
                <w:bCs/>
                <w:sz w:val="18"/>
                <w:szCs w:val="18"/>
                <w:lang w:val="es-ES"/>
              </w:rPr>
            </w:pPr>
            <w:r w:rsidRPr="007A536E">
              <w:rPr>
                <w:bCs/>
                <w:sz w:val="18"/>
                <w:szCs w:val="18"/>
                <w:lang w:val="es-ES"/>
              </w:rPr>
              <w:t>(en miles CHF)</w:t>
            </w:r>
          </w:p>
        </w:tc>
        <w:tc>
          <w:tcPr>
            <w:tcW w:w="7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3B2C" w:rsidRPr="007A536E" w:rsidRDefault="00BD3B2C" w:rsidP="00C16449">
            <w:pPr>
              <w:pStyle w:val="Tablehead"/>
              <w:spacing w:before="80" w:after="80"/>
              <w:rPr>
                <w:bCs/>
                <w:sz w:val="18"/>
                <w:szCs w:val="18"/>
                <w:lang w:val="es-ES"/>
              </w:rPr>
            </w:pPr>
            <w:r w:rsidRPr="007A536E">
              <w:rPr>
                <w:bCs/>
                <w:sz w:val="18"/>
                <w:szCs w:val="18"/>
                <w:lang w:val="es-ES"/>
              </w:rPr>
              <w:t>31/12/2017</w:t>
            </w:r>
          </w:p>
        </w:tc>
        <w:tc>
          <w:tcPr>
            <w:tcW w:w="743" w:type="pct"/>
            <w:tcBorders>
              <w:top w:val="single" w:sz="4" w:space="0" w:color="auto"/>
              <w:left w:val="nil"/>
              <w:bottom w:val="single" w:sz="4" w:space="0" w:color="auto"/>
              <w:right w:val="single" w:sz="4" w:space="0" w:color="auto"/>
            </w:tcBorders>
            <w:shd w:val="clear" w:color="auto" w:fill="auto"/>
            <w:vAlign w:val="center"/>
            <w:hideMark/>
          </w:tcPr>
          <w:p w:rsidR="00BD3B2C" w:rsidRPr="007A536E" w:rsidRDefault="00BD3B2C" w:rsidP="00C16449">
            <w:pPr>
              <w:pStyle w:val="Tablehead"/>
              <w:spacing w:before="80" w:after="80"/>
              <w:rPr>
                <w:bCs/>
                <w:sz w:val="18"/>
                <w:szCs w:val="18"/>
                <w:lang w:val="es-ES"/>
              </w:rPr>
            </w:pPr>
            <w:r w:rsidRPr="007A536E">
              <w:rPr>
                <w:bCs/>
                <w:sz w:val="18"/>
                <w:szCs w:val="18"/>
                <w:lang w:val="es-ES"/>
              </w:rPr>
              <w:t>31/12/2016</w:t>
            </w:r>
          </w:p>
        </w:tc>
      </w:tr>
      <w:tr w:rsidR="00BD3B2C" w:rsidRPr="007A536E" w:rsidTr="00BD3B2C">
        <w:tc>
          <w:tcPr>
            <w:tcW w:w="3514" w:type="pct"/>
            <w:tcBorders>
              <w:top w:val="nil"/>
              <w:left w:val="single" w:sz="4" w:space="0" w:color="auto"/>
              <w:bottom w:val="nil"/>
              <w:right w:val="nil"/>
            </w:tcBorders>
            <w:shd w:val="clear" w:color="auto" w:fill="auto"/>
            <w:hideMark/>
          </w:tcPr>
          <w:p w:rsidR="00BD3B2C" w:rsidRPr="007A536E" w:rsidRDefault="00BD3B2C" w:rsidP="007A536E">
            <w:pPr>
              <w:pStyle w:val="Tabletext"/>
              <w:spacing w:before="0" w:after="0"/>
              <w:rPr>
                <w:sz w:val="18"/>
                <w:szCs w:val="18"/>
                <w:lang w:val="es-ES" w:eastAsia="fr-FR"/>
              </w:rPr>
            </w:pPr>
            <w:r w:rsidRPr="007A536E">
              <w:rPr>
                <w:sz w:val="18"/>
                <w:szCs w:val="18"/>
                <w:lang w:val="es-ES" w:eastAsia="fr-FR"/>
              </w:rPr>
              <w:t> </w:t>
            </w:r>
          </w:p>
        </w:tc>
        <w:tc>
          <w:tcPr>
            <w:tcW w:w="743" w:type="pct"/>
            <w:tcBorders>
              <w:top w:val="nil"/>
              <w:left w:val="single" w:sz="4" w:space="0" w:color="auto"/>
              <w:bottom w:val="nil"/>
              <w:right w:val="single" w:sz="4" w:space="0" w:color="auto"/>
            </w:tcBorders>
            <w:shd w:val="clear" w:color="auto" w:fill="auto"/>
            <w:noWrap/>
            <w:vAlign w:val="bottom"/>
            <w:hideMark/>
          </w:tcPr>
          <w:p w:rsidR="00BD3B2C" w:rsidRPr="007A536E" w:rsidRDefault="00BD3B2C" w:rsidP="004D7681">
            <w:pPr>
              <w:pStyle w:val="Tabletext"/>
              <w:spacing w:before="0" w:after="0"/>
              <w:ind w:right="170"/>
              <w:jc w:val="right"/>
              <w:rPr>
                <w:sz w:val="18"/>
                <w:szCs w:val="18"/>
                <w:lang w:val="es-ES" w:eastAsia="fr-FR"/>
              </w:rPr>
            </w:pPr>
            <w:r w:rsidRPr="007A536E">
              <w:rPr>
                <w:sz w:val="18"/>
                <w:szCs w:val="18"/>
                <w:lang w:val="es-ES" w:eastAsia="fr-FR"/>
              </w:rPr>
              <w:t> </w:t>
            </w:r>
          </w:p>
        </w:tc>
        <w:tc>
          <w:tcPr>
            <w:tcW w:w="743" w:type="pct"/>
            <w:tcBorders>
              <w:top w:val="nil"/>
              <w:left w:val="nil"/>
              <w:bottom w:val="nil"/>
              <w:right w:val="single" w:sz="4" w:space="0" w:color="auto"/>
            </w:tcBorders>
            <w:shd w:val="clear" w:color="auto" w:fill="auto"/>
            <w:noWrap/>
            <w:vAlign w:val="bottom"/>
            <w:hideMark/>
          </w:tcPr>
          <w:p w:rsidR="00BD3B2C" w:rsidRPr="007A536E" w:rsidRDefault="00BD3B2C" w:rsidP="004D7681">
            <w:pPr>
              <w:pStyle w:val="Tabletext"/>
              <w:spacing w:before="0" w:after="0"/>
              <w:ind w:right="170"/>
              <w:jc w:val="right"/>
              <w:rPr>
                <w:sz w:val="18"/>
                <w:szCs w:val="18"/>
                <w:lang w:val="es-ES" w:eastAsia="fr-FR"/>
              </w:rPr>
            </w:pPr>
            <w:r w:rsidRPr="007A536E">
              <w:rPr>
                <w:sz w:val="18"/>
                <w:szCs w:val="18"/>
                <w:lang w:val="es-ES" w:eastAsia="fr-FR"/>
              </w:rPr>
              <w:t> </w:t>
            </w:r>
          </w:p>
        </w:tc>
      </w:tr>
      <w:tr w:rsidR="00BD3B2C" w:rsidRPr="007A536E" w:rsidTr="00BD3B2C">
        <w:tc>
          <w:tcPr>
            <w:tcW w:w="3514" w:type="pct"/>
            <w:tcBorders>
              <w:top w:val="nil"/>
              <w:left w:val="single" w:sz="4" w:space="0" w:color="auto"/>
              <w:bottom w:val="nil"/>
              <w:right w:val="nil"/>
            </w:tcBorders>
            <w:shd w:val="clear" w:color="auto" w:fill="auto"/>
            <w:hideMark/>
          </w:tcPr>
          <w:p w:rsidR="00BD3B2C" w:rsidRPr="007A536E" w:rsidRDefault="00BD3B2C" w:rsidP="00C16449">
            <w:pPr>
              <w:pStyle w:val="Tabletext"/>
              <w:spacing w:before="20" w:after="20"/>
              <w:rPr>
                <w:sz w:val="18"/>
                <w:szCs w:val="18"/>
                <w:lang w:val="es-ES" w:eastAsia="fr-FR"/>
              </w:rPr>
            </w:pPr>
            <w:r w:rsidRPr="007A536E">
              <w:rPr>
                <w:sz w:val="18"/>
                <w:szCs w:val="18"/>
                <w:lang w:val="es-ES" w:eastAsia="fr-FR"/>
              </w:rPr>
              <w:t>Superávit (déficit) del ejercicio</w:t>
            </w:r>
          </w:p>
        </w:tc>
        <w:tc>
          <w:tcPr>
            <w:tcW w:w="743" w:type="pct"/>
            <w:tcBorders>
              <w:top w:val="nil"/>
              <w:left w:val="single" w:sz="4" w:space="0" w:color="auto"/>
              <w:bottom w:val="nil"/>
              <w:right w:val="single" w:sz="4" w:space="0" w:color="auto"/>
            </w:tcBorders>
            <w:shd w:val="clear" w:color="auto" w:fill="auto"/>
            <w:noWrap/>
            <w:vAlign w:val="bottom"/>
            <w:hideMark/>
          </w:tcPr>
          <w:p w:rsidR="00BD3B2C" w:rsidRPr="007A536E" w:rsidRDefault="00BD3B2C" w:rsidP="004D7681">
            <w:pPr>
              <w:pStyle w:val="Tabletext"/>
              <w:spacing w:before="20" w:after="20"/>
              <w:ind w:right="170"/>
              <w:jc w:val="right"/>
              <w:rPr>
                <w:sz w:val="18"/>
                <w:szCs w:val="18"/>
                <w:lang w:val="es-ES" w:eastAsia="fr-FR"/>
              </w:rPr>
            </w:pPr>
            <w:r w:rsidRPr="007A536E">
              <w:rPr>
                <w:sz w:val="18"/>
                <w:szCs w:val="18"/>
                <w:lang w:val="es-ES" w:eastAsia="fr-FR"/>
              </w:rPr>
              <w:t>–17 078</w:t>
            </w:r>
          </w:p>
        </w:tc>
        <w:tc>
          <w:tcPr>
            <w:tcW w:w="743" w:type="pct"/>
            <w:tcBorders>
              <w:top w:val="nil"/>
              <w:left w:val="nil"/>
              <w:bottom w:val="nil"/>
              <w:right w:val="single" w:sz="4" w:space="0" w:color="auto"/>
            </w:tcBorders>
            <w:shd w:val="clear" w:color="auto" w:fill="auto"/>
            <w:noWrap/>
            <w:vAlign w:val="bottom"/>
            <w:hideMark/>
          </w:tcPr>
          <w:p w:rsidR="00BD3B2C" w:rsidRPr="007A536E" w:rsidRDefault="00BD3B2C" w:rsidP="004D7681">
            <w:pPr>
              <w:pStyle w:val="Tabletext"/>
              <w:spacing w:before="20" w:after="20"/>
              <w:ind w:right="170"/>
              <w:jc w:val="right"/>
              <w:rPr>
                <w:sz w:val="18"/>
                <w:szCs w:val="18"/>
                <w:lang w:val="es-ES" w:eastAsia="fr-FR"/>
              </w:rPr>
            </w:pPr>
            <w:r w:rsidRPr="007A536E">
              <w:rPr>
                <w:sz w:val="18"/>
                <w:szCs w:val="18"/>
                <w:lang w:val="es-ES" w:eastAsia="fr-FR"/>
              </w:rPr>
              <w:t>–11 693</w:t>
            </w:r>
          </w:p>
        </w:tc>
      </w:tr>
      <w:tr w:rsidR="00BD3B2C" w:rsidRPr="007A536E" w:rsidTr="00BD3B2C">
        <w:tc>
          <w:tcPr>
            <w:tcW w:w="3514" w:type="pct"/>
            <w:tcBorders>
              <w:top w:val="nil"/>
              <w:left w:val="single" w:sz="4" w:space="0" w:color="auto"/>
              <w:bottom w:val="nil"/>
              <w:right w:val="nil"/>
            </w:tcBorders>
            <w:shd w:val="clear" w:color="auto" w:fill="auto"/>
            <w:hideMark/>
          </w:tcPr>
          <w:p w:rsidR="00BD3B2C" w:rsidRPr="007A536E" w:rsidRDefault="00BD3B2C" w:rsidP="007A536E">
            <w:pPr>
              <w:pStyle w:val="Tabletext"/>
              <w:spacing w:before="20" w:after="20"/>
              <w:rPr>
                <w:b/>
                <w:bCs/>
                <w:sz w:val="18"/>
                <w:szCs w:val="18"/>
                <w:lang w:val="es-ES" w:eastAsia="fr-FR"/>
              </w:rPr>
            </w:pPr>
            <w:r w:rsidRPr="007A536E">
              <w:rPr>
                <w:b/>
                <w:bCs/>
                <w:sz w:val="18"/>
                <w:szCs w:val="18"/>
                <w:lang w:val="es-ES" w:eastAsia="fr-FR"/>
              </w:rPr>
              <w:t>Movimientos no monetarios</w:t>
            </w:r>
          </w:p>
        </w:tc>
        <w:tc>
          <w:tcPr>
            <w:tcW w:w="743" w:type="pct"/>
            <w:tcBorders>
              <w:top w:val="nil"/>
              <w:left w:val="single" w:sz="4" w:space="0" w:color="auto"/>
              <w:bottom w:val="nil"/>
              <w:right w:val="single" w:sz="4" w:space="0" w:color="auto"/>
            </w:tcBorders>
            <w:shd w:val="clear" w:color="auto" w:fill="auto"/>
            <w:noWrap/>
            <w:vAlign w:val="bottom"/>
            <w:hideMark/>
          </w:tcPr>
          <w:p w:rsidR="00BD3B2C" w:rsidRPr="007A536E" w:rsidRDefault="00BD3B2C" w:rsidP="004D7681">
            <w:pPr>
              <w:pStyle w:val="Tabletext"/>
              <w:spacing w:before="20" w:after="20"/>
              <w:ind w:right="170"/>
              <w:jc w:val="right"/>
              <w:rPr>
                <w:sz w:val="18"/>
                <w:szCs w:val="18"/>
                <w:lang w:val="es-ES" w:eastAsia="fr-FR"/>
              </w:rPr>
            </w:pPr>
            <w:r w:rsidRPr="007A536E">
              <w:rPr>
                <w:sz w:val="18"/>
                <w:szCs w:val="18"/>
                <w:lang w:val="es-ES" w:eastAsia="fr-FR"/>
              </w:rPr>
              <w:t> </w:t>
            </w:r>
          </w:p>
        </w:tc>
        <w:tc>
          <w:tcPr>
            <w:tcW w:w="743" w:type="pct"/>
            <w:tcBorders>
              <w:top w:val="nil"/>
              <w:left w:val="nil"/>
              <w:bottom w:val="nil"/>
              <w:right w:val="single" w:sz="4" w:space="0" w:color="auto"/>
            </w:tcBorders>
            <w:shd w:val="clear" w:color="auto" w:fill="auto"/>
            <w:noWrap/>
            <w:vAlign w:val="bottom"/>
            <w:hideMark/>
          </w:tcPr>
          <w:p w:rsidR="00BD3B2C" w:rsidRPr="007A536E" w:rsidRDefault="00BD3B2C" w:rsidP="004D7681">
            <w:pPr>
              <w:pStyle w:val="Tabletext"/>
              <w:spacing w:before="20" w:after="20"/>
              <w:ind w:right="170"/>
              <w:jc w:val="right"/>
              <w:rPr>
                <w:sz w:val="18"/>
                <w:szCs w:val="18"/>
                <w:lang w:val="es-ES" w:eastAsia="fr-FR"/>
              </w:rPr>
            </w:pPr>
            <w:r w:rsidRPr="007A536E">
              <w:rPr>
                <w:sz w:val="18"/>
                <w:szCs w:val="18"/>
                <w:lang w:val="es-ES" w:eastAsia="fr-FR"/>
              </w:rPr>
              <w:t> </w:t>
            </w:r>
          </w:p>
        </w:tc>
      </w:tr>
      <w:tr w:rsidR="00BD3B2C" w:rsidRPr="007A536E" w:rsidTr="00BD3B2C">
        <w:tc>
          <w:tcPr>
            <w:tcW w:w="3514" w:type="pct"/>
            <w:tcBorders>
              <w:top w:val="nil"/>
              <w:left w:val="single" w:sz="4" w:space="0" w:color="auto"/>
              <w:bottom w:val="nil"/>
              <w:right w:val="nil"/>
            </w:tcBorders>
            <w:shd w:val="clear" w:color="auto" w:fill="auto"/>
            <w:hideMark/>
          </w:tcPr>
          <w:p w:rsidR="00BD3B2C" w:rsidRPr="007A536E" w:rsidRDefault="00BD3B2C" w:rsidP="00C16449">
            <w:pPr>
              <w:pStyle w:val="Tabletext"/>
              <w:spacing w:before="20" w:after="20"/>
              <w:rPr>
                <w:sz w:val="18"/>
                <w:szCs w:val="18"/>
                <w:lang w:val="es-ES" w:eastAsia="fr-FR"/>
              </w:rPr>
            </w:pPr>
            <w:r w:rsidRPr="007A536E">
              <w:rPr>
                <w:sz w:val="18"/>
                <w:szCs w:val="18"/>
                <w:lang w:val="es-ES" w:eastAsia="fr-FR"/>
              </w:rPr>
              <w:t>Amortizaciones</w:t>
            </w:r>
          </w:p>
        </w:tc>
        <w:tc>
          <w:tcPr>
            <w:tcW w:w="743" w:type="pct"/>
            <w:tcBorders>
              <w:top w:val="nil"/>
              <w:left w:val="single" w:sz="4" w:space="0" w:color="auto"/>
              <w:bottom w:val="nil"/>
              <w:right w:val="single" w:sz="4" w:space="0" w:color="auto"/>
            </w:tcBorders>
            <w:shd w:val="clear" w:color="auto" w:fill="auto"/>
            <w:noWrap/>
            <w:vAlign w:val="bottom"/>
            <w:hideMark/>
          </w:tcPr>
          <w:p w:rsidR="00BD3B2C" w:rsidRPr="007A536E" w:rsidRDefault="00BD3B2C" w:rsidP="004D7681">
            <w:pPr>
              <w:pStyle w:val="Tabletext"/>
              <w:spacing w:before="20" w:after="20"/>
              <w:ind w:right="170"/>
              <w:jc w:val="right"/>
              <w:rPr>
                <w:sz w:val="18"/>
                <w:szCs w:val="18"/>
                <w:lang w:val="es-ES" w:eastAsia="fr-FR"/>
              </w:rPr>
            </w:pPr>
            <w:r w:rsidRPr="007A536E">
              <w:rPr>
                <w:sz w:val="18"/>
                <w:szCs w:val="18"/>
                <w:lang w:val="es-ES" w:eastAsia="fr-FR"/>
              </w:rPr>
              <w:t>5 212</w:t>
            </w:r>
          </w:p>
        </w:tc>
        <w:tc>
          <w:tcPr>
            <w:tcW w:w="743" w:type="pct"/>
            <w:tcBorders>
              <w:top w:val="nil"/>
              <w:left w:val="nil"/>
              <w:bottom w:val="nil"/>
              <w:right w:val="single" w:sz="4" w:space="0" w:color="auto"/>
            </w:tcBorders>
            <w:shd w:val="clear" w:color="auto" w:fill="auto"/>
            <w:noWrap/>
            <w:vAlign w:val="bottom"/>
            <w:hideMark/>
          </w:tcPr>
          <w:p w:rsidR="00BD3B2C" w:rsidRPr="007A536E" w:rsidRDefault="00BD3B2C" w:rsidP="004D7681">
            <w:pPr>
              <w:pStyle w:val="Tabletext"/>
              <w:spacing w:before="20" w:after="20"/>
              <w:ind w:right="170"/>
              <w:jc w:val="right"/>
              <w:rPr>
                <w:sz w:val="18"/>
                <w:szCs w:val="18"/>
                <w:lang w:val="es-ES" w:eastAsia="fr-FR"/>
              </w:rPr>
            </w:pPr>
            <w:r w:rsidRPr="007A536E">
              <w:rPr>
                <w:sz w:val="18"/>
                <w:szCs w:val="18"/>
                <w:lang w:val="es-ES" w:eastAsia="fr-FR"/>
              </w:rPr>
              <w:t>5 610</w:t>
            </w:r>
          </w:p>
        </w:tc>
      </w:tr>
      <w:tr w:rsidR="00BD3B2C" w:rsidRPr="007A536E" w:rsidTr="00BD3B2C">
        <w:tc>
          <w:tcPr>
            <w:tcW w:w="3514" w:type="pct"/>
            <w:tcBorders>
              <w:top w:val="nil"/>
              <w:left w:val="single" w:sz="4" w:space="0" w:color="auto"/>
              <w:bottom w:val="nil"/>
              <w:right w:val="nil"/>
            </w:tcBorders>
            <w:shd w:val="clear" w:color="auto" w:fill="auto"/>
            <w:hideMark/>
          </w:tcPr>
          <w:p w:rsidR="00BD3B2C" w:rsidRPr="007A536E" w:rsidRDefault="00BD3B2C" w:rsidP="00C16449">
            <w:pPr>
              <w:pStyle w:val="Tabletext"/>
              <w:spacing w:before="20" w:after="20"/>
              <w:rPr>
                <w:sz w:val="18"/>
                <w:szCs w:val="18"/>
                <w:lang w:val="es-ES" w:eastAsia="fr-FR"/>
              </w:rPr>
            </w:pPr>
            <w:r w:rsidRPr="007A536E">
              <w:rPr>
                <w:sz w:val="18"/>
                <w:szCs w:val="18"/>
                <w:lang w:val="es-ES" w:eastAsia="fr-FR"/>
              </w:rPr>
              <w:t>Provisión ASHI</w:t>
            </w:r>
          </w:p>
        </w:tc>
        <w:tc>
          <w:tcPr>
            <w:tcW w:w="743" w:type="pct"/>
            <w:tcBorders>
              <w:top w:val="nil"/>
              <w:left w:val="single" w:sz="4" w:space="0" w:color="auto"/>
              <w:bottom w:val="nil"/>
              <w:right w:val="single" w:sz="4" w:space="0" w:color="auto"/>
            </w:tcBorders>
            <w:shd w:val="clear" w:color="auto" w:fill="auto"/>
            <w:noWrap/>
            <w:vAlign w:val="bottom"/>
            <w:hideMark/>
          </w:tcPr>
          <w:p w:rsidR="00BD3B2C" w:rsidRPr="007A536E" w:rsidRDefault="00BD3B2C" w:rsidP="004D7681">
            <w:pPr>
              <w:pStyle w:val="Tabletext"/>
              <w:spacing w:before="20" w:after="20"/>
              <w:ind w:right="170"/>
              <w:jc w:val="right"/>
              <w:rPr>
                <w:sz w:val="18"/>
                <w:szCs w:val="18"/>
                <w:lang w:val="es-ES" w:eastAsia="fr-FR"/>
              </w:rPr>
            </w:pPr>
            <w:r w:rsidRPr="007A536E">
              <w:rPr>
                <w:sz w:val="18"/>
                <w:szCs w:val="18"/>
                <w:lang w:val="es-ES" w:eastAsia="fr-FR"/>
              </w:rPr>
              <w:t>18 214</w:t>
            </w:r>
          </w:p>
        </w:tc>
        <w:tc>
          <w:tcPr>
            <w:tcW w:w="743" w:type="pct"/>
            <w:tcBorders>
              <w:top w:val="nil"/>
              <w:left w:val="nil"/>
              <w:bottom w:val="nil"/>
              <w:right w:val="single" w:sz="4" w:space="0" w:color="auto"/>
            </w:tcBorders>
            <w:shd w:val="clear" w:color="auto" w:fill="auto"/>
            <w:noWrap/>
            <w:vAlign w:val="bottom"/>
            <w:hideMark/>
          </w:tcPr>
          <w:p w:rsidR="00BD3B2C" w:rsidRPr="007A536E" w:rsidRDefault="00BD3B2C" w:rsidP="004D7681">
            <w:pPr>
              <w:pStyle w:val="Tabletext"/>
              <w:spacing w:before="20" w:after="20"/>
              <w:ind w:right="170"/>
              <w:jc w:val="right"/>
              <w:rPr>
                <w:sz w:val="18"/>
                <w:szCs w:val="18"/>
                <w:lang w:val="es-ES" w:eastAsia="fr-FR"/>
              </w:rPr>
            </w:pPr>
            <w:r w:rsidRPr="007A536E">
              <w:rPr>
                <w:sz w:val="18"/>
                <w:szCs w:val="18"/>
                <w:lang w:val="es-ES" w:eastAsia="fr-FR"/>
              </w:rPr>
              <w:t>13 667</w:t>
            </w:r>
          </w:p>
        </w:tc>
      </w:tr>
      <w:tr w:rsidR="00BD3B2C" w:rsidRPr="007A536E" w:rsidTr="00BD3B2C">
        <w:tc>
          <w:tcPr>
            <w:tcW w:w="3514" w:type="pct"/>
            <w:tcBorders>
              <w:top w:val="nil"/>
              <w:left w:val="single" w:sz="4" w:space="0" w:color="auto"/>
              <w:bottom w:val="nil"/>
              <w:right w:val="nil"/>
            </w:tcBorders>
            <w:shd w:val="clear" w:color="auto" w:fill="auto"/>
            <w:hideMark/>
          </w:tcPr>
          <w:p w:rsidR="00BD3B2C" w:rsidRPr="007A536E" w:rsidRDefault="00BD3B2C" w:rsidP="00C16449">
            <w:pPr>
              <w:pStyle w:val="Tabletext"/>
              <w:spacing w:before="20" w:after="20"/>
              <w:rPr>
                <w:sz w:val="18"/>
                <w:szCs w:val="18"/>
                <w:lang w:val="es-ES" w:eastAsia="fr-FR"/>
              </w:rPr>
            </w:pPr>
            <w:r w:rsidRPr="007A536E">
              <w:rPr>
                <w:sz w:val="18"/>
                <w:szCs w:val="18"/>
                <w:lang w:val="es-ES" w:eastAsia="fr-FR"/>
              </w:rPr>
              <w:t>Provisiones para repatriación (LT)</w:t>
            </w:r>
          </w:p>
        </w:tc>
        <w:tc>
          <w:tcPr>
            <w:tcW w:w="743" w:type="pct"/>
            <w:tcBorders>
              <w:top w:val="nil"/>
              <w:left w:val="single" w:sz="4" w:space="0" w:color="auto"/>
              <w:bottom w:val="nil"/>
              <w:right w:val="single" w:sz="4" w:space="0" w:color="auto"/>
            </w:tcBorders>
            <w:shd w:val="clear" w:color="auto" w:fill="auto"/>
            <w:noWrap/>
            <w:vAlign w:val="bottom"/>
            <w:hideMark/>
          </w:tcPr>
          <w:p w:rsidR="00BD3B2C" w:rsidRPr="007A536E" w:rsidRDefault="00BD3B2C" w:rsidP="004D7681">
            <w:pPr>
              <w:pStyle w:val="Tabletext"/>
              <w:spacing w:before="20" w:after="20"/>
              <w:ind w:right="170"/>
              <w:jc w:val="right"/>
              <w:rPr>
                <w:sz w:val="18"/>
                <w:szCs w:val="18"/>
                <w:lang w:val="es-ES" w:eastAsia="fr-FR"/>
              </w:rPr>
            </w:pPr>
            <w:r w:rsidRPr="007A536E">
              <w:rPr>
                <w:sz w:val="18"/>
                <w:szCs w:val="18"/>
                <w:lang w:val="es-ES" w:eastAsia="fr-FR"/>
              </w:rPr>
              <w:t>–1 268</w:t>
            </w:r>
          </w:p>
        </w:tc>
        <w:tc>
          <w:tcPr>
            <w:tcW w:w="743" w:type="pct"/>
            <w:tcBorders>
              <w:top w:val="nil"/>
              <w:left w:val="nil"/>
              <w:bottom w:val="nil"/>
              <w:right w:val="single" w:sz="4" w:space="0" w:color="auto"/>
            </w:tcBorders>
            <w:shd w:val="clear" w:color="auto" w:fill="auto"/>
            <w:noWrap/>
            <w:vAlign w:val="bottom"/>
            <w:hideMark/>
          </w:tcPr>
          <w:p w:rsidR="00BD3B2C" w:rsidRPr="007A536E" w:rsidRDefault="00BD3B2C" w:rsidP="004D7681">
            <w:pPr>
              <w:pStyle w:val="Tabletext"/>
              <w:spacing w:before="20" w:after="20"/>
              <w:ind w:right="170"/>
              <w:jc w:val="right"/>
              <w:rPr>
                <w:sz w:val="18"/>
                <w:szCs w:val="18"/>
                <w:lang w:val="es-ES" w:eastAsia="fr-FR"/>
              </w:rPr>
            </w:pPr>
            <w:r w:rsidRPr="007A536E">
              <w:rPr>
                <w:sz w:val="18"/>
                <w:szCs w:val="18"/>
                <w:lang w:val="es-ES" w:eastAsia="fr-FR"/>
              </w:rPr>
              <w:t>2 495</w:t>
            </w:r>
          </w:p>
        </w:tc>
      </w:tr>
      <w:tr w:rsidR="00BD3B2C" w:rsidRPr="007A536E" w:rsidTr="00BD3B2C">
        <w:tc>
          <w:tcPr>
            <w:tcW w:w="3514" w:type="pct"/>
            <w:tcBorders>
              <w:top w:val="nil"/>
              <w:left w:val="single" w:sz="4" w:space="0" w:color="auto"/>
              <w:bottom w:val="nil"/>
              <w:right w:val="nil"/>
            </w:tcBorders>
            <w:shd w:val="clear" w:color="auto" w:fill="auto"/>
            <w:hideMark/>
          </w:tcPr>
          <w:p w:rsidR="00BD3B2C" w:rsidRPr="007A536E" w:rsidRDefault="00BD3B2C" w:rsidP="00C16449">
            <w:pPr>
              <w:pStyle w:val="Tabletext"/>
              <w:spacing w:before="20" w:after="20"/>
              <w:rPr>
                <w:sz w:val="18"/>
                <w:szCs w:val="18"/>
                <w:lang w:val="es-ES" w:eastAsia="fr-FR"/>
              </w:rPr>
            </w:pPr>
            <w:r w:rsidRPr="007A536E">
              <w:rPr>
                <w:sz w:val="18"/>
                <w:szCs w:val="18"/>
                <w:lang w:val="es-ES" w:eastAsia="fr-FR"/>
              </w:rPr>
              <w:t>Provisiones para subsidios del personal (CT)</w:t>
            </w:r>
          </w:p>
        </w:tc>
        <w:tc>
          <w:tcPr>
            <w:tcW w:w="743" w:type="pct"/>
            <w:tcBorders>
              <w:top w:val="nil"/>
              <w:left w:val="single" w:sz="4" w:space="0" w:color="auto"/>
              <w:bottom w:val="nil"/>
              <w:right w:val="single" w:sz="4" w:space="0" w:color="auto"/>
            </w:tcBorders>
            <w:shd w:val="clear" w:color="auto" w:fill="auto"/>
            <w:noWrap/>
            <w:vAlign w:val="bottom"/>
            <w:hideMark/>
          </w:tcPr>
          <w:p w:rsidR="00BD3B2C" w:rsidRPr="007A536E" w:rsidRDefault="00BD3B2C" w:rsidP="004D7681">
            <w:pPr>
              <w:pStyle w:val="Tabletext"/>
              <w:spacing w:before="20" w:after="20"/>
              <w:ind w:right="170"/>
              <w:jc w:val="right"/>
              <w:rPr>
                <w:sz w:val="18"/>
                <w:szCs w:val="18"/>
                <w:lang w:val="es-ES" w:eastAsia="fr-FR"/>
              </w:rPr>
            </w:pPr>
            <w:r w:rsidRPr="007A536E">
              <w:rPr>
                <w:sz w:val="18"/>
                <w:szCs w:val="18"/>
                <w:lang w:val="es-ES" w:eastAsia="fr-FR"/>
              </w:rPr>
              <w:t>174</w:t>
            </w:r>
          </w:p>
        </w:tc>
        <w:tc>
          <w:tcPr>
            <w:tcW w:w="743" w:type="pct"/>
            <w:tcBorders>
              <w:top w:val="nil"/>
              <w:left w:val="nil"/>
              <w:bottom w:val="nil"/>
              <w:right w:val="single" w:sz="4" w:space="0" w:color="auto"/>
            </w:tcBorders>
            <w:shd w:val="clear" w:color="auto" w:fill="auto"/>
            <w:noWrap/>
            <w:vAlign w:val="bottom"/>
            <w:hideMark/>
          </w:tcPr>
          <w:p w:rsidR="00BD3B2C" w:rsidRPr="007A536E" w:rsidRDefault="00BD3B2C" w:rsidP="004D7681">
            <w:pPr>
              <w:pStyle w:val="Tabletext"/>
              <w:spacing w:before="20" w:after="20"/>
              <w:ind w:right="170"/>
              <w:jc w:val="right"/>
              <w:rPr>
                <w:sz w:val="18"/>
                <w:szCs w:val="18"/>
                <w:lang w:val="es-ES" w:eastAsia="fr-FR"/>
              </w:rPr>
            </w:pPr>
            <w:r w:rsidRPr="007A536E">
              <w:rPr>
                <w:sz w:val="18"/>
                <w:szCs w:val="18"/>
                <w:lang w:val="es-ES" w:eastAsia="fr-FR"/>
              </w:rPr>
              <w:t>1 073</w:t>
            </w:r>
          </w:p>
        </w:tc>
      </w:tr>
      <w:tr w:rsidR="00BD3B2C" w:rsidRPr="007A536E" w:rsidTr="00BD3B2C">
        <w:tc>
          <w:tcPr>
            <w:tcW w:w="3514" w:type="pct"/>
            <w:tcBorders>
              <w:top w:val="nil"/>
              <w:left w:val="single" w:sz="4" w:space="0" w:color="auto"/>
              <w:bottom w:val="nil"/>
              <w:right w:val="nil"/>
            </w:tcBorders>
            <w:shd w:val="clear" w:color="auto" w:fill="auto"/>
            <w:hideMark/>
          </w:tcPr>
          <w:p w:rsidR="00BD3B2C" w:rsidRPr="007A536E" w:rsidRDefault="00BD3B2C" w:rsidP="00C16449">
            <w:pPr>
              <w:pStyle w:val="Tabletext"/>
              <w:spacing w:before="20" w:after="20"/>
              <w:rPr>
                <w:sz w:val="18"/>
                <w:szCs w:val="18"/>
                <w:lang w:val="es-ES" w:eastAsia="fr-FR"/>
              </w:rPr>
            </w:pPr>
            <w:r w:rsidRPr="007A536E">
              <w:rPr>
                <w:sz w:val="18"/>
                <w:szCs w:val="18"/>
                <w:lang w:val="es-ES" w:eastAsia="fr-FR"/>
              </w:rPr>
              <w:t>Provisiones para vacaciones acumuladas (LT)</w:t>
            </w:r>
          </w:p>
        </w:tc>
        <w:tc>
          <w:tcPr>
            <w:tcW w:w="743" w:type="pct"/>
            <w:tcBorders>
              <w:top w:val="nil"/>
              <w:left w:val="single" w:sz="4" w:space="0" w:color="auto"/>
              <w:bottom w:val="nil"/>
              <w:right w:val="single" w:sz="4" w:space="0" w:color="auto"/>
            </w:tcBorders>
            <w:shd w:val="clear" w:color="auto" w:fill="auto"/>
            <w:noWrap/>
            <w:vAlign w:val="bottom"/>
            <w:hideMark/>
          </w:tcPr>
          <w:p w:rsidR="00BD3B2C" w:rsidRPr="007A536E" w:rsidRDefault="00BD3B2C" w:rsidP="004D7681">
            <w:pPr>
              <w:pStyle w:val="Tabletext"/>
              <w:spacing w:before="20" w:after="20"/>
              <w:ind w:right="170"/>
              <w:jc w:val="right"/>
              <w:rPr>
                <w:sz w:val="18"/>
                <w:szCs w:val="18"/>
                <w:lang w:val="es-ES" w:eastAsia="fr-FR"/>
              </w:rPr>
            </w:pPr>
            <w:r w:rsidRPr="007A536E">
              <w:rPr>
                <w:sz w:val="18"/>
                <w:szCs w:val="18"/>
                <w:lang w:val="es-ES" w:eastAsia="fr-FR"/>
              </w:rPr>
              <w:t>180</w:t>
            </w:r>
          </w:p>
        </w:tc>
        <w:tc>
          <w:tcPr>
            <w:tcW w:w="743" w:type="pct"/>
            <w:tcBorders>
              <w:top w:val="nil"/>
              <w:left w:val="nil"/>
              <w:bottom w:val="nil"/>
              <w:right w:val="single" w:sz="4" w:space="0" w:color="auto"/>
            </w:tcBorders>
            <w:shd w:val="clear" w:color="auto" w:fill="auto"/>
            <w:noWrap/>
            <w:vAlign w:val="bottom"/>
            <w:hideMark/>
          </w:tcPr>
          <w:p w:rsidR="00BD3B2C" w:rsidRPr="007A536E" w:rsidRDefault="00BD3B2C" w:rsidP="004D7681">
            <w:pPr>
              <w:pStyle w:val="Tabletext"/>
              <w:spacing w:before="20" w:after="20"/>
              <w:ind w:right="170"/>
              <w:jc w:val="right"/>
              <w:rPr>
                <w:sz w:val="18"/>
                <w:szCs w:val="18"/>
                <w:lang w:val="es-ES" w:eastAsia="fr-FR"/>
              </w:rPr>
            </w:pPr>
            <w:r w:rsidRPr="007A536E">
              <w:rPr>
                <w:sz w:val="18"/>
                <w:szCs w:val="18"/>
                <w:lang w:val="es-ES" w:eastAsia="fr-FR"/>
              </w:rPr>
              <w:t>–496</w:t>
            </w:r>
          </w:p>
        </w:tc>
      </w:tr>
      <w:tr w:rsidR="00BD3B2C" w:rsidRPr="007A536E" w:rsidTr="00BD3B2C">
        <w:tc>
          <w:tcPr>
            <w:tcW w:w="3514" w:type="pct"/>
            <w:tcBorders>
              <w:top w:val="nil"/>
              <w:left w:val="single" w:sz="4" w:space="0" w:color="auto"/>
              <w:bottom w:val="nil"/>
              <w:right w:val="nil"/>
            </w:tcBorders>
            <w:shd w:val="clear" w:color="auto" w:fill="auto"/>
            <w:hideMark/>
          </w:tcPr>
          <w:p w:rsidR="00BD3B2C" w:rsidRPr="007A536E" w:rsidRDefault="00BD3B2C" w:rsidP="00C16449">
            <w:pPr>
              <w:pStyle w:val="Tabletext"/>
              <w:spacing w:before="20" w:after="20"/>
              <w:rPr>
                <w:sz w:val="18"/>
                <w:szCs w:val="18"/>
                <w:lang w:val="es-ES" w:eastAsia="fr-FR"/>
              </w:rPr>
            </w:pPr>
            <w:r w:rsidRPr="007A536E">
              <w:rPr>
                <w:sz w:val="18"/>
                <w:szCs w:val="18"/>
                <w:lang w:val="es-ES" w:eastAsia="fr-FR"/>
              </w:rPr>
              <w:t>Otras provisiones</w:t>
            </w:r>
          </w:p>
        </w:tc>
        <w:tc>
          <w:tcPr>
            <w:tcW w:w="743" w:type="pct"/>
            <w:tcBorders>
              <w:top w:val="nil"/>
              <w:left w:val="single" w:sz="4" w:space="0" w:color="auto"/>
              <w:bottom w:val="nil"/>
              <w:right w:val="single" w:sz="4" w:space="0" w:color="auto"/>
            </w:tcBorders>
            <w:shd w:val="clear" w:color="auto" w:fill="auto"/>
            <w:noWrap/>
            <w:vAlign w:val="bottom"/>
            <w:hideMark/>
          </w:tcPr>
          <w:p w:rsidR="00BD3B2C" w:rsidRPr="007A536E" w:rsidRDefault="00BD3B2C" w:rsidP="004D7681">
            <w:pPr>
              <w:pStyle w:val="Tabletext"/>
              <w:spacing w:before="20" w:after="20"/>
              <w:ind w:right="170"/>
              <w:jc w:val="right"/>
              <w:rPr>
                <w:sz w:val="18"/>
                <w:szCs w:val="18"/>
                <w:lang w:val="es-ES" w:eastAsia="fr-FR"/>
              </w:rPr>
            </w:pPr>
            <w:r w:rsidRPr="007A536E">
              <w:rPr>
                <w:sz w:val="18"/>
                <w:szCs w:val="18"/>
                <w:lang w:val="es-ES" w:eastAsia="fr-FR"/>
              </w:rPr>
              <w:t>526</w:t>
            </w:r>
          </w:p>
        </w:tc>
        <w:tc>
          <w:tcPr>
            <w:tcW w:w="743" w:type="pct"/>
            <w:tcBorders>
              <w:top w:val="nil"/>
              <w:left w:val="nil"/>
              <w:bottom w:val="nil"/>
              <w:right w:val="single" w:sz="4" w:space="0" w:color="auto"/>
            </w:tcBorders>
            <w:shd w:val="clear" w:color="auto" w:fill="auto"/>
            <w:noWrap/>
            <w:vAlign w:val="bottom"/>
            <w:hideMark/>
          </w:tcPr>
          <w:p w:rsidR="00BD3B2C" w:rsidRPr="007A536E" w:rsidRDefault="00BD3B2C" w:rsidP="004D7681">
            <w:pPr>
              <w:pStyle w:val="Tabletext"/>
              <w:spacing w:before="20" w:after="20"/>
              <w:ind w:right="170"/>
              <w:jc w:val="right"/>
              <w:rPr>
                <w:sz w:val="18"/>
                <w:szCs w:val="18"/>
                <w:lang w:val="es-ES" w:eastAsia="fr-FR"/>
              </w:rPr>
            </w:pPr>
            <w:r w:rsidRPr="007A536E">
              <w:rPr>
                <w:sz w:val="18"/>
                <w:szCs w:val="18"/>
                <w:lang w:val="es-ES" w:eastAsia="fr-FR"/>
              </w:rPr>
              <w:t>593</w:t>
            </w:r>
          </w:p>
        </w:tc>
      </w:tr>
      <w:tr w:rsidR="00BD3B2C" w:rsidRPr="007A536E" w:rsidTr="00BD3B2C">
        <w:tc>
          <w:tcPr>
            <w:tcW w:w="3514" w:type="pct"/>
            <w:tcBorders>
              <w:top w:val="nil"/>
              <w:left w:val="single" w:sz="4" w:space="0" w:color="auto"/>
              <w:bottom w:val="nil"/>
              <w:right w:val="nil"/>
            </w:tcBorders>
            <w:shd w:val="clear" w:color="auto" w:fill="auto"/>
            <w:hideMark/>
          </w:tcPr>
          <w:p w:rsidR="00BD3B2C" w:rsidRPr="007A536E" w:rsidRDefault="00BD3B2C" w:rsidP="00C16449">
            <w:pPr>
              <w:pStyle w:val="Tabletext"/>
              <w:spacing w:before="20" w:after="20"/>
              <w:rPr>
                <w:sz w:val="18"/>
                <w:szCs w:val="18"/>
                <w:lang w:val="es-ES" w:eastAsia="fr-FR"/>
              </w:rPr>
            </w:pPr>
            <w:r w:rsidRPr="007A536E">
              <w:rPr>
                <w:sz w:val="18"/>
                <w:szCs w:val="18"/>
                <w:lang w:val="es-ES" w:eastAsia="fr-FR"/>
              </w:rPr>
              <w:t>Provisión para deudas de dudoso cobro</w:t>
            </w:r>
          </w:p>
        </w:tc>
        <w:tc>
          <w:tcPr>
            <w:tcW w:w="743" w:type="pct"/>
            <w:tcBorders>
              <w:top w:val="nil"/>
              <w:left w:val="single" w:sz="4" w:space="0" w:color="auto"/>
              <w:bottom w:val="nil"/>
              <w:right w:val="single" w:sz="4" w:space="0" w:color="auto"/>
            </w:tcBorders>
            <w:shd w:val="clear" w:color="auto" w:fill="auto"/>
            <w:noWrap/>
            <w:vAlign w:val="bottom"/>
            <w:hideMark/>
          </w:tcPr>
          <w:p w:rsidR="00BD3B2C" w:rsidRPr="007A536E" w:rsidRDefault="00BD3B2C" w:rsidP="004D7681">
            <w:pPr>
              <w:pStyle w:val="Tabletext"/>
              <w:spacing w:before="20" w:after="20"/>
              <w:ind w:right="170"/>
              <w:jc w:val="right"/>
              <w:rPr>
                <w:sz w:val="18"/>
                <w:szCs w:val="18"/>
                <w:lang w:val="es-ES" w:eastAsia="fr-FR"/>
              </w:rPr>
            </w:pPr>
            <w:r w:rsidRPr="007A536E">
              <w:rPr>
                <w:sz w:val="18"/>
                <w:szCs w:val="18"/>
                <w:lang w:val="es-ES" w:eastAsia="fr-FR"/>
              </w:rPr>
              <w:t>5 472</w:t>
            </w:r>
          </w:p>
        </w:tc>
        <w:tc>
          <w:tcPr>
            <w:tcW w:w="743" w:type="pct"/>
            <w:tcBorders>
              <w:top w:val="nil"/>
              <w:left w:val="nil"/>
              <w:bottom w:val="nil"/>
              <w:right w:val="single" w:sz="4" w:space="0" w:color="auto"/>
            </w:tcBorders>
            <w:shd w:val="clear" w:color="auto" w:fill="auto"/>
            <w:noWrap/>
            <w:vAlign w:val="bottom"/>
            <w:hideMark/>
          </w:tcPr>
          <w:p w:rsidR="00BD3B2C" w:rsidRPr="007A536E" w:rsidRDefault="00BD3B2C" w:rsidP="004D7681">
            <w:pPr>
              <w:pStyle w:val="Tabletext"/>
              <w:spacing w:before="20" w:after="20"/>
              <w:ind w:right="170"/>
              <w:jc w:val="right"/>
              <w:rPr>
                <w:sz w:val="18"/>
                <w:szCs w:val="18"/>
                <w:lang w:val="es-ES" w:eastAsia="fr-FR"/>
              </w:rPr>
            </w:pPr>
            <w:r w:rsidRPr="007A536E">
              <w:rPr>
                <w:sz w:val="18"/>
                <w:szCs w:val="18"/>
                <w:lang w:val="es-ES" w:eastAsia="fr-FR"/>
              </w:rPr>
              <w:t>–2 846</w:t>
            </w:r>
          </w:p>
        </w:tc>
      </w:tr>
      <w:tr w:rsidR="00BD3B2C" w:rsidRPr="007A536E" w:rsidTr="00BD3B2C">
        <w:tc>
          <w:tcPr>
            <w:tcW w:w="3514" w:type="pct"/>
            <w:tcBorders>
              <w:top w:val="nil"/>
              <w:left w:val="single" w:sz="4" w:space="0" w:color="auto"/>
              <w:bottom w:val="nil"/>
              <w:right w:val="nil"/>
            </w:tcBorders>
            <w:shd w:val="clear" w:color="auto" w:fill="auto"/>
            <w:hideMark/>
          </w:tcPr>
          <w:p w:rsidR="00BD3B2C" w:rsidRPr="007A536E" w:rsidRDefault="00BD3B2C" w:rsidP="00C16449">
            <w:pPr>
              <w:pStyle w:val="Tabletext"/>
              <w:spacing w:before="20" w:after="20"/>
              <w:rPr>
                <w:sz w:val="18"/>
                <w:szCs w:val="18"/>
                <w:lang w:val="es-ES" w:eastAsia="fr-FR"/>
              </w:rPr>
            </w:pPr>
            <w:r w:rsidRPr="007A536E">
              <w:rPr>
                <w:sz w:val="18"/>
                <w:szCs w:val="18"/>
                <w:lang w:val="es-ES" w:eastAsia="fr-FR"/>
              </w:rPr>
              <w:t>Amortización de material</w:t>
            </w:r>
          </w:p>
        </w:tc>
        <w:tc>
          <w:tcPr>
            <w:tcW w:w="743" w:type="pct"/>
            <w:tcBorders>
              <w:top w:val="nil"/>
              <w:left w:val="single" w:sz="4" w:space="0" w:color="auto"/>
              <w:bottom w:val="nil"/>
              <w:right w:val="single" w:sz="4" w:space="0" w:color="auto"/>
            </w:tcBorders>
            <w:shd w:val="clear" w:color="auto" w:fill="auto"/>
            <w:noWrap/>
            <w:vAlign w:val="bottom"/>
            <w:hideMark/>
          </w:tcPr>
          <w:p w:rsidR="00BD3B2C" w:rsidRPr="007A536E" w:rsidRDefault="00BD3B2C" w:rsidP="004D7681">
            <w:pPr>
              <w:pStyle w:val="Tabletext"/>
              <w:spacing w:before="20" w:after="20"/>
              <w:ind w:right="170"/>
              <w:jc w:val="right"/>
              <w:rPr>
                <w:sz w:val="18"/>
                <w:szCs w:val="18"/>
                <w:lang w:val="es-ES" w:eastAsia="fr-FR"/>
              </w:rPr>
            </w:pPr>
            <w:r w:rsidRPr="007A536E">
              <w:rPr>
                <w:sz w:val="18"/>
                <w:szCs w:val="18"/>
                <w:lang w:val="es-ES" w:eastAsia="fr-FR"/>
              </w:rPr>
              <w:t>–3</w:t>
            </w:r>
          </w:p>
        </w:tc>
        <w:tc>
          <w:tcPr>
            <w:tcW w:w="743" w:type="pct"/>
            <w:tcBorders>
              <w:top w:val="nil"/>
              <w:left w:val="nil"/>
              <w:bottom w:val="nil"/>
              <w:right w:val="single" w:sz="4" w:space="0" w:color="auto"/>
            </w:tcBorders>
            <w:shd w:val="clear" w:color="auto" w:fill="auto"/>
            <w:noWrap/>
            <w:vAlign w:val="bottom"/>
            <w:hideMark/>
          </w:tcPr>
          <w:p w:rsidR="00BD3B2C" w:rsidRPr="007A536E" w:rsidRDefault="00BD3B2C" w:rsidP="004D7681">
            <w:pPr>
              <w:pStyle w:val="Tabletext"/>
              <w:spacing w:before="20" w:after="20"/>
              <w:ind w:right="170"/>
              <w:jc w:val="right"/>
              <w:rPr>
                <w:sz w:val="18"/>
                <w:szCs w:val="18"/>
                <w:lang w:val="es-ES" w:eastAsia="fr-FR"/>
              </w:rPr>
            </w:pPr>
            <w:r w:rsidRPr="007A536E">
              <w:rPr>
                <w:sz w:val="18"/>
                <w:szCs w:val="18"/>
                <w:lang w:val="es-ES" w:eastAsia="fr-FR"/>
              </w:rPr>
              <w:t>–19</w:t>
            </w:r>
          </w:p>
        </w:tc>
      </w:tr>
      <w:tr w:rsidR="00BD3B2C" w:rsidRPr="007A536E" w:rsidTr="00BD3B2C">
        <w:tc>
          <w:tcPr>
            <w:tcW w:w="3514" w:type="pct"/>
            <w:tcBorders>
              <w:top w:val="nil"/>
              <w:left w:val="single" w:sz="4" w:space="0" w:color="auto"/>
              <w:bottom w:val="nil"/>
              <w:right w:val="nil"/>
            </w:tcBorders>
            <w:shd w:val="clear" w:color="auto" w:fill="auto"/>
            <w:hideMark/>
          </w:tcPr>
          <w:p w:rsidR="00BD3B2C" w:rsidRPr="007A536E" w:rsidRDefault="00BD3B2C" w:rsidP="00C16449">
            <w:pPr>
              <w:pStyle w:val="Tabletext"/>
              <w:spacing w:before="20" w:after="20"/>
              <w:rPr>
                <w:sz w:val="18"/>
                <w:szCs w:val="18"/>
                <w:lang w:val="es-ES" w:eastAsia="fr-FR"/>
              </w:rPr>
            </w:pPr>
            <w:r w:rsidRPr="007A536E">
              <w:rPr>
                <w:sz w:val="18"/>
                <w:szCs w:val="18"/>
                <w:lang w:val="es-ES" w:eastAsia="fr-FR"/>
              </w:rPr>
              <w:t>Pérdida</w:t>
            </w:r>
            <w:r w:rsidR="00F06278" w:rsidRPr="007A536E">
              <w:rPr>
                <w:sz w:val="18"/>
                <w:szCs w:val="18"/>
                <w:lang w:val="es-ES" w:eastAsia="fr-FR"/>
              </w:rPr>
              <w:t xml:space="preserve"> (ganancia)</w:t>
            </w:r>
            <w:r w:rsidRPr="007A536E">
              <w:rPr>
                <w:sz w:val="18"/>
                <w:szCs w:val="18"/>
                <w:lang w:val="es-ES" w:eastAsia="fr-FR"/>
              </w:rPr>
              <w:t xml:space="preserve"> neta sobre ventas de activos fijos</w:t>
            </w:r>
          </w:p>
        </w:tc>
        <w:tc>
          <w:tcPr>
            <w:tcW w:w="743" w:type="pct"/>
            <w:tcBorders>
              <w:top w:val="nil"/>
              <w:left w:val="single" w:sz="4" w:space="0" w:color="auto"/>
              <w:bottom w:val="nil"/>
              <w:right w:val="single" w:sz="4" w:space="0" w:color="auto"/>
            </w:tcBorders>
            <w:shd w:val="clear" w:color="auto" w:fill="auto"/>
            <w:noWrap/>
            <w:vAlign w:val="bottom"/>
            <w:hideMark/>
          </w:tcPr>
          <w:p w:rsidR="00BD3B2C" w:rsidRPr="007A536E" w:rsidRDefault="00BD3B2C" w:rsidP="004D7681">
            <w:pPr>
              <w:pStyle w:val="Tabletext"/>
              <w:spacing w:before="20" w:after="20"/>
              <w:ind w:right="170"/>
              <w:jc w:val="right"/>
              <w:rPr>
                <w:sz w:val="18"/>
                <w:szCs w:val="18"/>
                <w:lang w:val="es-ES" w:eastAsia="fr-FR"/>
              </w:rPr>
            </w:pPr>
            <w:r w:rsidRPr="007A536E">
              <w:rPr>
                <w:sz w:val="18"/>
                <w:szCs w:val="18"/>
                <w:lang w:val="es-ES" w:eastAsia="fr-FR"/>
              </w:rPr>
              <w:t>5</w:t>
            </w:r>
          </w:p>
        </w:tc>
        <w:tc>
          <w:tcPr>
            <w:tcW w:w="743" w:type="pct"/>
            <w:tcBorders>
              <w:top w:val="nil"/>
              <w:left w:val="nil"/>
              <w:bottom w:val="nil"/>
              <w:right w:val="single" w:sz="4" w:space="0" w:color="auto"/>
            </w:tcBorders>
            <w:shd w:val="clear" w:color="auto" w:fill="auto"/>
            <w:noWrap/>
            <w:vAlign w:val="bottom"/>
            <w:hideMark/>
          </w:tcPr>
          <w:p w:rsidR="00BD3B2C" w:rsidRPr="007A536E" w:rsidRDefault="00BD3B2C" w:rsidP="004D7681">
            <w:pPr>
              <w:pStyle w:val="Tabletext"/>
              <w:spacing w:before="20" w:after="20"/>
              <w:ind w:right="170"/>
              <w:jc w:val="right"/>
              <w:rPr>
                <w:sz w:val="18"/>
                <w:szCs w:val="18"/>
                <w:lang w:val="es-ES" w:eastAsia="fr-FR"/>
              </w:rPr>
            </w:pPr>
            <w:r w:rsidRPr="007A536E">
              <w:rPr>
                <w:sz w:val="18"/>
                <w:szCs w:val="18"/>
                <w:lang w:val="es-ES" w:eastAsia="fr-FR"/>
              </w:rPr>
              <w:t>2</w:t>
            </w:r>
          </w:p>
        </w:tc>
      </w:tr>
      <w:tr w:rsidR="00BD3B2C" w:rsidRPr="007A536E" w:rsidTr="00BD3B2C">
        <w:tc>
          <w:tcPr>
            <w:tcW w:w="3514" w:type="pct"/>
            <w:tcBorders>
              <w:top w:val="nil"/>
              <w:left w:val="single" w:sz="4" w:space="0" w:color="auto"/>
              <w:bottom w:val="nil"/>
              <w:right w:val="nil"/>
            </w:tcBorders>
            <w:shd w:val="clear" w:color="auto" w:fill="auto"/>
            <w:hideMark/>
          </w:tcPr>
          <w:p w:rsidR="00BD3B2C" w:rsidRPr="007A536E" w:rsidRDefault="00BD3B2C" w:rsidP="00C16449">
            <w:pPr>
              <w:pStyle w:val="Tabletext"/>
              <w:spacing w:before="20" w:after="20"/>
              <w:rPr>
                <w:sz w:val="18"/>
                <w:szCs w:val="18"/>
                <w:lang w:val="es-ES" w:eastAsia="fr-FR"/>
              </w:rPr>
            </w:pPr>
            <w:r w:rsidRPr="007A536E">
              <w:rPr>
                <w:sz w:val="18"/>
                <w:szCs w:val="18"/>
                <w:lang w:val="es-ES" w:eastAsia="fr-FR"/>
              </w:rPr>
              <w:t>Pérdidas (ganancias) por cambio de divisas no realizadas</w:t>
            </w:r>
          </w:p>
        </w:tc>
        <w:tc>
          <w:tcPr>
            <w:tcW w:w="743" w:type="pct"/>
            <w:tcBorders>
              <w:top w:val="nil"/>
              <w:left w:val="single" w:sz="4" w:space="0" w:color="auto"/>
              <w:bottom w:val="nil"/>
              <w:right w:val="single" w:sz="4" w:space="0" w:color="auto"/>
            </w:tcBorders>
            <w:shd w:val="clear" w:color="auto" w:fill="auto"/>
            <w:noWrap/>
            <w:vAlign w:val="bottom"/>
            <w:hideMark/>
          </w:tcPr>
          <w:p w:rsidR="00BD3B2C" w:rsidRPr="007A536E" w:rsidRDefault="00BD3B2C" w:rsidP="004D7681">
            <w:pPr>
              <w:pStyle w:val="Tabletext"/>
              <w:spacing w:before="20" w:after="20"/>
              <w:ind w:right="170"/>
              <w:jc w:val="right"/>
              <w:rPr>
                <w:sz w:val="18"/>
                <w:szCs w:val="18"/>
                <w:lang w:val="es-ES" w:eastAsia="fr-FR"/>
              </w:rPr>
            </w:pPr>
            <w:r w:rsidRPr="007A536E">
              <w:rPr>
                <w:sz w:val="18"/>
                <w:szCs w:val="18"/>
                <w:lang w:val="es-ES" w:eastAsia="fr-FR"/>
              </w:rPr>
              <w:t>–</w:t>
            </w:r>
          </w:p>
        </w:tc>
        <w:tc>
          <w:tcPr>
            <w:tcW w:w="743" w:type="pct"/>
            <w:tcBorders>
              <w:top w:val="nil"/>
              <w:left w:val="nil"/>
              <w:bottom w:val="nil"/>
              <w:right w:val="single" w:sz="4" w:space="0" w:color="auto"/>
            </w:tcBorders>
            <w:shd w:val="clear" w:color="auto" w:fill="auto"/>
            <w:noWrap/>
            <w:vAlign w:val="bottom"/>
            <w:hideMark/>
          </w:tcPr>
          <w:p w:rsidR="00BD3B2C" w:rsidRPr="007A536E" w:rsidRDefault="00BD3B2C" w:rsidP="004D7681">
            <w:pPr>
              <w:pStyle w:val="Tabletext"/>
              <w:spacing w:before="20" w:after="20"/>
              <w:ind w:right="170"/>
              <w:jc w:val="right"/>
              <w:rPr>
                <w:sz w:val="18"/>
                <w:szCs w:val="18"/>
                <w:lang w:val="es-ES" w:eastAsia="fr-FR"/>
              </w:rPr>
            </w:pPr>
            <w:r w:rsidRPr="007A536E">
              <w:rPr>
                <w:sz w:val="18"/>
                <w:szCs w:val="18"/>
                <w:lang w:val="es-ES" w:eastAsia="fr-FR"/>
              </w:rPr>
              <w:t>–</w:t>
            </w:r>
          </w:p>
        </w:tc>
      </w:tr>
      <w:tr w:rsidR="00BD3B2C" w:rsidRPr="007A536E" w:rsidTr="00BD3B2C">
        <w:tc>
          <w:tcPr>
            <w:tcW w:w="3514" w:type="pct"/>
            <w:tcBorders>
              <w:top w:val="nil"/>
              <w:left w:val="single" w:sz="4" w:space="0" w:color="auto"/>
              <w:bottom w:val="nil"/>
              <w:right w:val="nil"/>
            </w:tcBorders>
            <w:shd w:val="clear" w:color="auto" w:fill="auto"/>
            <w:hideMark/>
          </w:tcPr>
          <w:p w:rsidR="00BD3B2C" w:rsidRPr="007A536E" w:rsidRDefault="00BD3B2C" w:rsidP="00C16449">
            <w:pPr>
              <w:pStyle w:val="Tabletext"/>
              <w:spacing w:before="20" w:after="20"/>
              <w:rPr>
                <w:sz w:val="18"/>
                <w:szCs w:val="18"/>
                <w:lang w:val="es-ES" w:eastAsia="fr-FR"/>
              </w:rPr>
            </w:pPr>
            <w:r w:rsidRPr="007A536E">
              <w:rPr>
                <w:sz w:val="18"/>
                <w:szCs w:val="18"/>
                <w:lang w:val="es-ES" w:eastAsia="fr-FR"/>
              </w:rPr>
              <w:t>Intereses devengados</w:t>
            </w:r>
          </w:p>
        </w:tc>
        <w:tc>
          <w:tcPr>
            <w:tcW w:w="743" w:type="pct"/>
            <w:tcBorders>
              <w:top w:val="nil"/>
              <w:left w:val="single" w:sz="4" w:space="0" w:color="auto"/>
              <w:bottom w:val="nil"/>
              <w:right w:val="single" w:sz="4" w:space="0" w:color="auto"/>
            </w:tcBorders>
            <w:shd w:val="clear" w:color="auto" w:fill="auto"/>
            <w:noWrap/>
            <w:vAlign w:val="bottom"/>
            <w:hideMark/>
          </w:tcPr>
          <w:p w:rsidR="00BD3B2C" w:rsidRPr="007A536E" w:rsidRDefault="00BD3B2C" w:rsidP="004D7681">
            <w:pPr>
              <w:pStyle w:val="Tabletext"/>
              <w:spacing w:before="20" w:after="20"/>
              <w:ind w:right="170"/>
              <w:jc w:val="right"/>
              <w:rPr>
                <w:sz w:val="18"/>
                <w:szCs w:val="18"/>
                <w:lang w:val="es-ES" w:eastAsia="fr-FR"/>
              </w:rPr>
            </w:pPr>
            <w:r w:rsidRPr="007A536E">
              <w:rPr>
                <w:sz w:val="18"/>
                <w:szCs w:val="18"/>
                <w:lang w:val="es-ES" w:eastAsia="fr-FR"/>
              </w:rPr>
              <w:t>–220</w:t>
            </w:r>
          </w:p>
        </w:tc>
        <w:tc>
          <w:tcPr>
            <w:tcW w:w="743" w:type="pct"/>
            <w:tcBorders>
              <w:top w:val="nil"/>
              <w:left w:val="nil"/>
              <w:bottom w:val="nil"/>
              <w:right w:val="single" w:sz="4" w:space="0" w:color="auto"/>
            </w:tcBorders>
            <w:shd w:val="clear" w:color="auto" w:fill="auto"/>
            <w:noWrap/>
            <w:vAlign w:val="bottom"/>
            <w:hideMark/>
          </w:tcPr>
          <w:p w:rsidR="00BD3B2C" w:rsidRPr="007A536E" w:rsidRDefault="00BD3B2C" w:rsidP="004D7681">
            <w:pPr>
              <w:pStyle w:val="Tabletext"/>
              <w:spacing w:before="20" w:after="20"/>
              <w:ind w:right="170"/>
              <w:jc w:val="right"/>
              <w:rPr>
                <w:sz w:val="18"/>
                <w:szCs w:val="18"/>
                <w:lang w:val="es-ES" w:eastAsia="fr-FR"/>
              </w:rPr>
            </w:pPr>
            <w:r w:rsidRPr="007A536E">
              <w:rPr>
                <w:sz w:val="18"/>
                <w:szCs w:val="18"/>
                <w:lang w:val="es-ES" w:eastAsia="fr-FR"/>
              </w:rPr>
              <w:t>–242</w:t>
            </w:r>
          </w:p>
        </w:tc>
      </w:tr>
      <w:tr w:rsidR="00BD3B2C" w:rsidRPr="007A536E" w:rsidTr="00BD3B2C">
        <w:tc>
          <w:tcPr>
            <w:tcW w:w="3514" w:type="pct"/>
            <w:tcBorders>
              <w:top w:val="nil"/>
              <w:left w:val="single" w:sz="4" w:space="0" w:color="auto"/>
              <w:bottom w:val="nil"/>
              <w:right w:val="nil"/>
            </w:tcBorders>
            <w:shd w:val="clear" w:color="auto" w:fill="auto"/>
            <w:hideMark/>
          </w:tcPr>
          <w:p w:rsidR="00BD3B2C" w:rsidRPr="007A536E" w:rsidRDefault="00BD3B2C" w:rsidP="007A536E">
            <w:pPr>
              <w:pStyle w:val="Tabletext"/>
              <w:spacing w:before="0" w:after="0"/>
              <w:rPr>
                <w:sz w:val="18"/>
                <w:szCs w:val="18"/>
                <w:lang w:val="es-ES" w:eastAsia="fr-FR"/>
              </w:rPr>
            </w:pPr>
            <w:r w:rsidRPr="007A536E">
              <w:rPr>
                <w:sz w:val="18"/>
                <w:szCs w:val="18"/>
                <w:lang w:val="es-ES" w:eastAsia="fr-FR"/>
              </w:rPr>
              <w:t> </w:t>
            </w:r>
          </w:p>
        </w:tc>
        <w:tc>
          <w:tcPr>
            <w:tcW w:w="743" w:type="pct"/>
            <w:tcBorders>
              <w:top w:val="nil"/>
              <w:left w:val="single" w:sz="4" w:space="0" w:color="auto"/>
              <w:bottom w:val="nil"/>
              <w:right w:val="single" w:sz="4" w:space="0" w:color="auto"/>
            </w:tcBorders>
            <w:shd w:val="clear" w:color="auto" w:fill="auto"/>
            <w:noWrap/>
            <w:vAlign w:val="bottom"/>
            <w:hideMark/>
          </w:tcPr>
          <w:p w:rsidR="00BD3B2C" w:rsidRPr="007A536E" w:rsidRDefault="00BD3B2C" w:rsidP="004D7681">
            <w:pPr>
              <w:pStyle w:val="Tabletext"/>
              <w:spacing w:before="0" w:after="0"/>
              <w:ind w:right="170"/>
              <w:jc w:val="right"/>
              <w:rPr>
                <w:sz w:val="18"/>
                <w:szCs w:val="18"/>
                <w:lang w:val="es-ES" w:eastAsia="fr-FR"/>
              </w:rPr>
            </w:pPr>
            <w:r w:rsidRPr="007A536E">
              <w:rPr>
                <w:sz w:val="18"/>
                <w:szCs w:val="18"/>
                <w:lang w:val="es-ES" w:eastAsia="fr-FR"/>
              </w:rPr>
              <w:t> </w:t>
            </w:r>
          </w:p>
        </w:tc>
        <w:tc>
          <w:tcPr>
            <w:tcW w:w="743" w:type="pct"/>
            <w:tcBorders>
              <w:top w:val="nil"/>
              <w:left w:val="nil"/>
              <w:bottom w:val="nil"/>
              <w:right w:val="single" w:sz="4" w:space="0" w:color="auto"/>
            </w:tcBorders>
            <w:shd w:val="clear" w:color="auto" w:fill="auto"/>
            <w:noWrap/>
            <w:vAlign w:val="bottom"/>
            <w:hideMark/>
          </w:tcPr>
          <w:p w:rsidR="00BD3B2C" w:rsidRPr="007A536E" w:rsidRDefault="00BD3B2C" w:rsidP="004D7681">
            <w:pPr>
              <w:pStyle w:val="Tabletext"/>
              <w:spacing w:before="0" w:after="0"/>
              <w:ind w:right="170"/>
              <w:jc w:val="right"/>
              <w:rPr>
                <w:sz w:val="18"/>
                <w:szCs w:val="18"/>
                <w:lang w:val="es-ES" w:eastAsia="fr-FR"/>
              </w:rPr>
            </w:pPr>
            <w:r w:rsidRPr="007A536E">
              <w:rPr>
                <w:sz w:val="18"/>
                <w:szCs w:val="18"/>
                <w:lang w:val="es-ES" w:eastAsia="fr-FR"/>
              </w:rPr>
              <w:t> </w:t>
            </w:r>
          </w:p>
        </w:tc>
      </w:tr>
      <w:tr w:rsidR="00BD3B2C" w:rsidRPr="007A536E" w:rsidTr="00BD3B2C">
        <w:tc>
          <w:tcPr>
            <w:tcW w:w="3514" w:type="pct"/>
            <w:tcBorders>
              <w:top w:val="single" w:sz="4" w:space="0" w:color="auto"/>
              <w:left w:val="single" w:sz="4" w:space="0" w:color="auto"/>
              <w:bottom w:val="single" w:sz="4" w:space="0" w:color="auto"/>
              <w:right w:val="nil"/>
            </w:tcBorders>
            <w:shd w:val="clear" w:color="auto" w:fill="auto"/>
            <w:hideMark/>
          </w:tcPr>
          <w:p w:rsidR="00BD3B2C" w:rsidRPr="007A536E" w:rsidRDefault="00BD3B2C" w:rsidP="00C16449">
            <w:pPr>
              <w:pStyle w:val="Tabletext"/>
              <w:spacing w:before="20" w:after="20"/>
              <w:rPr>
                <w:b/>
                <w:bCs/>
                <w:sz w:val="18"/>
                <w:szCs w:val="18"/>
                <w:lang w:val="es-ES" w:eastAsia="fr-FR"/>
              </w:rPr>
            </w:pPr>
            <w:r w:rsidRPr="007A536E">
              <w:rPr>
                <w:b/>
                <w:bCs/>
                <w:sz w:val="18"/>
                <w:szCs w:val="18"/>
                <w:lang w:val="es-ES" w:eastAsia="fr-FR"/>
              </w:rPr>
              <w:t>Superávit (déficit) derivado de movimientos no monetarios</w:t>
            </w:r>
          </w:p>
        </w:tc>
        <w:tc>
          <w:tcPr>
            <w:tcW w:w="743" w:type="pct"/>
            <w:tcBorders>
              <w:top w:val="single" w:sz="4" w:space="0" w:color="auto"/>
              <w:left w:val="single" w:sz="4" w:space="0" w:color="auto"/>
              <w:bottom w:val="single" w:sz="4" w:space="0" w:color="auto"/>
              <w:right w:val="single" w:sz="4" w:space="0" w:color="auto"/>
            </w:tcBorders>
            <w:shd w:val="clear" w:color="auto" w:fill="auto"/>
            <w:hideMark/>
          </w:tcPr>
          <w:p w:rsidR="00BD3B2C" w:rsidRPr="007A536E" w:rsidRDefault="00BD3B2C" w:rsidP="004D7681">
            <w:pPr>
              <w:pStyle w:val="Tabletext"/>
              <w:spacing w:before="20" w:after="20"/>
              <w:ind w:right="170"/>
              <w:jc w:val="right"/>
              <w:rPr>
                <w:b/>
                <w:bCs/>
                <w:sz w:val="18"/>
                <w:szCs w:val="18"/>
                <w:lang w:val="es-ES" w:eastAsia="fr-FR"/>
              </w:rPr>
            </w:pPr>
            <w:r w:rsidRPr="007A536E">
              <w:rPr>
                <w:b/>
                <w:bCs/>
                <w:sz w:val="18"/>
                <w:szCs w:val="18"/>
                <w:lang w:val="es-ES" w:eastAsia="fr-FR"/>
              </w:rPr>
              <w:t>11 215</w:t>
            </w:r>
          </w:p>
        </w:tc>
        <w:tc>
          <w:tcPr>
            <w:tcW w:w="743" w:type="pct"/>
            <w:tcBorders>
              <w:top w:val="single" w:sz="4" w:space="0" w:color="auto"/>
              <w:left w:val="nil"/>
              <w:bottom w:val="single" w:sz="4" w:space="0" w:color="auto"/>
              <w:right w:val="single" w:sz="4" w:space="0" w:color="auto"/>
            </w:tcBorders>
            <w:shd w:val="clear" w:color="auto" w:fill="auto"/>
            <w:hideMark/>
          </w:tcPr>
          <w:p w:rsidR="00BD3B2C" w:rsidRPr="007A536E" w:rsidRDefault="00BD3B2C" w:rsidP="004D7681">
            <w:pPr>
              <w:pStyle w:val="Tabletext"/>
              <w:spacing w:before="20" w:after="20"/>
              <w:ind w:right="170"/>
              <w:jc w:val="right"/>
              <w:rPr>
                <w:b/>
                <w:bCs/>
                <w:sz w:val="18"/>
                <w:szCs w:val="18"/>
                <w:lang w:val="es-ES" w:eastAsia="fr-FR"/>
              </w:rPr>
            </w:pPr>
            <w:r w:rsidRPr="007A536E">
              <w:rPr>
                <w:b/>
                <w:bCs/>
                <w:sz w:val="18"/>
                <w:szCs w:val="18"/>
                <w:lang w:val="es-ES" w:eastAsia="fr-FR"/>
              </w:rPr>
              <w:t>8 144</w:t>
            </w:r>
          </w:p>
        </w:tc>
      </w:tr>
      <w:tr w:rsidR="00BD3B2C" w:rsidRPr="007A536E" w:rsidTr="00BD3B2C">
        <w:tc>
          <w:tcPr>
            <w:tcW w:w="3514" w:type="pct"/>
            <w:tcBorders>
              <w:top w:val="nil"/>
              <w:left w:val="single" w:sz="4" w:space="0" w:color="auto"/>
              <w:bottom w:val="nil"/>
              <w:right w:val="nil"/>
            </w:tcBorders>
            <w:shd w:val="clear" w:color="auto" w:fill="auto"/>
            <w:hideMark/>
          </w:tcPr>
          <w:p w:rsidR="00BD3B2C" w:rsidRPr="007A536E" w:rsidRDefault="00BD3B2C" w:rsidP="00C16449">
            <w:pPr>
              <w:pStyle w:val="Tabletext"/>
              <w:spacing w:before="20" w:after="20"/>
              <w:rPr>
                <w:sz w:val="18"/>
                <w:szCs w:val="18"/>
                <w:lang w:val="es-ES" w:eastAsia="fr-FR"/>
              </w:rPr>
            </w:pPr>
            <w:r w:rsidRPr="007A536E">
              <w:rPr>
                <w:sz w:val="18"/>
                <w:szCs w:val="18"/>
                <w:lang w:val="es-ES" w:eastAsia="fr-FR"/>
              </w:rPr>
              <w:t>(Aumento) disminución de inventarios</w:t>
            </w:r>
          </w:p>
        </w:tc>
        <w:tc>
          <w:tcPr>
            <w:tcW w:w="743" w:type="pct"/>
            <w:tcBorders>
              <w:top w:val="nil"/>
              <w:left w:val="single" w:sz="4" w:space="0" w:color="auto"/>
              <w:bottom w:val="nil"/>
              <w:right w:val="single" w:sz="4" w:space="0" w:color="auto"/>
            </w:tcBorders>
            <w:shd w:val="clear" w:color="auto" w:fill="auto"/>
            <w:noWrap/>
            <w:vAlign w:val="bottom"/>
            <w:hideMark/>
          </w:tcPr>
          <w:p w:rsidR="00BD3B2C" w:rsidRPr="007A536E" w:rsidRDefault="00BD3B2C" w:rsidP="004D7681">
            <w:pPr>
              <w:pStyle w:val="Tabletext"/>
              <w:spacing w:before="20" w:after="20"/>
              <w:ind w:right="170"/>
              <w:jc w:val="right"/>
              <w:rPr>
                <w:sz w:val="18"/>
                <w:szCs w:val="18"/>
                <w:lang w:val="es-ES" w:eastAsia="fr-FR"/>
              </w:rPr>
            </w:pPr>
            <w:r w:rsidRPr="007A536E">
              <w:rPr>
                <w:sz w:val="18"/>
                <w:szCs w:val="18"/>
                <w:lang w:val="es-ES" w:eastAsia="fr-FR"/>
              </w:rPr>
              <w:t>–113</w:t>
            </w:r>
          </w:p>
        </w:tc>
        <w:tc>
          <w:tcPr>
            <w:tcW w:w="743" w:type="pct"/>
            <w:tcBorders>
              <w:top w:val="nil"/>
              <w:left w:val="nil"/>
              <w:bottom w:val="nil"/>
              <w:right w:val="single" w:sz="4" w:space="0" w:color="auto"/>
            </w:tcBorders>
            <w:shd w:val="clear" w:color="auto" w:fill="auto"/>
            <w:noWrap/>
            <w:vAlign w:val="bottom"/>
            <w:hideMark/>
          </w:tcPr>
          <w:p w:rsidR="00BD3B2C" w:rsidRPr="007A536E" w:rsidRDefault="00BD3B2C" w:rsidP="004D7681">
            <w:pPr>
              <w:pStyle w:val="Tabletext"/>
              <w:spacing w:before="20" w:after="20"/>
              <w:ind w:right="170"/>
              <w:jc w:val="right"/>
              <w:rPr>
                <w:sz w:val="18"/>
                <w:szCs w:val="18"/>
                <w:lang w:val="es-ES" w:eastAsia="fr-FR"/>
              </w:rPr>
            </w:pPr>
            <w:r w:rsidRPr="007A536E">
              <w:rPr>
                <w:sz w:val="18"/>
                <w:szCs w:val="18"/>
                <w:lang w:val="es-ES" w:eastAsia="fr-FR"/>
              </w:rPr>
              <w:t>48</w:t>
            </w:r>
          </w:p>
        </w:tc>
      </w:tr>
      <w:tr w:rsidR="00BD3B2C" w:rsidRPr="007A536E" w:rsidTr="00BD3B2C">
        <w:tc>
          <w:tcPr>
            <w:tcW w:w="3514" w:type="pct"/>
            <w:tcBorders>
              <w:top w:val="nil"/>
              <w:left w:val="single" w:sz="4" w:space="0" w:color="auto"/>
              <w:bottom w:val="nil"/>
              <w:right w:val="nil"/>
            </w:tcBorders>
            <w:shd w:val="clear" w:color="auto" w:fill="auto"/>
            <w:hideMark/>
          </w:tcPr>
          <w:p w:rsidR="00BD3B2C" w:rsidRPr="007A536E" w:rsidRDefault="00BD3B2C" w:rsidP="00C16449">
            <w:pPr>
              <w:pStyle w:val="Tabletext"/>
              <w:spacing w:before="20" w:after="20"/>
              <w:rPr>
                <w:sz w:val="18"/>
                <w:szCs w:val="18"/>
                <w:lang w:val="es-ES" w:eastAsia="fr-FR"/>
              </w:rPr>
            </w:pPr>
            <w:r w:rsidRPr="007A536E">
              <w:rPr>
                <w:sz w:val="18"/>
                <w:szCs w:val="18"/>
                <w:lang w:val="es-ES" w:eastAsia="fr-FR"/>
              </w:rPr>
              <w:t>(Aumento) disminución de créditos a corto plazo</w:t>
            </w:r>
          </w:p>
        </w:tc>
        <w:tc>
          <w:tcPr>
            <w:tcW w:w="743" w:type="pct"/>
            <w:tcBorders>
              <w:top w:val="nil"/>
              <w:left w:val="single" w:sz="4" w:space="0" w:color="auto"/>
              <w:bottom w:val="nil"/>
              <w:right w:val="single" w:sz="4" w:space="0" w:color="auto"/>
            </w:tcBorders>
            <w:shd w:val="clear" w:color="auto" w:fill="auto"/>
            <w:noWrap/>
            <w:vAlign w:val="bottom"/>
            <w:hideMark/>
          </w:tcPr>
          <w:p w:rsidR="00BD3B2C" w:rsidRPr="007A536E" w:rsidRDefault="00BD3B2C" w:rsidP="004D7681">
            <w:pPr>
              <w:pStyle w:val="Tabletext"/>
              <w:spacing w:before="20" w:after="20"/>
              <w:ind w:right="170"/>
              <w:jc w:val="right"/>
              <w:rPr>
                <w:sz w:val="18"/>
                <w:szCs w:val="18"/>
                <w:lang w:val="es-ES" w:eastAsia="fr-FR"/>
              </w:rPr>
            </w:pPr>
            <w:r w:rsidRPr="007A536E">
              <w:rPr>
                <w:sz w:val="18"/>
                <w:szCs w:val="18"/>
                <w:lang w:val="es-ES" w:eastAsia="fr-FR"/>
              </w:rPr>
              <w:t>–17 042</w:t>
            </w:r>
          </w:p>
        </w:tc>
        <w:tc>
          <w:tcPr>
            <w:tcW w:w="743" w:type="pct"/>
            <w:tcBorders>
              <w:top w:val="nil"/>
              <w:left w:val="nil"/>
              <w:bottom w:val="nil"/>
              <w:right w:val="single" w:sz="4" w:space="0" w:color="auto"/>
            </w:tcBorders>
            <w:shd w:val="clear" w:color="auto" w:fill="auto"/>
            <w:noWrap/>
            <w:vAlign w:val="bottom"/>
            <w:hideMark/>
          </w:tcPr>
          <w:p w:rsidR="00BD3B2C" w:rsidRPr="007A536E" w:rsidRDefault="00BD3B2C" w:rsidP="004D7681">
            <w:pPr>
              <w:pStyle w:val="Tabletext"/>
              <w:spacing w:before="20" w:after="20"/>
              <w:ind w:right="170"/>
              <w:jc w:val="right"/>
              <w:rPr>
                <w:sz w:val="18"/>
                <w:szCs w:val="18"/>
                <w:lang w:val="es-ES" w:eastAsia="fr-FR"/>
              </w:rPr>
            </w:pPr>
            <w:r w:rsidRPr="007A536E">
              <w:rPr>
                <w:sz w:val="18"/>
                <w:szCs w:val="18"/>
                <w:lang w:val="es-ES" w:eastAsia="fr-FR"/>
              </w:rPr>
              <w:t>3 499</w:t>
            </w:r>
          </w:p>
        </w:tc>
      </w:tr>
      <w:tr w:rsidR="00BD3B2C" w:rsidRPr="007A536E" w:rsidTr="00BD3B2C">
        <w:tc>
          <w:tcPr>
            <w:tcW w:w="3514" w:type="pct"/>
            <w:tcBorders>
              <w:top w:val="nil"/>
              <w:left w:val="single" w:sz="4" w:space="0" w:color="auto"/>
              <w:bottom w:val="nil"/>
              <w:right w:val="nil"/>
            </w:tcBorders>
            <w:shd w:val="clear" w:color="auto" w:fill="auto"/>
            <w:hideMark/>
          </w:tcPr>
          <w:p w:rsidR="00BD3B2C" w:rsidRPr="007A536E" w:rsidRDefault="00BD3B2C" w:rsidP="00C16449">
            <w:pPr>
              <w:pStyle w:val="Tabletext"/>
              <w:spacing w:before="20" w:after="20"/>
              <w:rPr>
                <w:sz w:val="18"/>
                <w:szCs w:val="18"/>
                <w:lang w:val="es-ES" w:eastAsia="fr-FR"/>
              </w:rPr>
            </w:pPr>
            <w:r w:rsidRPr="007A536E">
              <w:rPr>
                <w:sz w:val="18"/>
                <w:szCs w:val="18"/>
                <w:lang w:val="es-ES" w:eastAsia="fr-FR"/>
              </w:rPr>
              <w:t>(Aumento) disminución de otros créditos a corto plazo</w:t>
            </w:r>
          </w:p>
        </w:tc>
        <w:tc>
          <w:tcPr>
            <w:tcW w:w="743" w:type="pct"/>
            <w:tcBorders>
              <w:top w:val="nil"/>
              <w:left w:val="single" w:sz="4" w:space="0" w:color="auto"/>
              <w:bottom w:val="nil"/>
              <w:right w:val="single" w:sz="4" w:space="0" w:color="auto"/>
            </w:tcBorders>
            <w:shd w:val="clear" w:color="auto" w:fill="auto"/>
            <w:noWrap/>
            <w:vAlign w:val="bottom"/>
            <w:hideMark/>
          </w:tcPr>
          <w:p w:rsidR="00BD3B2C" w:rsidRPr="007A536E" w:rsidRDefault="00BD3B2C" w:rsidP="004D7681">
            <w:pPr>
              <w:pStyle w:val="Tabletext"/>
              <w:spacing w:before="20" w:after="20"/>
              <w:ind w:right="170"/>
              <w:jc w:val="right"/>
              <w:rPr>
                <w:sz w:val="18"/>
                <w:szCs w:val="18"/>
                <w:lang w:val="es-ES" w:eastAsia="fr-FR"/>
              </w:rPr>
            </w:pPr>
            <w:r w:rsidRPr="007A536E">
              <w:rPr>
                <w:sz w:val="18"/>
                <w:szCs w:val="18"/>
                <w:lang w:val="es-ES" w:eastAsia="fr-FR"/>
              </w:rPr>
              <w:t>1 944</w:t>
            </w:r>
          </w:p>
        </w:tc>
        <w:tc>
          <w:tcPr>
            <w:tcW w:w="743" w:type="pct"/>
            <w:tcBorders>
              <w:top w:val="nil"/>
              <w:left w:val="nil"/>
              <w:bottom w:val="nil"/>
              <w:right w:val="single" w:sz="4" w:space="0" w:color="auto"/>
            </w:tcBorders>
            <w:shd w:val="clear" w:color="auto" w:fill="auto"/>
            <w:noWrap/>
            <w:vAlign w:val="bottom"/>
            <w:hideMark/>
          </w:tcPr>
          <w:p w:rsidR="00BD3B2C" w:rsidRPr="007A536E" w:rsidRDefault="00BD3B2C" w:rsidP="004D7681">
            <w:pPr>
              <w:pStyle w:val="Tabletext"/>
              <w:spacing w:before="20" w:after="20"/>
              <w:ind w:right="170"/>
              <w:jc w:val="right"/>
              <w:rPr>
                <w:sz w:val="18"/>
                <w:szCs w:val="18"/>
                <w:lang w:val="es-ES" w:eastAsia="fr-FR"/>
              </w:rPr>
            </w:pPr>
            <w:r w:rsidRPr="007A536E">
              <w:rPr>
                <w:sz w:val="18"/>
                <w:szCs w:val="18"/>
                <w:lang w:val="es-ES" w:eastAsia="fr-FR"/>
              </w:rPr>
              <w:t>–1 377</w:t>
            </w:r>
          </w:p>
        </w:tc>
      </w:tr>
      <w:tr w:rsidR="00BD3B2C" w:rsidRPr="007A536E" w:rsidTr="00BD3B2C">
        <w:tc>
          <w:tcPr>
            <w:tcW w:w="3514" w:type="pct"/>
            <w:tcBorders>
              <w:top w:val="nil"/>
              <w:left w:val="single" w:sz="4" w:space="0" w:color="auto"/>
              <w:bottom w:val="nil"/>
              <w:right w:val="nil"/>
            </w:tcBorders>
            <w:shd w:val="clear" w:color="auto" w:fill="auto"/>
            <w:hideMark/>
          </w:tcPr>
          <w:p w:rsidR="00BD3B2C" w:rsidRPr="007A536E" w:rsidRDefault="00BD3B2C" w:rsidP="00C16449">
            <w:pPr>
              <w:pStyle w:val="Tabletext"/>
              <w:spacing w:before="20" w:after="20"/>
              <w:rPr>
                <w:sz w:val="18"/>
                <w:szCs w:val="18"/>
                <w:lang w:val="es-ES" w:eastAsia="fr-FR"/>
              </w:rPr>
            </w:pPr>
            <w:r w:rsidRPr="007A536E">
              <w:rPr>
                <w:sz w:val="18"/>
                <w:szCs w:val="18"/>
                <w:lang w:val="es-ES" w:eastAsia="fr-FR"/>
              </w:rPr>
              <w:t>Aumento (disminución) de proveedores</w:t>
            </w:r>
          </w:p>
        </w:tc>
        <w:tc>
          <w:tcPr>
            <w:tcW w:w="743" w:type="pct"/>
            <w:tcBorders>
              <w:top w:val="nil"/>
              <w:left w:val="single" w:sz="4" w:space="0" w:color="auto"/>
              <w:bottom w:val="nil"/>
              <w:right w:val="single" w:sz="4" w:space="0" w:color="auto"/>
            </w:tcBorders>
            <w:shd w:val="clear" w:color="auto" w:fill="auto"/>
            <w:noWrap/>
            <w:vAlign w:val="bottom"/>
            <w:hideMark/>
          </w:tcPr>
          <w:p w:rsidR="00BD3B2C" w:rsidRPr="007A536E" w:rsidRDefault="00BD3B2C" w:rsidP="004D7681">
            <w:pPr>
              <w:pStyle w:val="Tabletext"/>
              <w:spacing w:before="20" w:after="20"/>
              <w:ind w:right="170"/>
              <w:jc w:val="right"/>
              <w:rPr>
                <w:sz w:val="18"/>
                <w:szCs w:val="18"/>
                <w:lang w:val="es-ES" w:eastAsia="fr-FR"/>
              </w:rPr>
            </w:pPr>
            <w:r w:rsidRPr="007A536E">
              <w:rPr>
                <w:sz w:val="18"/>
                <w:szCs w:val="18"/>
                <w:lang w:val="es-ES" w:eastAsia="fr-FR"/>
              </w:rPr>
              <w:t>523</w:t>
            </w:r>
          </w:p>
        </w:tc>
        <w:tc>
          <w:tcPr>
            <w:tcW w:w="743" w:type="pct"/>
            <w:tcBorders>
              <w:top w:val="nil"/>
              <w:left w:val="nil"/>
              <w:bottom w:val="nil"/>
              <w:right w:val="single" w:sz="4" w:space="0" w:color="auto"/>
            </w:tcBorders>
            <w:shd w:val="clear" w:color="auto" w:fill="auto"/>
            <w:noWrap/>
            <w:vAlign w:val="bottom"/>
            <w:hideMark/>
          </w:tcPr>
          <w:p w:rsidR="00BD3B2C" w:rsidRPr="007A536E" w:rsidRDefault="00BD3B2C" w:rsidP="004D7681">
            <w:pPr>
              <w:pStyle w:val="Tabletext"/>
              <w:spacing w:before="20" w:after="20"/>
              <w:ind w:right="170"/>
              <w:jc w:val="right"/>
              <w:rPr>
                <w:sz w:val="18"/>
                <w:szCs w:val="18"/>
                <w:lang w:val="es-ES" w:eastAsia="fr-FR"/>
              </w:rPr>
            </w:pPr>
            <w:r w:rsidRPr="007A536E">
              <w:rPr>
                <w:sz w:val="18"/>
                <w:szCs w:val="18"/>
                <w:lang w:val="es-ES" w:eastAsia="fr-FR"/>
              </w:rPr>
              <w:t>1 952</w:t>
            </w:r>
          </w:p>
        </w:tc>
      </w:tr>
      <w:tr w:rsidR="00BD3B2C" w:rsidRPr="007A536E" w:rsidTr="00BD3B2C">
        <w:tc>
          <w:tcPr>
            <w:tcW w:w="3514" w:type="pct"/>
            <w:tcBorders>
              <w:top w:val="nil"/>
              <w:left w:val="single" w:sz="4" w:space="0" w:color="auto"/>
              <w:bottom w:val="nil"/>
              <w:right w:val="nil"/>
            </w:tcBorders>
            <w:shd w:val="clear" w:color="auto" w:fill="auto"/>
            <w:hideMark/>
          </w:tcPr>
          <w:p w:rsidR="00BD3B2C" w:rsidRPr="007A536E" w:rsidRDefault="00BD3B2C" w:rsidP="00C16449">
            <w:pPr>
              <w:pStyle w:val="Tabletext"/>
              <w:spacing w:before="20" w:after="20"/>
              <w:rPr>
                <w:sz w:val="18"/>
                <w:szCs w:val="18"/>
                <w:lang w:val="es-ES" w:eastAsia="fr-FR"/>
              </w:rPr>
            </w:pPr>
            <w:r w:rsidRPr="007A536E">
              <w:rPr>
                <w:sz w:val="18"/>
                <w:szCs w:val="18"/>
                <w:lang w:val="es-ES" w:eastAsia="fr-FR"/>
              </w:rPr>
              <w:t>Aumento (disminución) de ingresos aplazados</w:t>
            </w:r>
          </w:p>
        </w:tc>
        <w:tc>
          <w:tcPr>
            <w:tcW w:w="743" w:type="pct"/>
            <w:tcBorders>
              <w:top w:val="nil"/>
              <w:left w:val="single" w:sz="4" w:space="0" w:color="auto"/>
              <w:bottom w:val="nil"/>
              <w:right w:val="single" w:sz="4" w:space="0" w:color="auto"/>
            </w:tcBorders>
            <w:shd w:val="clear" w:color="auto" w:fill="auto"/>
            <w:noWrap/>
            <w:vAlign w:val="bottom"/>
            <w:hideMark/>
          </w:tcPr>
          <w:p w:rsidR="00BD3B2C" w:rsidRPr="007A536E" w:rsidRDefault="00BD3B2C" w:rsidP="004D7681">
            <w:pPr>
              <w:pStyle w:val="Tabletext"/>
              <w:spacing w:before="20" w:after="20"/>
              <w:ind w:right="170"/>
              <w:jc w:val="right"/>
              <w:rPr>
                <w:sz w:val="18"/>
                <w:szCs w:val="18"/>
                <w:lang w:val="es-ES" w:eastAsia="fr-FR"/>
              </w:rPr>
            </w:pPr>
            <w:r w:rsidRPr="007A536E">
              <w:rPr>
                <w:sz w:val="18"/>
                <w:szCs w:val="18"/>
                <w:lang w:val="es-ES" w:eastAsia="fr-FR"/>
              </w:rPr>
              <w:t>5 253</w:t>
            </w:r>
          </w:p>
        </w:tc>
        <w:tc>
          <w:tcPr>
            <w:tcW w:w="743" w:type="pct"/>
            <w:tcBorders>
              <w:top w:val="nil"/>
              <w:left w:val="nil"/>
              <w:bottom w:val="nil"/>
              <w:right w:val="single" w:sz="4" w:space="0" w:color="auto"/>
            </w:tcBorders>
            <w:shd w:val="clear" w:color="auto" w:fill="auto"/>
            <w:noWrap/>
            <w:vAlign w:val="bottom"/>
            <w:hideMark/>
          </w:tcPr>
          <w:p w:rsidR="00BD3B2C" w:rsidRPr="007A536E" w:rsidRDefault="00BD3B2C" w:rsidP="004D7681">
            <w:pPr>
              <w:pStyle w:val="Tabletext"/>
              <w:spacing w:before="20" w:after="20"/>
              <w:ind w:right="170"/>
              <w:jc w:val="right"/>
              <w:rPr>
                <w:sz w:val="18"/>
                <w:szCs w:val="18"/>
                <w:lang w:val="es-ES" w:eastAsia="fr-FR"/>
              </w:rPr>
            </w:pPr>
            <w:r w:rsidRPr="007A536E">
              <w:rPr>
                <w:sz w:val="18"/>
                <w:szCs w:val="18"/>
                <w:lang w:val="es-ES" w:eastAsia="fr-FR"/>
              </w:rPr>
              <w:t>1 453</w:t>
            </w:r>
          </w:p>
        </w:tc>
      </w:tr>
      <w:tr w:rsidR="00BD3B2C" w:rsidRPr="007A536E" w:rsidTr="00BD3B2C">
        <w:tc>
          <w:tcPr>
            <w:tcW w:w="3514" w:type="pct"/>
            <w:tcBorders>
              <w:top w:val="nil"/>
              <w:left w:val="single" w:sz="4" w:space="0" w:color="auto"/>
              <w:bottom w:val="nil"/>
              <w:right w:val="nil"/>
            </w:tcBorders>
            <w:shd w:val="clear" w:color="auto" w:fill="auto"/>
            <w:hideMark/>
          </w:tcPr>
          <w:p w:rsidR="00BD3B2C" w:rsidRPr="007A536E" w:rsidRDefault="00BD3B2C" w:rsidP="00C16449">
            <w:pPr>
              <w:pStyle w:val="Tabletext"/>
              <w:spacing w:before="20" w:after="20"/>
              <w:rPr>
                <w:sz w:val="18"/>
                <w:szCs w:val="18"/>
                <w:lang w:val="es-ES" w:eastAsia="fr-FR"/>
              </w:rPr>
            </w:pPr>
            <w:r w:rsidRPr="007A536E">
              <w:rPr>
                <w:sz w:val="18"/>
                <w:szCs w:val="18"/>
                <w:lang w:val="es-ES" w:eastAsia="fr-FR"/>
              </w:rPr>
              <w:t>Aumento (disminución) de otras deudas</w:t>
            </w:r>
          </w:p>
        </w:tc>
        <w:tc>
          <w:tcPr>
            <w:tcW w:w="743" w:type="pct"/>
            <w:tcBorders>
              <w:top w:val="nil"/>
              <w:left w:val="single" w:sz="4" w:space="0" w:color="auto"/>
              <w:bottom w:val="nil"/>
              <w:right w:val="single" w:sz="4" w:space="0" w:color="auto"/>
            </w:tcBorders>
            <w:shd w:val="clear" w:color="auto" w:fill="auto"/>
            <w:noWrap/>
            <w:vAlign w:val="bottom"/>
            <w:hideMark/>
          </w:tcPr>
          <w:p w:rsidR="00BD3B2C" w:rsidRPr="007A536E" w:rsidRDefault="00BD3B2C" w:rsidP="004D7681">
            <w:pPr>
              <w:pStyle w:val="Tabletext"/>
              <w:spacing w:before="20" w:after="20"/>
              <w:ind w:right="170"/>
              <w:jc w:val="right"/>
              <w:rPr>
                <w:sz w:val="18"/>
                <w:szCs w:val="18"/>
                <w:lang w:val="es-ES" w:eastAsia="fr-FR"/>
              </w:rPr>
            </w:pPr>
            <w:r w:rsidRPr="007A536E">
              <w:rPr>
                <w:sz w:val="18"/>
                <w:szCs w:val="18"/>
                <w:lang w:val="es-ES" w:eastAsia="fr-FR"/>
              </w:rPr>
              <w:t>–3 264</w:t>
            </w:r>
          </w:p>
        </w:tc>
        <w:tc>
          <w:tcPr>
            <w:tcW w:w="743" w:type="pct"/>
            <w:tcBorders>
              <w:top w:val="nil"/>
              <w:left w:val="nil"/>
              <w:bottom w:val="nil"/>
              <w:right w:val="single" w:sz="4" w:space="0" w:color="auto"/>
            </w:tcBorders>
            <w:shd w:val="clear" w:color="auto" w:fill="auto"/>
            <w:noWrap/>
            <w:vAlign w:val="bottom"/>
            <w:hideMark/>
          </w:tcPr>
          <w:p w:rsidR="00BD3B2C" w:rsidRPr="007A536E" w:rsidRDefault="00BD3B2C" w:rsidP="004D7681">
            <w:pPr>
              <w:pStyle w:val="Tabletext"/>
              <w:spacing w:before="20" w:after="20"/>
              <w:ind w:right="170"/>
              <w:jc w:val="right"/>
              <w:rPr>
                <w:sz w:val="18"/>
                <w:szCs w:val="18"/>
                <w:lang w:val="es-ES" w:eastAsia="fr-FR"/>
              </w:rPr>
            </w:pPr>
            <w:r w:rsidRPr="007A536E">
              <w:rPr>
                <w:sz w:val="18"/>
                <w:szCs w:val="18"/>
                <w:lang w:val="es-ES" w:eastAsia="fr-FR"/>
              </w:rPr>
              <w:t>–206</w:t>
            </w:r>
          </w:p>
        </w:tc>
      </w:tr>
      <w:tr w:rsidR="00BD3B2C" w:rsidRPr="007A536E" w:rsidTr="00BD3B2C">
        <w:tc>
          <w:tcPr>
            <w:tcW w:w="3514" w:type="pct"/>
            <w:tcBorders>
              <w:top w:val="nil"/>
              <w:left w:val="single" w:sz="4" w:space="0" w:color="auto"/>
              <w:bottom w:val="nil"/>
              <w:right w:val="nil"/>
            </w:tcBorders>
            <w:shd w:val="clear" w:color="auto" w:fill="auto"/>
            <w:hideMark/>
          </w:tcPr>
          <w:p w:rsidR="00BD3B2C" w:rsidRPr="007A536E" w:rsidRDefault="00BD3B2C" w:rsidP="00C16449">
            <w:pPr>
              <w:pStyle w:val="Tabletext"/>
              <w:spacing w:before="20" w:after="20"/>
              <w:rPr>
                <w:sz w:val="18"/>
                <w:szCs w:val="18"/>
                <w:lang w:val="es-ES" w:eastAsia="fr-FR"/>
              </w:rPr>
            </w:pPr>
            <w:r w:rsidRPr="007A536E">
              <w:rPr>
                <w:sz w:val="18"/>
                <w:szCs w:val="18"/>
                <w:lang w:val="es-ES" w:eastAsia="fr-FR"/>
              </w:rPr>
              <w:t xml:space="preserve">Utilización </w:t>
            </w:r>
            <w:r w:rsidR="00513A2D">
              <w:rPr>
                <w:sz w:val="18"/>
                <w:szCs w:val="18"/>
                <w:lang w:val="es-ES" w:eastAsia="fr-FR"/>
              </w:rPr>
              <w:t xml:space="preserve">de </w:t>
            </w:r>
            <w:r w:rsidRPr="007A536E">
              <w:rPr>
                <w:sz w:val="18"/>
                <w:szCs w:val="18"/>
                <w:lang w:val="es-ES" w:eastAsia="fr-FR"/>
              </w:rPr>
              <w:t>provisiones para subsidios del personal (CT)</w:t>
            </w:r>
          </w:p>
        </w:tc>
        <w:tc>
          <w:tcPr>
            <w:tcW w:w="743" w:type="pct"/>
            <w:tcBorders>
              <w:top w:val="nil"/>
              <w:left w:val="single" w:sz="4" w:space="0" w:color="auto"/>
              <w:bottom w:val="nil"/>
              <w:right w:val="single" w:sz="4" w:space="0" w:color="auto"/>
            </w:tcBorders>
            <w:shd w:val="clear" w:color="auto" w:fill="auto"/>
            <w:noWrap/>
            <w:vAlign w:val="bottom"/>
            <w:hideMark/>
          </w:tcPr>
          <w:p w:rsidR="00BD3B2C" w:rsidRPr="007A536E" w:rsidRDefault="00BD3B2C" w:rsidP="004D7681">
            <w:pPr>
              <w:pStyle w:val="Tabletext"/>
              <w:spacing w:before="20" w:after="20"/>
              <w:ind w:right="170"/>
              <w:jc w:val="right"/>
              <w:rPr>
                <w:sz w:val="18"/>
                <w:szCs w:val="18"/>
                <w:lang w:val="es-ES" w:eastAsia="fr-FR"/>
              </w:rPr>
            </w:pPr>
            <w:r w:rsidRPr="007A536E">
              <w:rPr>
                <w:sz w:val="18"/>
                <w:szCs w:val="18"/>
                <w:lang w:val="es-ES" w:eastAsia="fr-FR"/>
              </w:rPr>
              <w:t>–1 042</w:t>
            </w:r>
          </w:p>
        </w:tc>
        <w:tc>
          <w:tcPr>
            <w:tcW w:w="743" w:type="pct"/>
            <w:tcBorders>
              <w:top w:val="nil"/>
              <w:left w:val="nil"/>
              <w:bottom w:val="nil"/>
              <w:right w:val="single" w:sz="4" w:space="0" w:color="auto"/>
            </w:tcBorders>
            <w:shd w:val="clear" w:color="auto" w:fill="auto"/>
            <w:noWrap/>
            <w:vAlign w:val="bottom"/>
            <w:hideMark/>
          </w:tcPr>
          <w:p w:rsidR="00BD3B2C" w:rsidRPr="007A536E" w:rsidRDefault="00BD3B2C" w:rsidP="004D7681">
            <w:pPr>
              <w:pStyle w:val="Tabletext"/>
              <w:spacing w:before="20" w:after="20"/>
              <w:ind w:right="170"/>
              <w:jc w:val="right"/>
              <w:rPr>
                <w:sz w:val="18"/>
                <w:szCs w:val="18"/>
                <w:lang w:val="es-ES" w:eastAsia="fr-FR"/>
              </w:rPr>
            </w:pPr>
            <w:r w:rsidRPr="007A536E">
              <w:rPr>
                <w:sz w:val="18"/>
                <w:szCs w:val="18"/>
                <w:lang w:val="es-ES" w:eastAsia="fr-FR"/>
              </w:rPr>
              <w:t>–460</w:t>
            </w:r>
          </w:p>
        </w:tc>
      </w:tr>
      <w:tr w:rsidR="00BD3B2C" w:rsidRPr="007A536E" w:rsidTr="00BD3B2C">
        <w:tc>
          <w:tcPr>
            <w:tcW w:w="3514" w:type="pct"/>
            <w:tcBorders>
              <w:top w:val="nil"/>
              <w:left w:val="single" w:sz="4" w:space="0" w:color="auto"/>
              <w:bottom w:val="nil"/>
              <w:right w:val="nil"/>
            </w:tcBorders>
            <w:shd w:val="clear" w:color="auto" w:fill="auto"/>
            <w:hideMark/>
          </w:tcPr>
          <w:p w:rsidR="00BD3B2C" w:rsidRPr="007A536E" w:rsidRDefault="00BD3B2C" w:rsidP="00C16449">
            <w:pPr>
              <w:pStyle w:val="Tabletext"/>
              <w:spacing w:before="20" w:after="20"/>
              <w:rPr>
                <w:sz w:val="18"/>
                <w:szCs w:val="18"/>
                <w:lang w:val="es-ES" w:eastAsia="fr-FR"/>
              </w:rPr>
            </w:pPr>
            <w:r w:rsidRPr="007A536E">
              <w:rPr>
                <w:sz w:val="18"/>
                <w:szCs w:val="18"/>
                <w:lang w:val="es-ES" w:eastAsia="fr-FR"/>
              </w:rPr>
              <w:t xml:space="preserve">Utilización </w:t>
            </w:r>
            <w:r w:rsidR="00513A2D">
              <w:rPr>
                <w:sz w:val="18"/>
                <w:szCs w:val="18"/>
                <w:lang w:val="es-ES" w:eastAsia="fr-FR"/>
              </w:rPr>
              <w:t xml:space="preserve">de </w:t>
            </w:r>
            <w:r w:rsidRPr="007A536E">
              <w:rPr>
                <w:sz w:val="18"/>
                <w:szCs w:val="18"/>
                <w:lang w:val="es-ES" w:eastAsia="fr-FR"/>
              </w:rPr>
              <w:t xml:space="preserve">provisión </w:t>
            </w:r>
            <w:r w:rsidR="00513A2D">
              <w:rPr>
                <w:sz w:val="18"/>
                <w:szCs w:val="18"/>
                <w:lang w:val="es-ES" w:eastAsia="fr-FR"/>
              </w:rPr>
              <w:t xml:space="preserve">para </w:t>
            </w:r>
            <w:r w:rsidRPr="007A536E">
              <w:rPr>
                <w:sz w:val="18"/>
                <w:szCs w:val="18"/>
                <w:lang w:val="es-ES" w:eastAsia="fr-FR"/>
              </w:rPr>
              <w:t>repatriación (LT)</w:t>
            </w:r>
          </w:p>
        </w:tc>
        <w:tc>
          <w:tcPr>
            <w:tcW w:w="743" w:type="pct"/>
            <w:tcBorders>
              <w:top w:val="nil"/>
              <w:left w:val="single" w:sz="4" w:space="0" w:color="auto"/>
              <w:bottom w:val="nil"/>
              <w:right w:val="single" w:sz="4" w:space="0" w:color="auto"/>
            </w:tcBorders>
            <w:shd w:val="clear" w:color="auto" w:fill="auto"/>
            <w:noWrap/>
            <w:vAlign w:val="bottom"/>
            <w:hideMark/>
          </w:tcPr>
          <w:p w:rsidR="00BD3B2C" w:rsidRPr="007A536E" w:rsidRDefault="00BD3B2C" w:rsidP="004D7681">
            <w:pPr>
              <w:pStyle w:val="Tabletext"/>
              <w:spacing w:before="20" w:after="20"/>
              <w:ind w:right="170"/>
              <w:jc w:val="right"/>
              <w:rPr>
                <w:sz w:val="18"/>
                <w:szCs w:val="18"/>
                <w:lang w:val="es-ES" w:eastAsia="fr-FR"/>
              </w:rPr>
            </w:pPr>
            <w:r w:rsidRPr="007A536E">
              <w:rPr>
                <w:sz w:val="18"/>
                <w:szCs w:val="18"/>
                <w:lang w:val="es-ES" w:eastAsia="fr-FR"/>
              </w:rPr>
              <w:t>–914</w:t>
            </w:r>
          </w:p>
        </w:tc>
        <w:tc>
          <w:tcPr>
            <w:tcW w:w="743" w:type="pct"/>
            <w:tcBorders>
              <w:top w:val="nil"/>
              <w:left w:val="nil"/>
              <w:bottom w:val="nil"/>
              <w:right w:val="single" w:sz="4" w:space="0" w:color="auto"/>
            </w:tcBorders>
            <w:shd w:val="clear" w:color="auto" w:fill="auto"/>
            <w:noWrap/>
            <w:vAlign w:val="bottom"/>
            <w:hideMark/>
          </w:tcPr>
          <w:p w:rsidR="00BD3B2C" w:rsidRPr="007A536E" w:rsidRDefault="00BD3B2C" w:rsidP="004D7681">
            <w:pPr>
              <w:pStyle w:val="Tabletext"/>
              <w:spacing w:before="20" w:after="20"/>
              <w:ind w:right="170"/>
              <w:jc w:val="right"/>
              <w:rPr>
                <w:sz w:val="18"/>
                <w:szCs w:val="18"/>
                <w:lang w:val="es-ES" w:eastAsia="fr-FR"/>
              </w:rPr>
            </w:pPr>
            <w:r w:rsidRPr="007A536E">
              <w:rPr>
                <w:sz w:val="18"/>
                <w:szCs w:val="18"/>
                <w:lang w:val="es-ES" w:eastAsia="fr-FR"/>
              </w:rPr>
              <w:t>–753</w:t>
            </w:r>
          </w:p>
        </w:tc>
      </w:tr>
      <w:tr w:rsidR="00BD3B2C" w:rsidRPr="007A536E" w:rsidTr="00BD3B2C">
        <w:tc>
          <w:tcPr>
            <w:tcW w:w="3514" w:type="pct"/>
            <w:tcBorders>
              <w:top w:val="nil"/>
              <w:left w:val="single" w:sz="4" w:space="0" w:color="auto"/>
              <w:bottom w:val="nil"/>
              <w:right w:val="nil"/>
            </w:tcBorders>
            <w:shd w:val="clear" w:color="auto" w:fill="auto"/>
            <w:hideMark/>
          </w:tcPr>
          <w:p w:rsidR="00BD3B2C" w:rsidRPr="007A536E" w:rsidRDefault="00BD3B2C" w:rsidP="00C16449">
            <w:pPr>
              <w:pStyle w:val="Tabletext"/>
              <w:spacing w:before="20" w:after="20"/>
              <w:rPr>
                <w:sz w:val="18"/>
                <w:szCs w:val="18"/>
                <w:lang w:val="es-ES" w:eastAsia="fr-FR"/>
              </w:rPr>
            </w:pPr>
            <w:r w:rsidRPr="007A536E">
              <w:rPr>
                <w:sz w:val="18"/>
                <w:szCs w:val="18"/>
                <w:lang w:val="es-ES" w:eastAsia="fr-FR"/>
              </w:rPr>
              <w:t xml:space="preserve">Utilización </w:t>
            </w:r>
            <w:r w:rsidR="00513A2D">
              <w:rPr>
                <w:sz w:val="18"/>
                <w:szCs w:val="18"/>
                <w:lang w:val="es-ES" w:eastAsia="fr-FR"/>
              </w:rPr>
              <w:t xml:space="preserve">de </w:t>
            </w:r>
            <w:r w:rsidRPr="007A536E">
              <w:rPr>
                <w:sz w:val="18"/>
                <w:szCs w:val="18"/>
                <w:lang w:val="es-ES" w:eastAsia="fr-FR"/>
              </w:rPr>
              <w:t>provisión</w:t>
            </w:r>
            <w:r w:rsidR="00513A2D">
              <w:rPr>
                <w:sz w:val="18"/>
                <w:szCs w:val="18"/>
                <w:lang w:val="es-ES" w:eastAsia="fr-FR"/>
              </w:rPr>
              <w:t xml:space="preserve"> para</w:t>
            </w:r>
            <w:r w:rsidRPr="007A536E">
              <w:rPr>
                <w:sz w:val="18"/>
                <w:szCs w:val="18"/>
                <w:lang w:val="es-ES" w:eastAsia="fr-FR"/>
              </w:rPr>
              <w:t xml:space="preserve"> vacaciones acumuladas (LT)</w:t>
            </w:r>
          </w:p>
        </w:tc>
        <w:tc>
          <w:tcPr>
            <w:tcW w:w="743" w:type="pct"/>
            <w:tcBorders>
              <w:top w:val="nil"/>
              <w:left w:val="single" w:sz="4" w:space="0" w:color="auto"/>
              <w:bottom w:val="nil"/>
              <w:right w:val="single" w:sz="4" w:space="0" w:color="auto"/>
            </w:tcBorders>
            <w:shd w:val="clear" w:color="auto" w:fill="auto"/>
            <w:noWrap/>
            <w:vAlign w:val="bottom"/>
            <w:hideMark/>
          </w:tcPr>
          <w:p w:rsidR="00BD3B2C" w:rsidRPr="007A536E" w:rsidRDefault="00BD3B2C" w:rsidP="004D7681">
            <w:pPr>
              <w:pStyle w:val="Tabletext"/>
              <w:spacing w:before="20" w:after="20"/>
              <w:ind w:right="170"/>
              <w:jc w:val="right"/>
              <w:rPr>
                <w:sz w:val="18"/>
                <w:szCs w:val="18"/>
                <w:lang w:val="es-ES" w:eastAsia="fr-FR"/>
              </w:rPr>
            </w:pPr>
            <w:r w:rsidRPr="007A536E">
              <w:rPr>
                <w:sz w:val="18"/>
                <w:szCs w:val="18"/>
                <w:lang w:val="es-ES" w:eastAsia="fr-FR"/>
              </w:rPr>
              <w:t>–95</w:t>
            </w:r>
          </w:p>
        </w:tc>
        <w:tc>
          <w:tcPr>
            <w:tcW w:w="743" w:type="pct"/>
            <w:tcBorders>
              <w:top w:val="nil"/>
              <w:left w:val="nil"/>
              <w:bottom w:val="nil"/>
              <w:right w:val="single" w:sz="4" w:space="0" w:color="auto"/>
            </w:tcBorders>
            <w:shd w:val="clear" w:color="auto" w:fill="auto"/>
            <w:noWrap/>
            <w:vAlign w:val="bottom"/>
            <w:hideMark/>
          </w:tcPr>
          <w:p w:rsidR="00BD3B2C" w:rsidRPr="007A536E" w:rsidRDefault="00BD3B2C" w:rsidP="004D7681">
            <w:pPr>
              <w:pStyle w:val="Tabletext"/>
              <w:spacing w:before="20" w:after="20"/>
              <w:ind w:right="170"/>
              <w:jc w:val="right"/>
              <w:rPr>
                <w:sz w:val="18"/>
                <w:szCs w:val="18"/>
                <w:lang w:val="es-ES" w:eastAsia="fr-FR"/>
              </w:rPr>
            </w:pPr>
            <w:r w:rsidRPr="007A536E">
              <w:rPr>
                <w:sz w:val="18"/>
                <w:szCs w:val="18"/>
                <w:lang w:val="es-ES" w:eastAsia="fr-FR"/>
              </w:rPr>
              <w:t>–222</w:t>
            </w:r>
          </w:p>
        </w:tc>
      </w:tr>
      <w:tr w:rsidR="00BD3B2C" w:rsidRPr="007A536E" w:rsidTr="00BD3B2C">
        <w:tc>
          <w:tcPr>
            <w:tcW w:w="3514" w:type="pct"/>
            <w:tcBorders>
              <w:top w:val="nil"/>
              <w:left w:val="single" w:sz="4" w:space="0" w:color="auto"/>
              <w:bottom w:val="nil"/>
              <w:right w:val="nil"/>
            </w:tcBorders>
            <w:shd w:val="clear" w:color="auto" w:fill="auto"/>
            <w:hideMark/>
          </w:tcPr>
          <w:p w:rsidR="00BD3B2C" w:rsidRPr="007A536E" w:rsidRDefault="00BD3B2C" w:rsidP="00C16449">
            <w:pPr>
              <w:pStyle w:val="Tabletext"/>
              <w:spacing w:before="20" w:after="20"/>
              <w:rPr>
                <w:sz w:val="18"/>
                <w:szCs w:val="18"/>
                <w:lang w:val="es-ES" w:eastAsia="fr-FR"/>
              </w:rPr>
            </w:pPr>
            <w:r w:rsidRPr="007A536E">
              <w:rPr>
                <w:sz w:val="18"/>
                <w:szCs w:val="18"/>
                <w:lang w:val="es-ES" w:eastAsia="fr-FR"/>
              </w:rPr>
              <w:t xml:space="preserve">Utilización </w:t>
            </w:r>
            <w:r w:rsidR="00513A2D">
              <w:rPr>
                <w:sz w:val="18"/>
                <w:szCs w:val="18"/>
                <w:lang w:val="es-ES" w:eastAsia="fr-FR"/>
              </w:rPr>
              <w:t xml:space="preserve">de </w:t>
            </w:r>
            <w:r w:rsidRPr="007A536E">
              <w:rPr>
                <w:sz w:val="18"/>
                <w:szCs w:val="18"/>
                <w:lang w:val="es-ES" w:eastAsia="fr-FR"/>
              </w:rPr>
              <w:t>provisiones para subsidios del personal (LT)</w:t>
            </w:r>
          </w:p>
        </w:tc>
        <w:tc>
          <w:tcPr>
            <w:tcW w:w="743" w:type="pct"/>
            <w:tcBorders>
              <w:top w:val="nil"/>
              <w:left w:val="single" w:sz="4" w:space="0" w:color="auto"/>
              <w:bottom w:val="nil"/>
              <w:right w:val="single" w:sz="4" w:space="0" w:color="auto"/>
            </w:tcBorders>
            <w:shd w:val="clear" w:color="auto" w:fill="auto"/>
            <w:noWrap/>
            <w:vAlign w:val="bottom"/>
            <w:hideMark/>
          </w:tcPr>
          <w:p w:rsidR="00BD3B2C" w:rsidRPr="007A536E" w:rsidRDefault="00BD3B2C" w:rsidP="004D7681">
            <w:pPr>
              <w:pStyle w:val="Tabletext"/>
              <w:spacing w:before="20" w:after="20"/>
              <w:ind w:right="170"/>
              <w:jc w:val="right"/>
              <w:rPr>
                <w:sz w:val="18"/>
                <w:szCs w:val="18"/>
                <w:lang w:val="es-ES" w:eastAsia="fr-FR"/>
              </w:rPr>
            </w:pPr>
            <w:r w:rsidRPr="007A536E">
              <w:rPr>
                <w:sz w:val="18"/>
                <w:szCs w:val="18"/>
                <w:lang w:val="es-ES" w:eastAsia="fr-FR"/>
              </w:rPr>
              <w:t>–</w:t>
            </w:r>
          </w:p>
        </w:tc>
        <w:tc>
          <w:tcPr>
            <w:tcW w:w="743" w:type="pct"/>
            <w:tcBorders>
              <w:top w:val="nil"/>
              <w:left w:val="nil"/>
              <w:bottom w:val="nil"/>
              <w:right w:val="single" w:sz="4" w:space="0" w:color="auto"/>
            </w:tcBorders>
            <w:shd w:val="clear" w:color="auto" w:fill="auto"/>
            <w:noWrap/>
            <w:vAlign w:val="bottom"/>
            <w:hideMark/>
          </w:tcPr>
          <w:p w:rsidR="00BD3B2C" w:rsidRPr="007A536E" w:rsidRDefault="00BD3B2C" w:rsidP="004D7681">
            <w:pPr>
              <w:pStyle w:val="Tabletext"/>
              <w:spacing w:before="20" w:after="20"/>
              <w:ind w:right="170"/>
              <w:jc w:val="right"/>
              <w:rPr>
                <w:sz w:val="18"/>
                <w:szCs w:val="18"/>
                <w:lang w:val="es-ES" w:eastAsia="fr-FR"/>
              </w:rPr>
            </w:pPr>
            <w:r w:rsidRPr="007A536E">
              <w:rPr>
                <w:sz w:val="18"/>
                <w:szCs w:val="18"/>
                <w:lang w:val="es-ES" w:eastAsia="fr-FR"/>
              </w:rPr>
              <w:t>–36</w:t>
            </w:r>
          </w:p>
        </w:tc>
      </w:tr>
      <w:tr w:rsidR="00BD3B2C" w:rsidRPr="007A536E" w:rsidTr="00BD3B2C">
        <w:tc>
          <w:tcPr>
            <w:tcW w:w="3514" w:type="pct"/>
            <w:tcBorders>
              <w:top w:val="nil"/>
              <w:left w:val="single" w:sz="4" w:space="0" w:color="auto"/>
              <w:bottom w:val="nil"/>
              <w:right w:val="nil"/>
            </w:tcBorders>
            <w:shd w:val="clear" w:color="auto" w:fill="auto"/>
            <w:hideMark/>
          </w:tcPr>
          <w:p w:rsidR="00BD3B2C" w:rsidRPr="007A536E" w:rsidRDefault="00BD3B2C" w:rsidP="00C16449">
            <w:pPr>
              <w:pStyle w:val="Tabletext"/>
              <w:spacing w:before="20" w:after="20"/>
              <w:rPr>
                <w:sz w:val="18"/>
                <w:szCs w:val="18"/>
                <w:lang w:val="es-ES" w:eastAsia="fr-FR"/>
              </w:rPr>
            </w:pPr>
            <w:r w:rsidRPr="007A536E">
              <w:rPr>
                <w:sz w:val="18"/>
                <w:szCs w:val="18"/>
                <w:lang w:val="es-ES" w:eastAsia="fr-FR"/>
              </w:rPr>
              <w:t xml:space="preserve">Aumento (disminución) </w:t>
            </w:r>
            <w:r w:rsidR="00513A2D">
              <w:rPr>
                <w:sz w:val="18"/>
                <w:szCs w:val="18"/>
                <w:lang w:val="es-ES" w:eastAsia="fr-FR"/>
              </w:rPr>
              <w:t xml:space="preserve">de </w:t>
            </w:r>
            <w:r w:rsidRPr="007A536E">
              <w:rPr>
                <w:sz w:val="18"/>
                <w:szCs w:val="18"/>
                <w:lang w:val="es-ES" w:eastAsia="fr-FR"/>
              </w:rPr>
              <w:t>otras provisiones</w:t>
            </w:r>
          </w:p>
        </w:tc>
        <w:tc>
          <w:tcPr>
            <w:tcW w:w="743" w:type="pct"/>
            <w:tcBorders>
              <w:top w:val="nil"/>
              <w:left w:val="single" w:sz="4" w:space="0" w:color="auto"/>
              <w:bottom w:val="nil"/>
              <w:right w:val="single" w:sz="4" w:space="0" w:color="auto"/>
            </w:tcBorders>
            <w:shd w:val="clear" w:color="auto" w:fill="auto"/>
            <w:noWrap/>
            <w:vAlign w:val="bottom"/>
            <w:hideMark/>
          </w:tcPr>
          <w:p w:rsidR="00BD3B2C" w:rsidRPr="007A536E" w:rsidRDefault="00BD3B2C" w:rsidP="004D7681">
            <w:pPr>
              <w:pStyle w:val="Tabletext"/>
              <w:spacing w:before="20" w:after="20"/>
              <w:ind w:right="170"/>
              <w:jc w:val="right"/>
              <w:rPr>
                <w:sz w:val="18"/>
                <w:szCs w:val="18"/>
                <w:lang w:val="es-ES" w:eastAsia="fr-FR"/>
              </w:rPr>
            </w:pPr>
            <w:r w:rsidRPr="007A536E">
              <w:rPr>
                <w:sz w:val="18"/>
                <w:szCs w:val="18"/>
                <w:lang w:val="es-ES" w:eastAsia="fr-FR"/>
              </w:rPr>
              <w:t>–342</w:t>
            </w:r>
          </w:p>
        </w:tc>
        <w:tc>
          <w:tcPr>
            <w:tcW w:w="743" w:type="pct"/>
            <w:tcBorders>
              <w:top w:val="nil"/>
              <w:left w:val="nil"/>
              <w:bottom w:val="nil"/>
              <w:right w:val="single" w:sz="4" w:space="0" w:color="auto"/>
            </w:tcBorders>
            <w:shd w:val="clear" w:color="auto" w:fill="auto"/>
            <w:noWrap/>
            <w:vAlign w:val="bottom"/>
            <w:hideMark/>
          </w:tcPr>
          <w:p w:rsidR="00BD3B2C" w:rsidRPr="007A536E" w:rsidRDefault="00BD3B2C" w:rsidP="004D7681">
            <w:pPr>
              <w:pStyle w:val="Tabletext"/>
              <w:spacing w:before="20" w:after="20"/>
              <w:ind w:right="170"/>
              <w:jc w:val="right"/>
              <w:rPr>
                <w:sz w:val="18"/>
                <w:szCs w:val="18"/>
                <w:lang w:val="es-ES" w:eastAsia="fr-FR"/>
              </w:rPr>
            </w:pPr>
            <w:r w:rsidRPr="007A536E">
              <w:rPr>
                <w:sz w:val="18"/>
                <w:szCs w:val="18"/>
                <w:lang w:val="es-ES" w:eastAsia="fr-FR"/>
              </w:rPr>
              <w:t>–187</w:t>
            </w:r>
          </w:p>
        </w:tc>
      </w:tr>
      <w:tr w:rsidR="00BD3B2C" w:rsidRPr="007A536E" w:rsidTr="00BD3B2C">
        <w:tc>
          <w:tcPr>
            <w:tcW w:w="3514" w:type="pct"/>
            <w:tcBorders>
              <w:top w:val="nil"/>
              <w:left w:val="single" w:sz="4" w:space="0" w:color="auto"/>
              <w:bottom w:val="nil"/>
              <w:right w:val="nil"/>
            </w:tcBorders>
            <w:shd w:val="clear" w:color="auto" w:fill="auto"/>
            <w:hideMark/>
          </w:tcPr>
          <w:p w:rsidR="00BD3B2C" w:rsidRPr="007A536E" w:rsidRDefault="00BD3B2C" w:rsidP="00C16449">
            <w:pPr>
              <w:pStyle w:val="Tabletext"/>
              <w:spacing w:before="20" w:after="20"/>
              <w:rPr>
                <w:sz w:val="18"/>
                <w:szCs w:val="18"/>
                <w:lang w:val="es-ES" w:eastAsia="fr-FR"/>
              </w:rPr>
            </w:pPr>
            <w:r w:rsidRPr="007A536E">
              <w:rPr>
                <w:sz w:val="18"/>
                <w:szCs w:val="18"/>
                <w:lang w:val="es-ES" w:eastAsia="fr-FR"/>
              </w:rPr>
              <w:t>Aumento (disminución) de fondos de terceros</w:t>
            </w:r>
          </w:p>
        </w:tc>
        <w:tc>
          <w:tcPr>
            <w:tcW w:w="743" w:type="pct"/>
            <w:tcBorders>
              <w:top w:val="nil"/>
              <w:left w:val="single" w:sz="4" w:space="0" w:color="auto"/>
              <w:bottom w:val="nil"/>
              <w:right w:val="single" w:sz="4" w:space="0" w:color="auto"/>
            </w:tcBorders>
            <w:shd w:val="clear" w:color="auto" w:fill="auto"/>
            <w:noWrap/>
            <w:vAlign w:val="bottom"/>
            <w:hideMark/>
          </w:tcPr>
          <w:p w:rsidR="00BD3B2C" w:rsidRPr="007A536E" w:rsidRDefault="00BD3B2C" w:rsidP="004D7681">
            <w:pPr>
              <w:pStyle w:val="Tabletext"/>
              <w:spacing w:before="20" w:after="20"/>
              <w:ind w:right="170"/>
              <w:jc w:val="right"/>
              <w:rPr>
                <w:sz w:val="18"/>
                <w:szCs w:val="18"/>
                <w:lang w:val="es-ES" w:eastAsia="fr-FR"/>
              </w:rPr>
            </w:pPr>
            <w:r w:rsidRPr="007A536E">
              <w:rPr>
                <w:sz w:val="18"/>
                <w:szCs w:val="18"/>
                <w:lang w:val="es-ES" w:eastAsia="fr-FR"/>
              </w:rPr>
              <w:t>–1 131</w:t>
            </w:r>
          </w:p>
        </w:tc>
        <w:tc>
          <w:tcPr>
            <w:tcW w:w="743" w:type="pct"/>
            <w:tcBorders>
              <w:top w:val="nil"/>
              <w:left w:val="nil"/>
              <w:bottom w:val="nil"/>
              <w:right w:val="single" w:sz="4" w:space="0" w:color="auto"/>
            </w:tcBorders>
            <w:shd w:val="clear" w:color="auto" w:fill="auto"/>
            <w:noWrap/>
            <w:vAlign w:val="bottom"/>
            <w:hideMark/>
          </w:tcPr>
          <w:p w:rsidR="00BD3B2C" w:rsidRPr="007A536E" w:rsidRDefault="00BD3B2C" w:rsidP="004D7681">
            <w:pPr>
              <w:pStyle w:val="Tabletext"/>
              <w:spacing w:before="20" w:after="20"/>
              <w:ind w:right="170"/>
              <w:jc w:val="right"/>
              <w:rPr>
                <w:sz w:val="18"/>
                <w:szCs w:val="18"/>
                <w:lang w:val="es-ES" w:eastAsia="fr-FR"/>
              </w:rPr>
            </w:pPr>
            <w:r w:rsidRPr="007A536E">
              <w:rPr>
                <w:sz w:val="18"/>
                <w:szCs w:val="18"/>
                <w:lang w:val="es-ES" w:eastAsia="fr-FR"/>
              </w:rPr>
              <w:t>–4 200</w:t>
            </w:r>
          </w:p>
        </w:tc>
      </w:tr>
      <w:tr w:rsidR="00BD3B2C" w:rsidRPr="007A536E" w:rsidTr="00BD3B2C">
        <w:tc>
          <w:tcPr>
            <w:tcW w:w="3514" w:type="pct"/>
            <w:tcBorders>
              <w:top w:val="nil"/>
              <w:left w:val="single" w:sz="4" w:space="0" w:color="auto"/>
              <w:bottom w:val="nil"/>
              <w:right w:val="nil"/>
            </w:tcBorders>
            <w:shd w:val="clear" w:color="auto" w:fill="auto"/>
            <w:hideMark/>
          </w:tcPr>
          <w:p w:rsidR="00BD3B2C" w:rsidRPr="007A536E" w:rsidRDefault="00BD3B2C" w:rsidP="00C16449">
            <w:pPr>
              <w:pStyle w:val="Tabletext"/>
              <w:spacing w:before="20" w:after="20"/>
              <w:rPr>
                <w:sz w:val="18"/>
                <w:szCs w:val="18"/>
                <w:lang w:val="es-ES" w:eastAsia="fr-FR"/>
              </w:rPr>
            </w:pPr>
            <w:r w:rsidRPr="007A536E">
              <w:rPr>
                <w:sz w:val="18"/>
                <w:szCs w:val="18"/>
                <w:lang w:val="es-ES" w:eastAsia="fr-FR"/>
              </w:rPr>
              <w:t>Variación fondos propios</w:t>
            </w:r>
          </w:p>
        </w:tc>
        <w:tc>
          <w:tcPr>
            <w:tcW w:w="743" w:type="pct"/>
            <w:tcBorders>
              <w:top w:val="nil"/>
              <w:left w:val="single" w:sz="4" w:space="0" w:color="auto"/>
              <w:bottom w:val="nil"/>
              <w:right w:val="single" w:sz="4" w:space="0" w:color="auto"/>
            </w:tcBorders>
            <w:shd w:val="clear" w:color="auto" w:fill="auto"/>
            <w:noWrap/>
            <w:vAlign w:val="bottom"/>
            <w:hideMark/>
          </w:tcPr>
          <w:p w:rsidR="00BD3B2C" w:rsidRPr="007A536E" w:rsidRDefault="00BD3B2C" w:rsidP="004D7681">
            <w:pPr>
              <w:pStyle w:val="Tabletext"/>
              <w:spacing w:before="20" w:after="20"/>
              <w:ind w:right="170"/>
              <w:jc w:val="right"/>
              <w:rPr>
                <w:sz w:val="18"/>
                <w:szCs w:val="18"/>
                <w:lang w:val="es-ES" w:eastAsia="fr-FR"/>
              </w:rPr>
            </w:pPr>
            <w:r w:rsidRPr="007A536E">
              <w:rPr>
                <w:sz w:val="18"/>
                <w:szCs w:val="18"/>
                <w:lang w:val="es-ES" w:eastAsia="fr-FR"/>
              </w:rPr>
              <w:t>834</w:t>
            </w:r>
          </w:p>
        </w:tc>
        <w:tc>
          <w:tcPr>
            <w:tcW w:w="743" w:type="pct"/>
            <w:tcBorders>
              <w:top w:val="nil"/>
              <w:left w:val="nil"/>
              <w:bottom w:val="nil"/>
              <w:right w:val="single" w:sz="4" w:space="0" w:color="auto"/>
            </w:tcBorders>
            <w:shd w:val="clear" w:color="auto" w:fill="auto"/>
            <w:noWrap/>
            <w:vAlign w:val="bottom"/>
            <w:hideMark/>
          </w:tcPr>
          <w:p w:rsidR="00BD3B2C" w:rsidRPr="007A536E" w:rsidRDefault="00BD3B2C" w:rsidP="004D7681">
            <w:pPr>
              <w:pStyle w:val="Tabletext"/>
              <w:spacing w:before="20" w:after="20"/>
              <w:ind w:right="170"/>
              <w:jc w:val="right"/>
              <w:rPr>
                <w:sz w:val="18"/>
                <w:szCs w:val="18"/>
                <w:lang w:val="es-ES" w:eastAsia="fr-FR"/>
              </w:rPr>
            </w:pPr>
            <w:r w:rsidRPr="007A536E">
              <w:rPr>
                <w:sz w:val="18"/>
                <w:szCs w:val="18"/>
                <w:lang w:val="es-ES" w:eastAsia="fr-FR"/>
              </w:rPr>
              <w:t>1 213</w:t>
            </w:r>
          </w:p>
        </w:tc>
      </w:tr>
      <w:tr w:rsidR="00BD3B2C" w:rsidRPr="007A536E" w:rsidTr="00BD3B2C">
        <w:tc>
          <w:tcPr>
            <w:tcW w:w="3514" w:type="pct"/>
            <w:tcBorders>
              <w:top w:val="nil"/>
              <w:left w:val="single" w:sz="4" w:space="0" w:color="auto"/>
              <w:bottom w:val="nil"/>
              <w:right w:val="nil"/>
            </w:tcBorders>
            <w:shd w:val="clear" w:color="auto" w:fill="auto"/>
            <w:noWrap/>
            <w:vAlign w:val="bottom"/>
            <w:hideMark/>
          </w:tcPr>
          <w:p w:rsidR="00BD3B2C" w:rsidRPr="007A536E" w:rsidRDefault="00BD3B2C" w:rsidP="007A536E">
            <w:pPr>
              <w:pStyle w:val="Tabletext"/>
              <w:spacing w:before="0" w:after="0"/>
              <w:rPr>
                <w:sz w:val="18"/>
                <w:szCs w:val="18"/>
                <w:lang w:val="es-ES" w:eastAsia="fr-FR"/>
              </w:rPr>
            </w:pPr>
            <w:r w:rsidRPr="007A536E">
              <w:rPr>
                <w:sz w:val="18"/>
                <w:szCs w:val="18"/>
                <w:lang w:val="es-ES" w:eastAsia="fr-FR"/>
              </w:rPr>
              <w:t> </w:t>
            </w:r>
          </w:p>
        </w:tc>
        <w:tc>
          <w:tcPr>
            <w:tcW w:w="743" w:type="pct"/>
            <w:tcBorders>
              <w:top w:val="nil"/>
              <w:left w:val="single" w:sz="4" w:space="0" w:color="auto"/>
              <w:bottom w:val="nil"/>
              <w:right w:val="single" w:sz="4" w:space="0" w:color="auto"/>
            </w:tcBorders>
            <w:shd w:val="clear" w:color="auto" w:fill="auto"/>
            <w:noWrap/>
            <w:vAlign w:val="bottom"/>
            <w:hideMark/>
          </w:tcPr>
          <w:p w:rsidR="00BD3B2C" w:rsidRPr="007A536E" w:rsidRDefault="00BD3B2C" w:rsidP="004D7681">
            <w:pPr>
              <w:pStyle w:val="Tabletext"/>
              <w:spacing w:before="0" w:after="0"/>
              <w:ind w:right="170"/>
              <w:jc w:val="right"/>
              <w:rPr>
                <w:sz w:val="18"/>
                <w:szCs w:val="18"/>
                <w:lang w:val="es-ES" w:eastAsia="fr-FR"/>
              </w:rPr>
            </w:pPr>
            <w:r w:rsidRPr="007A536E">
              <w:rPr>
                <w:sz w:val="18"/>
                <w:szCs w:val="18"/>
                <w:lang w:val="es-ES" w:eastAsia="fr-FR"/>
              </w:rPr>
              <w:t> </w:t>
            </w:r>
          </w:p>
        </w:tc>
        <w:tc>
          <w:tcPr>
            <w:tcW w:w="743" w:type="pct"/>
            <w:tcBorders>
              <w:top w:val="nil"/>
              <w:left w:val="nil"/>
              <w:bottom w:val="nil"/>
              <w:right w:val="single" w:sz="4" w:space="0" w:color="auto"/>
            </w:tcBorders>
            <w:shd w:val="clear" w:color="auto" w:fill="auto"/>
            <w:noWrap/>
            <w:vAlign w:val="bottom"/>
            <w:hideMark/>
          </w:tcPr>
          <w:p w:rsidR="00BD3B2C" w:rsidRPr="007A536E" w:rsidRDefault="00BD3B2C" w:rsidP="004D7681">
            <w:pPr>
              <w:pStyle w:val="Tabletext"/>
              <w:spacing w:before="0" w:after="0"/>
              <w:ind w:right="170"/>
              <w:jc w:val="right"/>
              <w:rPr>
                <w:sz w:val="18"/>
                <w:szCs w:val="18"/>
                <w:lang w:val="es-ES" w:eastAsia="fr-FR"/>
              </w:rPr>
            </w:pPr>
            <w:r w:rsidRPr="007A536E">
              <w:rPr>
                <w:sz w:val="18"/>
                <w:szCs w:val="18"/>
                <w:lang w:val="es-ES" w:eastAsia="fr-FR"/>
              </w:rPr>
              <w:t> </w:t>
            </w:r>
          </w:p>
        </w:tc>
      </w:tr>
      <w:tr w:rsidR="00BD3B2C" w:rsidRPr="007A536E" w:rsidTr="00BD3B2C">
        <w:tc>
          <w:tcPr>
            <w:tcW w:w="3514" w:type="pct"/>
            <w:tcBorders>
              <w:top w:val="single" w:sz="4" w:space="0" w:color="auto"/>
              <w:left w:val="single" w:sz="4" w:space="0" w:color="auto"/>
              <w:bottom w:val="single" w:sz="4" w:space="0" w:color="auto"/>
              <w:right w:val="nil"/>
            </w:tcBorders>
            <w:shd w:val="clear" w:color="auto" w:fill="auto"/>
            <w:hideMark/>
          </w:tcPr>
          <w:p w:rsidR="00BD3B2C" w:rsidRPr="007A536E" w:rsidRDefault="00BD3B2C" w:rsidP="00C16449">
            <w:pPr>
              <w:pStyle w:val="Tabletext"/>
              <w:spacing w:before="20" w:after="20"/>
              <w:rPr>
                <w:b/>
                <w:bCs/>
                <w:sz w:val="18"/>
                <w:szCs w:val="18"/>
                <w:lang w:val="es-ES" w:eastAsia="fr-FR"/>
              </w:rPr>
            </w:pPr>
            <w:r w:rsidRPr="007A536E">
              <w:rPr>
                <w:b/>
                <w:bCs/>
                <w:sz w:val="18"/>
                <w:szCs w:val="18"/>
                <w:lang w:val="es-ES" w:eastAsia="fr-FR"/>
              </w:rPr>
              <w:t>Movimientos de tesorería procedentes de actividades operacionales</w:t>
            </w:r>
          </w:p>
        </w:tc>
        <w:tc>
          <w:tcPr>
            <w:tcW w:w="743" w:type="pct"/>
            <w:tcBorders>
              <w:top w:val="single" w:sz="4" w:space="0" w:color="auto"/>
              <w:left w:val="single" w:sz="4" w:space="0" w:color="auto"/>
              <w:bottom w:val="single" w:sz="4" w:space="0" w:color="auto"/>
              <w:right w:val="single" w:sz="4" w:space="0" w:color="auto"/>
            </w:tcBorders>
            <w:shd w:val="clear" w:color="auto" w:fill="auto"/>
            <w:hideMark/>
          </w:tcPr>
          <w:p w:rsidR="00BD3B2C" w:rsidRPr="007A536E" w:rsidRDefault="00BD3B2C" w:rsidP="004D7681">
            <w:pPr>
              <w:pStyle w:val="Tabletext"/>
              <w:spacing w:before="20" w:after="20"/>
              <w:ind w:right="170"/>
              <w:jc w:val="right"/>
              <w:rPr>
                <w:b/>
                <w:bCs/>
                <w:sz w:val="18"/>
                <w:szCs w:val="18"/>
                <w:lang w:val="es-ES" w:eastAsia="fr-FR"/>
              </w:rPr>
            </w:pPr>
            <w:r w:rsidRPr="007A536E">
              <w:rPr>
                <w:b/>
                <w:bCs/>
                <w:sz w:val="18"/>
                <w:szCs w:val="18"/>
                <w:lang w:val="es-ES" w:eastAsia="fr-FR"/>
              </w:rPr>
              <w:t>–15 391</w:t>
            </w:r>
          </w:p>
        </w:tc>
        <w:tc>
          <w:tcPr>
            <w:tcW w:w="743" w:type="pct"/>
            <w:tcBorders>
              <w:top w:val="single" w:sz="4" w:space="0" w:color="auto"/>
              <w:left w:val="nil"/>
              <w:bottom w:val="single" w:sz="4" w:space="0" w:color="auto"/>
              <w:right w:val="single" w:sz="4" w:space="0" w:color="auto"/>
            </w:tcBorders>
            <w:shd w:val="clear" w:color="auto" w:fill="auto"/>
            <w:hideMark/>
          </w:tcPr>
          <w:p w:rsidR="00BD3B2C" w:rsidRPr="007A536E" w:rsidRDefault="00BD3B2C" w:rsidP="004D7681">
            <w:pPr>
              <w:pStyle w:val="Tabletext"/>
              <w:spacing w:before="20" w:after="20"/>
              <w:ind w:right="170"/>
              <w:jc w:val="right"/>
              <w:rPr>
                <w:b/>
                <w:bCs/>
                <w:sz w:val="18"/>
                <w:szCs w:val="18"/>
                <w:lang w:val="es-ES" w:eastAsia="fr-FR"/>
              </w:rPr>
            </w:pPr>
            <w:r w:rsidRPr="007A536E">
              <w:rPr>
                <w:b/>
                <w:bCs/>
                <w:sz w:val="18"/>
                <w:szCs w:val="18"/>
                <w:lang w:val="es-ES" w:eastAsia="fr-FR"/>
              </w:rPr>
              <w:t>723</w:t>
            </w:r>
          </w:p>
        </w:tc>
      </w:tr>
      <w:tr w:rsidR="00BD3B2C" w:rsidRPr="007A536E" w:rsidTr="00BD3B2C">
        <w:tc>
          <w:tcPr>
            <w:tcW w:w="3514" w:type="pct"/>
            <w:tcBorders>
              <w:top w:val="nil"/>
              <w:left w:val="single" w:sz="4" w:space="0" w:color="auto"/>
              <w:bottom w:val="nil"/>
              <w:right w:val="nil"/>
            </w:tcBorders>
            <w:shd w:val="clear" w:color="auto" w:fill="auto"/>
            <w:hideMark/>
          </w:tcPr>
          <w:p w:rsidR="00BD3B2C" w:rsidRPr="007A536E" w:rsidRDefault="00BD3B2C" w:rsidP="007A536E">
            <w:pPr>
              <w:pStyle w:val="Tabletext"/>
              <w:spacing w:before="0" w:after="0"/>
              <w:rPr>
                <w:sz w:val="18"/>
                <w:szCs w:val="18"/>
                <w:lang w:val="es-ES" w:eastAsia="fr-FR"/>
              </w:rPr>
            </w:pPr>
            <w:r w:rsidRPr="007A536E">
              <w:rPr>
                <w:sz w:val="18"/>
                <w:szCs w:val="18"/>
                <w:lang w:val="es-ES" w:eastAsia="fr-FR"/>
              </w:rPr>
              <w:t> </w:t>
            </w:r>
          </w:p>
        </w:tc>
        <w:tc>
          <w:tcPr>
            <w:tcW w:w="743" w:type="pct"/>
            <w:tcBorders>
              <w:top w:val="nil"/>
              <w:left w:val="single" w:sz="4" w:space="0" w:color="auto"/>
              <w:bottom w:val="nil"/>
              <w:right w:val="single" w:sz="4" w:space="0" w:color="auto"/>
            </w:tcBorders>
            <w:shd w:val="clear" w:color="auto" w:fill="auto"/>
            <w:noWrap/>
            <w:vAlign w:val="bottom"/>
            <w:hideMark/>
          </w:tcPr>
          <w:p w:rsidR="00BD3B2C" w:rsidRPr="007A536E" w:rsidRDefault="00BD3B2C" w:rsidP="004D7681">
            <w:pPr>
              <w:pStyle w:val="Tabletext"/>
              <w:spacing w:before="0" w:after="0"/>
              <w:ind w:right="170"/>
              <w:jc w:val="right"/>
              <w:rPr>
                <w:sz w:val="18"/>
                <w:szCs w:val="18"/>
                <w:lang w:val="es-ES" w:eastAsia="fr-FR"/>
              </w:rPr>
            </w:pPr>
            <w:r w:rsidRPr="007A536E">
              <w:rPr>
                <w:sz w:val="18"/>
                <w:szCs w:val="18"/>
                <w:lang w:val="es-ES" w:eastAsia="fr-FR"/>
              </w:rPr>
              <w:t> </w:t>
            </w:r>
          </w:p>
        </w:tc>
        <w:tc>
          <w:tcPr>
            <w:tcW w:w="743" w:type="pct"/>
            <w:tcBorders>
              <w:top w:val="nil"/>
              <w:left w:val="nil"/>
              <w:bottom w:val="nil"/>
              <w:right w:val="single" w:sz="4" w:space="0" w:color="auto"/>
            </w:tcBorders>
            <w:shd w:val="clear" w:color="auto" w:fill="auto"/>
            <w:noWrap/>
            <w:vAlign w:val="bottom"/>
            <w:hideMark/>
          </w:tcPr>
          <w:p w:rsidR="00BD3B2C" w:rsidRPr="007A536E" w:rsidRDefault="00BD3B2C" w:rsidP="004D7681">
            <w:pPr>
              <w:pStyle w:val="Tabletext"/>
              <w:spacing w:before="0" w:after="0"/>
              <w:ind w:right="170"/>
              <w:jc w:val="right"/>
              <w:rPr>
                <w:sz w:val="18"/>
                <w:szCs w:val="18"/>
                <w:lang w:val="es-ES" w:eastAsia="fr-FR"/>
              </w:rPr>
            </w:pPr>
            <w:r w:rsidRPr="007A536E">
              <w:rPr>
                <w:sz w:val="18"/>
                <w:szCs w:val="18"/>
                <w:lang w:val="es-ES" w:eastAsia="fr-FR"/>
              </w:rPr>
              <w:t> </w:t>
            </w:r>
          </w:p>
        </w:tc>
      </w:tr>
      <w:tr w:rsidR="00BD3B2C" w:rsidRPr="007A536E" w:rsidTr="00BD3B2C">
        <w:tc>
          <w:tcPr>
            <w:tcW w:w="3514" w:type="pct"/>
            <w:tcBorders>
              <w:top w:val="nil"/>
              <w:left w:val="single" w:sz="4" w:space="0" w:color="auto"/>
              <w:bottom w:val="nil"/>
              <w:right w:val="nil"/>
            </w:tcBorders>
            <w:shd w:val="clear" w:color="auto" w:fill="auto"/>
            <w:hideMark/>
          </w:tcPr>
          <w:p w:rsidR="00BD3B2C" w:rsidRPr="007A536E" w:rsidRDefault="00BD3B2C" w:rsidP="00C16449">
            <w:pPr>
              <w:pStyle w:val="Tabletext"/>
              <w:spacing w:before="20" w:after="20"/>
              <w:rPr>
                <w:b/>
                <w:bCs/>
                <w:sz w:val="18"/>
                <w:szCs w:val="18"/>
                <w:lang w:val="es-ES" w:eastAsia="fr-FR"/>
              </w:rPr>
            </w:pPr>
            <w:r w:rsidRPr="007A536E">
              <w:rPr>
                <w:b/>
                <w:bCs/>
                <w:sz w:val="18"/>
                <w:szCs w:val="18"/>
                <w:lang w:val="es-ES" w:eastAsia="fr-FR"/>
              </w:rPr>
              <w:t>Movimientos de tesorería netos procedentes de actividades de inversión</w:t>
            </w:r>
          </w:p>
        </w:tc>
        <w:tc>
          <w:tcPr>
            <w:tcW w:w="743" w:type="pct"/>
            <w:tcBorders>
              <w:top w:val="nil"/>
              <w:left w:val="single" w:sz="4" w:space="0" w:color="auto"/>
              <w:bottom w:val="nil"/>
              <w:right w:val="single" w:sz="4" w:space="0" w:color="auto"/>
            </w:tcBorders>
            <w:shd w:val="clear" w:color="auto" w:fill="auto"/>
            <w:noWrap/>
            <w:vAlign w:val="bottom"/>
            <w:hideMark/>
          </w:tcPr>
          <w:p w:rsidR="00BD3B2C" w:rsidRPr="007A536E" w:rsidRDefault="00BD3B2C" w:rsidP="004D7681">
            <w:pPr>
              <w:pStyle w:val="Tabletext"/>
              <w:spacing w:before="20" w:after="20"/>
              <w:ind w:right="170"/>
              <w:jc w:val="right"/>
              <w:rPr>
                <w:sz w:val="18"/>
                <w:szCs w:val="18"/>
                <w:lang w:val="es-ES" w:eastAsia="fr-FR"/>
              </w:rPr>
            </w:pPr>
            <w:r w:rsidRPr="007A536E">
              <w:rPr>
                <w:sz w:val="18"/>
                <w:szCs w:val="18"/>
                <w:lang w:val="es-ES" w:eastAsia="fr-FR"/>
              </w:rPr>
              <w:t> </w:t>
            </w:r>
          </w:p>
        </w:tc>
        <w:tc>
          <w:tcPr>
            <w:tcW w:w="743" w:type="pct"/>
            <w:tcBorders>
              <w:top w:val="nil"/>
              <w:left w:val="nil"/>
              <w:bottom w:val="nil"/>
              <w:right w:val="single" w:sz="4" w:space="0" w:color="auto"/>
            </w:tcBorders>
            <w:shd w:val="clear" w:color="auto" w:fill="auto"/>
            <w:noWrap/>
            <w:vAlign w:val="bottom"/>
            <w:hideMark/>
          </w:tcPr>
          <w:p w:rsidR="00BD3B2C" w:rsidRPr="007A536E" w:rsidRDefault="00BD3B2C" w:rsidP="004D7681">
            <w:pPr>
              <w:pStyle w:val="Tabletext"/>
              <w:spacing w:before="20" w:after="20"/>
              <w:ind w:right="170"/>
              <w:jc w:val="right"/>
              <w:rPr>
                <w:sz w:val="18"/>
                <w:szCs w:val="18"/>
                <w:lang w:val="es-ES" w:eastAsia="fr-FR"/>
              </w:rPr>
            </w:pPr>
            <w:r w:rsidRPr="007A536E">
              <w:rPr>
                <w:sz w:val="18"/>
                <w:szCs w:val="18"/>
                <w:lang w:val="es-ES" w:eastAsia="fr-FR"/>
              </w:rPr>
              <w:t> </w:t>
            </w:r>
          </w:p>
        </w:tc>
      </w:tr>
      <w:tr w:rsidR="00BD3B2C" w:rsidRPr="007A536E" w:rsidTr="00BD3B2C">
        <w:tc>
          <w:tcPr>
            <w:tcW w:w="3514" w:type="pct"/>
            <w:tcBorders>
              <w:top w:val="nil"/>
              <w:left w:val="single" w:sz="4" w:space="0" w:color="auto"/>
              <w:bottom w:val="nil"/>
              <w:right w:val="nil"/>
            </w:tcBorders>
            <w:shd w:val="clear" w:color="auto" w:fill="auto"/>
            <w:hideMark/>
          </w:tcPr>
          <w:p w:rsidR="00BD3B2C" w:rsidRPr="007A536E" w:rsidRDefault="00BD3B2C" w:rsidP="00C16449">
            <w:pPr>
              <w:pStyle w:val="Tabletext"/>
              <w:spacing w:before="20" w:after="20"/>
              <w:rPr>
                <w:sz w:val="18"/>
                <w:szCs w:val="18"/>
                <w:lang w:val="es-ES" w:eastAsia="fr-FR"/>
              </w:rPr>
            </w:pPr>
            <w:r w:rsidRPr="007A536E">
              <w:rPr>
                <w:sz w:val="18"/>
                <w:szCs w:val="18"/>
                <w:lang w:val="es-ES" w:eastAsia="fr-FR"/>
              </w:rPr>
              <w:t>(Aumento)/disminución – Inversiones</w:t>
            </w:r>
          </w:p>
        </w:tc>
        <w:tc>
          <w:tcPr>
            <w:tcW w:w="743" w:type="pct"/>
            <w:tcBorders>
              <w:top w:val="nil"/>
              <w:left w:val="single" w:sz="4" w:space="0" w:color="auto"/>
              <w:bottom w:val="nil"/>
              <w:right w:val="single" w:sz="4" w:space="0" w:color="auto"/>
            </w:tcBorders>
            <w:shd w:val="clear" w:color="auto" w:fill="auto"/>
            <w:noWrap/>
            <w:vAlign w:val="bottom"/>
            <w:hideMark/>
          </w:tcPr>
          <w:p w:rsidR="00BD3B2C" w:rsidRPr="007A536E" w:rsidRDefault="00BD3B2C" w:rsidP="004D7681">
            <w:pPr>
              <w:pStyle w:val="Tabletext"/>
              <w:spacing w:before="20" w:after="20"/>
              <w:ind w:right="170"/>
              <w:jc w:val="right"/>
              <w:rPr>
                <w:sz w:val="18"/>
                <w:szCs w:val="18"/>
                <w:lang w:val="es-ES" w:eastAsia="fr-FR"/>
              </w:rPr>
            </w:pPr>
            <w:r w:rsidRPr="007A536E">
              <w:rPr>
                <w:sz w:val="18"/>
                <w:szCs w:val="18"/>
                <w:lang w:val="es-ES" w:eastAsia="fr-FR"/>
              </w:rPr>
              <w:t>33 617</w:t>
            </w:r>
          </w:p>
        </w:tc>
        <w:tc>
          <w:tcPr>
            <w:tcW w:w="743" w:type="pct"/>
            <w:tcBorders>
              <w:top w:val="nil"/>
              <w:left w:val="nil"/>
              <w:bottom w:val="nil"/>
              <w:right w:val="single" w:sz="4" w:space="0" w:color="auto"/>
            </w:tcBorders>
            <w:shd w:val="clear" w:color="auto" w:fill="auto"/>
            <w:noWrap/>
            <w:vAlign w:val="bottom"/>
            <w:hideMark/>
          </w:tcPr>
          <w:p w:rsidR="00BD3B2C" w:rsidRPr="007A536E" w:rsidRDefault="00BD3B2C" w:rsidP="004D7681">
            <w:pPr>
              <w:pStyle w:val="Tabletext"/>
              <w:spacing w:before="20" w:after="20"/>
              <w:ind w:right="170"/>
              <w:jc w:val="right"/>
              <w:rPr>
                <w:sz w:val="18"/>
                <w:szCs w:val="18"/>
                <w:lang w:val="es-ES" w:eastAsia="fr-FR"/>
              </w:rPr>
            </w:pPr>
            <w:r w:rsidRPr="007A536E">
              <w:rPr>
                <w:sz w:val="18"/>
                <w:szCs w:val="18"/>
                <w:lang w:val="es-ES" w:eastAsia="fr-FR"/>
              </w:rPr>
              <w:t>46 837</w:t>
            </w:r>
          </w:p>
        </w:tc>
      </w:tr>
      <w:tr w:rsidR="00BD3B2C" w:rsidRPr="007A536E" w:rsidTr="00BD3B2C">
        <w:tc>
          <w:tcPr>
            <w:tcW w:w="3514" w:type="pct"/>
            <w:tcBorders>
              <w:top w:val="nil"/>
              <w:left w:val="single" w:sz="4" w:space="0" w:color="auto"/>
              <w:bottom w:val="nil"/>
              <w:right w:val="nil"/>
            </w:tcBorders>
            <w:shd w:val="clear" w:color="auto" w:fill="auto"/>
            <w:hideMark/>
          </w:tcPr>
          <w:p w:rsidR="00BD3B2C" w:rsidRPr="007A536E" w:rsidRDefault="00BD3B2C" w:rsidP="00C16449">
            <w:pPr>
              <w:pStyle w:val="Tabletext"/>
              <w:spacing w:before="20" w:after="20"/>
              <w:rPr>
                <w:sz w:val="18"/>
                <w:szCs w:val="18"/>
                <w:lang w:val="es-ES" w:eastAsia="fr-FR"/>
              </w:rPr>
            </w:pPr>
            <w:r w:rsidRPr="007A536E">
              <w:rPr>
                <w:sz w:val="18"/>
                <w:szCs w:val="18"/>
                <w:lang w:val="es-ES" w:eastAsia="fr-FR"/>
              </w:rPr>
              <w:t>Intereses devengados por inversiones a corto plazo</w:t>
            </w:r>
          </w:p>
        </w:tc>
        <w:tc>
          <w:tcPr>
            <w:tcW w:w="743" w:type="pct"/>
            <w:tcBorders>
              <w:top w:val="nil"/>
              <w:left w:val="single" w:sz="4" w:space="0" w:color="auto"/>
              <w:bottom w:val="nil"/>
              <w:right w:val="single" w:sz="4" w:space="0" w:color="auto"/>
            </w:tcBorders>
            <w:shd w:val="clear" w:color="auto" w:fill="auto"/>
            <w:noWrap/>
            <w:vAlign w:val="bottom"/>
            <w:hideMark/>
          </w:tcPr>
          <w:p w:rsidR="00BD3B2C" w:rsidRPr="007A536E" w:rsidRDefault="00BD3B2C" w:rsidP="004D7681">
            <w:pPr>
              <w:pStyle w:val="Tabletext"/>
              <w:spacing w:before="20" w:after="20"/>
              <w:ind w:right="170"/>
              <w:jc w:val="right"/>
              <w:rPr>
                <w:sz w:val="18"/>
                <w:szCs w:val="18"/>
                <w:lang w:val="es-ES" w:eastAsia="fr-FR"/>
              </w:rPr>
            </w:pPr>
            <w:r w:rsidRPr="007A536E">
              <w:rPr>
                <w:sz w:val="18"/>
                <w:szCs w:val="18"/>
                <w:lang w:val="es-ES" w:eastAsia="fr-FR"/>
              </w:rPr>
              <w:t>220</w:t>
            </w:r>
          </w:p>
        </w:tc>
        <w:tc>
          <w:tcPr>
            <w:tcW w:w="743" w:type="pct"/>
            <w:tcBorders>
              <w:top w:val="nil"/>
              <w:left w:val="nil"/>
              <w:bottom w:val="nil"/>
              <w:right w:val="single" w:sz="4" w:space="0" w:color="auto"/>
            </w:tcBorders>
            <w:shd w:val="clear" w:color="000000" w:fill="FFFFFF"/>
            <w:noWrap/>
            <w:vAlign w:val="bottom"/>
            <w:hideMark/>
          </w:tcPr>
          <w:p w:rsidR="00BD3B2C" w:rsidRPr="007A536E" w:rsidRDefault="00BD3B2C" w:rsidP="004D7681">
            <w:pPr>
              <w:pStyle w:val="Tabletext"/>
              <w:spacing w:before="20" w:after="20"/>
              <w:ind w:right="170"/>
              <w:jc w:val="right"/>
              <w:rPr>
                <w:sz w:val="18"/>
                <w:szCs w:val="18"/>
                <w:lang w:val="es-ES" w:eastAsia="fr-FR"/>
              </w:rPr>
            </w:pPr>
            <w:r w:rsidRPr="007A536E">
              <w:rPr>
                <w:sz w:val="18"/>
                <w:szCs w:val="18"/>
                <w:lang w:val="es-ES" w:eastAsia="fr-FR"/>
              </w:rPr>
              <w:t>242</w:t>
            </w:r>
          </w:p>
        </w:tc>
      </w:tr>
      <w:tr w:rsidR="00BD3B2C" w:rsidRPr="007A536E" w:rsidTr="00BD3B2C">
        <w:tc>
          <w:tcPr>
            <w:tcW w:w="3514" w:type="pct"/>
            <w:tcBorders>
              <w:top w:val="nil"/>
              <w:left w:val="single" w:sz="4" w:space="0" w:color="auto"/>
              <w:bottom w:val="nil"/>
              <w:right w:val="nil"/>
            </w:tcBorders>
            <w:shd w:val="clear" w:color="auto" w:fill="auto"/>
            <w:hideMark/>
          </w:tcPr>
          <w:p w:rsidR="00BD3B2C" w:rsidRPr="007A536E" w:rsidRDefault="00BD3B2C" w:rsidP="00513A2D">
            <w:pPr>
              <w:pStyle w:val="Tabletext"/>
              <w:spacing w:before="20" w:after="20"/>
              <w:rPr>
                <w:sz w:val="18"/>
                <w:szCs w:val="18"/>
                <w:lang w:val="es-ES" w:eastAsia="fr-FR"/>
              </w:rPr>
            </w:pPr>
            <w:r w:rsidRPr="007A536E">
              <w:rPr>
                <w:sz w:val="18"/>
                <w:szCs w:val="18"/>
                <w:lang w:val="es-ES" w:eastAsia="fr-FR"/>
              </w:rPr>
              <w:t>(Adquisición)/</w:t>
            </w:r>
            <w:r w:rsidR="00513A2D">
              <w:rPr>
                <w:sz w:val="18"/>
                <w:szCs w:val="18"/>
                <w:lang w:val="es-ES" w:eastAsia="fr-FR"/>
              </w:rPr>
              <w:t>v</w:t>
            </w:r>
            <w:r w:rsidRPr="007A536E">
              <w:rPr>
                <w:sz w:val="18"/>
                <w:szCs w:val="18"/>
                <w:lang w:val="es-ES" w:eastAsia="fr-FR"/>
              </w:rPr>
              <w:t>enta de propiedades, plantas y equipo</w:t>
            </w:r>
          </w:p>
        </w:tc>
        <w:tc>
          <w:tcPr>
            <w:tcW w:w="743" w:type="pct"/>
            <w:tcBorders>
              <w:top w:val="nil"/>
              <w:left w:val="single" w:sz="4" w:space="0" w:color="auto"/>
              <w:bottom w:val="nil"/>
              <w:right w:val="single" w:sz="4" w:space="0" w:color="auto"/>
            </w:tcBorders>
            <w:shd w:val="clear" w:color="auto" w:fill="auto"/>
            <w:noWrap/>
            <w:vAlign w:val="bottom"/>
            <w:hideMark/>
          </w:tcPr>
          <w:p w:rsidR="00BD3B2C" w:rsidRPr="007A536E" w:rsidRDefault="00BD3B2C" w:rsidP="004D7681">
            <w:pPr>
              <w:pStyle w:val="Tabletext"/>
              <w:spacing w:before="20" w:after="20"/>
              <w:ind w:right="170"/>
              <w:jc w:val="right"/>
              <w:rPr>
                <w:sz w:val="18"/>
                <w:szCs w:val="18"/>
                <w:lang w:val="es-ES" w:eastAsia="fr-FR"/>
              </w:rPr>
            </w:pPr>
            <w:r w:rsidRPr="007A536E">
              <w:rPr>
                <w:sz w:val="18"/>
                <w:szCs w:val="18"/>
                <w:lang w:val="es-ES" w:eastAsia="fr-FR"/>
              </w:rPr>
              <w:t>–1 100</w:t>
            </w:r>
          </w:p>
        </w:tc>
        <w:tc>
          <w:tcPr>
            <w:tcW w:w="743" w:type="pct"/>
            <w:tcBorders>
              <w:top w:val="nil"/>
              <w:left w:val="nil"/>
              <w:bottom w:val="nil"/>
              <w:right w:val="single" w:sz="4" w:space="0" w:color="auto"/>
            </w:tcBorders>
            <w:shd w:val="clear" w:color="000000" w:fill="FFFFFF"/>
            <w:noWrap/>
            <w:vAlign w:val="bottom"/>
            <w:hideMark/>
          </w:tcPr>
          <w:p w:rsidR="00BD3B2C" w:rsidRPr="007A536E" w:rsidRDefault="00BD3B2C" w:rsidP="004D7681">
            <w:pPr>
              <w:pStyle w:val="Tabletext"/>
              <w:spacing w:before="20" w:after="20"/>
              <w:ind w:right="170"/>
              <w:jc w:val="right"/>
              <w:rPr>
                <w:sz w:val="18"/>
                <w:szCs w:val="18"/>
                <w:lang w:val="es-ES" w:eastAsia="fr-FR"/>
              </w:rPr>
            </w:pPr>
            <w:r w:rsidRPr="007A536E">
              <w:rPr>
                <w:sz w:val="18"/>
                <w:szCs w:val="18"/>
                <w:lang w:val="es-ES" w:eastAsia="fr-FR"/>
              </w:rPr>
              <w:t>–516</w:t>
            </w:r>
          </w:p>
        </w:tc>
      </w:tr>
      <w:tr w:rsidR="00BD3B2C" w:rsidRPr="007A536E" w:rsidTr="00BD3B2C">
        <w:tc>
          <w:tcPr>
            <w:tcW w:w="3514" w:type="pct"/>
            <w:tcBorders>
              <w:top w:val="nil"/>
              <w:left w:val="single" w:sz="4" w:space="0" w:color="auto"/>
              <w:bottom w:val="nil"/>
              <w:right w:val="nil"/>
            </w:tcBorders>
            <w:shd w:val="clear" w:color="auto" w:fill="auto"/>
            <w:hideMark/>
          </w:tcPr>
          <w:p w:rsidR="00BD3B2C" w:rsidRPr="007A536E" w:rsidRDefault="00BD3B2C" w:rsidP="00513A2D">
            <w:pPr>
              <w:pStyle w:val="Tabletext"/>
              <w:spacing w:before="20" w:after="20"/>
              <w:rPr>
                <w:sz w:val="18"/>
                <w:szCs w:val="18"/>
                <w:lang w:val="es-ES" w:eastAsia="fr-FR"/>
              </w:rPr>
            </w:pPr>
            <w:r w:rsidRPr="007A536E">
              <w:rPr>
                <w:sz w:val="18"/>
                <w:szCs w:val="18"/>
                <w:lang w:val="es-ES" w:eastAsia="fr-FR"/>
              </w:rPr>
              <w:t>(Adquisición)/</w:t>
            </w:r>
            <w:r w:rsidR="00513A2D">
              <w:rPr>
                <w:sz w:val="18"/>
                <w:szCs w:val="18"/>
                <w:lang w:val="es-ES" w:eastAsia="fr-FR"/>
              </w:rPr>
              <w:t>v</w:t>
            </w:r>
            <w:r w:rsidRPr="007A536E">
              <w:rPr>
                <w:sz w:val="18"/>
                <w:szCs w:val="18"/>
                <w:lang w:val="es-ES" w:eastAsia="fr-FR"/>
              </w:rPr>
              <w:t>enta de activos intangibles</w:t>
            </w:r>
          </w:p>
        </w:tc>
        <w:tc>
          <w:tcPr>
            <w:tcW w:w="743" w:type="pct"/>
            <w:tcBorders>
              <w:top w:val="nil"/>
              <w:left w:val="single" w:sz="4" w:space="0" w:color="auto"/>
              <w:bottom w:val="nil"/>
              <w:right w:val="single" w:sz="4" w:space="0" w:color="auto"/>
            </w:tcBorders>
            <w:shd w:val="clear" w:color="auto" w:fill="auto"/>
            <w:noWrap/>
            <w:vAlign w:val="bottom"/>
            <w:hideMark/>
          </w:tcPr>
          <w:p w:rsidR="00BD3B2C" w:rsidRPr="007A536E" w:rsidRDefault="00BD3B2C" w:rsidP="004D7681">
            <w:pPr>
              <w:pStyle w:val="Tabletext"/>
              <w:spacing w:before="20" w:after="20"/>
              <w:ind w:right="170"/>
              <w:jc w:val="right"/>
              <w:rPr>
                <w:sz w:val="18"/>
                <w:szCs w:val="18"/>
                <w:lang w:val="es-ES" w:eastAsia="fr-FR"/>
              </w:rPr>
            </w:pPr>
            <w:r w:rsidRPr="007A536E">
              <w:rPr>
                <w:sz w:val="18"/>
                <w:szCs w:val="18"/>
                <w:lang w:val="es-ES" w:eastAsia="fr-FR"/>
              </w:rPr>
              <w:t>–353</w:t>
            </w:r>
          </w:p>
        </w:tc>
        <w:tc>
          <w:tcPr>
            <w:tcW w:w="743" w:type="pct"/>
            <w:tcBorders>
              <w:top w:val="nil"/>
              <w:left w:val="nil"/>
              <w:bottom w:val="nil"/>
              <w:right w:val="single" w:sz="4" w:space="0" w:color="auto"/>
            </w:tcBorders>
            <w:shd w:val="clear" w:color="auto" w:fill="auto"/>
            <w:noWrap/>
            <w:vAlign w:val="bottom"/>
            <w:hideMark/>
          </w:tcPr>
          <w:p w:rsidR="00BD3B2C" w:rsidRPr="007A536E" w:rsidRDefault="00BD3B2C" w:rsidP="004D7681">
            <w:pPr>
              <w:pStyle w:val="Tabletext"/>
              <w:spacing w:before="20" w:after="20"/>
              <w:ind w:right="170"/>
              <w:jc w:val="right"/>
              <w:rPr>
                <w:sz w:val="18"/>
                <w:szCs w:val="18"/>
                <w:lang w:val="es-ES" w:eastAsia="fr-FR"/>
              </w:rPr>
            </w:pPr>
            <w:r w:rsidRPr="007A536E">
              <w:rPr>
                <w:sz w:val="18"/>
                <w:szCs w:val="18"/>
                <w:lang w:val="es-ES" w:eastAsia="fr-FR"/>
              </w:rPr>
              <w:t>–1 007</w:t>
            </w:r>
          </w:p>
        </w:tc>
      </w:tr>
      <w:tr w:rsidR="00BD3B2C" w:rsidRPr="007A536E" w:rsidTr="00BD3B2C">
        <w:tc>
          <w:tcPr>
            <w:tcW w:w="3514" w:type="pct"/>
            <w:tcBorders>
              <w:top w:val="nil"/>
              <w:left w:val="single" w:sz="4" w:space="0" w:color="auto"/>
              <w:bottom w:val="nil"/>
              <w:right w:val="nil"/>
            </w:tcBorders>
            <w:shd w:val="clear" w:color="auto" w:fill="auto"/>
            <w:hideMark/>
          </w:tcPr>
          <w:p w:rsidR="00BD3B2C" w:rsidRPr="007A536E" w:rsidRDefault="00BD3B2C" w:rsidP="00C16449">
            <w:pPr>
              <w:pStyle w:val="Tabletext"/>
              <w:spacing w:before="20" w:after="20"/>
              <w:rPr>
                <w:sz w:val="18"/>
                <w:szCs w:val="18"/>
                <w:lang w:val="es-ES" w:eastAsia="fr-FR"/>
              </w:rPr>
            </w:pPr>
            <w:r w:rsidRPr="007A536E">
              <w:rPr>
                <w:sz w:val="18"/>
                <w:szCs w:val="18"/>
                <w:lang w:val="es-ES" w:eastAsia="fr-FR"/>
              </w:rPr>
              <w:t>(</w:t>
            </w:r>
            <w:r w:rsidR="00F06278" w:rsidRPr="007A536E">
              <w:rPr>
                <w:sz w:val="18"/>
                <w:szCs w:val="18"/>
                <w:lang w:val="es-ES" w:eastAsia="fr-FR"/>
              </w:rPr>
              <w:t>Adquisición</w:t>
            </w:r>
            <w:r w:rsidR="00513A2D">
              <w:rPr>
                <w:sz w:val="18"/>
                <w:szCs w:val="18"/>
                <w:lang w:val="es-ES" w:eastAsia="fr-FR"/>
              </w:rPr>
              <w:t>)/</w:t>
            </w:r>
            <w:r w:rsidR="00F06278" w:rsidRPr="007A536E">
              <w:rPr>
                <w:sz w:val="18"/>
                <w:szCs w:val="18"/>
                <w:lang w:val="es-ES" w:eastAsia="fr-FR"/>
              </w:rPr>
              <w:t>venta de activos en construcción</w:t>
            </w:r>
          </w:p>
        </w:tc>
        <w:tc>
          <w:tcPr>
            <w:tcW w:w="743" w:type="pct"/>
            <w:tcBorders>
              <w:top w:val="nil"/>
              <w:left w:val="single" w:sz="4" w:space="0" w:color="auto"/>
              <w:bottom w:val="nil"/>
              <w:right w:val="single" w:sz="4" w:space="0" w:color="auto"/>
            </w:tcBorders>
            <w:shd w:val="clear" w:color="auto" w:fill="auto"/>
            <w:noWrap/>
            <w:vAlign w:val="bottom"/>
            <w:hideMark/>
          </w:tcPr>
          <w:p w:rsidR="00BD3B2C" w:rsidRPr="007A536E" w:rsidRDefault="00BD3B2C" w:rsidP="004D7681">
            <w:pPr>
              <w:pStyle w:val="Tabletext"/>
              <w:spacing w:before="20" w:after="20"/>
              <w:ind w:right="170"/>
              <w:jc w:val="right"/>
              <w:rPr>
                <w:sz w:val="18"/>
                <w:szCs w:val="18"/>
                <w:lang w:val="es-ES" w:eastAsia="fr-FR"/>
              </w:rPr>
            </w:pPr>
            <w:r w:rsidRPr="007A536E">
              <w:rPr>
                <w:sz w:val="18"/>
                <w:szCs w:val="18"/>
                <w:lang w:val="es-ES" w:eastAsia="fr-FR"/>
              </w:rPr>
              <w:t>–571</w:t>
            </w:r>
          </w:p>
        </w:tc>
        <w:tc>
          <w:tcPr>
            <w:tcW w:w="743" w:type="pct"/>
            <w:tcBorders>
              <w:top w:val="nil"/>
              <w:left w:val="nil"/>
              <w:bottom w:val="nil"/>
              <w:right w:val="single" w:sz="4" w:space="0" w:color="auto"/>
            </w:tcBorders>
            <w:shd w:val="clear" w:color="auto" w:fill="auto"/>
            <w:noWrap/>
            <w:vAlign w:val="bottom"/>
            <w:hideMark/>
          </w:tcPr>
          <w:p w:rsidR="00BD3B2C" w:rsidRPr="007A536E" w:rsidRDefault="00BD3B2C" w:rsidP="004D7681">
            <w:pPr>
              <w:pStyle w:val="Tabletext"/>
              <w:spacing w:before="20" w:after="20"/>
              <w:ind w:right="170"/>
              <w:jc w:val="right"/>
              <w:rPr>
                <w:sz w:val="18"/>
                <w:szCs w:val="18"/>
                <w:lang w:val="es-ES" w:eastAsia="fr-FR"/>
              </w:rPr>
            </w:pPr>
            <w:r w:rsidRPr="007A536E">
              <w:rPr>
                <w:sz w:val="18"/>
                <w:szCs w:val="18"/>
                <w:lang w:val="es-ES" w:eastAsia="fr-FR"/>
              </w:rPr>
              <w:t> </w:t>
            </w:r>
          </w:p>
        </w:tc>
      </w:tr>
      <w:tr w:rsidR="00BD3B2C" w:rsidRPr="007A536E" w:rsidTr="00BD3B2C">
        <w:tc>
          <w:tcPr>
            <w:tcW w:w="3514" w:type="pct"/>
            <w:tcBorders>
              <w:top w:val="single" w:sz="4" w:space="0" w:color="auto"/>
              <w:left w:val="single" w:sz="4" w:space="0" w:color="auto"/>
              <w:bottom w:val="single" w:sz="4" w:space="0" w:color="auto"/>
              <w:right w:val="nil"/>
            </w:tcBorders>
            <w:shd w:val="clear" w:color="auto" w:fill="auto"/>
            <w:hideMark/>
          </w:tcPr>
          <w:p w:rsidR="00BD3B2C" w:rsidRPr="007A536E" w:rsidRDefault="00BD3B2C" w:rsidP="00C16449">
            <w:pPr>
              <w:pStyle w:val="Tabletext"/>
              <w:spacing w:before="20" w:after="20"/>
              <w:rPr>
                <w:b/>
                <w:bCs/>
                <w:sz w:val="18"/>
                <w:szCs w:val="18"/>
                <w:lang w:val="es-ES" w:eastAsia="fr-FR"/>
              </w:rPr>
            </w:pPr>
            <w:r w:rsidRPr="007A536E">
              <w:rPr>
                <w:b/>
                <w:bCs/>
                <w:sz w:val="18"/>
                <w:szCs w:val="18"/>
                <w:lang w:val="es-ES" w:eastAsia="fr-FR"/>
              </w:rPr>
              <w:t>Movimientos de tesorería netos procedentes de actividades de inversión</w:t>
            </w:r>
          </w:p>
        </w:tc>
        <w:tc>
          <w:tcPr>
            <w:tcW w:w="743" w:type="pct"/>
            <w:tcBorders>
              <w:top w:val="single" w:sz="4" w:space="0" w:color="auto"/>
              <w:left w:val="single" w:sz="4" w:space="0" w:color="auto"/>
              <w:bottom w:val="single" w:sz="4" w:space="0" w:color="auto"/>
              <w:right w:val="single" w:sz="4" w:space="0" w:color="auto"/>
            </w:tcBorders>
            <w:shd w:val="clear" w:color="auto" w:fill="auto"/>
            <w:hideMark/>
          </w:tcPr>
          <w:p w:rsidR="00BD3B2C" w:rsidRPr="007A536E" w:rsidRDefault="00BD3B2C" w:rsidP="004D7681">
            <w:pPr>
              <w:pStyle w:val="Tabletext"/>
              <w:spacing w:before="20" w:after="20"/>
              <w:ind w:right="170"/>
              <w:jc w:val="right"/>
              <w:rPr>
                <w:b/>
                <w:bCs/>
                <w:sz w:val="18"/>
                <w:szCs w:val="18"/>
                <w:lang w:val="es-ES" w:eastAsia="fr-FR"/>
              </w:rPr>
            </w:pPr>
            <w:r w:rsidRPr="007A536E">
              <w:rPr>
                <w:b/>
                <w:bCs/>
                <w:sz w:val="18"/>
                <w:szCs w:val="18"/>
                <w:lang w:val="es-ES" w:eastAsia="fr-FR"/>
              </w:rPr>
              <w:t>31 813</w:t>
            </w:r>
          </w:p>
        </w:tc>
        <w:tc>
          <w:tcPr>
            <w:tcW w:w="743" w:type="pct"/>
            <w:tcBorders>
              <w:top w:val="single" w:sz="4" w:space="0" w:color="auto"/>
              <w:left w:val="nil"/>
              <w:bottom w:val="single" w:sz="4" w:space="0" w:color="auto"/>
              <w:right w:val="single" w:sz="4" w:space="0" w:color="auto"/>
            </w:tcBorders>
            <w:shd w:val="clear" w:color="auto" w:fill="auto"/>
            <w:hideMark/>
          </w:tcPr>
          <w:p w:rsidR="00BD3B2C" w:rsidRPr="007A536E" w:rsidRDefault="00BD3B2C" w:rsidP="004D7681">
            <w:pPr>
              <w:pStyle w:val="Tabletext"/>
              <w:spacing w:before="20" w:after="20"/>
              <w:ind w:right="170"/>
              <w:jc w:val="right"/>
              <w:rPr>
                <w:b/>
                <w:bCs/>
                <w:sz w:val="18"/>
                <w:szCs w:val="18"/>
                <w:lang w:val="es-ES" w:eastAsia="fr-FR"/>
              </w:rPr>
            </w:pPr>
            <w:r w:rsidRPr="007A536E">
              <w:rPr>
                <w:b/>
                <w:bCs/>
                <w:sz w:val="18"/>
                <w:szCs w:val="18"/>
                <w:lang w:val="es-ES" w:eastAsia="fr-FR"/>
              </w:rPr>
              <w:t>45 556</w:t>
            </w:r>
          </w:p>
        </w:tc>
      </w:tr>
      <w:tr w:rsidR="00BD3B2C" w:rsidRPr="007A536E" w:rsidTr="00BD3B2C">
        <w:tc>
          <w:tcPr>
            <w:tcW w:w="3514" w:type="pct"/>
            <w:tcBorders>
              <w:top w:val="nil"/>
              <w:left w:val="single" w:sz="4" w:space="0" w:color="auto"/>
              <w:bottom w:val="nil"/>
              <w:right w:val="nil"/>
            </w:tcBorders>
            <w:shd w:val="clear" w:color="auto" w:fill="auto"/>
            <w:hideMark/>
          </w:tcPr>
          <w:p w:rsidR="00BD3B2C" w:rsidRPr="007A536E" w:rsidRDefault="00BD3B2C" w:rsidP="007A536E">
            <w:pPr>
              <w:pStyle w:val="Tabletext"/>
              <w:spacing w:before="0" w:after="0"/>
              <w:rPr>
                <w:sz w:val="18"/>
                <w:szCs w:val="18"/>
                <w:lang w:val="es-ES" w:eastAsia="fr-FR"/>
              </w:rPr>
            </w:pPr>
            <w:r w:rsidRPr="007A536E">
              <w:rPr>
                <w:sz w:val="18"/>
                <w:szCs w:val="18"/>
                <w:lang w:val="es-ES" w:eastAsia="fr-FR"/>
              </w:rPr>
              <w:t> </w:t>
            </w:r>
          </w:p>
        </w:tc>
        <w:tc>
          <w:tcPr>
            <w:tcW w:w="743" w:type="pct"/>
            <w:tcBorders>
              <w:top w:val="nil"/>
              <w:left w:val="single" w:sz="4" w:space="0" w:color="auto"/>
              <w:bottom w:val="nil"/>
              <w:right w:val="single" w:sz="4" w:space="0" w:color="auto"/>
            </w:tcBorders>
            <w:shd w:val="clear" w:color="auto" w:fill="auto"/>
            <w:noWrap/>
            <w:vAlign w:val="bottom"/>
            <w:hideMark/>
          </w:tcPr>
          <w:p w:rsidR="00BD3B2C" w:rsidRPr="007A536E" w:rsidRDefault="00BD3B2C" w:rsidP="004D7681">
            <w:pPr>
              <w:pStyle w:val="Tabletext"/>
              <w:spacing w:before="0" w:after="0"/>
              <w:ind w:right="170"/>
              <w:jc w:val="right"/>
              <w:rPr>
                <w:sz w:val="18"/>
                <w:szCs w:val="18"/>
                <w:lang w:val="es-ES" w:eastAsia="fr-FR"/>
              </w:rPr>
            </w:pPr>
            <w:r w:rsidRPr="007A536E">
              <w:rPr>
                <w:sz w:val="18"/>
                <w:szCs w:val="18"/>
                <w:lang w:val="es-ES" w:eastAsia="fr-FR"/>
              </w:rPr>
              <w:t> </w:t>
            </w:r>
          </w:p>
        </w:tc>
        <w:tc>
          <w:tcPr>
            <w:tcW w:w="743" w:type="pct"/>
            <w:tcBorders>
              <w:top w:val="nil"/>
              <w:left w:val="nil"/>
              <w:bottom w:val="nil"/>
              <w:right w:val="single" w:sz="4" w:space="0" w:color="auto"/>
            </w:tcBorders>
            <w:shd w:val="clear" w:color="auto" w:fill="auto"/>
            <w:noWrap/>
            <w:vAlign w:val="bottom"/>
            <w:hideMark/>
          </w:tcPr>
          <w:p w:rsidR="00BD3B2C" w:rsidRPr="007A536E" w:rsidRDefault="00BD3B2C" w:rsidP="004D7681">
            <w:pPr>
              <w:pStyle w:val="Tabletext"/>
              <w:spacing w:before="0" w:after="0"/>
              <w:ind w:right="170"/>
              <w:jc w:val="right"/>
              <w:rPr>
                <w:sz w:val="18"/>
                <w:szCs w:val="18"/>
                <w:lang w:val="es-ES" w:eastAsia="fr-FR"/>
              </w:rPr>
            </w:pPr>
            <w:r w:rsidRPr="007A536E">
              <w:rPr>
                <w:sz w:val="18"/>
                <w:szCs w:val="18"/>
                <w:lang w:val="es-ES" w:eastAsia="fr-FR"/>
              </w:rPr>
              <w:t> </w:t>
            </w:r>
          </w:p>
        </w:tc>
      </w:tr>
      <w:tr w:rsidR="00BD3B2C" w:rsidRPr="007A536E" w:rsidTr="00BD3B2C">
        <w:tc>
          <w:tcPr>
            <w:tcW w:w="3514" w:type="pct"/>
            <w:tcBorders>
              <w:top w:val="nil"/>
              <w:left w:val="single" w:sz="4" w:space="0" w:color="auto"/>
              <w:bottom w:val="nil"/>
              <w:right w:val="nil"/>
            </w:tcBorders>
            <w:shd w:val="clear" w:color="auto" w:fill="auto"/>
            <w:hideMark/>
          </w:tcPr>
          <w:p w:rsidR="00BD3B2C" w:rsidRPr="007A536E" w:rsidRDefault="00BD3B2C" w:rsidP="00C16449">
            <w:pPr>
              <w:pStyle w:val="Tabletext"/>
              <w:spacing w:before="20" w:after="20"/>
              <w:rPr>
                <w:b/>
                <w:bCs/>
                <w:sz w:val="18"/>
                <w:szCs w:val="18"/>
                <w:lang w:val="es-ES" w:eastAsia="fr-FR"/>
              </w:rPr>
            </w:pPr>
            <w:r w:rsidRPr="007A536E">
              <w:rPr>
                <w:b/>
                <w:bCs/>
                <w:sz w:val="18"/>
                <w:szCs w:val="18"/>
                <w:lang w:val="es-ES" w:eastAsia="fr-FR"/>
              </w:rPr>
              <w:t>Movimientos de tesorería de las actividades de financiación</w:t>
            </w:r>
          </w:p>
        </w:tc>
        <w:tc>
          <w:tcPr>
            <w:tcW w:w="743" w:type="pct"/>
            <w:tcBorders>
              <w:top w:val="nil"/>
              <w:left w:val="single" w:sz="4" w:space="0" w:color="auto"/>
              <w:bottom w:val="nil"/>
              <w:right w:val="single" w:sz="4" w:space="0" w:color="auto"/>
            </w:tcBorders>
            <w:shd w:val="clear" w:color="auto" w:fill="auto"/>
            <w:noWrap/>
            <w:vAlign w:val="bottom"/>
            <w:hideMark/>
          </w:tcPr>
          <w:p w:rsidR="00BD3B2C" w:rsidRPr="007A536E" w:rsidRDefault="00BD3B2C" w:rsidP="004D7681">
            <w:pPr>
              <w:pStyle w:val="Tabletext"/>
              <w:spacing w:before="20" w:after="20"/>
              <w:ind w:right="170"/>
              <w:jc w:val="right"/>
              <w:rPr>
                <w:sz w:val="18"/>
                <w:szCs w:val="18"/>
                <w:lang w:val="es-ES" w:eastAsia="fr-FR"/>
              </w:rPr>
            </w:pPr>
            <w:r w:rsidRPr="007A536E">
              <w:rPr>
                <w:sz w:val="18"/>
                <w:szCs w:val="18"/>
                <w:lang w:val="es-ES" w:eastAsia="fr-FR"/>
              </w:rPr>
              <w:t> </w:t>
            </w:r>
          </w:p>
        </w:tc>
        <w:tc>
          <w:tcPr>
            <w:tcW w:w="743" w:type="pct"/>
            <w:tcBorders>
              <w:top w:val="nil"/>
              <w:left w:val="nil"/>
              <w:bottom w:val="nil"/>
              <w:right w:val="single" w:sz="4" w:space="0" w:color="auto"/>
            </w:tcBorders>
            <w:shd w:val="clear" w:color="auto" w:fill="auto"/>
            <w:noWrap/>
            <w:vAlign w:val="bottom"/>
            <w:hideMark/>
          </w:tcPr>
          <w:p w:rsidR="00BD3B2C" w:rsidRPr="007A536E" w:rsidRDefault="00BD3B2C" w:rsidP="004D7681">
            <w:pPr>
              <w:pStyle w:val="Tabletext"/>
              <w:spacing w:before="20" w:after="20"/>
              <w:ind w:right="170"/>
              <w:jc w:val="right"/>
              <w:rPr>
                <w:sz w:val="18"/>
                <w:szCs w:val="18"/>
                <w:lang w:val="es-ES" w:eastAsia="fr-FR"/>
              </w:rPr>
            </w:pPr>
            <w:r w:rsidRPr="007A536E">
              <w:rPr>
                <w:sz w:val="18"/>
                <w:szCs w:val="18"/>
                <w:lang w:val="es-ES" w:eastAsia="fr-FR"/>
              </w:rPr>
              <w:t> </w:t>
            </w:r>
          </w:p>
        </w:tc>
      </w:tr>
      <w:tr w:rsidR="00BD3B2C" w:rsidRPr="007A536E" w:rsidTr="00BD3B2C">
        <w:tc>
          <w:tcPr>
            <w:tcW w:w="3514" w:type="pct"/>
            <w:tcBorders>
              <w:top w:val="nil"/>
              <w:left w:val="single" w:sz="4" w:space="0" w:color="auto"/>
              <w:bottom w:val="nil"/>
              <w:right w:val="nil"/>
            </w:tcBorders>
            <w:shd w:val="clear" w:color="auto" w:fill="auto"/>
            <w:hideMark/>
          </w:tcPr>
          <w:p w:rsidR="00BD3B2C" w:rsidRPr="007A536E" w:rsidRDefault="00BD3B2C" w:rsidP="00C16449">
            <w:pPr>
              <w:pStyle w:val="Tabletext"/>
              <w:spacing w:before="20" w:after="20"/>
              <w:rPr>
                <w:sz w:val="18"/>
                <w:szCs w:val="18"/>
                <w:lang w:val="es-ES" w:eastAsia="fr-FR"/>
              </w:rPr>
            </w:pPr>
            <w:r w:rsidRPr="007A536E">
              <w:rPr>
                <w:sz w:val="18"/>
                <w:szCs w:val="18"/>
                <w:lang w:val="es-ES" w:eastAsia="fr-FR"/>
              </w:rPr>
              <w:t>(Incre</w:t>
            </w:r>
            <w:r w:rsidR="00F06278" w:rsidRPr="007A536E">
              <w:rPr>
                <w:sz w:val="18"/>
                <w:szCs w:val="18"/>
                <w:lang w:val="es-ES" w:eastAsia="fr-FR"/>
              </w:rPr>
              <w:t>mento /reducción del préstamo de la FIPOI</w:t>
            </w:r>
          </w:p>
        </w:tc>
        <w:tc>
          <w:tcPr>
            <w:tcW w:w="743" w:type="pct"/>
            <w:tcBorders>
              <w:top w:val="nil"/>
              <w:left w:val="single" w:sz="4" w:space="0" w:color="auto"/>
              <w:bottom w:val="nil"/>
              <w:right w:val="single" w:sz="4" w:space="0" w:color="auto"/>
            </w:tcBorders>
            <w:shd w:val="clear" w:color="auto" w:fill="auto"/>
            <w:noWrap/>
            <w:vAlign w:val="bottom"/>
            <w:hideMark/>
          </w:tcPr>
          <w:p w:rsidR="00BD3B2C" w:rsidRPr="00FE2AAE" w:rsidRDefault="00BD3B2C" w:rsidP="004D7681">
            <w:pPr>
              <w:pStyle w:val="Tabletext"/>
              <w:spacing w:before="20" w:after="20"/>
              <w:ind w:right="170"/>
              <w:jc w:val="right"/>
              <w:rPr>
                <w:sz w:val="18"/>
                <w:szCs w:val="18"/>
                <w:lang w:val="es-ES" w:eastAsia="fr-FR"/>
              </w:rPr>
            </w:pPr>
            <w:r w:rsidRPr="00FE2AAE">
              <w:rPr>
                <w:sz w:val="18"/>
                <w:szCs w:val="18"/>
                <w:lang w:val="es-ES" w:eastAsia="fr-FR"/>
              </w:rPr>
              <w:t>–773</w:t>
            </w:r>
          </w:p>
        </w:tc>
        <w:tc>
          <w:tcPr>
            <w:tcW w:w="743" w:type="pct"/>
            <w:tcBorders>
              <w:top w:val="nil"/>
              <w:left w:val="nil"/>
              <w:bottom w:val="nil"/>
              <w:right w:val="single" w:sz="4" w:space="0" w:color="auto"/>
            </w:tcBorders>
            <w:shd w:val="clear" w:color="000000" w:fill="FFFFFF"/>
            <w:noWrap/>
            <w:vAlign w:val="bottom"/>
            <w:hideMark/>
          </w:tcPr>
          <w:p w:rsidR="00BD3B2C" w:rsidRPr="00FE2AAE" w:rsidRDefault="00BD3B2C" w:rsidP="004D7681">
            <w:pPr>
              <w:pStyle w:val="Tabletext"/>
              <w:spacing w:before="20" w:after="20"/>
              <w:ind w:right="170"/>
              <w:jc w:val="right"/>
              <w:rPr>
                <w:sz w:val="18"/>
                <w:szCs w:val="18"/>
                <w:lang w:val="es-ES" w:eastAsia="fr-FR"/>
              </w:rPr>
            </w:pPr>
            <w:r w:rsidRPr="00FE2AAE">
              <w:rPr>
                <w:sz w:val="18"/>
                <w:szCs w:val="18"/>
                <w:lang w:val="es-ES" w:eastAsia="fr-FR"/>
              </w:rPr>
              <w:t>–1,493</w:t>
            </w:r>
          </w:p>
        </w:tc>
      </w:tr>
      <w:tr w:rsidR="00BD3B2C" w:rsidRPr="007A536E" w:rsidTr="00BD3B2C">
        <w:tc>
          <w:tcPr>
            <w:tcW w:w="3514" w:type="pct"/>
            <w:tcBorders>
              <w:top w:val="single" w:sz="4" w:space="0" w:color="auto"/>
              <w:left w:val="single" w:sz="4" w:space="0" w:color="auto"/>
              <w:bottom w:val="single" w:sz="4" w:space="0" w:color="auto"/>
              <w:right w:val="nil"/>
            </w:tcBorders>
            <w:shd w:val="clear" w:color="auto" w:fill="auto"/>
            <w:hideMark/>
          </w:tcPr>
          <w:p w:rsidR="00BD3B2C" w:rsidRPr="007A536E" w:rsidRDefault="00BD3B2C" w:rsidP="00C16449">
            <w:pPr>
              <w:pStyle w:val="Tabletext"/>
              <w:spacing w:before="20" w:after="20"/>
              <w:rPr>
                <w:b/>
                <w:bCs/>
                <w:sz w:val="18"/>
                <w:szCs w:val="18"/>
                <w:lang w:val="es-ES" w:eastAsia="fr-FR"/>
              </w:rPr>
            </w:pPr>
            <w:r w:rsidRPr="007A536E">
              <w:rPr>
                <w:b/>
                <w:bCs/>
                <w:sz w:val="18"/>
                <w:szCs w:val="18"/>
                <w:lang w:val="es-ES" w:eastAsia="fr-FR"/>
              </w:rPr>
              <w:t>Movimientos de tesorería de las actividades de financiación</w:t>
            </w:r>
          </w:p>
        </w:tc>
        <w:tc>
          <w:tcPr>
            <w:tcW w:w="743" w:type="pct"/>
            <w:tcBorders>
              <w:top w:val="single" w:sz="4" w:space="0" w:color="auto"/>
              <w:left w:val="single" w:sz="4" w:space="0" w:color="auto"/>
              <w:bottom w:val="single" w:sz="4" w:space="0" w:color="auto"/>
              <w:right w:val="single" w:sz="4" w:space="0" w:color="auto"/>
            </w:tcBorders>
            <w:shd w:val="clear" w:color="auto" w:fill="auto"/>
            <w:hideMark/>
          </w:tcPr>
          <w:p w:rsidR="00BD3B2C" w:rsidRPr="007A536E" w:rsidRDefault="00BD3B2C" w:rsidP="004D7681">
            <w:pPr>
              <w:pStyle w:val="Tabletext"/>
              <w:spacing w:before="20" w:after="20"/>
              <w:ind w:right="170"/>
              <w:jc w:val="right"/>
              <w:rPr>
                <w:b/>
                <w:bCs/>
                <w:sz w:val="18"/>
                <w:szCs w:val="18"/>
                <w:lang w:val="es-ES" w:eastAsia="fr-FR"/>
              </w:rPr>
            </w:pPr>
            <w:r w:rsidRPr="007A536E">
              <w:rPr>
                <w:b/>
                <w:bCs/>
                <w:sz w:val="18"/>
                <w:szCs w:val="18"/>
                <w:lang w:val="es-ES" w:eastAsia="fr-FR"/>
              </w:rPr>
              <w:t>–773</w:t>
            </w:r>
          </w:p>
        </w:tc>
        <w:tc>
          <w:tcPr>
            <w:tcW w:w="743" w:type="pct"/>
            <w:tcBorders>
              <w:top w:val="single" w:sz="4" w:space="0" w:color="auto"/>
              <w:left w:val="nil"/>
              <w:bottom w:val="single" w:sz="4" w:space="0" w:color="auto"/>
              <w:right w:val="single" w:sz="4" w:space="0" w:color="auto"/>
            </w:tcBorders>
            <w:shd w:val="clear" w:color="auto" w:fill="auto"/>
            <w:hideMark/>
          </w:tcPr>
          <w:p w:rsidR="00BD3B2C" w:rsidRPr="007A536E" w:rsidRDefault="00BD3B2C" w:rsidP="004D7681">
            <w:pPr>
              <w:pStyle w:val="Tabletext"/>
              <w:spacing w:before="20" w:after="20"/>
              <w:ind w:right="170"/>
              <w:jc w:val="right"/>
              <w:rPr>
                <w:b/>
                <w:bCs/>
                <w:sz w:val="18"/>
                <w:szCs w:val="18"/>
                <w:lang w:val="es-ES" w:eastAsia="fr-FR"/>
              </w:rPr>
            </w:pPr>
            <w:r w:rsidRPr="007A536E">
              <w:rPr>
                <w:b/>
                <w:bCs/>
                <w:sz w:val="18"/>
                <w:szCs w:val="18"/>
                <w:lang w:val="es-ES" w:eastAsia="fr-FR"/>
              </w:rPr>
              <w:t>–1 493</w:t>
            </w:r>
          </w:p>
        </w:tc>
      </w:tr>
      <w:tr w:rsidR="00BD3B2C" w:rsidRPr="007A536E" w:rsidTr="00BD3B2C">
        <w:tc>
          <w:tcPr>
            <w:tcW w:w="3514" w:type="pct"/>
            <w:tcBorders>
              <w:top w:val="nil"/>
              <w:left w:val="single" w:sz="4" w:space="0" w:color="auto"/>
              <w:bottom w:val="nil"/>
              <w:right w:val="nil"/>
            </w:tcBorders>
            <w:shd w:val="clear" w:color="auto" w:fill="auto"/>
            <w:hideMark/>
          </w:tcPr>
          <w:p w:rsidR="00BD3B2C" w:rsidRPr="007A536E" w:rsidRDefault="00BD3B2C" w:rsidP="007A536E">
            <w:pPr>
              <w:pStyle w:val="Tabletext"/>
              <w:spacing w:before="0" w:after="0"/>
              <w:rPr>
                <w:b/>
                <w:bCs/>
                <w:sz w:val="18"/>
                <w:szCs w:val="18"/>
                <w:lang w:val="es-ES" w:eastAsia="fr-FR"/>
              </w:rPr>
            </w:pPr>
            <w:r w:rsidRPr="007A536E">
              <w:rPr>
                <w:b/>
                <w:bCs/>
                <w:sz w:val="18"/>
                <w:szCs w:val="18"/>
                <w:lang w:val="es-ES" w:eastAsia="fr-FR"/>
              </w:rPr>
              <w:t> </w:t>
            </w:r>
          </w:p>
        </w:tc>
        <w:tc>
          <w:tcPr>
            <w:tcW w:w="743" w:type="pct"/>
            <w:tcBorders>
              <w:top w:val="nil"/>
              <w:left w:val="single" w:sz="4" w:space="0" w:color="auto"/>
              <w:bottom w:val="nil"/>
              <w:right w:val="single" w:sz="4" w:space="0" w:color="auto"/>
            </w:tcBorders>
            <w:shd w:val="clear" w:color="auto" w:fill="auto"/>
            <w:noWrap/>
            <w:vAlign w:val="bottom"/>
            <w:hideMark/>
          </w:tcPr>
          <w:p w:rsidR="00BD3B2C" w:rsidRPr="007A536E" w:rsidRDefault="00BD3B2C" w:rsidP="004D7681">
            <w:pPr>
              <w:pStyle w:val="Tabletext"/>
              <w:spacing w:before="0" w:after="0"/>
              <w:ind w:right="170"/>
              <w:jc w:val="right"/>
              <w:rPr>
                <w:sz w:val="18"/>
                <w:szCs w:val="18"/>
                <w:lang w:val="es-ES" w:eastAsia="fr-FR"/>
              </w:rPr>
            </w:pPr>
            <w:r w:rsidRPr="007A536E">
              <w:rPr>
                <w:sz w:val="18"/>
                <w:szCs w:val="18"/>
                <w:lang w:val="es-ES" w:eastAsia="fr-FR"/>
              </w:rPr>
              <w:t> </w:t>
            </w:r>
          </w:p>
        </w:tc>
        <w:tc>
          <w:tcPr>
            <w:tcW w:w="743" w:type="pct"/>
            <w:tcBorders>
              <w:top w:val="nil"/>
              <w:left w:val="nil"/>
              <w:bottom w:val="nil"/>
              <w:right w:val="single" w:sz="4" w:space="0" w:color="auto"/>
            </w:tcBorders>
            <w:shd w:val="clear" w:color="auto" w:fill="auto"/>
            <w:noWrap/>
            <w:vAlign w:val="bottom"/>
            <w:hideMark/>
          </w:tcPr>
          <w:p w:rsidR="00BD3B2C" w:rsidRPr="007A536E" w:rsidRDefault="00BD3B2C" w:rsidP="004D7681">
            <w:pPr>
              <w:pStyle w:val="Tabletext"/>
              <w:spacing w:before="0" w:after="0"/>
              <w:ind w:right="170"/>
              <w:jc w:val="right"/>
              <w:rPr>
                <w:sz w:val="18"/>
                <w:szCs w:val="18"/>
                <w:lang w:val="es-ES" w:eastAsia="fr-FR"/>
              </w:rPr>
            </w:pPr>
            <w:r w:rsidRPr="007A536E">
              <w:rPr>
                <w:sz w:val="18"/>
                <w:szCs w:val="18"/>
                <w:lang w:val="es-ES" w:eastAsia="fr-FR"/>
              </w:rPr>
              <w:t> </w:t>
            </w:r>
          </w:p>
        </w:tc>
      </w:tr>
      <w:tr w:rsidR="00BD3B2C" w:rsidRPr="007A536E" w:rsidTr="00BD3B2C">
        <w:tc>
          <w:tcPr>
            <w:tcW w:w="3514" w:type="pct"/>
            <w:tcBorders>
              <w:top w:val="single" w:sz="4" w:space="0" w:color="auto"/>
              <w:left w:val="single" w:sz="4" w:space="0" w:color="auto"/>
              <w:bottom w:val="single" w:sz="4" w:space="0" w:color="auto"/>
              <w:right w:val="nil"/>
            </w:tcBorders>
            <w:shd w:val="clear" w:color="auto" w:fill="auto"/>
            <w:vAlign w:val="center"/>
            <w:hideMark/>
          </w:tcPr>
          <w:p w:rsidR="00BD3B2C" w:rsidRPr="007A536E" w:rsidRDefault="00513A2D" w:rsidP="00C16449">
            <w:pPr>
              <w:pStyle w:val="Tabletext"/>
              <w:spacing w:before="20" w:after="20"/>
              <w:rPr>
                <w:b/>
                <w:bCs/>
                <w:sz w:val="18"/>
                <w:szCs w:val="18"/>
                <w:lang w:val="es-ES" w:eastAsia="fr-FR"/>
              </w:rPr>
            </w:pPr>
            <w:r>
              <w:rPr>
                <w:b/>
                <w:bCs/>
                <w:sz w:val="18"/>
                <w:szCs w:val="18"/>
                <w:lang w:val="es-ES" w:eastAsia="fr-FR"/>
              </w:rPr>
              <w:t>Aumento</w:t>
            </w:r>
            <w:r w:rsidR="00BD3B2C" w:rsidRPr="007A536E">
              <w:rPr>
                <w:b/>
                <w:bCs/>
                <w:sz w:val="18"/>
                <w:szCs w:val="18"/>
                <w:lang w:val="es-ES" w:eastAsia="fr-FR"/>
              </w:rPr>
              <w:t>/</w:t>
            </w:r>
            <w:r>
              <w:rPr>
                <w:b/>
                <w:bCs/>
                <w:sz w:val="18"/>
                <w:szCs w:val="18"/>
                <w:lang w:val="es-ES" w:eastAsia="fr-FR"/>
              </w:rPr>
              <w:t>(</w:t>
            </w:r>
            <w:r w:rsidR="00BD3B2C" w:rsidRPr="007A536E">
              <w:rPr>
                <w:b/>
                <w:bCs/>
                <w:sz w:val="18"/>
                <w:szCs w:val="18"/>
                <w:lang w:val="es-ES" w:eastAsia="fr-FR"/>
              </w:rPr>
              <w:t>disminución</w:t>
            </w:r>
            <w:r>
              <w:rPr>
                <w:b/>
                <w:bCs/>
                <w:sz w:val="18"/>
                <w:szCs w:val="18"/>
                <w:lang w:val="es-ES" w:eastAsia="fr-FR"/>
              </w:rPr>
              <w:t>)</w:t>
            </w:r>
            <w:r w:rsidR="00BD3B2C" w:rsidRPr="007A536E">
              <w:rPr>
                <w:b/>
                <w:bCs/>
                <w:sz w:val="18"/>
                <w:szCs w:val="18"/>
                <w:lang w:val="es-ES" w:eastAsia="fr-FR"/>
              </w:rPr>
              <w:t xml:space="preserve"> neta de tesorería y equivalentes de tesorería</w:t>
            </w:r>
          </w:p>
        </w:tc>
        <w:tc>
          <w:tcPr>
            <w:tcW w:w="7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3B2C" w:rsidRPr="007A536E" w:rsidRDefault="00BD3B2C" w:rsidP="004D7681">
            <w:pPr>
              <w:pStyle w:val="Tabletext"/>
              <w:spacing w:before="20" w:after="20"/>
              <w:ind w:right="170"/>
              <w:jc w:val="right"/>
              <w:rPr>
                <w:b/>
                <w:bCs/>
                <w:sz w:val="18"/>
                <w:szCs w:val="18"/>
                <w:lang w:val="es-ES" w:eastAsia="fr-FR"/>
              </w:rPr>
            </w:pPr>
            <w:r w:rsidRPr="007A536E">
              <w:rPr>
                <w:b/>
                <w:bCs/>
                <w:sz w:val="18"/>
                <w:szCs w:val="18"/>
                <w:lang w:val="es-ES" w:eastAsia="fr-FR"/>
              </w:rPr>
              <w:t>26 863</w:t>
            </w:r>
          </w:p>
        </w:tc>
        <w:tc>
          <w:tcPr>
            <w:tcW w:w="743" w:type="pct"/>
            <w:tcBorders>
              <w:top w:val="single" w:sz="4" w:space="0" w:color="auto"/>
              <w:left w:val="nil"/>
              <w:bottom w:val="single" w:sz="4" w:space="0" w:color="auto"/>
              <w:right w:val="single" w:sz="4" w:space="0" w:color="auto"/>
            </w:tcBorders>
            <w:shd w:val="clear" w:color="auto" w:fill="auto"/>
            <w:vAlign w:val="center"/>
            <w:hideMark/>
          </w:tcPr>
          <w:p w:rsidR="00BD3B2C" w:rsidRPr="007A536E" w:rsidRDefault="00BD3B2C" w:rsidP="004D7681">
            <w:pPr>
              <w:pStyle w:val="Tabletext"/>
              <w:spacing w:before="20" w:after="20"/>
              <w:ind w:right="170"/>
              <w:jc w:val="right"/>
              <w:rPr>
                <w:b/>
                <w:bCs/>
                <w:sz w:val="18"/>
                <w:szCs w:val="18"/>
                <w:lang w:val="es-ES" w:eastAsia="fr-FR"/>
              </w:rPr>
            </w:pPr>
            <w:r w:rsidRPr="007A536E">
              <w:rPr>
                <w:b/>
                <w:bCs/>
                <w:sz w:val="18"/>
                <w:szCs w:val="18"/>
                <w:lang w:val="es-ES" w:eastAsia="fr-FR"/>
              </w:rPr>
              <w:t>52 930</w:t>
            </w:r>
          </w:p>
        </w:tc>
      </w:tr>
      <w:tr w:rsidR="00BD3B2C" w:rsidRPr="007A536E" w:rsidTr="00BD3B2C">
        <w:tc>
          <w:tcPr>
            <w:tcW w:w="3514" w:type="pct"/>
            <w:tcBorders>
              <w:top w:val="nil"/>
              <w:left w:val="single" w:sz="4" w:space="0" w:color="auto"/>
              <w:bottom w:val="nil"/>
              <w:right w:val="nil"/>
            </w:tcBorders>
            <w:shd w:val="clear" w:color="auto" w:fill="auto"/>
            <w:noWrap/>
            <w:vAlign w:val="bottom"/>
            <w:hideMark/>
          </w:tcPr>
          <w:p w:rsidR="00BD3B2C" w:rsidRPr="007A536E" w:rsidRDefault="00BD3B2C" w:rsidP="007A536E">
            <w:pPr>
              <w:pStyle w:val="Tabletext"/>
              <w:spacing w:before="0" w:after="0"/>
              <w:rPr>
                <w:sz w:val="18"/>
                <w:szCs w:val="18"/>
                <w:lang w:val="es-ES" w:eastAsia="fr-FR"/>
              </w:rPr>
            </w:pPr>
            <w:r w:rsidRPr="007A536E">
              <w:rPr>
                <w:sz w:val="18"/>
                <w:szCs w:val="18"/>
                <w:lang w:val="es-ES" w:eastAsia="fr-FR"/>
              </w:rPr>
              <w:t> </w:t>
            </w:r>
          </w:p>
        </w:tc>
        <w:tc>
          <w:tcPr>
            <w:tcW w:w="743" w:type="pct"/>
            <w:tcBorders>
              <w:top w:val="nil"/>
              <w:left w:val="single" w:sz="4" w:space="0" w:color="auto"/>
              <w:bottom w:val="nil"/>
              <w:right w:val="single" w:sz="4" w:space="0" w:color="auto"/>
            </w:tcBorders>
            <w:shd w:val="clear" w:color="auto" w:fill="auto"/>
            <w:noWrap/>
            <w:vAlign w:val="bottom"/>
            <w:hideMark/>
          </w:tcPr>
          <w:p w:rsidR="00BD3B2C" w:rsidRPr="007A536E" w:rsidRDefault="00BD3B2C" w:rsidP="004D7681">
            <w:pPr>
              <w:pStyle w:val="Tabletext"/>
              <w:spacing w:before="0" w:after="0"/>
              <w:ind w:right="170"/>
              <w:jc w:val="right"/>
              <w:rPr>
                <w:sz w:val="18"/>
                <w:szCs w:val="18"/>
                <w:lang w:val="es-ES" w:eastAsia="fr-FR"/>
              </w:rPr>
            </w:pPr>
            <w:r w:rsidRPr="007A536E">
              <w:rPr>
                <w:sz w:val="18"/>
                <w:szCs w:val="18"/>
                <w:lang w:val="es-ES" w:eastAsia="fr-FR"/>
              </w:rPr>
              <w:t> </w:t>
            </w:r>
          </w:p>
        </w:tc>
        <w:tc>
          <w:tcPr>
            <w:tcW w:w="743" w:type="pct"/>
            <w:tcBorders>
              <w:top w:val="nil"/>
              <w:left w:val="nil"/>
              <w:bottom w:val="nil"/>
              <w:right w:val="single" w:sz="4" w:space="0" w:color="auto"/>
            </w:tcBorders>
            <w:shd w:val="clear" w:color="auto" w:fill="auto"/>
            <w:noWrap/>
            <w:vAlign w:val="bottom"/>
            <w:hideMark/>
          </w:tcPr>
          <w:p w:rsidR="00BD3B2C" w:rsidRPr="007A536E" w:rsidRDefault="00BD3B2C" w:rsidP="004D7681">
            <w:pPr>
              <w:pStyle w:val="Tabletext"/>
              <w:spacing w:before="0" w:after="0"/>
              <w:ind w:right="170"/>
              <w:jc w:val="right"/>
              <w:rPr>
                <w:sz w:val="18"/>
                <w:szCs w:val="18"/>
                <w:lang w:val="es-ES" w:eastAsia="fr-FR"/>
              </w:rPr>
            </w:pPr>
            <w:r w:rsidRPr="007A536E">
              <w:rPr>
                <w:sz w:val="18"/>
                <w:szCs w:val="18"/>
                <w:lang w:val="es-ES" w:eastAsia="fr-FR"/>
              </w:rPr>
              <w:t> </w:t>
            </w:r>
          </w:p>
        </w:tc>
      </w:tr>
      <w:tr w:rsidR="00BD3B2C" w:rsidRPr="007A536E" w:rsidTr="00BD3B2C">
        <w:tc>
          <w:tcPr>
            <w:tcW w:w="3514" w:type="pct"/>
            <w:tcBorders>
              <w:top w:val="nil"/>
              <w:left w:val="single" w:sz="4" w:space="0" w:color="auto"/>
              <w:bottom w:val="nil"/>
              <w:right w:val="nil"/>
            </w:tcBorders>
            <w:shd w:val="clear" w:color="auto" w:fill="auto"/>
            <w:vAlign w:val="center"/>
            <w:hideMark/>
          </w:tcPr>
          <w:p w:rsidR="00BD3B2C" w:rsidRPr="007A536E" w:rsidRDefault="00BD3B2C" w:rsidP="00C16449">
            <w:pPr>
              <w:pStyle w:val="Tabletext"/>
              <w:spacing w:before="20" w:after="20"/>
              <w:rPr>
                <w:b/>
                <w:bCs/>
                <w:sz w:val="18"/>
                <w:szCs w:val="18"/>
                <w:lang w:val="es-ES" w:eastAsia="fr-FR"/>
              </w:rPr>
            </w:pPr>
            <w:r w:rsidRPr="007A536E">
              <w:rPr>
                <w:b/>
                <w:bCs/>
                <w:sz w:val="18"/>
                <w:szCs w:val="18"/>
                <w:lang w:val="es-ES" w:eastAsia="fr-FR"/>
              </w:rPr>
              <w:t>Tesorería y equivalentes de tesorería al inicio del periodo</w:t>
            </w:r>
          </w:p>
        </w:tc>
        <w:tc>
          <w:tcPr>
            <w:tcW w:w="743" w:type="pct"/>
            <w:tcBorders>
              <w:top w:val="nil"/>
              <w:left w:val="single" w:sz="4" w:space="0" w:color="auto"/>
              <w:bottom w:val="nil"/>
              <w:right w:val="single" w:sz="4" w:space="0" w:color="auto"/>
            </w:tcBorders>
            <w:shd w:val="clear" w:color="auto" w:fill="auto"/>
            <w:noWrap/>
            <w:vAlign w:val="center"/>
            <w:hideMark/>
          </w:tcPr>
          <w:p w:rsidR="00BD3B2C" w:rsidRPr="007A536E" w:rsidRDefault="00BD3B2C" w:rsidP="004D7681">
            <w:pPr>
              <w:pStyle w:val="Tabletext"/>
              <w:spacing w:before="20" w:after="20"/>
              <w:ind w:right="170"/>
              <w:jc w:val="right"/>
              <w:rPr>
                <w:b/>
                <w:bCs/>
                <w:sz w:val="18"/>
                <w:szCs w:val="18"/>
                <w:lang w:val="es-ES" w:eastAsia="fr-FR"/>
              </w:rPr>
            </w:pPr>
            <w:r w:rsidRPr="007A536E">
              <w:rPr>
                <w:b/>
                <w:bCs/>
                <w:sz w:val="18"/>
                <w:szCs w:val="18"/>
                <w:lang w:val="es-ES" w:eastAsia="fr-FR"/>
              </w:rPr>
              <w:t>108 435</w:t>
            </w:r>
          </w:p>
        </w:tc>
        <w:tc>
          <w:tcPr>
            <w:tcW w:w="743" w:type="pct"/>
            <w:tcBorders>
              <w:top w:val="nil"/>
              <w:left w:val="nil"/>
              <w:bottom w:val="nil"/>
              <w:right w:val="single" w:sz="4" w:space="0" w:color="auto"/>
            </w:tcBorders>
            <w:shd w:val="clear" w:color="auto" w:fill="auto"/>
            <w:noWrap/>
            <w:vAlign w:val="center"/>
            <w:hideMark/>
          </w:tcPr>
          <w:p w:rsidR="00BD3B2C" w:rsidRPr="007A536E" w:rsidRDefault="00BD3B2C" w:rsidP="004D7681">
            <w:pPr>
              <w:pStyle w:val="Tabletext"/>
              <w:spacing w:before="20" w:after="20"/>
              <w:ind w:right="170"/>
              <w:jc w:val="right"/>
              <w:rPr>
                <w:b/>
                <w:bCs/>
                <w:sz w:val="18"/>
                <w:szCs w:val="18"/>
                <w:lang w:val="es-ES" w:eastAsia="fr-FR"/>
              </w:rPr>
            </w:pPr>
            <w:r w:rsidRPr="007A536E">
              <w:rPr>
                <w:b/>
                <w:bCs/>
                <w:sz w:val="18"/>
                <w:szCs w:val="18"/>
                <w:lang w:val="es-ES" w:eastAsia="fr-FR"/>
              </w:rPr>
              <w:t>55 505</w:t>
            </w:r>
          </w:p>
        </w:tc>
      </w:tr>
      <w:tr w:rsidR="00BD3B2C" w:rsidRPr="007A536E" w:rsidTr="00BD3B2C">
        <w:tc>
          <w:tcPr>
            <w:tcW w:w="3514" w:type="pct"/>
            <w:tcBorders>
              <w:top w:val="nil"/>
              <w:left w:val="single" w:sz="4" w:space="0" w:color="auto"/>
              <w:bottom w:val="nil"/>
              <w:right w:val="nil"/>
            </w:tcBorders>
            <w:shd w:val="clear" w:color="auto" w:fill="auto"/>
            <w:hideMark/>
          </w:tcPr>
          <w:p w:rsidR="00BD3B2C" w:rsidRPr="007A536E" w:rsidRDefault="00BD3B2C" w:rsidP="007A536E">
            <w:pPr>
              <w:pStyle w:val="Tabletext"/>
              <w:spacing w:before="0" w:after="0"/>
              <w:rPr>
                <w:b/>
                <w:bCs/>
                <w:sz w:val="18"/>
                <w:szCs w:val="18"/>
                <w:lang w:val="es-ES" w:eastAsia="fr-FR"/>
              </w:rPr>
            </w:pPr>
            <w:r w:rsidRPr="007A536E">
              <w:rPr>
                <w:b/>
                <w:bCs/>
                <w:sz w:val="18"/>
                <w:szCs w:val="18"/>
                <w:lang w:val="es-ES" w:eastAsia="fr-FR"/>
              </w:rPr>
              <w:t> </w:t>
            </w:r>
          </w:p>
        </w:tc>
        <w:tc>
          <w:tcPr>
            <w:tcW w:w="743" w:type="pct"/>
            <w:tcBorders>
              <w:top w:val="nil"/>
              <w:left w:val="single" w:sz="4" w:space="0" w:color="auto"/>
              <w:bottom w:val="nil"/>
              <w:right w:val="single" w:sz="4" w:space="0" w:color="auto"/>
            </w:tcBorders>
            <w:shd w:val="clear" w:color="auto" w:fill="auto"/>
            <w:noWrap/>
            <w:vAlign w:val="bottom"/>
            <w:hideMark/>
          </w:tcPr>
          <w:p w:rsidR="00BD3B2C" w:rsidRPr="007A536E" w:rsidRDefault="00BD3B2C" w:rsidP="004D7681">
            <w:pPr>
              <w:pStyle w:val="Tabletext"/>
              <w:spacing w:before="0" w:after="0"/>
              <w:ind w:right="170"/>
              <w:jc w:val="right"/>
              <w:rPr>
                <w:sz w:val="18"/>
                <w:szCs w:val="18"/>
                <w:lang w:val="es-ES" w:eastAsia="fr-FR"/>
              </w:rPr>
            </w:pPr>
            <w:r w:rsidRPr="007A536E">
              <w:rPr>
                <w:sz w:val="18"/>
                <w:szCs w:val="18"/>
                <w:lang w:val="es-ES" w:eastAsia="fr-FR"/>
              </w:rPr>
              <w:t> </w:t>
            </w:r>
          </w:p>
        </w:tc>
        <w:tc>
          <w:tcPr>
            <w:tcW w:w="743" w:type="pct"/>
            <w:tcBorders>
              <w:top w:val="nil"/>
              <w:left w:val="nil"/>
              <w:bottom w:val="nil"/>
              <w:right w:val="single" w:sz="4" w:space="0" w:color="auto"/>
            </w:tcBorders>
            <w:shd w:val="clear" w:color="auto" w:fill="auto"/>
            <w:noWrap/>
            <w:vAlign w:val="bottom"/>
            <w:hideMark/>
          </w:tcPr>
          <w:p w:rsidR="00BD3B2C" w:rsidRPr="007A536E" w:rsidRDefault="00BD3B2C" w:rsidP="004D7681">
            <w:pPr>
              <w:pStyle w:val="Tabletext"/>
              <w:spacing w:before="0" w:after="0"/>
              <w:ind w:right="170"/>
              <w:jc w:val="right"/>
              <w:rPr>
                <w:sz w:val="18"/>
                <w:szCs w:val="18"/>
                <w:lang w:val="es-ES" w:eastAsia="fr-FR"/>
              </w:rPr>
            </w:pPr>
            <w:r w:rsidRPr="007A536E">
              <w:rPr>
                <w:sz w:val="18"/>
                <w:szCs w:val="18"/>
                <w:lang w:val="es-ES" w:eastAsia="fr-FR"/>
              </w:rPr>
              <w:t> </w:t>
            </w:r>
          </w:p>
        </w:tc>
      </w:tr>
      <w:tr w:rsidR="00BD3B2C" w:rsidRPr="007A536E" w:rsidTr="00BD3B2C">
        <w:tc>
          <w:tcPr>
            <w:tcW w:w="3514" w:type="pct"/>
            <w:tcBorders>
              <w:top w:val="nil"/>
              <w:left w:val="single" w:sz="4" w:space="0" w:color="auto"/>
              <w:bottom w:val="single" w:sz="4" w:space="0" w:color="auto"/>
              <w:right w:val="nil"/>
            </w:tcBorders>
            <w:shd w:val="clear" w:color="auto" w:fill="auto"/>
            <w:vAlign w:val="center"/>
            <w:hideMark/>
          </w:tcPr>
          <w:p w:rsidR="00BD3B2C" w:rsidRPr="007A536E" w:rsidRDefault="00BD3B2C" w:rsidP="00C16449">
            <w:pPr>
              <w:pStyle w:val="Tabletext"/>
              <w:spacing w:before="20" w:after="20"/>
              <w:rPr>
                <w:b/>
                <w:bCs/>
                <w:sz w:val="18"/>
                <w:szCs w:val="18"/>
                <w:lang w:val="es-ES" w:eastAsia="fr-FR"/>
              </w:rPr>
            </w:pPr>
            <w:r w:rsidRPr="007A536E">
              <w:rPr>
                <w:b/>
                <w:bCs/>
                <w:sz w:val="18"/>
                <w:szCs w:val="18"/>
                <w:lang w:val="es-ES" w:eastAsia="fr-FR"/>
              </w:rPr>
              <w:t>Tesorería y equivalentes de tesorería al cierre del periodo</w:t>
            </w:r>
          </w:p>
        </w:tc>
        <w:tc>
          <w:tcPr>
            <w:tcW w:w="743" w:type="pct"/>
            <w:tcBorders>
              <w:top w:val="nil"/>
              <w:left w:val="single" w:sz="4" w:space="0" w:color="auto"/>
              <w:bottom w:val="single" w:sz="4" w:space="0" w:color="auto"/>
              <w:right w:val="single" w:sz="4" w:space="0" w:color="auto"/>
            </w:tcBorders>
            <w:shd w:val="clear" w:color="auto" w:fill="auto"/>
            <w:noWrap/>
            <w:vAlign w:val="center"/>
            <w:hideMark/>
          </w:tcPr>
          <w:p w:rsidR="00BD3B2C" w:rsidRPr="007A536E" w:rsidRDefault="00BD3B2C" w:rsidP="004D7681">
            <w:pPr>
              <w:pStyle w:val="Tabletext"/>
              <w:spacing w:before="20" w:after="20"/>
              <w:ind w:right="170"/>
              <w:jc w:val="right"/>
              <w:rPr>
                <w:b/>
                <w:bCs/>
                <w:sz w:val="18"/>
                <w:szCs w:val="18"/>
                <w:lang w:val="es-ES" w:eastAsia="fr-FR"/>
              </w:rPr>
            </w:pPr>
            <w:r w:rsidRPr="007A536E">
              <w:rPr>
                <w:b/>
                <w:bCs/>
                <w:sz w:val="18"/>
                <w:szCs w:val="18"/>
                <w:lang w:val="es-ES" w:eastAsia="fr-FR"/>
              </w:rPr>
              <w:t>135 297</w:t>
            </w:r>
          </w:p>
        </w:tc>
        <w:tc>
          <w:tcPr>
            <w:tcW w:w="743" w:type="pct"/>
            <w:tcBorders>
              <w:top w:val="nil"/>
              <w:left w:val="nil"/>
              <w:bottom w:val="single" w:sz="4" w:space="0" w:color="auto"/>
              <w:right w:val="single" w:sz="4" w:space="0" w:color="auto"/>
            </w:tcBorders>
            <w:shd w:val="clear" w:color="auto" w:fill="auto"/>
            <w:noWrap/>
            <w:vAlign w:val="center"/>
            <w:hideMark/>
          </w:tcPr>
          <w:p w:rsidR="00BD3B2C" w:rsidRPr="007A536E" w:rsidRDefault="00BD3B2C" w:rsidP="004D7681">
            <w:pPr>
              <w:pStyle w:val="Tabletext"/>
              <w:spacing w:before="20" w:after="20"/>
              <w:ind w:right="170"/>
              <w:jc w:val="right"/>
              <w:rPr>
                <w:b/>
                <w:bCs/>
                <w:sz w:val="18"/>
                <w:szCs w:val="18"/>
                <w:lang w:val="es-ES" w:eastAsia="fr-FR"/>
              </w:rPr>
            </w:pPr>
            <w:r w:rsidRPr="007A536E">
              <w:rPr>
                <w:b/>
                <w:bCs/>
                <w:sz w:val="18"/>
                <w:szCs w:val="18"/>
                <w:lang w:val="es-ES" w:eastAsia="fr-FR"/>
              </w:rPr>
              <w:t>108 435</w:t>
            </w:r>
          </w:p>
        </w:tc>
      </w:tr>
    </w:tbl>
    <w:p w:rsidR="00BD3B2C" w:rsidRPr="00313053" w:rsidRDefault="00BD3B2C" w:rsidP="00513A2D">
      <w:pPr>
        <w:pStyle w:val="Title4"/>
        <w:rPr>
          <w:sz w:val="20"/>
        </w:rPr>
      </w:pPr>
      <w:r w:rsidRPr="00313053">
        <w:lastRenderedPageBreak/>
        <w:t xml:space="preserve">V – Comparación entre importes presupuestados e importes efectivos </w:t>
      </w:r>
      <w:r w:rsidRPr="00313053">
        <w:br/>
        <w:t>para el ejercicio de 2017</w:t>
      </w:r>
      <w:r w:rsidR="00513A2D">
        <w:br/>
      </w:r>
      <w:r w:rsidRPr="00313053">
        <w:rPr>
          <w:sz w:val="20"/>
        </w:rPr>
        <w:t>(en miles CHF)</w:t>
      </w:r>
    </w:p>
    <w:tbl>
      <w:tblPr>
        <w:tblW w:w="5368" w:type="pct"/>
        <w:tblInd w:w="-431" w:type="dxa"/>
        <w:tblLayout w:type="fixed"/>
        <w:tblLook w:val="04A0" w:firstRow="1" w:lastRow="0" w:firstColumn="1" w:lastColumn="0" w:noHBand="0" w:noVBand="1"/>
      </w:tblPr>
      <w:tblGrid>
        <w:gridCol w:w="2693"/>
        <w:gridCol w:w="1163"/>
        <w:gridCol w:w="1107"/>
        <w:gridCol w:w="1417"/>
        <w:gridCol w:w="1144"/>
        <w:gridCol w:w="1372"/>
        <w:gridCol w:w="1448"/>
      </w:tblGrid>
      <w:tr w:rsidR="00BD3B2C" w:rsidRPr="00313053" w:rsidTr="00C7740E">
        <w:tc>
          <w:tcPr>
            <w:tcW w:w="130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D3B2C" w:rsidRPr="00C7740E" w:rsidRDefault="00BD3B2C" w:rsidP="00C7740E">
            <w:pPr>
              <w:pStyle w:val="Tablehead"/>
              <w:spacing w:before="80" w:after="80"/>
              <w:rPr>
                <w:sz w:val="18"/>
                <w:szCs w:val="18"/>
                <w:lang w:val="es-ES"/>
              </w:rPr>
            </w:pPr>
            <w:r w:rsidRPr="00C7740E">
              <w:rPr>
                <w:sz w:val="18"/>
                <w:szCs w:val="18"/>
                <w:lang w:val="es-ES"/>
              </w:rPr>
              <w:t>Ingresos</w:t>
            </w:r>
          </w:p>
        </w:tc>
        <w:tc>
          <w:tcPr>
            <w:tcW w:w="2335" w:type="pct"/>
            <w:gridSpan w:val="4"/>
            <w:tcBorders>
              <w:top w:val="single" w:sz="4" w:space="0" w:color="auto"/>
              <w:left w:val="nil"/>
              <w:bottom w:val="single" w:sz="4" w:space="0" w:color="auto"/>
              <w:right w:val="single" w:sz="4" w:space="0" w:color="000000"/>
            </w:tcBorders>
            <w:shd w:val="clear" w:color="auto" w:fill="auto"/>
            <w:noWrap/>
            <w:vAlign w:val="center"/>
            <w:hideMark/>
          </w:tcPr>
          <w:p w:rsidR="00BD3B2C" w:rsidRPr="00C7740E" w:rsidRDefault="00BD3B2C" w:rsidP="00C7740E">
            <w:pPr>
              <w:pStyle w:val="Tablehead"/>
              <w:spacing w:before="80" w:after="80"/>
              <w:rPr>
                <w:sz w:val="18"/>
                <w:szCs w:val="18"/>
                <w:lang w:val="es-ES"/>
              </w:rPr>
            </w:pPr>
            <w:r w:rsidRPr="00C7740E">
              <w:rPr>
                <w:sz w:val="18"/>
                <w:szCs w:val="18"/>
                <w:lang w:val="es-ES"/>
              </w:rPr>
              <w:t>Importes presupuestados</w:t>
            </w:r>
          </w:p>
        </w:tc>
        <w:tc>
          <w:tcPr>
            <w:tcW w:w="66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D3B2C" w:rsidRPr="00C7740E" w:rsidRDefault="00BD3B2C" w:rsidP="00C7740E">
            <w:pPr>
              <w:pStyle w:val="Tablehead"/>
              <w:spacing w:before="80" w:after="80"/>
              <w:rPr>
                <w:sz w:val="18"/>
                <w:szCs w:val="18"/>
                <w:lang w:val="es-ES"/>
              </w:rPr>
            </w:pPr>
            <w:r w:rsidRPr="00C7740E">
              <w:rPr>
                <w:sz w:val="18"/>
                <w:szCs w:val="18"/>
                <w:lang w:val="es-ES"/>
              </w:rPr>
              <w:t>Importes efectivos sobre una base comparable</w:t>
            </w:r>
          </w:p>
        </w:tc>
        <w:tc>
          <w:tcPr>
            <w:tcW w:w="700"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D3B2C" w:rsidRPr="00C7740E" w:rsidRDefault="00BD3B2C" w:rsidP="00C7740E">
            <w:pPr>
              <w:pStyle w:val="Tablehead"/>
              <w:spacing w:before="80" w:after="80"/>
              <w:rPr>
                <w:sz w:val="18"/>
                <w:szCs w:val="18"/>
                <w:lang w:val="es-ES"/>
              </w:rPr>
            </w:pPr>
            <w:r w:rsidRPr="00C7740E">
              <w:rPr>
                <w:sz w:val="18"/>
                <w:szCs w:val="18"/>
                <w:lang w:val="es-ES"/>
              </w:rPr>
              <w:t>Diferencia entre presupuesto final e importes efectivos</w:t>
            </w:r>
          </w:p>
        </w:tc>
      </w:tr>
      <w:tr w:rsidR="00C7740E" w:rsidRPr="00313053" w:rsidTr="00513A2D">
        <w:tc>
          <w:tcPr>
            <w:tcW w:w="1302" w:type="pct"/>
            <w:vMerge/>
            <w:tcBorders>
              <w:top w:val="single" w:sz="4" w:space="0" w:color="auto"/>
              <w:left w:val="single" w:sz="4" w:space="0" w:color="auto"/>
              <w:bottom w:val="single" w:sz="4" w:space="0" w:color="000000"/>
              <w:right w:val="single" w:sz="4" w:space="0" w:color="auto"/>
            </w:tcBorders>
            <w:vAlign w:val="center"/>
            <w:hideMark/>
          </w:tcPr>
          <w:p w:rsidR="00BD3B2C" w:rsidRPr="00313053" w:rsidRDefault="00BD3B2C" w:rsidP="00BD3B2C">
            <w:pPr>
              <w:tabs>
                <w:tab w:val="clear" w:pos="567"/>
                <w:tab w:val="clear" w:pos="1134"/>
                <w:tab w:val="clear" w:pos="1701"/>
                <w:tab w:val="clear" w:pos="2268"/>
                <w:tab w:val="clear" w:pos="2835"/>
              </w:tabs>
              <w:overflowPunct/>
              <w:autoSpaceDE/>
              <w:autoSpaceDN/>
              <w:adjustRightInd/>
              <w:spacing w:before="0"/>
              <w:textAlignment w:val="auto"/>
              <w:rPr>
                <w:rFonts w:cs="Arial"/>
                <w:b/>
                <w:bCs/>
                <w:color w:val="000000"/>
                <w:sz w:val="16"/>
                <w:szCs w:val="16"/>
                <w:lang w:val="es-ES" w:eastAsia="zh-CN"/>
              </w:rPr>
            </w:pPr>
          </w:p>
        </w:tc>
        <w:tc>
          <w:tcPr>
            <w:tcW w:w="562" w:type="pct"/>
            <w:tcBorders>
              <w:top w:val="nil"/>
              <w:left w:val="nil"/>
              <w:bottom w:val="single" w:sz="4" w:space="0" w:color="auto"/>
              <w:right w:val="single" w:sz="4" w:space="0" w:color="auto"/>
            </w:tcBorders>
            <w:shd w:val="clear" w:color="auto" w:fill="auto"/>
            <w:vAlign w:val="center"/>
            <w:hideMark/>
          </w:tcPr>
          <w:p w:rsidR="00BD3B2C" w:rsidRPr="00C7740E" w:rsidRDefault="00BD3B2C" w:rsidP="00C7740E">
            <w:pPr>
              <w:pStyle w:val="Tablehead"/>
              <w:spacing w:before="80" w:after="80"/>
              <w:rPr>
                <w:sz w:val="18"/>
                <w:szCs w:val="18"/>
                <w:lang w:val="es-ES"/>
              </w:rPr>
            </w:pPr>
            <w:r w:rsidRPr="00C7740E">
              <w:rPr>
                <w:sz w:val="18"/>
                <w:szCs w:val="18"/>
                <w:lang w:val="es-ES"/>
              </w:rPr>
              <w:t>Presupuesto inicial</w:t>
            </w:r>
          </w:p>
        </w:tc>
        <w:tc>
          <w:tcPr>
            <w:tcW w:w="535" w:type="pct"/>
            <w:tcBorders>
              <w:top w:val="nil"/>
              <w:left w:val="nil"/>
              <w:bottom w:val="single" w:sz="4" w:space="0" w:color="auto"/>
              <w:right w:val="nil"/>
            </w:tcBorders>
            <w:shd w:val="clear" w:color="auto" w:fill="auto"/>
            <w:vAlign w:val="center"/>
            <w:hideMark/>
          </w:tcPr>
          <w:p w:rsidR="00BD3B2C" w:rsidRPr="00C7740E" w:rsidRDefault="00F06278" w:rsidP="00C7740E">
            <w:pPr>
              <w:pStyle w:val="Tablehead"/>
              <w:spacing w:before="80" w:after="80"/>
              <w:rPr>
                <w:sz w:val="18"/>
                <w:szCs w:val="18"/>
                <w:lang w:val="es-ES"/>
              </w:rPr>
            </w:pPr>
            <w:r w:rsidRPr="00C7740E">
              <w:rPr>
                <w:sz w:val="18"/>
                <w:szCs w:val="18"/>
                <w:lang w:val="es-ES"/>
              </w:rPr>
              <w:t>Actividad diferida</w:t>
            </w:r>
          </w:p>
        </w:tc>
        <w:tc>
          <w:tcPr>
            <w:tcW w:w="685" w:type="pct"/>
            <w:tcBorders>
              <w:top w:val="nil"/>
              <w:left w:val="single" w:sz="4" w:space="0" w:color="auto"/>
              <w:bottom w:val="single" w:sz="4" w:space="0" w:color="auto"/>
              <w:right w:val="single" w:sz="4" w:space="0" w:color="auto"/>
            </w:tcBorders>
            <w:shd w:val="clear" w:color="auto" w:fill="auto"/>
            <w:vAlign w:val="center"/>
            <w:hideMark/>
          </w:tcPr>
          <w:p w:rsidR="00BD3B2C" w:rsidRPr="00C7740E" w:rsidRDefault="00BD3B2C" w:rsidP="00C7740E">
            <w:pPr>
              <w:pStyle w:val="Tablehead"/>
              <w:spacing w:before="80" w:after="80"/>
              <w:rPr>
                <w:sz w:val="18"/>
                <w:szCs w:val="18"/>
                <w:lang w:val="es-ES"/>
              </w:rPr>
            </w:pPr>
            <w:r w:rsidRPr="00C7740E">
              <w:rPr>
                <w:sz w:val="18"/>
                <w:szCs w:val="18"/>
                <w:lang w:val="es-ES"/>
              </w:rPr>
              <w:t>Transferencias presupuestarias</w:t>
            </w:r>
          </w:p>
        </w:tc>
        <w:tc>
          <w:tcPr>
            <w:tcW w:w="553" w:type="pct"/>
            <w:tcBorders>
              <w:top w:val="nil"/>
              <w:left w:val="nil"/>
              <w:bottom w:val="single" w:sz="4" w:space="0" w:color="auto"/>
              <w:right w:val="single" w:sz="4" w:space="0" w:color="auto"/>
            </w:tcBorders>
            <w:shd w:val="clear" w:color="auto" w:fill="auto"/>
            <w:vAlign w:val="center"/>
            <w:hideMark/>
          </w:tcPr>
          <w:p w:rsidR="00BD3B2C" w:rsidRPr="00C7740E" w:rsidRDefault="00BD3B2C" w:rsidP="00513A2D">
            <w:pPr>
              <w:pStyle w:val="Tablehead"/>
              <w:spacing w:before="80" w:after="80"/>
              <w:ind w:left="-57" w:right="-57"/>
              <w:rPr>
                <w:sz w:val="18"/>
                <w:szCs w:val="18"/>
                <w:lang w:val="es-ES"/>
              </w:rPr>
            </w:pPr>
            <w:r w:rsidRPr="00C7740E">
              <w:rPr>
                <w:sz w:val="18"/>
                <w:szCs w:val="18"/>
                <w:lang w:val="es-ES"/>
              </w:rPr>
              <w:t>Presupuesto final</w:t>
            </w:r>
          </w:p>
        </w:tc>
        <w:tc>
          <w:tcPr>
            <w:tcW w:w="663" w:type="pct"/>
            <w:vMerge/>
            <w:tcBorders>
              <w:top w:val="single" w:sz="4" w:space="0" w:color="auto"/>
              <w:left w:val="single" w:sz="4" w:space="0" w:color="auto"/>
              <w:bottom w:val="single" w:sz="4" w:space="0" w:color="000000"/>
              <w:right w:val="single" w:sz="4" w:space="0" w:color="auto"/>
            </w:tcBorders>
            <w:vAlign w:val="center"/>
            <w:hideMark/>
          </w:tcPr>
          <w:p w:rsidR="00BD3B2C" w:rsidRPr="00313053" w:rsidRDefault="00BD3B2C" w:rsidP="00BD3B2C">
            <w:pPr>
              <w:tabs>
                <w:tab w:val="clear" w:pos="567"/>
                <w:tab w:val="clear" w:pos="1134"/>
                <w:tab w:val="clear" w:pos="1701"/>
                <w:tab w:val="clear" w:pos="2268"/>
                <w:tab w:val="clear" w:pos="2835"/>
              </w:tabs>
              <w:overflowPunct/>
              <w:autoSpaceDE/>
              <w:autoSpaceDN/>
              <w:adjustRightInd/>
              <w:spacing w:before="0"/>
              <w:textAlignment w:val="auto"/>
              <w:rPr>
                <w:rFonts w:cs="Arial"/>
                <w:b/>
                <w:bCs/>
                <w:color w:val="000000"/>
                <w:sz w:val="16"/>
                <w:szCs w:val="16"/>
                <w:lang w:val="es-ES" w:eastAsia="zh-CN"/>
              </w:rPr>
            </w:pPr>
          </w:p>
        </w:tc>
        <w:tc>
          <w:tcPr>
            <w:tcW w:w="700" w:type="pct"/>
            <w:vMerge/>
            <w:tcBorders>
              <w:top w:val="single" w:sz="4" w:space="0" w:color="auto"/>
              <w:left w:val="single" w:sz="4" w:space="0" w:color="auto"/>
              <w:bottom w:val="single" w:sz="4" w:space="0" w:color="000000"/>
              <w:right w:val="single" w:sz="4" w:space="0" w:color="auto"/>
            </w:tcBorders>
            <w:vAlign w:val="center"/>
            <w:hideMark/>
          </w:tcPr>
          <w:p w:rsidR="00BD3B2C" w:rsidRPr="00313053" w:rsidRDefault="00BD3B2C" w:rsidP="00BD3B2C">
            <w:pPr>
              <w:tabs>
                <w:tab w:val="clear" w:pos="567"/>
                <w:tab w:val="clear" w:pos="1134"/>
                <w:tab w:val="clear" w:pos="1701"/>
                <w:tab w:val="clear" w:pos="2268"/>
                <w:tab w:val="clear" w:pos="2835"/>
              </w:tabs>
              <w:overflowPunct/>
              <w:autoSpaceDE/>
              <w:autoSpaceDN/>
              <w:adjustRightInd/>
              <w:spacing w:before="0"/>
              <w:textAlignment w:val="auto"/>
              <w:rPr>
                <w:rFonts w:cs="Arial"/>
                <w:b/>
                <w:bCs/>
                <w:color w:val="000000"/>
                <w:sz w:val="16"/>
                <w:szCs w:val="16"/>
                <w:lang w:val="es-ES" w:eastAsia="zh-CN"/>
              </w:rPr>
            </w:pPr>
          </w:p>
        </w:tc>
      </w:tr>
      <w:tr w:rsidR="00C7740E" w:rsidRPr="00313053" w:rsidTr="00513A2D">
        <w:tc>
          <w:tcPr>
            <w:tcW w:w="1302" w:type="pct"/>
            <w:vMerge/>
            <w:tcBorders>
              <w:top w:val="single" w:sz="4" w:space="0" w:color="auto"/>
              <w:left w:val="single" w:sz="4" w:space="0" w:color="auto"/>
              <w:bottom w:val="single" w:sz="4" w:space="0" w:color="000000"/>
              <w:right w:val="single" w:sz="4" w:space="0" w:color="auto"/>
            </w:tcBorders>
            <w:vAlign w:val="center"/>
            <w:hideMark/>
          </w:tcPr>
          <w:p w:rsidR="00BD3B2C" w:rsidRPr="00313053" w:rsidRDefault="00BD3B2C" w:rsidP="00BD3B2C">
            <w:pPr>
              <w:tabs>
                <w:tab w:val="clear" w:pos="567"/>
                <w:tab w:val="clear" w:pos="1134"/>
                <w:tab w:val="clear" w:pos="1701"/>
                <w:tab w:val="clear" w:pos="2268"/>
                <w:tab w:val="clear" w:pos="2835"/>
              </w:tabs>
              <w:overflowPunct/>
              <w:autoSpaceDE/>
              <w:autoSpaceDN/>
              <w:adjustRightInd/>
              <w:spacing w:before="0"/>
              <w:textAlignment w:val="auto"/>
              <w:rPr>
                <w:rFonts w:cs="Arial"/>
                <w:b/>
                <w:bCs/>
                <w:color w:val="000000"/>
                <w:sz w:val="16"/>
                <w:szCs w:val="16"/>
                <w:lang w:val="es-ES" w:eastAsia="zh-CN"/>
              </w:rPr>
            </w:pPr>
          </w:p>
        </w:tc>
        <w:tc>
          <w:tcPr>
            <w:tcW w:w="562" w:type="pct"/>
            <w:tcBorders>
              <w:top w:val="nil"/>
              <w:left w:val="nil"/>
              <w:bottom w:val="single" w:sz="4" w:space="0" w:color="auto"/>
              <w:right w:val="single" w:sz="4" w:space="0" w:color="auto"/>
            </w:tcBorders>
            <w:shd w:val="clear" w:color="auto" w:fill="auto"/>
            <w:noWrap/>
            <w:vAlign w:val="center"/>
            <w:hideMark/>
          </w:tcPr>
          <w:p w:rsidR="00BD3B2C" w:rsidRPr="00C7740E" w:rsidRDefault="00BD3B2C" w:rsidP="00513A2D">
            <w:pPr>
              <w:pStyle w:val="Tablehead"/>
              <w:spacing w:before="80" w:after="80"/>
              <w:rPr>
                <w:sz w:val="18"/>
                <w:szCs w:val="18"/>
                <w:lang w:val="es-ES"/>
              </w:rPr>
            </w:pPr>
            <w:r w:rsidRPr="00C7740E">
              <w:rPr>
                <w:sz w:val="18"/>
                <w:szCs w:val="18"/>
                <w:lang w:val="es-ES"/>
              </w:rPr>
              <w:t>31</w:t>
            </w:r>
            <w:r w:rsidR="00513A2D">
              <w:rPr>
                <w:sz w:val="18"/>
                <w:szCs w:val="18"/>
                <w:lang w:val="es-ES"/>
              </w:rPr>
              <w:t>/</w:t>
            </w:r>
            <w:r w:rsidRPr="00C7740E">
              <w:rPr>
                <w:sz w:val="18"/>
                <w:szCs w:val="18"/>
                <w:lang w:val="es-ES"/>
              </w:rPr>
              <w:t>12</w:t>
            </w:r>
            <w:r w:rsidR="00513A2D">
              <w:rPr>
                <w:sz w:val="18"/>
                <w:szCs w:val="18"/>
                <w:lang w:val="es-ES"/>
              </w:rPr>
              <w:t>/</w:t>
            </w:r>
            <w:r w:rsidRPr="00C7740E">
              <w:rPr>
                <w:sz w:val="18"/>
                <w:szCs w:val="18"/>
                <w:lang w:val="es-ES"/>
              </w:rPr>
              <w:t>2017</w:t>
            </w:r>
          </w:p>
        </w:tc>
        <w:tc>
          <w:tcPr>
            <w:tcW w:w="535" w:type="pct"/>
            <w:tcBorders>
              <w:top w:val="nil"/>
              <w:left w:val="nil"/>
              <w:bottom w:val="single" w:sz="4" w:space="0" w:color="auto"/>
              <w:right w:val="single" w:sz="4" w:space="0" w:color="auto"/>
            </w:tcBorders>
            <w:shd w:val="clear" w:color="auto" w:fill="auto"/>
            <w:noWrap/>
            <w:vAlign w:val="center"/>
            <w:hideMark/>
          </w:tcPr>
          <w:p w:rsidR="00BD3B2C" w:rsidRPr="00C7740E" w:rsidRDefault="00BD3B2C" w:rsidP="00513A2D">
            <w:pPr>
              <w:pStyle w:val="Tablehead"/>
              <w:spacing w:before="80" w:after="80"/>
              <w:rPr>
                <w:sz w:val="18"/>
                <w:szCs w:val="18"/>
                <w:lang w:val="es-ES"/>
              </w:rPr>
            </w:pPr>
            <w:r w:rsidRPr="00C7740E">
              <w:rPr>
                <w:sz w:val="18"/>
                <w:szCs w:val="18"/>
                <w:lang w:val="es-ES"/>
              </w:rPr>
              <w:t>31</w:t>
            </w:r>
            <w:r w:rsidR="00513A2D">
              <w:rPr>
                <w:sz w:val="18"/>
                <w:szCs w:val="18"/>
                <w:lang w:val="es-ES"/>
              </w:rPr>
              <w:t>/</w:t>
            </w:r>
            <w:r w:rsidRPr="00C7740E">
              <w:rPr>
                <w:sz w:val="18"/>
                <w:szCs w:val="18"/>
                <w:lang w:val="es-ES"/>
              </w:rPr>
              <w:t>12</w:t>
            </w:r>
            <w:r w:rsidR="00513A2D">
              <w:rPr>
                <w:sz w:val="18"/>
                <w:szCs w:val="18"/>
                <w:lang w:val="es-ES"/>
              </w:rPr>
              <w:t>/</w:t>
            </w:r>
            <w:r w:rsidRPr="00C7740E">
              <w:rPr>
                <w:sz w:val="18"/>
                <w:szCs w:val="18"/>
                <w:lang w:val="es-ES"/>
              </w:rPr>
              <w:t>2017</w:t>
            </w:r>
          </w:p>
        </w:tc>
        <w:tc>
          <w:tcPr>
            <w:tcW w:w="685" w:type="pct"/>
            <w:tcBorders>
              <w:top w:val="nil"/>
              <w:left w:val="nil"/>
              <w:bottom w:val="single" w:sz="4" w:space="0" w:color="auto"/>
              <w:right w:val="single" w:sz="4" w:space="0" w:color="auto"/>
            </w:tcBorders>
            <w:shd w:val="clear" w:color="auto" w:fill="auto"/>
            <w:noWrap/>
            <w:vAlign w:val="center"/>
            <w:hideMark/>
          </w:tcPr>
          <w:p w:rsidR="00BD3B2C" w:rsidRPr="00C7740E" w:rsidRDefault="00BD3B2C" w:rsidP="00513A2D">
            <w:pPr>
              <w:pStyle w:val="Tablehead"/>
              <w:spacing w:before="80" w:after="80"/>
              <w:rPr>
                <w:sz w:val="18"/>
                <w:szCs w:val="18"/>
                <w:lang w:val="es-ES"/>
              </w:rPr>
            </w:pPr>
            <w:r w:rsidRPr="00C7740E">
              <w:rPr>
                <w:sz w:val="18"/>
                <w:szCs w:val="18"/>
                <w:lang w:val="es-ES"/>
              </w:rPr>
              <w:t>31</w:t>
            </w:r>
            <w:r w:rsidR="00513A2D">
              <w:rPr>
                <w:sz w:val="18"/>
                <w:szCs w:val="18"/>
                <w:lang w:val="es-ES"/>
              </w:rPr>
              <w:t>/</w:t>
            </w:r>
            <w:r w:rsidRPr="00C7740E">
              <w:rPr>
                <w:sz w:val="18"/>
                <w:szCs w:val="18"/>
                <w:lang w:val="es-ES"/>
              </w:rPr>
              <w:t>12</w:t>
            </w:r>
            <w:r w:rsidR="00513A2D">
              <w:rPr>
                <w:sz w:val="18"/>
                <w:szCs w:val="18"/>
                <w:lang w:val="es-ES"/>
              </w:rPr>
              <w:t>/</w:t>
            </w:r>
            <w:r w:rsidRPr="00C7740E">
              <w:rPr>
                <w:sz w:val="18"/>
                <w:szCs w:val="18"/>
                <w:lang w:val="es-ES"/>
              </w:rPr>
              <w:t>2017</w:t>
            </w:r>
          </w:p>
        </w:tc>
        <w:tc>
          <w:tcPr>
            <w:tcW w:w="553" w:type="pct"/>
            <w:tcBorders>
              <w:top w:val="nil"/>
              <w:left w:val="nil"/>
              <w:bottom w:val="single" w:sz="4" w:space="0" w:color="auto"/>
              <w:right w:val="single" w:sz="4" w:space="0" w:color="auto"/>
            </w:tcBorders>
            <w:shd w:val="clear" w:color="auto" w:fill="auto"/>
            <w:noWrap/>
            <w:vAlign w:val="center"/>
            <w:hideMark/>
          </w:tcPr>
          <w:p w:rsidR="00BD3B2C" w:rsidRPr="00C7740E" w:rsidRDefault="00BD3B2C" w:rsidP="00513A2D">
            <w:pPr>
              <w:pStyle w:val="Tablehead"/>
              <w:spacing w:before="80" w:after="80"/>
              <w:rPr>
                <w:sz w:val="18"/>
                <w:szCs w:val="18"/>
                <w:lang w:val="es-ES"/>
              </w:rPr>
            </w:pPr>
            <w:r w:rsidRPr="00C7740E">
              <w:rPr>
                <w:sz w:val="18"/>
                <w:szCs w:val="18"/>
                <w:lang w:val="es-ES"/>
              </w:rPr>
              <w:t>31</w:t>
            </w:r>
            <w:r w:rsidR="00513A2D">
              <w:rPr>
                <w:sz w:val="18"/>
                <w:szCs w:val="18"/>
                <w:lang w:val="es-ES"/>
              </w:rPr>
              <w:t>/</w:t>
            </w:r>
            <w:r w:rsidRPr="00C7740E">
              <w:rPr>
                <w:sz w:val="18"/>
                <w:szCs w:val="18"/>
                <w:lang w:val="es-ES"/>
              </w:rPr>
              <w:t>12</w:t>
            </w:r>
            <w:r w:rsidR="00513A2D">
              <w:rPr>
                <w:sz w:val="18"/>
                <w:szCs w:val="18"/>
                <w:lang w:val="es-ES"/>
              </w:rPr>
              <w:t>/</w:t>
            </w:r>
            <w:r w:rsidRPr="00C7740E">
              <w:rPr>
                <w:sz w:val="18"/>
                <w:szCs w:val="18"/>
                <w:lang w:val="es-ES"/>
              </w:rPr>
              <w:t>2017</w:t>
            </w:r>
          </w:p>
        </w:tc>
        <w:tc>
          <w:tcPr>
            <w:tcW w:w="663" w:type="pct"/>
            <w:tcBorders>
              <w:top w:val="nil"/>
              <w:left w:val="nil"/>
              <w:bottom w:val="single" w:sz="4" w:space="0" w:color="auto"/>
              <w:right w:val="single" w:sz="4" w:space="0" w:color="auto"/>
            </w:tcBorders>
            <w:shd w:val="clear" w:color="auto" w:fill="auto"/>
            <w:noWrap/>
            <w:vAlign w:val="center"/>
            <w:hideMark/>
          </w:tcPr>
          <w:p w:rsidR="00BD3B2C" w:rsidRPr="00C7740E" w:rsidRDefault="00BD3B2C" w:rsidP="00513A2D">
            <w:pPr>
              <w:pStyle w:val="Tablehead"/>
              <w:spacing w:before="80" w:after="80"/>
              <w:rPr>
                <w:sz w:val="18"/>
                <w:szCs w:val="18"/>
                <w:lang w:val="es-ES"/>
              </w:rPr>
            </w:pPr>
            <w:r w:rsidRPr="00C7740E">
              <w:rPr>
                <w:sz w:val="18"/>
                <w:szCs w:val="18"/>
                <w:lang w:val="es-ES"/>
              </w:rPr>
              <w:t>31</w:t>
            </w:r>
            <w:r w:rsidR="00513A2D">
              <w:rPr>
                <w:sz w:val="18"/>
                <w:szCs w:val="18"/>
                <w:lang w:val="es-ES"/>
              </w:rPr>
              <w:t>/</w:t>
            </w:r>
            <w:r w:rsidRPr="00C7740E">
              <w:rPr>
                <w:sz w:val="18"/>
                <w:szCs w:val="18"/>
                <w:lang w:val="es-ES"/>
              </w:rPr>
              <w:t>12</w:t>
            </w:r>
            <w:r w:rsidR="00513A2D">
              <w:rPr>
                <w:sz w:val="18"/>
                <w:szCs w:val="18"/>
                <w:lang w:val="es-ES"/>
              </w:rPr>
              <w:t>/</w:t>
            </w:r>
            <w:r w:rsidRPr="00C7740E">
              <w:rPr>
                <w:sz w:val="18"/>
                <w:szCs w:val="18"/>
                <w:lang w:val="es-ES"/>
              </w:rPr>
              <w:t>2017</w:t>
            </w:r>
          </w:p>
        </w:tc>
        <w:tc>
          <w:tcPr>
            <w:tcW w:w="700" w:type="pct"/>
            <w:tcBorders>
              <w:top w:val="nil"/>
              <w:left w:val="nil"/>
              <w:bottom w:val="single" w:sz="4" w:space="0" w:color="auto"/>
              <w:right w:val="single" w:sz="4" w:space="0" w:color="auto"/>
            </w:tcBorders>
            <w:shd w:val="clear" w:color="auto" w:fill="auto"/>
            <w:noWrap/>
            <w:vAlign w:val="center"/>
            <w:hideMark/>
          </w:tcPr>
          <w:p w:rsidR="00BD3B2C" w:rsidRPr="00C7740E" w:rsidRDefault="00BD3B2C" w:rsidP="00513A2D">
            <w:pPr>
              <w:pStyle w:val="Tablehead"/>
              <w:spacing w:before="80" w:after="80"/>
              <w:rPr>
                <w:sz w:val="18"/>
                <w:szCs w:val="18"/>
                <w:lang w:val="es-ES"/>
              </w:rPr>
            </w:pPr>
            <w:r w:rsidRPr="00C7740E">
              <w:rPr>
                <w:sz w:val="18"/>
                <w:szCs w:val="18"/>
                <w:lang w:val="es-ES"/>
              </w:rPr>
              <w:t>31</w:t>
            </w:r>
            <w:r w:rsidR="00513A2D">
              <w:rPr>
                <w:sz w:val="18"/>
                <w:szCs w:val="18"/>
                <w:lang w:val="es-ES"/>
              </w:rPr>
              <w:t>/</w:t>
            </w:r>
            <w:r w:rsidRPr="00C7740E">
              <w:rPr>
                <w:sz w:val="18"/>
                <w:szCs w:val="18"/>
                <w:lang w:val="es-ES"/>
              </w:rPr>
              <w:t>12</w:t>
            </w:r>
            <w:r w:rsidR="00513A2D">
              <w:rPr>
                <w:sz w:val="18"/>
                <w:szCs w:val="18"/>
                <w:lang w:val="es-ES"/>
              </w:rPr>
              <w:t>/</w:t>
            </w:r>
            <w:r w:rsidRPr="00C7740E">
              <w:rPr>
                <w:sz w:val="18"/>
                <w:szCs w:val="18"/>
                <w:lang w:val="es-ES"/>
              </w:rPr>
              <w:t>2017</w:t>
            </w:r>
          </w:p>
        </w:tc>
      </w:tr>
      <w:tr w:rsidR="00C7740E" w:rsidRPr="00313053" w:rsidTr="00513A2D">
        <w:tc>
          <w:tcPr>
            <w:tcW w:w="1302" w:type="pct"/>
            <w:tcBorders>
              <w:top w:val="nil"/>
              <w:left w:val="single" w:sz="4" w:space="0" w:color="auto"/>
              <w:bottom w:val="nil"/>
              <w:right w:val="nil"/>
            </w:tcBorders>
            <w:shd w:val="clear" w:color="auto" w:fill="auto"/>
            <w:vAlign w:val="bottom"/>
            <w:hideMark/>
          </w:tcPr>
          <w:p w:rsidR="00BD3B2C" w:rsidRPr="00C7740E" w:rsidRDefault="00BD3B2C" w:rsidP="00C7740E">
            <w:pPr>
              <w:pStyle w:val="Tabletext"/>
              <w:spacing w:before="20" w:after="20"/>
              <w:rPr>
                <w:b/>
                <w:bCs/>
                <w:sz w:val="18"/>
                <w:szCs w:val="18"/>
                <w:lang w:val="es-ES"/>
              </w:rPr>
            </w:pPr>
            <w:r w:rsidRPr="00C7740E">
              <w:rPr>
                <w:b/>
                <w:bCs/>
                <w:sz w:val="18"/>
                <w:szCs w:val="18"/>
                <w:lang w:val="es-ES"/>
              </w:rPr>
              <w:t>Contribuciones previstas</w:t>
            </w:r>
          </w:p>
        </w:tc>
        <w:tc>
          <w:tcPr>
            <w:tcW w:w="562" w:type="pct"/>
            <w:tcBorders>
              <w:top w:val="nil"/>
              <w:left w:val="single" w:sz="4" w:space="0" w:color="auto"/>
              <w:bottom w:val="nil"/>
              <w:right w:val="single" w:sz="4" w:space="0" w:color="auto"/>
            </w:tcBorders>
            <w:shd w:val="clear" w:color="auto" w:fill="auto"/>
            <w:noWrap/>
            <w:vAlign w:val="bottom"/>
            <w:hideMark/>
          </w:tcPr>
          <w:p w:rsidR="00BD3B2C" w:rsidRPr="00C7740E" w:rsidRDefault="00BD3B2C" w:rsidP="00513A2D">
            <w:pPr>
              <w:pStyle w:val="Tabletext"/>
              <w:spacing w:before="20" w:after="20"/>
              <w:ind w:right="170"/>
              <w:jc w:val="right"/>
              <w:rPr>
                <w:b/>
                <w:bCs/>
                <w:sz w:val="18"/>
                <w:szCs w:val="18"/>
                <w:lang w:val="es-ES"/>
              </w:rPr>
            </w:pPr>
            <w:r w:rsidRPr="00C7740E">
              <w:rPr>
                <w:b/>
                <w:bCs/>
                <w:sz w:val="18"/>
                <w:szCs w:val="18"/>
                <w:lang w:val="es-ES"/>
              </w:rPr>
              <w:t>124 401</w:t>
            </w:r>
          </w:p>
        </w:tc>
        <w:tc>
          <w:tcPr>
            <w:tcW w:w="535" w:type="pct"/>
            <w:tcBorders>
              <w:top w:val="nil"/>
              <w:left w:val="nil"/>
              <w:bottom w:val="nil"/>
              <w:right w:val="single" w:sz="4" w:space="0" w:color="auto"/>
            </w:tcBorders>
            <w:shd w:val="clear" w:color="auto" w:fill="auto"/>
            <w:noWrap/>
            <w:vAlign w:val="bottom"/>
            <w:hideMark/>
          </w:tcPr>
          <w:p w:rsidR="00BD3B2C" w:rsidRPr="00C7740E" w:rsidRDefault="00BD3B2C" w:rsidP="00513A2D">
            <w:pPr>
              <w:pStyle w:val="Tabletext"/>
              <w:spacing w:before="20" w:after="20"/>
              <w:ind w:right="170"/>
              <w:jc w:val="right"/>
              <w:rPr>
                <w:b/>
                <w:bCs/>
                <w:sz w:val="18"/>
                <w:szCs w:val="18"/>
                <w:lang w:val="es-ES"/>
              </w:rPr>
            </w:pPr>
            <w:r w:rsidRPr="00C7740E">
              <w:rPr>
                <w:b/>
                <w:bCs/>
                <w:sz w:val="18"/>
                <w:szCs w:val="18"/>
                <w:lang w:val="es-ES"/>
              </w:rPr>
              <w:t> </w:t>
            </w:r>
          </w:p>
        </w:tc>
        <w:tc>
          <w:tcPr>
            <w:tcW w:w="685" w:type="pct"/>
            <w:tcBorders>
              <w:top w:val="nil"/>
              <w:left w:val="nil"/>
              <w:bottom w:val="nil"/>
              <w:right w:val="single" w:sz="4" w:space="0" w:color="auto"/>
            </w:tcBorders>
            <w:shd w:val="clear" w:color="auto" w:fill="auto"/>
            <w:noWrap/>
            <w:vAlign w:val="bottom"/>
            <w:hideMark/>
          </w:tcPr>
          <w:p w:rsidR="00BD3B2C" w:rsidRPr="00C7740E" w:rsidRDefault="00BD3B2C" w:rsidP="00513A2D">
            <w:pPr>
              <w:pStyle w:val="Tabletext"/>
              <w:spacing w:before="20" w:after="20"/>
              <w:ind w:right="170"/>
              <w:jc w:val="right"/>
              <w:rPr>
                <w:b/>
                <w:bCs/>
                <w:sz w:val="18"/>
                <w:szCs w:val="18"/>
                <w:lang w:val="es-ES"/>
              </w:rPr>
            </w:pPr>
            <w:r w:rsidRPr="00C7740E">
              <w:rPr>
                <w:b/>
                <w:bCs/>
                <w:sz w:val="18"/>
                <w:szCs w:val="18"/>
                <w:lang w:val="es-ES"/>
              </w:rPr>
              <w:t> </w:t>
            </w:r>
          </w:p>
        </w:tc>
        <w:tc>
          <w:tcPr>
            <w:tcW w:w="553" w:type="pct"/>
            <w:tcBorders>
              <w:top w:val="nil"/>
              <w:left w:val="nil"/>
              <w:bottom w:val="nil"/>
              <w:right w:val="single" w:sz="4" w:space="0" w:color="auto"/>
            </w:tcBorders>
            <w:shd w:val="clear" w:color="auto" w:fill="auto"/>
            <w:noWrap/>
            <w:vAlign w:val="bottom"/>
            <w:hideMark/>
          </w:tcPr>
          <w:p w:rsidR="00BD3B2C" w:rsidRPr="00C7740E" w:rsidRDefault="00BD3B2C" w:rsidP="00513A2D">
            <w:pPr>
              <w:pStyle w:val="Tabletext"/>
              <w:spacing w:before="20" w:after="20"/>
              <w:ind w:right="170"/>
              <w:jc w:val="right"/>
              <w:rPr>
                <w:b/>
                <w:bCs/>
                <w:sz w:val="18"/>
                <w:szCs w:val="18"/>
                <w:lang w:val="es-ES"/>
              </w:rPr>
            </w:pPr>
            <w:r w:rsidRPr="00C7740E">
              <w:rPr>
                <w:b/>
                <w:bCs/>
                <w:sz w:val="18"/>
                <w:szCs w:val="18"/>
                <w:lang w:val="es-ES"/>
              </w:rPr>
              <w:t>124 401</w:t>
            </w:r>
          </w:p>
        </w:tc>
        <w:tc>
          <w:tcPr>
            <w:tcW w:w="663" w:type="pct"/>
            <w:tcBorders>
              <w:top w:val="nil"/>
              <w:left w:val="nil"/>
              <w:bottom w:val="nil"/>
              <w:right w:val="single" w:sz="4" w:space="0" w:color="auto"/>
            </w:tcBorders>
            <w:shd w:val="clear" w:color="auto" w:fill="auto"/>
            <w:noWrap/>
            <w:vAlign w:val="bottom"/>
            <w:hideMark/>
          </w:tcPr>
          <w:p w:rsidR="00BD3B2C" w:rsidRPr="00C7740E" w:rsidRDefault="00BD3B2C" w:rsidP="003C356A">
            <w:pPr>
              <w:pStyle w:val="Tabletext"/>
              <w:spacing w:before="20" w:after="20"/>
              <w:ind w:right="170"/>
              <w:jc w:val="right"/>
              <w:rPr>
                <w:b/>
                <w:bCs/>
                <w:sz w:val="18"/>
                <w:szCs w:val="18"/>
                <w:lang w:val="es-ES"/>
              </w:rPr>
            </w:pPr>
            <w:r w:rsidRPr="00C7740E">
              <w:rPr>
                <w:b/>
                <w:bCs/>
                <w:sz w:val="18"/>
                <w:szCs w:val="18"/>
                <w:lang w:val="es-ES"/>
              </w:rPr>
              <w:t>122</w:t>
            </w:r>
            <w:r w:rsidR="003C356A">
              <w:rPr>
                <w:b/>
                <w:bCs/>
                <w:sz w:val="18"/>
                <w:szCs w:val="18"/>
                <w:lang w:val="es-ES"/>
              </w:rPr>
              <w:t> </w:t>
            </w:r>
            <w:r w:rsidRPr="00C7740E">
              <w:rPr>
                <w:b/>
                <w:bCs/>
                <w:sz w:val="18"/>
                <w:szCs w:val="18"/>
                <w:lang w:val="es-ES"/>
              </w:rPr>
              <w:t>390</w:t>
            </w:r>
          </w:p>
        </w:tc>
        <w:tc>
          <w:tcPr>
            <w:tcW w:w="700" w:type="pct"/>
            <w:tcBorders>
              <w:top w:val="nil"/>
              <w:left w:val="nil"/>
              <w:bottom w:val="nil"/>
              <w:right w:val="single" w:sz="4" w:space="0" w:color="auto"/>
            </w:tcBorders>
            <w:shd w:val="clear" w:color="auto" w:fill="auto"/>
            <w:noWrap/>
            <w:vAlign w:val="bottom"/>
            <w:hideMark/>
          </w:tcPr>
          <w:p w:rsidR="00BD3B2C" w:rsidRPr="00C7740E" w:rsidRDefault="00BD3B2C" w:rsidP="00513A2D">
            <w:pPr>
              <w:pStyle w:val="Tabletext"/>
              <w:spacing w:before="20" w:after="20"/>
              <w:ind w:right="170"/>
              <w:jc w:val="right"/>
              <w:rPr>
                <w:b/>
                <w:bCs/>
                <w:sz w:val="18"/>
                <w:szCs w:val="18"/>
                <w:lang w:val="es-ES"/>
              </w:rPr>
            </w:pPr>
            <w:r w:rsidRPr="00C7740E">
              <w:rPr>
                <w:b/>
                <w:bCs/>
                <w:sz w:val="18"/>
                <w:szCs w:val="18"/>
                <w:lang w:val="es-ES"/>
              </w:rPr>
              <w:t>–2 011</w:t>
            </w:r>
          </w:p>
        </w:tc>
      </w:tr>
      <w:tr w:rsidR="00C7740E" w:rsidRPr="00313053" w:rsidTr="00513A2D">
        <w:tc>
          <w:tcPr>
            <w:tcW w:w="1302" w:type="pct"/>
            <w:tcBorders>
              <w:top w:val="nil"/>
              <w:left w:val="single" w:sz="4" w:space="0" w:color="auto"/>
              <w:bottom w:val="nil"/>
              <w:right w:val="nil"/>
            </w:tcBorders>
            <w:shd w:val="clear" w:color="auto" w:fill="auto"/>
            <w:vAlign w:val="bottom"/>
            <w:hideMark/>
          </w:tcPr>
          <w:p w:rsidR="00BD3B2C" w:rsidRPr="00C7740E" w:rsidRDefault="00BD3B2C" w:rsidP="00C7740E">
            <w:pPr>
              <w:pStyle w:val="Tabletext"/>
              <w:spacing w:before="20" w:after="20"/>
              <w:rPr>
                <w:b/>
                <w:bCs/>
                <w:sz w:val="18"/>
                <w:szCs w:val="18"/>
                <w:lang w:val="es-ES"/>
              </w:rPr>
            </w:pPr>
            <w:r w:rsidRPr="00C7740E">
              <w:rPr>
                <w:b/>
                <w:bCs/>
                <w:sz w:val="18"/>
                <w:szCs w:val="18"/>
                <w:lang w:val="es-ES"/>
              </w:rPr>
              <w:t>Recuperación de costes</w:t>
            </w:r>
          </w:p>
        </w:tc>
        <w:tc>
          <w:tcPr>
            <w:tcW w:w="562" w:type="pct"/>
            <w:tcBorders>
              <w:top w:val="nil"/>
              <w:left w:val="single" w:sz="4" w:space="0" w:color="auto"/>
              <w:bottom w:val="nil"/>
              <w:right w:val="single" w:sz="4" w:space="0" w:color="auto"/>
            </w:tcBorders>
            <w:shd w:val="clear" w:color="auto" w:fill="auto"/>
            <w:noWrap/>
            <w:vAlign w:val="bottom"/>
            <w:hideMark/>
          </w:tcPr>
          <w:p w:rsidR="00BD3B2C" w:rsidRPr="00C7740E" w:rsidRDefault="00BD3B2C" w:rsidP="00513A2D">
            <w:pPr>
              <w:pStyle w:val="Tabletext"/>
              <w:spacing w:before="20" w:after="20"/>
              <w:ind w:right="170"/>
              <w:jc w:val="right"/>
              <w:rPr>
                <w:b/>
                <w:bCs/>
                <w:sz w:val="18"/>
                <w:szCs w:val="18"/>
                <w:lang w:val="es-ES"/>
              </w:rPr>
            </w:pPr>
            <w:r w:rsidRPr="00C7740E">
              <w:rPr>
                <w:b/>
                <w:bCs/>
                <w:sz w:val="18"/>
                <w:szCs w:val="18"/>
                <w:lang w:val="es-ES"/>
              </w:rPr>
              <w:t>34 625</w:t>
            </w:r>
          </w:p>
        </w:tc>
        <w:tc>
          <w:tcPr>
            <w:tcW w:w="535" w:type="pct"/>
            <w:tcBorders>
              <w:top w:val="nil"/>
              <w:left w:val="nil"/>
              <w:bottom w:val="nil"/>
              <w:right w:val="single" w:sz="4" w:space="0" w:color="auto"/>
            </w:tcBorders>
            <w:shd w:val="clear" w:color="auto" w:fill="auto"/>
            <w:noWrap/>
            <w:vAlign w:val="bottom"/>
            <w:hideMark/>
          </w:tcPr>
          <w:p w:rsidR="00BD3B2C" w:rsidRPr="00C7740E" w:rsidRDefault="00BD3B2C" w:rsidP="00513A2D">
            <w:pPr>
              <w:pStyle w:val="Tabletext"/>
              <w:spacing w:before="20" w:after="20"/>
              <w:ind w:right="170"/>
              <w:jc w:val="right"/>
              <w:rPr>
                <w:b/>
                <w:bCs/>
                <w:sz w:val="18"/>
                <w:szCs w:val="18"/>
                <w:lang w:val="es-ES"/>
              </w:rPr>
            </w:pPr>
            <w:r w:rsidRPr="00C7740E">
              <w:rPr>
                <w:b/>
                <w:bCs/>
                <w:sz w:val="18"/>
                <w:szCs w:val="18"/>
                <w:lang w:val="es-ES"/>
              </w:rPr>
              <w:t> </w:t>
            </w:r>
          </w:p>
        </w:tc>
        <w:tc>
          <w:tcPr>
            <w:tcW w:w="685" w:type="pct"/>
            <w:tcBorders>
              <w:top w:val="nil"/>
              <w:left w:val="nil"/>
              <w:bottom w:val="nil"/>
              <w:right w:val="single" w:sz="4" w:space="0" w:color="auto"/>
            </w:tcBorders>
            <w:shd w:val="clear" w:color="auto" w:fill="auto"/>
            <w:noWrap/>
            <w:vAlign w:val="bottom"/>
            <w:hideMark/>
          </w:tcPr>
          <w:p w:rsidR="00BD3B2C" w:rsidRPr="00C7740E" w:rsidRDefault="00BD3B2C" w:rsidP="00513A2D">
            <w:pPr>
              <w:pStyle w:val="Tabletext"/>
              <w:spacing w:before="20" w:after="20"/>
              <w:ind w:right="170"/>
              <w:jc w:val="right"/>
              <w:rPr>
                <w:b/>
                <w:bCs/>
                <w:sz w:val="18"/>
                <w:szCs w:val="18"/>
                <w:lang w:val="es-ES"/>
              </w:rPr>
            </w:pPr>
            <w:r w:rsidRPr="00C7740E">
              <w:rPr>
                <w:b/>
                <w:bCs/>
                <w:sz w:val="18"/>
                <w:szCs w:val="18"/>
                <w:lang w:val="es-ES"/>
              </w:rPr>
              <w:t> </w:t>
            </w:r>
          </w:p>
        </w:tc>
        <w:tc>
          <w:tcPr>
            <w:tcW w:w="553" w:type="pct"/>
            <w:tcBorders>
              <w:top w:val="nil"/>
              <w:left w:val="nil"/>
              <w:bottom w:val="nil"/>
              <w:right w:val="single" w:sz="4" w:space="0" w:color="auto"/>
            </w:tcBorders>
            <w:shd w:val="clear" w:color="auto" w:fill="auto"/>
            <w:noWrap/>
            <w:vAlign w:val="bottom"/>
            <w:hideMark/>
          </w:tcPr>
          <w:p w:rsidR="00BD3B2C" w:rsidRPr="00C7740E" w:rsidRDefault="00BD3B2C" w:rsidP="00513A2D">
            <w:pPr>
              <w:pStyle w:val="Tabletext"/>
              <w:spacing w:before="20" w:after="20"/>
              <w:ind w:right="170"/>
              <w:jc w:val="right"/>
              <w:rPr>
                <w:b/>
                <w:bCs/>
                <w:sz w:val="18"/>
                <w:szCs w:val="18"/>
                <w:lang w:val="es-ES"/>
              </w:rPr>
            </w:pPr>
            <w:r w:rsidRPr="00C7740E">
              <w:rPr>
                <w:b/>
                <w:bCs/>
                <w:sz w:val="18"/>
                <w:szCs w:val="18"/>
                <w:lang w:val="es-ES"/>
              </w:rPr>
              <w:t>34 625</w:t>
            </w:r>
          </w:p>
        </w:tc>
        <w:tc>
          <w:tcPr>
            <w:tcW w:w="663" w:type="pct"/>
            <w:tcBorders>
              <w:top w:val="nil"/>
              <w:left w:val="nil"/>
              <w:bottom w:val="nil"/>
              <w:right w:val="single" w:sz="4" w:space="0" w:color="auto"/>
            </w:tcBorders>
            <w:shd w:val="clear" w:color="auto" w:fill="auto"/>
            <w:noWrap/>
            <w:vAlign w:val="bottom"/>
            <w:hideMark/>
          </w:tcPr>
          <w:p w:rsidR="00BD3B2C" w:rsidRPr="00C7740E" w:rsidRDefault="00BD3B2C" w:rsidP="00513A2D">
            <w:pPr>
              <w:pStyle w:val="Tabletext"/>
              <w:spacing w:before="20" w:after="20"/>
              <w:ind w:right="170"/>
              <w:jc w:val="right"/>
              <w:rPr>
                <w:b/>
                <w:bCs/>
                <w:sz w:val="18"/>
                <w:szCs w:val="18"/>
                <w:lang w:val="es-ES"/>
              </w:rPr>
            </w:pPr>
            <w:r w:rsidRPr="00C7740E">
              <w:rPr>
                <w:b/>
                <w:bCs/>
                <w:sz w:val="18"/>
                <w:szCs w:val="18"/>
                <w:lang w:val="es-ES"/>
              </w:rPr>
              <w:t>37 174</w:t>
            </w:r>
          </w:p>
        </w:tc>
        <w:tc>
          <w:tcPr>
            <w:tcW w:w="700" w:type="pct"/>
            <w:tcBorders>
              <w:top w:val="nil"/>
              <w:left w:val="nil"/>
              <w:bottom w:val="nil"/>
              <w:right w:val="single" w:sz="4" w:space="0" w:color="auto"/>
            </w:tcBorders>
            <w:shd w:val="clear" w:color="auto" w:fill="auto"/>
            <w:noWrap/>
            <w:vAlign w:val="bottom"/>
            <w:hideMark/>
          </w:tcPr>
          <w:p w:rsidR="00BD3B2C" w:rsidRPr="00C7740E" w:rsidRDefault="00BD3B2C" w:rsidP="00513A2D">
            <w:pPr>
              <w:pStyle w:val="Tabletext"/>
              <w:spacing w:before="20" w:after="20"/>
              <w:ind w:right="170"/>
              <w:jc w:val="right"/>
              <w:rPr>
                <w:b/>
                <w:bCs/>
                <w:sz w:val="18"/>
                <w:szCs w:val="18"/>
                <w:lang w:val="es-ES"/>
              </w:rPr>
            </w:pPr>
            <w:r w:rsidRPr="00C7740E">
              <w:rPr>
                <w:b/>
                <w:bCs/>
                <w:sz w:val="18"/>
                <w:szCs w:val="18"/>
                <w:lang w:val="es-ES"/>
              </w:rPr>
              <w:t>2 549</w:t>
            </w:r>
          </w:p>
        </w:tc>
      </w:tr>
      <w:tr w:rsidR="00C7740E" w:rsidRPr="00313053" w:rsidTr="00513A2D">
        <w:tc>
          <w:tcPr>
            <w:tcW w:w="1302" w:type="pct"/>
            <w:tcBorders>
              <w:top w:val="nil"/>
              <w:left w:val="single" w:sz="4" w:space="0" w:color="auto"/>
              <w:bottom w:val="nil"/>
              <w:right w:val="nil"/>
            </w:tcBorders>
            <w:shd w:val="clear" w:color="auto" w:fill="auto"/>
            <w:vAlign w:val="bottom"/>
            <w:hideMark/>
          </w:tcPr>
          <w:p w:rsidR="00BD3B2C" w:rsidRPr="00C7740E" w:rsidRDefault="00BD3B2C" w:rsidP="00C7740E">
            <w:pPr>
              <w:pStyle w:val="Tabletext"/>
              <w:spacing w:before="20" w:after="20"/>
              <w:rPr>
                <w:b/>
                <w:bCs/>
                <w:sz w:val="18"/>
                <w:szCs w:val="18"/>
                <w:lang w:val="es-ES"/>
              </w:rPr>
            </w:pPr>
            <w:r w:rsidRPr="00C7740E">
              <w:rPr>
                <w:b/>
                <w:bCs/>
                <w:sz w:val="18"/>
                <w:szCs w:val="18"/>
                <w:lang w:val="es-ES"/>
              </w:rPr>
              <w:t>Interes</w:t>
            </w:r>
            <w:r w:rsidR="00F06278" w:rsidRPr="00C7740E">
              <w:rPr>
                <w:b/>
                <w:bCs/>
                <w:sz w:val="18"/>
                <w:szCs w:val="18"/>
                <w:lang w:val="es-ES"/>
              </w:rPr>
              <w:t>es</w:t>
            </w:r>
          </w:p>
        </w:tc>
        <w:tc>
          <w:tcPr>
            <w:tcW w:w="562" w:type="pct"/>
            <w:tcBorders>
              <w:top w:val="nil"/>
              <w:left w:val="single" w:sz="4" w:space="0" w:color="auto"/>
              <w:bottom w:val="nil"/>
              <w:right w:val="single" w:sz="4" w:space="0" w:color="auto"/>
            </w:tcBorders>
            <w:shd w:val="clear" w:color="auto" w:fill="auto"/>
            <w:noWrap/>
            <w:vAlign w:val="bottom"/>
            <w:hideMark/>
          </w:tcPr>
          <w:p w:rsidR="00BD3B2C" w:rsidRPr="00C7740E" w:rsidRDefault="00BD3B2C" w:rsidP="00513A2D">
            <w:pPr>
              <w:pStyle w:val="Tabletext"/>
              <w:spacing w:before="20" w:after="20"/>
              <w:ind w:right="170"/>
              <w:jc w:val="right"/>
              <w:rPr>
                <w:b/>
                <w:bCs/>
                <w:sz w:val="18"/>
                <w:szCs w:val="18"/>
                <w:lang w:val="es-ES"/>
              </w:rPr>
            </w:pPr>
            <w:r w:rsidRPr="00C7740E">
              <w:rPr>
                <w:b/>
                <w:bCs/>
                <w:sz w:val="18"/>
                <w:szCs w:val="18"/>
                <w:lang w:val="es-ES"/>
              </w:rPr>
              <w:t>300</w:t>
            </w:r>
          </w:p>
        </w:tc>
        <w:tc>
          <w:tcPr>
            <w:tcW w:w="535" w:type="pct"/>
            <w:tcBorders>
              <w:top w:val="nil"/>
              <w:left w:val="nil"/>
              <w:bottom w:val="nil"/>
              <w:right w:val="single" w:sz="4" w:space="0" w:color="auto"/>
            </w:tcBorders>
            <w:shd w:val="clear" w:color="auto" w:fill="auto"/>
            <w:noWrap/>
            <w:vAlign w:val="bottom"/>
            <w:hideMark/>
          </w:tcPr>
          <w:p w:rsidR="00BD3B2C" w:rsidRPr="00C7740E" w:rsidRDefault="00BD3B2C" w:rsidP="00513A2D">
            <w:pPr>
              <w:pStyle w:val="Tabletext"/>
              <w:spacing w:before="20" w:after="20"/>
              <w:ind w:right="170"/>
              <w:jc w:val="right"/>
              <w:rPr>
                <w:b/>
                <w:bCs/>
                <w:sz w:val="18"/>
                <w:szCs w:val="18"/>
                <w:lang w:val="es-ES"/>
              </w:rPr>
            </w:pPr>
            <w:r w:rsidRPr="00C7740E">
              <w:rPr>
                <w:b/>
                <w:bCs/>
                <w:sz w:val="18"/>
                <w:szCs w:val="18"/>
                <w:lang w:val="es-ES"/>
              </w:rPr>
              <w:t> </w:t>
            </w:r>
          </w:p>
        </w:tc>
        <w:tc>
          <w:tcPr>
            <w:tcW w:w="685" w:type="pct"/>
            <w:tcBorders>
              <w:top w:val="nil"/>
              <w:left w:val="nil"/>
              <w:bottom w:val="nil"/>
              <w:right w:val="single" w:sz="4" w:space="0" w:color="auto"/>
            </w:tcBorders>
            <w:shd w:val="clear" w:color="auto" w:fill="auto"/>
            <w:noWrap/>
            <w:vAlign w:val="bottom"/>
            <w:hideMark/>
          </w:tcPr>
          <w:p w:rsidR="00BD3B2C" w:rsidRPr="00C7740E" w:rsidRDefault="00BD3B2C" w:rsidP="00513A2D">
            <w:pPr>
              <w:pStyle w:val="Tabletext"/>
              <w:spacing w:before="20" w:after="20"/>
              <w:ind w:right="170"/>
              <w:jc w:val="right"/>
              <w:rPr>
                <w:b/>
                <w:bCs/>
                <w:sz w:val="18"/>
                <w:szCs w:val="18"/>
                <w:lang w:val="es-ES"/>
              </w:rPr>
            </w:pPr>
            <w:r w:rsidRPr="00C7740E">
              <w:rPr>
                <w:b/>
                <w:bCs/>
                <w:sz w:val="18"/>
                <w:szCs w:val="18"/>
                <w:lang w:val="es-ES"/>
              </w:rPr>
              <w:t> </w:t>
            </w:r>
          </w:p>
        </w:tc>
        <w:tc>
          <w:tcPr>
            <w:tcW w:w="553" w:type="pct"/>
            <w:tcBorders>
              <w:top w:val="nil"/>
              <w:left w:val="nil"/>
              <w:bottom w:val="nil"/>
              <w:right w:val="single" w:sz="4" w:space="0" w:color="auto"/>
            </w:tcBorders>
            <w:shd w:val="clear" w:color="auto" w:fill="auto"/>
            <w:noWrap/>
            <w:vAlign w:val="bottom"/>
            <w:hideMark/>
          </w:tcPr>
          <w:p w:rsidR="00BD3B2C" w:rsidRPr="00C7740E" w:rsidRDefault="00BD3B2C" w:rsidP="00513A2D">
            <w:pPr>
              <w:pStyle w:val="Tabletext"/>
              <w:spacing w:before="20" w:after="20"/>
              <w:ind w:right="170"/>
              <w:jc w:val="right"/>
              <w:rPr>
                <w:b/>
                <w:bCs/>
                <w:sz w:val="18"/>
                <w:szCs w:val="18"/>
                <w:lang w:val="es-ES"/>
              </w:rPr>
            </w:pPr>
            <w:r w:rsidRPr="00C7740E">
              <w:rPr>
                <w:b/>
                <w:bCs/>
                <w:sz w:val="18"/>
                <w:szCs w:val="18"/>
                <w:lang w:val="es-ES"/>
              </w:rPr>
              <w:t>300</w:t>
            </w:r>
          </w:p>
        </w:tc>
        <w:tc>
          <w:tcPr>
            <w:tcW w:w="663" w:type="pct"/>
            <w:tcBorders>
              <w:top w:val="nil"/>
              <w:left w:val="nil"/>
              <w:bottom w:val="nil"/>
              <w:right w:val="single" w:sz="4" w:space="0" w:color="auto"/>
            </w:tcBorders>
            <w:shd w:val="clear" w:color="auto" w:fill="auto"/>
            <w:noWrap/>
            <w:vAlign w:val="bottom"/>
            <w:hideMark/>
          </w:tcPr>
          <w:p w:rsidR="00BD3B2C" w:rsidRPr="00C7740E" w:rsidRDefault="00BD3B2C" w:rsidP="00513A2D">
            <w:pPr>
              <w:pStyle w:val="Tabletext"/>
              <w:spacing w:before="20" w:after="20"/>
              <w:ind w:right="170"/>
              <w:jc w:val="right"/>
              <w:rPr>
                <w:b/>
                <w:bCs/>
                <w:sz w:val="18"/>
                <w:szCs w:val="18"/>
                <w:lang w:val="es-ES"/>
              </w:rPr>
            </w:pPr>
            <w:r w:rsidRPr="00C7740E">
              <w:rPr>
                <w:b/>
                <w:bCs/>
                <w:sz w:val="18"/>
                <w:szCs w:val="18"/>
                <w:lang w:val="es-ES"/>
              </w:rPr>
              <w:t>29</w:t>
            </w:r>
          </w:p>
        </w:tc>
        <w:tc>
          <w:tcPr>
            <w:tcW w:w="700" w:type="pct"/>
            <w:tcBorders>
              <w:top w:val="nil"/>
              <w:left w:val="nil"/>
              <w:bottom w:val="nil"/>
              <w:right w:val="single" w:sz="4" w:space="0" w:color="auto"/>
            </w:tcBorders>
            <w:shd w:val="clear" w:color="auto" w:fill="auto"/>
            <w:noWrap/>
            <w:vAlign w:val="bottom"/>
            <w:hideMark/>
          </w:tcPr>
          <w:p w:rsidR="00BD3B2C" w:rsidRPr="00C7740E" w:rsidRDefault="00BD3B2C" w:rsidP="00513A2D">
            <w:pPr>
              <w:pStyle w:val="Tabletext"/>
              <w:spacing w:before="20" w:after="20"/>
              <w:ind w:right="170"/>
              <w:jc w:val="right"/>
              <w:rPr>
                <w:b/>
                <w:bCs/>
                <w:sz w:val="18"/>
                <w:szCs w:val="18"/>
                <w:lang w:val="es-ES"/>
              </w:rPr>
            </w:pPr>
            <w:r w:rsidRPr="00C7740E">
              <w:rPr>
                <w:b/>
                <w:bCs/>
                <w:sz w:val="18"/>
                <w:szCs w:val="18"/>
                <w:lang w:val="es-ES"/>
              </w:rPr>
              <w:t>–271</w:t>
            </w:r>
          </w:p>
        </w:tc>
      </w:tr>
      <w:tr w:rsidR="00C7740E" w:rsidRPr="00313053" w:rsidTr="00513A2D">
        <w:tc>
          <w:tcPr>
            <w:tcW w:w="1302" w:type="pct"/>
            <w:tcBorders>
              <w:top w:val="nil"/>
              <w:left w:val="single" w:sz="4" w:space="0" w:color="auto"/>
              <w:bottom w:val="nil"/>
              <w:right w:val="nil"/>
            </w:tcBorders>
            <w:shd w:val="clear" w:color="auto" w:fill="auto"/>
            <w:vAlign w:val="bottom"/>
            <w:hideMark/>
          </w:tcPr>
          <w:p w:rsidR="00BD3B2C" w:rsidRPr="00C7740E" w:rsidRDefault="00BD3B2C" w:rsidP="00C7740E">
            <w:pPr>
              <w:pStyle w:val="Tabletext"/>
              <w:spacing w:before="20" w:after="20"/>
              <w:rPr>
                <w:b/>
                <w:bCs/>
                <w:sz w:val="18"/>
                <w:szCs w:val="18"/>
                <w:lang w:val="es-ES"/>
              </w:rPr>
            </w:pPr>
            <w:r w:rsidRPr="00C7740E">
              <w:rPr>
                <w:b/>
                <w:bCs/>
                <w:sz w:val="18"/>
                <w:szCs w:val="18"/>
                <w:lang w:val="es-ES"/>
              </w:rPr>
              <w:t>Otros ingresos</w:t>
            </w:r>
          </w:p>
        </w:tc>
        <w:tc>
          <w:tcPr>
            <w:tcW w:w="562" w:type="pct"/>
            <w:tcBorders>
              <w:top w:val="nil"/>
              <w:left w:val="single" w:sz="4" w:space="0" w:color="auto"/>
              <w:bottom w:val="nil"/>
              <w:right w:val="single" w:sz="4" w:space="0" w:color="auto"/>
            </w:tcBorders>
            <w:shd w:val="clear" w:color="auto" w:fill="auto"/>
            <w:noWrap/>
            <w:vAlign w:val="bottom"/>
            <w:hideMark/>
          </w:tcPr>
          <w:p w:rsidR="00BD3B2C" w:rsidRPr="00C7740E" w:rsidRDefault="00BD3B2C" w:rsidP="00513A2D">
            <w:pPr>
              <w:pStyle w:val="Tabletext"/>
              <w:spacing w:before="20" w:after="20"/>
              <w:ind w:right="170"/>
              <w:jc w:val="right"/>
              <w:rPr>
                <w:b/>
                <w:bCs/>
                <w:sz w:val="18"/>
                <w:szCs w:val="18"/>
                <w:lang w:val="es-ES"/>
              </w:rPr>
            </w:pPr>
            <w:r w:rsidRPr="00C7740E">
              <w:rPr>
                <w:b/>
                <w:bCs/>
                <w:sz w:val="18"/>
                <w:szCs w:val="18"/>
                <w:lang w:val="es-ES"/>
              </w:rPr>
              <w:t>100</w:t>
            </w:r>
          </w:p>
        </w:tc>
        <w:tc>
          <w:tcPr>
            <w:tcW w:w="535" w:type="pct"/>
            <w:tcBorders>
              <w:top w:val="nil"/>
              <w:left w:val="nil"/>
              <w:bottom w:val="nil"/>
              <w:right w:val="single" w:sz="4" w:space="0" w:color="auto"/>
            </w:tcBorders>
            <w:shd w:val="clear" w:color="auto" w:fill="auto"/>
            <w:noWrap/>
            <w:vAlign w:val="bottom"/>
            <w:hideMark/>
          </w:tcPr>
          <w:p w:rsidR="00BD3B2C" w:rsidRPr="00C7740E" w:rsidRDefault="00BD3B2C" w:rsidP="00513A2D">
            <w:pPr>
              <w:pStyle w:val="Tabletext"/>
              <w:spacing w:before="20" w:after="20"/>
              <w:ind w:right="170"/>
              <w:jc w:val="right"/>
              <w:rPr>
                <w:b/>
                <w:bCs/>
                <w:sz w:val="18"/>
                <w:szCs w:val="18"/>
                <w:lang w:val="es-ES"/>
              </w:rPr>
            </w:pPr>
            <w:r w:rsidRPr="00C7740E">
              <w:rPr>
                <w:b/>
                <w:bCs/>
                <w:sz w:val="18"/>
                <w:szCs w:val="18"/>
                <w:lang w:val="es-ES"/>
              </w:rPr>
              <w:t> </w:t>
            </w:r>
          </w:p>
        </w:tc>
        <w:tc>
          <w:tcPr>
            <w:tcW w:w="685" w:type="pct"/>
            <w:tcBorders>
              <w:top w:val="nil"/>
              <w:left w:val="nil"/>
              <w:bottom w:val="nil"/>
              <w:right w:val="single" w:sz="4" w:space="0" w:color="auto"/>
            </w:tcBorders>
            <w:shd w:val="clear" w:color="auto" w:fill="auto"/>
            <w:noWrap/>
            <w:vAlign w:val="bottom"/>
            <w:hideMark/>
          </w:tcPr>
          <w:p w:rsidR="00BD3B2C" w:rsidRPr="00C7740E" w:rsidRDefault="00BD3B2C" w:rsidP="00513A2D">
            <w:pPr>
              <w:pStyle w:val="Tabletext"/>
              <w:spacing w:before="20" w:after="20"/>
              <w:ind w:right="170"/>
              <w:jc w:val="right"/>
              <w:rPr>
                <w:b/>
                <w:bCs/>
                <w:sz w:val="18"/>
                <w:szCs w:val="18"/>
                <w:lang w:val="es-ES"/>
              </w:rPr>
            </w:pPr>
            <w:r w:rsidRPr="00C7740E">
              <w:rPr>
                <w:b/>
                <w:bCs/>
                <w:sz w:val="18"/>
                <w:szCs w:val="18"/>
                <w:lang w:val="es-ES"/>
              </w:rPr>
              <w:t> </w:t>
            </w:r>
          </w:p>
        </w:tc>
        <w:tc>
          <w:tcPr>
            <w:tcW w:w="553" w:type="pct"/>
            <w:tcBorders>
              <w:top w:val="nil"/>
              <w:left w:val="nil"/>
              <w:bottom w:val="nil"/>
              <w:right w:val="single" w:sz="4" w:space="0" w:color="auto"/>
            </w:tcBorders>
            <w:shd w:val="clear" w:color="auto" w:fill="auto"/>
            <w:noWrap/>
            <w:vAlign w:val="bottom"/>
            <w:hideMark/>
          </w:tcPr>
          <w:p w:rsidR="00BD3B2C" w:rsidRPr="00C7740E" w:rsidRDefault="00BD3B2C" w:rsidP="00513A2D">
            <w:pPr>
              <w:pStyle w:val="Tabletext"/>
              <w:spacing w:before="20" w:after="20"/>
              <w:ind w:right="170"/>
              <w:jc w:val="right"/>
              <w:rPr>
                <w:b/>
                <w:bCs/>
                <w:sz w:val="18"/>
                <w:szCs w:val="18"/>
                <w:lang w:val="es-ES"/>
              </w:rPr>
            </w:pPr>
            <w:r w:rsidRPr="00C7740E">
              <w:rPr>
                <w:b/>
                <w:bCs/>
                <w:sz w:val="18"/>
                <w:szCs w:val="18"/>
                <w:lang w:val="es-ES"/>
              </w:rPr>
              <w:t>100</w:t>
            </w:r>
          </w:p>
        </w:tc>
        <w:tc>
          <w:tcPr>
            <w:tcW w:w="663" w:type="pct"/>
            <w:tcBorders>
              <w:top w:val="nil"/>
              <w:left w:val="nil"/>
              <w:bottom w:val="nil"/>
              <w:right w:val="single" w:sz="4" w:space="0" w:color="auto"/>
            </w:tcBorders>
            <w:shd w:val="clear" w:color="auto" w:fill="auto"/>
            <w:noWrap/>
            <w:vAlign w:val="bottom"/>
            <w:hideMark/>
          </w:tcPr>
          <w:p w:rsidR="00BD3B2C" w:rsidRPr="00C7740E" w:rsidRDefault="00BD3B2C" w:rsidP="00513A2D">
            <w:pPr>
              <w:pStyle w:val="Tabletext"/>
              <w:spacing w:before="20" w:after="20"/>
              <w:ind w:right="170"/>
              <w:jc w:val="right"/>
              <w:rPr>
                <w:b/>
                <w:bCs/>
                <w:sz w:val="18"/>
                <w:szCs w:val="18"/>
                <w:lang w:val="es-ES"/>
              </w:rPr>
            </w:pPr>
            <w:r w:rsidRPr="00C7740E">
              <w:rPr>
                <w:b/>
                <w:bCs/>
                <w:sz w:val="18"/>
                <w:szCs w:val="18"/>
                <w:lang w:val="es-ES"/>
              </w:rPr>
              <w:t>1 441</w:t>
            </w:r>
          </w:p>
        </w:tc>
        <w:tc>
          <w:tcPr>
            <w:tcW w:w="700" w:type="pct"/>
            <w:tcBorders>
              <w:top w:val="nil"/>
              <w:left w:val="nil"/>
              <w:bottom w:val="nil"/>
              <w:right w:val="single" w:sz="4" w:space="0" w:color="auto"/>
            </w:tcBorders>
            <w:shd w:val="clear" w:color="auto" w:fill="auto"/>
            <w:noWrap/>
            <w:vAlign w:val="bottom"/>
            <w:hideMark/>
          </w:tcPr>
          <w:p w:rsidR="00BD3B2C" w:rsidRPr="00C7740E" w:rsidRDefault="00BD3B2C" w:rsidP="00513A2D">
            <w:pPr>
              <w:pStyle w:val="Tabletext"/>
              <w:spacing w:before="20" w:after="20"/>
              <w:ind w:right="170"/>
              <w:jc w:val="right"/>
              <w:rPr>
                <w:b/>
                <w:bCs/>
                <w:sz w:val="18"/>
                <w:szCs w:val="18"/>
                <w:lang w:val="es-ES"/>
              </w:rPr>
            </w:pPr>
            <w:r w:rsidRPr="00C7740E">
              <w:rPr>
                <w:b/>
                <w:bCs/>
                <w:sz w:val="18"/>
                <w:szCs w:val="18"/>
                <w:lang w:val="es-ES"/>
              </w:rPr>
              <w:t>1 341</w:t>
            </w:r>
          </w:p>
        </w:tc>
      </w:tr>
      <w:tr w:rsidR="00C7740E" w:rsidRPr="00313053" w:rsidTr="00513A2D">
        <w:tc>
          <w:tcPr>
            <w:tcW w:w="1302" w:type="pct"/>
            <w:tcBorders>
              <w:top w:val="nil"/>
              <w:left w:val="single" w:sz="4" w:space="0" w:color="auto"/>
              <w:bottom w:val="nil"/>
              <w:right w:val="nil"/>
            </w:tcBorders>
            <w:shd w:val="clear" w:color="auto" w:fill="auto"/>
            <w:vAlign w:val="bottom"/>
            <w:hideMark/>
          </w:tcPr>
          <w:p w:rsidR="00BD3B2C" w:rsidRPr="00C7740E" w:rsidRDefault="00BD3B2C" w:rsidP="00C7740E">
            <w:pPr>
              <w:pStyle w:val="Tabletext"/>
              <w:spacing w:before="20" w:after="20"/>
              <w:rPr>
                <w:b/>
                <w:bCs/>
                <w:sz w:val="18"/>
                <w:szCs w:val="18"/>
                <w:lang w:val="es-ES"/>
              </w:rPr>
            </w:pPr>
            <w:r w:rsidRPr="00C7740E">
              <w:rPr>
                <w:b/>
                <w:bCs/>
                <w:sz w:val="18"/>
                <w:szCs w:val="18"/>
                <w:lang w:val="es-ES"/>
              </w:rPr>
              <w:t>Detracciones de la Cuenta de Provisión</w:t>
            </w:r>
          </w:p>
        </w:tc>
        <w:tc>
          <w:tcPr>
            <w:tcW w:w="562" w:type="pct"/>
            <w:tcBorders>
              <w:top w:val="nil"/>
              <w:left w:val="single" w:sz="4" w:space="0" w:color="auto"/>
              <w:bottom w:val="nil"/>
              <w:right w:val="single" w:sz="4" w:space="0" w:color="auto"/>
            </w:tcBorders>
            <w:shd w:val="clear" w:color="auto" w:fill="auto"/>
            <w:noWrap/>
            <w:vAlign w:val="bottom"/>
            <w:hideMark/>
          </w:tcPr>
          <w:p w:rsidR="00BD3B2C" w:rsidRPr="00C7740E" w:rsidRDefault="00BD3B2C" w:rsidP="00513A2D">
            <w:pPr>
              <w:pStyle w:val="Tabletext"/>
              <w:spacing w:before="20" w:after="20"/>
              <w:ind w:right="170"/>
              <w:jc w:val="right"/>
              <w:rPr>
                <w:b/>
                <w:bCs/>
                <w:sz w:val="18"/>
                <w:szCs w:val="18"/>
                <w:lang w:val="es-ES"/>
              </w:rPr>
            </w:pPr>
            <w:r w:rsidRPr="00C7740E">
              <w:rPr>
                <w:b/>
                <w:bCs/>
                <w:sz w:val="18"/>
                <w:szCs w:val="18"/>
                <w:lang w:val="es-ES"/>
              </w:rPr>
              <w:t>1 117</w:t>
            </w:r>
          </w:p>
        </w:tc>
        <w:tc>
          <w:tcPr>
            <w:tcW w:w="535" w:type="pct"/>
            <w:tcBorders>
              <w:top w:val="nil"/>
              <w:left w:val="nil"/>
              <w:bottom w:val="nil"/>
              <w:right w:val="single" w:sz="4" w:space="0" w:color="auto"/>
            </w:tcBorders>
            <w:shd w:val="clear" w:color="auto" w:fill="auto"/>
            <w:noWrap/>
            <w:vAlign w:val="bottom"/>
            <w:hideMark/>
          </w:tcPr>
          <w:p w:rsidR="00BD3B2C" w:rsidRPr="00C7740E" w:rsidRDefault="00BD3B2C" w:rsidP="00513A2D">
            <w:pPr>
              <w:pStyle w:val="Tabletext"/>
              <w:spacing w:before="20" w:after="20"/>
              <w:ind w:right="170"/>
              <w:jc w:val="right"/>
              <w:rPr>
                <w:b/>
                <w:bCs/>
                <w:sz w:val="18"/>
                <w:szCs w:val="18"/>
                <w:lang w:val="es-ES"/>
              </w:rPr>
            </w:pPr>
            <w:r w:rsidRPr="00C7740E">
              <w:rPr>
                <w:b/>
                <w:bCs/>
                <w:sz w:val="18"/>
                <w:szCs w:val="18"/>
                <w:lang w:val="es-ES"/>
              </w:rPr>
              <w:t>317</w:t>
            </w:r>
          </w:p>
        </w:tc>
        <w:tc>
          <w:tcPr>
            <w:tcW w:w="685" w:type="pct"/>
            <w:tcBorders>
              <w:top w:val="nil"/>
              <w:left w:val="nil"/>
              <w:bottom w:val="nil"/>
              <w:right w:val="single" w:sz="4" w:space="0" w:color="auto"/>
            </w:tcBorders>
            <w:shd w:val="clear" w:color="auto" w:fill="auto"/>
            <w:noWrap/>
            <w:vAlign w:val="bottom"/>
            <w:hideMark/>
          </w:tcPr>
          <w:p w:rsidR="00BD3B2C" w:rsidRPr="00C7740E" w:rsidRDefault="00BD3B2C" w:rsidP="00513A2D">
            <w:pPr>
              <w:pStyle w:val="Tabletext"/>
              <w:spacing w:before="20" w:after="20"/>
              <w:ind w:right="170"/>
              <w:jc w:val="right"/>
              <w:rPr>
                <w:b/>
                <w:bCs/>
                <w:sz w:val="18"/>
                <w:szCs w:val="18"/>
                <w:lang w:val="es-ES"/>
              </w:rPr>
            </w:pPr>
            <w:r w:rsidRPr="00C7740E">
              <w:rPr>
                <w:b/>
                <w:bCs/>
                <w:sz w:val="18"/>
                <w:szCs w:val="18"/>
                <w:lang w:val="es-ES"/>
              </w:rPr>
              <w:t> </w:t>
            </w:r>
          </w:p>
        </w:tc>
        <w:tc>
          <w:tcPr>
            <w:tcW w:w="553" w:type="pct"/>
            <w:tcBorders>
              <w:top w:val="nil"/>
              <w:left w:val="nil"/>
              <w:bottom w:val="nil"/>
              <w:right w:val="single" w:sz="4" w:space="0" w:color="auto"/>
            </w:tcBorders>
            <w:shd w:val="clear" w:color="auto" w:fill="auto"/>
            <w:noWrap/>
            <w:vAlign w:val="bottom"/>
            <w:hideMark/>
          </w:tcPr>
          <w:p w:rsidR="00BD3B2C" w:rsidRPr="00C7740E" w:rsidRDefault="00BD3B2C" w:rsidP="00513A2D">
            <w:pPr>
              <w:pStyle w:val="Tabletext"/>
              <w:spacing w:before="20" w:after="20"/>
              <w:ind w:right="170"/>
              <w:jc w:val="right"/>
              <w:rPr>
                <w:b/>
                <w:bCs/>
                <w:sz w:val="18"/>
                <w:szCs w:val="18"/>
                <w:lang w:val="es-ES"/>
              </w:rPr>
            </w:pPr>
            <w:r w:rsidRPr="00C7740E">
              <w:rPr>
                <w:b/>
                <w:bCs/>
                <w:sz w:val="18"/>
                <w:szCs w:val="18"/>
                <w:lang w:val="es-ES"/>
              </w:rPr>
              <w:t>1 434</w:t>
            </w:r>
          </w:p>
        </w:tc>
        <w:tc>
          <w:tcPr>
            <w:tcW w:w="663" w:type="pct"/>
            <w:tcBorders>
              <w:top w:val="nil"/>
              <w:left w:val="nil"/>
              <w:bottom w:val="nil"/>
              <w:right w:val="single" w:sz="4" w:space="0" w:color="auto"/>
            </w:tcBorders>
            <w:shd w:val="clear" w:color="auto" w:fill="auto"/>
            <w:noWrap/>
            <w:vAlign w:val="bottom"/>
            <w:hideMark/>
          </w:tcPr>
          <w:p w:rsidR="00BD3B2C" w:rsidRPr="00C7740E" w:rsidRDefault="00BD3B2C" w:rsidP="00513A2D">
            <w:pPr>
              <w:pStyle w:val="Tabletext"/>
              <w:spacing w:before="20" w:after="20"/>
              <w:ind w:right="170"/>
              <w:jc w:val="right"/>
              <w:rPr>
                <w:b/>
                <w:bCs/>
                <w:sz w:val="18"/>
                <w:szCs w:val="18"/>
                <w:lang w:val="es-ES"/>
              </w:rPr>
            </w:pPr>
            <w:r w:rsidRPr="00C7740E">
              <w:rPr>
                <w:b/>
                <w:bCs/>
                <w:sz w:val="18"/>
                <w:szCs w:val="18"/>
                <w:lang w:val="es-ES"/>
              </w:rPr>
              <w:t>–</w:t>
            </w:r>
          </w:p>
        </w:tc>
        <w:tc>
          <w:tcPr>
            <w:tcW w:w="700" w:type="pct"/>
            <w:tcBorders>
              <w:top w:val="nil"/>
              <w:left w:val="nil"/>
              <w:bottom w:val="nil"/>
              <w:right w:val="single" w:sz="4" w:space="0" w:color="auto"/>
            </w:tcBorders>
            <w:shd w:val="clear" w:color="auto" w:fill="auto"/>
            <w:noWrap/>
            <w:vAlign w:val="bottom"/>
            <w:hideMark/>
          </w:tcPr>
          <w:p w:rsidR="00BD3B2C" w:rsidRPr="00C7740E" w:rsidRDefault="00BD3B2C" w:rsidP="00513A2D">
            <w:pPr>
              <w:pStyle w:val="Tabletext"/>
              <w:spacing w:before="20" w:after="20"/>
              <w:ind w:right="170"/>
              <w:jc w:val="right"/>
              <w:rPr>
                <w:b/>
                <w:bCs/>
                <w:sz w:val="18"/>
                <w:szCs w:val="18"/>
                <w:lang w:val="es-ES"/>
              </w:rPr>
            </w:pPr>
            <w:r w:rsidRPr="00C7740E">
              <w:rPr>
                <w:b/>
                <w:bCs/>
                <w:sz w:val="18"/>
                <w:szCs w:val="18"/>
                <w:lang w:val="es-ES"/>
              </w:rPr>
              <w:t>–1 434</w:t>
            </w:r>
          </w:p>
        </w:tc>
      </w:tr>
      <w:tr w:rsidR="00C7740E" w:rsidRPr="00313053" w:rsidTr="00513A2D">
        <w:tc>
          <w:tcPr>
            <w:tcW w:w="1302" w:type="pct"/>
            <w:tcBorders>
              <w:top w:val="nil"/>
              <w:left w:val="single" w:sz="4" w:space="0" w:color="auto"/>
              <w:bottom w:val="nil"/>
              <w:right w:val="nil"/>
            </w:tcBorders>
            <w:shd w:val="clear" w:color="auto" w:fill="auto"/>
            <w:vAlign w:val="bottom"/>
            <w:hideMark/>
          </w:tcPr>
          <w:p w:rsidR="00BD3B2C" w:rsidRPr="00C7740E" w:rsidRDefault="00BD3B2C" w:rsidP="00C7740E">
            <w:pPr>
              <w:pStyle w:val="Tabletext"/>
              <w:spacing w:before="20" w:after="20"/>
              <w:rPr>
                <w:sz w:val="18"/>
                <w:szCs w:val="18"/>
                <w:lang w:val="es-ES"/>
              </w:rPr>
            </w:pPr>
            <w:r w:rsidRPr="00C7740E">
              <w:rPr>
                <w:sz w:val="18"/>
                <w:szCs w:val="18"/>
                <w:lang w:val="es-ES"/>
              </w:rPr>
              <w:t> </w:t>
            </w:r>
          </w:p>
        </w:tc>
        <w:tc>
          <w:tcPr>
            <w:tcW w:w="562" w:type="pct"/>
            <w:tcBorders>
              <w:top w:val="nil"/>
              <w:left w:val="single" w:sz="4" w:space="0" w:color="auto"/>
              <w:bottom w:val="single" w:sz="4" w:space="0" w:color="auto"/>
              <w:right w:val="single" w:sz="4" w:space="0" w:color="auto"/>
            </w:tcBorders>
            <w:shd w:val="clear" w:color="auto" w:fill="auto"/>
            <w:noWrap/>
            <w:vAlign w:val="bottom"/>
            <w:hideMark/>
          </w:tcPr>
          <w:p w:rsidR="00BD3B2C" w:rsidRPr="00C7740E" w:rsidRDefault="00BD3B2C" w:rsidP="00513A2D">
            <w:pPr>
              <w:pStyle w:val="Tabletext"/>
              <w:spacing w:before="20" w:after="20"/>
              <w:ind w:right="170"/>
              <w:jc w:val="right"/>
              <w:rPr>
                <w:b/>
                <w:bCs/>
                <w:sz w:val="18"/>
                <w:szCs w:val="18"/>
                <w:lang w:val="es-ES"/>
              </w:rPr>
            </w:pPr>
            <w:r w:rsidRPr="00C7740E">
              <w:rPr>
                <w:b/>
                <w:bCs/>
                <w:sz w:val="18"/>
                <w:szCs w:val="18"/>
                <w:lang w:val="es-ES"/>
              </w:rPr>
              <w:t> </w:t>
            </w:r>
          </w:p>
        </w:tc>
        <w:tc>
          <w:tcPr>
            <w:tcW w:w="535" w:type="pct"/>
            <w:tcBorders>
              <w:top w:val="nil"/>
              <w:left w:val="nil"/>
              <w:bottom w:val="single" w:sz="4" w:space="0" w:color="auto"/>
              <w:right w:val="single" w:sz="4" w:space="0" w:color="auto"/>
            </w:tcBorders>
            <w:shd w:val="clear" w:color="auto" w:fill="auto"/>
            <w:noWrap/>
            <w:vAlign w:val="bottom"/>
            <w:hideMark/>
          </w:tcPr>
          <w:p w:rsidR="00BD3B2C" w:rsidRPr="00C7740E" w:rsidRDefault="00BD3B2C" w:rsidP="00513A2D">
            <w:pPr>
              <w:pStyle w:val="Tabletext"/>
              <w:spacing w:before="20" w:after="20"/>
              <w:ind w:right="170"/>
              <w:jc w:val="right"/>
              <w:rPr>
                <w:b/>
                <w:bCs/>
                <w:sz w:val="18"/>
                <w:szCs w:val="18"/>
                <w:lang w:val="es-ES"/>
              </w:rPr>
            </w:pPr>
            <w:r w:rsidRPr="00C7740E">
              <w:rPr>
                <w:b/>
                <w:bCs/>
                <w:sz w:val="18"/>
                <w:szCs w:val="18"/>
                <w:lang w:val="es-ES"/>
              </w:rPr>
              <w:t> </w:t>
            </w:r>
          </w:p>
        </w:tc>
        <w:tc>
          <w:tcPr>
            <w:tcW w:w="685" w:type="pct"/>
            <w:tcBorders>
              <w:top w:val="nil"/>
              <w:left w:val="nil"/>
              <w:bottom w:val="single" w:sz="4" w:space="0" w:color="auto"/>
              <w:right w:val="single" w:sz="4" w:space="0" w:color="auto"/>
            </w:tcBorders>
            <w:shd w:val="clear" w:color="auto" w:fill="auto"/>
            <w:noWrap/>
            <w:vAlign w:val="bottom"/>
            <w:hideMark/>
          </w:tcPr>
          <w:p w:rsidR="00BD3B2C" w:rsidRPr="00C7740E" w:rsidRDefault="00BD3B2C" w:rsidP="00513A2D">
            <w:pPr>
              <w:pStyle w:val="Tabletext"/>
              <w:spacing w:before="20" w:after="20"/>
              <w:ind w:right="170"/>
              <w:jc w:val="right"/>
              <w:rPr>
                <w:b/>
                <w:bCs/>
                <w:sz w:val="18"/>
                <w:szCs w:val="18"/>
                <w:lang w:val="es-ES"/>
              </w:rPr>
            </w:pPr>
            <w:r w:rsidRPr="00C7740E">
              <w:rPr>
                <w:b/>
                <w:bCs/>
                <w:sz w:val="18"/>
                <w:szCs w:val="18"/>
                <w:lang w:val="es-ES"/>
              </w:rPr>
              <w:t> </w:t>
            </w:r>
          </w:p>
        </w:tc>
        <w:tc>
          <w:tcPr>
            <w:tcW w:w="553" w:type="pct"/>
            <w:tcBorders>
              <w:top w:val="nil"/>
              <w:left w:val="nil"/>
              <w:bottom w:val="single" w:sz="4" w:space="0" w:color="auto"/>
              <w:right w:val="single" w:sz="4" w:space="0" w:color="auto"/>
            </w:tcBorders>
            <w:shd w:val="clear" w:color="auto" w:fill="auto"/>
            <w:noWrap/>
            <w:vAlign w:val="bottom"/>
            <w:hideMark/>
          </w:tcPr>
          <w:p w:rsidR="00BD3B2C" w:rsidRPr="00C7740E" w:rsidRDefault="00BD3B2C" w:rsidP="00513A2D">
            <w:pPr>
              <w:pStyle w:val="Tabletext"/>
              <w:spacing w:before="20" w:after="20"/>
              <w:ind w:right="170"/>
              <w:jc w:val="right"/>
              <w:rPr>
                <w:b/>
                <w:bCs/>
                <w:sz w:val="18"/>
                <w:szCs w:val="18"/>
                <w:lang w:val="es-ES"/>
              </w:rPr>
            </w:pPr>
            <w:r w:rsidRPr="00C7740E">
              <w:rPr>
                <w:b/>
                <w:bCs/>
                <w:sz w:val="18"/>
                <w:szCs w:val="18"/>
                <w:lang w:val="es-ES"/>
              </w:rPr>
              <w:t> </w:t>
            </w:r>
          </w:p>
        </w:tc>
        <w:tc>
          <w:tcPr>
            <w:tcW w:w="663" w:type="pct"/>
            <w:tcBorders>
              <w:top w:val="nil"/>
              <w:left w:val="nil"/>
              <w:bottom w:val="single" w:sz="4" w:space="0" w:color="auto"/>
              <w:right w:val="single" w:sz="4" w:space="0" w:color="auto"/>
            </w:tcBorders>
            <w:shd w:val="clear" w:color="auto" w:fill="auto"/>
            <w:noWrap/>
            <w:vAlign w:val="bottom"/>
            <w:hideMark/>
          </w:tcPr>
          <w:p w:rsidR="00BD3B2C" w:rsidRPr="00C7740E" w:rsidRDefault="00BD3B2C" w:rsidP="00513A2D">
            <w:pPr>
              <w:pStyle w:val="Tabletext"/>
              <w:spacing w:before="20" w:after="20"/>
              <w:ind w:right="170"/>
              <w:jc w:val="right"/>
              <w:rPr>
                <w:b/>
                <w:bCs/>
                <w:sz w:val="18"/>
                <w:szCs w:val="18"/>
                <w:lang w:val="es-ES"/>
              </w:rPr>
            </w:pPr>
            <w:r w:rsidRPr="00C7740E">
              <w:rPr>
                <w:b/>
                <w:bCs/>
                <w:sz w:val="18"/>
                <w:szCs w:val="18"/>
                <w:lang w:val="es-ES"/>
              </w:rPr>
              <w:t> </w:t>
            </w:r>
          </w:p>
        </w:tc>
        <w:tc>
          <w:tcPr>
            <w:tcW w:w="700" w:type="pct"/>
            <w:tcBorders>
              <w:top w:val="nil"/>
              <w:left w:val="nil"/>
              <w:bottom w:val="single" w:sz="4" w:space="0" w:color="auto"/>
              <w:right w:val="single" w:sz="4" w:space="0" w:color="auto"/>
            </w:tcBorders>
            <w:shd w:val="clear" w:color="auto" w:fill="auto"/>
            <w:noWrap/>
            <w:vAlign w:val="bottom"/>
            <w:hideMark/>
          </w:tcPr>
          <w:p w:rsidR="00BD3B2C" w:rsidRPr="00C7740E" w:rsidRDefault="00BD3B2C" w:rsidP="00513A2D">
            <w:pPr>
              <w:pStyle w:val="Tabletext"/>
              <w:spacing w:before="20" w:after="20"/>
              <w:ind w:right="170"/>
              <w:jc w:val="right"/>
              <w:rPr>
                <w:b/>
                <w:bCs/>
                <w:sz w:val="18"/>
                <w:szCs w:val="18"/>
                <w:lang w:val="es-ES"/>
              </w:rPr>
            </w:pPr>
            <w:r w:rsidRPr="00C7740E">
              <w:rPr>
                <w:b/>
                <w:bCs/>
                <w:sz w:val="18"/>
                <w:szCs w:val="18"/>
                <w:lang w:val="es-ES"/>
              </w:rPr>
              <w:t> </w:t>
            </w:r>
          </w:p>
        </w:tc>
      </w:tr>
      <w:tr w:rsidR="00C7740E" w:rsidRPr="00313053" w:rsidTr="00513A2D">
        <w:tc>
          <w:tcPr>
            <w:tcW w:w="130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3B2C" w:rsidRPr="00C7740E" w:rsidRDefault="00BD3B2C" w:rsidP="00C7740E">
            <w:pPr>
              <w:pStyle w:val="Tabletext"/>
              <w:spacing w:before="20" w:after="20"/>
              <w:rPr>
                <w:b/>
                <w:bCs/>
                <w:sz w:val="18"/>
                <w:szCs w:val="18"/>
                <w:lang w:val="es-ES"/>
              </w:rPr>
            </w:pPr>
            <w:r w:rsidRPr="00C7740E">
              <w:rPr>
                <w:b/>
                <w:bCs/>
                <w:sz w:val="18"/>
                <w:szCs w:val="18"/>
                <w:lang w:val="es-ES"/>
              </w:rPr>
              <w:t>Ingresos totales</w:t>
            </w:r>
          </w:p>
        </w:tc>
        <w:tc>
          <w:tcPr>
            <w:tcW w:w="562" w:type="pct"/>
            <w:tcBorders>
              <w:top w:val="nil"/>
              <w:left w:val="nil"/>
              <w:bottom w:val="single" w:sz="4" w:space="0" w:color="auto"/>
              <w:right w:val="single" w:sz="4" w:space="0" w:color="auto"/>
            </w:tcBorders>
            <w:shd w:val="clear" w:color="auto" w:fill="auto"/>
            <w:noWrap/>
            <w:vAlign w:val="bottom"/>
            <w:hideMark/>
          </w:tcPr>
          <w:p w:rsidR="00BD3B2C" w:rsidRPr="00C7740E" w:rsidRDefault="00BD3B2C" w:rsidP="00513A2D">
            <w:pPr>
              <w:pStyle w:val="Tabletext"/>
              <w:spacing w:before="20" w:after="20"/>
              <w:ind w:right="170"/>
              <w:jc w:val="right"/>
              <w:rPr>
                <w:b/>
                <w:bCs/>
                <w:sz w:val="18"/>
                <w:szCs w:val="18"/>
                <w:lang w:val="es-ES"/>
              </w:rPr>
            </w:pPr>
            <w:r w:rsidRPr="00C7740E">
              <w:rPr>
                <w:b/>
                <w:bCs/>
                <w:sz w:val="18"/>
                <w:szCs w:val="18"/>
                <w:lang w:val="es-ES"/>
              </w:rPr>
              <w:t>160 543</w:t>
            </w:r>
          </w:p>
        </w:tc>
        <w:tc>
          <w:tcPr>
            <w:tcW w:w="535" w:type="pct"/>
            <w:tcBorders>
              <w:top w:val="nil"/>
              <w:left w:val="nil"/>
              <w:bottom w:val="single" w:sz="4" w:space="0" w:color="auto"/>
              <w:right w:val="single" w:sz="4" w:space="0" w:color="auto"/>
            </w:tcBorders>
            <w:shd w:val="clear" w:color="auto" w:fill="auto"/>
            <w:noWrap/>
            <w:vAlign w:val="bottom"/>
            <w:hideMark/>
          </w:tcPr>
          <w:p w:rsidR="00BD3B2C" w:rsidRPr="00C7740E" w:rsidRDefault="00BD3B2C" w:rsidP="00513A2D">
            <w:pPr>
              <w:pStyle w:val="Tabletext"/>
              <w:spacing w:before="20" w:after="20"/>
              <w:ind w:right="170"/>
              <w:jc w:val="right"/>
              <w:rPr>
                <w:b/>
                <w:bCs/>
                <w:sz w:val="18"/>
                <w:szCs w:val="18"/>
                <w:lang w:val="es-ES"/>
              </w:rPr>
            </w:pPr>
            <w:r w:rsidRPr="00C7740E">
              <w:rPr>
                <w:b/>
                <w:bCs/>
                <w:sz w:val="18"/>
                <w:szCs w:val="18"/>
                <w:lang w:val="es-ES"/>
              </w:rPr>
              <w:t>317</w:t>
            </w:r>
          </w:p>
        </w:tc>
        <w:tc>
          <w:tcPr>
            <w:tcW w:w="685" w:type="pct"/>
            <w:tcBorders>
              <w:top w:val="nil"/>
              <w:left w:val="nil"/>
              <w:bottom w:val="single" w:sz="4" w:space="0" w:color="auto"/>
              <w:right w:val="single" w:sz="4" w:space="0" w:color="auto"/>
            </w:tcBorders>
            <w:shd w:val="clear" w:color="auto" w:fill="auto"/>
            <w:noWrap/>
            <w:vAlign w:val="bottom"/>
            <w:hideMark/>
          </w:tcPr>
          <w:p w:rsidR="00BD3B2C" w:rsidRPr="00C7740E" w:rsidRDefault="00BD3B2C" w:rsidP="00513A2D">
            <w:pPr>
              <w:pStyle w:val="Tabletext"/>
              <w:spacing w:before="20" w:after="20"/>
              <w:ind w:right="170"/>
              <w:jc w:val="right"/>
              <w:rPr>
                <w:b/>
                <w:bCs/>
                <w:sz w:val="18"/>
                <w:szCs w:val="18"/>
                <w:lang w:val="es-ES"/>
              </w:rPr>
            </w:pPr>
            <w:r w:rsidRPr="00C7740E">
              <w:rPr>
                <w:b/>
                <w:bCs/>
                <w:sz w:val="18"/>
                <w:szCs w:val="18"/>
                <w:lang w:val="es-ES"/>
              </w:rPr>
              <w:t> </w:t>
            </w:r>
          </w:p>
        </w:tc>
        <w:tc>
          <w:tcPr>
            <w:tcW w:w="553" w:type="pct"/>
            <w:tcBorders>
              <w:top w:val="nil"/>
              <w:left w:val="nil"/>
              <w:bottom w:val="single" w:sz="4" w:space="0" w:color="auto"/>
              <w:right w:val="single" w:sz="4" w:space="0" w:color="auto"/>
            </w:tcBorders>
            <w:shd w:val="clear" w:color="auto" w:fill="auto"/>
            <w:noWrap/>
            <w:vAlign w:val="bottom"/>
            <w:hideMark/>
          </w:tcPr>
          <w:p w:rsidR="00BD3B2C" w:rsidRPr="00C7740E" w:rsidRDefault="00BD3B2C" w:rsidP="00513A2D">
            <w:pPr>
              <w:pStyle w:val="Tabletext"/>
              <w:spacing w:before="20" w:after="20"/>
              <w:ind w:right="170"/>
              <w:jc w:val="right"/>
              <w:rPr>
                <w:b/>
                <w:bCs/>
                <w:sz w:val="18"/>
                <w:szCs w:val="18"/>
                <w:lang w:val="es-ES"/>
              </w:rPr>
            </w:pPr>
            <w:r w:rsidRPr="00C7740E">
              <w:rPr>
                <w:b/>
                <w:bCs/>
                <w:sz w:val="18"/>
                <w:szCs w:val="18"/>
                <w:lang w:val="es-ES"/>
              </w:rPr>
              <w:t>160 860</w:t>
            </w:r>
          </w:p>
        </w:tc>
        <w:tc>
          <w:tcPr>
            <w:tcW w:w="663" w:type="pct"/>
            <w:tcBorders>
              <w:top w:val="nil"/>
              <w:left w:val="nil"/>
              <w:bottom w:val="single" w:sz="4" w:space="0" w:color="auto"/>
              <w:right w:val="single" w:sz="4" w:space="0" w:color="auto"/>
            </w:tcBorders>
            <w:shd w:val="clear" w:color="auto" w:fill="auto"/>
            <w:noWrap/>
            <w:vAlign w:val="bottom"/>
            <w:hideMark/>
          </w:tcPr>
          <w:p w:rsidR="00BD3B2C" w:rsidRPr="00C7740E" w:rsidRDefault="00BD3B2C" w:rsidP="00513A2D">
            <w:pPr>
              <w:pStyle w:val="Tabletext"/>
              <w:spacing w:before="20" w:after="20"/>
              <w:ind w:right="170"/>
              <w:jc w:val="right"/>
              <w:rPr>
                <w:b/>
                <w:bCs/>
                <w:sz w:val="18"/>
                <w:szCs w:val="18"/>
                <w:lang w:val="es-ES"/>
              </w:rPr>
            </w:pPr>
            <w:r w:rsidRPr="00C7740E">
              <w:rPr>
                <w:b/>
                <w:bCs/>
                <w:sz w:val="18"/>
                <w:szCs w:val="18"/>
                <w:lang w:val="es-ES"/>
              </w:rPr>
              <w:t>161 034</w:t>
            </w:r>
          </w:p>
        </w:tc>
        <w:tc>
          <w:tcPr>
            <w:tcW w:w="700" w:type="pct"/>
            <w:tcBorders>
              <w:top w:val="nil"/>
              <w:left w:val="nil"/>
              <w:bottom w:val="single" w:sz="4" w:space="0" w:color="auto"/>
              <w:right w:val="single" w:sz="4" w:space="0" w:color="auto"/>
            </w:tcBorders>
            <w:shd w:val="clear" w:color="auto" w:fill="auto"/>
            <w:noWrap/>
            <w:vAlign w:val="bottom"/>
            <w:hideMark/>
          </w:tcPr>
          <w:p w:rsidR="00BD3B2C" w:rsidRPr="00C7740E" w:rsidRDefault="00BD3B2C" w:rsidP="00513A2D">
            <w:pPr>
              <w:pStyle w:val="Tabletext"/>
              <w:spacing w:before="20" w:after="20"/>
              <w:ind w:right="170"/>
              <w:jc w:val="right"/>
              <w:rPr>
                <w:b/>
                <w:bCs/>
                <w:sz w:val="18"/>
                <w:szCs w:val="18"/>
                <w:lang w:val="es-ES"/>
              </w:rPr>
            </w:pPr>
            <w:r w:rsidRPr="00C7740E">
              <w:rPr>
                <w:b/>
                <w:bCs/>
                <w:sz w:val="18"/>
                <w:szCs w:val="18"/>
                <w:lang w:val="es-ES"/>
              </w:rPr>
              <w:t>174</w:t>
            </w:r>
          </w:p>
        </w:tc>
      </w:tr>
      <w:tr w:rsidR="00BD3B2C" w:rsidRPr="00313053" w:rsidTr="00C7740E">
        <w:tc>
          <w:tcPr>
            <w:tcW w:w="1302" w:type="pct"/>
            <w:vMerge w:val="restart"/>
            <w:tcBorders>
              <w:top w:val="nil"/>
              <w:left w:val="single" w:sz="4" w:space="0" w:color="auto"/>
              <w:bottom w:val="single" w:sz="4" w:space="0" w:color="000000"/>
              <w:right w:val="single" w:sz="4" w:space="0" w:color="auto"/>
            </w:tcBorders>
            <w:shd w:val="clear" w:color="auto" w:fill="auto"/>
            <w:vAlign w:val="center"/>
            <w:hideMark/>
          </w:tcPr>
          <w:p w:rsidR="00BD3B2C" w:rsidRPr="00C7740E" w:rsidRDefault="00BD3B2C" w:rsidP="00C7740E">
            <w:pPr>
              <w:pStyle w:val="Tabletext"/>
              <w:spacing w:before="20" w:after="20"/>
              <w:jc w:val="center"/>
              <w:rPr>
                <w:b/>
                <w:bCs/>
                <w:sz w:val="18"/>
                <w:szCs w:val="18"/>
                <w:lang w:val="es-ES"/>
              </w:rPr>
            </w:pPr>
            <w:r w:rsidRPr="00C7740E">
              <w:rPr>
                <w:b/>
                <w:bCs/>
                <w:sz w:val="18"/>
                <w:szCs w:val="18"/>
                <w:lang w:val="es-ES"/>
              </w:rPr>
              <w:t>Gastos</w:t>
            </w:r>
          </w:p>
        </w:tc>
        <w:tc>
          <w:tcPr>
            <w:tcW w:w="2335" w:type="pct"/>
            <w:gridSpan w:val="4"/>
            <w:tcBorders>
              <w:top w:val="single" w:sz="4" w:space="0" w:color="auto"/>
              <w:left w:val="nil"/>
              <w:bottom w:val="single" w:sz="4" w:space="0" w:color="auto"/>
              <w:right w:val="single" w:sz="4" w:space="0" w:color="000000"/>
            </w:tcBorders>
            <w:shd w:val="clear" w:color="auto" w:fill="auto"/>
            <w:noWrap/>
            <w:vAlign w:val="center"/>
            <w:hideMark/>
          </w:tcPr>
          <w:p w:rsidR="00BD3B2C" w:rsidRPr="00C7740E" w:rsidRDefault="00BD3B2C" w:rsidP="00C7740E">
            <w:pPr>
              <w:pStyle w:val="Tabletext"/>
              <w:spacing w:before="20" w:after="20"/>
              <w:jc w:val="center"/>
              <w:rPr>
                <w:b/>
                <w:bCs/>
                <w:sz w:val="18"/>
                <w:szCs w:val="18"/>
                <w:lang w:val="es-ES"/>
              </w:rPr>
            </w:pPr>
            <w:r w:rsidRPr="00C7740E">
              <w:rPr>
                <w:b/>
                <w:bCs/>
                <w:sz w:val="18"/>
                <w:szCs w:val="18"/>
                <w:lang w:val="es-ES"/>
              </w:rPr>
              <w:t>Importes presupuestados</w:t>
            </w:r>
          </w:p>
        </w:tc>
        <w:tc>
          <w:tcPr>
            <w:tcW w:w="663" w:type="pct"/>
            <w:vMerge w:val="restart"/>
            <w:tcBorders>
              <w:top w:val="nil"/>
              <w:left w:val="single" w:sz="4" w:space="0" w:color="auto"/>
              <w:bottom w:val="single" w:sz="4" w:space="0" w:color="000000"/>
              <w:right w:val="single" w:sz="4" w:space="0" w:color="auto"/>
            </w:tcBorders>
            <w:shd w:val="clear" w:color="auto" w:fill="auto"/>
            <w:vAlign w:val="center"/>
            <w:hideMark/>
          </w:tcPr>
          <w:p w:rsidR="00BD3B2C" w:rsidRPr="00C7740E" w:rsidRDefault="00BD3B2C" w:rsidP="00C7740E">
            <w:pPr>
              <w:pStyle w:val="Tabletext"/>
              <w:spacing w:before="20" w:after="20"/>
              <w:jc w:val="center"/>
              <w:rPr>
                <w:b/>
                <w:bCs/>
                <w:sz w:val="18"/>
                <w:szCs w:val="18"/>
                <w:lang w:val="es-ES"/>
              </w:rPr>
            </w:pPr>
            <w:r w:rsidRPr="00C7740E">
              <w:rPr>
                <w:b/>
                <w:bCs/>
                <w:sz w:val="18"/>
                <w:szCs w:val="18"/>
                <w:lang w:val="es-ES"/>
              </w:rPr>
              <w:t>Importes efectivos sobre una base comparable</w:t>
            </w:r>
          </w:p>
        </w:tc>
        <w:tc>
          <w:tcPr>
            <w:tcW w:w="700" w:type="pct"/>
            <w:vMerge w:val="restart"/>
            <w:tcBorders>
              <w:top w:val="nil"/>
              <w:left w:val="single" w:sz="4" w:space="0" w:color="auto"/>
              <w:bottom w:val="single" w:sz="4" w:space="0" w:color="000000"/>
              <w:right w:val="single" w:sz="4" w:space="0" w:color="auto"/>
            </w:tcBorders>
            <w:shd w:val="clear" w:color="auto" w:fill="auto"/>
            <w:vAlign w:val="center"/>
            <w:hideMark/>
          </w:tcPr>
          <w:p w:rsidR="00BD3B2C" w:rsidRPr="00C7740E" w:rsidRDefault="00BD3B2C" w:rsidP="00C7740E">
            <w:pPr>
              <w:pStyle w:val="Tabletext"/>
              <w:spacing w:before="20" w:after="20"/>
              <w:jc w:val="center"/>
              <w:rPr>
                <w:b/>
                <w:bCs/>
                <w:sz w:val="18"/>
                <w:szCs w:val="18"/>
                <w:lang w:val="es-ES"/>
              </w:rPr>
            </w:pPr>
            <w:r w:rsidRPr="00C7740E">
              <w:rPr>
                <w:b/>
                <w:bCs/>
                <w:sz w:val="18"/>
                <w:szCs w:val="18"/>
                <w:lang w:val="es-ES"/>
              </w:rPr>
              <w:t>Diferencia entre presupuesto final e importes efectivos</w:t>
            </w:r>
          </w:p>
        </w:tc>
      </w:tr>
      <w:tr w:rsidR="00C7740E" w:rsidRPr="00313053" w:rsidTr="00513A2D">
        <w:tc>
          <w:tcPr>
            <w:tcW w:w="1302" w:type="pct"/>
            <w:vMerge/>
            <w:tcBorders>
              <w:top w:val="nil"/>
              <w:left w:val="single" w:sz="4" w:space="0" w:color="auto"/>
              <w:bottom w:val="single" w:sz="4" w:space="0" w:color="000000"/>
              <w:right w:val="single" w:sz="4" w:space="0" w:color="auto"/>
            </w:tcBorders>
            <w:vAlign w:val="center"/>
            <w:hideMark/>
          </w:tcPr>
          <w:p w:rsidR="00BD3B2C" w:rsidRPr="00C7740E" w:rsidRDefault="00BD3B2C" w:rsidP="00C7740E">
            <w:pPr>
              <w:pStyle w:val="Tabletext"/>
              <w:spacing w:before="20" w:after="20"/>
              <w:jc w:val="center"/>
              <w:rPr>
                <w:b/>
                <w:bCs/>
                <w:sz w:val="18"/>
                <w:szCs w:val="18"/>
                <w:lang w:val="es-ES"/>
              </w:rPr>
            </w:pPr>
          </w:p>
        </w:tc>
        <w:tc>
          <w:tcPr>
            <w:tcW w:w="562" w:type="pct"/>
            <w:tcBorders>
              <w:top w:val="nil"/>
              <w:left w:val="nil"/>
              <w:bottom w:val="single" w:sz="4" w:space="0" w:color="auto"/>
              <w:right w:val="single" w:sz="4" w:space="0" w:color="auto"/>
            </w:tcBorders>
            <w:shd w:val="clear" w:color="auto" w:fill="auto"/>
            <w:vAlign w:val="center"/>
            <w:hideMark/>
          </w:tcPr>
          <w:p w:rsidR="00BD3B2C" w:rsidRPr="00C7740E" w:rsidRDefault="00BD3B2C" w:rsidP="00C7740E">
            <w:pPr>
              <w:pStyle w:val="Tabletext"/>
              <w:spacing w:before="20" w:after="20"/>
              <w:jc w:val="center"/>
              <w:rPr>
                <w:b/>
                <w:bCs/>
                <w:sz w:val="18"/>
                <w:szCs w:val="18"/>
                <w:lang w:val="es-ES"/>
              </w:rPr>
            </w:pPr>
            <w:r w:rsidRPr="00C7740E">
              <w:rPr>
                <w:b/>
                <w:bCs/>
                <w:sz w:val="18"/>
                <w:szCs w:val="18"/>
                <w:lang w:val="es-ES"/>
              </w:rPr>
              <w:t>Presupuesto inicial</w:t>
            </w:r>
          </w:p>
        </w:tc>
        <w:tc>
          <w:tcPr>
            <w:tcW w:w="535" w:type="pct"/>
            <w:tcBorders>
              <w:top w:val="nil"/>
              <w:left w:val="nil"/>
              <w:bottom w:val="single" w:sz="4" w:space="0" w:color="auto"/>
              <w:right w:val="single" w:sz="4" w:space="0" w:color="auto"/>
            </w:tcBorders>
            <w:shd w:val="clear" w:color="auto" w:fill="auto"/>
            <w:vAlign w:val="center"/>
            <w:hideMark/>
          </w:tcPr>
          <w:p w:rsidR="00BD3B2C" w:rsidRPr="00C7740E" w:rsidRDefault="00F06278" w:rsidP="00C7740E">
            <w:pPr>
              <w:pStyle w:val="Tabletext"/>
              <w:spacing w:before="20" w:after="20"/>
              <w:jc w:val="center"/>
              <w:rPr>
                <w:b/>
                <w:bCs/>
                <w:sz w:val="18"/>
                <w:szCs w:val="18"/>
                <w:lang w:val="es-ES"/>
              </w:rPr>
            </w:pPr>
            <w:r w:rsidRPr="00C7740E">
              <w:rPr>
                <w:b/>
                <w:bCs/>
                <w:sz w:val="18"/>
                <w:szCs w:val="18"/>
                <w:lang w:val="es-ES"/>
              </w:rPr>
              <w:t>Actividad diferida</w:t>
            </w:r>
          </w:p>
        </w:tc>
        <w:tc>
          <w:tcPr>
            <w:tcW w:w="685" w:type="pct"/>
            <w:tcBorders>
              <w:top w:val="nil"/>
              <w:left w:val="nil"/>
              <w:bottom w:val="single" w:sz="4" w:space="0" w:color="auto"/>
              <w:right w:val="nil"/>
            </w:tcBorders>
            <w:shd w:val="clear" w:color="auto" w:fill="auto"/>
            <w:vAlign w:val="center"/>
            <w:hideMark/>
          </w:tcPr>
          <w:p w:rsidR="00BD3B2C" w:rsidRPr="00C7740E" w:rsidRDefault="00BD3B2C" w:rsidP="00C7740E">
            <w:pPr>
              <w:pStyle w:val="Tabletext"/>
              <w:spacing w:before="20" w:after="20"/>
              <w:jc w:val="center"/>
              <w:rPr>
                <w:b/>
                <w:bCs/>
                <w:sz w:val="18"/>
                <w:szCs w:val="18"/>
                <w:lang w:val="es-ES"/>
              </w:rPr>
            </w:pPr>
            <w:r w:rsidRPr="00C7740E">
              <w:rPr>
                <w:b/>
                <w:bCs/>
                <w:sz w:val="18"/>
                <w:szCs w:val="18"/>
                <w:lang w:val="es-ES"/>
              </w:rPr>
              <w:t>Transferencias presupuestarias</w:t>
            </w:r>
          </w:p>
        </w:tc>
        <w:tc>
          <w:tcPr>
            <w:tcW w:w="553" w:type="pct"/>
            <w:tcBorders>
              <w:top w:val="nil"/>
              <w:left w:val="single" w:sz="4" w:space="0" w:color="auto"/>
              <w:bottom w:val="single" w:sz="4" w:space="0" w:color="auto"/>
              <w:right w:val="single" w:sz="4" w:space="0" w:color="auto"/>
            </w:tcBorders>
            <w:shd w:val="clear" w:color="auto" w:fill="auto"/>
            <w:vAlign w:val="center"/>
            <w:hideMark/>
          </w:tcPr>
          <w:p w:rsidR="00BD3B2C" w:rsidRPr="00C7740E" w:rsidRDefault="00BD3B2C" w:rsidP="00513A2D">
            <w:pPr>
              <w:pStyle w:val="Tabletext"/>
              <w:spacing w:before="20" w:after="20"/>
              <w:ind w:left="-57" w:right="-57"/>
              <w:jc w:val="center"/>
              <w:rPr>
                <w:b/>
                <w:bCs/>
                <w:sz w:val="18"/>
                <w:szCs w:val="18"/>
                <w:lang w:val="es-ES"/>
              </w:rPr>
            </w:pPr>
            <w:r w:rsidRPr="00C7740E">
              <w:rPr>
                <w:b/>
                <w:bCs/>
                <w:sz w:val="18"/>
                <w:szCs w:val="18"/>
                <w:lang w:val="es-ES"/>
              </w:rPr>
              <w:t>Presupuesto final</w:t>
            </w:r>
          </w:p>
        </w:tc>
        <w:tc>
          <w:tcPr>
            <w:tcW w:w="663" w:type="pct"/>
            <w:vMerge/>
            <w:tcBorders>
              <w:top w:val="nil"/>
              <w:left w:val="single" w:sz="4" w:space="0" w:color="auto"/>
              <w:bottom w:val="single" w:sz="4" w:space="0" w:color="000000"/>
              <w:right w:val="single" w:sz="4" w:space="0" w:color="auto"/>
            </w:tcBorders>
            <w:vAlign w:val="center"/>
            <w:hideMark/>
          </w:tcPr>
          <w:p w:rsidR="00BD3B2C" w:rsidRPr="00C7740E" w:rsidRDefault="00BD3B2C" w:rsidP="00C7740E">
            <w:pPr>
              <w:pStyle w:val="Tabletext"/>
              <w:spacing w:before="20" w:after="20"/>
              <w:jc w:val="center"/>
              <w:rPr>
                <w:b/>
                <w:bCs/>
                <w:sz w:val="18"/>
                <w:szCs w:val="18"/>
                <w:lang w:val="es-ES"/>
              </w:rPr>
            </w:pPr>
          </w:p>
        </w:tc>
        <w:tc>
          <w:tcPr>
            <w:tcW w:w="700" w:type="pct"/>
            <w:vMerge/>
            <w:tcBorders>
              <w:top w:val="nil"/>
              <w:left w:val="single" w:sz="4" w:space="0" w:color="auto"/>
              <w:bottom w:val="single" w:sz="4" w:space="0" w:color="000000"/>
              <w:right w:val="single" w:sz="4" w:space="0" w:color="auto"/>
            </w:tcBorders>
            <w:vAlign w:val="center"/>
            <w:hideMark/>
          </w:tcPr>
          <w:p w:rsidR="00BD3B2C" w:rsidRPr="00C7740E" w:rsidRDefault="00BD3B2C" w:rsidP="00C7740E">
            <w:pPr>
              <w:pStyle w:val="Tabletext"/>
              <w:spacing w:before="20" w:after="20"/>
              <w:jc w:val="center"/>
              <w:rPr>
                <w:b/>
                <w:bCs/>
                <w:sz w:val="18"/>
                <w:szCs w:val="18"/>
                <w:lang w:val="es-ES"/>
              </w:rPr>
            </w:pPr>
          </w:p>
        </w:tc>
      </w:tr>
      <w:tr w:rsidR="00C7740E" w:rsidRPr="00313053" w:rsidTr="00513A2D">
        <w:tc>
          <w:tcPr>
            <w:tcW w:w="1302" w:type="pct"/>
            <w:vMerge/>
            <w:tcBorders>
              <w:top w:val="nil"/>
              <w:left w:val="single" w:sz="4" w:space="0" w:color="auto"/>
              <w:bottom w:val="single" w:sz="4" w:space="0" w:color="000000"/>
              <w:right w:val="single" w:sz="4" w:space="0" w:color="auto"/>
            </w:tcBorders>
            <w:vAlign w:val="center"/>
            <w:hideMark/>
          </w:tcPr>
          <w:p w:rsidR="00BD3B2C" w:rsidRPr="00C7740E" w:rsidRDefault="00BD3B2C" w:rsidP="00C7740E">
            <w:pPr>
              <w:pStyle w:val="Tabletext"/>
              <w:spacing w:before="20" w:after="20"/>
              <w:jc w:val="center"/>
              <w:rPr>
                <w:b/>
                <w:bCs/>
                <w:sz w:val="18"/>
                <w:szCs w:val="18"/>
                <w:lang w:val="es-ES"/>
              </w:rPr>
            </w:pPr>
          </w:p>
        </w:tc>
        <w:tc>
          <w:tcPr>
            <w:tcW w:w="562" w:type="pct"/>
            <w:tcBorders>
              <w:top w:val="nil"/>
              <w:left w:val="nil"/>
              <w:bottom w:val="single" w:sz="4" w:space="0" w:color="auto"/>
              <w:right w:val="single" w:sz="4" w:space="0" w:color="auto"/>
            </w:tcBorders>
            <w:shd w:val="clear" w:color="auto" w:fill="auto"/>
            <w:noWrap/>
            <w:vAlign w:val="center"/>
            <w:hideMark/>
          </w:tcPr>
          <w:p w:rsidR="00BD3B2C" w:rsidRPr="00C7740E" w:rsidRDefault="00BD3B2C" w:rsidP="00513A2D">
            <w:pPr>
              <w:pStyle w:val="Tabletext"/>
              <w:spacing w:before="20" w:after="20"/>
              <w:jc w:val="center"/>
              <w:rPr>
                <w:b/>
                <w:bCs/>
                <w:sz w:val="18"/>
                <w:szCs w:val="18"/>
                <w:lang w:val="es-ES"/>
              </w:rPr>
            </w:pPr>
            <w:r w:rsidRPr="00C7740E">
              <w:rPr>
                <w:b/>
                <w:bCs/>
                <w:sz w:val="18"/>
                <w:szCs w:val="18"/>
                <w:lang w:val="es-ES"/>
              </w:rPr>
              <w:t>31</w:t>
            </w:r>
            <w:r w:rsidR="00513A2D">
              <w:rPr>
                <w:b/>
                <w:bCs/>
                <w:sz w:val="18"/>
                <w:szCs w:val="18"/>
                <w:lang w:val="es-ES"/>
              </w:rPr>
              <w:t>/</w:t>
            </w:r>
            <w:r w:rsidRPr="00C7740E">
              <w:rPr>
                <w:b/>
                <w:bCs/>
                <w:sz w:val="18"/>
                <w:szCs w:val="18"/>
                <w:lang w:val="es-ES"/>
              </w:rPr>
              <w:t>12</w:t>
            </w:r>
            <w:r w:rsidR="00513A2D">
              <w:rPr>
                <w:b/>
                <w:bCs/>
                <w:sz w:val="18"/>
                <w:szCs w:val="18"/>
                <w:lang w:val="es-ES"/>
              </w:rPr>
              <w:t>/</w:t>
            </w:r>
            <w:r w:rsidRPr="00C7740E">
              <w:rPr>
                <w:b/>
                <w:bCs/>
                <w:sz w:val="18"/>
                <w:szCs w:val="18"/>
                <w:lang w:val="es-ES"/>
              </w:rPr>
              <w:t>2017</w:t>
            </w:r>
          </w:p>
        </w:tc>
        <w:tc>
          <w:tcPr>
            <w:tcW w:w="535" w:type="pct"/>
            <w:tcBorders>
              <w:top w:val="nil"/>
              <w:left w:val="nil"/>
              <w:bottom w:val="single" w:sz="4" w:space="0" w:color="auto"/>
              <w:right w:val="single" w:sz="4" w:space="0" w:color="auto"/>
            </w:tcBorders>
            <w:shd w:val="clear" w:color="auto" w:fill="auto"/>
            <w:noWrap/>
            <w:vAlign w:val="center"/>
            <w:hideMark/>
          </w:tcPr>
          <w:p w:rsidR="00BD3B2C" w:rsidRPr="00C7740E" w:rsidRDefault="00BD3B2C" w:rsidP="00513A2D">
            <w:pPr>
              <w:pStyle w:val="Tabletext"/>
              <w:spacing w:before="20" w:after="20"/>
              <w:jc w:val="center"/>
              <w:rPr>
                <w:b/>
                <w:bCs/>
                <w:sz w:val="18"/>
                <w:szCs w:val="18"/>
                <w:lang w:val="es-ES"/>
              </w:rPr>
            </w:pPr>
            <w:r w:rsidRPr="00C7740E">
              <w:rPr>
                <w:b/>
                <w:bCs/>
                <w:sz w:val="18"/>
                <w:szCs w:val="18"/>
                <w:lang w:val="es-ES"/>
              </w:rPr>
              <w:t>31</w:t>
            </w:r>
            <w:r w:rsidR="00513A2D">
              <w:rPr>
                <w:b/>
                <w:bCs/>
                <w:sz w:val="18"/>
                <w:szCs w:val="18"/>
                <w:lang w:val="es-ES"/>
              </w:rPr>
              <w:t>/</w:t>
            </w:r>
            <w:r w:rsidRPr="00C7740E">
              <w:rPr>
                <w:b/>
                <w:bCs/>
                <w:sz w:val="18"/>
                <w:szCs w:val="18"/>
                <w:lang w:val="es-ES"/>
              </w:rPr>
              <w:t>12</w:t>
            </w:r>
            <w:r w:rsidR="00513A2D">
              <w:rPr>
                <w:b/>
                <w:bCs/>
                <w:sz w:val="18"/>
                <w:szCs w:val="18"/>
                <w:lang w:val="es-ES"/>
              </w:rPr>
              <w:t>/</w:t>
            </w:r>
            <w:r w:rsidRPr="00C7740E">
              <w:rPr>
                <w:b/>
                <w:bCs/>
                <w:sz w:val="18"/>
                <w:szCs w:val="18"/>
                <w:lang w:val="es-ES"/>
              </w:rPr>
              <w:t>2017</w:t>
            </w:r>
          </w:p>
        </w:tc>
        <w:tc>
          <w:tcPr>
            <w:tcW w:w="685" w:type="pct"/>
            <w:tcBorders>
              <w:top w:val="nil"/>
              <w:left w:val="nil"/>
              <w:bottom w:val="single" w:sz="4" w:space="0" w:color="auto"/>
              <w:right w:val="single" w:sz="4" w:space="0" w:color="auto"/>
            </w:tcBorders>
            <w:shd w:val="clear" w:color="auto" w:fill="auto"/>
            <w:noWrap/>
            <w:vAlign w:val="center"/>
            <w:hideMark/>
          </w:tcPr>
          <w:p w:rsidR="00BD3B2C" w:rsidRPr="00C7740E" w:rsidRDefault="00BD3B2C" w:rsidP="00513A2D">
            <w:pPr>
              <w:pStyle w:val="Tabletext"/>
              <w:spacing w:before="20" w:after="20"/>
              <w:jc w:val="center"/>
              <w:rPr>
                <w:b/>
                <w:bCs/>
                <w:sz w:val="18"/>
                <w:szCs w:val="18"/>
                <w:lang w:val="es-ES"/>
              </w:rPr>
            </w:pPr>
            <w:r w:rsidRPr="00C7740E">
              <w:rPr>
                <w:b/>
                <w:bCs/>
                <w:sz w:val="18"/>
                <w:szCs w:val="18"/>
                <w:lang w:val="es-ES"/>
              </w:rPr>
              <w:t>31</w:t>
            </w:r>
            <w:r w:rsidR="00513A2D">
              <w:rPr>
                <w:b/>
                <w:bCs/>
                <w:sz w:val="18"/>
                <w:szCs w:val="18"/>
                <w:lang w:val="es-ES"/>
              </w:rPr>
              <w:t>/</w:t>
            </w:r>
            <w:r w:rsidRPr="00C7740E">
              <w:rPr>
                <w:b/>
                <w:bCs/>
                <w:sz w:val="18"/>
                <w:szCs w:val="18"/>
                <w:lang w:val="es-ES"/>
              </w:rPr>
              <w:t>12</w:t>
            </w:r>
            <w:r w:rsidR="00513A2D">
              <w:rPr>
                <w:b/>
                <w:bCs/>
                <w:sz w:val="18"/>
                <w:szCs w:val="18"/>
                <w:lang w:val="es-ES"/>
              </w:rPr>
              <w:t>/</w:t>
            </w:r>
            <w:r w:rsidRPr="00C7740E">
              <w:rPr>
                <w:b/>
                <w:bCs/>
                <w:sz w:val="18"/>
                <w:szCs w:val="18"/>
                <w:lang w:val="es-ES"/>
              </w:rPr>
              <w:t>2017</w:t>
            </w:r>
          </w:p>
        </w:tc>
        <w:tc>
          <w:tcPr>
            <w:tcW w:w="553" w:type="pct"/>
            <w:tcBorders>
              <w:top w:val="nil"/>
              <w:left w:val="nil"/>
              <w:bottom w:val="single" w:sz="4" w:space="0" w:color="auto"/>
              <w:right w:val="single" w:sz="4" w:space="0" w:color="auto"/>
            </w:tcBorders>
            <w:shd w:val="clear" w:color="auto" w:fill="auto"/>
            <w:noWrap/>
            <w:vAlign w:val="center"/>
            <w:hideMark/>
          </w:tcPr>
          <w:p w:rsidR="00BD3B2C" w:rsidRPr="00C7740E" w:rsidRDefault="00BD3B2C" w:rsidP="00513A2D">
            <w:pPr>
              <w:pStyle w:val="Tabletext"/>
              <w:spacing w:before="20" w:after="20"/>
              <w:jc w:val="center"/>
              <w:rPr>
                <w:b/>
                <w:bCs/>
                <w:sz w:val="18"/>
                <w:szCs w:val="18"/>
                <w:lang w:val="es-ES"/>
              </w:rPr>
            </w:pPr>
            <w:r w:rsidRPr="00C7740E">
              <w:rPr>
                <w:b/>
                <w:bCs/>
                <w:sz w:val="18"/>
                <w:szCs w:val="18"/>
                <w:lang w:val="es-ES"/>
              </w:rPr>
              <w:t>31</w:t>
            </w:r>
            <w:r w:rsidR="00513A2D">
              <w:rPr>
                <w:b/>
                <w:bCs/>
                <w:sz w:val="18"/>
                <w:szCs w:val="18"/>
                <w:lang w:val="es-ES"/>
              </w:rPr>
              <w:t>/</w:t>
            </w:r>
            <w:r w:rsidRPr="00C7740E">
              <w:rPr>
                <w:b/>
                <w:bCs/>
                <w:sz w:val="18"/>
                <w:szCs w:val="18"/>
                <w:lang w:val="es-ES"/>
              </w:rPr>
              <w:t>12</w:t>
            </w:r>
            <w:r w:rsidR="00513A2D">
              <w:rPr>
                <w:b/>
                <w:bCs/>
                <w:sz w:val="18"/>
                <w:szCs w:val="18"/>
                <w:lang w:val="es-ES"/>
              </w:rPr>
              <w:t>/</w:t>
            </w:r>
            <w:r w:rsidRPr="00C7740E">
              <w:rPr>
                <w:b/>
                <w:bCs/>
                <w:sz w:val="18"/>
                <w:szCs w:val="18"/>
                <w:lang w:val="es-ES"/>
              </w:rPr>
              <w:t>2017</w:t>
            </w:r>
          </w:p>
        </w:tc>
        <w:tc>
          <w:tcPr>
            <w:tcW w:w="663" w:type="pct"/>
            <w:tcBorders>
              <w:top w:val="nil"/>
              <w:left w:val="nil"/>
              <w:bottom w:val="single" w:sz="4" w:space="0" w:color="auto"/>
              <w:right w:val="single" w:sz="4" w:space="0" w:color="auto"/>
            </w:tcBorders>
            <w:shd w:val="clear" w:color="auto" w:fill="auto"/>
            <w:noWrap/>
            <w:vAlign w:val="center"/>
            <w:hideMark/>
          </w:tcPr>
          <w:p w:rsidR="00BD3B2C" w:rsidRPr="00C7740E" w:rsidRDefault="00BD3B2C" w:rsidP="00513A2D">
            <w:pPr>
              <w:pStyle w:val="Tabletext"/>
              <w:spacing w:before="20" w:after="20"/>
              <w:jc w:val="center"/>
              <w:rPr>
                <w:b/>
                <w:bCs/>
                <w:sz w:val="18"/>
                <w:szCs w:val="18"/>
                <w:lang w:val="es-ES"/>
              </w:rPr>
            </w:pPr>
            <w:r w:rsidRPr="00C7740E">
              <w:rPr>
                <w:b/>
                <w:bCs/>
                <w:sz w:val="18"/>
                <w:szCs w:val="18"/>
                <w:lang w:val="es-ES"/>
              </w:rPr>
              <w:t>31</w:t>
            </w:r>
            <w:r w:rsidR="00513A2D">
              <w:rPr>
                <w:b/>
                <w:bCs/>
                <w:sz w:val="18"/>
                <w:szCs w:val="18"/>
                <w:lang w:val="es-ES"/>
              </w:rPr>
              <w:t>/</w:t>
            </w:r>
            <w:r w:rsidRPr="00C7740E">
              <w:rPr>
                <w:b/>
                <w:bCs/>
                <w:sz w:val="18"/>
                <w:szCs w:val="18"/>
                <w:lang w:val="es-ES"/>
              </w:rPr>
              <w:t>12</w:t>
            </w:r>
            <w:r w:rsidR="00513A2D">
              <w:rPr>
                <w:b/>
                <w:bCs/>
                <w:sz w:val="18"/>
                <w:szCs w:val="18"/>
                <w:lang w:val="es-ES"/>
              </w:rPr>
              <w:t>/</w:t>
            </w:r>
            <w:r w:rsidRPr="00C7740E">
              <w:rPr>
                <w:b/>
                <w:bCs/>
                <w:sz w:val="18"/>
                <w:szCs w:val="18"/>
                <w:lang w:val="es-ES"/>
              </w:rPr>
              <w:t>2017</w:t>
            </w:r>
          </w:p>
        </w:tc>
        <w:tc>
          <w:tcPr>
            <w:tcW w:w="700" w:type="pct"/>
            <w:tcBorders>
              <w:top w:val="nil"/>
              <w:left w:val="nil"/>
              <w:bottom w:val="single" w:sz="4" w:space="0" w:color="auto"/>
              <w:right w:val="single" w:sz="4" w:space="0" w:color="auto"/>
            </w:tcBorders>
            <w:shd w:val="clear" w:color="auto" w:fill="auto"/>
            <w:noWrap/>
            <w:vAlign w:val="center"/>
            <w:hideMark/>
          </w:tcPr>
          <w:p w:rsidR="00BD3B2C" w:rsidRPr="00C7740E" w:rsidRDefault="00BD3B2C" w:rsidP="00513A2D">
            <w:pPr>
              <w:pStyle w:val="Tabletext"/>
              <w:spacing w:before="20" w:after="20"/>
              <w:jc w:val="center"/>
              <w:rPr>
                <w:b/>
                <w:bCs/>
                <w:sz w:val="18"/>
                <w:szCs w:val="18"/>
                <w:lang w:val="es-ES"/>
              </w:rPr>
            </w:pPr>
            <w:r w:rsidRPr="00C7740E">
              <w:rPr>
                <w:b/>
                <w:bCs/>
                <w:sz w:val="18"/>
                <w:szCs w:val="18"/>
                <w:lang w:val="es-ES"/>
              </w:rPr>
              <w:t>31</w:t>
            </w:r>
            <w:r w:rsidR="00513A2D">
              <w:rPr>
                <w:b/>
                <w:bCs/>
                <w:sz w:val="18"/>
                <w:szCs w:val="18"/>
                <w:lang w:val="es-ES"/>
              </w:rPr>
              <w:t>/</w:t>
            </w:r>
            <w:r w:rsidRPr="00C7740E">
              <w:rPr>
                <w:b/>
                <w:bCs/>
                <w:sz w:val="18"/>
                <w:szCs w:val="18"/>
                <w:lang w:val="es-ES"/>
              </w:rPr>
              <w:t>12</w:t>
            </w:r>
            <w:r w:rsidR="00513A2D">
              <w:rPr>
                <w:b/>
                <w:bCs/>
                <w:sz w:val="18"/>
                <w:szCs w:val="18"/>
                <w:lang w:val="es-ES"/>
              </w:rPr>
              <w:t>/</w:t>
            </w:r>
            <w:r w:rsidRPr="00C7740E">
              <w:rPr>
                <w:b/>
                <w:bCs/>
                <w:sz w:val="18"/>
                <w:szCs w:val="18"/>
                <w:lang w:val="es-ES"/>
              </w:rPr>
              <w:t>2017</w:t>
            </w:r>
          </w:p>
        </w:tc>
      </w:tr>
      <w:tr w:rsidR="00C7740E" w:rsidRPr="00313053" w:rsidTr="00513A2D">
        <w:tc>
          <w:tcPr>
            <w:tcW w:w="1302" w:type="pct"/>
            <w:tcBorders>
              <w:top w:val="nil"/>
              <w:left w:val="single" w:sz="4" w:space="0" w:color="auto"/>
              <w:bottom w:val="nil"/>
              <w:right w:val="nil"/>
            </w:tcBorders>
            <w:shd w:val="clear" w:color="auto" w:fill="auto"/>
            <w:vAlign w:val="bottom"/>
            <w:hideMark/>
          </w:tcPr>
          <w:p w:rsidR="00BD3B2C" w:rsidRPr="00C7740E" w:rsidRDefault="00BD3B2C" w:rsidP="00C7740E">
            <w:pPr>
              <w:pStyle w:val="Tabletext"/>
              <w:spacing w:before="20" w:after="20"/>
              <w:rPr>
                <w:i/>
                <w:iCs/>
                <w:sz w:val="18"/>
                <w:szCs w:val="18"/>
                <w:lang w:val="es-ES"/>
              </w:rPr>
            </w:pPr>
            <w:r w:rsidRPr="00C7740E">
              <w:rPr>
                <w:i/>
                <w:iCs/>
                <w:sz w:val="18"/>
                <w:szCs w:val="18"/>
                <w:lang w:val="es-ES"/>
              </w:rPr>
              <w:t>Secretaría General</w:t>
            </w:r>
          </w:p>
        </w:tc>
        <w:tc>
          <w:tcPr>
            <w:tcW w:w="562" w:type="pct"/>
            <w:tcBorders>
              <w:top w:val="nil"/>
              <w:left w:val="single" w:sz="4" w:space="0" w:color="auto"/>
              <w:bottom w:val="nil"/>
              <w:right w:val="single" w:sz="4" w:space="0" w:color="auto"/>
            </w:tcBorders>
            <w:shd w:val="clear" w:color="auto" w:fill="auto"/>
            <w:noWrap/>
            <w:vAlign w:val="bottom"/>
            <w:hideMark/>
          </w:tcPr>
          <w:p w:rsidR="00BD3B2C" w:rsidRPr="00C7740E" w:rsidRDefault="00BD3B2C" w:rsidP="00513A2D">
            <w:pPr>
              <w:pStyle w:val="Tabletext"/>
              <w:spacing w:before="20" w:after="20"/>
              <w:ind w:right="170"/>
              <w:jc w:val="right"/>
              <w:rPr>
                <w:i/>
                <w:iCs/>
                <w:sz w:val="18"/>
                <w:szCs w:val="18"/>
                <w:lang w:val="es-ES"/>
              </w:rPr>
            </w:pPr>
            <w:r w:rsidRPr="00C7740E">
              <w:rPr>
                <w:i/>
                <w:iCs/>
                <w:sz w:val="18"/>
                <w:szCs w:val="18"/>
                <w:lang w:val="es-ES"/>
              </w:rPr>
              <w:t>90 761</w:t>
            </w:r>
          </w:p>
        </w:tc>
        <w:tc>
          <w:tcPr>
            <w:tcW w:w="535" w:type="pct"/>
            <w:tcBorders>
              <w:top w:val="nil"/>
              <w:left w:val="nil"/>
              <w:bottom w:val="nil"/>
              <w:right w:val="single" w:sz="4" w:space="0" w:color="auto"/>
            </w:tcBorders>
            <w:shd w:val="clear" w:color="auto" w:fill="auto"/>
            <w:noWrap/>
            <w:vAlign w:val="bottom"/>
            <w:hideMark/>
          </w:tcPr>
          <w:p w:rsidR="00BD3B2C" w:rsidRPr="00C7740E" w:rsidRDefault="00BD3B2C" w:rsidP="00513A2D">
            <w:pPr>
              <w:pStyle w:val="Tabletext"/>
              <w:spacing w:before="20" w:after="20"/>
              <w:ind w:right="170"/>
              <w:jc w:val="right"/>
              <w:rPr>
                <w:i/>
                <w:iCs/>
                <w:sz w:val="18"/>
                <w:szCs w:val="18"/>
                <w:lang w:val="es-ES"/>
              </w:rPr>
            </w:pPr>
            <w:r w:rsidRPr="00C7740E">
              <w:rPr>
                <w:i/>
                <w:iCs/>
                <w:sz w:val="18"/>
                <w:szCs w:val="18"/>
                <w:lang w:val="es-ES"/>
              </w:rPr>
              <w:t> </w:t>
            </w:r>
          </w:p>
        </w:tc>
        <w:tc>
          <w:tcPr>
            <w:tcW w:w="685" w:type="pct"/>
            <w:tcBorders>
              <w:top w:val="nil"/>
              <w:left w:val="nil"/>
              <w:bottom w:val="nil"/>
              <w:right w:val="single" w:sz="4" w:space="0" w:color="auto"/>
            </w:tcBorders>
            <w:shd w:val="clear" w:color="auto" w:fill="auto"/>
            <w:noWrap/>
            <w:vAlign w:val="bottom"/>
            <w:hideMark/>
          </w:tcPr>
          <w:p w:rsidR="00BD3B2C" w:rsidRPr="00C7740E" w:rsidRDefault="00BD3B2C" w:rsidP="00513A2D">
            <w:pPr>
              <w:pStyle w:val="Tabletext"/>
              <w:spacing w:before="20" w:after="20"/>
              <w:ind w:right="170"/>
              <w:jc w:val="right"/>
              <w:rPr>
                <w:i/>
                <w:iCs/>
                <w:sz w:val="18"/>
                <w:szCs w:val="18"/>
                <w:lang w:val="es-ES"/>
              </w:rPr>
            </w:pPr>
            <w:r w:rsidRPr="00C7740E">
              <w:rPr>
                <w:i/>
                <w:iCs/>
                <w:sz w:val="18"/>
                <w:szCs w:val="18"/>
                <w:lang w:val="es-ES"/>
              </w:rPr>
              <w:t>–116</w:t>
            </w:r>
          </w:p>
        </w:tc>
        <w:tc>
          <w:tcPr>
            <w:tcW w:w="553" w:type="pct"/>
            <w:tcBorders>
              <w:top w:val="nil"/>
              <w:left w:val="nil"/>
              <w:bottom w:val="nil"/>
              <w:right w:val="single" w:sz="4" w:space="0" w:color="auto"/>
            </w:tcBorders>
            <w:shd w:val="clear" w:color="auto" w:fill="auto"/>
            <w:noWrap/>
            <w:vAlign w:val="bottom"/>
            <w:hideMark/>
          </w:tcPr>
          <w:p w:rsidR="00BD3B2C" w:rsidRPr="00C7740E" w:rsidRDefault="00BD3B2C" w:rsidP="00513A2D">
            <w:pPr>
              <w:pStyle w:val="Tabletext"/>
              <w:spacing w:before="20" w:after="20"/>
              <w:ind w:right="170"/>
              <w:jc w:val="right"/>
              <w:rPr>
                <w:i/>
                <w:iCs/>
                <w:sz w:val="18"/>
                <w:szCs w:val="18"/>
                <w:lang w:val="es-ES"/>
              </w:rPr>
            </w:pPr>
            <w:r w:rsidRPr="00C7740E">
              <w:rPr>
                <w:i/>
                <w:iCs/>
                <w:sz w:val="18"/>
                <w:szCs w:val="18"/>
                <w:lang w:val="es-ES"/>
              </w:rPr>
              <w:t>90 645</w:t>
            </w:r>
          </w:p>
        </w:tc>
        <w:tc>
          <w:tcPr>
            <w:tcW w:w="663" w:type="pct"/>
            <w:tcBorders>
              <w:top w:val="nil"/>
              <w:left w:val="nil"/>
              <w:bottom w:val="nil"/>
              <w:right w:val="nil"/>
            </w:tcBorders>
            <w:shd w:val="clear" w:color="auto" w:fill="auto"/>
            <w:noWrap/>
            <w:vAlign w:val="bottom"/>
            <w:hideMark/>
          </w:tcPr>
          <w:p w:rsidR="00BD3B2C" w:rsidRPr="00C7740E" w:rsidRDefault="00BD3B2C" w:rsidP="00513A2D">
            <w:pPr>
              <w:pStyle w:val="Tabletext"/>
              <w:spacing w:before="20" w:after="20"/>
              <w:ind w:right="170"/>
              <w:jc w:val="right"/>
              <w:rPr>
                <w:i/>
                <w:iCs/>
                <w:sz w:val="18"/>
                <w:szCs w:val="18"/>
                <w:lang w:val="es-ES"/>
              </w:rPr>
            </w:pPr>
            <w:r w:rsidRPr="00C7740E">
              <w:rPr>
                <w:i/>
                <w:iCs/>
                <w:sz w:val="18"/>
                <w:szCs w:val="18"/>
                <w:lang w:val="es-ES"/>
              </w:rPr>
              <w:t>81 762</w:t>
            </w:r>
          </w:p>
        </w:tc>
        <w:tc>
          <w:tcPr>
            <w:tcW w:w="700" w:type="pct"/>
            <w:tcBorders>
              <w:top w:val="nil"/>
              <w:left w:val="single" w:sz="4" w:space="0" w:color="auto"/>
              <w:bottom w:val="nil"/>
              <w:right w:val="single" w:sz="4" w:space="0" w:color="auto"/>
            </w:tcBorders>
            <w:shd w:val="clear" w:color="auto" w:fill="auto"/>
            <w:noWrap/>
            <w:vAlign w:val="bottom"/>
            <w:hideMark/>
          </w:tcPr>
          <w:p w:rsidR="00BD3B2C" w:rsidRPr="00C7740E" w:rsidRDefault="00BD3B2C" w:rsidP="00513A2D">
            <w:pPr>
              <w:pStyle w:val="Tabletext"/>
              <w:spacing w:before="20" w:after="20"/>
              <w:ind w:right="170"/>
              <w:jc w:val="right"/>
              <w:rPr>
                <w:i/>
                <w:iCs/>
                <w:sz w:val="18"/>
                <w:szCs w:val="18"/>
                <w:lang w:val="es-ES"/>
              </w:rPr>
            </w:pPr>
            <w:r w:rsidRPr="00C7740E">
              <w:rPr>
                <w:i/>
                <w:iCs/>
                <w:sz w:val="18"/>
                <w:szCs w:val="18"/>
                <w:lang w:val="es-ES"/>
              </w:rPr>
              <w:t>8 883</w:t>
            </w:r>
          </w:p>
        </w:tc>
      </w:tr>
      <w:tr w:rsidR="00C7740E" w:rsidRPr="00313053" w:rsidTr="00513A2D">
        <w:tc>
          <w:tcPr>
            <w:tcW w:w="1302" w:type="pct"/>
            <w:tcBorders>
              <w:top w:val="nil"/>
              <w:left w:val="single" w:sz="4" w:space="0" w:color="auto"/>
              <w:bottom w:val="nil"/>
              <w:right w:val="nil"/>
            </w:tcBorders>
            <w:shd w:val="clear" w:color="auto" w:fill="auto"/>
            <w:vAlign w:val="bottom"/>
            <w:hideMark/>
          </w:tcPr>
          <w:p w:rsidR="00BD3B2C" w:rsidRPr="00C7740E" w:rsidRDefault="00BD3B2C" w:rsidP="00C7740E">
            <w:pPr>
              <w:pStyle w:val="Tabletext"/>
              <w:spacing w:before="20" w:after="20"/>
              <w:rPr>
                <w:i/>
                <w:iCs/>
                <w:sz w:val="18"/>
                <w:szCs w:val="18"/>
                <w:lang w:val="es-ES"/>
              </w:rPr>
            </w:pPr>
            <w:r w:rsidRPr="00C7740E">
              <w:rPr>
                <w:i/>
                <w:iCs/>
                <w:sz w:val="18"/>
                <w:szCs w:val="18"/>
                <w:lang w:val="es-ES"/>
              </w:rPr>
              <w:t>Sector de Radiocomunicaciones</w:t>
            </w:r>
          </w:p>
        </w:tc>
        <w:tc>
          <w:tcPr>
            <w:tcW w:w="562" w:type="pct"/>
            <w:tcBorders>
              <w:top w:val="nil"/>
              <w:left w:val="single" w:sz="4" w:space="0" w:color="auto"/>
              <w:bottom w:val="nil"/>
              <w:right w:val="single" w:sz="4" w:space="0" w:color="auto"/>
            </w:tcBorders>
            <w:shd w:val="clear" w:color="auto" w:fill="auto"/>
            <w:noWrap/>
            <w:vAlign w:val="bottom"/>
            <w:hideMark/>
          </w:tcPr>
          <w:p w:rsidR="00BD3B2C" w:rsidRPr="00C7740E" w:rsidRDefault="00BD3B2C" w:rsidP="00513A2D">
            <w:pPr>
              <w:pStyle w:val="Tabletext"/>
              <w:spacing w:before="20" w:after="20"/>
              <w:ind w:right="170"/>
              <w:jc w:val="right"/>
              <w:rPr>
                <w:i/>
                <w:iCs/>
                <w:sz w:val="18"/>
                <w:szCs w:val="18"/>
                <w:lang w:val="es-ES"/>
              </w:rPr>
            </w:pPr>
            <w:r w:rsidRPr="00C7740E">
              <w:rPr>
                <w:i/>
                <w:iCs/>
                <w:sz w:val="18"/>
                <w:szCs w:val="18"/>
                <w:lang w:val="es-ES"/>
              </w:rPr>
              <w:t>28 603</w:t>
            </w:r>
          </w:p>
        </w:tc>
        <w:tc>
          <w:tcPr>
            <w:tcW w:w="535" w:type="pct"/>
            <w:tcBorders>
              <w:top w:val="nil"/>
              <w:left w:val="nil"/>
              <w:bottom w:val="nil"/>
              <w:right w:val="single" w:sz="4" w:space="0" w:color="auto"/>
            </w:tcBorders>
            <w:shd w:val="clear" w:color="auto" w:fill="auto"/>
            <w:noWrap/>
            <w:vAlign w:val="bottom"/>
            <w:hideMark/>
          </w:tcPr>
          <w:p w:rsidR="00BD3B2C" w:rsidRPr="00C7740E" w:rsidRDefault="00BD3B2C" w:rsidP="00513A2D">
            <w:pPr>
              <w:pStyle w:val="Tabletext"/>
              <w:spacing w:before="20" w:after="20"/>
              <w:ind w:right="170"/>
              <w:jc w:val="right"/>
              <w:rPr>
                <w:i/>
                <w:iCs/>
                <w:sz w:val="18"/>
                <w:szCs w:val="18"/>
                <w:lang w:val="es-ES"/>
              </w:rPr>
            </w:pPr>
            <w:r w:rsidRPr="00C7740E">
              <w:rPr>
                <w:i/>
                <w:iCs/>
                <w:sz w:val="18"/>
                <w:szCs w:val="18"/>
                <w:lang w:val="es-ES"/>
              </w:rPr>
              <w:t> </w:t>
            </w:r>
          </w:p>
        </w:tc>
        <w:tc>
          <w:tcPr>
            <w:tcW w:w="685" w:type="pct"/>
            <w:tcBorders>
              <w:top w:val="nil"/>
              <w:left w:val="nil"/>
              <w:bottom w:val="nil"/>
              <w:right w:val="single" w:sz="4" w:space="0" w:color="auto"/>
            </w:tcBorders>
            <w:shd w:val="clear" w:color="auto" w:fill="auto"/>
            <w:noWrap/>
            <w:vAlign w:val="bottom"/>
            <w:hideMark/>
          </w:tcPr>
          <w:p w:rsidR="00BD3B2C" w:rsidRPr="00C7740E" w:rsidRDefault="00BD3B2C" w:rsidP="00513A2D">
            <w:pPr>
              <w:pStyle w:val="Tabletext"/>
              <w:spacing w:before="20" w:after="20"/>
              <w:ind w:right="170"/>
              <w:jc w:val="right"/>
              <w:rPr>
                <w:i/>
                <w:iCs/>
                <w:sz w:val="18"/>
                <w:szCs w:val="18"/>
                <w:lang w:val="es-ES"/>
              </w:rPr>
            </w:pPr>
            <w:r w:rsidRPr="00C7740E">
              <w:rPr>
                <w:i/>
                <w:iCs/>
                <w:sz w:val="18"/>
                <w:szCs w:val="18"/>
                <w:lang w:val="es-ES"/>
              </w:rPr>
              <w:t> </w:t>
            </w:r>
          </w:p>
        </w:tc>
        <w:tc>
          <w:tcPr>
            <w:tcW w:w="553" w:type="pct"/>
            <w:tcBorders>
              <w:top w:val="nil"/>
              <w:left w:val="nil"/>
              <w:bottom w:val="nil"/>
              <w:right w:val="single" w:sz="4" w:space="0" w:color="auto"/>
            </w:tcBorders>
            <w:shd w:val="clear" w:color="auto" w:fill="auto"/>
            <w:noWrap/>
            <w:vAlign w:val="bottom"/>
            <w:hideMark/>
          </w:tcPr>
          <w:p w:rsidR="00BD3B2C" w:rsidRPr="00C7740E" w:rsidRDefault="00BD3B2C" w:rsidP="00513A2D">
            <w:pPr>
              <w:pStyle w:val="Tabletext"/>
              <w:spacing w:before="20" w:after="20"/>
              <w:ind w:right="170"/>
              <w:jc w:val="right"/>
              <w:rPr>
                <w:i/>
                <w:iCs/>
                <w:sz w:val="18"/>
                <w:szCs w:val="18"/>
                <w:lang w:val="es-ES"/>
              </w:rPr>
            </w:pPr>
            <w:r w:rsidRPr="00C7740E">
              <w:rPr>
                <w:i/>
                <w:iCs/>
                <w:sz w:val="18"/>
                <w:szCs w:val="18"/>
                <w:lang w:val="es-ES"/>
              </w:rPr>
              <w:t>28 603</w:t>
            </w:r>
          </w:p>
        </w:tc>
        <w:tc>
          <w:tcPr>
            <w:tcW w:w="663" w:type="pct"/>
            <w:tcBorders>
              <w:top w:val="nil"/>
              <w:left w:val="nil"/>
              <w:bottom w:val="nil"/>
              <w:right w:val="nil"/>
            </w:tcBorders>
            <w:shd w:val="clear" w:color="auto" w:fill="auto"/>
            <w:noWrap/>
            <w:vAlign w:val="bottom"/>
            <w:hideMark/>
          </w:tcPr>
          <w:p w:rsidR="00BD3B2C" w:rsidRPr="00C7740E" w:rsidRDefault="00BD3B2C" w:rsidP="00513A2D">
            <w:pPr>
              <w:pStyle w:val="Tabletext"/>
              <w:spacing w:before="20" w:after="20"/>
              <w:ind w:right="170"/>
              <w:jc w:val="right"/>
              <w:rPr>
                <w:i/>
                <w:iCs/>
                <w:sz w:val="18"/>
                <w:szCs w:val="18"/>
                <w:lang w:val="es-ES"/>
              </w:rPr>
            </w:pPr>
            <w:r w:rsidRPr="00C7740E">
              <w:rPr>
                <w:i/>
                <w:iCs/>
                <w:sz w:val="18"/>
                <w:szCs w:val="18"/>
                <w:lang w:val="es-ES"/>
              </w:rPr>
              <w:t>27 234</w:t>
            </w:r>
          </w:p>
        </w:tc>
        <w:tc>
          <w:tcPr>
            <w:tcW w:w="700" w:type="pct"/>
            <w:tcBorders>
              <w:top w:val="nil"/>
              <w:left w:val="single" w:sz="4" w:space="0" w:color="auto"/>
              <w:bottom w:val="nil"/>
              <w:right w:val="single" w:sz="4" w:space="0" w:color="auto"/>
            </w:tcBorders>
            <w:shd w:val="clear" w:color="auto" w:fill="auto"/>
            <w:noWrap/>
            <w:vAlign w:val="bottom"/>
            <w:hideMark/>
          </w:tcPr>
          <w:p w:rsidR="00BD3B2C" w:rsidRPr="00C7740E" w:rsidRDefault="00BD3B2C" w:rsidP="00513A2D">
            <w:pPr>
              <w:pStyle w:val="Tabletext"/>
              <w:spacing w:before="20" w:after="20"/>
              <w:ind w:right="170"/>
              <w:jc w:val="right"/>
              <w:rPr>
                <w:i/>
                <w:iCs/>
                <w:sz w:val="18"/>
                <w:szCs w:val="18"/>
                <w:lang w:val="es-ES"/>
              </w:rPr>
            </w:pPr>
            <w:r w:rsidRPr="00C7740E">
              <w:rPr>
                <w:i/>
                <w:iCs/>
                <w:sz w:val="18"/>
                <w:szCs w:val="18"/>
                <w:lang w:val="es-ES"/>
              </w:rPr>
              <w:t>1 369</w:t>
            </w:r>
          </w:p>
        </w:tc>
      </w:tr>
      <w:tr w:rsidR="00C7740E" w:rsidRPr="00313053" w:rsidTr="00513A2D">
        <w:tc>
          <w:tcPr>
            <w:tcW w:w="1302" w:type="pct"/>
            <w:tcBorders>
              <w:top w:val="nil"/>
              <w:left w:val="single" w:sz="4" w:space="0" w:color="auto"/>
              <w:bottom w:val="nil"/>
              <w:right w:val="nil"/>
            </w:tcBorders>
            <w:shd w:val="clear" w:color="auto" w:fill="auto"/>
            <w:vAlign w:val="bottom"/>
            <w:hideMark/>
          </w:tcPr>
          <w:p w:rsidR="00BD3B2C" w:rsidRPr="00C7740E" w:rsidRDefault="00BD3B2C" w:rsidP="00C7740E">
            <w:pPr>
              <w:pStyle w:val="Tabletext"/>
              <w:spacing w:before="20" w:after="20"/>
              <w:rPr>
                <w:i/>
                <w:iCs/>
                <w:sz w:val="18"/>
                <w:szCs w:val="18"/>
                <w:lang w:val="es-ES"/>
              </w:rPr>
            </w:pPr>
            <w:r w:rsidRPr="00C7740E">
              <w:rPr>
                <w:i/>
                <w:iCs/>
                <w:sz w:val="18"/>
                <w:szCs w:val="18"/>
                <w:lang w:val="es-ES"/>
              </w:rPr>
              <w:t>Sector de Normalización de las Telecomunicaciones</w:t>
            </w:r>
          </w:p>
        </w:tc>
        <w:tc>
          <w:tcPr>
            <w:tcW w:w="562" w:type="pct"/>
            <w:tcBorders>
              <w:top w:val="nil"/>
              <w:left w:val="single" w:sz="4" w:space="0" w:color="auto"/>
              <w:bottom w:val="nil"/>
              <w:right w:val="single" w:sz="4" w:space="0" w:color="auto"/>
            </w:tcBorders>
            <w:shd w:val="clear" w:color="auto" w:fill="auto"/>
            <w:noWrap/>
            <w:vAlign w:val="bottom"/>
            <w:hideMark/>
          </w:tcPr>
          <w:p w:rsidR="00BD3B2C" w:rsidRPr="00C7740E" w:rsidRDefault="00BD3B2C" w:rsidP="00513A2D">
            <w:pPr>
              <w:pStyle w:val="Tabletext"/>
              <w:spacing w:before="20" w:after="20"/>
              <w:ind w:right="170"/>
              <w:jc w:val="right"/>
              <w:rPr>
                <w:i/>
                <w:iCs/>
                <w:sz w:val="18"/>
                <w:szCs w:val="18"/>
                <w:lang w:val="es-ES"/>
              </w:rPr>
            </w:pPr>
            <w:r w:rsidRPr="00C7740E">
              <w:rPr>
                <w:i/>
                <w:iCs/>
                <w:sz w:val="18"/>
                <w:szCs w:val="18"/>
                <w:lang w:val="es-ES"/>
              </w:rPr>
              <w:t>12 438</w:t>
            </w:r>
          </w:p>
        </w:tc>
        <w:tc>
          <w:tcPr>
            <w:tcW w:w="535" w:type="pct"/>
            <w:tcBorders>
              <w:top w:val="nil"/>
              <w:left w:val="nil"/>
              <w:bottom w:val="nil"/>
              <w:right w:val="single" w:sz="4" w:space="0" w:color="auto"/>
            </w:tcBorders>
            <w:shd w:val="clear" w:color="auto" w:fill="auto"/>
            <w:noWrap/>
            <w:vAlign w:val="bottom"/>
            <w:hideMark/>
          </w:tcPr>
          <w:p w:rsidR="00BD3B2C" w:rsidRPr="00C7740E" w:rsidRDefault="00BD3B2C" w:rsidP="00513A2D">
            <w:pPr>
              <w:pStyle w:val="Tabletext"/>
              <w:spacing w:before="20" w:after="20"/>
              <w:ind w:right="170"/>
              <w:jc w:val="right"/>
              <w:rPr>
                <w:i/>
                <w:iCs/>
                <w:sz w:val="18"/>
                <w:szCs w:val="18"/>
                <w:lang w:val="es-ES"/>
              </w:rPr>
            </w:pPr>
            <w:r w:rsidRPr="00C7740E">
              <w:rPr>
                <w:i/>
                <w:iCs/>
                <w:sz w:val="18"/>
                <w:szCs w:val="18"/>
                <w:lang w:val="es-ES"/>
              </w:rPr>
              <w:t> </w:t>
            </w:r>
          </w:p>
        </w:tc>
        <w:tc>
          <w:tcPr>
            <w:tcW w:w="685" w:type="pct"/>
            <w:tcBorders>
              <w:top w:val="nil"/>
              <w:left w:val="nil"/>
              <w:bottom w:val="nil"/>
              <w:right w:val="single" w:sz="4" w:space="0" w:color="auto"/>
            </w:tcBorders>
            <w:shd w:val="clear" w:color="auto" w:fill="auto"/>
            <w:noWrap/>
            <w:vAlign w:val="bottom"/>
            <w:hideMark/>
          </w:tcPr>
          <w:p w:rsidR="00BD3B2C" w:rsidRPr="00C7740E" w:rsidRDefault="00BD3B2C" w:rsidP="00513A2D">
            <w:pPr>
              <w:pStyle w:val="Tabletext"/>
              <w:spacing w:before="20" w:after="20"/>
              <w:ind w:right="170"/>
              <w:jc w:val="right"/>
              <w:rPr>
                <w:i/>
                <w:iCs/>
                <w:sz w:val="18"/>
                <w:szCs w:val="18"/>
                <w:lang w:val="es-ES"/>
              </w:rPr>
            </w:pPr>
            <w:r w:rsidRPr="00C7740E">
              <w:rPr>
                <w:i/>
                <w:iCs/>
                <w:sz w:val="18"/>
                <w:szCs w:val="18"/>
                <w:lang w:val="es-ES"/>
              </w:rPr>
              <w:t> </w:t>
            </w:r>
          </w:p>
        </w:tc>
        <w:tc>
          <w:tcPr>
            <w:tcW w:w="553" w:type="pct"/>
            <w:tcBorders>
              <w:top w:val="nil"/>
              <w:left w:val="nil"/>
              <w:bottom w:val="nil"/>
              <w:right w:val="single" w:sz="4" w:space="0" w:color="auto"/>
            </w:tcBorders>
            <w:shd w:val="clear" w:color="auto" w:fill="auto"/>
            <w:noWrap/>
            <w:vAlign w:val="bottom"/>
            <w:hideMark/>
          </w:tcPr>
          <w:p w:rsidR="00BD3B2C" w:rsidRPr="00C7740E" w:rsidRDefault="00BD3B2C" w:rsidP="00513A2D">
            <w:pPr>
              <w:pStyle w:val="Tabletext"/>
              <w:spacing w:before="20" w:after="20"/>
              <w:ind w:right="170"/>
              <w:jc w:val="right"/>
              <w:rPr>
                <w:i/>
                <w:iCs/>
                <w:sz w:val="18"/>
                <w:szCs w:val="18"/>
                <w:lang w:val="es-ES"/>
              </w:rPr>
            </w:pPr>
            <w:r w:rsidRPr="00C7740E">
              <w:rPr>
                <w:i/>
                <w:iCs/>
                <w:sz w:val="18"/>
                <w:szCs w:val="18"/>
                <w:lang w:val="es-ES"/>
              </w:rPr>
              <w:t>12 438</w:t>
            </w:r>
          </w:p>
        </w:tc>
        <w:tc>
          <w:tcPr>
            <w:tcW w:w="663" w:type="pct"/>
            <w:tcBorders>
              <w:top w:val="nil"/>
              <w:left w:val="nil"/>
              <w:bottom w:val="nil"/>
              <w:right w:val="nil"/>
            </w:tcBorders>
            <w:shd w:val="clear" w:color="auto" w:fill="auto"/>
            <w:noWrap/>
            <w:vAlign w:val="bottom"/>
            <w:hideMark/>
          </w:tcPr>
          <w:p w:rsidR="00BD3B2C" w:rsidRPr="00C7740E" w:rsidRDefault="00BD3B2C" w:rsidP="00513A2D">
            <w:pPr>
              <w:pStyle w:val="Tabletext"/>
              <w:spacing w:before="20" w:after="20"/>
              <w:ind w:right="170"/>
              <w:jc w:val="right"/>
              <w:rPr>
                <w:i/>
                <w:iCs/>
                <w:sz w:val="18"/>
                <w:szCs w:val="18"/>
                <w:lang w:val="es-ES"/>
              </w:rPr>
            </w:pPr>
            <w:r w:rsidRPr="00C7740E">
              <w:rPr>
                <w:i/>
                <w:iCs/>
                <w:sz w:val="18"/>
                <w:szCs w:val="18"/>
                <w:lang w:val="es-ES"/>
              </w:rPr>
              <w:t>12 296</w:t>
            </w:r>
          </w:p>
        </w:tc>
        <w:tc>
          <w:tcPr>
            <w:tcW w:w="700" w:type="pct"/>
            <w:tcBorders>
              <w:top w:val="nil"/>
              <w:left w:val="single" w:sz="4" w:space="0" w:color="auto"/>
              <w:bottom w:val="nil"/>
              <w:right w:val="single" w:sz="4" w:space="0" w:color="auto"/>
            </w:tcBorders>
            <w:shd w:val="clear" w:color="auto" w:fill="auto"/>
            <w:noWrap/>
            <w:vAlign w:val="bottom"/>
            <w:hideMark/>
          </w:tcPr>
          <w:p w:rsidR="00BD3B2C" w:rsidRPr="00C7740E" w:rsidRDefault="00BD3B2C" w:rsidP="00513A2D">
            <w:pPr>
              <w:pStyle w:val="Tabletext"/>
              <w:spacing w:before="20" w:after="20"/>
              <w:ind w:right="170"/>
              <w:jc w:val="right"/>
              <w:rPr>
                <w:i/>
                <w:iCs/>
                <w:sz w:val="18"/>
                <w:szCs w:val="18"/>
                <w:lang w:val="es-ES"/>
              </w:rPr>
            </w:pPr>
            <w:r w:rsidRPr="00C7740E">
              <w:rPr>
                <w:i/>
                <w:iCs/>
                <w:sz w:val="18"/>
                <w:szCs w:val="18"/>
                <w:lang w:val="es-ES"/>
              </w:rPr>
              <w:t>142</w:t>
            </w:r>
          </w:p>
        </w:tc>
      </w:tr>
      <w:tr w:rsidR="00C7740E" w:rsidRPr="00313053" w:rsidTr="00513A2D">
        <w:tc>
          <w:tcPr>
            <w:tcW w:w="1302" w:type="pct"/>
            <w:tcBorders>
              <w:top w:val="nil"/>
              <w:left w:val="single" w:sz="4" w:space="0" w:color="auto"/>
              <w:bottom w:val="nil"/>
              <w:right w:val="nil"/>
            </w:tcBorders>
            <w:shd w:val="clear" w:color="auto" w:fill="auto"/>
            <w:vAlign w:val="bottom"/>
            <w:hideMark/>
          </w:tcPr>
          <w:p w:rsidR="00BD3B2C" w:rsidRPr="00C7740E" w:rsidRDefault="00BD3B2C" w:rsidP="00C7740E">
            <w:pPr>
              <w:pStyle w:val="Tabletext"/>
              <w:spacing w:before="20" w:after="20"/>
              <w:rPr>
                <w:i/>
                <w:iCs/>
                <w:sz w:val="18"/>
                <w:szCs w:val="18"/>
                <w:lang w:val="es-ES"/>
              </w:rPr>
            </w:pPr>
            <w:r w:rsidRPr="00C7740E">
              <w:rPr>
                <w:i/>
                <w:iCs/>
                <w:sz w:val="18"/>
                <w:szCs w:val="18"/>
                <w:lang w:val="es-ES"/>
              </w:rPr>
              <w:t>Sector de Desarrollo de las Telecomunicaciones</w:t>
            </w:r>
          </w:p>
        </w:tc>
        <w:tc>
          <w:tcPr>
            <w:tcW w:w="562" w:type="pct"/>
            <w:tcBorders>
              <w:top w:val="nil"/>
              <w:left w:val="single" w:sz="4" w:space="0" w:color="auto"/>
              <w:bottom w:val="nil"/>
              <w:right w:val="single" w:sz="4" w:space="0" w:color="auto"/>
            </w:tcBorders>
            <w:shd w:val="clear" w:color="auto" w:fill="auto"/>
            <w:noWrap/>
            <w:vAlign w:val="bottom"/>
            <w:hideMark/>
          </w:tcPr>
          <w:p w:rsidR="00BD3B2C" w:rsidRPr="00C7740E" w:rsidRDefault="00BD3B2C" w:rsidP="00513A2D">
            <w:pPr>
              <w:pStyle w:val="Tabletext"/>
              <w:spacing w:before="20" w:after="20"/>
              <w:ind w:right="170"/>
              <w:jc w:val="right"/>
              <w:rPr>
                <w:i/>
                <w:iCs/>
                <w:sz w:val="18"/>
                <w:szCs w:val="18"/>
                <w:lang w:val="es-ES"/>
              </w:rPr>
            </w:pPr>
            <w:r w:rsidRPr="00C7740E">
              <w:rPr>
                <w:i/>
                <w:iCs/>
                <w:sz w:val="18"/>
                <w:szCs w:val="18"/>
                <w:lang w:val="es-ES"/>
              </w:rPr>
              <w:t>28 741</w:t>
            </w:r>
          </w:p>
        </w:tc>
        <w:tc>
          <w:tcPr>
            <w:tcW w:w="535" w:type="pct"/>
            <w:tcBorders>
              <w:top w:val="nil"/>
              <w:left w:val="nil"/>
              <w:bottom w:val="nil"/>
              <w:right w:val="single" w:sz="4" w:space="0" w:color="auto"/>
            </w:tcBorders>
            <w:shd w:val="clear" w:color="auto" w:fill="auto"/>
            <w:noWrap/>
            <w:vAlign w:val="bottom"/>
            <w:hideMark/>
          </w:tcPr>
          <w:p w:rsidR="00BD3B2C" w:rsidRPr="00C7740E" w:rsidRDefault="00BD3B2C" w:rsidP="00513A2D">
            <w:pPr>
              <w:pStyle w:val="Tabletext"/>
              <w:spacing w:before="20" w:after="20"/>
              <w:ind w:right="170"/>
              <w:jc w:val="right"/>
              <w:rPr>
                <w:i/>
                <w:iCs/>
                <w:sz w:val="18"/>
                <w:szCs w:val="18"/>
                <w:lang w:val="es-ES"/>
              </w:rPr>
            </w:pPr>
            <w:r w:rsidRPr="00C7740E">
              <w:rPr>
                <w:i/>
                <w:iCs/>
                <w:sz w:val="18"/>
                <w:szCs w:val="18"/>
                <w:lang w:val="es-ES"/>
              </w:rPr>
              <w:t>317</w:t>
            </w:r>
          </w:p>
        </w:tc>
        <w:tc>
          <w:tcPr>
            <w:tcW w:w="685" w:type="pct"/>
            <w:tcBorders>
              <w:top w:val="nil"/>
              <w:left w:val="nil"/>
              <w:bottom w:val="nil"/>
              <w:right w:val="single" w:sz="4" w:space="0" w:color="auto"/>
            </w:tcBorders>
            <w:shd w:val="clear" w:color="auto" w:fill="auto"/>
            <w:noWrap/>
            <w:vAlign w:val="bottom"/>
            <w:hideMark/>
          </w:tcPr>
          <w:p w:rsidR="00BD3B2C" w:rsidRPr="00C7740E" w:rsidRDefault="00BD3B2C" w:rsidP="00513A2D">
            <w:pPr>
              <w:pStyle w:val="Tabletext"/>
              <w:spacing w:before="20" w:after="20"/>
              <w:ind w:right="170"/>
              <w:jc w:val="right"/>
              <w:rPr>
                <w:i/>
                <w:iCs/>
                <w:sz w:val="18"/>
                <w:szCs w:val="18"/>
                <w:lang w:val="es-ES"/>
              </w:rPr>
            </w:pPr>
            <w:r w:rsidRPr="00C7740E">
              <w:rPr>
                <w:i/>
                <w:iCs/>
                <w:sz w:val="18"/>
                <w:szCs w:val="18"/>
                <w:lang w:val="es-ES"/>
              </w:rPr>
              <w:t>116</w:t>
            </w:r>
          </w:p>
        </w:tc>
        <w:tc>
          <w:tcPr>
            <w:tcW w:w="553" w:type="pct"/>
            <w:tcBorders>
              <w:top w:val="nil"/>
              <w:left w:val="nil"/>
              <w:bottom w:val="nil"/>
              <w:right w:val="single" w:sz="4" w:space="0" w:color="auto"/>
            </w:tcBorders>
            <w:shd w:val="clear" w:color="auto" w:fill="auto"/>
            <w:noWrap/>
            <w:vAlign w:val="bottom"/>
            <w:hideMark/>
          </w:tcPr>
          <w:p w:rsidR="00BD3B2C" w:rsidRPr="00C7740E" w:rsidRDefault="00BD3B2C" w:rsidP="00513A2D">
            <w:pPr>
              <w:pStyle w:val="Tabletext"/>
              <w:spacing w:before="20" w:after="20"/>
              <w:ind w:right="170"/>
              <w:jc w:val="right"/>
              <w:rPr>
                <w:i/>
                <w:iCs/>
                <w:sz w:val="18"/>
                <w:szCs w:val="18"/>
                <w:lang w:val="es-ES"/>
              </w:rPr>
            </w:pPr>
            <w:r w:rsidRPr="00C7740E">
              <w:rPr>
                <w:i/>
                <w:iCs/>
                <w:sz w:val="18"/>
                <w:szCs w:val="18"/>
                <w:lang w:val="es-ES"/>
              </w:rPr>
              <w:t>29 174</w:t>
            </w:r>
          </w:p>
        </w:tc>
        <w:tc>
          <w:tcPr>
            <w:tcW w:w="663" w:type="pct"/>
            <w:tcBorders>
              <w:top w:val="nil"/>
              <w:left w:val="nil"/>
              <w:bottom w:val="nil"/>
              <w:right w:val="nil"/>
            </w:tcBorders>
            <w:shd w:val="clear" w:color="auto" w:fill="auto"/>
            <w:noWrap/>
            <w:vAlign w:val="bottom"/>
            <w:hideMark/>
          </w:tcPr>
          <w:p w:rsidR="00BD3B2C" w:rsidRPr="00C7740E" w:rsidRDefault="00BD3B2C" w:rsidP="00513A2D">
            <w:pPr>
              <w:pStyle w:val="Tabletext"/>
              <w:spacing w:before="20" w:after="20"/>
              <w:ind w:right="170"/>
              <w:jc w:val="right"/>
              <w:rPr>
                <w:i/>
                <w:iCs/>
                <w:sz w:val="18"/>
                <w:szCs w:val="18"/>
                <w:lang w:val="es-ES"/>
              </w:rPr>
            </w:pPr>
            <w:r w:rsidRPr="00C7740E">
              <w:rPr>
                <w:i/>
                <w:iCs/>
                <w:sz w:val="18"/>
                <w:szCs w:val="18"/>
                <w:lang w:val="es-ES"/>
              </w:rPr>
              <w:t>27 733</w:t>
            </w:r>
          </w:p>
        </w:tc>
        <w:tc>
          <w:tcPr>
            <w:tcW w:w="700" w:type="pct"/>
            <w:tcBorders>
              <w:top w:val="nil"/>
              <w:left w:val="single" w:sz="4" w:space="0" w:color="auto"/>
              <w:bottom w:val="nil"/>
              <w:right w:val="single" w:sz="4" w:space="0" w:color="auto"/>
            </w:tcBorders>
            <w:shd w:val="clear" w:color="auto" w:fill="auto"/>
            <w:noWrap/>
            <w:vAlign w:val="bottom"/>
            <w:hideMark/>
          </w:tcPr>
          <w:p w:rsidR="00BD3B2C" w:rsidRPr="00C7740E" w:rsidRDefault="00BD3B2C" w:rsidP="00513A2D">
            <w:pPr>
              <w:pStyle w:val="Tabletext"/>
              <w:spacing w:before="20" w:after="20"/>
              <w:ind w:right="170"/>
              <w:jc w:val="right"/>
              <w:rPr>
                <w:i/>
                <w:iCs/>
                <w:sz w:val="18"/>
                <w:szCs w:val="18"/>
                <w:lang w:val="es-ES"/>
              </w:rPr>
            </w:pPr>
            <w:r w:rsidRPr="00C7740E">
              <w:rPr>
                <w:i/>
                <w:iCs/>
                <w:sz w:val="18"/>
                <w:szCs w:val="18"/>
                <w:lang w:val="es-ES"/>
              </w:rPr>
              <w:t>1 441</w:t>
            </w:r>
          </w:p>
        </w:tc>
      </w:tr>
      <w:tr w:rsidR="00C7740E" w:rsidRPr="00313053" w:rsidTr="00513A2D">
        <w:tc>
          <w:tcPr>
            <w:tcW w:w="1302" w:type="pct"/>
            <w:tcBorders>
              <w:top w:val="nil"/>
              <w:left w:val="single" w:sz="4" w:space="0" w:color="auto"/>
              <w:bottom w:val="nil"/>
              <w:right w:val="nil"/>
            </w:tcBorders>
            <w:shd w:val="clear" w:color="auto" w:fill="auto"/>
            <w:vAlign w:val="bottom"/>
            <w:hideMark/>
          </w:tcPr>
          <w:p w:rsidR="00BD3B2C" w:rsidRPr="00C7740E" w:rsidRDefault="00BD3B2C" w:rsidP="00C7740E">
            <w:pPr>
              <w:pStyle w:val="Tabletext"/>
              <w:spacing w:before="20" w:after="20"/>
              <w:rPr>
                <w:i/>
                <w:iCs/>
                <w:sz w:val="18"/>
                <w:szCs w:val="18"/>
                <w:lang w:val="es-ES"/>
              </w:rPr>
            </w:pPr>
            <w:r w:rsidRPr="00C7740E">
              <w:rPr>
                <w:i/>
                <w:iCs/>
                <w:sz w:val="18"/>
                <w:szCs w:val="18"/>
                <w:lang w:val="es-ES"/>
              </w:rPr>
              <w:t>Gastos no previstos en el presupuesto aprobado</w:t>
            </w:r>
          </w:p>
        </w:tc>
        <w:tc>
          <w:tcPr>
            <w:tcW w:w="562" w:type="pct"/>
            <w:tcBorders>
              <w:top w:val="nil"/>
              <w:left w:val="single" w:sz="4" w:space="0" w:color="auto"/>
              <w:bottom w:val="nil"/>
              <w:right w:val="single" w:sz="4" w:space="0" w:color="auto"/>
            </w:tcBorders>
            <w:shd w:val="clear" w:color="auto" w:fill="auto"/>
            <w:noWrap/>
            <w:vAlign w:val="bottom"/>
            <w:hideMark/>
          </w:tcPr>
          <w:p w:rsidR="00BD3B2C" w:rsidRPr="00C7740E" w:rsidRDefault="00BD3B2C" w:rsidP="00513A2D">
            <w:pPr>
              <w:pStyle w:val="Tabletext"/>
              <w:spacing w:before="20" w:after="20"/>
              <w:ind w:right="170"/>
              <w:jc w:val="right"/>
              <w:rPr>
                <w:i/>
                <w:iCs/>
                <w:sz w:val="18"/>
                <w:szCs w:val="18"/>
                <w:lang w:val="es-ES"/>
              </w:rPr>
            </w:pPr>
            <w:r w:rsidRPr="00C7740E">
              <w:rPr>
                <w:i/>
                <w:iCs/>
                <w:sz w:val="18"/>
                <w:szCs w:val="18"/>
                <w:lang w:val="es-ES"/>
              </w:rPr>
              <w:t> </w:t>
            </w:r>
          </w:p>
        </w:tc>
        <w:tc>
          <w:tcPr>
            <w:tcW w:w="535" w:type="pct"/>
            <w:tcBorders>
              <w:top w:val="nil"/>
              <w:left w:val="nil"/>
              <w:bottom w:val="nil"/>
              <w:right w:val="single" w:sz="4" w:space="0" w:color="auto"/>
            </w:tcBorders>
            <w:shd w:val="clear" w:color="auto" w:fill="auto"/>
            <w:noWrap/>
            <w:vAlign w:val="bottom"/>
            <w:hideMark/>
          </w:tcPr>
          <w:p w:rsidR="00BD3B2C" w:rsidRPr="00C7740E" w:rsidRDefault="00BD3B2C" w:rsidP="00513A2D">
            <w:pPr>
              <w:pStyle w:val="Tabletext"/>
              <w:spacing w:before="20" w:after="20"/>
              <w:ind w:right="170"/>
              <w:jc w:val="right"/>
              <w:rPr>
                <w:i/>
                <w:iCs/>
                <w:sz w:val="18"/>
                <w:szCs w:val="18"/>
                <w:lang w:val="es-ES"/>
              </w:rPr>
            </w:pPr>
            <w:r w:rsidRPr="00C7740E">
              <w:rPr>
                <w:i/>
                <w:iCs/>
                <w:sz w:val="18"/>
                <w:szCs w:val="18"/>
                <w:lang w:val="es-ES"/>
              </w:rPr>
              <w:t> </w:t>
            </w:r>
          </w:p>
        </w:tc>
        <w:tc>
          <w:tcPr>
            <w:tcW w:w="685" w:type="pct"/>
            <w:tcBorders>
              <w:top w:val="nil"/>
              <w:left w:val="nil"/>
              <w:bottom w:val="nil"/>
              <w:right w:val="single" w:sz="4" w:space="0" w:color="auto"/>
            </w:tcBorders>
            <w:shd w:val="clear" w:color="auto" w:fill="auto"/>
            <w:noWrap/>
            <w:vAlign w:val="bottom"/>
            <w:hideMark/>
          </w:tcPr>
          <w:p w:rsidR="00BD3B2C" w:rsidRPr="00C7740E" w:rsidRDefault="00BD3B2C" w:rsidP="00513A2D">
            <w:pPr>
              <w:pStyle w:val="Tabletext"/>
              <w:spacing w:before="20" w:after="20"/>
              <w:ind w:right="170"/>
              <w:jc w:val="right"/>
              <w:rPr>
                <w:i/>
                <w:iCs/>
                <w:sz w:val="18"/>
                <w:szCs w:val="18"/>
                <w:lang w:val="es-ES"/>
              </w:rPr>
            </w:pPr>
            <w:r w:rsidRPr="00C7740E">
              <w:rPr>
                <w:i/>
                <w:iCs/>
                <w:sz w:val="18"/>
                <w:szCs w:val="18"/>
                <w:lang w:val="es-ES"/>
              </w:rPr>
              <w:t> </w:t>
            </w:r>
          </w:p>
        </w:tc>
        <w:tc>
          <w:tcPr>
            <w:tcW w:w="553" w:type="pct"/>
            <w:tcBorders>
              <w:top w:val="nil"/>
              <w:left w:val="nil"/>
              <w:bottom w:val="nil"/>
              <w:right w:val="single" w:sz="4" w:space="0" w:color="auto"/>
            </w:tcBorders>
            <w:shd w:val="clear" w:color="auto" w:fill="auto"/>
            <w:noWrap/>
            <w:vAlign w:val="bottom"/>
            <w:hideMark/>
          </w:tcPr>
          <w:p w:rsidR="00BD3B2C" w:rsidRPr="00C7740E" w:rsidRDefault="00BD3B2C" w:rsidP="00513A2D">
            <w:pPr>
              <w:pStyle w:val="Tabletext"/>
              <w:spacing w:before="20" w:after="20"/>
              <w:ind w:right="170"/>
              <w:jc w:val="right"/>
              <w:rPr>
                <w:i/>
                <w:iCs/>
                <w:sz w:val="18"/>
                <w:szCs w:val="18"/>
                <w:lang w:val="es-ES"/>
              </w:rPr>
            </w:pPr>
            <w:r w:rsidRPr="00C7740E">
              <w:rPr>
                <w:i/>
                <w:iCs/>
                <w:sz w:val="18"/>
                <w:szCs w:val="18"/>
                <w:lang w:val="es-ES"/>
              </w:rPr>
              <w:t>–</w:t>
            </w:r>
          </w:p>
        </w:tc>
        <w:tc>
          <w:tcPr>
            <w:tcW w:w="663" w:type="pct"/>
            <w:tcBorders>
              <w:top w:val="nil"/>
              <w:left w:val="nil"/>
              <w:bottom w:val="nil"/>
              <w:right w:val="nil"/>
            </w:tcBorders>
            <w:shd w:val="clear" w:color="auto" w:fill="auto"/>
            <w:noWrap/>
            <w:vAlign w:val="bottom"/>
            <w:hideMark/>
          </w:tcPr>
          <w:p w:rsidR="00BD3B2C" w:rsidRPr="00C7740E" w:rsidRDefault="00BD3B2C" w:rsidP="00513A2D">
            <w:pPr>
              <w:pStyle w:val="Tabletext"/>
              <w:spacing w:before="20" w:after="20"/>
              <w:ind w:right="170"/>
              <w:jc w:val="right"/>
              <w:rPr>
                <w:i/>
                <w:iCs/>
                <w:sz w:val="18"/>
                <w:szCs w:val="18"/>
                <w:lang w:val="es-ES"/>
              </w:rPr>
            </w:pPr>
            <w:r w:rsidRPr="00C7740E">
              <w:rPr>
                <w:i/>
                <w:iCs/>
                <w:sz w:val="18"/>
                <w:szCs w:val="18"/>
                <w:lang w:val="es-ES"/>
              </w:rPr>
              <w:t>644</w:t>
            </w:r>
          </w:p>
        </w:tc>
        <w:tc>
          <w:tcPr>
            <w:tcW w:w="700" w:type="pct"/>
            <w:tcBorders>
              <w:top w:val="nil"/>
              <w:left w:val="single" w:sz="4" w:space="0" w:color="auto"/>
              <w:bottom w:val="nil"/>
              <w:right w:val="single" w:sz="4" w:space="0" w:color="auto"/>
            </w:tcBorders>
            <w:shd w:val="clear" w:color="auto" w:fill="auto"/>
            <w:noWrap/>
            <w:vAlign w:val="bottom"/>
            <w:hideMark/>
          </w:tcPr>
          <w:p w:rsidR="00BD3B2C" w:rsidRPr="00C7740E" w:rsidRDefault="00BD3B2C" w:rsidP="00513A2D">
            <w:pPr>
              <w:pStyle w:val="Tabletext"/>
              <w:spacing w:before="20" w:after="20"/>
              <w:ind w:right="170"/>
              <w:jc w:val="right"/>
              <w:rPr>
                <w:i/>
                <w:iCs/>
                <w:sz w:val="18"/>
                <w:szCs w:val="18"/>
                <w:lang w:val="es-ES"/>
              </w:rPr>
            </w:pPr>
            <w:r w:rsidRPr="00C7740E">
              <w:rPr>
                <w:i/>
                <w:iCs/>
                <w:sz w:val="18"/>
                <w:szCs w:val="18"/>
                <w:lang w:val="es-ES"/>
              </w:rPr>
              <w:t> </w:t>
            </w:r>
          </w:p>
        </w:tc>
      </w:tr>
      <w:tr w:rsidR="00C7740E" w:rsidRPr="00313053" w:rsidTr="00513A2D">
        <w:tc>
          <w:tcPr>
            <w:tcW w:w="1302" w:type="pct"/>
            <w:tcBorders>
              <w:top w:val="single" w:sz="4" w:space="0" w:color="auto"/>
              <w:left w:val="single" w:sz="4" w:space="0" w:color="auto"/>
              <w:bottom w:val="single" w:sz="4" w:space="0" w:color="auto"/>
              <w:right w:val="nil"/>
            </w:tcBorders>
            <w:shd w:val="clear" w:color="auto" w:fill="auto"/>
            <w:noWrap/>
            <w:vAlign w:val="bottom"/>
            <w:hideMark/>
          </w:tcPr>
          <w:p w:rsidR="00BD3B2C" w:rsidRPr="00C7740E" w:rsidRDefault="00BD3B2C" w:rsidP="00C7740E">
            <w:pPr>
              <w:pStyle w:val="Tabletext"/>
              <w:spacing w:before="20" w:after="20"/>
              <w:rPr>
                <w:b/>
                <w:bCs/>
                <w:sz w:val="18"/>
                <w:szCs w:val="18"/>
                <w:lang w:val="es-ES"/>
              </w:rPr>
            </w:pPr>
            <w:r w:rsidRPr="00C7740E">
              <w:rPr>
                <w:b/>
                <w:bCs/>
                <w:sz w:val="18"/>
                <w:szCs w:val="18"/>
                <w:lang w:val="es-ES"/>
              </w:rPr>
              <w:t>Total de gastos</w:t>
            </w:r>
          </w:p>
        </w:tc>
        <w:tc>
          <w:tcPr>
            <w:tcW w:w="56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3B2C" w:rsidRPr="00C7740E" w:rsidRDefault="00BD3B2C" w:rsidP="00513A2D">
            <w:pPr>
              <w:pStyle w:val="Tabletext"/>
              <w:spacing w:before="20" w:after="20"/>
              <w:ind w:right="170"/>
              <w:jc w:val="right"/>
              <w:rPr>
                <w:b/>
                <w:bCs/>
                <w:sz w:val="18"/>
                <w:szCs w:val="18"/>
                <w:lang w:val="es-ES"/>
              </w:rPr>
            </w:pPr>
            <w:r w:rsidRPr="00C7740E">
              <w:rPr>
                <w:b/>
                <w:bCs/>
                <w:sz w:val="18"/>
                <w:szCs w:val="18"/>
                <w:lang w:val="es-ES"/>
              </w:rPr>
              <w:t>160 543</w:t>
            </w:r>
          </w:p>
        </w:tc>
        <w:tc>
          <w:tcPr>
            <w:tcW w:w="535" w:type="pct"/>
            <w:tcBorders>
              <w:top w:val="single" w:sz="4" w:space="0" w:color="auto"/>
              <w:left w:val="nil"/>
              <w:bottom w:val="single" w:sz="4" w:space="0" w:color="auto"/>
              <w:right w:val="single" w:sz="4" w:space="0" w:color="auto"/>
            </w:tcBorders>
            <w:shd w:val="clear" w:color="auto" w:fill="auto"/>
            <w:noWrap/>
            <w:vAlign w:val="bottom"/>
            <w:hideMark/>
          </w:tcPr>
          <w:p w:rsidR="00BD3B2C" w:rsidRPr="00C7740E" w:rsidRDefault="00BD3B2C" w:rsidP="00513A2D">
            <w:pPr>
              <w:pStyle w:val="Tabletext"/>
              <w:spacing w:before="20" w:after="20"/>
              <w:ind w:right="170"/>
              <w:jc w:val="right"/>
              <w:rPr>
                <w:b/>
                <w:bCs/>
                <w:sz w:val="18"/>
                <w:szCs w:val="18"/>
                <w:lang w:val="es-ES"/>
              </w:rPr>
            </w:pPr>
            <w:r w:rsidRPr="00C7740E">
              <w:rPr>
                <w:b/>
                <w:bCs/>
                <w:sz w:val="18"/>
                <w:szCs w:val="18"/>
                <w:lang w:val="es-ES"/>
              </w:rPr>
              <w:t>–</w:t>
            </w:r>
          </w:p>
        </w:tc>
        <w:tc>
          <w:tcPr>
            <w:tcW w:w="685" w:type="pct"/>
            <w:tcBorders>
              <w:top w:val="single" w:sz="4" w:space="0" w:color="auto"/>
              <w:left w:val="nil"/>
              <w:bottom w:val="single" w:sz="4" w:space="0" w:color="auto"/>
              <w:right w:val="single" w:sz="4" w:space="0" w:color="auto"/>
            </w:tcBorders>
            <w:shd w:val="clear" w:color="auto" w:fill="auto"/>
            <w:noWrap/>
            <w:vAlign w:val="bottom"/>
            <w:hideMark/>
          </w:tcPr>
          <w:p w:rsidR="00BD3B2C" w:rsidRPr="00C7740E" w:rsidRDefault="00BD3B2C" w:rsidP="00513A2D">
            <w:pPr>
              <w:pStyle w:val="Tabletext"/>
              <w:spacing w:before="20" w:after="20"/>
              <w:ind w:right="170"/>
              <w:jc w:val="right"/>
              <w:rPr>
                <w:b/>
                <w:bCs/>
                <w:sz w:val="18"/>
                <w:szCs w:val="18"/>
                <w:lang w:val="es-ES"/>
              </w:rPr>
            </w:pPr>
            <w:r w:rsidRPr="00C7740E">
              <w:rPr>
                <w:b/>
                <w:bCs/>
                <w:sz w:val="18"/>
                <w:szCs w:val="18"/>
                <w:lang w:val="es-ES"/>
              </w:rPr>
              <w:t>–</w:t>
            </w:r>
          </w:p>
        </w:tc>
        <w:tc>
          <w:tcPr>
            <w:tcW w:w="553" w:type="pct"/>
            <w:tcBorders>
              <w:top w:val="single" w:sz="4" w:space="0" w:color="auto"/>
              <w:left w:val="nil"/>
              <w:bottom w:val="single" w:sz="4" w:space="0" w:color="auto"/>
              <w:right w:val="single" w:sz="4" w:space="0" w:color="auto"/>
            </w:tcBorders>
            <w:shd w:val="clear" w:color="auto" w:fill="auto"/>
            <w:noWrap/>
            <w:vAlign w:val="bottom"/>
            <w:hideMark/>
          </w:tcPr>
          <w:p w:rsidR="00BD3B2C" w:rsidRPr="00C7740E" w:rsidRDefault="00BD3B2C" w:rsidP="00513A2D">
            <w:pPr>
              <w:pStyle w:val="Tabletext"/>
              <w:spacing w:before="20" w:after="20"/>
              <w:ind w:right="170"/>
              <w:jc w:val="right"/>
              <w:rPr>
                <w:b/>
                <w:bCs/>
                <w:sz w:val="18"/>
                <w:szCs w:val="18"/>
                <w:lang w:val="es-ES"/>
              </w:rPr>
            </w:pPr>
            <w:r w:rsidRPr="00C7740E">
              <w:rPr>
                <w:b/>
                <w:bCs/>
                <w:sz w:val="18"/>
                <w:szCs w:val="18"/>
                <w:lang w:val="es-ES"/>
              </w:rPr>
              <w:t>160 860</w:t>
            </w:r>
          </w:p>
        </w:tc>
        <w:tc>
          <w:tcPr>
            <w:tcW w:w="663" w:type="pct"/>
            <w:tcBorders>
              <w:top w:val="single" w:sz="4" w:space="0" w:color="auto"/>
              <w:left w:val="nil"/>
              <w:bottom w:val="single" w:sz="4" w:space="0" w:color="auto"/>
              <w:right w:val="single" w:sz="4" w:space="0" w:color="auto"/>
            </w:tcBorders>
            <w:shd w:val="clear" w:color="auto" w:fill="auto"/>
            <w:noWrap/>
            <w:vAlign w:val="bottom"/>
            <w:hideMark/>
          </w:tcPr>
          <w:p w:rsidR="00BD3B2C" w:rsidRPr="00C7740E" w:rsidRDefault="00BD3B2C" w:rsidP="00513A2D">
            <w:pPr>
              <w:pStyle w:val="Tabletext"/>
              <w:spacing w:before="20" w:after="20"/>
              <w:ind w:right="170"/>
              <w:jc w:val="right"/>
              <w:rPr>
                <w:b/>
                <w:bCs/>
                <w:sz w:val="18"/>
                <w:szCs w:val="18"/>
                <w:lang w:val="es-ES"/>
              </w:rPr>
            </w:pPr>
            <w:r w:rsidRPr="00C7740E">
              <w:rPr>
                <w:b/>
                <w:bCs/>
                <w:sz w:val="18"/>
                <w:szCs w:val="18"/>
                <w:lang w:val="es-ES"/>
              </w:rPr>
              <w:t>149 669</w:t>
            </w:r>
          </w:p>
        </w:tc>
        <w:tc>
          <w:tcPr>
            <w:tcW w:w="700" w:type="pct"/>
            <w:tcBorders>
              <w:top w:val="single" w:sz="4" w:space="0" w:color="auto"/>
              <w:left w:val="nil"/>
              <w:bottom w:val="single" w:sz="4" w:space="0" w:color="auto"/>
              <w:right w:val="single" w:sz="4" w:space="0" w:color="auto"/>
            </w:tcBorders>
            <w:shd w:val="clear" w:color="auto" w:fill="auto"/>
            <w:noWrap/>
            <w:vAlign w:val="bottom"/>
            <w:hideMark/>
          </w:tcPr>
          <w:p w:rsidR="00BD3B2C" w:rsidRPr="00C7740E" w:rsidRDefault="00BD3B2C" w:rsidP="00513A2D">
            <w:pPr>
              <w:pStyle w:val="Tabletext"/>
              <w:spacing w:before="20" w:after="20"/>
              <w:ind w:right="170"/>
              <w:jc w:val="right"/>
              <w:rPr>
                <w:b/>
                <w:bCs/>
                <w:sz w:val="18"/>
                <w:szCs w:val="18"/>
                <w:lang w:val="es-ES"/>
              </w:rPr>
            </w:pPr>
            <w:r w:rsidRPr="00C7740E">
              <w:rPr>
                <w:b/>
                <w:bCs/>
                <w:sz w:val="18"/>
                <w:szCs w:val="18"/>
                <w:lang w:val="es-ES"/>
              </w:rPr>
              <w:t>11 191</w:t>
            </w:r>
          </w:p>
        </w:tc>
      </w:tr>
      <w:tr w:rsidR="00C7740E" w:rsidRPr="00313053" w:rsidTr="00513A2D">
        <w:tc>
          <w:tcPr>
            <w:tcW w:w="1302" w:type="pct"/>
            <w:tcBorders>
              <w:top w:val="nil"/>
              <w:left w:val="single" w:sz="4" w:space="0" w:color="auto"/>
              <w:bottom w:val="single" w:sz="4" w:space="0" w:color="auto"/>
              <w:right w:val="nil"/>
            </w:tcBorders>
            <w:shd w:val="clear" w:color="auto" w:fill="auto"/>
            <w:vAlign w:val="center"/>
            <w:hideMark/>
          </w:tcPr>
          <w:p w:rsidR="00BD3B2C" w:rsidRPr="00C7740E" w:rsidRDefault="00BD3B2C" w:rsidP="00C7740E">
            <w:pPr>
              <w:pStyle w:val="Tabletext"/>
              <w:spacing w:before="20" w:after="20"/>
              <w:rPr>
                <w:b/>
                <w:bCs/>
                <w:sz w:val="18"/>
                <w:szCs w:val="18"/>
                <w:lang w:val="es-ES"/>
              </w:rPr>
            </w:pPr>
            <w:r w:rsidRPr="00C7740E">
              <w:rPr>
                <w:b/>
                <w:bCs/>
                <w:sz w:val="18"/>
                <w:szCs w:val="18"/>
                <w:lang w:val="es-ES"/>
              </w:rPr>
              <w:t>Resultado</w:t>
            </w:r>
          </w:p>
        </w:tc>
        <w:tc>
          <w:tcPr>
            <w:tcW w:w="562" w:type="pct"/>
            <w:tcBorders>
              <w:top w:val="nil"/>
              <w:left w:val="single" w:sz="4" w:space="0" w:color="auto"/>
              <w:bottom w:val="single" w:sz="4" w:space="0" w:color="auto"/>
              <w:right w:val="single" w:sz="4" w:space="0" w:color="auto"/>
            </w:tcBorders>
            <w:shd w:val="clear" w:color="auto" w:fill="auto"/>
            <w:noWrap/>
            <w:vAlign w:val="bottom"/>
            <w:hideMark/>
          </w:tcPr>
          <w:p w:rsidR="00BD3B2C" w:rsidRPr="00C7740E" w:rsidRDefault="00BD3B2C" w:rsidP="00513A2D">
            <w:pPr>
              <w:pStyle w:val="Tabletext"/>
              <w:spacing w:before="20" w:after="20"/>
              <w:ind w:right="170"/>
              <w:jc w:val="right"/>
              <w:rPr>
                <w:b/>
                <w:bCs/>
                <w:sz w:val="18"/>
                <w:szCs w:val="18"/>
                <w:lang w:val="es-ES"/>
              </w:rPr>
            </w:pPr>
            <w:r w:rsidRPr="00C7740E">
              <w:rPr>
                <w:b/>
                <w:bCs/>
                <w:sz w:val="18"/>
                <w:szCs w:val="18"/>
                <w:lang w:val="es-ES"/>
              </w:rPr>
              <w:t> </w:t>
            </w:r>
          </w:p>
        </w:tc>
        <w:tc>
          <w:tcPr>
            <w:tcW w:w="535" w:type="pct"/>
            <w:tcBorders>
              <w:top w:val="nil"/>
              <w:left w:val="nil"/>
              <w:bottom w:val="single" w:sz="4" w:space="0" w:color="auto"/>
              <w:right w:val="single" w:sz="4" w:space="0" w:color="auto"/>
            </w:tcBorders>
            <w:shd w:val="clear" w:color="auto" w:fill="auto"/>
            <w:noWrap/>
            <w:vAlign w:val="bottom"/>
            <w:hideMark/>
          </w:tcPr>
          <w:p w:rsidR="00BD3B2C" w:rsidRPr="00C7740E" w:rsidRDefault="00BD3B2C" w:rsidP="00513A2D">
            <w:pPr>
              <w:pStyle w:val="Tabletext"/>
              <w:spacing w:before="20" w:after="20"/>
              <w:ind w:right="170"/>
              <w:jc w:val="right"/>
              <w:rPr>
                <w:b/>
                <w:bCs/>
                <w:sz w:val="18"/>
                <w:szCs w:val="18"/>
                <w:lang w:val="es-ES"/>
              </w:rPr>
            </w:pPr>
            <w:r w:rsidRPr="00C7740E">
              <w:rPr>
                <w:b/>
                <w:bCs/>
                <w:sz w:val="18"/>
                <w:szCs w:val="18"/>
                <w:lang w:val="es-ES"/>
              </w:rPr>
              <w:t> </w:t>
            </w:r>
          </w:p>
        </w:tc>
        <w:tc>
          <w:tcPr>
            <w:tcW w:w="685" w:type="pct"/>
            <w:tcBorders>
              <w:top w:val="nil"/>
              <w:left w:val="nil"/>
              <w:bottom w:val="single" w:sz="4" w:space="0" w:color="auto"/>
              <w:right w:val="single" w:sz="4" w:space="0" w:color="auto"/>
            </w:tcBorders>
            <w:shd w:val="clear" w:color="auto" w:fill="auto"/>
            <w:noWrap/>
            <w:vAlign w:val="bottom"/>
            <w:hideMark/>
          </w:tcPr>
          <w:p w:rsidR="00BD3B2C" w:rsidRPr="00C7740E" w:rsidRDefault="00BD3B2C" w:rsidP="00513A2D">
            <w:pPr>
              <w:pStyle w:val="Tabletext"/>
              <w:spacing w:before="20" w:after="20"/>
              <w:ind w:right="170"/>
              <w:jc w:val="right"/>
              <w:rPr>
                <w:b/>
                <w:bCs/>
                <w:sz w:val="18"/>
                <w:szCs w:val="18"/>
                <w:lang w:val="es-ES"/>
              </w:rPr>
            </w:pPr>
            <w:r w:rsidRPr="00C7740E">
              <w:rPr>
                <w:b/>
                <w:bCs/>
                <w:sz w:val="18"/>
                <w:szCs w:val="18"/>
                <w:lang w:val="es-ES"/>
              </w:rPr>
              <w:t> </w:t>
            </w:r>
          </w:p>
        </w:tc>
        <w:tc>
          <w:tcPr>
            <w:tcW w:w="553" w:type="pct"/>
            <w:tcBorders>
              <w:top w:val="nil"/>
              <w:left w:val="nil"/>
              <w:bottom w:val="single" w:sz="4" w:space="0" w:color="auto"/>
              <w:right w:val="single" w:sz="4" w:space="0" w:color="auto"/>
            </w:tcBorders>
            <w:shd w:val="clear" w:color="auto" w:fill="auto"/>
            <w:noWrap/>
            <w:vAlign w:val="bottom"/>
            <w:hideMark/>
          </w:tcPr>
          <w:p w:rsidR="00BD3B2C" w:rsidRPr="00C7740E" w:rsidRDefault="00BD3B2C" w:rsidP="00513A2D">
            <w:pPr>
              <w:pStyle w:val="Tabletext"/>
              <w:spacing w:before="20" w:after="20"/>
              <w:ind w:right="170"/>
              <w:jc w:val="right"/>
              <w:rPr>
                <w:b/>
                <w:bCs/>
                <w:sz w:val="18"/>
                <w:szCs w:val="18"/>
                <w:lang w:val="es-ES"/>
              </w:rPr>
            </w:pPr>
            <w:r w:rsidRPr="00C7740E">
              <w:rPr>
                <w:b/>
                <w:bCs/>
                <w:sz w:val="18"/>
                <w:szCs w:val="18"/>
                <w:lang w:val="es-ES"/>
              </w:rPr>
              <w:t> </w:t>
            </w:r>
          </w:p>
        </w:tc>
        <w:tc>
          <w:tcPr>
            <w:tcW w:w="663" w:type="pct"/>
            <w:tcBorders>
              <w:top w:val="nil"/>
              <w:left w:val="nil"/>
              <w:bottom w:val="single" w:sz="4" w:space="0" w:color="auto"/>
              <w:right w:val="single" w:sz="4" w:space="0" w:color="auto"/>
            </w:tcBorders>
            <w:shd w:val="clear" w:color="auto" w:fill="auto"/>
            <w:noWrap/>
            <w:vAlign w:val="bottom"/>
            <w:hideMark/>
          </w:tcPr>
          <w:p w:rsidR="00BD3B2C" w:rsidRPr="00C7740E" w:rsidRDefault="00BD3B2C" w:rsidP="00513A2D">
            <w:pPr>
              <w:pStyle w:val="Tabletext"/>
              <w:spacing w:before="20" w:after="20"/>
              <w:ind w:right="170"/>
              <w:jc w:val="right"/>
              <w:rPr>
                <w:b/>
                <w:bCs/>
                <w:sz w:val="18"/>
                <w:szCs w:val="18"/>
                <w:lang w:val="es-ES"/>
              </w:rPr>
            </w:pPr>
            <w:r w:rsidRPr="00C7740E">
              <w:rPr>
                <w:b/>
                <w:bCs/>
                <w:sz w:val="18"/>
                <w:szCs w:val="18"/>
                <w:lang w:val="es-ES"/>
              </w:rPr>
              <w:t>11 365</w:t>
            </w:r>
          </w:p>
        </w:tc>
        <w:tc>
          <w:tcPr>
            <w:tcW w:w="700" w:type="pct"/>
            <w:tcBorders>
              <w:top w:val="nil"/>
              <w:left w:val="nil"/>
              <w:bottom w:val="single" w:sz="4" w:space="0" w:color="auto"/>
              <w:right w:val="single" w:sz="4" w:space="0" w:color="auto"/>
            </w:tcBorders>
            <w:shd w:val="clear" w:color="auto" w:fill="auto"/>
            <w:noWrap/>
            <w:vAlign w:val="bottom"/>
            <w:hideMark/>
          </w:tcPr>
          <w:p w:rsidR="00BD3B2C" w:rsidRPr="00C7740E" w:rsidRDefault="00BD3B2C" w:rsidP="00513A2D">
            <w:pPr>
              <w:pStyle w:val="Tabletext"/>
              <w:spacing w:before="20" w:after="20"/>
              <w:ind w:right="170"/>
              <w:jc w:val="right"/>
              <w:rPr>
                <w:b/>
                <w:bCs/>
                <w:sz w:val="18"/>
                <w:szCs w:val="18"/>
                <w:lang w:val="es-ES"/>
              </w:rPr>
            </w:pPr>
            <w:r w:rsidRPr="00C7740E">
              <w:rPr>
                <w:b/>
                <w:bCs/>
                <w:sz w:val="18"/>
                <w:szCs w:val="18"/>
                <w:lang w:val="es-ES"/>
              </w:rPr>
              <w:t> </w:t>
            </w:r>
          </w:p>
        </w:tc>
      </w:tr>
      <w:tr w:rsidR="00C7740E" w:rsidRPr="00313053" w:rsidTr="00513A2D">
        <w:tc>
          <w:tcPr>
            <w:tcW w:w="1302" w:type="pct"/>
            <w:tcBorders>
              <w:top w:val="nil"/>
              <w:left w:val="single" w:sz="4" w:space="0" w:color="auto"/>
              <w:bottom w:val="nil"/>
              <w:right w:val="nil"/>
            </w:tcBorders>
            <w:shd w:val="clear" w:color="auto" w:fill="auto"/>
            <w:vAlign w:val="bottom"/>
            <w:hideMark/>
          </w:tcPr>
          <w:p w:rsidR="00BD3B2C" w:rsidRPr="00C7740E" w:rsidRDefault="00BD3B2C" w:rsidP="00C7740E">
            <w:pPr>
              <w:pStyle w:val="Tabletext"/>
              <w:spacing w:before="20" w:after="20"/>
              <w:rPr>
                <w:i/>
                <w:iCs/>
                <w:sz w:val="18"/>
                <w:szCs w:val="18"/>
                <w:lang w:val="es-ES"/>
              </w:rPr>
            </w:pPr>
            <w:r w:rsidRPr="00C7740E">
              <w:rPr>
                <w:i/>
                <w:iCs/>
                <w:sz w:val="18"/>
                <w:szCs w:val="18"/>
                <w:lang w:val="es-ES"/>
              </w:rPr>
              <w:t>ASHI</w:t>
            </w:r>
          </w:p>
        </w:tc>
        <w:tc>
          <w:tcPr>
            <w:tcW w:w="562" w:type="pct"/>
            <w:tcBorders>
              <w:top w:val="nil"/>
              <w:left w:val="single" w:sz="4" w:space="0" w:color="auto"/>
              <w:bottom w:val="nil"/>
              <w:right w:val="single" w:sz="4" w:space="0" w:color="auto"/>
            </w:tcBorders>
            <w:shd w:val="clear" w:color="auto" w:fill="auto"/>
            <w:noWrap/>
            <w:vAlign w:val="bottom"/>
            <w:hideMark/>
          </w:tcPr>
          <w:p w:rsidR="00BD3B2C" w:rsidRPr="00C7740E" w:rsidRDefault="00BD3B2C" w:rsidP="00513A2D">
            <w:pPr>
              <w:pStyle w:val="Tabletext"/>
              <w:spacing w:before="20" w:after="20"/>
              <w:ind w:right="170"/>
              <w:jc w:val="right"/>
              <w:rPr>
                <w:i/>
                <w:iCs/>
                <w:sz w:val="18"/>
                <w:szCs w:val="18"/>
                <w:lang w:val="es-ES"/>
              </w:rPr>
            </w:pPr>
            <w:r w:rsidRPr="00C7740E">
              <w:rPr>
                <w:i/>
                <w:iCs/>
                <w:sz w:val="18"/>
                <w:szCs w:val="18"/>
                <w:lang w:val="es-ES"/>
              </w:rPr>
              <w:t> </w:t>
            </w:r>
          </w:p>
        </w:tc>
        <w:tc>
          <w:tcPr>
            <w:tcW w:w="535" w:type="pct"/>
            <w:tcBorders>
              <w:top w:val="nil"/>
              <w:left w:val="nil"/>
              <w:bottom w:val="nil"/>
              <w:right w:val="single" w:sz="4" w:space="0" w:color="auto"/>
            </w:tcBorders>
            <w:shd w:val="clear" w:color="auto" w:fill="auto"/>
            <w:noWrap/>
            <w:vAlign w:val="bottom"/>
            <w:hideMark/>
          </w:tcPr>
          <w:p w:rsidR="00BD3B2C" w:rsidRPr="00C7740E" w:rsidRDefault="00BD3B2C" w:rsidP="00513A2D">
            <w:pPr>
              <w:pStyle w:val="Tabletext"/>
              <w:spacing w:before="20" w:after="20"/>
              <w:ind w:right="170"/>
              <w:jc w:val="right"/>
              <w:rPr>
                <w:i/>
                <w:iCs/>
                <w:sz w:val="18"/>
                <w:szCs w:val="18"/>
                <w:lang w:val="es-ES"/>
              </w:rPr>
            </w:pPr>
            <w:r w:rsidRPr="00C7740E">
              <w:rPr>
                <w:i/>
                <w:iCs/>
                <w:sz w:val="18"/>
                <w:szCs w:val="18"/>
                <w:lang w:val="es-ES"/>
              </w:rPr>
              <w:t> </w:t>
            </w:r>
          </w:p>
        </w:tc>
        <w:tc>
          <w:tcPr>
            <w:tcW w:w="685" w:type="pct"/>
            <w:tcBorders>
              <w:top w:val="nil"/>
              <w:left w:val="nil"/>
              <w:bottom w:val="nil"/>
              <w:right w:val="single" w:sz="4" w:space="0" w:color="auto"/>
            </w:tcBorders>
            <w:shd w:val="clear" w:color="auto" w:fill="auto"/>
            <w:noWrap/>
            <w:vAlign w:val="bottom"/>
            <w:hideMark/>
          </w:tcPr>
          <w:p w:rsidR="00BD3B2C" w:rsidRPr="00C7740E" w:rsidRDefault="00BD3B2C" w:rsidP="00513A2D">
            <w:pPr>
              <w:pStyle w:val="Tabletext"/>
              <w:spacing w:before="20" w:after="20"/>
              <w:ind w:right="170"/>
              <w:jc w:val="right"/>
              <w:rPr>
                <w:i/>
                <w:iCs/>
                <w:sz w:val="18"/>
                <w:szCs w:val="18"/>
                <w:lang w:val="es-ES"/>
              </w:rPr>
            </w:pPr>
            <w:r w:rsidRPr="00C7740E">
              <w:rPr>
                <w:i/>
                <w:iCs/>
                <w:sz w:val="18"/>
                <w:szCs w:val="18"/>
                <w:lang w:val="es-ES"/>
              </w:rPr>
              <w:t> </w:t>
            </w:r>
          </w:p>
        </w:tc>
        <w:tc>
          <w:tcPr>
            <w:tcW w:w="553" w:type="pct"/>
            <w:tcBorders>
              <w:top w:val="nil"/>
              <w:left w:val="nil"/>
              <w:bottom w:val="nil"/>
              <w:right w:val="single" w:sz="4" w:space="0" w:color="auto"/>
            </w:tcBorders>
            <w:shd w:val="clear" w:color="auto" w:fill="auto"/>
            <w:noWrap/>
            <w:vAlign w:val="bottom"/>
            <w:hideMark/>
          </w:tcPr>
          <w:p w:rsidR="00BD3B2C" w:rsidRPr="00C7740E" w:rsidRDefault="00BD3B2C" w:rsidP="00513A2D">
            <w:pPr>
              <w:pStyle w:val="Tabletext"/>
              <w:spacing w:before="20" w:after="20"/>
              <w:ind w:right="170"/>
              <w:jc w:val="right"/>
              <w:rPr>
                <w:i/>
                <w:iCs/>
                <w:sz w:val="18"/>
                <w:szCs w:val="18"/>
                <w:lang w:val="es-ES"/>
              </w:rPr>
            </w:pPr>
            <w:r w:rsidRPr="00C7740E">
              <w:rPr>
                <w:i/>
                <w:iCs/>
                <w:sz w:val="18"/>
                <w:szCs w:val="18"/>
                <w:lang w:val="es-ES"/>
              </w:rPr>
              <w:t> </w:t>
            </w:r>
          </w:p>
        </w:tc>
        <w:tc>
          <w:tcPr>
            <w:tcW w:w="663" w:type="pct"/>
            <w:tcBorders>
              <w:top w:val="nil"/>
              <w:left w:val="nil"/>
              <w:bottom w:val="nil"/>
              <w:right w:val="single" w:sz="4" w:space="0" w:color="auto"/>
            </w:tcBorders>
            <w:shd w:val="clear" w:color="auto" w:fill="auto"/>
            <w:noWrap/>
            <w:vAlign w:val="bottom"/>
            <w:hideMark/>
          </w:tcPr>
          <w:p w:rsidR="00BD3B2C" w:rsidRPr="00C7740E" w:rsidRDefault="00BD3B2C" w:rsidP="00513A2D">
            <w:pPr>
              <w:pStyle w:val="Tabletext"/>
              <w:spacing w:before="20" w:after="20"/>
              <w:ind w:right="170"/>
              <w:jc w:val="right"/>
              <w:rPr>
                <w:i/>
                <w:iCs/>
                <w:sz w:val="18"/>
                <w:szCs w:val="18"/>
                <w:lang w:val="es-ES"/>
              </w:rPr>
            </w:pPr>
            <w:r w:rsidRPr="00C7740E">
              <w:rPr>
                <w:i/>
                <w:iCs/>
                <w:sz w:val="18"/>
                <w:szCs w:val="18"/>
                <w:lang w:val="es-ES"/>
              </w:rPr>
              <w:t>–18 214</w:t>
            </w:r>
          </w:p>
        </w:tc>
        <w:tc>
          <w:tcPr>
            <w:tcW w:w="700" w:type="pct"/>
            <w:tcBorders>
              <w:top w:val="nil"/>
              <w:left w:val="nil"/>
              <w:bottom w:val="nil"/>
              <w:right w:val="single" w:sz="4" w:space="0" w:color="auto"/>
            </w:tcBorders>
            <w:shd w:val="clear" w:color="auto" w:fill="auto"/>
            <w:noWrap/>
            <w:vAlign w:val="bottom"/>
            <w:hideMark/>
          </w:tcPr>
          <w:p w:rsidR="00BD3B2C" w:rsidRPr="00C7740E" w:rsidRDefault="00BD3B2C" w:rsidP="00513A2D">
            <w:pPr>
              <w:pStyle w:val="Tabletext"/>
              <w:spacing w:before="20" w:after="20"/>
              <w:ind w:right="170"/>
              <w:jc w:val="right"/>
              <w:rPr>
                <w:i/>
                <w:iCs/>
                <w:sz w:val="18"/>
                <w:szCs w:val="18"/>
                <w:lang w:val="es-ES"/>
              </w:rPr>
            </w:pPr>
            <w:r w:rsidRPr="00C7740E">
              <w:rPr>
                <w:i/>
                <w:iCs/>
                <w:sz w:val="18"/>
                <w:szCs w:val="18"/>
                <w:lang w:val="es-ES"/>
              </w:rPr>
              <w:t> </w:t>
            </w:r>
          </w:p>
        </w:tc>
      </w:tr>
      <w:tr w:rsidR="00C7740E" w:rsidRPr="00313053" w:rsidTr="00513A2D">
        <w:tc>
          <w:tcPr>
            <w:tcW w:w="1302" w:type="pct"/>
            <w:tcBorders>
              <w:top w:val="nil"/>
              <w:left w:val="single" w:sz="4" w:space="0" w:color="auto"/>
              <w:bottom w:val="nil"/>
              <w:right w:val="nil"/>
            </w:tcBorders>
            <w:shd w:val="clear" w:color="auto" w:fill="auto"/>
            <w:vAlign w:val="bottom"/>
            <w:hideMark/>
          </w:tcPr>
          <w:p w:rsidR="00BD3B2C" w:rsidRPr="00C7740E" w:rsidRDefault="00BD3B2C" w:rsidP="00C7740E">
            <w:pPr>
              <w:pStyle w:val="Tabletext"/>
              <w:spacing w:before="20" w:after="20"/>
              <w:rPr>
                <w:i/>
                <w:iCs/>
                <w:sz w:val="18"/>
                <w:szCs w:val="18"/>
                <w:lang w:val="es-ES"/>
              </w:rPr>
            </w:pPr>
            <w:r w:rsidRPr="00C7740E">
              <w:rPr>
                <w:i/>
                <w:iCs/>
                <w:sz w:val="18"/>
                <w:szCs w:val="18"/>
                <w:lang w:val="es-ES"/>
              </w:rPr>
              <w:t>Capitalización de los activos fijos</w:t>
            </w:r>
          </w:p>
        </w:tc>
        <w:tc>
          <w:tcPr>
            <w:tcW w:w="562" w:type="pct"/>
            <w:tcBorders>
              <w:top w:val="nil"/>
              <w:left w:val="single" w:sz="4" w:space="0" w:color="auto"/>
              <w:bottom w:val="nil"/>
              <w:right w:val="single" w:sz="4" w:space="0" w:color="auto"/>
            </w:tcBorders>
            <w:shd w:val="clear" w:color="auto" w:fill="auto"/>
            <w:noWrap/>
            <w:vAlign w:val="bottom"/>
            <w:hideMark/>
          </w:tcPr>
          <w:p w:rsidR="00BD3B2C" w:rsidRPr="00C7740E" w:rsidRDefault="00BD3B2C" w:rsidP="00513A2D">
            <w:pPr>
              <w:pStyle w:val="Tabletext"/>
              <w:spacing w:before="20" w:after="20"/>
              <w:ind w:right="170"/>
              <w:jc w:val="right"/>
              <w:rPr>
                <w:i/>
                <w:iCs/>
                <w:sz w:val="18"/>
                <w:szCs w:val="18"/>
                <w:lang w:val="es-ES"/>
              </w:rPr>
            </w:pPr>
            <w:r w:rsidRPr="00C7740E">
              <w:rPr>
                <w:i/>
                <w:iCs/>
                <w:sz w:val="18"/>
                <w:szCs w:val="18"/>
                <w:lang w:val="es-ES"/>
              </w:rPr>
              <w:t> </w:t>
            </w:r>
          </w:p>
        </w:tc>
        <w:tc>
          <w:tcPr>
            <w:tcW w:w="535" w:type="pct"/>
            <w:tcBorders>
              <w:top w:val="nil"/>
              <w:left w:val="nil"/>
              <w:bottom w:val="nil"/>
              <w:right w:val="single" w:sz="4" w:space="0" w:color="auto"/>
            </w:tcBorders>
            <w:shd w:val="clear" w:color="auto" w:fill="auto"/>
            <w:noWrap/>
            <w:vAlign w:val="bottom"/>
            <w:hideMark/>
          </w:tcPr>
          <w:p w:rsidR="00BD3B2C" w:rsidRPr="00C7740E" w:rsidRDefault="00BD3B2C" w:rsidP="00513A2D">
            <w:pPr>
              <w:pStyle w:val="Tabletext"/>
              <w:spacing w:before="20" w:after="20"/>
              <w:ind w:right="170"/>
              <w:jc w:val="right"/>
              <w:rPr>
                <w:i/>
                <w:iCs/>
                <w:sz w:val="18"/>
                <w:szCs w:val="18"/>
                <w:lang w:val="es-ES"/>
              </w:rPr>
            </w:pPr>
            <w:r w:rsidRPr="00C7740E">
              <w:rPr>
                <w:i/>
                <w:iCs/>
                <w:sz w:val="18"/>
                <w:szCs w:val="18"/>
                <w:lang w:val="es-ES"/>
              </w:rPr>
              <w:t> </w:t>
            </w:r>
          </w:p>
        </w:tc>
        <w:tc>
          <w:tcPr>
            <w:tcW w:w="685" w:type="pct"/>
            <w:tcBorders>
              <w:top w:val="nil"/>
              <w:left w:val="nil"/>
              <w:bottom w:val="nil"/>
              <w:right w:val="single" w:sz="4" w:space="0" w:color="auto"/>
            </w:tcBorders>
            <w:shd w:val="clear" w:color="auto" w:fill="auto"/>
            <w:noWrap/>
            <w:vAlign w:val="bottom"/>
            <w:hideMark/>
          </w:tcPr>
          <w:p w:rsidR="00BD3B2C" w:rsidRPr="00C7740E" w:rsidRDefault="00BD3B2C" w:rsidP="00513A2D">
            <w:pPr>
              <w:pStyle w:val="Tabletext"/>
              <w:spacing w:before="20" w:after="20"/>
              <w:ind w:right="170"/>
              <w:jc w:val="right"/>
              <w:rPr>
                <w:i/>
                <w:iCs/>
                <w:sz w:val="18"/>
                <w:szCs w:val="18"/>
                <w:lang w:val="es-ES"/>
              </w:rPr>
            </w:pPr>
            <w:r w:rsidRPr="00C7740E">
              <w:rPr>
                <w:i/>
                <w:iCs/>
                <w:sz w:val="18"/>
                <w:szCs w:val="18"/>
                <w:lang w:val="es-ES"/>
              </w:rPr>
              <w:t> </w:t>
            </w:r>
          </w:p>
        </w:tc>
        <w:tc>
          <w:tcPr>
            <w:tcW w:w="553" w:type="pct"/>
            <w:tcBorders>
              <w:top w:val="nil"/>
              <w:left w:val="nil"/>
              <w:bottom w:val="nil"/>
              <w:right w:val="single" w:sz="4" w:space="0" w:color="auto"/>
            </w:tcBorders>
            <w:shd w:val="clear" w:color="auto" w:fill="auto"/>
            <w:noWrap/>
            <w:vAlign w:val="bottom"/>
            <w:hideMark/>
          </w:tcPr>
          <w:p w:rsidR="00BD3B2C" w:rsidRPr="00C7740E" w:rsidRDefault="00BD3B2C" w:rsidP="00513A2D">
            <w:pPr>
              <w:pStyle w:val="Tabletext"/>
              <w:spacing w:before="20" w:after="20"/>
              <w:ind w:right="170"/>
              <w:jc w:val="right"/>
              <w:rPr>
                <w:i/>
                <w:iCs/>
                <w:sz w:val="18"/>
                <w:szCs w:val="18"/>
                <w:lang w:val="es-ES"/>
              </w:rPr>
            </w:pPr>
            <w:r w:rsidRPr="00C7740E">
              <w:rPr>
                <w:i/>
                <w:iCs/>
                <w:sz w:val="18"/>
                <w:szCs w:val="18"/>
                <w:lang w:val="es-ES"/>
              </w:rPr>
              <w:t> </w:t>
            </w:r>
          </w:p>
        </w:tc>
        <w:tc>
          <w:tcPr>
            <w:tcW w:w="663" w:type="pct"/>
            <w:tcBorders>
              <w:top w:val="nil"/>
              <w:left w:val="nil"/>
              <w:bottom w:val="nil"/>
              <w:right w:val="single" w:sz="4" w:space="0" w:color="auto"/>
            </w:tcBorders>
            <w:shd w:val="clear" w:color="auto" w:fill="auto"/>
            <w:noWrap/>
            <w:vAlign w:val="bottom"/>
            <w:hideMark/>
          </w:tcPr>
          <w:p w:rsidR="00BD3B2C" w:rsidRPr="00C7740E" w:rsidRDefault="00BD3B2C" w:rsidP="00513A2D">
            <w:pPr>
              <w:pStyle w:val="Tabletext"/>
              <w:spacing w:before="20" w:after="20"/>
              <w:ind w:right="170"/>
              <w:jc w:val="right"/>
              <w:rPr>
                <w:i/>
                <w:iCs/>
                <w:sz w:val="18"/>
                <w:szCs w:val="18"/>
                <w:lang w:val="es-ES"/>
              </w:rPr>
            </w:pPr>
            <w:r w:rsidRPr="00C7740E">
              <w:rPr>
                <w:i/>
                <w:iCs/>
                <w:sz w:val="18"/>
                <w:szCs w:val="18"/>
                <w:lang w:val="es-ES"/>
              </w:rPr>
              <w:t>2 021</w:t>
            </w:r>
          </w:p>
        </w:tc>
        <w:tc>
          <w:tcPr>
            <w:tcW w:w="700" w:type="pct"/>
            <w:tcBorders>
              <w:top w:val="nil"/>
              <w:left w:val="nil"/>
              <w:bottom w:val="nil"/>
              <w:right w:val="single" w:sz="4" w:space="0" w:color="auto"/>
            </w:tcBorders>
            <w:shd w:val="clear" w:color="auto" w:fill="auto"/>
            <w:noWrap/>
            <w:vAlign w:val="bottom"/>
            <w:hideMark/>
          </w:tcPr>
          <w:p w:rsidR="00BD3B2C" w:rsidRPr="00C7740E" w:rsidRDefault="00BD3B2C" w:rsidP="00513A2D">
            <w:pPr>
              <w:pStyle w:val="Tabletext"/>
              <w:spacing w:before="20" w:after="20"/>
              <w:ind w:right="170"/>
              <w:jc w:val="right"/>
              <w:rPr>
                <w:i/>
                <w:iCs/>
                <w:sz w:val="18"/>
                <w:szCs w:val="18"/>
                <w:lang w:val="es-ES"/>
              </w:rPr>
            </w:pPr>
            <w:r w:rsidRPr="00C7740E">
              <w:rPr>
                <w:i/>
                <w:iCs/>
                <w:sz w:val="18"/>
                <w:szCs w:val="18"/>
                <w:lang w:val="es-ES"/>
              </w:rPr>
              <w:t> </w:t>
            </w:r>
          </w:p>
        </w:tc>
      </w:tr>
      <w:tr w:rsidR="00C7740E" w:rsidRPr="00313053" w:rsidTr="00513A2D">
        <w:tc>
          <w:tcPr>
            <w:tcW w:w="1302" w:type="pct"/>
            <w:tcBorders>
              <w:top w:val="nil"/>
              <w:left w:val="single" w:sz="4" w:space="0" w:color="auto"/>
              <w:bottom w:val="nil"/>
              <w:right w:val="nil"/>
            </w:tcBorders>
            <w:shd w:val="clear" w:color="auto" w:fill="auto"/>
            <w:vAlign w:val="bottom"/>
            <w:hideMark/>
          </w:tcPr>
          <w:p w:rsidR="00BD3B2C" w:rsidRPr="00C7740E" w:rsidRDefault="00BD3B2C" w:rsidP="00C7740E">
            <w:pPr>
              <w:pStyle w:val="Tabletext"/>
              <w:spacing w:before="20" w:after="20"/>
              <w:rPr>
                <w:i/>
                <w:iCs/>
                <w:sz w:val="18"/>
                <w:szCs w:val="18"/>
                <w:lang w:val="es-ES"/>
              </w:rPr>
            </w:pPr>
            <w:r w:rsidRPr="00C7740E">
              <w:rPr>
                <w:i/>
                <w:iCs/>
                <w:sz w:val="18"/>
                <w:szCs w:val="18"/>
                <w:lang w:val="es-ES"/>
              </w:rPr>
              <w:t>Reconocimiento de existencias</w:t>
            </w:r>
          </w:p>
        </w:tc>
        <w:tc>
          <w:tcPr>
            <w:tcW w:w="562" w:type="pct"/>
            <w:tcBorders>
              <w:top w:val="nil"/>
              <w:left w:val="single" w:sz="4" w:space="0" w:color="auto"/>
              <w:bottom w:val="nil"/>
              <w:right w:val="single" w:sz="4" w:space="0" w:color="auto"/>
            </w:tcBorders>
            <w:shd w:val="clear" w:color="auto" w:fill="auto"/>
            <w:noWrap/>
            <w:vAlign w:val="bottom"/>
            <w:hideMark/>
          </w:tcPr>
          <w:p w:rsidR="00BD3B2C" w:rsidRPr="00C7740E" w:rsidRDefault="00BD3B2C" w:rsidP="00513A2D">
            <w:pPr>
              <w:pStyle w:val="Tabletext"/>
              <w:spacing w:before="20" w:after="20"/>
              <w:ind w:right="170"/>
              <w:jc w:val="right"/>
              <w:rPr>
                <w:i/>
                <w:iCs/>
                <w:sz w:val="18"/>
                <w:szCs w:val="18"/>
                <w:lang w:val="es-ES"/>
              </w:rPr>
            </w:pPr>
            <w:r w:rsidRPr="00C7740E">
              <w:rPr>
                <w:i/>
                <w:iCs/>
                <w:sz w:val="18"/>
                <w:szCs w:val="18"/>
                <w:lang w:val="es-ES"/>
              </w:rPr>
              <w:t> </w:t>
            </w:r>
          </w:p>
        </w:tc>
        <w:tc>
          <w:tcPr>
            <w:tcW w:w="535" w:type="pct"/>
            <w:tcBorders>
              <w:top w:val="nil"/>
              <w:left w:val="nil"/>
              <w:bottom w:val="nil"/>
              <w:right w:val="single" w:sz="4" w:space="0" w:color="auto"/>
            </w:tcBorders>
            <w:shd w:val="clear" w:color="auto" w:fill="auto"/>
            <w:noWrap/>
            <w:vAlign w:val="bottom"/>
            <w:hideMark/>
          </w:tcPr>
          <w:p w:rsidR="00BD3B2C" w:rsidRPr="00C7740E" w:rsidRDefault="00BD3B2C" w:rsidP="00513A2D">
            <w:pPr>
              <w:pStyle w:val="Tabletext"/>
              <w:spacing w:before="20" w:after="20"/>
              <w:ind w:right="170"/>
              <w:jc w:val="right"/>
              <w:rPr>
                <w:i/>
                <w:iCs/>
                <w:sz w:val="18"/>
                <w:szCs w:val="18"/>
                <w:lang w:val="es-ES"/>
              </w:rPr>
            </w:pPr>
            <w:r w:rsidRPr="00C7740E">
              <w:rPr>
                <w:i/>
                <w:iCs/>
                <w:sz w:val="18"/>
                <w:szCs w:val="18"/>
                <w:lang w:val="es-ES"/>
              </w:rPr>
              <w:t> </w:t>
            </w:r>
          </w:p>
        </w:tc>
        <w:tc>
          <w:tcPr>
            <w:tcW w:w="685" w:type="pct"/>
            <w:tcBorders>
              <w:top w:val="nil"/>
              <w:left w:val="nil"/>
              <w:bottom w:val="nil"/>
              <w:right w:val="single" w:sz="4" w:space="0" w:color="auto"/>
            </w:tcBorders>
            <w:shd w:val="clear" w:color="auto" w:fill="auto"/>
            <w:noWrap/>
            <w:vAlign w:val="bottom"/>
            <w:hideMark/>
          </w:tcPr>
          <w:p w:rsidR="00BD3B2C" w:rsidRPr="00C7740E" w:rsidRDefault="00BD3B2C" w:rsidP="00513A2D">
            <w:pPr>
              <w:pStyle w:val="Tabletext"/>
              <w:spacing w:before="20" w:after="20"/>
              <w:ind w:right="170"/>
              <w:jc w:val="right"/>
              <w:rPr>
                <w:i/>
                <w:iCs/>
                <w:sz w:val="18"/>
                <w:szCs w:val="18"/>
                <w:lang w:val="es-ES"/>
              </w:rPr>
            </w:pPr>
            <w:r w:rsidRPr="00C7740E">
              <w:rPr>
                <w:i/>
                <w:iCs/>
                <w:sz w:val="18"/>
                <w:szCs w:val="18"/>
                <w:lang w:val="es-ES"/>
              </w:rPr>
              <w:t> </w:t>
            </w:r>
          </w:p>
        </w:tc>
        <w:tc>
          <w:tcPr>
            <w:tcW w:w="553" w:type="pct"/>
            <w:tcBorders>
              <w:top w:val="nil"/>
              <w:left w:val="nil"/>
              <w:bottom w:val="nil"/>
              <w:right w:val="single" w:sz="4" w:space="0" w:color="auto"/>
            </w:tcBorders>
            <w:shd w:val="clear" w:color="auto" w:fill="auto"/>
            <w:noWrap/>
            <w:vAlign w:val="bottom"/>
            <w:hideMark/>
          </w:tcPr>
          <w:p w:rsidR="00BD3B2C" w:rsidRPr="00C7740E" w:rsidRDefault="00BD3B2C" w:rsidP="00513A2D">
            <w:pPr>
              <w:pStyle w:val="Tabletext"/>
              <w:spacing w:before="20" w:after="20"/>
              <w:ind w:right="170"/>
              <w:jc w:val="right"/>
              <w:rPr>
                <w:i/>
                <w:iCs/>
                <w:sz w:val="18"/>
                <w:szCs w:val="18"/>
                <w:lang w:val="es-ES"/>
              </w:rPr>
            </w:pPr>
            <w:r w:rsidRPr="00C7740E">
              <w:rPr>
                <w:i/>
                <w:iCs/>
                <w:sz w:val="18"/>
                <w:szCs w:val="18"/>
                <w:lang w:val="es-ES"/>
              </w:rPr>
              <w:t> </w:t>
            </w:r>
          </w:p>
        </w:tc>
        <w:tc>
          <w:tcPr>
            <w:tcW w:w="663" w:type="pct"/>
            <w:tcBorders>
              <w:top w:val="nil"/>
              <w:left w:val="nil"/>
              <w:bottom w:val="nil"/>
              <w:right w:val="single" w:sz="4" w:space="0" w:color="auto"/>
            </w:tcBorders>
            <w:shd w:val="clear" w:color="auto" w:fill="auto"/>
            <w:noWrap/>
            <w:vAlign w:val="bottom"/>
            <w:hideMark/>
          </w:tcPr>
          <w:p w:rsidR="00BD3B2C" w:rsidRPr="00C7740E" w:rsidRDefault="00BD3B2C" w:rsidP="00513A2D">
            <w:pPr>
              <w:pStyle w:val="Tabletext"/>
              <w:spacing w:before="20" w:after="20"/>
              <w:ind w:right="170"/>
              <w:jc w:val="right"/>
              <w:rPr>
                <w:i/>
                <w:iCs/>
                <w:sz w:val="18"/>
                <w:szCs w:val="18"/>
                <w:lang w:val="es-ES"/>
              </w:rPr>
            </w:pPr>
            <w:r w:rsidRPr="00C7740E">
              <w:rPr>
                <w:i/>
                <w:iCs/>
                <w:sz w:val="18"/>
                <w:szCs w:val="18"/>
                <w:lang w:val="es-ES"/>
              </w:rPr>
              <w:t>128</w:t>
            </w:r>
          </w:p>
        </w:tc>
        <w:tc>
          <w:tcPr>
            <w:tcW w:w="700" w:type="pct"/>
            <w:tcBorders>
              <w:top w:val="nil"/>
              <w:left w:val="nil"/>
              <w:bottom w:val="nil"/>
              <w:right w:val="single" w:sz="4" w:space="0" w:color="auto"/>
            </w:tcBorders>
            <w:shd w:val="clear" w:color="auto" w:fill="auto"/>
            <w:noWrap/>
            <w:vAlign w:val="bottom"/>
            <w:hideMark/>
          </w:tcPr>
          <w:p w:rsidR="00BD3B2C" w:rsidRPr="00C7740E" w:rsidRDefault="00BD3B2C" w:rsidP="00513A2D">
            <w:pPr>
              <w:pStyle w:val="Tabletext"/>
              <w:spacing w:before="20" w:after="20"/>
              <w:ind w:right="170"/>
              <w:jc w:val="right"/>
              <w:rPr>
                <w:i/>
                <w:iCs/>
                <w:sz w:val="18"/>
                <w:szCs w:val="18"/>
                <w:lang w:val="es-ES"/>
              </w:rPr>
            </w:pPr>
            <w:r w:rsidRPr="00C7740E">
              <w:rPr>
                <w:i/>
                <w:iCs/>
                <w:sz w:val="18"/>
                <w:szCs w:val="18"/>
                <w:lang w:val="es-ES"/>
              </w:rPr>
              <w:t> </w:t>
            </w:r>
          </w:p>
        </w:tc>
      </w:tr>
      <w:tr w:rsidR="00C7740E" w:rsidRPr="00313053" w:rsidTr="00513A2D">
        <w:tc>
          <w:tcPr>
            <w:tcW w:w="1302" w:type="pct"/>
            <w:tcBorders>
              <w:top w:val="nil"/>
              <w:left w:val="single" w:sz="4" w:space="0" w:color="auto"/>
              <w:bottom w:val="nil"/>
              <w:right w:val="nil"/>
            </w:tcBorders>
            <w:shd w:val="clear" w:color="auto" w:fill="auto"/>
            <w:vAlign w:val="bottom"/>
            <w:hideMark/>
          </w:tcPr>
          <w:p w:rsidR="00BD3B2C" w:rsidRPr="00C7740E" w:rsidRDefault="00BD3B2C" w:rsidP="00C7740E">
            <w:pPr>
              <w:pStyle w:val="Tabletext"/>
              <w:spacing w:before="20" w:after="20"/>
              <w:rPr>
                <w:i/>
                <w:iCs/>
                <w:sz w:val="18"/>
                <w:szCs w:val="18"/>
                <w:lang w:val="es-ES"/>
              </w:rPr>
            </w:pPr>
            <w:r w:rsidRPr="00C7740E">
              <w:rPr>
                <w:i/>
                <w:iCs/>
                <w:sz w:val="18"/>
                <w:szCs w:val="18"/>
                <w:lang w:val="es-ES"/>
              </w:rPr>
              <w:t>Amortización</w:t>
            </w:r>
          </w:p>
        </w:tc>
        <w:tc>
          <w:tcPr>
            <w:tcW w:w="562" w:type="pct"/>
            <w:tcBorders>
              <w:top w:val="nil"/>
              <w:left w:val="single" w:sz="4" w:space="0" w:color="auto"/>
              <w:bottom w:val="nil"/>
              <w:right w:val="single" w:sz="4" w:space="0" w:color="auto"/>
            </w:tcBorders>
            <w:shd w:val="clear" w:color="auto" w:fill="auto"/>
            <w:noWrap/>
            <w:vAlign w:val="bottom"/>
            <w:hideMark/>
          </w:tcPr>
          <w:p w:rsidR="00BD3B2C" w:rsidRPr="00C7740E" w:rsidRDefault="00BD3B2C" w:rsidP="00513A2D">
            <w:pPr>
              <w:pStyle w:val="Tabletext"/>
              <w:spacing w:before="20" w:after="20"/>
              <w:ind w:right="170"/>
              <w:jc w:val="right"/>
              <w:rPr>
                <w:i/>
                <w:iCs/>
                <w:sz w:val="18"/>
                <w:szCs w:val="18"/>
                <w:lang w:val="es-ES"/>
              </w:rPr>
            </w:pPr>
            <w:r w:rsidRPr="00C7740E">
              <w:rPr>
                <w:i/>
                <w:iCs/>
                <w:sz w:val="18"/>
                <w:szCs w:val="18"/>
                <w:lang w:val="es-ES"/>
              </w:rPr>
              <w:t> </w:t>
            </w:r>
          </w:p>
        </w:tc>
        <w:tc>
          <w:tcPr>
            <w:tcW w:w="535" w:type="pct"/>
            <w:tcBorders>
              <w:top w:val="nil"/>
              <w:left w:val="nil"/>
              <w:bottom w:val="nil"/>
              <w:right w:val="single" w:sz="4" w:space="0" w:color="auto"/>
            </w:tcBorders>
            <w:shd w:val="clear" w:color="auto" w:fill="auto"/>
            <w:noWrap/>
            <w:vAlign w:val="bottom"/>
            <w:hideMark/>
          </w:tcPr>
          <w:p w:rsidR="00BD3B2C" w:rsidRPr="00C7740E" w:rsidRDefault="00BD3B2C" w:rsidP="00513A2D">
            <w:pPr>
              <w:pStyle w:val="Tabletext"/>
              <w:spacing w:before="20" w:after="20"/>
              <w:ind w:right="170"/>
              <w:jc w:val="right"/>
              <w:rPr>
                <w:i/>
                <w:iCs/>
                <w:sz w:val="18"/>
                <w:szCs w:val="18"/>
                <w:lang w:val="es-ES"/>
              </w:rPr>
            </w:pPr>
            <w:r w:rsidRPr="00C7740E">
              <w:rPr>
                <w:i/>
                <w:iCs/>
                <w:sz w:val="18"/>
                <w:szCs w:val="18"/>
                <w:lang w:val="es-ES"/>
              </w:rPr>
              <w:t> </w:t>
            </w:r>
          </w:p>
        </w:tc>
        <w:tc>
          <w:tcPr>
            <w:tcW w:w="685" w:type="pct"/>
            <w:tcBorders>
              <w:top w:val="nil"/>
              <w:left w:val="nil"/>
              <w:bottom w:val="nil"/>
              <w:right w:val="single" w:sz="4" w:space="0" w:color="auto"/>
            </w:tcBorders>
            <w:shd w:val="clear" w:color="auto" w:fill="auto"/>
            <w:noWrap/>
            <w:vAlign w:val="bottom"/>
            <w:hideMark/>
          </w:tcPr>
          <w:p w:rsidR="00BD3B2C" w:rsidRPr="00C7740E" w:rsidRDefault="00BD3B2C" w:rsidP="00513A2D">
            <w:pPr>
              <w:pStyle w:val="Tabletext"/>
              <w:spacing w:before="20" w:after="20"/>
              <w:ind w:right="170"/>
              <w:jc w:val="right"/>
              <w:rPr>
                <w:i/>
                <w:iCs/>
                <w:sz w:val="18"/>
                <w:szCs w:val="18"/>
                <w:lang w:val="es-ES"/>
              </w:rPr>
            </w:pPr>
            <w:r w:rsidRPr="00C7740E">
              <w:rPr>
                <w:i/>
                <w:iCs/>
                <w:sz w:val="18"/>
                <w:szCs w:val="18"/>
                <w:lang w:val="es-ES"/>
              </w:rPr>
              <w:t> </w:t>
            </w:r>
          </w:p>
        </w:tc>
        <w:tc>
          <w:tcPr>
            <w:tcW w:w="553" w:type="pct"/>
            <w:tcBorders>
              <w:top w:val="nil"/>
              <w:left w:val="nil"/>
              <w:bottom w:val="nil"/>
              <w:right w:val="single" w:sz="4" w:space="0" w:color="auto"/>
            </w:tcBorders>
            <w:shd w:val="clear" w:color="auto" w:fill="auto"/>
            <w:noWrap/>
            <w:vAlign w:val="bottom"/>
            <w:hideMark/>
          </w:tcPr>
          <w:p w:rsidR="00BD3B2C" w:rsidRPr="00C7740E" w:rsidRDefault="00BD3B2C" w:rsidP="00513A2D">
            <w:pPr>
              <w:pStyle w:val="Tabletext"/>
              <w:spacing w:before="20" w:after="20"/>
              <w:ind w:right="170"/>
              <w:jc w:val="right"/>
              <w:rPr>
                <w:i/>
                <w:iCs/>
                <w:sz w:val="18"/>
                <w:szCs w:val="18"/>
                <w:lang w:val="es-ES"/>
              </w:rPr>
            </w:pPr>
            <w:r w:rsidRPr="00C7740E">
              <w:rPr>
                <w:i/>
                <w:iCs/>
                <w:sz w:val="18"/>
                <w:szCs w:val="18"/>
                <w:lang w:val="es-ES"/>
              </w:rPr>
              <w:t> </w:t>
            </w:r>
          </w:p>
        </w:tc>
        <w:tc>
          <w:tcPr>
            <w:tcW w:w="663" w:type="pct"/>
            <w:tcBorders>
              <w:top w:val="nil"/>
              <w:left w:val="nil"/>
              <w:bottom w:val="nil"/>
              <w:right w:val="single" w:sz="4" w:space="0" w:color="auto"/>
            </w:tcBorders>
            <w:shd w:val="clear" w:color="auto" w:fill="auto"/>
            <w:noWrap/>
            <w:vAlign w:val="bottom"/>
            <w:hideMark/>
          </w:tcPr>
          <w:p w:rsidR="00BD3B2C" w:rsidRPr="00C7740E" w:rsidRDefault="00BD3B2C" w:rsidP="00513A2D">
            <w:pPr>
              <w:pStyle w:val="Tabletext"/>
              <w:spacing w:before="20" w:after="20"/>
              <w:ind w:right="170"/>
              <w:jc w:val="right"/>
              <w:rPr>
                <w:i/>
                <w:iCs/>
                <w:sz w:val="18"/>
                <w:szCs w:val="18"/>
                <w:lang w:val="es-ES"/>
              </w:rPr>
            </w:pPr>
            <w:r w:rsidRPr="00C7740E">
              <w:rPr>
                <w:i/>
                <w:iCs/>
                <w:sz w:val="18"/>
                <w:szCs w:val="18"/>
                <w:lang w:val="es-ES"/>
              </w:rPr>
              <w:t>–4 656</w:t>
            </w:r>
          </w:p>
        </w:tc>
        <w:tc>
          <w:tcPr>
            <w:tcW w:w="700" w:type="pct"/>
            <w:tcBorders>
              <w:top w:val="nil"/>
              <w:left w:val="nil"/>
              <w:bottom w:val="nil"/>
              <w:right w:val="single" w:sz="4" w:space="0" w:color="auto"/>
            </w:tcBorders>
            <w:shd w:val="clear" w:color="auto" w:fill="auto"/>
            <w:noWrap/>
            <w:vAlign w:val="bottom"/>
            <w:hideMark/>
          </w:tcPr>
          <w:p w:rsidR="00BD3B2C" w:rsidRPr="00C7740E" w:rsidRDefault="00BD3B2C" w:rsidP="00513A2D">
            <w:pPr>
              <w:pStyle w:val="Tabletext"/>
              <w:spacing w:before="20" w:after="20"/>
              <w:ind w:right="170"/>
              <w:jc w:val="right"/>
              <w:rPr>
                <w:i/>
                <w:iCs/>
                <w:sz w:val="18"/>
                <w:szCs w:val="18"/>
                <w:lang w:val="es-ES"/>
              </w:rPr>
            </w:pPr>
            <w:r w:rsidRPr="00C7740E">
              <w:rPr>
                <w:i/>
                <w:iCs/>
                <w:sz w:val="18"/>
                <w:szCs w:val="18"/>
                <w:lang w:val="es-ES"/>
              </w:rPr>
              <w:t> </w:t>
            </w:r>
          </w:p>
        </w:tc>
      </w:tr>
      <w:tr w:rsidR="00C7740E" w:rsidRPr="00313053" w:rsidTr="00513A2D">
        <w:tc>
          <w:tcPr>
            <w:tcW w:w="1302" w:type="pct"/>
            <w:tcBorders>
              <w:top w:val="nil"/>
              <w:left w:val="single" w:sz="4" w:space="0" w:color="auto"/>
              <w:bottom w:val="nil"/>
              <w:right w:val="nil"/>
            </w:tcBorders>
            <w:shd w:val="clear" w:color="auto" w:fill="auto"/>
            <w:vAlign w:val="bottom"/>
            <w:hideMark/>
          </w:tcPr>
          <w:p w:rsidR="00BD3B2C" w:rsidRPr="00C7740E" w:rsidRDefault="00BD3B2C" w:rsidP="00C7740E">
            <w:pPr>
              <w:pStyle w:val="Tabletext"/>
              <w:spacing w:before="20" w:after="20"/>
              <w:rPr>
                <w:i/>
                <w:iCs/>
                <w:sz w:val="18"/>
                <w:szCs w:val="18"/>
                <w:lang w:val="es-ES"/>
              </w:rPr>
            </w:pPr>
            <w:r w:rsidRPr="00C7740E">
              <w:rPr>
                <w:i/>
                <w:iCs/>
                <w:sz w:val="18"/>
                <w:szCs w:val="18"/>
                <w:lang w:val="es-ES"/>
              </w:rPr>
              <w:t>Pérdidas y ganancias por cambio de divisas</w:t>
            </w:r>
          </w:p>
        </w:tc>
        <w:tc>
          <w:tcPr>
            <w:tcW w:w="562" w:type="pct"/>
            <w:tcBorders>
              <w:top w:val="nil"/>
              <w:left w:val="single" w:sz="4" w:space="0" w:color="auto"/>
              <w:bottom w:val="nil"/>
              <w:right w:val="single" w:sz="4" w:space="0" w:color="auto"/>
            </w:tcBorders>
            <w:shd w:val="clear" w:color="auto" w:fill="auto"/>
            <w:noWrap/>
            <w:vAlign w:val="bottom"/>
            <w:hideMark/>
          </w:tcPr>
          <w:p w:rsidR="00BD3B2C" w:rsidRPr="00C7740E" w:rsidRDefault="00BD3B2C" w:rsidP="00513A2D">
            <w:pPr>
              <w:pStyle w:val="Tabletext"/>
              <w:spacing w:before="20" w:after="20"/>
              <w:ind w:right="170"/>
              <w:jc w:val="right"/>
              <w:rPr>
                <w:i/>
                <w:iCs/>
                <w:sz w:val="18"/>
                <w:szCs w:val="18"/>
                <w:lang w:val="es-ES"/>
              </w:rPr>
            </w:pPr>
            <w:r w:rsidRPr="00C7740E">
              <w:rPr>
                <w:i/>
                <w:iCs/>
                <w:sz w:val="18"/>
                <w:szCs w:val="18"/>
                <w:lang w:val="es-ES"/>
              </w:rPr>
              <w:t> </w:t>
            </w:r>
          </w:p>
        </w:tc>
        <w:tc>
          <w:tcPr>
            <w:tcW w:w="535" w:type="pct"/>
            <w:tcBorders>
              <w:top w:val="nil"/>
              <w:left w:val="nil"/>
              <w:bottom w:val="nil"/>
              <w:right w:val="single" w:sz="4" w:space="0" w:color="auto"/>
            </w:tcBorders>
            <w:shd w:val="clear" w:color="auto" w:fill="auto"/>
            <w:noWrap/>
            <w:vAlign w:val="bottom"/>
            <w:hideMark/>
          </w:tcPr>
          <w:p w:rsidR="00BD3B2C" w:rsidRPr="00C7740E" w:rsidRDefault="00BD3B2C" w:rsidP="00513A2D">
            <w:pPr>
              <w:pStyle w:val="Tabletext"/>
              <w:spacing w:before="20" w:after="20"/>
              <w:ind w:right="170"/>
              <w:jc w:val="right"/>
              <w:rPr>
                <w:i/>
                <w:iCs/>
                <w:sz w:val="18"/>
                <w:szCs w:val="18"/>
                <w:lang w:val="es-ES"/>
              </w:rPr>
            </w:pPr>
            <w:r w:rsidRPr="00C7740E">
              <w:rPr>
                <w:i/>
                <w:iCs/>
                <w:sz w:val="18"/>
                <w:szCs w:val="18"/>
                <w:lang w:val="es-ES"/>
              </w:rPr>
              <w:t> </w:t>
            </w:r>
          </w:p>
        </w:tc>
        <w:tc>
          <w:tcPr>
            <w:tcW w:w="685" w:type="pct"/>
            <w:tcBorders>
              <w:top w:val="nil"/>
              <w:left w:val="nil"/>
              <w:bottom w:val="nil"/>
              <w:right w:val="single" w:sz="4" w:space="0" w:color="auto"/>
            </w:tcBorders>
            <w:shd w:val="clear" w:color="auto" w:fill="auto"/>
            <w:noWrap/>
            <w:vAlign w:val="bottom"/>
            <w:hideMark/>
          </w:tcPr>
          <w:p w:rsidR="00BD3B2C" w:rsidRPr="00C7740E" w:rsidRDefault="00BD3B2C" w:rsidP="00513A2D">
            <w:pPr>
              <w:pStyle w:val="Tabletext"/>
              <w:spacing w:before="20" w:after="20"/>
              <w:ind w:right="170"/>
              <w:jc w:val="right"/>
              <w:rPr>
                <w:i/>
                <w:iCs/>
                <w:sz w:val="18"/>
                <w:szCs w:val="18"/>
                <w:lang w:val="es-ES"/>
              </w:rPr>
            </w:pPr>
            <w:r w:rsidRPr="00C7740E">
              <w:rPr>
                <w:i/>
                <w:iCs/>
                <w:sz w:val="18"/>
                <w:szCs w:val="18"/>
                <w:lang w:val="es-ES"/>
              </w:rPr>
              <w:t> </w:t>
            </w:r>
          </w:p>
        </w:tc>
        <w:tc>
          <w:tcPr>
            <w:tcW w:w="553" w:type="pct"/>
            <w:tcBorders>
              <w:top w:val="nil"/>
              <w:left w:val="nil"/>
              <w:bottom w:val="nil"/>
              <w:right w:val="single" w:sz="4" w:space="0" w:color="auto"/>
            </w:tcBorders>
            <w:shd w:val="clear" w:color="auto" w:fill="auto"/>
            <w:noWrap/>
            <w:vAlign w:val="bottom"/>
            <w:hideMark/>
          </w:tcPr>
          <w:p w:rsidR="00BD3B2C" w:rsidRPr="00C7740E" w:rsidRDefault="00BD3B2C" w:rsidP="00513A2D">
            <w:pPr>
              <w:pStyle w:val="Tabletext"/>
              <w:spacing w:before="20" w:after="20"/>
              <w:ind w:right="170"/>
              <w:jc w:val="right"/>
              <w:rPr>
                <w:i/>
                <w:iCs/>
                <w:sz w:val="18"/>
                <w:szCs w:val="18"/>
                <w:lang w:val="es-ES"/>
              </w:rPr>
            </w:pPr>
            <w:r w:rsidRPr="00C7740E">
              <w:rPr>
                <w:i/>
                <w:iCs/>
                <w:sz w:val="18"/>
                <w:szCs w:val="18"/>
                <w:lang w:val="es-ES"/>
              </w:rPr>
              <w:t> </w:t>
            </w:r>
          </w:p>
        </w:tc>
        <w:tc>
          <w:tcPr>
            <w:tcW w:w="663" w:type="pct"/>
            <w:tcBorders>
              <w:top w:val="nil"/>
              <w:left w:val="nil"/>
              <w:bottom w:val="nil"/>
              <w:right w:val="single" w:sz="4" w:space="0" w:color="auto"/>
            </w:tcBorders>
            <w:shd w:val="clear" w:color="auto" w:fill="auto"/>
            <w:noWrap/>
            <w:vAlign w:val="bottom"/>
            <w:hideMark/>
          </w:tcPr>
          <w:p w:rsidR="00BD3B2C" w:rsidRPr="00C7740E" w:rsidRDefault="00BD3B2C" w:rsidP="00513A2D">
            <w:pPr>
              <w:pStyle w:val="Tabletext"/>
              <w:spacing w:before="20" w:after="20"/>
              <w:ind w:right="170"/>
              <w:jc w:val="right"/>
              <w:rPr>
                <w:i/>
                <w:iCs/>
                <w:sz w:val="18"/>
                <w:szCs w:val="18"/>
                <w:lang w:val="es-ES"/>
              </w:rPr>
            </w:pPr>
            <w:r w:rsidRPr="00C7740E">
              <w:rPr>
                <w:i/>
                <w:iCs/>
                <w:sz w:val="18"/>
                <w:szCs w:val="18"/>
                <w:lang w:val="es-ES"/>
              </w:rPr>
              <w:t>–604</w:t>
            </w:r>
          </w:p>
        </w:tc>
        <w:tc>
          <w:tcPr>
            <w:tcW w:w="700" w:type="pct"/>
            <w:tcBorders>
              <w:top w:val="nil"/>
              <w:left w:val="nil"/>
              <w:bottom w:val="nil"/>
              <w:right w:val="single" w:sz="4" w:space="0" w:color="auto"/>
            </w:tcBorders>
            <w:shd w:val="clear" w:color="auto" w:fill="auto"/>
            <w:noWrap/>
            <w:vAlign w:val="bottom"/>
            <w:hideMark/>
          </w:tcPr>
          <w:p w:rsidR="00BD3B2C" w:rsidRPr="00C7740E" w:rsidRDefault="00BD3B2C" w:rsidP="00513A2D">
            <w:pPr>
              <w:pStyle w:val="Tabletext"/>
              <w:spacing w:before="20" w:after="20"/>
              <w:ind w:right="170"/>
              <w:jc w:val="right"/>
              <w:rPr>
                <w:i/>
                <w:iCs/>
                <w:sz w:val="18"/>
                <w:szCs w:val="18"/>
                <w:lang w:val="es-ES"/>
              </w:rPr>
            </w:pPr>
            <w:r w:rsidRPr="00C7740E">
              <w:rPr>
                <w:i/>
                <w:iCs/>
                <w:sz w:val="18"/>
                <w:szCs w:val="18"/>
                <w:lang w:val="es-ES"/>
              </w:rPr>
              <w:t> </w:t>
            </w:r>
          </w:p>
        </w:tc>
      </w:tr>
      <w:tr w:rsidR="00C7740E" w:rsidRPr="00313053" w:rsidTr="00513A2D">
        <w:tc>
          <w:tcPr>
            <w:tcW w:w="1302" w:type="pct"/>
            <w:tcBorders>
              <w:top w:val="nil"/>
              <w:left w:val="single" w:sz="4" w:space="0" w:color="auto"/>
              <w:bottom w:val="nil"/>
              <w:right w:val="nil"/>
            </w:tcBorders>
            <w:shd w:val="clear" w:color="auto" w:fill="auto"/>
            <w:vAlign w:val="bottom"/>
            <w:hideMark/>
          </w:tcPr>
          <w:p w:rsidR="00BD3B2C" w:rsidRPr="00C7740E" w:rsidRDefault="00BD3B2C" w:rsidP="00C7740E">
            <w:pPr>
              <w:pStyle w:val="Tabletext"/>
              <w:spacing w:before="20" w:after="20"/>
              <w:rPr>
                <w:i/>
                <w:iCs/>
                <w:sz w:val="18"/>
                <w:szCs w:val="18"/>
                <w:lang w:val="es-ES"/>
              </w:rPr>
            </w:pPr>
            <w:r w:rsidRPr="00C7740E">
              <w:rPr>
                <w:i/>
                <w:iCs/>
                <w:sz w:val="18"/>
                <w:szCs w:val="18"/>
                <w:lang w:val="es-ES"/>
              </w:rPr>
              <w:t>Reembolso préstamo FIPOI que no se considera como gastos</w:t>
            </w:r>
          </w:p>
        </w:tc>
        <w:tc>
          <w:tcPr>
            <w:tcW w:w="562" w:type="pct"/>
            <w:tcBorders>
              <w:top w:val="nil"/>
              <w:left w:val="single" w:sz="4" w:space="0" w:color="auto"/>
              <w:bottom w:val="nil"/>
              <w:right w:val="single" w:sz="4" w:space="0" w:color="auto"/>
            </w:tcBorders>
            <w:shd w:val="clear" w:color="auto" w:fill="auto"/>
            <w:noWrap/>
            <w:vAlign w:val="bottom"/>
            <w:hideMark/>
          </w:tcPr>
          <w:p w:rsidR="00BD3B2C" w:rsidRPr="00C7740E" w:rsidRDefault="00BD3B2C" w:rsidP="00513A2D">
            <w:pPr>
              <w:pStyle w:val="Tabletext"/>
              <w:spacing w:before="20" w:after="20"/>
              <w:ind w:right="170"/>
              <w:jc w:val="right"/>
              <w:rPr>
                <w:i/>
                <w:iCs/>
                <w:sz w:val="18"/>
                <w:szCs w:val="18"/>
                <w:lang w:val="es-ES"/>
              </w:rPr>
            </w:pPr>
            <w:r w:rsidRPr="00C7740E">
              <w:rPr>
                <w:i/>
                <w:iCs/>
                <w:sz w:val="18"/>
                <w:szCs w:val="18"/>
                <w:lang w:val="es-ES"/>
              </w:rPr>
              <w:t> </w:t>
            </w:r>
          </w:p>
        </w:tc>
        <w:tc>
          <w:tcPr>
            <w:tcW w:w="535" w:type="pct"/>
            <w:tcBorders>
              <w:top w:val="nil"/>
              <w:left w:val="nil"/>
              <w:bottom w:val="nil"/>
              <w:right w:val="single" w:sz="4" w:space="0" w:color="auto"/>
            </w:tcBorders>
            <w:shd w:val="clear" w:color="auto" w:fill="auto"/>
            <w:noWrap/>
            <w:vAlign w:val="bottom"/>
            <w:hideMark/>
          </w:tcPr>
          <w:p w:rsidR="00BD3B2C" w:rsidRPr="00C7740E" w:rsidRDefault="00BD3B2C" w:rsidP="00513A2D">
            <w:pPr>
              <w:pStyle w:val="Tabletext"/>
              <w:spacing w:before="20" w:after="20"/>
              <w:ind w:right="170"/>
              <w:jc w:val="right"/>
              <w:rPr>
                <w:i/>
                <w:iCs/>
                <w:sz w:val="18"/>
                <w:szCs w:val="18"/>
                <w:lang w:val="es-ES"/>
              </w:rPr>
            </w:pPr>
            <w:r w:rsidRPr="00C7740E">
              <w:rPr>
                <w:i/>
                <w:iCs/>
                <w:sz w:val="18"/>
                <w:szCs w:val="18"/>
                <w:lang w:val="es-ES"/>
              </w:rPr>
              <w:t> </w:t>
            </w:r>
          </w:p>
        </w:tc>
        <w:tc>
          <w:tcPr>
            <w:tcW w:w="685" w:type="pct"/>
            <w:tcBorders>
              <w:top w:val="nil"/>
              <w:left w:val="nil"/>
              <w:bottom w:val="nil"/>
              <w:right w:val="single" w:sz="4" w:space="0" w:color="auto"/>
            </w:tcBorders>
            <w:shd w:val="clear" w:color="auto" w:fill="auto"/>
            <w:noWrap/>
            <w:vAlign w:val="bottom"/>
            <w:hideMark/>
          </w:tcPr>
          <w:p w:rsidR="00BD3B2C" w:rsidRPr="00C7740E" w:rsidRDefault="00BD3B2C" w:rsidP="00513A2D">
            <w:pPr>
              <w:pStyle w:val="Tabletext"/>
              <w:spacing w:before="20" w:after="20"/>
              <w:ind w:right="170"/>
              <w:jc w:val="right"/>
              <w:rPr>
                <w:i/>
                <w:iCs/>
                <w:sz w:val="18"/>
                <w:szCs w:val="18"/>
                <w:lang w:val="es-ES"/>
              </w:rPr>
            </w:pPr>
            <w:r w:rsidRPr="00C7740E">
              <w:rPr>
                <w:i/>
                <w:iCs/>
                <w:sz w:val="18"/>
                <w:szCs w:val="18"/>
                <w:lang w:val="es-ES"/>
              </w:rPr>
              <w:t> </w:t>
            </w:r>
          </w:p>
        </w:tc>
        <w:tc>
          <w:tcPr>
            <w:tcW w:w="553" w:type="pct"/>
            <w:tcBorders>
              <w:top w:val="nil"/>
              <w:left w:val="nil"/>
              <w:bottom w:val="nil"/>
              <w:right w:val="single" w:sz="4" w:space="0" w:color="auto"/>
            </w:tcBorders>
            <w:shd w:val="clear" w:color="auto" w:fill="auto"/>
            <w:noWrap/>
            <w:vAlign w:val="bottom"/>
            <w:hideMark/>
          </w:tcPr>
          <w:p w:rsidR="00BD3B2C" w:rsidRPr="00C7740E" w:rsidRDefault="00BD3B2C" w:rsidP="00513A2D">
            <w:pPr>
              <w:pStyle w:val="Tabletext"/>
              <w:spacing w:before="20" w:after="20"/>
              <w:ind w:right="170"/>
              <w:jc w:val="right"/>
              <w:rPr>
                <w:i/>
                <w:iCs/>
                <w:sz w:val="18"/>
                <w:szCs w:val="18"/>
                <w:lang w:val="es-ES"/>
              </w:rPr>
            </w:pPr>
            <w:r w:rsidRPr="00C7740E">
              <w:rPr>
                <w:i/>
                <w:iCs/>
                <w:sz w:val="18"/>
                <w:szCs w:val="18"/>
                <w:lang w:val="es-ES"/>
              </w:rPr>
              <w:t> </w:t>
            </w:r>
          </w:p>
        </w:tc>
        <w:tc>
          <w:tcPr>
            <w:tcW w:w="663" w:type="pct"/>
            <w:tcBorders>
              <w:top w:val="nil"/>
              <w:left w:val="nil"/>
              <w:bottom w:val="nil"/>
              <w:right w:val="single" w:sz="4" w:space="0" w:color="auto"/>
            </w:tcBorders>
            <w:shd w:val="clear" w:color="auto" w:fill="auto"/>
            <w:noWrap/>
            <w:vAlign w:val="bottom"/>
            <w:hideMark/>
          </w:tcPr>
          <w:p w:rsidR="00BD3B2C" w:rsidRPr="00C7740E" w:rsidRDefault="00BD3B2C" w:rsidP="00513A2D">
            <w:pPr>
              <w:pStyle w:val="Tabletext"/>
              <w:spacing w:before="20" w:after="20"/>
              <w:ind w:right="170"/>
              <w:jc w:val="right"/>
              <w:rPr>
                <w:i/>
                <w:iCs/>
                <w:sz w:val="18"/>
                <w:szCs w:val="18"/>
                <w:lang w:val="es-ES"/>
              </w:rPr>
            </w:pPr>
            <w:r w:rsidRPr="00C7740E">
              <w:rPr>
                <w:i/>
                <w:iCs/>
                <w:sz w:val="18"/>
                <w:szCs w:val="18"/>
                <w:lang w:val="es-ES"/>
              </w:rPr>
              <w:t>1 493</w:t>
            </w:r>
          </w:p>
        </w:tc>
        <w:tc>
          <w:tcPr>
            <w:tcW w:w="700" w:type="pct"/>
            <w:tcBorders>
              <w:top w:val="nil"/>
              <w:left w:val="nil"/>
              <w:bottom w:val="nil"/>
              <w:right w:val="single" w:sz="4" w:space="0" w:color="auto"/>
            </w:tcBorders>
            <w:shd w:val="clear" w:color="auto" w:fill="auto"/>
            <w:noWrap/>
            <w:vAlign w:val="bottom"/>
            <w:hideMark/>
          </w:tcPr>
          <w:p w:rsidR="00BD3B2C" w:rsidRPr="00C7740E" w:rsidRDefault="00BD3B2C" w:rsidP="00513A2D">
            <w:pPr>
              <w:pStyle w:val="Tabletext"/>
              <w:spacing w:before="20" w:after="20"/>
              <w:ind w:right="170"/>
              <w:jc w:val="right"/>
              <w:rPr>
                <w:i/>
                <w:iCs/>
                <w:sz w:val="18"/>
                <w:szCs w:val="18"/>
                <w:lang w:val="es-ES"/>
              </w:rPr>
            </w:pPr>
            <w:r w:rsidRPr="00C7740E">
              <w:rPr>
                <w:i/>
                <w:iCs/>
                <w:sz w:val="18"/>
                <w:szCs w:val="18"/>
                <w:lang w:val="es-ES"/>
              </w:rPr>
              <w:t> </w:t>
            </w:r>
          </w:p>
        </w:tc>
      </w:tr>
      <w:tr w:rsidR="00C7740E" w:rsidRPr="00313053" w:rsidTr="00513A2D">
        <w:tc>
          <w:tcPr>
            <w:tcW w:w="1302" w:type="pct"/>
            <w:tcBorders>
              <w:top w:val="nil"/>
              <w:left w:val="single" w:sz="4" w:space="0" w:color="auto"/>
              <w:bottom w:val="nil"/>
              <w:right w:val="nil"/>
            </w:tcBorders>
            <w:shd w:val="clear" w:color="auto" w:fill="auto"/>
            <w:vAlign w:val="bottom"/>
            <w:hideMark/>
          </w:tcPr>
          <w:p w:rsidR="00BD3B2C" w:rsidRPr="00C7740E" w:rsidRDefault="00F06278" w:rsidP="00C7740E">
            <w:pPr>
              <w:pStyle w:val="Tabletext"/>
              <w:spacing w:before="20" w:after="20"/>
              <w:rPr>
                <w:i/>
                <w:iCs/>
                <w:sz w:val="18"/>
                <w:szCs w:val="18"/>
                <w:lang w:val="es-ES"/>
              </w:rPr>
            </w:pPr>
            <w:r w:rsidRPr="00C7740E">
              <w:rPr>
                <w:i/>
                <w:iCs/>
                <w:sz w:val="18"/>
                <w:szCs w:val="18"/>
                <w:lang w:val="es-ES"/>
              </w:rPr>
              <w:t xml:space="preserve">Cambios en y </w:t>
            </w:r>
            <w:r w:rsidR="00313053" w:rsidRPr="00C7740E">
              <w:rPr>
                <w:i/>
                <w:iCs/>
                <w:sz w:val="18"/>
                <w:szCs w:val="18"/>
                <w:lang w:val="es-ES"/>
              </w:rPr>
              <w:t>utilización</w:t>
            </w:r>
            <w:r w:rsidRPr="00C7740E">
              <w:rPr>
                <w:i/>
                <w:iCs/>
                <w:sz w:val="18"/>
                <w:szCs w:val="18"/>
                <w:lang w:val="es-ES"/>
              </w:rPr>
              <w:t xml:space="preserve"> de la provisión para deudas de dudoso cobro</w:t>
            </w:r>
          </w:p>
        </w:tc>
        <w:tc>
          <w:tcPr>
            <w:tcW w:w="562" w:type="pct"/>
            <w:tcBorders>
              <w:top w:val="nil"/>
              <w:left w:val="single" w:sz="4" w:space="0" w:color="auto"/>
              <w:bottom w:val="nil"/>
              <w:right w:val="single" w:sz="4" w:space="0" w:color="auto"/>
            </w:tcBorders>
            <w:shd w:val="clear" w:color="auto" w:fill="auto"/>
            <w:noWrap/>
            <w:vAlign w:val="bottom"/>
            <w:hideMark/>
          </w:tcPr>
          <w:p w:rsidR="00BD3B2C" w:rsidRPr="00C7740E" w:rsidRDefault="00BD3B2C" w:rsidP="00513A2D">
            <w:pPr>
              <w:pStyle w:val="Tabletext"/>
              <w:spacing w:before="20" w:after="20"/>
              <w:ind w:right="170"/>
              <w:jc w:val="right"/>
              <w:rPr>
                <w:i/>
                <w:iCs/>
                <w:sz w:val="18"/>
                <w:szCs w:val="18"/>
                <w:lang w:val="es-ES"/>
              </w:rPr>
            </w:pPr>
            <w:r w:rsidRPr="00C7740E">
              <w:rPr>
                <w:i/>
                <w:iCs/>
                <w:sz w:val="18"/>
                <w:szCs w:val="18"/>
                <w:lang w:val="es-ES"/>
              </w:rPr>
              <w:t> </w:t>
            </w:r>
          </w:p>
        </w:tc>
        <w:tc>
          <w:tcPr>
            <w:tcW w:w="535" w:type="pct"/>
            <w:tcBorders>
              <w:top w:val="nil"/>
              <w:left w:val="nil"/>
              <w:bottom w:val="nil"/>
              <w:right w:val="single" w:sz="4" w:space="0" w:color="auto"/>
            </w:tcBorders>
            <w:shd w:val="clear" w:color="auto" w:fill="auto"/>
            <w:noWrap/>
            <w:vAlign w:val="bottom"/>
            <w:hideMark/>
          </w:tcPr>
          <w:p w:rsidR="00BD3B2C" w:rsidRPr="00C7740E" w:rsidRDefault="00BD3B2C" w:rsidP="00513A2D">
            <w:pPr>
              <w:pStyle w:val="Tabletext"/>
              <w:spacing w:before="20" w:after="20"/>
              <w:ind w:right="170"/>
              <w:jc w:val="right"/>
              <w:rPr>
                <w:i/>
                <w:iCs/>
                <w:sz w:val="18"/>
                <w:szCs w:val="18"/>
                <w:lang w:val="es-ES"/>
              </w:rPr>
            </w:pPr>
            <w:r w:rsidRPr="00C7740E">
              <w:rPr>
                <w:i/>
                <w:iCs/>
                <w:sz w:val="18"/>
                <w:szCs w:val="18"/>
                <w:lang w:val="es-ES"/>
              </w:rPr>
              <w:t> </w:t>
            </w:r>
          </w:p>
        </w:tc>
        <w:tc>
          <w:tcPr>
            <w:tcW w:w="685" w:type="pct"/>
            <w:tcBorders>
              <w:top w:val="nil"/>
              <w:left w:val="nil"/>
              <w:bottom w:val="nil"/>
              <w:right w:val="single" w:sz="4" w:space="0" w:color="auto"/>
            </w:tcBorders>
            <w:shd w:val="clear" w:color="auto" w:fill="auto"/>
            <w:noWrap/>
            <w:vAlign w:val="bottom"/>
            <w:hideMark/>
          </w:tcPr>
          <w:p w:rsidR="00BD3B2C" w:rsidRPr="00C7740E" w:rsidRDefault="00BD3B2C" w:rsidP="00513A2D">
            <w:pPr>
              <w:pStyle w:val="Tabletext"/>
              <w:spacing w:before="20" w:after="20"/>
              <w:ind w:right="170"/>
              <w:jc w:val="right"/>
              <w:rPr>
                <w:i/>
                <w:iCs/>
                <w:sz w:val="18"/>
                <w:szCs w:val="18"/>
                <w:lang w:val="es-ES"/>
              </w:rPr>
            </w:pPr>
            <w:r w:rsidRPr="00C7740E">
              <w:rPr>
                <w:i/>
                <w:iCs/>
                <w:sz w:val="18"/>
                <w:szCs w:val="18"/>
                <w:lang w:val="es-ES"/>
              </w:rPr>
              <w:t> </w:t>
            </w:r>
          </w:p>
        </w:tc>
        <w:tc>
          <w:tcPr>
            <w:tcW w:w="553" w:type="pct"/>
            <w:tcBorders>
              <w:top w:val="nil"/>
              <w:left w:val="nil"/>
              <w:bottom w:val="nil"/>
              <w:right w:val="single" w:sz="4" w:space="0" w:color="auto"/>
            </w:tcBorders>
            <w:shd w:val="clear" w:color="auto" w:fill="auto"/>
            <w:noWrap/>
            <w:vAlign w:val="bottom"/>
            <w:hideMark/>
          </w:tcPr>
          <w:p w:rsidR="00BD3B2C" w:rsidRPr="00C7740E" w:rsidRDefault="00BD3B2C" w:rsidP="00513A2D">
            <w:pPr>
              <w:pStyle w:val="Tabletext"/>
              <w:spacing w:before="20" w:after="20"/>
              <w:ind w:right="170"/>
              <w:jc w:val="right"/>
              <w:rPr>
                <w:i/>
                <w:iCs/>
                <w:sz w:val="18"/>
                <w:szCs w:val="18"/>
                <w:lang w:val="es-ES"/>
              </w:rPr>
            </w:pPr>
            <w:r w:rsidRPr="00C7740E">
              <w:rPr>
                <w:i/>
                <w:iCs/>
                <w:sz w:val="18"/>
                <w:szCs w:val="18"/>
                <w:lang w:val="es-ES"/>
              </w:rPr>
              <w:t> </w:t>
            </w:r>
          </w:p>
        </w:tc>
        <w:tc>
          <w:tcPr>
            <w:tcW w:w="663" w:type="pct"/>
            <w:tcBorders>
              <w:top w:val="nil"/>
              <w:left w:val="nil"/>
              <w:bottom w:val="nil"/>
              <w:right w:val="single" w:sz="4" w:space="0" w:color="auto"/>
            </w:tcBorders>
            <w:shd w:val="clear" w:color="auto" w:fill="auto"/>
            <w:noWrap/>
            <w:vAlign w:val="bottom"/>
            <w:hideMark/>
          </w:tcPr>
          <w:p w:rsidR="00BD3B2C" w:rsidRPr="00C7740E" w:rsidRDefault="00BD3B2C" w:rsidP="00513A2D">
            <w:pPr>
              <w:pStyle w:val="Tabletext"/>
              <w:spacing w:before="20" w:after="20"/>
              <w:ind w:right="170"/>
              <w:jc w:val="right"/>
              <w:rPr>
                <w:i/>
                <w:iCs/>
                <w:sz w:val="18"/>
                <w:szCs w:val="18"/>
                <w:lang w:val="es-ES"/>
              </w:rPr>
            </w:pPr>
            <w:r w:rsidRPr="00C7740E">
              <w:rPr>
                <w:i/>
                <w:iCs/>
                <w:sz w:val="18"/>
                <w:szCs w:val="18"/>
                <w:lang w:val="es-ES"/>
              </w:rPr>
              <w:t>–5 939</w:t>
            </w:r>
          </w:p>
        </w:tc>
        <w:tc>
          <w:tcPr>
            <w:tcW w:w="700" w:type="pct"/>
            <w:tcBorders>
              <w:top w:val="nil"/>
              <w:left w:val="nil"/>
              <w:bottom w:val="nil"/>
              <w:right w:val="single" w:sz="4" w:space="0" w:color="auto"/>
            </w:tcBorders>
            <w:shd w:val="clear" w:color="auto" w:fill="auto"/>
            <w:noWrap/>
            <w:vAlign w:val="bottom"/>
            <w:hideMark/>
          </w:tcPr>
          <w:p w:rsidR="00BD3B2C" w:rsidRPr="00C7740E" w:rsidRDefault="00BD3B2C" w:rsidP="00513A2D">
            <w:pPr>
              <w:pStyle w:val="Tabletext"/>
              <w:spacing w:before="20" w:after="20"/>
              <w:ind w:right="170"/>
              <w:jc w:val="right"/>
              <w:rPr>
                <w:i/>
                <w:iCs/>
                <w:sz w:val="18"/>
                <w:szCs w:val="18"/>
                <w:lang w:val="es-ES"/>
              </w:rPr>
            </w:pPr>
            <w:r w:rsidRPr="00C7740E">
              <w:rPr>
                <w:i/>
                <w:iCs/>
                <w:sz w:val="18"/>
                <w:szCs w:val="18"/>
                <w:lang w:val="es-ES"/>
              </w:rPr>
              <w:t> </w:t>
            </w:r>
          </w:p>
        </w:tc>
      </w:tr>
      <w:tr w:rsidR="00C7740E" w:rsidRPr="00313053" w:rsidTr="00513A2D">
        <w:tc>
          <w:tcPr>
            <w:tcW w:w="1302" w:type="pct"/>
            <w:tcBorders>
              <w:top w:val="nil"/>
              <w:left w:val="single" w:sz="4" w:space="0" w:color="auto"/>
              <w:bottom w:val="nil"/>
              <w:right w:val="nil"/>
            </w:tcBorders>
            <w:shd w:val="clear" w:color="auto" w:fill="auto"/>
            <w:vAlign w:val="bottom"/>
            <w:hideMark/>
          </w:tcPr>
          <w:p w:rsidR="00BD3B2C" w:rsidRPr="00C7740E" w:rsidRDefault="00BD3B2C" w:rsidP="00C7740E">
            <w:pPr>
              <w:pStyle w:val="Tabletext"/>
              <w:spacing w:before="20" w:after="20"/>
              <w:rPr>
                <w:i/>
                <w:iCs/>
                <w:sz w:val="18"/>
                <w:szCs w:val="18"/>
                <w:lang w:val="es-ES"/>
              </w:rPr>
            </w:pPr>
            <w:r w:rsidRPr="00C7740E">
              <w:rPr>
                <w:i/>
                <w:iCs/>
                <w:sz w:val="18"/>
                <w:szCs w:val="18"/>
                <w:lang w:val="es-ES"/>
              </w:rPr>
              <w:t>Venta de activos</w:t>
            </w:r>
          </w:p>
        </w:tc>
        <w:tc>
          <w:tcPr>
            <w:tcW w:w="562" w:type="pct"/>
            <w:tcBorders>
              <w:top w:val="nil"/>
              <w:left w:val="single" w:sz="4" w:space="0" w:color="auto"/>
              <w:bottom w:val="nil"/>
              <w:right w:val="single" w:sz="4" w:space="0" w:color="auto"/>
            </w:tcBorders>
            <w:shd w:val="clear" w:color="auto" w:fill="auto"/>
            <w:noWrap/>
            <w:vAlign w:val="bottom"/>
            <w:hideMark/>
          </w:tcPr>
          <w:p w:rsidR="00BD3B2C" w:rsidRPr="00C7740E" w:rsidRDefault="00BD3B2C" w:rsidP="00513A2D">
            <w:pPr>
              <w:pStyle w:val="Tabletext"/>
              <w:spacing w:before="20" w:after="20"/>
              <w:ind w:right="170"/>
              <w:jc w:val="right"/>
              <w:rPr>
                <w:i/>
                <w:iCs/>
                <w:sz w:val="18"/>
                <w:szCs w:val="18"/>
                <w:lang w:val="es-ES"/>
              </w:rPr>
            </w:pPr>
            <w:r w:rsidRPr="00C7740E">
              <w:rPr>
                <w:i/>
                <w:iCs/>
                <w:sz w:val="18"/>
                <w:szCs w:val="18"/>
                <w:lang w:val="es-ES"/>
              </w:rPr>
              <w:t> </w:t>
            </w:r>
          </w:p>
        </w:tc>
        <w:tc>
          <w:tcPr>
            <w:tcW w:w="535" w:type="pct"/>
            <w:tcBorders>
              <w:top w:val="nil"/>
              <w:left w:val="nil"/>
              <w:bottom w:val="nil"/>
              <w:right w:val="single" w:sz="4" w:space="0" w:color="auto"/>
            </w:tcBorders>
            <w:shd w:val="clear" w:color="auto" w:fill="auto"/>
            <w:noWrap/>
            <w:vAlign w:val="bottom"/>
            <w:hideMark/>
          </w:tcPr>
          <w:p w:rsidR="00BD3B2C" w:rsidRPr="00C7740E" w:rsidRDefault="00BD3B2C" w:rsidP="00513A2D">
            <w:pPr>
              <w:pStyle w:val="Tabletext"/>
              <w:spacing w:before="20" w:after="20"/>
              <w:ind w:right="170"/>
              <w:jc w:val="right"/>
              <w:rPr>
                <w:i/>
                <w:iCs/>
                <w:sz w:val="18"/>
                <w:szCs w:val="18"/>
                <w:lang w:val="es-ES"/>
              </w:rPr>
            </w:pPr>
            <w:r w:rsidRPr="00C7740E">
              <w:rPr>
                <w:i/>
                <w:iCs/>
                <w:sz w:val="18"/>
                <w:szCs w:val="18"/>
                <w:lang w:val="es-ES"/>
              </w:rPr>
              <w:t> </w:t>
            </w:r>
          </w:p>
        </w:tc>
        <w:tc>
          <w:tcPr>
            <w:tcW w:w="685" w:type="pct"/>
            <w:tcBorders>
              <w:top w:val="nil"/>
              <w:left w:val="nil"/>
              <w:bottom w:val="nil"/>
              <w:right w:val="single" w:sz="4" w:space="0" w:color="auto"/>
            </w:tcBorders>
            <w:shd w:val="clear" w:color="auto" w:fill="auto"/>
            <w:noWrap/>
            <w:vAlign w:val="bottom"/>
            <w:hideMark/>
          </w:tcPr>
          <w:p w:rsidR="00BD3B2C" w:rsidRPr="00C7740E" w:rsidRDefault="00BD3B2C" w:rsidP="00513A2D">
            <w:pPr>
              <w:pStyle w:val="Tabletext"/>
              <w:spacing w:before="20" w:after="20"/>
              <w:ind w:right="170"/>
              <w:jc w:val="right"/>
              <w:rPr>
                <w:i/>
                <w:iCs/>
                <w:sz w:val="18"/>
                <w:szCs w:val="18"/>
                <w:lang w:val="es-ES"/>
              </w:rPr>
            </w:pPr>
            <w:r w:rsidRPr="00C7740E">
              <w:rPr>
                <w:i/>
                <w:iCs/>
                <w:sz w:val="18"/>
                <w:szCs w:val="18"/>
                <w:lang w:val="es-ES"/>
              </w:rPr>
              <w:t> </w:t>
            </w:r>
          </w:p>
        </w:tc>
        <w:tc>
          <w:tcPr>
            <w:tcW w:w="553" w:type="pct"/>
            <w:tcBorders>
              <w:top w:val="nil"/>
              <w:left w:val="nil"/>
              <w:bottom w:val="nil"/>
              <w:right w:val="single" w:sz="4" w:space="0" w:color="auto"/>
            </w:tcBorders>
            <w:shd w:val="clear" w:color="auto" w:fill="auto"/>
            <w:noWrap/>
            <w:vAlign w:val="bottom"/>
            <w:hideMark/>
          </w:tcPr>
          <w:p w:rsidR="00BD3B2C" w:rsidRPr="00C7740E" w:rsidRDefault="00BD3B2C" w:rsidP="00513A2D">
            <w:pPr>
              <w:pStyle w:val="Tabletext"/>
              <w:spacing w:before="20" w:after="20"/>
              <w:ind w:right="170"/>
              <w:jc w:val="right"/>
              <w:rPr>
                <w:i/>
                <w:iCs/>
                <w:sz w:val="18"/>
                <w:szCs w:val="18"/>
                <w:lang w:val="es-ES"/>
              </w:rPr>
            </w:pPr>
            <w:r w:rsidRPr="00C7740E">
              <w:rPr>
                <w:i/>
                <w:iCs/>
                <w:sz w:val="18"/>
                <w:szCs w:val="18"/>
                <w:lang w:val="es-ES"/>
              </w:rPr>
              <w:t> </w:t>
            </w:r>
          </w:p>
        </w:tc>
        <w:tc>
          <w:tcPr>
            <w:tcW w:w="663" w:type="pct"/>
            <w:tcBorders>
              <w:top w:val="nil"/>
              <w:left w:val="nil"/>
              <w:bottom w:val="nil"/>
              <w:right w:val="single" w:sz="4" w:space="0" w:color="auto"/>
            </w:tcBorders>
            <w:shd w:val="clear" w:color="auto" w:fill="auto"/>
            <w:noWrap/>
            <w:vAlign w:val="bottom"/>
            <w:hideMark/>
          </w:tcPr>
          <w:p w:rsidR="00BD3B2C" w:rsidRPr="00C7740E" w:rsidRDefault="00BD3B2C" w:rsidP="00513A2D">
            <w:pPr>
              <w:pStyle w:val="Tabletext"/>
              <w:spacing w:before="20" w:after="20"/>
              <w:ind w:right="170"/>
              <w:jc w:val="right"/>
              <w:rPr>
                <w:i/>
                <w:iCs/>
                <w:sz w:val="18"/>
                <w:szCs w:val="18"/>
                <w:lang w:val="es-ES"/>
              </w:rPr>
            </w:pPr>
            <w:r w:rsidRPr="00C7740E">
              <w:rPr>
                <w:i/>
                <w:iCs/>
                <w:sz w:val="18"/>
                <w:szCs w:val="18"/>
                <w:lang w:val="es-ES"/>
              </w:rPr>
              <w:t>5</w:t>
            </w:r>
          </w:p>
        </w:tc>
        <w:tc>
          <w:tcPr>
            <w:tcW w:w="700" w:type="pct"/>
            <w:tcBorders>
              <w:top w:val="nil"/>
              <w:left w:val="nil"/>
              <w:bottom w:val="nil"/>
              <w:right w:val="single" w:sz="4" w:space="0" w:color="auto"/>
            </w:tcBorders>
            <w:shd w:val="clear" w:color="auto" w:fill="auto"/>
            <w:noWrap/>
            <w:vAlign w:val="bottom"/>
            <w:hideMark/>
          </w:tcPr>
          <w:p w:rsidR="00BD3B2C" w:rsidRPr="00C7740E" w:rsidRDefault="00BD3B2C" w:rsidP="00513A2D">
            <w:pPr>
              <w:pStyle w:val="Tabletext"/>
              <w:spacing w:before="20" w:after="20"/>
              <w:ind w:right="170"/>
              <w:jc w:val="right"/>
              <w:rPr>
                <w:i/>
                <w:iCs/>
                <w:sz w:val="18"/>
                <w:szCs w:val="18"/>
                <w:lang w:val="es-ES"/>
              </w:rPr>
            </w:pPr>
            <w:r w:rsidRPr="00C7740E">
              <w:rPr>
                <w:i/>
                <w:iCs/>
                <w:sz w:val="18"/>
                <w:szCs w:val="18"/>
                <w:lang w:val="es-ES"/>
              </w:rPr>
              <w:t> </w:t>
            </w:r>
          </w:p>
        </w:tc>
      </w:tr>
      <w:tr w:rsidR="00C7740E" w:rsidRPr="00313053" w:rsidTr="00513A2D">
        <w:tc>
          <w:tcPr>
            <w:tcW w:w="1302" w:type="pct"/>
            <w:tcBorders>
              <w:top w:val="nil"/>
              <w:left w:val="single" w:sz="4" w:space="0" w:color="auto"/>
              <w:bottom w:val="nil"/>
              <w:right w:val="nil"/>
            </w:tcBorders>
            <w:shd w:val="clear" w:color="auto" w:fill="auto"/>
            <w:vAlign w:val="bottom"/>
            <w:hideMark/>
          </w:tcPr>
          <w:p w:rsidR="00BD3B2C" w:rsidRPr="00C7740E" w:rsidRDefault="00BD3B2C" w:rsidP="00C7740E">
            <w:pPr>
              <w:pStyle w:val="Tabletext"/>
              <w:spacing w:before="20" w:after="20"/>
              <w:rPr>
                <w:i/>
                <w:iCs/>
                <w:sz w:val="18"/>
                <w:szCs w:val="18"/>
                <w:lang w:val="es-ES"/>
              </w:rPr>
            </w:pPr>
            <w:r w:rsidRPr="00C7740E">
              <w:rPr>
                <w:i/>
                <w:iCs/>
                <w:sz w:val="18"/>
                <w:szCs w:val="18"/>
                <w:lang w:val="es-ES"/>
              </w:rPr>
              <w:t>Otros gastos</w:t>
            </w:r>
          </w:p>
        </w:tc>
        <w:tc>
          <w:tcPr>
            <w:tcW w:w="562" w:type="pct"/>
            <w:tcBorders>
              <w:top w:val="nil"/>
              <w:left w:val="single" w:sz="4" w:space="0" w:color="auto"/>
              <w:bottom w:val="nil"/>
              <w:right w:val="single" w:sz="4" w:space="0" w:color="auto"/>
            </w:tcBorders>
            <w:shd w:val="clear" w:color="auto" w:fill="auto"/>
            <w:noWrap/>
            <w:vAlign w:val="bottom"/>
            <w:hideMark/>
          </w:tcPr>
          <w:p w:rsidR="00BD3B2C" w:rsidRPr="00C7740E" w:rsidRDefault="00BD3B2C" w:rsidP="00513A2D">
            <w:pPr>
              <w:pStyle w:val="Tabletext"/>
              <w:spacing w:before="20" w:after="20"/>
              <w:ind w:right="170"/>
              <w:jc w:val="right"/>
              <w:rPr>
                <w:i/>
                <w:iCs/>
                <w:sz w:val="18"/>
                <w:szCs w:val="18"/>
                <w:lang w:val="es-ES"/>
              </w:rPr>
            </w:pPr>
            <w:r w:rsidRPr="00C7740E">
              <w:rPr>
                <w:i/>
                <w:iCs/>
                <w:sz w:val="18"/>
                <w:szCs w:val="18"/>
                <w:lang w:val="es-ES"/>
              </w:rPr>
              <w:t> </w:t>
            </w:r>
          </w:p>
        </w:tc>
        <w:tc>
          <w:tcPr>
            <w:tcW w:w="535" w:type="pct"/>
            <w:tcBorders>
              <w:top w:val="nil"/>
              <w:left w:val="nil"/>
              <w:bottom w:val="nil"/>
              <w:right w:val="single" w:sz="4" w:space="0" w:color="auto"/>
            </w:tcBorders>
            <w:shd w:val="clear" w:color="auto" w:fill="auto"/>
            <w:noWrap/>
            <w:vAlign w:val="bottom"/>
            <w:hideMark/>
          </w:tcPr>
          <w:p w:rsidR="00BD3B2C" w:rsidRPr="00C7740E" w:rsidRDefault="00BD3B2C" w:rsidP="00513A2D">
            <w:pPr>
              <w:pStyle w:val="Tabletext"/>
              <w:spacing w:before="20" w:after="20"/>
              <w:ind w:right="170"/>
              <w:jc w:val="right"/>
              <w:rPr>
                <w:i/>
                <w:iCs/>
                <w:sz w:val="18"/>
                <w:szCs w:val="18"/>
                <w:lang w:val="es-ES"/>
              </w:rPr>
            </w:pPr>
            <w:r w:rsidRPr="00C7740E">
              <w:rPr>
                <w:i/>
                <w:iCs/>
                <w:sz w:val="18"/>
                <w:szCs w:val="18"/>
                <w:lang w:val="es-ES"/>
              </w:rPr>
              <w:t> </w:t>
            </w:r>
          </w:p>
        </w:tc>
        <w:tc>
          <w:tcPr>
            <w:tcW w:w="685" w:type="pct"/>
            <w:tcBorders>
              <w:top w:val="nil"/>
              <w:left w:val="nil"/>
              <w:bottom w:val="nil"/>
              <w:right w:val="single" w:sz="4" w:space="0" w:color="auto"/>
            </w:tcBorders>
            <w:shd w:val="clear" w:color="auto" w:fill="auto"/>
            <w:noWrap/>
            <w:vAlign w:val="bottom"/>
            <w:hideMark/>
          </w:tcPr>
          <w:p w:rsidR="00BD3B2C" w:rsidRPr="00C7740E" w:rsidRDefault="00BD3B2C" w:rsidP="00513A2D">
            <w:pPr>
              <w:pStyle w:val="Tabletext"/>
              <w:spacing w:before="20" w:after="20"/>
              <w:ind w:right="170"/>
              <w:jc w:val="right"/>
              <w:rPr>
                <w:i/>
                <w:iCs/>
                <w:sz w:val="18"/>
                <w:szCs w:val="18"/>
                <w:lang w:val="es-ES"/>
              </w:rPr>
            </w:pPr>
            <w:r w:rsidRPr="00C7740E">
              <w:rPr>
                <w:i/>
                <w:iCs/>
                <w:sz w:val="18"/>
                <w:szCs w:val="18"/>
                <w:lang w:val="es-ES"/>
              </w:rPr>
              <w:t> </w:t>
            </w:r>
          </w:p>
        </w:tc>
        <w:tc>
          <w:tcPr>
            <w:tcW w:w="553" w:type="pct"/>
            <w:tcBorders>
              <w:top w:val="nil"/>
              <w:left w:val="nil"/>
              <w:bottom w:val="nil"/>
              <w:right w:val="single" w:sz="4" w:space="0" w:color="auto"/>
            </w:tcBorders>
            <w:shd w:val="clear" w:color="auto" w:fill="auto"/>
            <w:noWrap/>
            <w:vAlign w:val="bottom"/>
            <w:hideMark/>
          </w:tcPr>
          <w:p w:rsidR="00BD3B2C" w:rsidRPr="00C7740E" w:rsidRDefault="00BD3B2C" w:rsidP="00513A2D">
            <w:pPr>
              <w:pStyle w:val="Tabletext"/>
              <w:spacing w:before="20" w:after="20"/>
              <w:ind w:right="170"/>
              <w:jc w:val="right"/>
              <w:rPr>
                <w:i/>
                <w:iCs/>
                <w:sz w:val="18"/>
                <w:szCs w:val="18"/>
                <w:lang w:val="es-ES"/>
              </w:rPr>
            </w:pPr>
            <w:r w:rsidRPr="00C7740E">
              <w:rPr>
                <w:i/>
                <w:iCs/>
                <w:sz w:val="18"/>
                <w:szCs w:val="18"/>
                <w:lang w:val="es-ES"/>
              </w:rPr>
              <w:t> </w:t>
            </w:r>
          </w:p>
        </w:tc>
        <w:tc>
          <w:tcPr>
            <w:tcW w:w="663" w:type="pct"/>
            <w:tcBorders>
              <w:top w:val="nil"/>
              <w:left w:val="nil"/>
              <w:bottom w:val="nil"/>
              <w:right w:val="single" w:sz="4" w:space="0" w:color="auto"/>
            </w:tcBorders>
            <w:shd w:val="clear" w:color="auto" w:fill="auto"/>
            <w:noWrap/>
            <w:vAlign w:val="bottom"/>
            <w:hideMark/>
          </w:tcPr>
          <w:p w:rsidR="00BD3B2C" w:rsidRPr="00C7740E" w:rsidRDefault="00BD3B2C" w:rsidP="00513A2D">
            <w:pPr>
              <w:pStyle w:val="Tabletext"/>
              <w:spacing w:before="20" w:after="20"/>
              <w:ind w:right="170"/>
              <w:jc w:val="right"/>
              <w:rPr>
                <w:i/>
                <w:iCs/>
                <w:sz w:val="18"/>
                <w:szCs w:val="18"/>
                <w:lang w:val="es-ES"/>
              </w:rPr>
            </w:pPr>
            <w:r w:rsidRPr="00C7740E">
              <w:rPr>
                <w:i/>
                <w:iCs/>
                <w:sz w:val="18"/>
                <w:szCs w:val="18"/>
                <w:lang w:val="es-ES"/>
              </w:rPr>
              <w:t>–29</w:t>
            </w:r>
          </w:p>
        </w:tc>
        <w:tc>
          <w:tcPr>
            <w:tcW w:w="700" w:type="pct"/>
            <w:tcBorders>
              <w:top w:val="nil"/>
              <w:left w:val="nil"/>
              <w:bottom w:val="nil"/>
              <w:right w:val="single" w:sz="4" w:space="0" w:color="auto"/>
            </w:tcBorders>
            <w:shd w:val="clear" w:color="auto" w:fill="auto"/>
            <w:noWrap/>
            <w:vAlign w:val="bottom"/>
            <w:hideMark/>
          </w:tcPr>
          <w:p w:rsidR="00BD3B2C" w:rsidRPr="00C7740E" w:rsidRDefault="00BD3B2C" w:rsidP="00513A2D">
            <w:pPr>
              <w:pStyle w:val="Tabletext"/>
              <w:spacing w:before="20" w:after="20"/>
              <w:ind w:right="170"/>
              <w:jc w:val="right"/>
              <w:rPr>
                <w:i/>
                <w:iCs/>
                <w:sz w:val="18"/>
                <w:szCs w:val="18"/>
                <w:lang w:val="es-ES"/>
              </w:rPr>
            </w:pPr>
            <w:r w:rsidRPr="00C7740E">
              <w:rPr>
                <w:i/>
                <w:iCs/>
                <w:sz w:val="18"/>
                <w:szCs w:val="18"/>
                <w:lang w:val="es-ES"/>
              </w:rPr>
              <w:t> </w:t>
            </w:r>
          </w:p>
        </w:tc>
      </w:tr>
      <w:tr w:rsidR="00C7740E" w:rsidRPr="00313053" w:rsidTr="00513A2D">
        <w:tc>
          <w:tcPr>
            <w:tcW w:w="1302" w:type="pct"/>
            <w:tcBorders>
              <w:top w:val="single" w:sz="4" w:space="0" w:color="auto"/>
              <w:left w:val="single" w:sz="4" w:space="0" w:color="auto"/>
              <w:bottom w:val="single" w:sz="4" w:space="0" w:color="auto"/>
              <w:right w:val="nil"/>
            </w:tcBorders>
            <w:shd w:val="clear" w:color="auto" w:fill="auto"/>
            <w:vAlign w:val="center"/>
            <w:hideMark/>
          </w:tcPr>
          <w:p w:rsidR="00BD3B2C" w:rsidRPr="00C7740E" w:rsidRDefault="00BD3B2C" w:rsidP="00C7740E">
            <w:pPr>
              <w:pStyle w:val="Tabletext"/>
              <w:spacing w:before="20" w:after="20"/>
              <w:rPr>
                <w:b/>
                <w:bCs/>
                <w:sz w:val="18"/>
                <w:szCs w:val="18"/>
                <w:lang w:val="es-ES"/>
              </w:rPr>
            </w:pPr>
            <w:r w:rsidRPr="00C7740E">
              <w:rPr>
                <w:b/>
                <w:bCs/>
                <w:sz w:val="18"/>
                <w:szCs w:val="18"/>
                <w:lang w:val="es-ES"/>
              </w:rPr>
              <w:t>Total diferencias IPSAS</w:t>
            </w:r>
          </w:p>
        </w:tc>
        <w:tc>
          <w:tcPr>
            <w:tcW w:w="56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3B2C" w:rsidRPr="00C7740E" w:rsidRDefault="00BD3B2C" w:rsidP="00513A2D">
            <w:pPr>
              <w:pStyle w:val="Tabletext"/>
              <w:spacing w:before="20" w:after="20"/>
              <w:ind w:right="170"/>
              <w:jc w:val="right"/>
              <w:rPr>
                <w:b/>
                <w:bCs/>
                <w:sz w:val="18"/>
                <w:szCs w:val="18"/>
                <w:lang w:val="es-ES"/>
              </w:rPr>
            </w:pPr>
            <w:r w:rsidRPr="00C7740E">
              <w:rPr>
                <w:b/>
                <w:bCs/>
                <w:sz w:val="18"/>
                <w:szCs w:val="18"/>
                <w:lang w:val="es-ES"/>
              </w:rPr>
              <w:t> </w:t>
            </w:r>
          </w:p>
        </w:tc>
        <w:tc>
          <w:tcPr>
            <w:tcW w:w="535" w:type="pct"/>
            <w:tcBorders>
              <w:top w:val="single" w:sz="4" w:space="0" w:color="auto"/>
              <w:left w:val="nil"/>
              <w:bottom w:val="single" w:sz="4" w:space="0" w:color="auto"/>
              <w:right w:val="single" w:sz="4" w:space="0" w:color="auto"/>
            </w:tcBorders>
            <w:shd w:val="clear" w:color="auto" w:fill="auto"/>
            <w:noWrap/>
            <w:vAlign w:val="bottom"/>
            <w:hideMark/>
          </w:tcPr>
          <w:p w:rsidR="00BD3B2C" w:rsidRPr="00C7740E" w:rsidRDefault="00BD3B2C" w:rsidP="00513A2D">
            <w:pPr>
              <w:pStyle w:val="Tabletext"/>
              <w:spacing w:before="20" w:after="20"/>
              <w:ind w:right="170"/>
              <w:jc w:val="right"/>
              <w:rPr>
                <w:b/>
                <w:bCs/>
                <w:sz w:val="18"/>
                <w:szCs w:val="18"/>
                <w:lang w:val="es-ES"/>
              </w:rPr>
            </w:pPr>
            <w:r w:rsidRPr="00C7740E">
              <w:rPr>
                <w:b/>
                <w:bCs/>
                <w:sz w:val="18"/>
                <w:szCs w:val="18"/>
                <w:lang w:val="es-ES"/>
              </w:rPr>
              <w:t> </w:t>
            </w:r>
          </w:p>
        </w:tc>
        <w:tc>
          <w:tcPr>
            <w:tcW w:w="685" w:type="pct"/>
            <w:tcBorders>
              <w:top w:val="single" w:sz="4" w:space="0" w:color="auto"/>
              <w:left w:val="nil"/>
              <w:bottom w:val="single" w:sz="4" w:space="0" w:color="auto"/>
              <w:right w:val="single" w:sz="4" w:space="0" w:color="auto"/>
            </w:tcBorders>
            <w:shd w:val="clear" w:color="auto" w:fill="auto"/>
            <w:noWrap/>
            <w:vAlign w:val="bottom"/>
            <w:hideMark/>
          </w:tcPr>
          <w:p w:rsidR="00BD3B2C" w:rsidRPr="00C7740E" w:rsidRDefault="00BD3B2C" w:rsidP="00513A2D">
            <w:pPr>
              <w:pStyle w:val="Tabletext"/>
              <w:spacing w:before="20" w:after="20"/>
              <w:ind w:right="170"/>
              <w:jc w:val="right"/>
              <w:rPr>
                <w:b/>
                <w:bCs/>
                <w:sz w:val="18"/>
                <w:szCs w:val="18"/>
                <w:lang w:val="es-ES"/>
              </w:rPr>
            </w:pPr>
            <w:r w:rsidRPr="00C7740E">
              <w:rPr>
                <w:b/>
                <w:bCs/>
                <w:sz w:val="18"/>
                <w:szCs w:val="18"/>
                <w:lang w:val="es-ES"/>
              </w:rPr>
              <w:t> </w:t>
            </w:r>
          </w:p>
        </w:tc>
        <w:tc>
          <w:tcPr>
            <w:tcW w:w="553" w:type="pct"/>
            <w:tcBorders>
              <w:top w:val="single" w:sz="4" w:space="0" w:color="auto"/>
              <w:left w:val="nil"/>
              <w:bottom w:val="single" w:sz="4" w:space="0" w:color="auto"/>
              <w:right w:val="single" w:sz="4" w:space="0" w:color="auto"/>
            </w:tcBorders>
            <w:shd w:val="clear" w:color="auto" w:fill="auto"/>
            <w:noWrap/>
            <w:vAlign w:val="bottom"/>
            <w:hideMark/>
          </w:tcPr>
          <w:p w:rsidR="00BD3B2C" w:rsidRPr="00C7740E" w:rsidRDefault="00BD3B2C" w:rsidP="00513A2D">
            <w:pPr>
              <w:pStyle w:val="Tabletext"/>
              <w:spacing w:before="20" w:after="20"/>
              <w:ind w:right="170"/>
              <w:jc w:val="right"/>
              <w:rPr>
                <w:b/>
                <w:bCs/>
                <w:sz w:val="18"/>
                <w:szCs w:val="18"/>
                <w:lang w:val="es-ES"/>
              </w:rPr>
            </w:pPr>
            <w:r w:rsidRPr="00C7740E">
              <w:rPr>
                <w:b/>
                <w:bCs/>
                <w:sz w:val="18"/>
                <w:szCs w:val="18"/>
                <w:lang w:val="es-ES"/>
              </w:rPr>
              <w:t> </w:t>
            </w:r>
          </w:p>
        </w:tc>
        <w:tc>
          <w:tcPr>
            <w:tcW w:w="663" w:type="pct"/>
            <w:tcBorders>
              <w:top w:val="single" w:sz="4" w:space="0" w:color="auto"/>
              <w:left w:val="nil"/>
              <w:bottom w:val="single" w:sz="4" w:space="0" w:color="auto"/>
              <w:right w:val="single" w:sz="4" w:space="0" w:color="auto"/>
            </w:tcBorders>
            <w:shd w:val="clear" w:color="auto" w:fill="auto"/>
            <w:noWrap/>
            <w:vAlign w:val="bottom"/>
            <w:hideMark/>
          </w:tcPr>
          <w:p w:rsidR="00BD3B2C" w:rsidRPr="00C7740E" w:rsidRDefault="00BD3B2C" w:rsidP="00513A2D">
            <w:pPr>
              <w:pStyle w:val="Tabletext"/>
              <w:spacing w:before="20" w:after="20"/>
              <w:ind w:right="170"/>
              <w:jc w:val="right"/>
              <w:rPr>
                <w:b/>
                <w:bCs/>
                <w:sz w:val="18"/>
                <w:szCs w:val="18"/>
                <w:lang w:val="es-ES"/>
              </w:rPr>
            </w:pPr>
            <w:r w:rsidRPr="00C7740E">
              <w:rPr>
                <w:b/>
                <w:bCs/>
                <w:sz w:val="18"/>
                <w:szCs w:val="18"/>
                <w:lang w:val="es-ES"/>
              </w:rPr>
              <w:t>–25 794</w:t>
            </w:r>
          </w:p>
        </w:tc>
        <w:tc>
          <w:tcPr>
            <w:tcW w:w="700" w:type="pct"/>
            <w:tcBorders>
              <w:top w:val="single" w:sz="4" w:space="0" w:color="auto"/>
              <w:left w:val="nil"/>
              <w:bottom w:val="single" w:sz="4" w:space="0" w:color="auto"/>
              <w:right w:val="single" w:sz="4" w:space="0" w:color="auto"/>
            </w:tcBorders>
            <w:shd w:val="clear" w:color="auto" w:fill="auto"/>
            <w:noWrap/>
            <w:vAlign w:val="bottom"/>
            <w:hideMark/>
          </w:tcPr>
          <w:p w:rsidR="00BD3B2C" w:rsidRPr="00C7740E" w:rsidRDefault="00BD3B2C" w:rsidP="00513A2D">
            <w:pPr>
              <w:pStyle w:val="Tabletext"/>
              <w:spacing w:before="20" w:after="20"/>
              <w:ind w:right="170"/>
              <w:jc w:val="right"/>
              <w:rPr>
                <w:b/>
                <w:bCs/>
                <w:sz w:val="18"/>
                <w:szCs w:val="18"/>
                <w:lang w:val="es-ES"/>
              </w:rPr>
            </w:pPr>
            <w:r w:rsidRPr="00C7740E">
              <w:rPr>
                <w:b/>
                <w:bCs/>
                <w:sz w:val="18"/>
                <w:szCs w:val="18"/>
                <w:lang w:val="es-ES"/>
              </w:rPr>
              <w:t> </w:t>
            </w:r>
          </w:p>
        </w:tc>
      </w:tr>
      <w:tr w:rsidR="00C7740E" w:rsidRPr="00313053" w:rsidTr="00513A2D">
        <w:tc>
          <w:tcPr>
            <w:tcW w:w="1302" w:type="pct"/>
            <w:tcBorders>
              <w:top w:val="nil"/>
              <w:left w:val="single" w:sz="4" w:space="0" w:color="auto"/>
              <w:bottom w:val="nil"/>
              <w:right w:val="nil"/>
            </w:tcBorders>
            <w:shd w:val="clear" w:color="auto" w:fill="auto"/>
            <w:noWrap/>
            <w:vAlign w:val="bottom"/>
            <w:hideMark/>
          </w:tcPr>
          <w:p w:rsidR="00BD3B2C" w:rsidRPr="00C7740E" w:rsidRDefault="00BD3B2C" w:rsidP="003C356A">
            <w:pPr>
              <w:pStyle w:val="Tabletext"/>
              <w:spacing w:before="20" w:after="20"/>
              <w:rPr>
                <w:i/>
                <w:iCs/>
                <w:sz w:val="18"/>
                <w:szCs w:val="18"/>
                <w:lang w:val="es-ES"/>
              </w:rPr>
            </w:pPr>
            <w:r w:rsidRPr="00C7740E">
              <w:rPr>
                <w:i/>
                <w:iCs/>
                <w:sz w:val="18"/>
                <w:szCs w:val="18"/>
                <w:lang w:val="es-ES"/>
              </w:rPr>
              <w:t>Superávit/</w:t>
            </w:r>
            <w:r w:rsidR="003C356A">
              <w:rPr>
                <w:i/>
                <w:iCs/>
                <w:sz w:val="18"/>
                <w:szCs w:val="18"/>
                <w:lang w:val="es-ES"/>
              </w:rPr>
              <w:t>d</w:t>
            </w:r>
            <w:r w:rsidRPr="00C7740E">
              <w:rPr>
                <w:i/>
                <w:iCs/>
                <w:sz w:val="18"/>
                <w:szCs w:val="18"/>
                <w:lang w:val="es-ES"/>
              </w:rPr>
              <w:t>éficit fondo 1000</w:t>
            </w:r>
          </w:p>
        </w:tc>
        <w:tc>
          <w:tcPr>
            <w:tcW w:w="562" w:type="pct"/>
            <w:tcBorders>
              <w:top w:val="nil"/>
              <w:left w:val="single" w:sz="4" w:space="0" w:color="auto"/>
              <w:bottom w:val="nil"/>
              <w:right w:val="single" w:sz="4" w:space="0" w:color="auto"/>
            </w:tcBorders>
            <w:shd w:val="clear" w:color="auto" w:fill="auto"/>
            <w:noWrap/>
            <w:vAlign w:val="bottom"/>
            <w:hideMark/>
          </w:tcPr>
          <w:p w:rsidR="00BD3B2C" w:rsidRPr="00C7740E" w:rsidRDefault="00BD3B2C" w:rsidP="00513A2D">
            <w:pPr>
              <w:pStyle w:val="Tabletext"/>
              <w:spacing w:before="20" w:after="20"/>
              <w:ind w:right="170"/>
              <w:jc w:val="right"/>
              <w:rPr>
                <w:i/>
                <w:iCs/>
                <w:sz w:val="18"/>
                <w:szCs w:val="18"/>
                <w:lang w:val="es-ES"/>
              </w:rPr>
            </w:pPr>
            <w:r w:rsidRPr="00C7740E">
              <w:rPr>
                <w:i/>
                <w:iCs/>
                <w:sz w:val="18"/>
                <w:szCs w:val="18"/>
                <w:lang w:val="es-ES"/>
              </w:rPr>
              <w:t> </w:t>
            </w:r>
          </w:p>
        </w:tc>
        <w:tc>
          <w:tcPr>
            <w:tcW w:w="535" w:type="pct"/>
            <w:tcBorders>
              <w:top w:val="nil"/>
              <w:left w:val="nil"/>
              <w:bottom w:val="nil"/>
              <w:right w:val="single" w:sz="4" w:space="0" w:color="auto"/>
            </w:tcBorders>
            <w:shd w:val="clear" w:color="auto" w:fill="auto"/>
            <w:noWrap/>
            <w:vAlign w:val="bottom"/>
            <w:hideMark/>
          </w:tcPr>
          <w:p w:rsidR="00BD3B2C" w:rsidRPr="00C7740E" w:rsidRDefault="00BD3B2C" w:rsidP="00513A2D">
            <w:pPr>
              <w:pStyle w:val="Tabletext"/>
              <w:spacing w:before="20" w:after="20"/>
              <w:ind w:right="170"/>
              <w:jc w:val="right"/>
              <w:rPr>
                <w:i/>
                <w:iCs/>
                <w:sz w:val="18"/>
                <w:szCs w:val="18"/>
                <w:lang w:val="es-ES"/>
              </w:rPr>
            </w:pPr>
            <w:r w:rsidRPr="00C7740E">
              <w:rPr>
                <w:i/>
                <w:iCs/>
                <w:sz w:val="18"/>
                <w:szCs w:val="18"/>
                <w:lang w:val="es-ES"/>
              </w:rPr>
              <w:t> </w:t>
            </w:r>
          </w:p>
        </w:tc>
        <w:tc>
          <w:tcPr>
            <w:tcW w:w="685" w:type="pct"/>
            <w:tcBorders>
              <w:top w:val="nil"/>
              <w:left w:val="nil"/>
              <w:bottom w:val="nil"/>
              <w:right w:val="single" w:sz="4" w:space="0" w:color="auto"/>
            </w:tcBorders>
            <w:shd w:val="clear" w:color="auto" w:fill="auto"/>
            <w:noWrap/>
            <w:vAlign w:val="bottom"/>
            <w:hideMark/>
          </w:tcPr>
          <w:p w:rsidR="00BD3B2C" w:rsidRPr="00C7740E" w:rsidRDefault="00BD3B2C" w:rsidP="00513A2D">
            <w:pPr>
              <w:pStyle w:val="Tabletext"/>
              <w:spacing w:before="20" w:after="20"/>
              <w:ind w:right="170"/>
              <w:jc w:val="right"/>
              <w:rPr>
                <w:i/>
                <w:iCs/>
                <w:sz w:val="18"/>
                <w:szCs w:val="18"/>
                <w:lang w:val="es-ES"/>
              </w:rPr>
            </w:pPr>
            <w:r w:rsidRPr="00C7740E">
              <w:rPr>
                <w:i/>
                <w:iCs/>
                <w:sz w:val="18"/>
                <w:szCs w:val="18"/>
                <w:lang w:val="es-ES"/>
              </w:rPr>
              <w:t> </w:t>
            </w:r>
          </w:p>
        </w:tc>
        <w:tc>
          <w:tcPr>
            <w:tcW w:w="553" w:type="pct"/>
            <w:tcBorders>
              <w:top w:val="nil"/>
              <w:left w:val="nil"/>
              <w:bottom w:val="nil"/>
              <w:right w:val="single" w:sz="4" w:space="0" w:color="auto"/>
            </w:tcBorders>
            <w:shd w:val="clear" w:color="auto" w:fill="auto"/>
            <w:noWrap/>
            <w:vAlign w:val="bottom"/>
            <w:hideMark/>
          </w:tcPr>
          <w:p w:rsidR="00BD3B2C" w:rsidRPr="00C7740E" w:rsidRDefault="00BD3B2C" w:rsidP="00513A2D">
            <w:pPr>
              <w:pStyle w:val="Tabletext"/>
              <w:spacing w:before="20" w:after="20"/>
              <w:ind w:right="170"/>
              <w:jc w:val="right"/>
              <w:rPr>
                <w:i/>
                <w:iCs/>
                <w:sz w:val="18"/>
                <w:szCs w:val="18"/>
                <w:lang w:val="es-ES"/>
              </w:rPr>
            </w:pPr>
            <w:r w:rsidRPr="00C7740E">
              <w:rPr>
                <w:i/>
                <w:iCs/>
                <w:sz w:val="18"/>
                <w:szCs w:val="18"/>
                <w:lang w:val="es-ES"/>
              </w:rPr>
              <w:t> </w:t>
            </w:r>
          </w:p>
        </w:tc>
        <w:tc>
          <w:tcPr>
            <w:tcW w:w="663" w:type="pct"/>
            <w:tcBorders>
              <w:top w:val="nil"/>
              <w:left w:val="nil"/>
              <w:bottom w:val="nil"/>
              <w:right w:val="single" w:sz="4" w:space="0" w:color="auto"/>
            </w:tcBorders>
            <w:shd w:val="clear" w:color="auto" w:fill="auto"/>
            <w:noWrap/>
            <w:vAlign w:val="bottom"/>
            <w:hideMark/>
          </w:tcPr>
          <w:p w:rsidR="00BD3B2C" w:rsidRPr="00C7740E" w:rsidRDefault="00BD3B2C" w:rsidP="00513A2D">
            <w:pPr>
              <w:pStyle w:val="Tabletext"/>
              <w:spacing w:before="20" w:after="20"/>
              <w:ind w:right="170"/>
              <w:jc w:val="right"/>
              <w:rPr>
                <w:i/>
                <w:iCs/>
                <w:sz w:val="18"/>
                <w:szCs w:val="18"/>
                <w:lang w:val="es-ES"/>
              </w:rPr>
            </w:pPr>
            <w:r w:rsidRPr="00C7740E">
              <w:rPr>
                <w:i/>
                <w:iCs/>
                <w:sz w:val="18"/>
                <w:szCs w:val="18"/>
                <w:lang w:val="es-ES"/>
              </w:rPr>
              <w:t>11 365</w:t>
            </w:r>
          </w:p>
        </w:tc>
        <w:tc>
          <w:tcPr>
            <w:tcW w:w="700" w:type="pct"/>
            <w:tcBorders>
              <w:top w:val="nil"/>
              <w:left w:val="nil"/>
              <w:bottom w:val="nil"/>
              <w:right w:val="single" w:sz="4" w:space="0" w:color="auto"/>
            </w:tcBorders>
            <w:shd w:val="clear" w:color="auto" w:fill="auto"/>
            <w:noWrap/>
            <w:vAlign w:val="bottom"/>
            <w:hideMark/>
          </w:tcPr>
          <w:p w:rsidR="00BD3B2C" w:rsidRPr="00C7740E" w:rsidRDefault="00BD3B2C" w:rsidP="00513A2D">
            <w:pPr>
              <w:pStyle w:val="Tabletext"/>
              <w:spacing w:before="20" w:after="20"/>
              <w:ind w:right="170"/>
              <w:jc w:val="right"/>
              <w:rPr>
                <w:i/>
                <w:iCs/>
                <w:sz w:val="18"/>
                <w:szCs w:val="18"/>
                <w:lang w:val="es-ES"/>
              </w:rPr>
            </w:pPr>
            <w:r w:rsidRPr="00C7740E">
              <w:rPr>
                <w:i/>
                <w:iCs/>
                <w:sz w:val="18"/>
                <w:szCs w:val="18"/>
                <w:lang w:val="es-ES"/>
              </w:rPr>
              <w:t> </w:t>
            </w:r>
          </w:p>
        </w:tc>
      </w:tr>
      <w:tr w:rsidR="00C7740E" w:rsidRPr="00313053" w:rsidTr="00513A2D">
        <w:tc>
          <w:tcPr>
            <w:tcW w:w="1302" w:type="pct"/>
            <w:tcBorders>
              <w:top w:val="nil"/>
              <w:left w:val="single" w:sz="4" w:space="0" w:color="auto"/>
              <w:bottom w:val="nil"/>
              <w:right w:val="nil"/>
            </w:tcBorders>
            <w:shd w:val="clear" w:color="auto" w:fill="auto"/>
            <w:noWrap/>
            <w:vAlign w:val="bottom"/>
            <w:hideMark/>
          </w:tcPr>
          <w:p w:rsidR="00BD3B2C" w:rsidRPr="00C7740E" w:rsidRDefault="003C356A" w:rsidP="00C7740E">
            <w:pPr>
              <w:pStyle w:val="Tabletext"/>
              <w:spacing w:before="20" w:after="20"/>
              <w:rPr>
                <w:i/>
                <w:iCs/>
                <w:sz w:val="18"/>
                <w:szCs w:val="18"/>
                <w:lang w:val="es-ES"/>
              </w:rPr>
            </w:pPr>
            <w:r>
              <w:rPr>
                <w:i/>
                <w:iCs/>
                <w:sz w:val="18"/>
                <w:szCs w:val="18"/>
                <w:lang w:val="es-ES"/>
              </w:rPr>
              <w:t>Incremento/</w:t>
            </w:r>
            <w:r w:rsidR="00313053" w:rsidRPr="00C7740E">
              <w:rPr>
                <w:i/>
                <w:iCs/>
                <w:sz w:val="18"/>
                <w:szCs w:val="18"/>
                <w:lang w:val="es-ES"/>
              </w:rPr>
              <w:t>reducción</w:t>
            </w:r>
            <w:r w:rsidR="003965EF" w:rsidRPr="00C7740E">
              <w:rPr>
                <w:i/>
                <w:iCs/>
                <w:sz w:val="18"/>
                <w:szCs w:val="18"/>
                <w:lang w:val="es-ES"/>
              </w:rPr>
              <w:t xml:space="preserve"> </w:t>
            </w:r>
            <w:r w:rsidR="00F06278" w:rsidRPr="00C7740E">
              <w:rPr>
                <w:i/>
                <w:iCs/>
                <w:sz w:val="18"/>
                <w:szCs w:val="18"/>
                <w:lang w:val="es-ES"/>
              </w:rPr>
              <w:t>del fondo de inversión</w:t>
            </w:r>
          </w:p>
        </w:tc>
        <w:tc>
          <w:tcPr>
            <w:tcW w:w="562" w:type="pct"/>
            <w:tcBorders>
              <w:top w:val="nil"/>
              <w:left w:val="single" w:sz="4" w:space="0" w:color="auto"/>
              <w:bottom w:val="nil"/>
              <w:right w:val="single" w:sz="4" w:space="0" w:color="auto"/>
            </w:tcBorders>
            <w:shd w:val="clear" w:color="auto" w:fill="auto"/>
            <w:noWrap/>
            <w:vAlign w:val="bottom"/>
            <w:hideMark/>
          </w:tcPr>
          <w:p w:rsidR="00BD3B2C" w:rsidRPr="00C7740E" w:rsidRDefault="00BD3B2C" w:rsidP="00513A2D">
            <w:pPr>
              <w:pStyle w:val="Tabletext"/>
              <w:spacing w:before="20" w:after="20"/>
              <w:ind w:right="170"/>
              <w:jc w:val="right"/>
              <w:rPr>
                <w:i/>
                <w:iCs/>
                <w:sz w:val="18"/>
                <w:szCs w:val="18"/>
                <w:lang w:val="es-ES"/>
              </w:rPr>
            </w:pPr>
            <w:r w:rsidRPr="00C7740E">
              <w:rPr>
                <w:i/>
                <w:iCs/>
                <w:sz w:val="18"/>
                <w:szCs w:val="18"/>
                <w:lang w:val="es-ES"/>
              </w:rPr>
              <w:t> </w:t>
            </w:r>
          </w:p>
        </w:tc>
        <w:tc>
          <w:tcPr>
            <w:tcW w:w="535" w:type="pct"/>
            <w:tcBorders>
              <w:top w:val="nil"/>
              <w:left w:val="nil"/>
              <w:bottom w:val="nil"/>
              <w:right w:val="single" w:sz="4" w:space="0" w:color="auto"/>
            </w:tcBorders>
            <w:shd w:val="clear" w:color="auto" w:fill="auto"/>
            <w:noWrap/>
            <w:vAlign w:val="bottom"/>
            <w:hideMark/>
          </w:tcPr>
          <w:p w:rsidR="00BD3B2C" w:rsidRPr="00C7740E" w:rsidRDefault="00BD3B2C" w:rsidP="00513A2D">
            <w:pPr>
              <w:pStyle w:val="Tabletext"/>
              <w:spacing w:before="20" w:after="20"/>
              <w:ind w:right="170"/>
              <w:jc w:val="right"/>
              <w:rPr>
                <w:i/>
                <w:iCs/>
                <w:sz w:val="18"/>
                <w:szCs w:val="18"/>
                <w:lang w:val="es-ES"/>
              </w:rPr>
            </w:pPr>
            <w:r w:rsidRPr="00C7740E">
              <w:rPr>
                <w:i/>
                <w:iCs/>
                <w:sz w:val="18"/>
                <w:szCs w:val="18"/>
                <w:lang w:val="es-ES"/>
              </w:rPr>
              <w:t> </w:t>
            </w:r>
          </w:p>
        </w:tc>
        <w:tc>
          <w:tcPr>
            <w:tcW w:w="685" w:type="pct"/>
            <w:tcBorders>
              <w:top w:val="nil"/>
              <w:left w:val="nil"/>
              <w:bottom w:val="nil"/>
              <w:right w:val="single" w:sz="4" w:space="0" w:color="auto"/>
            </w:tcBorders>
            <w:shd w:val="clear" w:color="auto" w:fill="auto"/>
            <w:noWrap/>
            <w:vAlign w:val="bottom"/>
            <w:hideMark/>
          </w:tcPr>
          <w:p w:rsidR="00BD3B2C" w:rsidRPr="00C7740E" w:rsidRDefault="00BD3B2C" w:rsidP="00513A2D">
            <w:pPr>
              <w:pStyle w:val="Tabletext"/>
              <w:spacing w:before="20" w:after="20"/>
              <w:ind w:right="170"/>
              <w:jc w:val="right"/>
              <w:rPr>
                <w:i/>
                <w:iCs/>
                <w:sz w:val="18"/>
                <w:szCs w:val="18"/>
                <w:lang w:val="es-ES"/>
              </w:rPr>
            </w:pPr>
            <w:r w:rsidRPr="00C7740E">
              <w:rPr>
                <w:i/>
                <w:iCs/>
                <w:sz w:val="18"/>
                <w:szCs w:val="18"/>
                <w:lang w:val="es-ES"/>
              </w:rPr>
              <w:t> </w:t>
            </w:r>
          </w:p>
        </w:tc>
        <w:tc>
          <w:tcPr>
            <w:tcW w:w="553" w:type="pct"/>
            <w:tcBorders>
              <w:top w:val="nil"/>
              <w:left w:val="nil"/>
              <w:bottom w:val="nil"/>
              <w:right w:val="single" w:sz="4" w:space="0" w:color="auto"/>
            </w:tcBorders>
            <w:shd w:val="clear" w:color="auto" w:fill="auto"/>
            <w:noWrap/>
            <w:vAlign w:val="bottom"/>
            <w:hideMark/>
          </w:tcPr>
          <w:p w:rsidR="00BD3B2C" w:rsidRPr="00C7740E" w:rsidRDefault="00BD3B2C" w:rsidP="00513A2D">
            <w:pPr>
              <w:pStyle w:val="Tabletext"/>
              <w:spacing w:before="20" w:after="20"/>
              <w:ind w:right="170"/>
              <w:jc w:val="right"/>
              <w:rPr>
                <w:i/>
                <w:iCs/>
                <w:sz w:val="18"/>
                <w:szCs w:val="18"/>
                <w:lang w:val="es-ES"/>
              </w:rPr>
            </w:pPr>
            <w:r w:rsidRPr="00C7740E">
              <w:rPr>
                <w:i/>
                <w:iCs/>
                <w:sz w:val="18"/>
                <w:szCs w:val="18"/>
                <w:lang w:val="es-ES"/>
              </w:rPr>
              <w:t> </w:t>
            </w:r>
          </w:p>
        </w:tc>
        <w:tc>
          <w:tcPr>
            <w:tcW w:w="663" w:type="pct"/>
            <w:tcBorders>
              <w:top w:val="nil"/>
              <w:left w:val="nil"/>
              <w:bottom w:val="nil"/>
              <w:right w:val="single" w:sz="4" w:space="0" w:color="auto"/>
            </w:tcBorders>
            <w:shd w:val="clear" w:color="auto" w:fill="auto"/>
            <w:noWrap/>
            <w:vAlign w:val="bottom"/>
            <w:hideMark/>
          </w:tcPr>
          <w:p w:rsidR="00BD3B2C" w:rsidRPr="00C7740E" w:rsidRDefault="00BD3B2C" w:rsidP="00513A2D">
            <w:pPr>
              <w:pStyle w:val="Tabletext"/>
              <w:spacing w:before="20" w:after="20"/>
              <w:ind w:right="170"/>
              <w:jc w:val="right"/>
              <w:rPr>
                <w:i/>
                <w:iCs/>
                <w:sz w:val="18"/>
                <w:szCs w:val="18"/>
                <w:lang w:val="es-ES"/>
              </w:rPr>
            </w:pPr>
            <w:r w:rsidRPr="00C7740E">
              <w:rPr>
                <w:i/>
                <w:iCs/>
                <w:sz w:val="18"/>
                <w:szCs w:val="18"/>
                <w:lang w:val="es-ES"/>
              </w:rPr>
              <w:t>–869</w:t>
            </w:r>
          </w:p>
        </w:tc>
        <w:tc>
          <w:tcPr>
            <w:tcW w:w="700" w:type="pct"/>
            <w:tcBorders>
              <w:top w:val="nil"/>
              <w:left w:val="nil"/>
              <w:bottom w:val="nil"/>
              <w:right w:val="single" w:sz="4" w:space="0" w:color="auto"/>
            </w:tcBorders>
            <w:shd w:val="clear" w:color="auto" w:fill="auto"/>
            <w:noWrap/>
            <w:vAlign w:val="bottom"/>
            <w:hideMark/>
          </w:tcPr>
          <w:p w:rsidR="00BD3B2C" w:rsidRPr="00C7740E" w:rsidRDefault="00BD3B2C" w:rsidP="00513A2D">
            <w:pPr>
              <w:pStyle w:val="Tabletext"/>
              <w:spacing w:before="20" w:after="20"/>
              <w:ind w:right="170"/>
              <w:jc w:val="right"/>
              <w:rPr>
                <w:i/>
                <w:iCs/>
                <w:sz w:val="18"/>
                <w:szCs w:val="18"/>
                <w:lang w:val="es-ES"/>
              </w:rPr>
            </w:pPr>
            <w:r w:rsidRPr="00C7740E">
              <w:rPr>
                <w:i/>
                <w:iCs/>
                <w:sz w:val="18"/>
                <w:szCs w:val="18"/>
                <w:lang w:val="es-ES"/>
              </w:rPr>
              <w:t> </w:t>
            </w:r>
          </w:p>
        </w:tc>
      </w:tr>
      <w:tr w:rsidR="00C7740E" w:rsidRPr="00313053" w:rsidTr="00513A2D">
        <w:tc>
          <w:tcPr>
            <w:tcW w:w="1302" w:type="pct"/>
            <w:tcBorders>
              <w:top w:val="nil"/>
              <w:left w:val="single" w:sz="4" w:space="0" w:color="auto"/>
              <w:bottom w:val="nil"/>
              <w:right w:val="nil"/>
            </w:tcBorders>
            <w:shd w:val="clear" w:color="auto" w:fill="auto"/>
            <w:noWrap/>
            <w:vAlign w:val="bottom"/>
            <w:hideMark/>
          </w:tcPr>
          <w:p w:rsidR="00BD3B2C" w:rsidRPr="00C7740E" w:rsidRDefault="00BD3B2C" w:rsidP="00C7740E">
            <w:pPr>
              <w:pStyle w:val="Tabletext"/>
              <w:spacing w:before="20" w:after="20"/>
              <w:rPr>
                <w:i/>
                <w:iCs/>
                <w:sz w:val="18"/>
                <w:szCs w:val="18"/>
                <w:lang w:val="es-ES"/>
              </w:rPr>
            </w:pPr>
            <w:r w:rsidRPr="00C7740E">
              <w:rPr>
                <w:i/>
                <w:iCs/>
                <w:sz w:val="18"/>
                <w:szCs w:val="18"/>
                <w:lang w:val="es-ES"/>
              </w:rPr>
              <w:t>Diferencias de perímetros</w:t>
            </w:r>
          </w:p>
        </w:tc>
        <w:tc>
          <w:tcPr>
            <w:tcW w:w="562" w:type="pct"/>
            <w:tcBorders>
              <w:top w:val="nil"/>
              <w:left w:val="single" w:sz="4" w:space="0" w:color="auto"/>
              <w:bottom w:val="nil"/>
              <w:right w:val="single" w:sz="4" w:space="0" w:color="auto"/>
            </w:tcBorders>
            <w:shd w:val="clear" w:color="auto" w:fill="auto"/>
            <w:noWrap/>
            <w:vAlign w:val="bottom"/>
            <w:hideMark/>
          </w:tcPr>
          <w:p w:rsidR="00BD3B2C" w:rsidRPr="00C7740E" w:rsidRDefault="00BD3B2C" w:rsidP="00513A2D">
            <w:pPr>
              <w:pStyle w:val="Tabletext"/>
              <w:spacing w:before="20" w:after="20"/>
              <w:ind w:right="170"/>
              <w:jc w:val="right"/>
              <w:rPr>
                <w:i/>
                <w:iCs/>
                <w:sz w:val="18"/>
                <w:szCs w:val="18"/>
                <w:lang w:val="es-ES"/>
              </w:rPr>
            </w:pPr>
            <w:r w:rsidRPr="00C7740E">
              <w:rPr>
                <w:i/>
                <w:iCs/>
                <w:sz w:val="18"/>
                <w:szCs w:val="18"/>
                <w:lang w:val="es-ES"/>
              </w:rPr>
              <w:t> </w:t>
            </w:r>
          </w:p>
        </w:tc>
        <w:tc>
          <w:tcPr>
            <w:tcW w:w="535" w:type="pct"/>
            <w:tcBorders>
              <w:top w:val="nil"/>
              <w:left w:val="nil"/>
              <w:bottom w:val="nil"/>
              <w:right w:val="single" w:sz="4" w:space="0" w:color="auto"/>
            </w:tcBorders>
            <w:shd w:val="clear" w:color="auto" w:fill="auto"/>
            <w:noWrap/>
            <w:vAlign w:val="bottom"/>
            <w:hideMark/>
          </w:tcPr>
          <w:p w:rsidR="00BD3B2C" w:rsidRPr="00C7740E" w:rsidRDefault="00BD3B2C" w:rsidP="00513A2D">
            <w:pPr>
              <w:pStyle w:val="Tabletext"/>
              <w:spacing w:before="20" w:after="20"/>
              <w:ind w:right="170"/>
              <w:jc w:val="right"/>
              <w:rPr>
                <w:i/>
                <w:iCs/>
                <w:sz w:val="18"/>
                <w:szCs w:val="18"/>
                <w:lang w:val="es-ES"/>
              </w:rPr>
            </w:pPr>
            <w:r w:rsidRPr="00C7740E">
              <w:rPr>
                <w:i/>
                <w:iCs/>
                <w:sz w:val="18"/>
                <w:szCs w:val="18"/>
                <w:lang w:val="es-ES"/>
              </w:rPr>
              <w:t> </w:t>
            </w:r>
          </w:p>
        </w:tc>
        <w:tc>
          <w:tcPr>
            <w:tcW w:w="685" w:type="pct"/>
            <w:tcBorders>
              <w:top w:val="nil"/>
              <w:left w:val="nil"/>
              <w:bottom w:val="nil"/>
              <w:right w:val="single" w:sz="4" w:space="0" w:color="auto"/>
            </w:tcBorders>
            <w:shd w:val="clear" w:color="auto" w:fill="auto"/>
            <w:noWrap/>
            <w:vAlign w:val="bottom"/>
            <w:hideMark/>
          </w:tcPr>
          <w:p w:rsidR="00BD3B2C" w:rsidRPr="00C7740E" w:rsidRDefault="00BD3B2C" w:rsidP="00513A2D">
            <w:pPr>
              <w:pStyle w:val="Tabletext"/>
              <w:spacing w:before="20" w:after="20"/>
              <w:ind w:right="170"/>
              <w:jc w:val="right"/>
              <w:rPr>
                <w:i/>
                <w:iCs/>
                <w:sz w:val="18"/>
                <w:szCs w:val="18"/>
                <w:lang w:val="es-ES"/>
              </w:rPr>
            </w:pPr>
            <w:r w:rsidRPr="00C7740E">
              <w:rPr>
                <w:i/>
                <w:iCs/>
                <w:sz w:val="18"/>
                <w:szCs w:val="18"/>
                <w:lang w:val="es-ES"/>
              </w:rPr>
              <w:t> </w:t>
            </w:r>
          </w:p>
        </w:tc>
        <w:tc>
          <w:tcPr>
            <w:tcW w:w="553" w:type="pct"/>
            <w:tcBorders>
              <w:top w:val="nil"/>
              <w:left w:val="nil"/>
              <w:bottom w:val="nil"/>
              <w:right w:val="single" w:sz="4" w:space="0" w:color="auto"/>
            </w:tcBorders>
            <w:shd w:val="clear" w:color="auto" w:fill="auto"/>
            <w:noWrap/>
            <w:vAlign w:val="bottom"/>
            <w:hideMark/>
          </w:tcPr>
          <w:p w:rsidR="00BD3B2C" w:rsidRPr="00C7740E" w:rsidRDefault="00BD3B2C" w:rsidP="00513A2D">
            <w:pPr>
              <w:pStyle w:val="Tabletext"/>
              <w:spacing w:before="20" w:after="20"/>
              <w:ind w:right="170"/>
              <w:jc w:val="right"/>
              <w:rPr>
                <w:i/>
                <w:iCs/>
                <w:sz w:val="18"/>
                <w:szCs w:val="18"/>
                <w:lang w:val="es-ES"/>
              </w:rPr>
            </w:pPr>
            <w:r w:rsidRPr="00C7740E">
              <w:rPr>
                <w:i/>
                <w:iCs/>
                <w:sz w:val="18"/>
                <w:szCs w:val="18"/>
                <w:lang w:val="es-ES"/>
              </w:rPr>
              <w:t> </w:t>
            </w:r>
          </w:p>
        </w:tc>
        <w:tc>
          <w:tcPr>
            <w:tcW w:w="663" w:type="pct"/>
            <w:tcBorders>
              <w:top w:val="nil"/>
              <w:left w:val="nil"/>
              <w:bottom w:val="nil"/>
              <w:right w:val="single" w:sz="4" w:space="0" w:color="auto"/>
            </w:tcBorders>
            <w:shd w:val="clear" w:color="auto" w:fill="auto"/>
            <w:noWrap/>
            <w:vAlign w:val="bottom"/>
            <w:hideMark/>
          </w:tcPr>
          <w:p w:rsidR="00BD3B2C" w:rsidRPr="00C7740E" w:rsidRDefault="00BD3B2C" w:rsidP="00513A2D">
            <w:pPr>
              <w:pStyle w:val="Tabletext"/>
              <w:spacing w:before="20" w:after="20"/>
              <w:ind w:right="170"/>
              <w:jc w:val="right"/>
              <w:rPr>
                <w:i/>
                <w:iCs/>
                <w:sz w:val="18"/>
                <w:szCs w:val="18"/>
                <w:lang w:val="es-ES"/>
              </w:rPr>
            </w:pPr>
            <w:r w:rsidRPr="00C7740E">
              <w:rPr>
                <w:i/>
                <w:iCs/>
                <w:sz w:val="18"/>
                <w:szCs w:val="18"/>
                <w:lang w:val="es-ES"/>
              </w:rPr>
              <w:t>–1 780</w:t>
            </w:r>
          </w:p>
        </w:tc>
        <w:tc>
          <w:tcPr>
            <w:tcW w:w="700" w:type="pct"/>
            <w:tcBorders>
              <w:top w:val="nil"/>
              <w:left w:val="nil"/>
              <w:bottom w:val="nil"/>
              <w:right w:val="single" w:sz="4" w:space="0" w:color="auto"/>
            </w:tcBorders>
            <w:shd w:val="clear" w:color="auto" w:fill="auto"/>
            <w:noWrap/>
            <w:vAlign w:val="bottom"/>
            <w:hideMark/>
          </w:tcPr>
          <w:p w:rsidR="00BD3B2C" w:rsidRPr="00C7740E" w:rsidRDefault="00BD3B2C" w:rsidP="00513A2D">
            <w:pPr>
              <w:pStyle w:val="Tabletext"/>
              <w:spacing w:before="20" w:after="20"/>
              <w:ind w:right="170"/>
              <w:jc w:val="right"/>
              <w:rPr>
                <w:i/>
                <w:iCs/>
                <w:sz w:val="18"/>
                <w:szCs w:val="18"/>
                <w:lang w:val="es-ES"/>
              </w:rPr>
            </w:pPr>
            <w:r w:rsidRPr="00C7740E">
              <w:rPr>
                <w:i/>
                <w:iCs/>
                <w:sz w:val="18"/>
                <w:szCs w:val="18"/>
                <w:lang w:val="es-ES"/>
              </w:rPr>
              <w:t> </w:t>
            </w:r>
          </w:p>
        </w:tc>
      </w:tr>
      <w:tr w:rsidR="00C7740E" w:rsidRPr="00313053" w:rsidTr="00513A2D">
        <w:tc>
          <w:tcPr>
            <w:tcW w:w="1302" w:type="pct"/>
            <w:tcBorders>
              <w:top w:val="single" w:sz="4" w:space="0" w:color="auto"/>
              <w:left w:val="single" w:sz="4" w:space="0" w:color="auto"/>
              <w:bottom w:val="single" w:sz="4" w:space="0" w:color="auto"/>
              <w:right w:val="nil"/>
            </w:tcBorders>
            <w:shd w:val="clear" w:color="auto" w:fill="auto"/>
            <w:vAlign w:val="center"/>
            <w:hideMark/>
          </w:tcPr>
          <w:p w:rsidR="00BD3B2C" w:rsidRPr="00C7740E" w:rsidRDefault="00BD3B2C" w:rsidP="003C356A">
            <w:pPr>
              <w:pStyle w:val="Tabletext"/>
              <w:spacing w:before="20" w:after="20"/>
              <w:rPr>
                <w:b/>
                <w:bCs/>
                <w:sz w:val="18"/>
                <w:szCs w:val="18"/>
                <w:lang w:val="es-ES"/>
              </w:rPr>
            </w:pPr>
            <w:r w:rsidRPr="00C7740E">
              <w:rPr>
                <w:b/>
                <w:bCs/>
                <w:sz w:val="18"/>
                <w:szCs w:val="18"/>
                <w:lang w:val="es-ES"/>
              </w:rPr>
              <w:t>Superávit/</w:t>
            </w:r>
            <w:r w:rsidR="003C356A">
              <w:rPr>
                <w:b/>
                <w:bCs/>
                <w:sz w:val="18"/>
                <w:szCs w:val="18"/>
                <w:lang w:val="es-ES"/>
              </w:rPr>
              <w:t>d</w:t>
            </w:r>
            <w:r w:rsidRPr="00C7740E">
              <w:rPr>
                <w:b/>
                <w:bCs/>
                <w:sz w:val="18"/>
                <w:szCs w:val="18"/>
                <w:lang w:val="es-ES"/>
              </w:rPr>
              <w:t>éficit tal y como figura en el Estado de rendimiento financiero</w:t>
            </w:r>
          </w:p>
        </w:tc>
        <w:tc>
          <w:tcPr>
            <w:tcW w:w="5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3B2C" w:rsidRPr="00C7740E" w:rsidRDefault="00BD3B2C" w:rsidP="00513A2D">
            <w:pPr>
              <w:pStyle w:val="Tabletext"/>
              <w:spacing w:before="20" w:after="20"/>
              <w:ind w:right="170"/>
              <w:jc w:val="right"/>
              <w:rPr>
                <w:b/>
                <w:bCs/>
                <w:sz w:val="18"/>
                <w:szCs w:val="18"/>
                <w:lang w:val="es-ES"/>
              </w:rPr>
            </w:pPr>
            <w:r w:rsidRPr="00C7740E">
              <w:rPr>
                <w:b/>
                <w:bCs/>
                <w:sz w:val="18"/>
                <w:szCs w:val="18"/>
                <w:lang w:val="es-ES"/>
              </w:rPr>
              <w:t> </w:t>
            </w:r>
          </w:p>
        </w:tc>
        <w:tc>
          <w:tcPr>
            <w:tcW w:w="535" w:type="pct"/>
            <w:tcBorders>
              <w:top w:val="single" w:sz="4" w:space="0" w:color="auto"/>
              <w:left w:val="nil"/>
              <w:bottom w:val="single" w:sz="4" w:space="0" w:color="auto"/>
              <w:right w:val="single" w:sz="4" w:space="0" w:color="auto"/>
            </w:tcBorders>
            <w:shd w:val="clear" w:color="auto" w:fill="auto"/>
            <w:vAlign w:val="center"/>
            <w:hideMark/>
          </w:tcPr>
          <w:p w:rsidR="00BD3B2C" w:rsidRPr="00C7740E" w:rsidRDefault="00BD3B2C" w:rsidP="00513A2D">
            <w:pPr>
              <w:pStyle w:val="Tabletext"/>
              <w:spacing w:before="20" w:after="20"/>
              <w:ind w:right="170"/>
              <w:jc w:val="right"/>
              <w:rPr>
                <w:b/>
                <w:bCs/>
                <w:sz w:val="18"/>
                <w:szCs w:val="18"/>
                <w:lang w:val="es-ES"/>
              </w:rPr>
            </w:pPr>
            <w:r w:rsidRPr="00C7740E">
              <w:rPr>
                <w:b/>
                <w:bCs/>
                <w:sz w:val="18"/>
                <w:szCs w:val="18"/>
                <w:lang w:val="es-ES"/>
              </w:rPr>
              <w:t> </w:t>
            </w:r>
          </w:p>
        </w:tc>
        <w:tc>
          <w:tcPr>
            <w:tcW w:w="685" w:type="pct"/>
            <w:tcBorders>
              <w:top w:val="single" w:sz="4" w:space="0" w:color="auto"/>
              <w:left w:val="nil"/>
              <w:bottom w:val="single" w:sz="4" w:space="0" w:color="auto"/>
              <w:right w:val="single" w:sz="4" w:space="0" w:color="auto"/>
            </w:tcBorders>
            <w:shd w:val="clear" w:color="auto" w:fill="auto"/>
            <w:vAlign w:val="center"/>
            <w:hideMark/>
          </w:tcPr>
          <w:p w:rsidR="00BD3B2C" w:rsidRPr="00C7740E" w:rsidRDefault="00BD3B2C" w:rsidP="00513A2D">
            <w:pPr>
              <w:pStyle w:val="Tabletext"/>
              <w:spacing w:before="20" w:after="20"/>
              <w:ind w:right="170"/>
              <w:jc w:val="right"/>
              <w:rPr>
                <w:b/>
                <w:bCs/>
                <w:sz w:val="18"/>
                <w:szCs w:val="18"/>
                <w:lang w:val="es-ES"/>
              </w:rPr>
            </w:pPr>
            <w:r w:rsidRPr="00C7740E">
              <w:rPr>
                <w:b/>
                <w:bCs/>
                <w:sz w:val="18"/>
                <w:szCs w:val="18"/>
                <w:lang w:val="es-ES"/>
              </w:rPr>
              <w:t> </w:t>
            </w:r>
          </w:p>
        </w:tc>
        <w:tc>
          <w:tcPr>
            <w:tcW w:w="553" w:type="pct"/>
            <w:tcBorders>
              <w:top w:val="single" w:sz="4" w:space="0" w:color="auto"/>
              <w:left w:val="nil"/>
              <w:bottom w:val="single" w:sz="4" w:space="0" w:color="auto"/>
              <w:right w:val="single" w:sz="4" w:space="0" w:color="auto"/>
            </w:tcBorders>
            <w:shd w:val="clear" w:color="auto" w:fill="auto"/>
            <w:vAlign w:val="center"/>
            <w:hideMark/>
          </w:tcPr>
          <w:p w:rsidR="00BD3B2C" w:rsidRPr="00C7740E" w:rsidRDefault="00BD3B2C" w:rsidP="00513A2D">
            <w:pPr>
              <w:pStyle w:val="Tabletext"/>
              <w:spacing w:before="20" w:after="20"/>
              <w:ind w:right="170"/>
              <w:jc w:val="right"/>
              <w:rPr>
                <w:b/>
                <w:bCs/>
                <w:sz w:val="18"/>
                <w:szCs w:val="18"/>
                <w:lang w:val="es-ES"/>
              </w:rPr>
            </w:pPr>
            <w:r w:rsidRPr="00C7740E">
              <w:rPr>
                <w:b/>
                <w:bCs/>
                <w:sz w:val="18"/>
                <w:szCs w:val="18"/>
                <w:lang w:val="es-ES"/>
              </w:rPr>
              <w:t> </w:t>
            </w:r>
          </w:p>
        </w:tc>
        <w:tc>
          <w:tcPr>
            <w:tcW w:w="663" w:type="pct"/>
            <w:tcBorders>
              <w:top w:val="single" w:sz="4" w:space="0" w:color="auto"/>
              <w:left w:val="nil"/>
              <w:bottom w:val="single" w:sz="4" w:space="0" w:color="auto"/>
              <w:right w:val="single" w:sz="4" w:space="0" w:color="auto"/>
            </w:tcBorders>
            <w:shd w:val="clear" w:color="auto" w:fill="auto"/>
            <w:noWrap/>
            <w:vAlign w:val="center"/>
            <w:hideMark/>
          </w:tcPr>
          <w:p w:rsidR="00BD3B2C" w:rsidRPr="00C7740E" w:rsidRDefault="00BD3B2C" w:rsidP="00513A2D">
            <w:pPr>
              <w:pStyle w:val="Tabletext"/>
              <w:spacing w:before="20" w:after="20"/>
              <w:ind w:right="170"/>
              <w:jc w:val="right"/>
              <w:rPr>
                <w:b/>
                <w:bCs/>
                <w:sz w:val="18"/>
                <w:szCs w:val="18"/>
                <w:lang w:val="es-ES"/>
              </w:rPr>
            </w:pPr>
            <w:r w:rsidRPr="00C7740E">
              <w:rPr>
                <w:b/>
                <w:bCs/>
                <w:sz w:val="18"/>
                <w:szCs w:val="18"/>
                <w:lang w:val="es-ES"/>
              </w:rPr>
              <w:t>–17 078</w:t>
            </w:r>
          </w:p>
        </w:tc>
        <w:tc>
          <w:tcPr>
            <w:tcW w:w="700" w:type="pct"/>
            <w:tcBorders>
              <w:top w:val="single" w:sz="4" w:space="0" w:color="auto"/>
              <w:left w:val="nil"/>
              <w:bottom w:val="single" w:sz="4" w:space="0" w:color="auto"/>
              <w:right w:val="single" w:sz="4" w:space="0" w:color="auto"/>
            </w:tcBorders>
            <w:shd w:val="clear" w:color="auto" w:fill="auto"/>
            <w:noWrap/>
            <w:vAlign w:val="center"/>
            <w:hideMark/>
          </w:tcPr>
          <w:p w:rsidR="00BD3B2C" w:rsidRPr="00C7740E" w:rsidRDefault="00BD3B2C" w:rsidP="00513A2D">
            <w:pPr>
              <w:pStyle w:val="Tabletext"/>
              <w:spacing w:before="20" w:after="20"/>
              <w:ind w:right="170"/>
              <w:jc w:val="right"/>
              <w:rPr>
                <w:b/>
                <w:bCs/>
                <w:sz w:val="18"/>
                <w:szCs w:val="18"/>
                <w:lang w:val="es-ES"/>
              </w:rPr>
            </w:pPr>
            <w:r w:rsidRPr="00C7740E">
              <w:rPr>
                <w:b/>
                <w:bCs/>
                <w:sz w:val="18"/>
                <w:szCs w:val="18"/>
                <w:lang w:val="es-ES"/>
              </w:rPr>
              <w:t> </w:t>
            </w:r>
          </w:p>
        </w:tc>
      </w:tr>
    </w:tbl>
    <w:p w:rsidR="00BD3B2C" w:rsidRPr="00313053" w:rsidRDefault="00BD3B2C" w:rsidP="00BD3B2C">
      <w:pPr>
        <w:rPr>
          <w:lang w:val="es-ES"/>
        </w:rPr>
      </w:pPr>
      <w:r w:rsidRPr="00313053">
        <w:rPr>
          <w:lang w:val="es-ES"/>
        </w:rPr>
        <w:br w:type="page"/>
      </w:r>
    </w:p>
    <w:p w:rsidR="00BD3B2C" w:rsidRPr="00313053" w:rsidRDefault="00BD3B2C" w:rsidP="00BD3B2C">
      <w:pPr>
        <w:pStyle w:val="Annextitle"/>
        <w:rPr>
          <w:lang w:val="es-ES"/>
        </w:rPr>
      </w:pPr>
      <w:r w:rsidRPr="00313053">
        <w:rPr>
          <w:lang w:val="es-ES"/>
        </w:rPr>
        <w:lastRenderedPageBreak/>
        <w:t>Gestión financiera de la Unión</w:t>
      </w:r>
    </w:p>
    <w:p w:rsidR="00BD3B2C" w:rsidRPr="00313053" w:rsidRDefault="00BD3B2C" w:rsidP="00C7740E">
      <w:pPr>
        <w:pStyle w:val="Annextitle"/>
        <w:rPr>
          <w:lang w:val="es-ES"/>
        </w:rPr>
      </w:pPr>
      <w:r w:rsidRPr="00313053">
        <w:rPr>
          <w:lang w:val="es-ES"/>
        </w:rPr>
        <w:t>Índice</w:t>
      </w:r>
    </w:p>
    <w:p w:rsidR="00BD3B2C" w:rsidRPr="00313053" w:rsidRDefault="00BD3B2C" w:rsidP="00C7740E">
      <w:pPr>
        <w:pStyle w:val="enumlev1"/>
        <w:rPr>
          <w:lang w:val="es-ES"/>
        </w:rPr>
      </w:pPr>
      <w:r w:rsidRPr="00313053">
        <w:rPr>
          <w:lang w:val="es-ES"/>
        </w:rPr>
        <w:t>1</w:t>
      </w:r>
      <w:r w:rsidRPr="00313053">
        <w:rPr>
          <w:lang w:val="es-ES"/>
        </w:rPr>
        <w:tab/>
        <w:t>Aplicación de las Decisiones y Resoluciones de la Conferencia de Plenipotenciarios relativas a las finanzas de la Unión (Artículo 28 de la Constitución, Decisión 5, Resoluciones 38, 45, 91 y</w:t>
      </w:r>
      <w:r w:rsidR="00C7740E">
        <w:rPr>
          <w:lang w:val="es-ES"/>
        </w:rPr>
        <w:t> </w:t>
      </w:r>
      <w:r w:rsidRPr="00313053">
        <w:rPr>
          <w:lang w:val="es-ES"/>
        </w:rPr>
        <w:t>94)</w:t>
      </w:r>
    </w:p>
    <w:p w:rsidR="00BD3B2C" w:rsidRPr="00313053" w:rsidRDefault="00BD3B2C" w:rsidP="00BD3B2C">
      <w:pPr>
        <w:pStyle w:val="enumlev1"/>
        <w:rPr>
          <w:lang w:val="es-ES"/>
        </w:rPr>
      </w:pPr>
      <w:r w:rsidRPr="00313053">
        <w:rPr>
          <w:lang w:val="es-ES"/>
        </w:rPr>
        <w:t>2</w:t>
      </w:r>
      <w:r w:rsidRPr="00313053">
        <w:rPr>
          <w:lang w:val="es-ES"/>
        </w:rPr>
        <w:tab/>
        <w:t>Presupuesto de la Unión</w:t>
      </w:r>
    </w:p>
    <w:p w:rsidR="00BD3B2C" w:rsidRPr="00313053" w:rsidRDefault="00BD3B2C" w:rsidP="00BD3B2C">
      <w:pPr>
        <w:pStyle w:val="enumlev1"/>
        <w:rPr>
          <w:lang w:val="es-ES"/>
        </w:rPr>
      </w:pPr>
      <w:r w:rsidRPr="00313053">
        <w:rPr>
          <w:lang w:val="es-ES"/>
        </w:rPr>
        <w:t>3</w:t>
      </w:r>
      <w:r w:rsidRPr="00313053">
        <w:rPr>
          <w:lang w:val="es-ES"/>
        </w:rPr>
        <w:tab/>
        <w:t>Activo, pasivo y activos netos al 31 de diciembre de 2017</w:t>
      </w:r>
    </w:p>
    <w:p w:rsidR="00BD3B2C" w:rsidRPr="00313053" w:rsidRDefault="00BD3B2C" w:rsidP="00BD3B2C">
      <w:pPr>
        <w:pStyle w:val="enumlev1"/>
        <w:rPr>
          <w:lang w:val="es-ES"/>
        </w:rPr>
      </w:pPr>
      <w:r w:rsidRPr="00313053">
        <w:rPr>
          <w:lang w:val="es-ES"/>
        </w:rPr>
        <w:t>4</w:t>
      </w:r>
      <w:r w:rsidRPr="00313053">
        <w:rPr>
          <w:lang w:val="es-ES"/>
        </w:rPr>
        <w:tab/>
        <w:t>Cuenta de Provisión y activos netos</w:t>
      </w:r>
    </w:p>
    <w:p w:rsidR="00BD3B2C" w:rsidRPr="00313053" w:rsidRDefault="00BD3B2C" w:rsidP="00BD3B2C">
      <w:pPr>
        <w:pStyle w:val="enumlev1"/>
        <w:rPr>
          <w:lang w:val="es-ES"/>
        </w:rPr>
      </w:pPr>
      <w:r w:rsidRPr="00313053">
        <w:rPr>
          <w:lang w:val="es-ES"/>
        </w:rPr>
        <w:t>5</w:t>
      </w:r>
      <w:r w:rsidRPr="00313053">
        <w:rPr>
          <w:lang w:val="es-ES"/>
        </w:rPr>
        <w:tab/>
        <w:t>Fondo de Operaciones de las Exposiciones y eventos Telecom</w:t>
      </w:r>
    </w:p>
    <w:p w:rsidR="00BD3B2C" w:rsidRPr="00313053" w:rsidRDefault="00BD3B2C" w:rsidP="00BD3B2C">
      <w:pPr>
        <w:pStyle w:val="enumlev1"/>
        <w:rPr>
          <w:lang w:val="es-ES"/>
        </w:rPr>
      </w:pPr>
      <w:r w:rsidRPr="00313053">
        <w:rPr>
          <w:lang w:val="es-ES"/>
        </w:rPr>
        <w:t>6</w:t>
      </w:r>
      <w:r w:rsidRPr="00313053">
        <w:rPr>
          <w:lang w:val="es-ES"/>
        </w:rPr>
        <w:tab/>
        <w:t>Tesorería y equivalentes de tesorería</w:t>
      </w:r>
    </w:p>
    <w:p w:rsidR="00BD3B2C" w:rsidRPr="00313053" w:rsidRDefault="00BD3B2C" w:rsidP="00BD3B2C">
      <w:pPr>
        <w:pStyle w:val="enumlev1"/>
        <w:rPr>
          <w:lang w:val="es-ES"/>
        </w:rPr>
      </w:pPr>
      <w:r w:rsidRPr="00313053">
        <w:rPr>
          <w:lang w:val="es-ES"/>
        </w:rPr>
        <w:t>7</w:t>
      </w:r>
      <w:r w:rsidRPr="00313053">
        <w:rPr>
          <w:lang w:val="es-ES"/>
        </w:rPr>
        <w:tab/>
        <w:t>Cuentas por cobrar</w:t>
      </w:r>
    </w:p>
    <w:p w:rsidR="00BD3B2C" w:rsidRPr="00313053" w:rsidRDefault="00BD3B2C" w:rsidP="00BD3B2C">
      <w:pPr>
        <w:pStyle w:val="enumlev1"/>
        <w:rPr>
          <w:lang w:val="es-ES"/>
        </w:rPr>
      </w:pPr>
      <w:r w:rsidRPr="00313053">
        <w:rPr>
          <w:lang w:val="es-ES"/>
        </w:rPr>
        <w:t>8</w:t>
      </w:r>
      <w:r w:rsidRPr="00313053">
        <w:rPr>
          <w:lang w:val="es-ES"/>
        </w:rPr>
        <w:tab/>
        <w:t>Activos fijos</w:t>
      </w:r>
    </w:p>
    <w:p w:rsidR="00BD3B2C" w:rsidRPr="00313053" w:rsidRDefault="00BD3B2C" w:rsidP="00BD3B2C">
      <w:pPr>
        <w:pStyle w:val="enumlev1"/>
        <w:rPr>
          <w:lang w:val="es-ES"/>
        </w:rPr>
      </w:pPr>
      <w:r w:rsidRPr="00313053">
        <w:rPr>
          <w:lang w:val="es-ES"/>
        </w:rPr>
        <w:t>9</w:t>
      </w:r>
      <w:r w:rsidRPr="00313053">
        <w:rPr>
          <w:lang w:val="es-ES"/>
        </w:rPr>
        <w:tab/>
        <w:t>Prestaciones adeudadas al personal</w:t>
      </w:r>
    </w:p>
    <w:p w:rsidR="00BD3B2C" w:rsidRPr="00313053" w:rsidRDefault="00BD3B2C" w:rsidP="00BD3B2C">
      <w:pPr>
        <w:pStyle w:val="enumlev1"/>
        <w:rPr>
          <w:lang w:val="es-ES"/>
        </w:rPr>
      </w:pPr>
      <w:r w:rsidRPr="00313053">
        <w:rPr>
          <w:lang w:val="es-ES"/>
        </w:rPr>
        <w:t>10</w:t>
      </w:r>
      <w:r w:rsidRPr="00313053">
        <w:rPr>
          <w:lang w:val="es-ES"/>
        </w:rPr>
        <w:tab/>
        <w:t>Cuentas Especiales</w:t>
      </w:r>
    </w:p>
    <w:p w:rsidR="00BD3B2C" w:rsidRPr="00313053" w:rsidRDefault="00BD3B2C" w:rsidP="00BD3B2C">
      <w:pPr>
        <w:pStyle w:val="enumlev1"/>
        <w:rPr>
          <w:lang w:val="es-ES"/>
        </w:rPr>
      </w:pPr>
      <w:r w:rsidRPr="00313053">
        <w:rPr>
          <w:lang w:val="es-ES"/>
        </w:rPr>
        <w:t>11</w:t>
      </w:r>
      <w:r w:rsidRPr="00313053">
        <w:rPr>
          <w:lang w:val="es-ES"/>
        </w:rPr>
        <w:tab/>
        <w:t>Contribuciones voluntarias</w:t>
      </w:r>
    </w:p>
    <w:p w:rsidR="00BD3B2C" w:rsidRPr="00313053" w:rsidRDefault="00BD3B2C" w:rsidP="00BD3B2C">
      <w:pPr>
        <w:pStyle w:val="enumlev1"/>
        <w:rPr>
          <w:lang w:val="es-ES"/>
        </w:rPr>
      </w:pPr>
      <w:r w:rsidRPr="00313053">
        <w:rPr>
          <w:lang w:val="es-ES"/>
        </w:rPr>
        <w:t>12</w:t>
      </w:r>
      <w:r w:rsidRPr="00313053">
        <w:rPr>
          <w:lang w:val="es-ES"/>
        </w:rPr>
        <w:tab/>
        <w:t>Fondos fiduciarios</w:t>
      </w:r>
    </w:p>
    <w:p w:rsidR="00BD3B2C" w:rsidRPr="00313053" w:rsidRDefault="00BD3B2C" w:rsidP="00BD3B2C">
      <w:pPr>
        <w:pStyle w:val="enumlev1"/>
        <w:rPr>
          <w:lang w:val="es-ES"/>
        </w:rPr>
      </w:pPr>
      <w:r w:rsidRPr="00313053">
        <w:rPr>
          <w:lang w:val="es-ES"/>
        </w:rPr>
        <w:t>13</w:t>
      </w:r>
      <w:r w:rsidRPr="00313053">
        <w:rPr>
          <w:lang w:val="es-ES"/>
        </w:rPr>
        <w:tab/>
        <w:t>Fondo para el Desarrollo de las Tecnologías de la Información y la Comunicación (FDTIC)</w:t>
      </w:r>
    </w:p>
    <w:p w:rsidR="00BD3B2C" w:rsidRPr="00313053" w:rsidRDefault="00BD3B2C" w:rsidP="00BD3B2C">
      <w:pPr>
        <w:pStyle w:val="enumlev1"/>
        <w:rPr>
          <w:lang w:val="es-ES"/>
        </w:rPr>
      </w:pPr>
      <w:r w:rsidRPr="00313053">
        <w:rPr>
          <w:lang w:val="es-ES"/>
        </w:rPr>
        <w:t>14</w:t>
      </w:r>
      <w:r w:rsidRPr="00313053">
        <w:rPr>
          <w:lang w:val="es-ES"/>
        </w:rPr>
        <w:tab/>
        <w:t>Otras cuestiones relacionadas con la gestión financiera</w:t>
      </w:r>
    </w:p>
    <w:p w:rsidR="00BD3B2C" w:rsidRPr="00313053" w:rsidRDefault="00F06278" w:rsidP="00F06278">
      <w:pPr>
        <w:spacing w:before="1080"/>
        <w:rPr>
          <w:b/>
          <w:lang w:val="es-ES"/>
        </w:rPr>
      </w:pPr>
      <w:r w:rsidRPr="00313053">
        <w:rPr>
          <w:lang w:val="es-ES"/>
        </w:rPr>
        <w:t>Anexo</w:t>
      </w:r>
      <w:r w:rsidR="00BD3B2C" w:rsidRPr="00313053">
        <w:rPr>
          <w:lang w:val="es-ES"/>
        </w:rPr>
        <w:tab/>
      </w:r>
      <w:r w:rsidRPr="00313053">
        <w:rPr>
          <w:lang w:val="es-ES"/>
        </w:rPr>
        <w:t>Proyecto de Resolución</w:t>
      </w:r>
    </w:p>
    <w:p w:rsidR="00BD3B2C" w:rsidRPr="00313053" w:rsidRDefault="00BD3B2C" w:rsidP="00BD3B2C">
      <w:pPr>
        <w:tabs>
          <w:tab w:val="clear" w:pos="567"/>
          <w:tab w:val="clear" w:pos="1134"/>
          <w:tab w:val="clear" w:pos="1701"/>
          <w:tab w:val="clear" w:pos="2268"/>
          <w:tab w:val="clear" w:pos="2835"/>
        </w:tabs>
        <w:overflowPunct/>
        <w:autoSpaceDE/>
        <w:autoSpaceDN/>
        <w:adjustRightInd/>
        <w:spacing w:before="0"/>
        <w:textAlignment w:val="auto"/>
        <w:rPr>
          <w:lang w:val="es-ES"/>
        </w:rPr>
      </w:pPr>
      <w:r w:rsidRPr="00313053">
        <w:rPr>
          <w:lang w:val="es-ES"/>
        </w:rPr>
        <w:br w:type="page"/>
      </w:r>
    </w:p>
    <w:p w:rsidR="00BD3B2C" w:rsidRPr="00313053" w:rsidRDefault="00BD3B2C" w:rsidP="00BD3B2C">
      <w:pPr>
        <w:pStyle w:val="Title1"/>
        <w:rPr>
          <w:lang w:val="es-ES"/>
        </w:rPr>
      </w:pPr>
      <w:r w:rsidRPr="00313053">
        <w:rPr>
          <w:lang w:val="es-ES"/>
        </w:rPr>
        <w:lastRenderedPageBreak/>
        <w:t>GESTIÓN FINANCIERA DE LA UNIÓN</w:t>
      </w:r>
    </w:p>
    <w:p w:rsidR="00BD3B2C" w:rsidRPr="00313053" w:rsidRDefault="00BD3B2C" w:rsidP="00F06278">
      <w:pPr>
        <w:pStyle w:val="Normalaftertitle"/>
        <w:spacing w:line="240" w:lineRule="atLeast"/>
        <w:rPr>
          <w:lang w:val="es-ES"/>
        </w:rPr>
      </w:pPr>
      <w:r w:rsidRPr="00313053">
        <w:rPr>
          <w:lang w:val="es-ES"/>
        </w:rPr>
        <w:t xml:space="preserve">Las finanzas de la Unión se rigen por las disposiciones correspondientes de la Constitución y del Convenio de la Unión Internacional de Telecomunicaciones (Ginebra, 1992), enmendadas en Kyoto (1994), Minneápolis (1998), Marrakech (2002), Antalya (2006), Guadalajara (2010) y Busán (2014), el </w:t>
      </w:r>
      <w:r w:rsidR="00F06278" w:rsidRPr="00313053">
        <w:rPr>
          <w:lang w:val="es-ES"/>
        </w:rPr>
        <w:t xml:space="preserve">Reglamento Financiero y las Reglas Financieras </w:t>
      </w:r>
      <w:r w:rsidRPr="00313053">
        <w:rPr>
          <w:lang w:val="es-ES"/>
        </w:rPr>
        <w:t>aprobado</w:t>
      </w:r>
      <w:r w:rsidR="00F06278" w:rsidRPr="00313053">
        <w:rPr>
          <w:lang w:val="es-ES"/>
        </w:rPr>
        <w:t>s</w:t>
      </w:r>
      <w:r w:rsidRPr="00313053">
        <w:rPr>
          <w:lang w:val="es-ES"/>
        </w:rPr>
        <w:t xml:space="preserve"> por el Consejo y las Decisiones y Resoluciones adoptadas por el Consejo de conformidad con tales disposiciones.</w:t>
      </w:r>
    </w:p>
    <w:p w:rsidR="00BD3B2C" w:rsidRPr="00313053" w:rsidRDefault="00BD3B2C" w:rsidP="00064EA0">
      <w:pPr>
        <w:pStyle w:val="Heading1"/>
        <w:rPr>
          <w:lang w:val="es-ES"/>
        </w:rPr>
      </w:pPr>
      <w:bookmarkStart w:id="60" w:name="_Toc396997773"/>
      <w:r w:rsidRPr="00313053">
        <w:rPr>
          <w:lang w:val="es-ES"/>
        </w:rPr>
        <w:t>1</w:t>
      </w:r>
      <w:r w:rsidRPr="00313053">
        <w:rPr>
          <w:lang w:val="es-ES"/>
        </w:rPr>
        <w:tab/>
        <w:t>Aplicación de las Decisiones y Resoluciones de la Conferencia de Plenipotenciarios (Guadalajara, 2010</w:t>
      </w:r>
      <w:r w:rsidR="00064EA0" w:rsidRPr="00313053">
        <w:rPr>
          <w:lang w:val="es-ES"/>
        </w:rPr>
        <w:t xml:space="preserve"> y Busán, 2014</w:t>
      </w:r>
      <w:r w:rsidRPr="00313053">
        <w:rPr>
          <w:lang w:val="es-ES"/>
        </w:rPr>
        <w:t>) relativas a las finanzas de la Unión (Artículo 28 de la Constitución, Decisión 5, Resoluciones 38, 45, 91 y 94)</w:t>
      </w:r>
      <w:bookmarkEnd w:id="60"/>
    </w:p>
    <w:p w:rsidR="00BD3B2C" w:rsidRPr="00313053" w:rsidRDefault="00BD3B2C" w:rsidP="00E3077B">
      <w:pPr>
        <w:pStyle w:val="Headingb"/>
        <w:rPr>
          <w:lang w:val="es-ES"/>
        </w:rPr>
      </w:pPr>
      <w:r w:rsidRPr="00313053">
        <w:rPr>
          <w:lang w:val="es-ES"/>
        </w:rPr>
        <w:t>CS/Artículo 28: Finanzas de la Unión: Procedimientos de elección de las clases de contribución</w:t>
      </w:r>
    </w:p>
    <w:p w:rsidR="00BD3B2C" w:rsidRPr="00313053" w:rsidRDefault="00BD3B2C" w:rsidP="00BD3B2C">
      <w:pPr>
        <w:rPr>
          <w:lang w:val="es-ES"/>
        </w:rPr>
      </w:pPr>
      <w:r w:rsidRPr="00313053">
        <w:rPr>
          <w:lang w:val="es-ES"/>
        </w:rPr>
        <w:t>1.1</w:t>
      </w:r>
      <w:r w:rsidRPr="00313053">
        <w:rPr>
          <w:lang w:val="es-ES"/>
        </w:rPr>
        <w:tab/>
        <w:t xml:space="preserve">De conformidad con el Artículo 28 de la Constitución, los Estados Miembros, a invitación del Secretario General, deben haber anunciado la clase de contribución que hayan elegido definitivamente en la fecha fijada por la Conferencia de Plenipotenciarios, que debe ser una fecha comprendida en la penúltima semana de la Conferencia de Plenipotenciarios. Los Estados Miembros que no hayan comunicado su decisión al Secretario General en la fecha establecida por la Conferencia de Plenipotenciarios conservarán la clase de contribución elegida anteriormente. El Secretario General comunica a los Miembros de los Sectores el límite superior definitivo del importe de la unidad contributiva y les invita a que le notifiquen, dentro de los tres meses siguientes a la fecha de la clausura de la Conferencia de Plenipotenciarios, la clase de contribución que han elegido. Los Miembros de los Sectores que no hayan comunicado su decisión al Secretario General dentro de ese plazo de tres meses conservarán la clase de contribución elegida anteriormente. En el punto 3.8, </w:t>
      </w:r>
      <w:r w:rsidRPr="00313053">
        <w:rPr>
          <w:i/>
          <w:iCs/>
          <w:lang w:val="es-ES"/>
        </w:rPr>
        <w:t xml:space="preserve">Presupuesto ordinario </w:t>
      </w:r>
      <w:r w:rsidR="00B5234F" w:rsidRPr="00B5234F">
        <w:rPr>
          <w:i/>
          <w:iCs/>
          <w:lang w:val="es-ES"/>
        </w:rPr>
        <w:t>–</w:t>
      </w:r>
      <w:r w:rsidRPr="00313053">
        <w:rPr>
          <w:i/>
          <w:iCs/>
          <w:lang w:val="es-ES"/>
        </w:rPr>
        <w:t xml:space="preserve"> Ingresos</w:t>
      </w:r>
      <w:r w:rsidRPr="00313053">
        <w:rPr>
          <w:lang w:val="es-ES"/>
        </w:rPr>
        <w:t>, se dan precisiones sobre la evolución del número de unidades contributivas.</w:t>
      </w:r>
    </w:p>
    <w:p w:rsidR="00BD3B2C" w:rsidRPr="00313053" w:rsidRDefault="00BD3B2C" w:rsidP="00E3077B">
      <w:pPr>
        <w:pStyle w:val="Headingb"/>
        <w:rPr>
          <w:lang w:val="es-ES"/>
        </w:rPr>
      </w:pPr>
      <w:r w:rsidRPr="00313053">
        <w:rPr>
          <w:lang w:val="es-ES"/>
        </w:rPr>
        <w:t>Artículo 28, número 165B:</w:t>
      </w:r>
    </w:p>
    <w:p w:rsidR="00BD3B2C" w:rsidRPr="00313053" w:rsidRDefault="00BD3B2C" w:rsidP="00064EA0">
      <w:pPr>
        <w:rPr>
          <w:lang w:val="es-ES"/>
        </w:rPr>
      </w:pPr>
      <w:r w:rsidRPr="00313053">
        <w:rPr>
          <w:lang w:val="es-ES"/>
        </w:rPr>
        <w:t>1.2</w:t>
      </w:r>
      <w:r w:rsidRPr="00313053">
        <w:rPr>
          <w:lang w:val="es-ES"/>
        </w:rPr>
        <w:tab/>
      </w:r>
      <w:r w:rsidR="00064EA0" w:rsidRPr="00313053">
        <w:rPr>
          <w:lang w:val="es-ES"/>
        </w:rPr>
        <w:t>En</w:t>
      </w:r>
      <w:r w:rsidRPr="00313053">
        <w:rPr>
          <w:lang w:val="es-ES"/>
        </w:rPr>
        <w:t xml:space="preserve"> 2014, K</w:t>
      </w:r>
      <w:r w:rsidR="00064EA0" w:rsidRPr="00313053">
        <w:rPr>
          <w:lang w:val="es-ES"/>
        </w:rPr>
        <w:t>irguistán incrementó su clase de contribución de 1/8 a 1/4 de unidad</w:t>
      </w:r>
      <w:r w:rsidRPr="00313053">
        <w:rPr>
          <w:lang w:val="es-ES"/>
        </w:rPr>
        <w:t>.</w:t>
      </w:r>
    </w:p>
    <w:p w:rsidR="00BD3B2C" w:rsidRPr="00313053" w:rsidRDefault="00BD3B2C" w:rsidP="00556F6A">
      <w:pPr>
        <w:rPr>
          <w:lang w:val="es-ES"/>
        </w:rPr>
      </w:pPr>
      <w:r w:rsidRPr="00313053">
        <w:rPr>
          <w:lang w:val="es-ES"/>
        </w:rPr>
        <w:t>1.3</w:t>
      </w:r>
      <w:r w:rsidRPr="00313053">
        <w:rPr>
          <w:lang w:val="es-ES"/>
        </w:rPr>
        <w:tab/>
      </w:r>
      <w:r w:rsidR="00064EA0" w:rsidRPr="00313053">
        <w:rPr>
          <w:lang w:val="es-ES"/>
        </w:rPr>
        <w:t>En</w:t>
      </w:r>
      <w:r w:rsidRPr="00313053">
        <w:rPr>
          <w:lang w:val="es-ES"/>
        </w:rPr>
        <w:t xml:space="preserve"> 2016, </w:t>
      </w:r>
      <w:r w:rsidR="00064EA0" w:rsidRPr="00313053">
        <w:rPr>
          <w:lang w:val="es-ES"/>
        </w:rPr>
        <w:t>Bélgica redujo su clase de contribución de</w:t>
      </w:r>
      <w:r w:rsidRPr="00313053">
        <w:rPr>
          <w:lang w:val="es-ES"/>
        </w:rPr>
        <w:t xml:space="preserve"> 4 </w:t>
      </w:r>
      <w:r w:rsidR="00064EA0" w:rsidRPr="00313053">
        <w:rPr>
          <w:lang w:val="es-ES"/>
        </w:rPr>
        <w:t>a</w:t>
      </w:r>
      <w:r w:rsidRPr="00313053">
        <w:rPr>
          <w:lang w:val="es-ES"/>
        </w:rPr>
        <w:t xml:space="preserve"> 3 </w:t>
      </w:r>
      <w:r w:rsidR="00064EA0" w:rsidRPr="00313053">
        <w:rPr>
          <w:lang w:val="es-ES"/>
        </w:rPr>
        <w:t>unidades</w:t>
      </w:r>
      <w:r w:rsidRPr="00313053">
        <w:rPr>
          <w:lang w:val="es-ES"/>
        </w:rPr>
        <w:t xml:space="preserve">, </w:t>
      </w:r>
      <w:r w:rsidR="00064EA0" w:rsidRPr="00313053">
        <w:rPr>
          <w:lang w:val="es-ES"/>
        </w:rPr>
        <w:t>Canadá</w:t>
      </w:r>
      <w:r w:rsidRPr="00313053">
        <w:rPr>
          <w:lang w:val="es-ES"/>
        </w:rPr>
        <w:t xml:space="preserve"> </w:t>
      </w:r>
      <w:r w:rsidR="00064EA0" w:rsidRPr="00313053">
        <w:rPr>
          <w:lang w:val="es-ES"/>
        </w:rPr>
        <w:t>redujo de</w:t>
      </w:r>
      <w:r w:rsidRPr="00313053">
        <w:rPr>
          <w:lang w:val="es-ES"/>
        </w:rPr>
        <w:t xml:space="preserve"> 18 </w:t>
      </w:r>
      <w:r w:rsidR="00064EA0" w:rsidRPr="00313053">
        <w:rPr>
          <w:lang w:val="es-ES"/>
        </w:rPr>
        <w:t>a</w:t>
      </w:r>
      <w:r w:rsidRPr="00313053">
        <w:rPr>
          <w:lang w:val="es-ES"/>
        </w:rPr>
        <w:t xml:space="preserve"> 13 </w:t>
      </w:r>
      <w:r w:rsidR="00064EA0" w:rsidRPr="00313053">
        <w:rPr>
          <w:lang w:val="es-ES"/>
        </w:rPr>
        <w:t>unidades</w:t>
      </w:r>
      <w:r w:rsidRPr="00313053">
        <w:rPr>
          <w:lang w:val="es-ES"/>
        </w:rPr>
        <w:t xml:space="preserve">, China </w:t>
      </w:r>
      <w:r w:rsidR="00064EA0" w:rsidRPr="00313053">
        <w:rPr>
          <w:lang w:val="es-ES"/>
        </w:rPr>
        <w:t xml:space="preserve">incrementó de </w:t>
      </w:r>
      <w:r w:rsidRPr="00313053">
        <w:rPr>
          <w:lang w:val="es-ES"/>
        </w:rPr>
        <w:t xml:space="preserve">12 </w:t>
      </w:r>
      <w:r w:rsidR="00064EA0" w:rsidRPr="00313053">
        <w:rPr>
          <w:lang w:val="es-ES"/>
        </w:rPr>
        <w:t>a</w:t>
      </w:r>
      <w:r w:rsidRPr="00313053">
        <w:rPr>
          <w:lang w:val="es-ES"/>
        </w:rPr>
        <w:t xml:space="preserve"> 14 </w:t>
      </w:r>
      <w:r w:rsidR="00064EA0" w:rsidRPr="00313053">
        <w:rPr>
          <w:lang w:val="es-ES"/>
        </w:rPr>
        <w:t>unidades</w:t>
      </w:r>
      <w:r w:rsidRPr="00313053">
        <w:rPr>
          <w:lang w:val="es-ES"/>
        </w:rPr>
        <w:t xml:space="preserve">, </w:t>
      </w:r>
      <w:r w:rsidR="00064EA0" w:rsidRPr="00313053">
        <w:rPr>
          <w:lang w:val="es-ES"/>
        </w:rPr>
        <w:t>Croacia</w:t>
      </w:r>
      <w:r w:rsidRPr="00313053">
        <w:rPr>
          <w:lang w:val="es-ES"/>
        </w:rPr>
        <w:t xml:space="preserve"> </w:t>
      </w:r>
      <w:r w:rsidR="00064EA0" w:rsidRPr="00313053">
        <w:rPr>
          <w:lang w:val="es-ES"/>
        </w:rPr>
        <w:t>redujo de</w:t>
      </w:r>
      <w:r w:rsidRPr="00313053">
        <w:rPr>
          <w:lang w:val="es-ES"/>
        </w:rPr>
        <w:t xml:space="preserve"> 1/2 </w:t>
      </w:r>
      <w:r w:rsidR="00064EA0" w:rsidRPr="00313053">
        <w:rPr>
          <w:lang w:val="es-ES"/>
        </w:rPr>
        <w:t>a</w:t>
      </w:r>
      <w:r w:rsidRPr="00313053">
        <w:rPr>
          <w:lang w:val="es-ES"/>
        </w:rPr>
        <w:t xml:space="preserve"> 1/4 </w:t>
      </w:r>
      <w:r w:rsidR="00064EA0" w:rsidRPr="00313053">
        <w:rPr>
          <w:lang w:val="es-ES"/>
        </w:rPr>
        <w:t>de unidad</w:t>
      </w:r>
      <w:r w:rsidRPr="00313053">
        <w:rPr>
          <w:lang w:val="es-ES"/>
        </w:rPr>
        <w:t xml:space="preserve">, </w:t>
      </w:r>
      <w:r w:rsidR="00064EA0" w:rsidRPr="00313053">
        <w:rPr>
          <w:lang w:val="es-ES"/>
        </w:rPr>
        <w:t xml:space="preserve">Dinamarca redujo de </w:t>
      </w:r>
      <w:r w:rsidRPr="00313053">
        <w:rPr>
          <w:lang w:val="es-ES"/>
        </w:rPr>
        <w:t xml:space="preserve">2 </w:t>
      </w:r>
      <w:r w:rsidR="00556F6A" w:rsidRPr="00556F6A">
        <w:t>a</w:t>
      </w:r>
      <w:r w:rsidRPr="00556F6A">
        <w:t xml:space="preserve"> </w:t>
      </w:r>
      <w:r w:rsidRPr="00313053">
        <w:rPr>
          <w:lang w:val="es-ES"/>
        </w:rPr>
        <w:t xml:space="preserve">1 ½ </w:t>
      </w:r>
      <w:r w:rsidR="00064EA0" w:rsidRPr="00313053">
        <w:rPr>
          <w:lang w:val="es-ES"/>
        </w:rPr>
        <w:t>unidades</w:t>
      </w:r>
      <w:r w:rsidRPr="00313053">
        <w:rPr>
          <w:lang w:val="es-ES"/>
        </w:rPr>
        <w:t xml:space="preserve">, </w:t>
      </w:r>
      <w:r w:rsidR="00064EA0" w:rsidRPr="00313053">
        <w:rPr>
          <w:lang w:val="es-ES"/>
        </w:rPr>
        <w:t>Finlandia</w:t>
      </w:r>
      <w:r w:rsidRPr="00313053">
        <w:rPr>
          <w:lang w:val="es-ES"/>
        </w:rPr>
        <w:t xml:space="preserve"> </w:t>
      </w:r>
      <w:r w:rsidR="00064EA0" w:rsidRPr="00313053">
        <w:rPr>
          <w:lang w:val="es-ES"/>
        </w:rPr>
        <w:t>redujo de</w:t>
      </w:r>
      <w:r w:rsidRPr="00313053">
        <w:rPr>
          <w:lang w:val="es-ES"/>
        </w:rPr>
        <w:t xml:space="preserve"> 3 </w:t>
      </w:r>
      <w:r w:rsidR="00064EA0" w:rsidRPr="00313053">
        <w:rPr>
          <w:lang w:val="es-ES"/>
        </w:rPr>
        <w:t>a</w:t>
      </w:r>
      <w:r w:rsidRPr="00313053">
        <w:rPr>
          <w:lang w:val="es-ES"/>
        </w:rPr>
        <w:t xml:space="preserve"> 2 </w:t>
      </w:r>
      <w:r w:rsidR="00064EA0" w:rsidRPr="00313053">
        <w:rPr>
          <w:lang w:val="es-ES"/>
        </w:rPr>
        <w:t>unidades</w:t>
      </w:r>
      <w:r w:rsidRPr="00313053">
        <w:rPr>
          <w:lang w:val="es-ES"/>
        </w:rPr>
        <w:t>, Franc</w:t>
      </w:r>
      <w:r w:rsidR="00064EA0" w:rsidRPr="00313053">
        <w:rPr>
          <w:lang w:val="es-ES"/>
        </w:rPr>
        <w:t xml:space="preserve">ia redujo de </w:t>
      </w:r>
      <w:r w:rsidRPr="00313053">
        <w:rPr>
          <w:lang w:val="es-ES"/>
        </w:rPr>
        <w:t xml:space="preserve">25 </w:t>
      </w:r>
      <w:r w:rsidR="00064EA0" w:rsidRPr="00313053">
        <w:rPr>
          <w:lang w:val="es-ES"/>
        </w:rPr>
        <w:t>a</w:t>
      </w:r>
      <w:r w:rsidRPr="00313053">
        <w:rPr>
          <w:lang w:val="es-ES"/>
        </w:rPr>
        <w:t xml:space="preserve"> 21 </w:t>
      </w:r>
      <w:r w:rsidR="00064EA0" w:rsidRPr="00313053">
        <w:rPr>
          <w:lang w:val="es-ES"/>
        </w:rPr>
        <w:t>unidades</w:t>
      </w:r>
      <w:r w:rsidRPr="00313053">
        <w:rPr>
          <w:lang w:val="es-ES"/>
        </w:rPr>
        <w:t>, Guine</w:t>
      </w:r>
      <w:r w:rsidR="00064EA0" w:rsidRPr="00313053">
        <w:rPr>
          <w:lang w:val="es-ES"/>
        </w:rPr>
        <w:t>a incrementó de</w:t>
      </w:r>
      <w:r w:rsidRPr="00313053">
        <w:rPr>
          <w:lang w:val="es-ES"/>
        </w:rPr>
        <w:t xml:space="preserve"> 1/8 </w:t>
      </w:r>
      <w:r w:rsidR="00556F6A">
        <w:rPr>
          <w:lang w:val="es-ES"/>
        </w:rPr>
        <w:t>a</w:t>
      </w:r>
      <w:r w:rsidRPr="00313053">
        <w:rPr>
          <w:lang w:val="es-ES"/>
        </w:rPr>
        <w:t xml:space="preserve"> 1/4 </w:t>
      </w:r>
      <w:r w:rsidR="00064EA0" w:rsidRPr="00313053">
        <w:rPr>
          <w:lang w:val="es-ES"/>
        </w:rPr>
        <w:t>de unidad</w:t>
      </w:r>
      <w:r w:rsidRPr="00313053">
        <w:rPr>
          <w:lang w:val="es-ES"/>
        </w:rPr>
        <w:t>, Kaza</w:t>
      </w:r>
      <w:r w:rsidR="00064EA0" w:rsidRPr="00313053">
        <w:rPr>
          <w:lang w:val="es-ES"/>
        </w:rPr>
        <w:t>jstán</w:t>
      </w:r>
      <w:r w:rsidRPr="00313053">
        <w:rPr>
          <w:lang w:val="es-ES"/>
        </w:rPr>
        <w:t xml:space="preserve"> incre</w:t>
      </w:r>
      <w:r w:rsidR="00064EA0" w:rsidRPr="00313053">
        <w:rPr>
          <w:lang w:val="es-ES"/>
        </w:rPr>
        <w:t>mentó de</w:t>
      </w:r>
      <w:r w:rsidRPr="00313053">
        <w:rPr>
          <w:lang w:val="es-ES"/>
        </w:rPr>
        <w:t xml:space="preserve"> 1/4 </w:t>
      </w:r>
      <w:r w:rsidR="00064EA0" w:rsidRPr="00313053">
        <w:rPr>
          <w:lang w:val="es-ES"/>
        </w:rPr>
        <w:t>a</w:t>
      </w:r>
      <w:r w:rsidRPr="00313053">
        <w:rPr>
          <w:lang w:val="es-ES"/>
        </w:rPr>
        <w:t xml:space="preserve"> 1/2 uni</w:t>
      </w:r>
      <w:r w:rsidR="00064EA0" w:rsidRPr="00313053">
        <w:rPr>
          <w:lang w:val="es-ES"/>
        </w:rPr>
        <w:t>dad</w:t>
      </w:r>
      <w:r w:rsidRPr="00313053">
        <w:rPr>
          <w:lang w:val="es-ES"/>
        </w:rPr>
        <w:t>, Malasia incre</w:t>
      </w:r>
      <w:r w:rsidR="00064EA0" w:rsidRPr="00313053">
        <w:rPr>
          <w:lang w:val="es-ES"/>
        </w:rPr>
        <w:t>mentó de</w:t>
      </w:r>
      <w:r w:rsidRPr="00313053">
        <w:rPr>
          <w:lang w:val="es-ES"/>
        </w:rPr>
        <w:t xml:space="preserve"> 1 </w:t>
      </w:r>
      <w:r w:rsidR="00064EA0" w:rsidRPr="00313053">
        <w:rPr>
          <w:lang w:val="es-ES"/>
        </w:rPr>
        <w:t>a</w:t>
      </w:r>
      <w:r w:rsidRPr="00313053">
        <w:rPr>
          <w:lang w:val="es-ES"/>
        </w:rPr>
        <w:t xml:space="preserve"> 2 uni</w:t>
      </w:r>
      <w:r w:rsidR="00064EA0" w:rsidRPr="00313053">
        <w:rPr>
          <w:lang w:val="es-ES"/>
        </w:rPr>
        <w:t>dades</w:t>
      </w:r>
      <w:r w:rsidRPr="00313053">
        <w:rPr>
          <w:lang w:val="es-ES"/>
        </w:rPr>
        <w:t xml:space="preserve">, </w:t>
      </w:r>
      <w:r w:rsidR="00064EA0" w:rsidRPr="00313053">
        <w:rPr>
          <w:lang w:val="es-ES"/>
        </w:rPr>
        <w:t>México</w:t>
      </w:r>
      <w:r w:rsidRPr="00313053">
        <w:rPr>
          <w:lang w:val="es-ES"/>
        </w:rPr>
        <w:t xml:space="preserve"> incre</w:t>
      </w:r>
      <w:r w:rsidR="00064EA0" w:rsidRPr="00313053">
        <w:rPr>
          <w:lang w:val="es-ES"/>
        </w:rPr>
        <w:t xml:space="preserve">mentó de </w:t>
      </w:r>
      <w:r w:rsidRPr="00313053">
        <w:rPr>
          <w:lang w:val="es-ES"/>
        </w:rPr>
        <w:t xml:space="preserve">1 </w:t>
      </w:r>
      <w:r w:rsidR="00064EA0" w:rsidRPr="00313053">
        <w:rPr>
          <w:lang w:val="es-ES"/>
        </w:rPr>
        <w:t>a</w:t>
      </w:r>
      <w:r w:rsidRPr="00313053">
        <w:rPr>
          <w:lang w:val="es-ES"/>
        </w:rPr>
        <w:t xml:space="preserve"> 3 uni</w:t>
      </w:r>
      <w:r w:rsidR="00064EA0" w:rsidRPr="00313053">
        <w:rPr>
          <w:lang w:val="es-ES"/>
        </w:rPr>
        <w:t>dades</w:t>
      </w:r>
      <w:r w:rsidRPr="00313053">
        <w:rPr>
          <w:lang w:val="es-ES"/>
        </w:rPr>
        <w:t xml:space="preserve">, </w:t>
      </w:r>
      <w:r w:rsidR="00064EA0" w:rsidRPr="00313053">
        <w:rPr>
          <w:lang w:val="es-ES"/>
        </w:rPr>
        <w:t>Panamá</w:t>
      </w:r>
      <w:r w:rsidRPr="00313053">
        <w:rPr>
          <w:lang w:val="es-ES"/>
        </w:rPr>
        <w:t xml:space="preserve"> redu</w:t>
      </w:r>
      <w:r w:rsidR="00064EA0" w:rsidRPr="00313053">
        <w:rPr>
          <w:lang w:val="es-ES"/>
        </w:rPr>
        <w:t>jo de</w:t>
      </w:r>
      <w:r w:rsidRPr="00313053">
        <w:rPr>
          <w:lang w:val="es-ES"/>
        </w:rPr>
        <w:t xml:space="preserve"> 1/2 </w:t>
      </w:r>
      <w:r w:rsidR="00064EA0" w:rsidRPr="00313053">
        <w:rPr>
          <w:lang w:val="es-ES"/>
        </w:rPr>
        <w:t>a</w:t>
      </w:r>
      <w:r w:rsidRPr="00313053">
        <w:rPr>
          <w:lang w:val="es-ES"/>
        </w:rPr>
        <w:t xml:space="preserve"> 1/4, Portugal </w:t>
      </w:r>
      <w:r w:rsidR="00064EA0" w:rsidRPr="00313053">
        <w:rPr>
          <w:lang w:val="es-ES"/>
        </w:rPr>
        <w:t>redujo de</w:t>
      </w:r>
      <w:r w:rsidRPr="00313053">
        <w:rPr>
          <w:lang w:val="es-ES"/>
        </w:rPr>
        <w:t xml:space="preserve"> 2 </w:t>
      </w:r>
      <w:r w:rsidR="00064EA0" w:rsidRPr="00313053">
        <w:rPr>
          <w:lang w:val="es-ES"/>
        </w:rPr>
        <w:t>a</w:t>
      </w:r>
      <w:r w:rsidRPr="00313053">
        <w:rPr>
          <w:lang w:val="es-ES"/>
        </w:rPr>
        <w:t xml:space="preserve"> 1 </w:t>
      </w:r>
      <w:r w:rsidR="00556F6A" w:rsidRPr="00313053">
        <w:rPr>
          <w:lang w:val="es-ES"/>
        </w:rPr>
        <w:t>½</w:t>
      </w:r>
      <w:r w:rsidR="00556F6A">
        <w:rPr>
          <w:lang w:val="es-ES"/>
        </w:rPr>
        <w:t xml:space="preserve"> </w:t>
      </w:r>
      <w:r w:rsidRPr="00313053">
        <w:rPr>
          <w:lang w:val="es-ES"/>
        </w:rPr>
        <w:t>uni</w:t>
      </w:r>
      <w:r w:rsidR="00064EA0" w:rsidRPr="00313053">
        <w:rPr>
          <w:lang w:val="es-ES"/>
        </w:rPr>
        <w:t>dades</w:t>
      </w:r>
      <w:r w:rsidRPr="00313053">
        <w:rPr>
          <w:lang w:val="es-ES"/>
        </w:rPr>
        <w:t xml:space="preserve">, </w:t>
      </w:r>
      <w:r w:rsidR="00064EA0" w:rsidRPr="00313053">
        <w:rPr>
          <w:lang w:val="es-ES"/>
        </w:rPr>
        <w:t>España redujo de</w:t>
      </w:r>
      <w:r w:rsidRPr="00313053">
        <w:rPr>
          <w:lang w:val="es-ES"/>
        </w:rPr>
        <w:t xml:space="preserve"> 8 </w:t>
      </w:r>
      <w:r w:rsidR="00064EA0" w:rsidRPr="00313053">
        <w:rPr>
          <w:lang w:val="es-ES"/>
        </w:rPr>
        <w:t>a</w:t>
      </w:r>
      <w:r w:rsidRPr="00313053">
        <w:rPr>
          <w:lang w:val="es-ES"/>
        </w:rPr>
        <w:t xml:space="preserve"> 6 uni</w:t>
      </w:r>
      <w:r w:rsidR="00064EA0" w:rsidRPr="00313053">
        <w:rPr>
          <w:lang w:val="es-ES"/>
        </w:rPr>
        <w:t>dade</w:t>
      </w:r>
      <w:r w:rsidRPr="00313053">
        <w:rPr>
          <w:lang w:val="es-ES"/>
        </w:rPr>
        <w:t xml:space="preserve">s, </w:t>
      </w:r>
      <w:r w:rsidR="00064EA0" w:rsidRPr="00313053">
        <w:rPr>
          <w:lang w:val="es-ES"/>
        </w:rPr>
        <w:t>Suecia</w:t>
      </w:r>
      <w:r w:rsidRPr="00313053">
        <w:rPr>
          <w:lang w:val="es-ES"/>
        </w:rPr>
        <w:t xml:space="preserve"> redu</w:t>
      </w:r>
      <w:r w:rsidR="00064EA0" w:rsidRPr="00313053">
        <w:rPr>
          <w:lang w:val="es-ES"/>
        </w:rPr>
        <w:t>jo de</w:t>
      </w:r>
      <w:r w:rsidRPr="00313053">
        <w:rPr>
          <w:lang w:val="es-ES"/>
        </w:rPr>
        <w:t xml:space="preserve"> 5 </w:t>
      </w:r>
      <w:r w:rsidR="00064EA0" w:rsidRPr="00313053">
        <w:rPr>
          <w:lang w:val="es-ES"/>
        </w:rPr>
        <w:t>a</w:t>
      </w:r>
      <w:r w:rsidRPr="00313053">
        <w:rPr>
          <w:lang w:val="es-ES"/>
        </w:rPr>
        <w:t xml:space="preserve"> 4 uni</w:t>
      </w:r>
      <w:r w:rsidR="00313053">
        <w:rPr>
          <w:lang w:val="es-ES"/>
        </w:rPr>
        <w:t>dade</w:t>
      </w:r>
      <w:r w:rsidRPr="00313053">
        <w:rPr>
          <w:lang w:val="es-ES"/>
        </w:rPr>
        <w:t xml:space="preserve">s, </w:t>
      </w:r>
      <w:r w:rsidR="00064EA0" w:rsidRPr="00313053">
        <w:rPr>
          <w:lang w:val="es-ES"/>
        </w:rPr>
        <w:t>Siria</w:t>
      </w:r>
      <w:r w:rsidRPr="00313053">
        <w:rPr>
          <w:lang w:val="es-ES"/>
        </w:rPr>
        <w:t xml:space="preserve"> </w:t>
      </w:r>
      <w:r w:rsidR="00064EA0" w:rsidRPr="00313053">
        <w:rPr>
          <w:lang w:val="es-ES"/>
        </w:rPr>
        <w:t xml:space="preserve">redujo de </w:t>
      </w:r>
      <w:r w:rsidRPr="00313053">
        <w:rPr>
          <w:lang w:val="es-ES"/>
        </w:rPr>
        <w:t xml:space="preserve">1/2 </w:t>
      </w:r>
      <w:r w:rsidR="00064EA0" w:rsidRPr="00313053">
        <w:rPr>
          <w:lang w:val="es-ES"/>
        </w:rPr>
        <w:t>a</w:t>
      </w:r>
      <w:r w:rsidRPr="00313053">
        <w:rPr>
          <w:lang w:val="es-ES"/>
        </w:rPr>
        <w:t xml:space="preserve"> 1/4 </w:t>
      </w:r>
      <w:r w:rsidR="00064EA0" w:rsidRPr="00313053">
        <w:rPr>
          <w:lang w:val="es-ES"/>
        </w:rPr>
        <w:t>de unidad y</w:t>
      </w:r>
      <w:r w:rsidRPr="00313053">
        <w:rPr>
          <w:lang w:val="es-ES"/>
        </w:rPr>
        <w:t xml:space="preserve"> </w:t>
      </w:r>
      <w:r w:rsidR="00064EA0" w:rsidRPr="00313053">
        <w:rPr>
          <w:lang w:val="es-ES"/>
        </w:rPr>
        <w:t>Ucrania</w:t>
      </w:r>
      <w:r w:rsidRPr="00313053">
        <w:rPr>
          <w:lang w:val="es-ES"/>
        </w:rPr>
        <w:t xml:space="preserve"> </w:t>
      </w:r>
      <w:r w:rsidR="00064EA0" w:rsidRPr="00313053">
        <w:rPr>
          <w:lang w:val="es-ES"/>
        </w:rPr>
        <w:t>redujo de</w:t>
      </w:r>
      <w:r w:rsidRPr="00313053">
        <w:rPr>
          <w:lang w:val="es-ES"/>
        </w:rPr>
        <w:t xml:space="preserve"> 1/2 </w:t>
      </w:r>
      <w:r w:rsidR="00064EA0" w:rsidRPr="00313053">
        <w:rPr>
          <w:lang w:val="es-ES"/>
        </w:rPr>
        <w:t>a</w:t>
      </w:r>
      <w:r w:rsidRPr="00313053">
        <w:rPr>
          <w:lang w:val="es-ES"/>
        </w:rPr>
        <w:t xml:space="preserve"> 1/4 </w:t>
      </w:r>
      <w:r w:rsidR="00064EA0" w:rsidRPr="00313053">
        <w:rPr>
          <w:lang w:val="es-ES"/>
        </w:rPr>
        <w:t>de unidad</w:t>
      </w:r>
      <w:r w:rsidRPr="00313053">
        <w:rPr>
          <w:lang w:val="es-ES"/>
        </w:rPr>
        <w:t>.</w:t>
      </w:r>
    </w:p>
    <w:p w:rsidR="00BD3B2C" w:rsidRPr="00D27011" w:rsidRDefault="00BD3B2C" w:rsidP="00D27011">
      <w:pPr>
        <w:rPr>
          <w:lang w:val="es-ES"/>
        </w:rPr>
      </w:pPr>
      <w:r w:rsidRPr="00D27011">
        <w:rPr>
          <w:lang w:val="es-ES"/>
        </w:rPr>
        <w:t>1.4</w:t>
      </w:r>
      <w:r w:rsidRPr="00D27011">
        <w:rPr>
          <w:lang w:val="es-ES"/>
        </w:rPr>
        <w:tab/>
      </w:r>
      <w:r w:rsidR="00556F6A" w:rsidRPr="00D27011">
        <w:rPr>
          <w:lang w:val="es-ES"/>
        </w:rPr>
        <w:t>E</w:t>
      </w:r>
      <w:r w:rsidRPr="00D27011">
        <w:rPr>
          <w:lang w:val="es-ES"/>
        </w:rPr>
        <w:t xml:space="preserve">n 2018, </w:t>
      </w:r>
      <w:r w:rsidR="00064EA0" w:rsidRPr="00D27011">
        <w:rPr>
          <w:lang w:val="es-ES"/>
        </w:rPr>
        <w:t xml:space="preserve">la </w:t>
      </w:r>
      <w:r w:rsidR="00556F6A" w:rsidRPr="00D27011">
        <w:rPr>
          <w:lang w:val="es-ES"/>
        </w:rPr>
        <w:t>República Popular de</w:t>
      </w:r>
      <w:r w:rsidR="00064EA0" w:rsidRPr="00D27011">
        <w:rPr>
          <w:lang w:val="es-ES"/>
        </w:rPr>
        <w:t xml:space="preserve"> China incrementó de </w:t>
      </w:r>
      <w:r w:rsidRPr="00D27011">
        <w:rPr>
          <w:lang w:val="es-ES"/>
        </w:rPr>
        <w:t xml:space="preserve">14 </w:t>
      </w:r>
      <w:r w:rsidR="00064EA0" w:rsidRPr="00D27011">
        <w:rPr>
          <w:lang w:val="es-ES"/>
        </w:rPr>
        <w:t>a 20 unidade</w:t>
      </w:r>
      <w:r w:rsidRPr="00D27011">
        <w:rPr>
          <w:lang w:val="es-ES"/>
        </w:rPr>
        <w:t xml:space="preserve">s </w:t>
      </w:r>
      <w:r w:rsidR="00064EA0" w:rsidRPr="00D27011">
        <w:rPr>
          <w:lang w:val="es-ES"/>
        </w:rPr>
        <w:t>y</w:t>
      </w:r>
      <w:r w:rsidRPr="00D27011">
        <w:rPr>
          <w:lang w:val="es-ES"/>
        </w:rPr>
        <w:t xml:space="preserve"> Kuwait an</w:t>
      </w:r>
      <w:r w:rsidR="00064EA0" w:rsidRPr="00D27011">
        <w:rPr>
          <w:lang w:val="es-ES"/>
        </w:rPr>
        <w:t xml:space="preserve">unció su incremento de </w:t>
      </w:r>
      <w:r w:rsidRPr="00D27011">
        <w:rPr>
          <w:lang w:val="es-ES"/>
        </w:rPr>
        <w:t xml:space="preserve">3 </w:t>
      </w:r>
      <w:r w:rsidR="00064EA0" w:rsidRPr="00D27011">
        <w:rPr>
          <w:lang w:val="es-ES"/>
        </w:rPr>
        <w:t>a</w:t>
      </w:r>
      <w:r w:rsidRPr="00D27011">
        <w:rPr>
          <w:lang w:val="es-ES"/>
        </w:rPr>
        <w:t xml:space="preserve"> 5 </w:t>
      </w:r>
      <w:r w:rsidR="00064EA0" w:rsidRPr="00D27011">
        <w:rPr>
          <w:lang w:val="es-ES"/>
        </w:rPr>
        <w:t>unidades en</w:t>
      </w:r>
      <w:r w:rsidRPr="00D27011">
        <w:rPr>
          <w:lang w:val="es-ES"/>
        </w:rPr>
        <w:t xml:space="preserve"> 2019.</w:t>
      </w:r>
    </w:p>
    <w:p w:rsidR="00BD3B2C" w:rsidRPr="00D27011" w:rsidRDefault="00BD3B2C" w:rsidP="00D27011">
      <w:pPr>
        <w:rPr>
          <w:lang w:val="es-ES"/>
        </w:rPr>
      </w:pPr>
      <w:r w:rsidRPr="00D27011">
        <w:rPr>
          <w:lang w:val="es-ES"/>
        </w:rPr>
        <w:t>1.5</w:t>
      </w:r>
      <w:r w:rsidRPr="00D27011">
        <w:rPr>
          <w:lang w:val="es-ES"/>
        </w:rPr>
        <w:tab/>
      </w:r>
      <w:r w:rsidR="00064EA0" w:rsidRPr="00D27011">
        <w:rPr>
          <w:lang w:val="es-ES"/>
        </w:rPr>
        <w:t>Con arreglo a la Resolución</w:t>
      </w:r>
      <w:r w:rsidRPr="00D27011">
        <w:rPr>
          <w:lang w:val="es-ES"/>
        </w:rPr>
        <w:t xml:space="preserve"> 1381, Kaza</w:t>
      </w:r>
      <w:r w:rsidR="00064EA0" w:rsidRPr="00D27011">
        <w:rPr>
          <w:lang w:val="es-ES"/>
        </w:rPr>
        <w:t>jstán</w:t>
      </w:r>
      <w:r w:rsidRPr="00D27011">
        <w:rPr>
          <w:lang w:val="es-ES"/>
        </w:rPr>
        <w:t xml:space="preserve"> redu</w:t>
      </w:r>
      <w:r w:rsidR="00064EA0" w:rsidRPr="00D27011">
        <w:rPr>
          <w:lang w:val="es-ES"/>
        </w:rPr>
        <w:t>jo</w:t>
      </w:r>
      <w:r w:rsidRPr="00D27011">
        <w:rPr>
          <w:lang w:val="es-ES"/>
        </w:rPr>
        <w:t xml:space="preserve"> </w:t>
      </w:r>
      <w:r w:rsidR="00064EA0" w:rsidRPr="00D27011">
        <w:rPr>
          <w:lang w:val="es-ES"/>
        </w:rPr>
        <w:t>de</w:t>
      </w:r>
      <w:r w:rsidRPr="00D27011">
        <w:rPr>
          <w:lang w:val="es-ES"/>
        </w:rPr>
        <w:t xml:space="preserve"> 1/2 </w:t>
      </w:r>
      <w:r w:rsidR="00064EA0" w:rsidRPr="00D27011">
        <w:rPr>
          <w:lang w:val="es-ES"/>
        </w:rPr>
        <w:t>a</w:t>
      </w:r>
      <w:r w:rsidRPr="00D27011">
        <w:rPr>
          <w:lang w:val="es-ES"/>
        </w:rPr>
        <w:t xml:space="preserve"> 1/4 </w:t>
      </w:r>
      <w:r w:rsidR="00064EA0" w:rsidRPr="00D27011">
        <w:rPr>
          <w:lang w:val="es-ES"/>
        </w:rPr>
        <w:t>de unidad</w:t>
      </w:r>
      <w:r w:rsidRPr="00D27011">
        <w:rPr>
          <w:lang w:val="es-ES"/>
        </w:rPr>
        <w:t>.</w:t>
      </w:r>
    </w:p>
    <w:p w:rsidR="00BD3B2C" w:rsidRPr="00313053" w:rsidRDefault="00BD3B2C" w:rsidP="003965EF">
      <w:pPr>
        <w:pStyle w:val="Headingb"/>
        <w:rPr>
          <w:lang w:val="es-ES"/>
        </w:rPr>
      </w:pPr>
      <w:r w:rsidRPr="00313053">
        <w:rPr>
          <w:lang w:val="es-ES"/>
        </w:rPr>
        <w:lastRenderedPageBreak/>
        <w:t xml:space="preserve">Decisión 5 (Rev. Busán, 2014): </w:t>
      </w:r>
      <w:r w:rsidR="00064EA0" w:rsidRPr="00313053">
        <w:rPr>
          <w:lang w:val="es-ES"/>
        </w:rPr>
        <w:t xml:space="preserve">Ingresos y gastos de la Unión para el periodo </w:t>
      </w:r>
      <w:r w:rsidRPr="00313053">
        <w:rPr>
          <w:lang w:val="es-ES"/>
        </w:rPr>
        <w:t>201</w:t>
      </w:r>
      <w:r w:rsidR="00D27011">
        <w:rPr>
          <w:lang w:val="es-ES"/>
        </w:rPr>
        <w:t>6-</w:t>
      </w:r>
      <w:r w:rsidRPr="00313053">
        <w:rPr>
          <w:lang w:val="es-ES"/>
        </w:rPr>
        <w:t>201</w:t>
      </w:r>
      <w:r w:rsidR="003965EF" w:rsidRPr="00313053">
        <w:rPr>
          <w:lang w:val="es-ES"/>
        </w:rPr>
        <w:t>9</w:t>
      </w:r>
    </w:p>
    <w:p w:rsidR="00BD3B2C" w:rsidRPr="00313053" w:rsidRDefault="00BD3B2C" w:rsidP="007D2230">
      <w:pPr>
        <w:keepNext/>
        <w:keepLines/>
        <w:rPr>
          <w:lang w:val="es-ES"/>
        </w:rPr>
      </w:pPr>
      <w:r w:rsidRPr="00313053">
        <w:rPr>
          <w:lang w:val="es-ES"/>
        </w:rPr>
        <w:t>1.6</w:t>
      </w:r>
      <w:r w:rsidRPr="00313053">
        <w:rPr>
          <w:lang w:val="es-ES"/>
        </w:rPr>
        <w:tab/>
        <w:t>En virtud de lo dispuesto en esa Decisión, la Conferencia de Plenipotenciarios (Guadalajara,</w:t>
      </w:r>
      <w:r w:rsidR="00D27011">
        <w:rPr>
          <w:lang w:val="es-ES"/>
        </w:rPr>
        <w:t> </w:t>
      </w:r>
      <w:r w:rsidRPr="00313053">
        <w:rPr>
          <w:lang w:val="es-ES"/>
        </w:rPr>
        <w:t>2010 y Busán, 2014) fijó el límite superior de la unidad contributiva de los Estados Miembros para el periodo 201</w:t>
      </w:r>
      <w:r w:rsidR="003965EF" w:rsidRPr="00313053">
        <w:rPr>
          <w:lang w:val="es-ES"/>
        </w:rPr>
        <w:t>6-2019</w:t>
      </w:r>
      <w:r w:rsidRPr="00313053">
        <w:rPr>
          <w:lang w:val="es-ES"/>
        </w:rPr>
        <w:t xml:space="preserve">. En el punto 3.2, </w:t>
      </w:r>
      <w:r w:rsidRPr="00D27011">
        <w:rPr>
          <w:i/>
          <w:iCs/>
          <w:lang w:val="es-ES"/>
        </w:rPr>
        <w:t>Presupuesto ordinario – Gastos</w:t>
      </w:r>
      <w:r w:rsidRPr="00313053">
        <w:rPr>
          <w:i/>
          <w:iCs/>
          <w:lang w:val="es-ES"/>
        </w:rPr>
        <w:t xml:space="preserve">, </w:t>
      </w:r>
      <w:r w:rsidRPr="00313053">
        <w:rPr>
          <w:lang w:val="es-ES"/>
        </w:rPr>
        <w:t>se dan precisiones sobre las modalidades de aplicación de la Decisión 5 (Rev. Guadalajara, 2010 y Rev.</w:t>
      </w:r>
      <w:r w:rsidR="007D2230">
        <w:rPr>
          <w:lang w:val="es-ES"/>
        </w:rPr>
        <w:t> </w:t>
      </w:r>
      <w:r w:rsidRPr="00313053">
        <w:rPr>
          <w:lang w:val="es-ES"/>
        </w:rPr>
        <w:t>Busán, 2014).</w:t>
      </w:r>
    </w:p>
    <w:p w:rsidR="00BD3B2C" w:rsidRPr="00313053" w:rsidRDefault="00BD3B2C" w:rsidP="00E3077B">
      <w:pPr>
        <w:pStyle w:val="Headingb"/>
        <w:rPr>
          <w:lang w:val="es-ES"/>
        </w:rPr>
      </w:pPr>
      <w:r w:rsidRPr="00313053">
        <w:rPr>
          <w:lang w:val="es-ES"/>
        </w:rPr>
        <w:t>Resolución 38 (Kyoto, 1994): Partes contributivas para el pago de los gastos de la Unión</w:t>
      </w:r>
    </w:p>
    <w:p w:rsidR="00BD3B2C" w:rsidRPr="00313053" w:rsidRDefault="00BD3B2C" w:rsidP="00E3077B">
      <w:pPr>
        <w:rPr>
          <w:lang w:val="es-ES"/>
        </w:rPr>
      </w:pPr>
      <w:r w:rsidRPr="00313053">
        <w:rPr>
          <w:lang w:val="es-ES"/>
        </w:rPr>
        <w:t>1.7</w:t>
      </w:r>
      <w:r w:rsidRPr="00313053">
        <w:rPr>
          <w:lang w:val="es-ES"/>
        </w:rPr>
        <w:tab/>
        <w:t xml:space="preserve">En la Resolución 38 (Kyoto, 1994), se encarga al Consejo que, previa petición, revise la situación de los países no incluidos en la lista de países menos adelantados de las Naciones Unidas, y determine cuáles pueden considerarse con derecho a contribuir al pago de los gastos de la Unión en las </w:t>
      </w:r>
      <w:r w:rsidR="00B5234F">
        <w:rPr>
          <w:lang w:val="es-ES"/>
        </w:rPr>
        <w:t>clases de 1/8 ó 1/16 de unidad.</w:t>
      </w:r>
    </w:p>
    <w:p w:rsidR="00BD3B2C" w:rsidRPr="00C7740E" w:rsidRDefault="00BD3B2C" w:rsidP="00C7740E">
      <w:pPr>
        <w:pStyle w:val="Headingb"/>
        <w:ind w:left="0" w:firstLine="0"/>
        <w:rPr>
          <w:lang w:val="es-ES"/>
        </w:rPr>
      </w:pPr>
      <w:r w:rsidRPr="00C7740E">
        <w:rPr>
          <w:lang w:val="es-ES"/>
        </w:rPr>
        <w:t>Resolución 45 (Rev. Minneápolis, 1998): Ayuda del Gobierno de la Confederación Suiza en materia de finanzas de la Unión</w:t>
      </w:r>
    </w:p>
    <w:p w:rsidR="00BD3B2C" w:rsidRPr="00313053" w:rsidRDefault="00BD3B2C" w:rsidP="00E3077B">
      <w:pPr>
        <w:rPr>
          <w:lang w:val="es-ES"/>
        </w:rPr>
      </w:pPr>
      <w:r w:rsidRPr="00313053">
        <w:rPr>
          <w:lang w:val="es-ES"/>
        </w:rPr>
        <w:t>1.8</w:t>
      </w:r>
      <w:r w:rsidRPr="00313053">
        <w:rPr>
          <w:lang w:val="es-ES"/>
        </w:rPr>
        <w:tab/>
        <w:t>En esta Resolución, la Conferencia de Plenipotenciarios expresó al Gobierno de la Confederación Suiza su satisfacción por la generosa ayuda prestada en materia de finanzas, y expresó asimismo la esperanza de que se renovarán los acuerdos en esa materia. La Resolución se transmitió al Gobierno de la Confederación Suiza.</w:t>
      </w:r>
    </w:p>
    <w:p w:rsidR="00BD3B2C" w:rsidRPr="00C7740E" w:rsidRDefault="00BD3B2C" w:rsidP="00C7740E">
      <w:pPr>
        <w:pStyle w:val="Headingb"/>
        <w:ind w:left="0" w:firstLine="0"/>
        <w:rPr>
          <w:lang w:val="es-ES"/>
        </w:rPr>
      </w:pPr>
      <w:r w:rsidRPr="00C7740E">
        <w:rPr>
          <w:lang w:val="es-ES"/>
        </w:rPr>
        <w:t>Resolución 91 (Rev. Guadalajara, 2010): Recuperación de costos para algunos productos y servicios de la UIT</w:t>
      </w:r>
    </w:p>
    <w:p w:rsidR="00BD3B2C" w:rsidRPr="00313053" w:rsidRDefault="00BD3B2C" w:rsidP="005023BC">
      <w:pPr>
        <w:rPr>
          <w:lang w:val="es-ES"/>
        </w:rPr>
      </w:pPr>
      <w:r w:rsidRPr="00313053">
        <w:rPr>
          <w:lang w:val="es-ES"/>
        </w:rPr>
        <w:t>1.9</w:t>
      </w:r>
      <w:r w:rsidRPr="00313053">
        <w:rPr>
          <w:lang w:val="es-ES"/>
        </w:rPr>
        <w:tab/>
        <w:t>El Secretario General describe la aplicación de esta Resolución, desde un punto de vista administrativo y contable.</w:t>
      </w:r>
    </w:p>
    <w:p w:rsidR="00BD3B2C" w:rsidRPr="00313053" w:rsidRDefault="00BD3B2C" w:rsidP="00E3077B">
      <w:pPr>
        <w:pStyle w:val="Headingb"/>
        <w:rPr>
          <w:lang w:val="es-ES"/>
        </w:rPr>
      </w:pPr>
      <w:r w:rsidRPr="00313053">
        <w:rPr>
          <w:lang w:val="es-ES"/>
        </w:rPr>
        <w:t>Resolución 94 (Rev. Busán, 2014): Verificación de las Cuentas de la Unión</w:t>
      </w:r>
    </w:p>
    <w:p w:rsidR="00BD3B2C" w:rsidRPr="00313053" w:rsidRDefault="00BD3B2C" w:rsidP="0007059C">
      <w:pPr>
        <w:rPr>
          <w:lang w:val="es-ES"/>
        </w:rPr>
      </w:pPr>
      <w:r w:rsidRPr="00313053">
        <w:rPr>
          <w:lang w:val="es-ES"/>
        </w:rPr>
        <w:t>1.10</w:t>
      </w:r>
      <w:r w:rsidRPr="00313053">
        <w:rPr>
          <w:lang w:val="es-ES"/>
        </w:rPr>
        <w:tab/>
      </w:r>
      <w:r w:rsidR="0007059C" w:rsidRPr="00313053">
        <w:rPr>
          <w:lang w:val="es-ES"/>
        </w:rPr>
        <w:t xml:space="preserve">El mandato del Auditor Externo expirará pronto. Con esta Resolución, la Conferencia de Plenipotenciarios (Busán, 2014) expresó su agradecimiento a la </w:t>
      </w:r>
      <w:r w:rsidRPr="00313053">
        <w:rPr>
          <w:lang w:val="es-ES"/>
        </w:rPr>
        <w:t>Corte dei Conti</w:t>
      </w:r>
      <w:r w:rsidR="0007059C" w:rsidRPr="00313053">
        <w:rPr>
          <w:lang w:val="es-ES"/>
        </w:rPr>
        <w:t xml:space="preserve"> (Italia) por los servicios prestados en la audito</w:t>
      </w:r>
      <w:r w:rsidR="0098163A">
        <w:rPr>
          <w:lang w:val="es-ES"/>
        </w:rPr>
        <w:t>ría de las cuentas de la Unión.</w:t>
      </w:r>
    </w:p>
    <w:p w:rsidR="00BD3B2C" w:rsidRPr="00313053" w:rsidRDefault="00BD3B2C" w:rsidP="0007059C">
      <w:pPr>
        <w:rPr>
          <w:lang w:val="es-ES"/>
        </w:rPr>
      </w:pPr>
      <w:r w:rsidRPr="00313053">
        <w:rPr>
          <w:lang w:val="es-ES"/>
        </w:rPr>
        <w:t>1.11</w:t>
      </w:r>
      <w:r w:rsidRPr="00313053">
        <w:rPr>
          <w:lang w:val="es-ES"/>
        </w:rPr>
        <w:tab/>
      </w:r>
      <w:r w:rsidR="0007059C" w:rsidRPr="00313053">
        <w:rPr>
          <w:lang w:val="es-ES"/>
        </w:rPr>
        <w:t>Se encargó al Secretario General que iniciara el proceso de licitación con miras a la selección del Auditor Externo para la au</w:t>
      </w:r>
      <w:r w:rsidR="0098163A">
        <w:rPr>
          <w:lang w:val="es-ES"/>
        </w:rPr>
        <w:t>ditoría de las cuentas de 2020.</w:t>
      </w:r>
    </w:p>
    <w:p w:rsidR="00BD3B2C" w:rsidRPr="00313053" w:rsidRDefault="00BD3B2C" w:rsidP="00E3077B">
      <w:pPr>
        <w:pStyle w:val="Heading1"/>
        <w:rPr>
          <w:lang w:val="es-ES"/>
        </w:rPr>
      </w:pPr>
      <w:bookmarkStart w:id="61" w:name="_Toc396997775"/>
      <w:r w:rsidRPr="00313053">
        <w:rPr>
          <w:lang w:val="es-ES"/>
        </w:rPr>
        <w:t>2</w:t>
      </w:r>
      <w:r w:rsidRPr="00313053">
        <w:rPr>
          <w:lang w:val="es-ES"/>
        </w:rPr>
        <w:tab/>
        <w:t>Presupuesto de la Unión</w:t>
      </w:r>
      <w:bookmarkEnd w:id="61"/>
    </w:p>
    <w:p w:rsidR="00BD3B2C" w:rsidRPr="00313053" w:rsidRDefault="00BD3B2C" w:rsidP="00E3077B">
      <w:pPr>
        <w:rPr>
          <w:lang w:val="es-ES"/>
        </w:rPr>
      </w:pPr>
      <w:r w:rsidRPr="00313053">
        <w:rPr>
          <w:lang w:val="es-ES"/>
        </w:rPr>
        <w:t>2.1</w:t>
      </w:r>
      <w:r w:rsidRPr="00313053">
        <w:rPr>
          <w:lang w:val="es-ES"/>
        </w:rPr>
        <w:tab/>
        <w:t>El presupuesto de la Unión abarca un ejercicio presupuestario de dos años civiles consecutivos a partir del 1 de enero de un año par. Desde la aplicación de las IPSAS en 2010, el presupuesto de la Unión es asignado anualmente para facilitar la presentación de información relativa al presupuesto en los estados financieros, con arreglo a la IPSAS 24. El presupuesto ordinario comprende las consignaciones y los gastos de:</w:t>
      </w:r>
    </w:p>
    <w:p w:rsidR="00BD3B2C" w:rsidRPr="00313053" w:rsidRDefault="00BD3B2C" w:rsidP="00BD3B2C">
      <w:pPr>
        <w:pStyle w:val="enumlev1"/>
        <w:rPr>
          <w:lang w:val="es-ES"/>
        </w:rPr>
      </w:pPr>
      <w:r w:rsidRPr="00313053">
        <w:rPr>
          <w:lang w:val="es-ES"/>
        </w:rPr>
        <w:t>–</w:t>
      </w:r>
      <w:r w:rsidRPr="00313053">
        <w:rPr>
          <w:lang w:val="es-ES"/>
        </w:rPr>
        <w:tab/>
        <w:t>la Secretaría General;</w:t>
      </w:r>
    </w:p>
    <w:p w:rsidR="00BD3B2C" w:rsidRPr="00313053" w:rsidRDefault="00BD3B2C" w:rsidP="00BD3B2C">
      <w:pPr>
        <w:pStyle w:val="enumlev1"/>
        <w:rPr>
          <w:lang w:val="es-ES"/>
        </w:rPr>
      </w:pPr>
      <w:r w:rsidRPr="00313053">
        <w:rPr>
          <w:lang w:val="es-ES"/>
        </w:rPr>
        <w:t>–</w:t>
      </w:r>
      <w:r w:rsidRPr="00313053">
        <w:rPr>
          <w:lang w:val="es-ES"/>
        </w:rPr>
        <w:tab/>
        <w:t>el Sector de Radiocomunicaciones;</w:t>
      </w:r>
    </w:p>
    <w:p w:rsidR="00BD3B2C" w:rsidRPr="00313053" w:rsidRDefault="00BD3B2C" w:rsidP="00BD3B2C">
      <w:pPr>
        <w:pStyle w:val="enumlev1"/>
        <w:rPr>
          <w:lang w:val="es-ES"/>
        </w:rPr>
      </w:pPr>
      <w:r w:rsidRPr="00313053">
        <w:rPr>
          <w:lang w:val="es-ES"/>
        </w:rPr>
        <w:t>–</w:t>
      </w:r>
      <w:r w:rsidRPr="00313053">
        <w:rPr>
          <w:lang w:val="es-ES"/>
        </w:rPr>
        <w:tab/>
        <w:t>el Sector de Normalización de las Telecomunicaciones;</w:t>
      </w:r>
    </w:p>
    <w:p w:rsidR="00BD3B2C" w:rsidRPr="00313053" w:rsidRDefault="00BD3B2C" w:rsidP="00BD3B2C">
      <w:pPr>
        <w:pStyle w:val="enumlev1"/>
        <w:rPr>
          <w:lang w:val="es-ES"/>
        </w:rPr>
      </w:pPr>
      <w:r w:rsidRPr="00313053">
        <w:rPr>
          <w:lang w:val="es-ES"/>
        </w:rPr>
        <w:t>–</w:t>
      </w:r>
      <w:r w:rsidRPr="00313053">
        <w:rPr>
          <w:lang w:val="es-ES"/>
        </w:rPr>
        <w:tab/>
        <w:t>el Sector de Desarrollo de las Telecomunicaciones.</w:t>
      </w:r>
    </w:p>
    <w:p w:rsidR="00BD3B2C" w:rsidRPr="00313053" w:rsidRDefault="00BD3B2C" w:rsidP="00BD3B2C">
      <w:pPr>
        <w:pStyle w:val="Headingb"/>
        <w:rPr>
          <w:lang w:val="es-ES"/>
        </w:rPr>
      </w:pPr>
      <w:r w:rsidRPr="00313053">
        <w:rPr>
          <w:lang w:val="es-ES"/>
        </w:rPr>
        <w:lastRenderedPageBreak/>
        <w:t>Presupuesto ordinario</w:t>
      </w:r>
    </w:p>
    <w:p w:rsidR="00BD3B2C" w:rsidRPr="00313053" w:rsidRDefault="00BD3B2C" w:rsidP="00E3077B">
      <w:pPr>
        <w:pStyle w:val="Headingi"/>
        <w:rPr>
          <w:b/>
          <w:bCs/>
          <w:lang w:val="es-ES"/>
        </w:rPr>
      </w:pPr>
      <w:bookmarkStart w:id="62" w:name="_Toc396997776"/>
      <w:r w:rsidRPr="00313053">
        <w:rPr>
          <w:b/>
          <w:bCs/>
          <w:lang w:val="es-ES"/>
        </w:rPr>
        <w:t>Gastos</w:t>
      </w:r>
      <w:bookmarkEnd w:id="62"/>
    </w:p>
    <w:p w:rsidR="00BD3B2C" w:rsidRPr="00313053" w:rsidRDefault="00BD3B2C" w:rsidP="0098163A">
      <w:pPr>
        <w:rPr>
          <w:lang w:val="es-ES"/>
        </w:rPr>
      </w:pPr>
      <w:r w:rsidRPr="00313053">
        <w:rPr>
          <w:lang w:val="es-ES"/>
        </w:rPr>
        <w:t>2.2</w:t>
      </w:r>
      <w:r w:rsidRPr="00313053">
        <w:rPr>
          <w:lang w:val="es-ES"/>
        </w:rPr>
        <w:tab/>
        <w:t xml:space="preserve">En su Decisión 5 (Rev. Guadalajara, 2010), la Conferencia de Plenipotenciarios autorizó al Consejo a </w:t>
      </w:r>
      <w:r w:rsidR="00A05BB2" w:rsidRPr="00313053">
        <w:rPr>
          <w:lang w:val="es-ES"/>
        </w:rPr>
        <w:t>elaborar</w:t>
      </w:r>
      <w:r w:rsidRPr="00313053">
        <w:rPr>
          <w:lang w:val="es-ES"/>
        </w:rPr>
        <w:t xml:space="preserve"> los presupuestos del periodo comprendido entre 2012 y 2015 para la Secretaría General y de los tres Sectores</w:t>
      </w:r>
      <w:r w:rsidR="00A05BB2" w:rsidRPr="00313053">
        <w:rPr>
          <w:lang w:val="es-ES"/>
        </w:rPr>
        <w:t xml:space="preserve">. En su reunión de 2013, el Consejo adoptó el Presupuesto para </w:t>
      </w:r>
      <w:r w:rsidRPr="00313053">
        <w:rPr>
          <w:bCs/>
          <w:lang w:val="es-ES"/>
        </w:rPr>
        <w:t>2014-2015 (</w:t>
      </w:r>
      <w:r w:rsidR="00A05BB2" w:rsidRPr="00313053">
        <w:rPr>
          <w:bCs/>
          <w:lang w:val="es-ES"/>
        </w:rPr>
        <w:t>Resolución</w:t>
      </w:r>
      <w:r w:rsidRPr="00313053">
        <w:rPr>
          <w:bCs/>
          <w:lang w:val="es-ES"/>
        </w:rPr>
        <w:t xml:space="preserve"> 1359) </w:t>
      </w:r>
      <w:r w:rsidR="00A05BB2" w:rsidRPr="00313053">
        <w:rPr>
          <w:bCs/>
          <w:lang w:val="es-ES"/>
        </w:rPr>
        <w:t>y autorizó al Secretario General a detraer 4 millones CHF de la Cuenta de Provisión para la organización de la CMR-15 y la AR-15, según lo decidido por la Resolución 1343 de 2012. En su reunión de 2015, el Consejo adoptó el Presupuesto para</w:t>
      </w:r>
      <w:r w:rsidRPr="00313053">
        <w:rPr>
          <w:bCs/>
          <w:lang w:val="es-ES"/>
        </w:rPr>
        <w:t xml:space="preserve"> 2016</w:t>
      </w:r>
      <w:r w:rsidR="0098163A">
        <w:rPr>
          <w:bCs/>
          <w:lang w:val="es-ES"/>
        </w:rPr>
        <w:noBreakHyphen/>
      </w:r>
      <w:r w:rsidRPr="00313053">
        <w:rPr>
          <w:bCs/>
          <w:lang w:val="es-ES"/>
        </w:rPr>
        <w:t>2017 (</w:t>
      </w:r>
      <w:r w:rsidR="00A05BB2" w:rsidRPr="00313053">
        <w:rPr>
          <w:bCs/>
          <w:lang w:val="es-ES"/>
        </w:rPr>
        <w:t>Resolución</w:t>
      </w:r>
      <w:r w:rsidRPr="00313053">
        <w:rPr>
          <w:bCs/>
          <w:lang w:val="es-ES"/>
        </w:rPr>
        <w:t xml:space="preserve"> 1375) </w:t>
      </w:r>
      <w:r w:rsidR="00A05BB2" w:rsidRPr="00313053">
        <w:rPr>
          <w:bCs/>
          <w:lang w:val="es-ES"/>
        </w:rPr>
        <w:t>y autorizó una detracción de 2,451 millones CHF de la Cuenta de Provisión para la organización de la CMDT-17, que estaba planificada para 2018 en el Plan Financiero de la Unión.</w:t>
      </w:r>
    </w:p>
    <w:p w:rsidR="00BD3B2C" w:rsidRPr="00313053" w:rsidRDefault="00BD3B2C" w:rsidP="00BD3B2C">
      <w:pPr>
        <w:rPr>
          <w:lang w:val="es-ES"/>
        </w:rPr>
      </w:pPr>
      <w:r w:rsidRPr="00313053">
        <w:rPr>
          <w:lang w:val="es-ES"/>
        </w:rPr>
        <w:t>2.3</w:t>
      </w:r>
      <w:r w:rsidRPr="00313053">
        <w:rPr>
          <w:lang w:val="es-ES"/>
        </w:rPr>
        <w:tab/>
        <w:t>El presupuesto y los estados financieros de la Unión se establecen sobre bases diferentes. El presupuesto se asienta sobre una base mixta con algunos elementos específicos que no se someten a una contabilidad acumulativa. Además, el presupuesto de la Unión observa únicamente las actividades de la Unión y no tiene en cuenta las actividades financiadas por las contribuciones voluntarias, los proyectos y los fondos. Para preparar los estados financieros de la Unión se emplea la contabilidad acumulativa utilizando una clasificación basada en la naturaleza de los gastos que figuran en el estado de los resultados financieros.</w:t>
      </w:r>
    </w:p>
    <w:p w:rsidR="00BD3B2C" w:rsidRPr="00313053" w:rsidRDefault="00BD3B2C" w:rsidP="00BD3B2C">
      <w:pPr>
        <w:rPr>
          <w:lang w:val="es-ES"/>
        </w:rPr>
      </w:pPr>
      <w:r w:rsidRPr="00313053">
        <w:rPr>
          <w:lang w:val="es-ES"/>
        </w:rPr>
        <w:t>2.4</w:t>
      </w:r>
      <w:r w:rsidRPr="00313053">
        <w:rPr>
          <w:lang w:val="es-ES"/>
        </w:rPr>
        <w:tab/>
        <w:t>Las diferencias de perímetro se deben a los fondos extrapresupuestarios, que no forman parte del presupuesto ordinario. Para acercar el resultado definitivo obtenido por el control presupuestario del resultado neto del ejercicio, una vez realizados los ajustes debidos a la aplicación de las IPSAS, es necesario tener en cuenta las diferencias entre la presentación del presupuesto y la contabilidad acumulativa.</w:t>
      </w:r>
    </w:p>
    <w:p w:rsidR="00BD3B2C" w:rsidRPr="00313053" w:rsidRDefault="00BD3B2C" w:rsidP="00BD3B2C">
      <w:pPr>
        <w:rPr>
          <w:lang w:val="es-ES"/>
        </w:rPr>
      </w:pPr>
      <w:r w:rsidRPr="00313053">
        <w:rPr>
          <w:lang w:val="es-ES"/>
        </w:rPr>
        <w:t>2.5</w:t>
      </w:r>
      <w:r w:rsidRPr="00313053">
        <w:rPr>
          <w:lang w:val="es-ES"/>
        </w:rPr>
        <w:tab/>
        <w:t>De conformidad con la IPSAS 24, presentación de información relativa al presupuesto en los estados financieros, en cada informe de gestión financiera se presenta una reconciliación entre las cifras presupuestadas y las correspondientes a las IPSAS en la comparación entre importes presupuestados e importes efectivos.</w:t>
      </w:r>
    </w:p>
    <w:p w:rsidR="00BD3B2C" w:rsidRPr="00313053" w:rsidRDefault="00BD3B2C" w:rsidP="00D36A3E">
      <w:pPr>
        <w:spacing w:after="240"/>
        <w:rPr>
          <w:lang w:val="es-ES"/>
        </w:rPr>
      </w:pPr>
      <w:r w:rsidRPr="00313053">
        <w:rPr>
          <w:lang w:val="es-ES"/>
        </w:rPr>
        <w:t>2.6</w:t>
      </w:r>
      <w:r w:rsidRPr="00313053">
        <w:rPr>
          <w:lang w:val="es-ES"/>
        </w:rPr>
        <w:tab/>
        <w:t xml:space="preserve">En cumplimiento de su mandato establecido por la Conferencia de Plenipotenciarios, el Consejo aprobó los siguientes presupuestos ordinarios bienales para </w:t>
      </w:r>
      <w:r w:rsidR="00A05BB2" w:rsidRPr="00313053">
        <w:rPr>
          <w:lang w:val="es-ES"/>
        </w:rPr>
        <w:t xml:space="preserve">los años </w:t>
      </w:r>
      <w:r w:rsidRPr="00313053">
        <w:rPr>
          <w:lang w:val="es-ES"/>
        </w:rPr>
        <w:t>2014-2015 y 201</w:t>
      </w:r>
      <w:r w:rsidR="00A05BB2" w:rsidRPr="00313053">
        <w:rPr>
          <w:lang w:val="es-ES"/>
        </w:rPr>
        <w:t>6</w:t>
      </w:r>
      <w:r w:rsidR="00D36A3E">
        <w:rPr>
          <w:lang w:val="es-ES"/>
        </w:rPr>
        <w:noBreakHyphen/>
      </w:r>
      <w:r w:rsidRPr="00313053">
        <w:rPr>
          <w:lang w:val="es-ES"/>
        </w:rPr>
        <w:t>201</w:t>
      </w:r>
      <w:r w:rsidR="00A05BB2" w:rsidRPr="00313053">
        <w:rPr>
          <w:lang w:val="es-ES"/>
        </w:rPr>
        <w:t>7</w:t>
      </w:r>
      <w:r w:rsidRPr="00313053">
        <w:rPr>
          <w:lang w:val="es-ES"/>
        </w:rPr>
        <w:t xml:space="preserve"> mediante las Resoluciones 1359 y 1375, respectivamente.</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1555"/>
        <w:gridCol w:w="2126"/>
        <w:gridCol w:w="2127"/>
        <w:gridCol w:w="1962"/>
        <w:gridCol w:w="1019"/>
      </w:tblGrid>
      <w:tr w:rsidR="00BD3B2C" w:rsidRPr="00C7740E" w:rsidTr="003041B2">
        <w:trPr>
          <w:jc w:val="center"/>
        </w:trPr>
        <w:tc>
          <w:tcPr>
            <w:tcW w:w="850" w:type="dxa"/>
            <w:noWrap/>
          </w:tcPr>
          <w:p w:rsidR="00BD3B2C" w:rsidRPr="00C7740E" w:rsidRDefault="00BD3B2C" w:rsidP="00C7740E">
            <w:pPr>
              <w:pStyle w:val="Tablehead"/>
              <w:keepNext/>
              <w:rPr>
                <w:sz w:val="20"/>
                <w:lang w:val="es-ES" w:eastAsia="zh-CN"/>
              </w:rPr>
            </w:pPr>
            <w:r w:rsidRPr="00C7740E">
              <w:rPr>
                <w:sz w:val="20"/>
                <w:lang w:val="es-ES" w:eastAsia="zh-CN"/>
              </w:rPr>
              <w:t>Año</w:t>
            </w:r>
          </w:p>
        </w:tc>
        <w:tc>
          <w:tcPr>
            <w:tcW w:w="1555" w:type="dxa"/>
          </w:tcPr>
          <w:p w:rsidR="00BD3B2C" w:rsidRPr="00C7740E" w:rsidRDefault="00BD3B2C" w:rsidP="00C7740E">
            <w:pPr>
              <w:pStyle w:val="Tablehead"/>
              <w:keepNext/>
              <w:rPr>
                <w:sz w:val="20"/>
                <w:lang w:val="es-ES" w:eastAsia="zh-CN"/>
              </w:rPr>
            </w:pPr>
            <w:r w:rsidRPr="00C7740E">
              <w:rPr>
                <w:sz w:val="20"/>
                <w:lang w:val="es-ES" w:eastAsia="zh-CN"/>
              </w:rPr>
              <w:t>Secretaría General</w:t>
            </w:r>
          </w:p>
        </w:tc>
        <w:tc>
          <w:tcPr>
            <w:tcW w:w="2126" w:type="dxa"/>
          </w:tcPr>
          <w:p w:rsidR="00BD3B2C" w:rsidRPr="00C7740E" w:rsidRDefault="00BD3B2C" w:rsidP="00C7740E">
            <w:pPr>
              <w:pStyle w:val="Tablehead"/>
              <w:keepNext/>
              <w:rPr>
                <w:sz w:val="20"/>
                <w:lang w:val="es-ES" w:eastAsia="zh-CN"/>
              </w:rPr>
            </w:pPr>
            <w:r w:rsidRPr="00C7740E">
              <w:rPr>
                <w:sz w:val="20"/>
                <w:lang w:val="es-ES" w:eastAsia="zh-CN"/>
              </w:rPr>
              <w:t>Sector de Radiocomunicaciones</w:t>
            </w:r>
          </w:p>
        </w:tc>
        <w:tc>
          <w:tcPr>
            <w:tcW w:w="2127" w:type="dxa"/>
          </w:tcPr>
          <w:p w:rsidR="00BD3B2C" w:rsidRPr="00C7740E" w:rsidRDefault="00BD3B2C" w:rsidP="00C7740E">
            <w:pPr>
              <w:pStyle w:val="Tablehead"/>
              <w:keepNext/>
              <w:rPr>
                <w:sz w:val="20"/>
                <w:lang w:val="es-ES" w:eastAsia="zh-CN"/>
              </w:rPr>
            </w:pPr>
            <w:r w:rsidRPr="00C7740E">
              <w:rPr>
                <w:sz w:val="20"/>
                <w:lang w:val="es-ES" w:eastAsia="zh-CN"/>
              </w:rPr>
              <w:t>Sector de Normalización de las Telecomunicaciones</w:t>
            </w:r>
          </w:p>
        </w:tc>
        <w:tc>
          <w:tcPr>
            <w:tcW w:w="1962" w:type="dxa"/>
          </w:tcPr>
          <w:p w:rsidR="00BD3B2C" w:rsidRPr="00C7740E" w:rsidRDefault="00BD3B2C" w:rsidP="00C7740E">
            <w:pPr>
              <w:pStyle w:val="Tablehead"/>
              <w:keepNext/>
              <w:rPr>
                <w:sz w:val="20"/>
                <w:lang w:val="es-ES" w:eastAsia="zh-CN"/>
              </w:rPr>
            </w:pPr>
            <w:r w:rsidRPr="00C7740E">
              <w:rPr>
                <w:sz w:val="20"/>
                <w:lang w:val="es-ES" w:eastAsia="zh-CN"/>
              </w:rPr>
              <w:t xml:space="preserve">Sector de </w:t>
            </w:r>
            <w:r w:rsidR="00F062C4">
              <w:rPr>
                <w:sz w:val="20"/>
                <w:lang w:val="es-ES" w:eastAsia="zh-CN"/>
              </w:rPr>
              <w:br/>
            </w:r>
            <w:r w:rsidRPr="00C7740E">
              <w:rPr>
                <w:sz w:val="20"/>
                <w:lang w:val="es-ES" w:eastAsia="zh-CN"/>
              </w:rPr>
              <w:t>Desarrollo de las Telecomunicaciones</w:t>
            </w:r>
          </w:p>
        </w:tc>
        <w:tc>
          <w:tcPr>
            <w:tcW w:w="1019" w:type="dxa"/>
          </w:tcPr>
          <w:p w:rsidR="00BD3B2C" w:rsidRPr="00C7740E" w:rsidRDefault="00BD3B2C" w:rsidP="00C7740E">
            <w:pPr>
              <w:pStyle w:val="Tablehead"/>
              <w:keepNext/>
              <w:rPr>
                <w:sz w:val="20"/>
                <w:lang w:val="es-ES" w:eastAsia="zh-CN"/>
              </w:rPr>
            </w:pPr>
            <w:r w:rsidRPr="00C7740E">
              <w:rPr>
                <w:sz w:val="20"/>
                <w:lang w:val="es-ES" w:eastAsia="zh-CN"/>
              </w:rPr>
              <w:t>TOTAL</w:t>
            </w:r>
          </w:p>
        </w:tc>
      </w:tr>
      <w:tr w:rsidR="00BD3B2C" w:rsidRPr="00313053" w:rsidTr="00F062C4">
        <w:trPr>
          <w:jc w:val="center"/>
        </w:trPr>
        <w:tc>
          <w:tcPr>
            <w:tcW w:w="9639" w:type="dxa"/>
            <w:gridSpan w:val="6"/>
            <w:tcBorders>
              <w:bottom w:val="single" w:sz="4" w:space="0" w:color="auto"/>
            </w:tcBorders>
            <w:noWrap/>
          </w:tcPr>
          <w:p w:rsidR="00BD3B2C" w:rsidRPr="00313053" w:rsidRDefault="00BD3B2C" w:rsidP="00B5234F">
            <w:pPr>
              <w:pStyle w:val="Tabletext"/>
              <w:jc w:val="center"/>
              <w:rPr>
                <w:sz w:val="20"/>
                <w:lang w:val="es-ES" w:eastAsia="zh-CN"/>
              </w:rPr>
            </w:pPr>
            <w:r w:rsidRPr="00313053">
              <w:rPr>
                <w:sz w:val="20"/>
                <w:lang w:val="es-ES" w:eastAsia="zh-CN"/>
              </w:rPr>
              <w:t>En miles CHF</w:t>
            </w:r>
          </w:p>
        </w:tc>
      </w:tr>
      <w:tr w:rsidR="00BD3B2C" w:rsidRPr="00313053" w:rsidTr="003041B2">
        <w:trPr>
          <w:jc w:val="center"/>
        </w:trPr>
        <w:tc>
          <w:tcPr>
            <w:tcW w:w="850" w:type="dxa"/>
            <w:tcBorders>
              <w:bottom w:val="single" w:sz="4" w:space="0" w:color="auto"/>
            </w:tcBorders>
            <w:noWrap/>
          </w:tcPr>
          <w:p w:rsidR="00BD3B2C" w:rsidRPr="00313053" w:rsidRDefault="00BD3B2C" w:rsidP="00BD3B2C">
            <w:pPr>
              <w:pStyle w:val="Tabletext"/>
              <w:rPr>
                <w:b/>
                <w:sz w:val="20"/>
                <w:lang w:val="es-ES" w:eastAsia="zh-CN"/>
              </w:rPr>
            </w:pPr>
            <w:r w:rsidRPr="00313053">
              <w:rPr>
                <w:b/>
                <w:sz w:val="20"/>
                <w:lang w:val="es-ES" w:eastAsia="zh-CN"/>
              </w:rPr>
              <w:t>2014</w:t>
            </w:r>
          </w:p>
        </w:tc>
        <w:tc>
          <w:tcPr>
            <w:tcW w:w="1555" w:type="dxa"/>
            <w:tcBorders>
              <w:bottom w:val="single" w:sz="4" w:space="0" w:color="auto"/>
            </w:tcBorders>
            <w:noWrap/>
          </w:tcPr>
          <w:p w:rsidR="00BD3B2C" w:rsidRPr="00313053" w:rsidRDefault="00BD3B2C" w:rsidP="003041B2">
            <w:pPr>
              <w:pStyle w:val="Tabletext"/>
              <w:ind w:right="170"/>
              <w:jc w:val="right"/>
              <w:rPr>
                <w:sz w:val="20"/>
                <w:lang w:val="es-ES" w:eastAsia="zh-CN"/>
              </w:rPr>
            </w:pPr>
            <w:r w:rsidRPr="00313053">
              <w:rPr>
                <w:sz w:val="20"/>
                <w:lang w:val="es-ES" w:eastAsia="zh-CN"/>
              </w:rPr>
              <w:t>93 662</w:t>
            </w:r>
          </w:p>
        </w:tc>
        <w:tc>
          <w:tcPr>
            <w:tcW w:w="2126" w:type="dxa"/>
            <w:tcBorders>
              <w:bottom w:val="single" w:sz="4" w:space="0" w:color="auto"/>
            </w:tcBorders>
            <w:noWrap/>
          </w:tcPr>
          <w:p w:rsidR="00BD3B2C" w:rsidRPr="00313053" w:rsidRDefault="00BD3B2C" w:rsidP="003041B2">
            <w:pPr>
              <w:pStyle w:val="Tabletext"/>
              <w:ind w:right="170"/>
              <w:jc w:val="right"/>
              <w:rPr>
                <w:sz w:val="20"/>
                <w:lang w:val="es-ES" w:eastAsia="zh-CN"/>
              </w:rPr>
            </w:pPr>
            <w:r w:rsidRPr="00313053">
              <w:rPr>
                <w:sz w:val="20"/>
                <w:lang w:val="es-ES" w:eastAsia="zh-CN"/>
              </w:rPr>
              <w:t>30 162</w:t>
            </w:r>
          </w:p>
        </w:tc>
        <w:tc>
          <w:tcPr>
            <w:tcW w:w="2127" w:type="dxa"/>
            <w:tcBorders>
              <w:bottom w:val="single" w:sz="4" w:space="0" w:color="auto"/>
            </w:tcBorders>
            <w:noWrap/>
          </w:tcPr>
          <w:p w:rsidR="00BD3B2C" w:rsidRPr="00313053" w:rsidRDefault="00BD3B2C" w:rsidP="003041B2">
            <w:pPr>
              <w:pStyle w:val="Tabletext"/>
              <w:ind w:right="170"/>
              <w:jc w:val="right"/>
              <w:rPr>
                <w:sz w:val="20"/>
                <w:lang w:val="es-ES" w:eastAsia="zh-CN"/>
              </w:rPr>
            </w:pPr>
            <w:r w:rsidRPr="00313053">
              <w:rPr>
                <w:sz w:val="20"/>
                <w:lang w:val="es-ES" w:eastAsia="zh-CN"/>
              </w:rPr>
              <w:t>12 793</w:t>
            </w:r>
          </w:p>
        </w:tc>
        <w:tc>
          <w:tcPr>
            <w:tcW w:w="1962" w:type="dxa"/>
            <w:tcBorders>
              <w:bottom w:val="single" w:sz="4" w:space="0" w:color="auto"/>
            </w:tcBorders>
            <w:noWrap/>
          </w:tcPr>
          <w:p w:rsidR="00BD3B2C" w:rsidRPr="00313053" w:rsidRDefault="00BD3B2C" w:rsidP="003041B2">
            <w:pPr>
              <w:pStyle w:val="Tabletext"/>
              <w:ind w:right="170"/>
              <w:jc w:val="right"/>
              <w:rPr>
                <w:sz w:val="20"/>
                <w:lang w:val="es-ES" w:eastAsia="zh-CN"/>
              </w:rPr>
            </w:pPr>
            <w:r w:rsidRPr="00313053">
              <w:rPr>
                <w:sz w:val="20"/>
                <w:lang w:val="es-ES" w:eastAsia="zh-CN"/>
              </w:rPr>
              <w:t>29 694</w:t>
            </w:r>
          </w:p>
        </w:tc>
        <w:tc>
          <w:tcPr>
            <w:tcW w:w="1019" w:type="dxa"/>
            <w:tcBorders>
              <w:bottom w:val="single" w:sz="4" w:space="0" w:color="auto"/>
            </w:tcBorders>
            <w:noWrap/>
          </w:tcPr>
          <w:p w:rsidR="00BD3B2C" w:rsidRPr="00313053" w:rsidRDefault="00BD3B2C" w:rsidP="003041B2">
            <w:pPr>
              <w:pStyle w:val="Tabletext"/>
              <w:ind w:right="57"/>
              <w:jc w:val="right"/>
              <w:rPr>
                <w:sz w:val="20"/>
                <w:lang w:val="es-ES" w:eastAsia="zh-CN"/>
              </w:rPr>
            </w:pPr>
            <w:r w:rsidRPr="00313053">
              <w:rPr>
                <w:sz w:val="20"/>
                <w:lang w:val="es-ES" w:eastAsia="zh-CN"/>
              </w:rPr>
              <w:t>166 311</w:t>
            </w:r>
          </w:p>
        </w:tc>
      </w:tr>
      <w:tr w:rsidR="00BD3B2C" w:rsidRPr="00313053" w:rsidTr="003041B2">
        <w:trPr>
          <w:jc w:val="center"/>
        </w:trPr>
        <w:tc>
          <w:tcPr>
            <w:tcW w:w="850" w:type="dxa"/>
            <w:tcBorders>
              <w:bottom w:val="single" w:sz="4" w:space="0" w:color="auto"/>
            </w:tcBorders>
            <w:noWrap/>
          </w:tcPr>
          <w:p w:rsidR="00BD3B2C" w:rsidRPr="00313053" w:rsidRDefault="00BD3B2C" w:rsidP="00BD3B2C">
            <w:pPr>
              <w:pStyle w:val="Tabletext"/>
              <w:rPr>
                <w:b/>
                <w:sz w:val="20"/>
                <w:lang w:val="es-ES" w:eastAsia="zh-CN"/>
              </w:rPr>
            </w:pPr>
            <w:r w:rsidRPr="00313053">
              <w:rPr>
                <w:b/>
                <w:sz w:val="20"/>
                <w:lang w:val="es-ES" w:eastAsia="zh-CN"/>
              </w:rPr>
              <w:t>2015</w:t>
            </w:r>
          </w:p>
        </w:tc>
        <w:tc>
          <w:tcPr>
            <w:tcW w:w="1555" w:type="dxa"/>
            <w:tcBorders>
              <w:bottom w:val="single" w:sz="4" w:space="0" w:color="auto"/>
            </w:tcBorders>
            <w:noWrap/>
          </w:tcPr>
          <w:p w:rsidR="00BD3B2C" w:rsidRPr="00313053" w:rsidRDefault="00BD3B2C" w:rsidP="003041B2">
            <w:pPr>
              <w:pStyle w:val="Tabletext"/>
              <w:ind w:right="170"/>
              <w:jc w:val="right"/>
              <w:rPr>
                <w:sz w:val="20"/>
                <w:lang w:val="es-ES" w:eastAsia="zh-CN"/>
              </w:rPr>
            </w:pPr>
            <w:r w:rsidRPr="00313053">
              <w:rPr>
                <w:sz w:val="20"/>
                <w:lang w:val="es-ES" w:eastAsia="zh-CN"/>
              </w:rPr>
              <w:t>91 853</w:t>
            </w:r>
          </w:p>
        </w:tc>
        <w:tc>
          <w:tcPr>
            <w:tcW w:w="2126" w:type="dxa"/>
            <w:tcBorders>
              <w:bottom w:val="single" w:sz="4" w:space="0" w:color="auto"/>
            </w:tcBorders>
            <w:noWrap/>
          </w:tcPr>
          <w:p w:rsidR="00BD3B2C" w:rsidRPr="00313053" w:rsidRDefault="00BD3B2C" w:rsidP="003041B2">
            <w:pPr>
              <w:pStyle w:val="Tabletext"/>
              <w:ind w:right="170"/>
              <w:jc w:val="right"/>
              <w:rPr>
                <w:sz w:val="20"/>
                <w:lang w:val="es-ES" w:eastAsia="zh-CN"/>
              </w:rPr>
            </w:pPr>
            <w:r w:rsidRPr="00313053">
              <w:rPr>
                <w:sz w:val="20"/>
                <w:lang w:val="es-ES" w:eastAsia="zh-CN"/>
              </w:rPr>
              <w:t>31</w:t>
            </w:r>
            <w:r w:rsidR="003041B2">
              <w:rPr>
                <w:sz w:val="20"/>
                <w:lang w:val="es-ES" w:eastAsia="zh-CN"/>
              </w:rPr>
              <w:t> </w:t>
            </w:r>
            <w:r w:rsidRPr="00313053">
              <w:rPr>
                <w:sz w:val="20"/>
                <w:lang w:val="es-ES" w:eastAsia="zh-CN"/>
              </w:rPr>
              <w:t>897</w:t>
            </w:r>
          </w:p>
        </w:tc>
        <w:tc>
          <w:tcPr>
            <w:tcW w:w="2127" w:type="dxa"/>
            <w:tcBorders>
              <w:bottom w:val="single" w:sz="4" w:space="0" w:color="auto"/>
            </w:tcBorders>
            <w:noWrap/>
          </w:tcPr>
          <w:p w:rsidR="00BD3B2C" w:rsidRPr="00313053" w:rsidRDefault="00BD3B2C" w:rsidP="003041B2">
            <w:pPr>
              <w:pStyle w:val="Tabletext"/>
              <w:ind w:right="170"/>
              <w:jc w:val="right"/>
              <w:rPr>
                <w:sz w:val="20"/>
                <w:lang w:val="es-ES" w:eastAsia="zh-CN"/>
              </w:rPr>
            </w:pPr>
            <w:r w:rsidRPr="00313053">
              <w:rPr>
                <w:sz w:val="20"/>
                <w:lang w:val="es-ES" w:eastAsia="zh-CN"/>
              </w:rPr>
              <w:t>12 736</w:t>
            </w:r>
          </w:p>
        </w:tc>
        <w:tc>
          <w:tcPr>
            <w:tcW w:w="1962" w:type="dxa"/>
            <w:tcBorders>
              <w:bottom w:val="single" w:sz="4" w:space="0" w:color="auto"/>
            </w:tcBorders>
            <w:noWrap/>
          </w:tcPr>
          <w:p w:rsidR="00BD3B2C" w:rsidRPr="00313053" w:rsidRDefault="00BD3B2C" w:rsidP="003041B2">
            <w:pPr>
              <w:pStyle w:val="Tabletext"/>
              <w:ind w:right="170"/>
              <w:jc w:val="right"/>
              <w:rPr>
                <w:sz w:val="20"/>
                <w:lang w:val="es-ES" w:eastAsia="zh-CN"/>
              </w:rPr>
            </w:pPr>
            <w:r w:rsidRPr="00313053">
              <w:rPr>
                <w:sz w:val="20"/>
                <w:lang w:val="es-ES" w:eastAsia="zh-CN"/>
              </w:rPr>
              <w:t>28 258</w:t>
            </w:r>
          </w:p>
        </w:tc>
        <w:tc>
          <w:tcPr>
            <w:tcW w:w="1019" w:type="dxa"/>
            <w:tcBorders>
              <w:bottom w:val="single" w:sz="4" w:space="0" w:color="auto"/>
            </w:tcBorders>
            <w:noWrap/>
          </w:tcPr>
          <w:p w:rsidR="00BD3B2C" w:rsidRPr="00313053" w:rsidRDefault="00BD3B2C" w:rsidP="003041B2">
            <w:pPr>
              <w:pStyle w:val="Tabletext"/>
              <w:ind w:right="57"/>
              <w:jc w:val="right"/>
              <w:rPr>
                <w:sz w:val="20"/>
                <w:lang w:val="es-ES" w:eastAsia="zh-CN"/>
              </w:rPr>
            </w:pPr>
            <w:r w:rsidRPr="00313053">
              <w:rPr>
                <w:sz w:val="20"/>
                <w:lang w:val="es-ES" w:eastAsia="zh-CN"/>
              </w:rPr>
              <w:t>164 744</w:t>
            </w:r>
          </w:p>
        </w:tc>
      </w:tr>
      <w:tr w:rsidR="00BD3B2C" w:rsidRPr="00313053" w:rsidTr="003041B2">
        <w:trPr>
          <w:jc w:val="center"/>
        </w:trPr>
        <w:tc>
          <w:tcPr>
            <w:tcW w:w="850" w:type="dxa"/>
            <w:tcBorders>
              <w:top w:val="single" w:sz="4" w:space="0" w:color="auto"/>
              <w:left w:val="single" w:sz="4" w:space="0" w:color="auto"/>
              <w:bottom w:val="single" w:sz="4" w:space="0" w:color="auto"/>
              <w:right w:val="single" w:sz="4" w:space="0" w:color="auto"/>
            </w:tcBorders>
            <w:noWrap/>
          </w:tcPr>
          <w:p w:rsidR="00BD3B2C" w:rsidRPr="00313053" w:rsidRDefault="00BD3B2C" w:rsidP="00BD3B2C">
            <w:pPr>
              <w:pStyle w:val="Tabletext"/>
              <w:rPr>
                <w:b/>
                <w:sz w:val="20"/>
                <w:lang w:val="es-ES" w:eastAsia="zh-CN"/>
              </w:rPr>
            </w:pPr>
            <w:r w:rsidRPr="00313053">
              <w:rPr>
                <w:b/>
                <w:sz w:val="20"/>
                <w:lang w:val="es-ES" w:eastAsia="zh-CN"/>
              </w:rPr>
              <w:t>2016</w:t>
            </w:r>
          </w:p>
        </w:tc>
        <w:tc>
          <w:tcPr>
            <w:tcW w:w="1555" w:type="dxa"/>
            <w:tcBorders>
              <w:top w:val="single" w:sz="4" w:space="0" w:color="auto"/>
              <w:left w:val="single" w:sz="4" w:space="0" w:color="auto"/>
              <w:bottom w:val="single" w:sz="4" w:space="0" w:color="auto"/>
              <w:right w:val="single" w:sz="4" w:space="0" w:color="auto"/>
            </w:tcBorders>
            <w:noWrap/>
          </w:tcPr>
          <w:p w:rsidR="00BD3B2C" w:rsidRPr="00313053" w:rsidRDefault="00BD3B2C" w:rsidP="003041B2">
            <w:pPr>
              <w:pStyle w:val="Tabletext"/>
              <w:ind w:right="170"/>
              <w:jc w:val="right"/>
              <w:rPr>
                <w:sz w:val="20"/>
                <w:lang w:val="es-ES" w:eastAsia="zh-CN"/>
              </w:rPr>
            </w:pPr>
            <w:r w:rsidRPr="00313053">
              <w:rPr>
                <w:sz w:val="20"/>
                <w:lang w:val="es-ES" w:eastAsia="zh-CN"/>
              </w:rPr>
              <w:t>90 305</w:t>
            </w:r>
          </w:p>
        </w:tc>
        <w:tc>
          <w:tcPr>
            <w:tcW w:w="2126" w:type="dxa"/>
            <w:tcBorders>
              <w:top w:val="single" w:sz="4" w:space="0" w:color="auto"/>
              <w:left w:val="single" w:sz="4" w:space="0" w:color="auto"/>
              <w:bottom w:val="single" w:sz="4" w:space="0" w:color="auto"/>
              <w:right w:val="single" w:sz="4" w:space="0" w:color="auto"/>
            </w:tcBorders>
            <w:noWrap/>
          </w:tcPr>
          <w:p w:rsidR="00BD3B2C" w:rsidRPr="00313053" w:rsidRDefault="00BD3B2C" w:rsidP="003041B2">
            <w:pPr>
              <w:pStyle w:val="Tabletext"/>
              <w:ind w:right="170"/>
              <w:jc w:val="right"/>
              <w:rPr>
                <w:sz w:val="20"/>
                <w:lang w:val="es-ES" w:eastAsia="zh-CN"/>
              </w:rPr>
            </w:pPr>
            <w:r w:rsidRPr="00313053">
              <w:rPr>
                <w:sz w:val="20"/>
                <w:lang w:val="es-ES" w:eastAsia="zh-CN"/>
              </w:rPr>
              <w:t>28</w:t>
            </w:r>
            <w:r w:rsidR="003041B2">
              <w:rPr>
                <w:sz w:val="20"/>
                <w:lang w:val="es-ES" w:eastAsia="zh-CN"/>
              </w:rPr>
              <w:t> </w:t>
            </w:r>
            <w:r w:rsidRPr="00313053">
              <w:rPr>
                <w:sz w:val="20"/>
                <w:lang w:val="es-ES" w:eastAsia="zh-CN"/>
              </w:rPr>
              <w:t>898</w:t>
            </w:r>
          </w:p>
        </w:tc>
        <w:tc>
          <w:tcPr>
            <w:tcW w:w="2127" w:type="dxa"/>
            <w:tcBorders>
              <w:top w:val="single" w:sz="4" w:space="0" w:color="auto"/>
              <w:left w:val="single" w:sz="4" w:space="0" w:color="auto"/>
              <w:bottom w:val="single" w:sz="4" w:space="0" w:color="auto"/>
              <w:right w:val="single" w:sz="4" w:space="0" w:color="auto"/>
            </w:tcBorders>
            <w:noWrap/>
          </w:tcPr>
          <w:p w:rsidR="00BD3B2C" w:rsidRPr="00313053" w:rsidRDefault="00BD3B2C" w:rsidP="003041B2">
            <w:pPr>
              <w:pStyle w:val="Tabletext"/>
              <w:ind w:right="170"/>
              <w:jc w:val="right"/>
              <w:rPr>
                <w:sz w:val="20"/>
                <w:lang w:val="es-ES" w:eastAsia="zh-CN"/>
              </w:rPr>
            </w:pPr>
            <w:r w:rsidRPr="00313053">
              <w:rPr>
                <w:sz w:val="20"/>
                <w:lang w:val="es-ES" w:eastAsia="zh-CN"/>
              </w:rPr>
              <w:t>13 394</w:t>
            </w:r>
          </w:p>
        </w:tc>
        <w:tc>
          <w:tcPr>
            <w:tcW w:w="1962" w:type="dxa"/>
            <w:tcBorders>
              <w:top w:val="single" w:sz="4" w:space="0" w:color="auto"/>
              <w:left w:val="single" w:sz="4" w:space="0" w:color="auto"/>
              <w:bottom w:val="single" w:sz="4" w:space="0" w:color="auto"/>
              <w:right w:val="single" w:sz="4" w:space="0" w:color="auto"/>
            </w:tcBorders>
            <w:noWrap/>
          </w:tcPr>
          <w:p w:rsidR="00BD3B2C" w:rsidRPr="00313053" w:rsidRDefault="00BD3B2C" w:rsidP="003041B2">
            <w:pPr>
              <w:pStyle w:val="Tabletext"/>
              <w:ind w:right="170"/>
              <w:jc w:val="right"/>
              <w:rPr>
                <w:sz w:val="20"/>
                <w:lang w:val="es-ES" w:eastAsia="zh-CN"/>
              </w:rPr>
            </w:pPr>
            <w:r w:rsidRPr="00313053">
              <w:rPr>
                <w:sz w:val="20"/>
                <w:lang w:val="es-ES" w:eastAsia="zh-CN"/>
              </w:rPr>
              <w:t>28 163</w:t>
            </w:r>
          </w:p>
        </w:tc>
        <w:tc>
          <w:tcPr>
            <w:tcW w:w="1019" w:type="dxa"/>
            <w:tcBorders>
              <w:top w:val="single" w:sz="4" w:space="0" w:color="auto"/>
              <w:left w:val="single" w:sz="4" w:space="0" w:color="auto"/>
              <w:bottom w:val="single" w:sz="4" w:space="0" w:color="auto"/>
              <w:right w:val="single" w:sz="4" w:space="0" w:color="auto"/>
            </w:tcBorders>
            <w:noWrap/>
          </w:tcPr>
          <w:p w:rsidR="00BD3B2C" w:rsidRPr="00313053" w:rsidRDefault="00BD3B2C" w:rsidP="003041B2">
            <w:pPr>
              <w:pStyle w:val="Tabletext"/>
              <w:ind w:right="57"/>
              <w:jc w:val="right"/>
              <w:rPr>
                <w:sz w:val="20"/>
                <w:lang w:val="es-ES" w:eastAsia="zh-CN"/>
              </w:rPr>
            </w:pPr>
            <w:r w:rsidRPr="00313053">
              <w:rPr>
                <w:sz w:val="20"/>
                <w:lang w:val="es-ES" w:eastAsia="zh-CN"/>
              </w:rPr>
              <w:t>160 760</w:t>
            </w:r>
          </w:p>
        </w:tc>
      </w:tr>
      <w:tr w:rsidR="00BD3B2C" w:rsidRPr="00313053" w:rsidTr="003041B2">
        <w:trPr>
          <w:jc w:val="center"/>
        </w:trPr>
        <w:tc>
          <w:tcPr>
            <w:tcW w:w="850" w:type="dxa"/>
            <w:tcBorders>
              <w:top w:val="single" w:sz="4" w:space="0" w:color="auto"/>
              <w:left w:val="single" w:sz="4" w:space="0" w:color="auto"/>
              <w:bottom w:val="single" w:sz="4" w:space="0" w:color="auto"/>
              <w:right w:val="single" w:sz="4" w:space="0" w:color="auto"/>
            </w:tcBorders>
            <w:noWrap/>
          </w:tcPr>
          <w:p w:rsidR="00BD3B2C" w:rsidRPr="00313053" w:rsidRDefault="00BD3B2C" w:rsidP="00BD3B2C">
            <w:pPr>
              <w:pStyle w:val="Tabletext"/>
              <w:rPr>
                <w:b/>
                <w:sz w:val="20"/>
                <w:lang w:val="es-ES" w:eastAsia="zh-CN"/>
              </w:rPr>
            </w:pPr>
            <w:r w:rsidRPr="00313053">
              <w:rPr>
                <w:b/>
                <w:sz w:val="20"/>
                <w:lang w:val="es-ES" w:eastAsia="zh-CN"/>
              </w:rPr>
              <w:t>2017</w:t>
            </w:r>
          </w:p>
        </w:tc>
        <w:tc>
          <w:tcPr>
            <w:tcW w:w="1555" w:type="dxa"/>
            <w:tcBorders>
              <w:top w:val="single" w:sz="4" w:space="0" w:color="auto"/>
              <w:left w:val="single" w:sz="4" w:space="0" w:color="auto"/>
              <w:bottom w:val="single" w:sz="4" w:space="0" w:color="auto"/>
              <w:right w:val="single" w:sz="4" w:space="0" w:color="auto"/>
            </w:tcBorders>
            <w:noWrap/>
          </w:tcPr>
          <w:p w:rsidR="00BD3B2C" w:rsidRPr="00313053" w:rsidRDefault="00BD3B2C" w:rsidP="003041B2">
            <w:pPr>
              <w:pStyle w:val="Tabletext"/>
              <w:ind w:right="170"/>
              <w:jc w:val="right"/>
              <w:rPr>
                <w:sz w:val="20"/>
                <w:lang w:val="es-ES" w:eastAsia="zh-CN"/>
              </w:rPr>
            </w:pPr>
            <w:r w:rsidRPr="00313053">
              <w:rPr>
                <w:sz w:val="20"/>
                <w:lang w:val="es-ES" w:eastAsia="zh-CN"/>
              </w:rPr>
              <w:t>90 761</w:t>
            </w:r>
          </w:p>
        </w:tc>
        <w:tc>
          <w:tcPr>
            <w:tcW w:w="2126" w:type="dxa"/>
            <w:tcBorders>
              <w:top w:val="single" w:sz="4" w:space="0" w:color="auto"/>
              <w:left w:val="single" w:sz="4" w:space="0" w:color="auto"/>
              <w:bottom w:val="single" w:sz="4" w:space="0" w:color="auto"/>
              <w:right w:val="single" w:sz="4" w:space="0" w:color="auto"/>
            </w:tcBorders>
            <w:noWrap/>
          </w:tcPr>
          <w:p w:rsidR="00BD3B2C" w:rsidRPr="00313053" w:rsidRDefault="00BD3B2C" w:rsidP="003041B2">
            <w:pPr>
              <w:pStyle w:val="Tabletext"/>
              <w:ind w:right="170"/>
              <w:jc w:val="right"/>
              <w:rPr>
                <w:sz w:val="20"/>
                <w:lang w:val="es-ES" w:eastAsia="zh-CN"/>
              </w:rPr>
            </w:pPr>
            <w:r w:rsidRPr="00313053">
              <w:rPr>
                <w:sz w:val="20"/>
                <w:lang w:val="es-ES" w:eastAsia="zh-CN"/>
              </w:rPr>
              <w:t>28</w:t>
            </w:r>
            <w:r w:rsidR="003041B2">
              <w:rPr>
                <w:sz w:val="20"/>
                <w:lang w:val="es-ES" w:eastAsia="zh-CN"/>
              </w:rPr>
              <w:t> </w:t>
            </w:r>
            <w:r w:rsidRPr="00313053">
              <w:rPr>
                <w:sz w:val="20"/>
                <w:lang w:val="es-ES" w:eastAsia="zh-CN"/>
              </w:rPr>
              <w:t>603</w:t>
            </w:r>
          </w:p>
        </w:tc>
        <w:tc>
          <w:tcPr>
            <w:tcW w:w="2127" w:type="dxa"/>
            <w:tcBorders>
              <w:top w:val="single" w:sz="4" w:space="0" w:color="auto"/>
              <w:left w:val="single" w:sz="4" w:space="0" w:color="auto"/>
              <w:bottom w:val="single" w:sz="4" w:space="0" w:color="auto"/>
              <w:right w:val="single" w:sz="4" w:space="0" w:color="auto"/>
            </w:tcBorders>
            <w:noWrap/>
          </w:tcPr>
          <w:p w:rsidR="00BD3B2C" w:rsidRPr="00313053" w:rsidRDefault="00BD3B2C" w:rsidP="003041B2">
            <w:pPr>
              <w:pStyle w:val="Tabletext"/>
              <w:ind w:right="170"/>
              <w:jc w:val="right"/>
              <w:rPr>
                <w:sz w:val="20"/>
                <w:lang w:val="es-ES" w:eastAsia="zh-CN"/>
              </w:rPr>
            </w:pPr>
            <w:r w:rsidRPr="00313053">
              <w:rPr>
                <w:sz w:val="20"/>
                <w:lang w:val="es-ES" w:eastAsia="zh-CN"/>
              </w:rPr>
              <w:t>12 438</w:t>
            </w:r>
          </w:p>
        </w:tc>
        <w:tc>
          <w:tcPr>
            <w:tcW w:w="1962" w:type="dxa"/>
            <w:tcBorders>
              <w:top w:val="single" w:sz="4" w:space="0" w:color="auto"/>
              <w:left w:val="single" w:sz="4" w:space="0" w:color="auto"/>
              <w:bottom w:val="single" w:sz="4" w:space="0" w:color="auto"/>
              <w:right w:val="single" w:sz="4" w:space="0" w:color="auto"/>
            </w:tcBorders>
            <w:noWrap/>
          </w:tcPr>
          <w:p w:rsidR="00BD3B2C" w:rsidRPr="00313053" w:rsidRDefault="00BD3B2C" w:rsidP="003041B2">
            <w:pPr>
              <w:pStyle w:val="Tabletext"/>
              <w:ind w:right="170"/>
              <w:jc w:val="right"/>
              <w:rPr>
                <w:sz w:val="20"/>
                <w:lang w:val="es-ES" w:eastAsia="zh-CN"/>
              </w:rPr>
            </w:pPr>
            <w:r w:rsidRPr="00313053">
              <w:rPr>
                <w:sz w:val="20"/>
                <w:lang w:val="es-ES" w:eastAsia="zh-CN"/>
              </w:rPr>
              <w:t>28 741</w:t>
            </w:r>
          </w:p>
        </w:tc>
        <w:tc>
          <w:tcPr>
            <w:tcW w:w="1019" w:type="dxa"/>
            <w:tcBorders>
              <w:top w:val="single" w:sz="4" w:space="0" w:color="auto"/>
              <w:left w:val="single" w:sz="4" w:space="0" w:color="auto"/>
              <w:bottom w:val="single" w:sz="4" w:space="0" w:color="auto"/>
              <w:right w:val="single" w:sz="4" w:space="0" w:color="auto"/>
            </w:tcBorders>
            <w:noWrap/>
          </w:tcPr>
          <w:p w:rsidR="00BD3B2C" w:rsidRPr="00313053" w:rsidRDefault="00BD3B2C" w:rsidP="003041B2">
            <w:pPr>
              <w:pStyle w:val="Tabletext"/>
              <w:ind w:right="57"/>
              <w:jc w:val="right"/>
              <w:rPr>
                <w:sz w:val="20"/>
                <w:lang w:val="es-ES" w:eastAsia="zh-CN"/>
              </w:rPr>
            </w:pPr>
            <w:r w:rsidRPr="00313053">
              <w:rPr>
                <w:sz w:val="20"/>
                <w:lang w:val="es-ES" w:eastAsia="zh-CN"/>
              </w:rPr>
              <w:t>160 543</w:t>
            </w:r>
          </w:p>
        </w:tc>
      </w:tr>
    </w:tbl>
    <w:p w:rsidR="00BD3B2C" w:rsidRDefault="00BD3B2C" w:rsidP="00C7740E">
      <w:pPr>
        <w:pStyle w:val="Normalaftertitle"/>
        <w:rPr>
          <w:lang w:val="es-ES"/>
        </w:rPr>
      </w:pPr>
      <w:r w:rsidRPr="00313053">
        <w:rPr>
          <w:lang w:val="es-ES"/>
        </w:rPr>
        <w:t>2.7</w:t>
      </w:r>
      <w:r w:rsidRPr="00313053">
        <w:rPr>
          <w:lang w:val="es-ES"/>
        </w:rPr>
        <w:tab/>
        <w:t xml:space="preserve">En el cuadro siguiente se comparan los gastos aprobados por el Consejo y los gastos efectivos para los ejercicios </w:t>
      </w:r>
      <w:r w:rsidR="00A05BB2" w:rsidRPr="00313053">
        <w:rPr>
          <w:lang w:val="es-ES"/>
        </w:rPr>
        <w:t xml:space="preserve">financieros </w:t>
      </w:r>
      <w:r w:rsidRPr="00313053">
        <w:rPr>
          <w:lang w:val="es-ES"/>
        </w:rPr>
        <w:t>de 2014, 2015, 2016 y 2017.</w:t>
      </w:r>
    </w:p>
    <w:p w:rsidR="00C7740E" w:rsidRDefault="00C7740E" w:rsidP="00C7740E">
      <w:pPr>
        <w:rPr>
          <w:lang w:val="es-ES"/>
        </w:rPr>
      </w:pPr>
      <w:r>
        <w:rPr>
          <w:lang w:val="es-ES"/>
        </w:rPr>
        <w:br w:type="page"/>
      </w:r>
    </w:p>
    <w:tbl>
      <w:tblPr>
        <w:tblW w:w="87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1"/>
        <w:gridCol w:w="1276"/>
        <w:gridCol w:w="1276"/>
        <w:gridCol w:w="1276"/>
        <w:gridCol w:w="1276"/>
        <w:gridCol w:w="1276"/>
      </w:tblGrid>
      <w:tr w:rsidR="00BD3B2C" w:rsidRPr="00313053" w:rsidTr="00F062C4">
        <w:trPr>
          <w:trHeight w:val="300"/>
          <w:jc w:val="center"/>
        </w:trPr>
        <w:tc>
          <w:tcPr>
            <w:tcW w:w="2341" w:type="dxa"/>
            <w:noWrap/>
          </w:tcPr>
          <w:p w:rsidR="00BD3B2C" w:rsidRPr="00313053" w:rsidRDefault="00BD3B2C" w:rsidP="00BD3B2C">
            <w:pPr>
              <w:pStyle w:val="Tablehead"/>
              <w:keepNext/>
              <w:rPr>
                <w:lang w:val="es-ES" w:eastAsia="zh-CN"/>
              </w:rPr>
            </w:pPr>
            <w:r w:rsidRPr="00313053">
              <w:rPr>
                <w:lang w:val="es-ES" w:eastAsia="zh-CN"/>
              </w:rPr>
              <w:lastRenderedPageBreak/>
              <w:t>Ejercicio</w:t>
            </w:r>
          </w:p>
        </w:tc>
        <w:tc>
          <w:tcPr>
            <w:tcW w:w="1276" w:type="dxa"/>
          </w:tcPr>
          <w:p w:rsidR="00BD3B2C" w:rsidRPr="00313053" w:rsidRDefault="00BD3B2C" w:rsidP="00BD3B2C">
            <w:pPr>
              <w:pStyle w:val="Tablehead"/>
              <w:rPr>
                <w:lang w:val="es-ES" w:eastAsia="zh-CN"/>
              </w:rPr>
            </w:pPr>
            <w:r w:rsidRPr="00313053">
              <w:rPr>
                <w:lang w:val="es-ES" w:eastAsia="zh-CN"/>
              </w:rPr>
              <w:t>2014</w:t>
            </w:r>
          </w:p>
        </w:tc>
        <w:tc>
          <w:tcPr>
            <w:tcW w:w="1276" w:type="dxa"/>
            <w:noWrap/>
          </w:tcPr>
          <w:p w:rsidR="00BD3B2C" w:rsidRPr="00313053" w:rsidRDefault="00BD3B2C" w:rsidP="00BD3B2C">
            <w:pPr>
              <w:pStyle w:val="Tablehead"/>
              <w:rPr>
                <w:lang w:val="es-ES" w:eastAsia="zh-CN"/>
              </w:rPr>
            </w:pPr>
            <w:r w:rsidRPr="00313053">
              <w:rPr>
                <w:lang w:val="es-ES" w:eastAsia="zh-CN"/>
              </w:rPr>
              <w:t>2015</w:t>
            </w:r>
          </w:p>
        </w:tc>
        <w:tc>
          <w:tcPr>
            <w:tcW w:w="1276" w:type="dxa"/>
          </w:tcPr>
          <w:p w:rsidR="00BD3B2C" w:rsidRPr="00313053" w:rsidRDefault="00BD3B2C" w:rsidP="00BD3B2C">
            <w:pPr>
              <w:pStyle w:val="Tablehead"/>
              <w:rPr>
                <w:lang w:val="es-ES" w:eastAsia="zh-CN"/>
              </w:rPr>
            </w:pPr>
            <w:r w:rsidRPr="00313053">
              <w:rPr>
                <w:lang w:val="es-ES" w:eastAsia="zh-CN"/>
              </w:rPr>
              <w:t>2016</w:t>
            </w:r>
          </w:p>
        </w:tc>
        <w:tc>
          <w:tcPr>
            <w:tcW w:w="1276" w:type="dxa"/>
            <w:noWrap/>
          </w:tcPr>
          <w:p w:rsidR="00BD3B2C" w:rsidRPr="00313053" w:rsidRDefault="00BD3B2C" w:rsidP="00BD3B2C">
            <w:pPr>
              <w:pStyle w:val="Tablehead"/>
              <w:rPr>
                <w:lang w:val="es-ES" w:eastAsia="zh-CN"/>
              </w:rPr>
            </w:pPr>
            <w:r w:rsidRPr="00313053">
              <w:rPr>
                <w:lang w:val="es-ES" w:eastAsia="zh-CN"/>
              </w:rPr>
              <w:t>2017</w:t>
            </w:r>
          </w:p>
        </w:tc>
        <w:tc>
          <w:tcPr>
            <w:tcW w:w="1276" w:type="dxa"/>
            <w:noWrap/>
          </w:tcPr>
          <w:p w:rsidR="00BD3B2C" w:rsidRPr="00313053" w:rsidRDefault="00BD3B2C" w:rsidP="00BD3B2C">
            <w:pPr>
              <w:pStyle w:val="Tablehead"/>
              <w:rPr>
                <w:lang w:val="es-ES" w:eastAsia="zh-CN"/>
              </w:rPr>
            </w:pPr>
            <w:r w:rsidRPr="00313053">
              <w:rPr>
                <w:lang w:val="es-ES" w:eastAsia="zh-CN"/>
              </w:rPr>
              <w:t xml:space="preserve">Total </w:t>
            </w:r>
            <w:r w:rsidR="00F062C4">
              <w:rPr>
                <w:lang w:val="es-ES" w:eastAsia="zh-CN"/>
              </w:rPr>
              <w:br/>
            </w:r>
            <w:r w:rsidRPr="00313053">
              <w:rPr>
                <w:lang w:val="es-ES" w:eastAsia="zh-CN"/>
              </w:rPr>
              <w:t>2014-2017</w:t>
            </w:r>
          </w:p>
        </w:tc>
      </w:tr>
      <w:tr w:rsidR="00BD3B2C" w:rsidRPr="00313053" w:rsidTr="00F062C4">
        <w:trPr>
          <w:trHeight w:val="300"/>
          <w:jc w:val="center"/>
        </w:trPr>
        <w:tc>
          <w:tcPr>
            <w:tcW w:w="2341" w:type="dxa"/>
            <w:noWrap/>
          </w:tcPr>
          <w:p w:rsidR="00BD3B2C" w:rsidRPr="00313053" w:rsidRDefault="00BD3B2C" w:rsidP="00BD3B2C">
            <w:pPr>
              <w:pStyle w:val="Tabletext"/>
              <w:rPr>
                <w:lang w:val="es-ES" w:eastAsia="zh-CN"/>
              </w:rPr>
            </w:pPr>
          </w:p>
        </w:tc>
        <w:tc>
          <w:tcPr>
            <w:tcW w:w="1276" w:type="dxa"/>
          </w:tcPr>
          <w:p w:rsidR="00BD3B2C" w:rsidRPr="00313053" w:rsidRDefault="00BD3B2C" w:rsidP="00BD3B2C">
            <w:pPr>
              <w:pStyle w:val="Tabletext"/>
              <w:rPr>
                <w:lang w:val="es-ES" w:eastAsia="zh-CN"/>
              </w:rPr>
            </w:pPr>
          </w:p>
        </w:tc>
        <w:tc>
          <w:tcPr>
            <w:tcW w:w="1276" w:type="dxa"/>
            <w:noWrap/>
          </w:tcPr>
          <w:p w:rsidR="00BD3B2C" w:rsidRPr="00313053" w:rsidRDefault="00BD3B2C" w:rsidP="00BD3B2C">
            <w:pPr>
              <w:pStyle w:val="Tabletext"/>
              <w:rPr>
                <w:lang w:val="es-ES" w:eastAsia="zh-CN"/>
              </w:rPr>
            </w:pPr>
          </w:p>
        </w:tc>
        <w:tc>
          <w:tcPr>
            <w:tcW w:w="1276" w:type="dxa"/>
          </w:tcPr>
          <w:p w:rsidR="00BD3B2C" w:rsidRPr="00313053" w:rsidRDefault="00BD3B2C" w:rsidP="00BD3B2C">
            <w:pPr>
              <w:pStyle w:val="Tabletext"/>
              <w:rPr>
                <w:lang w:val="es-ES" w:eastAsia="zh-CN"/>
              </w:rPr>
            </w:pPr>
          </w:p>
        </w:tc>
        <w:tc>
          <w:tcPr>
            <w:tcW w:w="1276" w:type="dxa"/>
            <w:noWrap/>
          </w:tcPr>
          <w:p w:rsidR="00BD3B2C" w:rsidRPr="00313053" w:rsidRDefault="00BD3B2C" w:rsidP="00BD3B2C">
            <w:pPr>
              <w:pStyle w:val="Tabletext"/>
              <w:rPr>
                <w:lang w:val="es-ES" w:eastAsia="zh-CN"/>
              </w:rPr>
            </w:pPr>
          </w:p>
        </w:tc>
        <w:tc>
          <w:tcPr>
            <w:tcW w:w="1276" w:type="dxa"/>
            <w:noWrap/>
          </w:tcPr>
          <w:p w:rsidR="00BD3B2C" w:rsidRPr="00313053" w:rsidRDefault="00BD3B2C" w:rsidP="00BD3B2C">
            <w:pPr>
              <w:pStyle w:val="Tabletext"/>
              <w:rPr>
                <w:lang w:val="es-ES" w:eastAsia="zh-CN"/>
              </w:rPr>
            </w:pPr>
          </w:p>
        </w:tc>
      </w:tr>
      <w:tr w:rsidR="00BD3B2C" w:rsidRPr="00313053" w:rsidTr="00F062C4">
        <w:trPr>
          <w:trHeight w:val="300"/>
          <w:jc w:val="center"/>
        </w:trPr>
        <w:tc>
          <w:tcPr>
            <w:tcW w:w="2341" w:type="dxa"/>
            <w:noWrap/>
          </w:tcPr>
          <w:p w:rsidR="00BD3B2C" w:rsidRPr="00313053" w:rsidRDefault="00BD3B2C" w:rsidP="00BD3B2C">
            <w:pPr>
              <w:pStyle w:val="Tabletext"/>
              <w:rPr>
                <w:b/>
                <w:bCs/>
                <w:lang w:val="es-ES" w:eastAsia="zh-CN"/>
              </w:rPr>
            </w:pPr>
            <w:r w:rsidRPr="00313053">
              <w:rPr>
                <w:b/>
                <w:bCs/>
                <w:lang w:val="es-ES" w:eastAsia="zh-CN"/>
              </w:rPr>
              <w:t>Presupuesto ordinario</w:t>
            </w:r>
          </w:p>
        </w:tc>
        <w:tc>
          <w:tcPr>
            <w:tcW w:w="1276" w:type="dxa"/>
          </w:tcPr>
          <w:p w:rsidR="00BD3B2C" w:rsidRPr="00313053" w:rsidRDefault="00BD3B2C" w:rsidP="002B18BD">
            <w:pPr>
              <w:pStyle w:val="Tabletext"/>
              <w:ind w:right="113"/>
              <w:jc w:val="right"/>
              <w:rPr>
                <w:lang w:val="es-ES" w:eastAsia="zh-CN"/>
              </w:rPr>
            </w:pPr>
            <w:r w:rsidRPr="00313053">
              <w:rPr>
                <w:lang w:val="es-ES" w:eastAsia="zh-CN"/>
              </w:rPr>
              <w:t>166 311</w:t>
            </w:r>
          </w:p>
        </w:tc>
        <w:tc>
          <w:tcPr>
            <w:tcW w:w="1276" w:type="dxa"/>
            <w:noWrap/>
          </w:tcPr>
          <w:p w:rsidR="00BD3B2C" w:rsidRPr="00313053" w:rsidRDefault="00BD3B2C" w:rsidP="002B18BD">
            <w:pPr>
              <w:pStyle w:val="Tabletext"/>
              <w:ind w:right="113"/>
              <w:jc w:val="right"/>
              <w:rPr>
                <w:lang w:val="es-ES" w:eastAsia="zh-CN"/>
              </w:rPr>
            </w:pPr>
            <w:r w:rsidRPr="00313053">
              <w:rPr>
                <w:lang w:val="es-ES" w:eastAsia="zh-CN"/>
              </w:rPr>
              <w:t>164 744</w:t>
            </w:r>
          </w:p>
        </w:tc>
        <w:tc>
          <w:tcPr>
            <w:tcW w:w="1276" w:type="dxa"/>
          </w:tcPr>
          <w:p w:rsidR="00BD3B2C" w:rsidRPr="00313053" w:rsidRDefault="00BD3B2C" w:rsidP="002B18BD">
            <w:pPr>
              <w:pStyle w:val="Tabletext"/>
              <w:jc w:val="right"/>
              <w:rPr>
                <w:lang w:val="es-ES" w:eastAsia="zh-CN"/>
              </w:rPr>
            </w:pPr>
            <w:r w:rsidRPr="00313053">
              <w:rPr>
                <w:lang w:val="es-ES" w:eastAsia="zh-CN"/>
              </w:rPr>
              <w:t>160 443</w:t>
            </w:r>
            <w:r w:rsidR="002B18BD">
              <w:rPr>
                <w:lang w:val="es-ES" w:eastAsia="zh-CN"/>
              </w:rPr>
              <w:t>*</w:t>
            </w:r>
          </w:p>
        </w:tc>
        <w:tc>
          <w:tcPr>
            <w:tcW w:w="1276" w:type="dxa"/>
            <w:noWrap/>
          </w:tcPr>
          <w:p w:rsidR="00BD3B2C" w:rsidRPr="00313053" w:rsidRDefault="00BD3B2C" w:rsidP="002B18BD">
            <w:pPr>
              <w:pStyle w:val="Tabletext"/>
              <w:jc w:val="right"/>
              <w:rPr>
                <w:lang w:val="es-ES" w:eastAsia="zh-CN"/>
              </w:rPr>
            </w:pPr>
            <w:r w:rsidRPr="00313053">
              <w:rPr>
                <w:lang w:val="es-ES" w:eastAsia="zh-CN"/>
              </w:rPr>
              <w:t>160 860</w:t>
            </w:r>
            <w:r w:rsidR="002B18BD">
              <w:rPr>
                <w:lang w:val="es-ES" w:eastAsia="zh-CN"/>
              </w:rPr>
              <w:t>*</w:t>
            </w:r>
          </w:p>
        </w:tc>
        <w:tc>
          <w:tcPr>
            <w:tcW w:w="1276" w:type="dxa"/>
            <w:noWrap/>
            <w:vAlign w:val="bottom"/>
          </w:tcPr>
          <w:p w:rsidR="00BD3B2C" w:rsidRPr="00313053" w:rsidRDefault="00BD3B2C" w:rsidP="002B18BD">
            <w:pPr>
              <w:pStyle w:val="Tabletext"/>
              <w:ind w:right="113"/>
              <w:jc w:val="right"/>
              <w:rPr>
                <w:lang w:val="es-ES" w:eastAsia="zh-CN"/>
              </w:rPr>
            </w:pPr>
            <w:r w:rsidRPr="00313053">
              <w:rPr>
                <w:lang w:val="es-ES" w:eastAsia="zh-CN"/>
              </w:rPr>
              <w:t>652 358</w:t>
            </w:r>
          </w:p>
        </w:tc>
      </w:tr>
      <w:tr w:rsidR="00BD3B2C" w:rsidRPr="00313053" w:rsidTr="00F062C4">
        <w:trPr>
          <w:trHeight w:val="300"/>
          <w:jc w:val="center"/>
        </w:trPr>
        <w:tc>
          <w:tcPr>
            <w:tcW w:w="2341" w:type="dxa"/>
            <w:noWrap/>
          </w:tcPr>
          <w:p w:rsidR="00BD3B2C" w:rsidRPr="00313053" w:rsidRDefault="00BD3B2C" w:rsidP="00BD3B2C">
            <w:pPr>
              <w:pStyle w:val="Tabletext"/>
              <w:rPr>
                <w:b/>
                <w:bCs/>
                <w:lang w:val="es-ES" w:eastAsia="zh-CN"/>
              </w:rPr>
            </w:pPr>
            <w:r w:rsidRPr="00313053">
              <w:rPr>
                <w:b/>
                <w:bCs/>
                <w:lang w:val="es-ES" w:eastAsia="zh-CN"/>
              </w:rPr>
              <w:t>Gastos efectivos</w:t>
            </w:r>
          </w:p>
        </w:tc>
        <w:tc>
          <w:tcPr>
            <w:tcW w:w="1276" w:type="dxa"/>
          </w:tcPr>
          <w:p w:rsidR="00BD3B2C" w:rsidRPr="00313053" w:rsidRDefault="00BD3B2C" w:rsidP="002B18BD">
            <w:pPr>
              <w:pStyle w:val="Tabletext"/>
              <w:ind w:right="113"/>
              <w:jc w:val="right"/>
              <w:rPr>
                <w:lang w:val="es-ES" w:eastAsia="zh-CN"/>
              </w:rPr>
            </w:pPr>
            <w:r w:rsidRPr="00313053">
              <w:rPr>
                <w:lang w:val="es-ES" w:eastAsia="zh-CN"/>
              </w:rPr>
              <w:t>155 405</w:t>
            </w:r>
          </w:p>
        </w:tc>
        <w:tc>
          <w:tcPr>
            <w:tcW w:w="1276" w:type="dxa"/>
            <w:noWrap/>
          </w:tcPr>
          <w:p w:rsidR="00BD3B2C" w:rsidRPr="00313053" w:rsidRDefault="00BD3B2C" w:rsidP="002B18BD">
            <w:pPr>
              <w:pStyle w:val="Tabletext"/>
              <w:ind w:right="113"/>
              <w:jc w:val="right"/>
              <w:rPr>
                <w:lang w:val="es-ES" w:eastAsia="zh-CN"/>
              </w:rPr>
            </w:pPr>
            <w:r w:rsidRPr="00313053">
              <w:rPr>
                <w:lang w:val="es-ES" w:eastAsia="zh-CN"/>
              </w:rPr>
              <w:t>157 175</w:t>
            </w:r>
          </w:p>
        </w:tc>
        <w:tc>
          <w:tcPr>
            <w:tcW w:w="1276" w:type="dxa"/>
          </w:tcPr>
          <w:p w:rsidR="00BD3B2C" w:rsidRPr="00313053" w:rsidRDefault="00BD3B2C" w:rsidP="002B18BD">
            <w:pPr>
              <w:pStyle w:val="Tabletext"/>
              <w:ind w:right="113"/>
              <w:jc w:val="right"/>
              <w:rPr>
                <w:lang w:val="es-ES" w:eastAsia="zh-CN"/>
              </w:rPr>
            </w:pPr>
            <w:r w:rsidRPr="00313053">
              <w:rPr>
                <w:lang w:val="es-ES" w:eastAsia="zh-CN"/>
              </w:rPr>
              <w:t>152 477</w:t>
            </w:r>
          </w:p>
        </w:tc>
        <w:tc>
          <w:tcPr>
            <w:tcW w:w="1276" w:type="dxa"/>
            <w:noWrap/>
          </w:tcPr>
          <w:p w:rsidR="00BD3B2C" w:rsidRPr="00313053" w:rsidRDefault="00BD3B2C" w:rsidP="002B18BD">
            <w:pPr>
              <w:pStyle w:val="Tabletext"/>
              <w:ind w:right="113"/>
              <w:jc w:val="right"/>
              <w:rPr>
                <w:lang w:val="es-ES" w:eastAsia="zh-CN"/>
              </w:rPr>
            </w:pPr>
            <w:r w:rsidRPr="00313053">
              <w:rPr>
                <w:lang w:val="es-ES" w:eastAsia="zh-CN"/>
              </w:rPr>
              <w:t>149 669</w:t>
            </w:r>
          </w:p>
        </w:tc>
        <w:tc>
          <w:tcPr>
            <w:tcW w:w="1276" w:type="dxa"/>
            <w:noWrap/>
            <w:vAlign w:val="bottom"/>
          </w:tcPr>
          <w:p w:rsidR="00BD3B2C" w:rsidRPr="00313053" w:rsidRDefault="00BD3B2C" w:rsidP="002B18BD">
            <w:pPr>
              <w:pStyle w:val="Tabletext"/>
              <w:ind w:right="113"/>
              <w:jc w:val="right"/>
              <w:rPr>
                <w:lang w:val="es-ES" w:eastAsia="zh-CN"/>
              </w:rPr>
            </w:pPr>
            <w:r w:rsidRPr="00313053">
              <w:rPr>
                <w:lang w:val="es-ES" w:eastAsia="zh-CN"/>
              </w:rPr>
              <w:t>614 726</w:t>
            </w:r>
          </w:p>
        </w:tc>
      </w:tr>
      <w:tr w:rsidR="00BD3B2C" w:rsidRPr="00313053" w:rsidTr="00F062C4">
        <w:trPr>
          <w:trHeight w:val="300"/>
          <w:jc w:val="center"/>
        </w:trPr>
        <w:tc>
          <w:tcPr>
            <w:tcW w:w="2341" w:type="dxa"/>
            <w:noWrap/>
          </w:tcPr>
          <w:p w:rsidR="00BD3B2C" w:rsidRPr="00313053" w:rsidRDefault="00BD3B2C" w:rsidP="00BD3B2C">
            <w:pPr>
              <w:pStyle w:val="Tabletext"/>
              <w:rPr>
                <w:lang w:val="es-ES" w:eastAsia="zh-CN"/>
              </w:rPr>
            </w:pPr>
            <w:r w:rsidRPr="00313053">
              <w:rPr>
                <w:b/>
                <w:bCs/>
                <w:lang w:val="es-ES" w:eastAsia="zh-CN"/>
              </w:rPr>
              <w:t>Créditos no utilizados</w:t>
            </w:r>
          </w:p>
        </w:tc>
        <w:tc>
          <w:tcPr>
            <w:tcW w:w="1276" w:type="dxa"/>
          </w:tcPr>
          <w:p w:rsidR="00BD3B2C" w:rsidRPr="00313053" w:rsidRDefault="00BD3B2C" w:rsidP="002B18BD">
            <w:pPr>
              <w:pStyle w:val="Tabletext"/>
              <w:ind w:right="113"/>
              <w:jc w:val="right"/>
              <w:rPr>
                <w:lang w:val="es-ES" w:eastAsia="zh-CN"/>
              </w:rPr>
            </w:pPr>
            <w:r w:rsidRPr="00313053">
              <w:rPr>
                <w:lang w:val="es-ES" w:eastAsia="zh-CN"/>
              </w:rPr>
              <w:t>10 906</w:t>
            </w:r>
          </w:p>
        </w:tc>
        <w:tc>
          <w:tcPr>
            <w:tcW w:w="1276" w:type="dxa"/>
            <w:noWrap/>
          </w:tcPr>
          <w:p w:rsidR="00BD3B2C" w:rsidRPr="00313053" w:rsidRDefault="00BD3B2C" w:rsidP="002B18BD">
            <w:pPr>
              <w:pStyle w:val="Tabletext"/>
              <w:ind w:right="113"/>
              <w:jc w:val="right"/>
              <w:rPr>
                <w:lang w:val="es-ES" w:eastAsia="zh-CN"/>
              </w:rPr>
            </w:pPr>
            <w:r w:rsidRPr="00313053">
              <w:rPr>
                <w:lang w:val="es-ES" w:eastAsia="zh-CN"/>
              </w:rPr>
              <w:t>7 569</w:t>
            </w:r>
          </w:p>
        </w:tc>
        <w:tc>
          <w:tcPr>
            <w:tcW w:w="1276" w:type="dxa"/>
          </w:tcPr>
          <w:p w:rsidR="00BD3B2C" w:rsidRPr="00313053" w:rsidRDefault="00BD3B2C" w:rsidP="002B18BD">
            <w:pPr>
              <w:pStyle w:val="Tabletext"/>
              <w:ind w:right="113"/>
              <w:jc w:val="right"/>
              <w:rPr>
                <w:lang w:val="es-ES" w:eastAsia="zh-CN"/>
              </w:rPr>
            </w:pPr>
            <w:r w:rsidRPr="00313053">
              <w:rPr>
                <w:lang w:val="es-ES" w:eastAsia="zh-CN"/>
              </w:rPr>
              <w:t>7 966</w:t>
            </w:r>
          </w:p>
        </w:tc>
        <w:tc>
          <w:tcPr>
            <w:tcW w:w="1276" w:type="dxa"/>
            <w:noWrap/>
          </w:tcPr>
          <w:p w:rsidR="00BD3B2C" w:rsidRPr="00313053" w:rsidRDefault="00BD3B2C" w:rsidP="002B18BD">
            <w:pPr>
              <w:pStyle w:val="Tabletext"/>
              <w:ind w:right="113"/>
              <w:jc w:val="right"/>
              <w:rPr>
                <w:lang w:val="es-ES" w:eastAsia="zh-CN"/>
              </w:rPr>
            </w:pPr>
            <w:r w:rsidRPr="00313053">
              <w:rPr>
                <w:lang w:val="es-ES" w:eastAsia="zh-CN"/>
              </w:rPr>
              <w:t>11 191</w:t>
            </w:r>
          </w:p>
        </w:tc>
        <w:tc>
          <w:tcPr>
            <w:tcW w:w="1276" w:type="dxa"/>
            <w:noWrap/>
            <w:vAlign w:val="bottom"/>
          </w:tcPr>
          <w:p w:rsidR="00BD3B2C" w:rsidRPr="00313053" w:rsidRDefault="00BD3B2C" w:rsidP="002B18BD">
            <w:pPr>
              <w:pStyle w:val="Tabletext"/>
              <w:ind w:right="113"/>
              <w:jc w:val="right"/>
              <w:rPr>
                <w:lang w:val="es-ES" w:eastAsia="zh-CN"/>
              </w:rPr>
            </w:pPr>
            <w:r w:rsidRPr="00313053">
              <w:rPr>
                <w:lang w:val="es-ES" w:eastAsia="zh-CN"/>
              </w:rPr>
              <w:t>37 632</w:t>
            </w:r>
          </w:p>
        </w:tc>
      </w:tr>
      <w:tr w:rsidR="00BD3B2C" w:rsidRPr="00313053" w:rsidTr="00F062C4">
        <w:trPr>
          <w:trHeight w:val="300"/>
          <w:jc w:val="center"/>
        </w:trPr>
        <w:tc>
          <w:tcPr>
            <w:tcW w:w="2341" w:type="dxa"/>
            <w:tcBorders>
              <w:bottom w:val="single" w:sz="4" w:space="0" w:color="auto"/>
            </w:tcBorders>
            <w:noWrap/>
          </w:tcPr>
          <w:p w:rsidR="00BD3B2C" w:rsidRPr="00313053" w:rsidRDefault="00BD3B2C" w:rsidP="00BD3B2C">
            <w:pPr>
              <w:pStyle w:val="Tabletext"/>
              <w:rPr>
                <w:lang w:val="es-ES" w:eastAsia="zh-CN"/>
              </w:rPr>
            </w:pPr>
            <w:r w:rsidRPr="00313053">
              <w:rPr>
                <w:b/>
                <w:bCs/>
                <w:szCs w:val="24"/>
                <w:lang w:val="es-ES" w:eastAsia="zh-CN"/>
              </w:rPr>
              <w:t>En</w:t>
            </w:r>
            <w:r w:rsidRPr="00313053">
              <w:rPr>
                <w:szCs w:val="24"/>
                <w:lang w:val="es-ES" w:eastAsia="zh-CN"/>
              </w:rPr>
              <w:t xml:space="preserve"> </w:t>
            </w:r>
            <w:r w:rsidRPr="00313053">
              <w:rPr>
                <w:b/>
                <w:bCs/>
                <w:szCs w:val="24"/>
                <w:lang w:val="es-ES" w:eastAsia="zh-CN"/>
              </w:rPr>
              <w:t>%</w:t>
            </w:r>
          </w:p>
        </w:tc>
        <w:tc>
          <w:tcPr>
            <w:tcW w:w="1276" w:type="dxa"/>
            <w:tcBorders>
              <w:bottom w:val="single" w:sz="4" w:space="0" w:color="auto"/>
            </w:tcBorders>
          </w:tcPr>
          <w:p w:rsidR="00BD3B2C" w:rsidRPr="00313053" w:rsidRDefault="00BD3B2C" w:rsidP="002B18BD">
            <w:pPr>
              <w:pStyle w:val="Tabletext"/>
              <w:ind w:right="113"/>
              <w:jc w:val="right"/>
              <w:rPr>
                <w:lang w:val="es-ES" w:eastAsia="zh-CN"/>
              </w:rPr>
            </w:pPr>
            <w:r w:rsidRPr="00313053">
              <w:rPr>
                <w:lang w:val="es-ES" w:eastAsia="zh-CN"/>
              </w:rPr>
              <w:t>6,6%</w:t>
            </w:r>
          </w:p>
        </w:tc>
        <w:tc>
          <w:tcPr>
            <w:tcW w:w="1276" w:type="dxa"/>
            <w:tcBorders>
              <w:bottom w:val="single" w:sz="4" w:space="0" w:color="auto"/>
            </w:tcBorders>
            <w:noWrap/>
          </w:tcPr>
          <w:p w:rsidR="00BD3B2C" w:rsidRPr="00313053" w:rsidRDefault="00BD3B2C" w:rsidP="002B18BD">
            <w:pPr>
              <w:pStyle w:val="Tabletext"/>
              <w:ind w:right="113"/>
              <w:jc w:val="right"/>
              <w:rPr>
                <w:lang w:val="es-ES" w:eastAsia="zh-CN"/>
              </w:rPr>
            </w:pPr>
            <w:r w:rsidRPr="00313053">
              <w:rPr>
                <w:lang w:val="es-ES" w:eastAsia="zh-CN"/>
              </w:rPr>
              <w:t>4,6%</w:t>
            </w:r>
          </w:p>
        </w:tc>
        <w:tc>
          <w:tcPr>
            <w:tcW w:w="1276" w:type="dxa"/>
            <w:tcBorders>
              <w:bottom w:val="single" w:sz="4" w:space="0" w:color="auto"/>
            </w:tcBorders>
          </w:tcPr>
          <w:p w:rsidR="00BD3B2C" w:rsidRPr="00313053" w:rsidRDefault="00BD3B2C" w:rsidP="002B18BD">
            <w:pPr>
              <w:pStyle w:val="Tabletext"/>
              <w:ind w:right="113"/>
              <w:jc w:val="right"/>
              <w:rPr>
                <w:lang w:val="es-ES" w:eastAsia="zh-CN"/>
              </w:rPr>
            </w:pPr>
            <w:r w:rsidRPr="00313053">
              <w:rPr>
                <w:lang w:val="es-ES" w:eastAsia="zh-CN"/>
              </w:rPr>
              <w:t>5,0%</w:t>
            </w:r>
          </w:p>
        </w:tc>
        <w:tc>
          <w:tcPr>
            <w:tcW w:w="1276" w:type="dxa"/>
            <w:tcBorders>
              <w:bottom w:val="single" w:sz="4" w:space="0" w:color="auto"/>
            </w:tcBorders>
            <w:noWrap/>
          </w:tcPr>
          <w:p w:rsidR="00BD3B2C" w:rsidRPr="00313053" w:rsidRDefault="00BD3B2C" w:rsidP="002B18BD">
            <w:pPr>
              <w:pStyle w:val="Tabletext"/>
              <w:ind w:right="113"/>
              <w:jc w:val="right"/>
              <w:rPr>
                <w:lang w:val="es-ES" w:eastAsia="zh-CN"/>
              </w:rPr>
            </w:pPr>
            <w:r w:rsidRPr="00313053">
              <w:rPr>
                <w:lang w:val="es-ES" w:eastAsia="zh-CN"/>
              </w:rPr>
              <w:t>7,0%</w:t>
            </w:r>
          </w:p>
        </w:tc>
        <w:tc>
          <w:tcPr>
            <w:tcW w:w="1276" w:type="dxa"/>
            <w:tcBorders>
              <w:bottom w:val="single" w:sz="4" w:space="0" w:color="auto"/>
            </w:tcBorders>
            <w:noWrap/>
          </w:tcPr>
          <w:p w:rsidR="00BD3B2C" w:rsidRPr="00313053" w:rsidRDefault="00BD3B2C" w:rsidP="002B18BD">
            <w:pPr>
              <w:pStyle w:val="Tabletext"/>
              <w:ind w:right="113"/>
              <w:jc w:val="right"/>
              <w:rPr>
                <w:lang w:val="es-ES" w:eastAsia="zh-CN"/>
              </w:rPr>
            </w:pPr>
            <w:r w:rsidRPr="00313053">
              <w:rPr>
                <w:lang w:val="es-ES" w:eastAsia="zh-CN"/>
              </w:rPr>
              <w:t>5,8%</w:t>
            </w:r>
          </w:p>
        </w:tc>
      </w:tr>
      <w:tr w:rsidR="00F062C4" w:rsidRPr="00313053" w:rsidTr="00F062C4">
        <w:trPr>
          <w:trHeight w:val="300"/>
          <w:jc w:val="center"/>
        </w:trPr>
        <w:tc>
          <w:tcPr>
            <w:tcW w:w="8721" w:type="dxa"/>
            <w:gridSpan w:val="6"/>
            <w:tcBorders>
              <w:left w:val="nil"/>
              <w:bottom w:val="nil"/>
              <w:right w:val="nil"/>
            </w:tcBorders>
            <w:noWrap/>
          </w:tcPr>
          <w:p w:rsidR="00F062C4" w:rsidRPr="00F062C4" w:rsidRDefault="00F062C4" w:rsidP="00F062C4">
            <w:pPr>
              <w:pStyle w:val="Tablelegend"/>
              <w:tabs>
                <w:tab w:val="left" w:pos="454"/>
              </w:tabs>
              <w:ind w:left="454" w:hanging="454"/>
            </w:pPr>
            <w:r w:rsidRPr="00F062C4">
              <w:t>*</w:t>
            </w:r>
            <w:r w:rsidRPr="00F062C4">
              <w:tab/>
              <w:t xml:space="preserve">Actividad diferida </w:t>
            </w:r>
            <w:r w:rsidR="00B340CC">
              <w:t xml:space="preserve">de </w:t>
            </w:r>
            <w:r w:rsidRPr="00F062C4">
              <w:t>transferencia presupuestaria de las Reuniones Preparatoria Regionales del UIT-D de 2016 a 2</w:t>
            </w:r>
            <w:r>
              <w:t>017 por importe de 317 000 CHF.</w:t>
            </w:r>
          </w:p>
        </w:tc>
      </w:tr>
    </w:tbl>
    <w:p w:rsidR="00BD3B2C" w:rsidRPr="00313053" w:rsidRDefault="00BD3B2C" w:rsidP="00BD3B2C">
      <w:pPr>
        <w:pStyle w:val="headingb0"/>
        <w:rPr>
          <w:rFonts w:asciiTheme="minorHAnsi" w:hAnsiTheme="minorHAnsi"/>
          <w:i/>
          <w:iCs/>
          <w:lang w:val="es-ES"/>
        </w:rPr>
      </w:pPr>
      <w:bookmarkStart w:id="63" w:name="_Toc396997777"/>
      <w:r w:rsidRPr="00313053">
        <w:rPr>
          <w:rFonts w:asciiTheme="minorHAnsi" w:hAnsiTheme="minorHAnsi"/>
          <w:i/>
          <w:iCs/>
          <w:lang w:val="es-ES"/>
        </w:rPr>
        <w:t>Ingresos</w:t>
      </w:r>
      <w:bookmarkEnd w:id="63"/>
    </w:p>
    <w:p w:rsidR="00BD3B2C" w:rsidRPr="00313053" w:rsidRDefault="00BD3B2C" w:rsidP="007D2230">
      <w:pPr>
        <w:rPr>
          <w:lang w:val="es-ES"/>
        </w:rPr>
      </w:pPr>
      <w:r w:rsidRPr="00313053">
        <w:rPr>
          <w:lang w:val="es-ES"/>
        </w:rPr>
        <w:t>2.8</w:t>
      </w:r>
      <w:r w:rsidRPr="00313053">
        <w:rPr>
          <w:lang w:val="es-ES"/>
        </w:rPr>
        <w:tab/>
        <w:t>Los ingresos del presupuesto ordinario, que se calculan de modo que permitan equilibrar los gastos, proceden de las contribuciones de los Estados Miembros, los Miembros de Sector</w:t>
      </w:r>
      <w:r w:rsidR="007D2230">
        <w:rPr>
          <w:lang w:val="es-ES"/>
        </w:rPr>
        <w:t>,</w:t>
      </w:r>
      <w:r w:rsidRPr="00313053">
        <w:rPr>
          <w:lang w:val="es-ES"/>
        </w:rPr>
        <w:t xml:space="preserve"> los Asociados</w:t>
      </w:r>
      <w:r w:rsidR="007D2230">
        <w:rPr>
          <w:lang w:val="es-ES"/>
        </w:rPr>
        <w:t xml:space="preserve"> y las Instituciones Académicas</w:t>
      </w:r>
      <w:r w:rsidRPr="00313053">
        <w:rPr>
          <w:lang w:val="es-ES"/>
        </w:rPr>
        <w:t>, de la recuperación de costes y de las detracciones de la Cuenta de Provisión. A continuación se detallan los ingresos del presupuesto ordinario.</w:t>
      </w:r>
    </w:p>
    <w:p w:rsidR="00BD3B2C" w:rsidRPr="00313053" w:rsidRDefault="00BD3B2C" w:rsidP="00F062C4">
      <w:pPr>
        <w:pStyle w:val="Headingb"/>
        <w:spacing w:after="120"/>
        <w:rPr>
          <w:lang w:val="es-ES"/>
        </w:rPr>
      </w:pPr>
      <w:r w:rsidRPr="00313053">
        <w:rPr>
          <w:lang w:val="es-ES"/>
        </w:rPr>
        <w:t>Contribuciones de los Estados Miembros</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9"/>
        <w:gridCol w:w="1653"/>
        <w:gridCol w:w="1728"/>
        <w:gridCol w:w="1509"/>
        <w:gridCol w:w="1601"/>
        <w:gridCol w:w="1729"/>
      </w:tblGrid>
      <w:tr w:rsidR="00BD3B2C" w:rsidRPr="00313053" w:rsidTr="00BD3B2C">
        <w:trPr>
          <w:trHeight w:val="525"/>
          <w:jc w:val="center"/>
        </w:trPr>
        <w:tc>
          <w:tcPr>
            <w:tcW w:w="1419" w:type="dxa"/>
            <w:noWrap/>
          </w:tcPr>
          <w:p w:rsidR="00BD3B2C" w:rsidRPr="00313053" w:rsidRDefault="00BD3B2C" w:rsidP="00BD3B2C">
            <w:pPr>
              <w:pStyle w:val="Tablehead"/>
              <w:rPr>
                <w:lang w:val="es-ES" w:eastAsia="zh-CN"/>
              </w:rPr>
            </w:pPr>
            <w:r w:rsidRPr="00313053">
              <w:rPr>
                <w:lang w:val="es-ES" w:eastAsia="zh-CN"/>
              </w:rPr>
              <w:t>Año</w:t>
            </w:r>
          </w:p>
        </w:tc>
        <w:tc>
          <w:tcPr>
            <w:tcW w:w="1653" w:type="dxa"/>
          </w:tcPr>
          <w:p w:rsidR="00BD3B2C" w:rsidRPr="00313053" w:rsidRDefault="00BD3B2C" w:rsidP="00BD3B2C">
            <w:pPr>
              <w:pStyle w:val="Tablehead"/>
              <w:rPr>
                <w:lang w:val="es-ES" w:eastAsia="zh-CN"/>
              </w:rPr>
            </w:pPr>
            <w:r w:rsidRPr="00313053">
              <w:rPr>
                <w:lang w:val="es-ES" w:eastAsia="zh-CN"/>
              </w:rPr>
              <w:t>Número de Estados Miembros*</w:t>
            </w:r>
          </w:p>
        </w:tc>
        <w:tc>
          <w:tcPr>
            <w:tcW w:w="1728" w:type="dxa"/>
          </w:tcPr>
          <w:p w:rsidR="00BD3B2C" w:rsidRPr="00313053" w:rsidRDefault="00BD3B2C" w:rsidP="00BD3B2C">
            <w:pPr>
              <w:pStyle w:val="Tablehead"/>
              <w:rPr>
                <w:lang w:val="es-ES" w:eastAsia="zh-CN"/>
              </w:rPr>
            </w:pPr>
            <w:r w:rsidRPr="00313053">
              <w:rPr>
                <w:lang w:val="es-ES" w:eastAsia="zh-CN"/>
              </w:rPr>
              <w:t>N</w:t>
            </w:r>
            <w:r w:rsidR="00A116D8">
              <w:rPr>
                <w:lang w:val="es-ES" w:eastAsia="zh-CN"/>
              </w:rPr>
              <w:t>úmero de unidades contributivas</w:t>
            </w:r>
            <w:r w:rsidRPr="00313053">
              <w:rPr>
                <w:lang w:val="es-ES" w:eastAsia="zh-CN"/>
              </w:rPr>
              <w:t>*</w:t>
            </w:r>
          </w:p>
        </w:tc>
        <w:tc>
          <w:tcPr>
            <w:tcW w:w="1509" w:type="dxa"/>
          </w:tcPr>
          <w:p w:rsidR="00BD3B2C" w:rsidRPr="00313053" w:rsidRDefault="00BD3B2C" w:rsidP="00BD3B2C">
            <w:pPr>
              <w:pStyle w:val="Tablehead"/>
              <w:rPr>
                <w:lang w:val="es-ES" w:eastAsia="zh-CN"/>
              </w:rPr>
            </w:pPr>
            <w:r w:rsidRPr="00313053">
              <w:rPr>
                <w:lang w:val="es-ES" w:eastAsia="zh-CN"/>
              </w:rPr>
              <w:t>Importe de la unidad contributiva</w:t>
            </w:r>
          </w:p>
        </w:tc>
        <w:tc>
          <w:tcPr>
            <w:tcW w:w="1601" w:type="dxa"/>
          </w:tcPr>
          <w:p w:rsidR="00BD3B2C" w:rsidRPr="00313053" w:rsidRDefault="00BD3B2C" w:rsidP="00BD3B2C">
            <w:pPr>
              <w:pStyle w:val="Tablehead"/>
              <w:rPr>
                <w:lang w:val="es-ES" w:eastAsia="zh-CN"/>
              </w:rPr>
            </w:pPr>
            <w:r w:rsidRPr="00313053">
              <w:rPr>
                <w:lang w:val="es-ES" w:eastAsia="zh-CN"/>
              </w:rPr>
              <w:t>Ingresos registrados en el presupuesto</w:t>
            </w:r>
          </w:p>
        </w:tc>
        <w:tc>
          <w:tcPr>
            <w:tcW w:w="1729" w:type="dxa"/>
          </w:tcPr>
          <w:p w:rsidR="00BD3B2C" w:rsidRPr="00313053" w:rsidRDefault="00BD3B2C" w:rsidP="00BD3B2C">
            <w:pPr>
              <w:pStyle w:val="Tablehead"/>
              <w:rPr>
                <w:lang w:val="es-ES" w:eastAsia="zh-CN"/>
              </w:rPr>
            </w:pPr>
            <w:r w:rsidRPr="00313053">
              <w:rPr>
                <w:lang w:val="es-ES" w:eastAsia="zh-CN"/>
              </w:rPr>
              <w:t>Ingresos contables**</w:t>
            </w:r>
          </w:p>
        </w:tc>
      </w:tr>
      <w:tr w:rsidR="00BD3B2C" w:rsidRPr="00313053" w:rsidTr="00BD3B2C">
        <w:trPr>
          <w:trHeight w:val="401"/>
          <w:jc w:val="center"/>
        </w:trPr>
        <w:tc>
          <w:tcPr>
            <w:tcW w:w="1419" w:type="dxa"/>
            <w:noWrap/>
          </w:tcPr>
          <w:p w:rsidR="00BD3B2C" w:rsidRPr="00313053" w:rsidRDefault="00BD3B2C" w:rsidP="00BD3B2C">
            <w:pPr>
              <w:pStyle w:val="Tabletext"/>
              <w:jc w:val="center"/>
              <w:rPr>
                <w:lang w:val="es-ES" w:eastAsia="zh-CN"/>
              </w:rPr>
            </w:pPr>
          </w:p>
        </w:tc>
        <w:tc>
          <w:tcPr>
            <w:tcW w:w="1653" w:type="dxa"/>
            <w:noWrap/>
          </w:tcPr>
          <w:p w:rsidR="00BD3B2C" w:rsidRPr="00313053" w:rsidRDefault="00BD3B2C" w:rsidP="00BD3B2C">
            <w:pPr>
              <w:pStyle w:val="Tabletext"/>
              <w:jc w:val="center"/>
              <w:rPr>
                <w:lang w:val="es-ES" w:eastAsia="zh-CN"/>
              </w:rPr>
            </w:pPr>
          </w:p>
        </w:tc>
        <w:tc>
          <w:tcPr>
            <w:tcW w:w="1728" w:type="dxa"/>
            <w:noWrap/>
          </w:tcPr>
          <w:p w:rsidR="00BD3B2C" w:rsidRPr="00313053" w:rsidRDefault="00BD3B2C" w:rsidP="00BD3B2C">
            <w:pPr>
              <w:pStyle w:val="Tabletext"/>
              <w:jc w:val="center"/>
              <w:rPr>
                <w:lang w:val="es-ES" w:eastAsia="zh-CN"/>
              </w:rPr>
            </w:pPr>
          </w:p>
        </w:tc>
        <w:tc>
          <w:tcPr>
            <w:tcW w:w="1509" w:type="dxa"/>
            <w:noWrap/>
          </w:tcPr>
          <w:p w:rsidR="00BD3B2C" w:rsidRPr="00313053" w:rsidRDefault="00BD3B2C" w:rsidP="00BD3B2C">
            <w:pPr>
              <w:pStyle w:val="Tabletext"/>
              <w:jc w:val="center"/>
              <w:rPr>
                <w:sz w:val="20"/>
                <w:lang w:val="es-ES" w:eastAsia="zh-CN"/>
              </w:rPr>
            </w:pPr>
            <w:r w:rsidRPr="00313053">
              <w:rPr>
                <w:sz w:val="20"/>
                <w:lang w:val="es-ES" w:eastAsia="zh-CN"/>
              </w:rPr>
              <w:t>en miles CHF</w:t>
            </w:r>
          </w:p>
        </w:tc>
        <w:tc>
          <w:tcPr>
            <w:tcW w:w="1601" w:type="dxa"/>
            <w:noWrap/>
          </w:tcPr>
          <w:p w:rsidR="00BD3B2C" w:rsidRPr="00313053" w:rsidRDefault="00BD3B2C" w:rsidP="00BD3B2C">
            <w:pPr>
              <w:pStyle w:val="Tabletext"/>
              <w:jc w:val="center"/>
              <w:rPr>
                <w:sz w:val="20"/>
                <w:lang w:val="es-ES" w:eastAsia="zh-CN"/>
              </w:rPr>
            </w:pPr>
            <w:r w:rsidRPr="00313053">
              <w:rPr>
                <w:sz w:val="20"/>
                <w:lang w:val="es-ES" w:eastAsia="zh-CN"/>
              </w:rPr>
              <w:t>en miles CHF</w:t>
            </w:r>
          </w:p>
        </w:tc>
        <w:tc>
          <w:tcPr>
            <w:tcW w:w="1729" w:type="dxa"/>
          </w:tcPr>
          <w:p w:rsidR="00BD3B2C" w:rsidRPr="00313053" w:rsidRDefault="00BD3B2C" w:rsidP="00BD3B2C">
            <w:pPr>
              <w:pStyle w:val="Tabletext"/>
              <w:jc w:val="center"/>
              <w:rPr>
                <w:sz w:val="20"/>
                <w:lang w:val="es-ES" w:eastAsia="zh-CN"/>
              </w:rPr>
            </w:pPr>
            <w:r w:rsidRPr="00313053">
              <w:rPr>
                <w:sz w:val="20"/>
                <w:lang w:val="es-ES" w:eastAsia="zh-CN"/>
              </w:rPr>
              <w:t>en miles CHF</w:t>
            </w:r>
          </w:p>
        </w:tc>
      </w:tr>
      <w:tr w:rsidR="00BD3B2C" w:rsidRPr="00313053" w:rsidTr="00BD3B2C">
        <w:trPr>
          <w:trHeight w:val="300"/>
          <w:jc w:val="center"/>
        </w:trPr>
        <w:tc>
          <w:tcPr>
            <w:tcW w:w="1419" w:type="dxa"/>
            <w:noWrap/>
          </w:tcPr>
          <w:p w:rsidR="00BD3B2C" w:rsidRPr="00313053" w:rsidRDefault="00BD3B2C" w:rsidP="00BD3B2C">
            <w:pPr>
              <w:pStyle w:val="Tabletext"/>
              <w:jc w:val="center"/>
              <w:rPr>
                <w:b/>
                <w:bCs/>
                <w:lang w:val="es-ES" w:eastAsia="zh-CN"/>
              </w:rPr>
            </w:pPr>
            <w:r w:rsidRPr="00313053">
              <w:rPr>
                <w:b/>
                <w:bCs/>
                <w:lang w:val="es-ES" w:eastAsia="zh-CN"/>
              </w:rPr>
              <w:t>2014</w:t>
            </w:r>
          </w:p>
        </w:tc>
        <w:tc>
          <w:tcPr>
            <w:tcW w:w="1653" w:type="dxa"/>
            <w:noWrap/>
          </w:tcPr>
          <w:p w:rsidR="00BD3B2C" w:rsidRPr="00313053" w:rsidRDefault="00BD3B2C" w:rsidP="00BD3B2C">
            <w:pPr>
              <w:pStyle w:val="Tabletext"/>
              <w:jc w:val="center"/>
              <w:rPr>
                <w:lang w:val="es-ES" w:eastAsia="zh-CN"/>
              </w:rPr>
            </w:pPr>
            <w:r w:rsidRPr="00313053">
              <w:rPr>
                <w:lang w:val="es-ES" w:eastAsia="zh-CN"/>
              </w:rPr>
              <w:t>193</w:t>
            </w:r>
          </w:p>
        </w:tc>
        <w:tc>
          <w:tcPr>
            <w:tcW w:w="1728" w:type="dxa"/>
            <w:noWrap/>
          </w:tcPr>
          <w:p w:rsidR="00BD3B2C" w:rsidRPr="00313053" w:rsidRDefault="00BD3B2C" w:rsidP="00BD3B2C">
            <w:pPr>
              <w:pStyle w:val="Tabletext"/>
              <w:jc w:val="center"/>
              <w:rPr>
                <w:lang w:val="es-ES" w:eastAsia="zh-CN"/>
              </w:rPr>
            </w:pPr>
            <w:r w:rsidRPr="00313053">
              <w:rPr>
                <w:lang w:val="es-ES" w:eastAsia="zh-CN"/>
              </w:rPr>
              <w:t>354</w:t>
            </w:r>
          </w:p>
        </w:tc>
        <w:tc>
          <w:tcPr>
            <w:tcW w:w="1509" w:type="dxa"/>
            <w:noWrap/>
          </w:tcPr>
          <w:p w:rsidR="00BD3B2C" w:rsidRPr="00313053" w:rsidRDefault="00BD3B2C" w:rsidP="00BD3B2C">
            <w:pPr>
              <w:pStyle w:val="Tabletext"/>
              <w:jc w:val="center"/>
              <w:rPr>
                <w:lang w:val="es-ES" w:eastAsia="zh-CN"/>
              </w:rPr>
            </w:pPr>
            <w:r w:rsidRPr="00313053">
              <w:rPr>
                <w:lang w:val="es-ES" w:eastAsia="zh-CN"/>
              </w:rPr>
              <w:t>318</w:t>
            </w:r>
          </w:p>
        </w:tc>
        <w:tc>
          <w:tcPr>
            <w:tcW w:w="1601" w:type="dxa"/>
            <w:noWrap/>
          </w:tcPr>
          <w:p w:rsidR="00BD3B2C" w:rsidRPr="00313053" w:rsidRDefault="00BD3B2C" w:rsidP="00BD3B2C">
            <w:pPr>
              <w:pStyle w:val="Tabletext"/>
              <w:jc w:val="center"/>
              <w:rPr>
                <w:lang w:val="es-ES" w:eastAsia="zh-CN"/>
              </w:rPr>
            </w:pPr>
            <w:r w:rsidRPr="00313053">
              <w:rPr>
                <w:lang w:val="es-ES" w:eastAsia="zh-CN"/>
              </w:rPr>
              <w:t>112 572</w:t>
            </w:r>
          </w:p>
        </w:tc>
        <w:tc>
          <w:tcPr>
            <w:tcW w:w="1729" w:type="dxa"/>
          </w:tcPr>
          <w:p w:rsidR="00BD3B2C" w:rsidRPr="00313053" w:rsidRDefault="00BD3B2C" w:rsidP="00BD3B2C">
            <w:pPr>
              <w:pStyle w:val="Tabletext"/>
              <w:jc w:val="center"/>
              <w:rPr>
                <w:lang w:val="es-ES" w:eastAsia="zh-CN"/>
              </w:rPr>
            </w:pPr>
            <w:r w:rsidRPr="00313053">
              <w:rPr>
                <w:lang w:val="es-ES" w:eastAsia="zh-CN"/>
              </w:rPr>
              <w:t>109 750</w:t>
            </w:r>
          </w:p>
        </w:tc>
      </w:tr>
      <w:tr w:rsidR="00BD3B2C" w:rsidRPr="00313053" w:rsidTr="00BD3B2C">
        <w:trPr>
          <w:trHeight w:val="300"/>
          <w:jc w:val="center"/>
        </w:trPr>
        <w:tc>
          <w:tcPr>
            <w:tcW w:w="1419" w:type="dxa"/>
            <w:noWrap/>
          </w:tcPr>
          <w:p w:rsidR="00BD3B2C" w:rsidRPr="00313053" w:rsidRDefault="00BD3B2C" w:rsidP="00BD3B2C">
            <w:pPr>
              <w:pStyle w:val="Tabletext"/>
              <w:jc w:val="center"/>
              <w:rPr>
                <w:b/>
                <w:bCs/>
                <w:lang w:val="es-ES" w:eastAsia="zh-CN"/>
              </w:rPr>
            </w:pPr>
            <w:r w:rsidRPr="00313053">
              <w:rPr>
                <w:b/>
                <w:bCs/>
                <w:lang w:val="es-ES" w:eastAsia="zh-CN"/>
              </w:rPr>
              <w:t>2015</w:t>
            </w:r>
          </w:p>
        </w:tc>
        <w:tc>
          <w:tcPr>
            <w:tcW w:w="1653" w:type="dxa"/>
            <w:noWrap/>
          </w:tcPr>
          <w:p w:rsidR="00BD3B2C" w:rsidRPr="00313053" w:rsidRDefault="00BD3B2C" w:rsidP="00BD3B2C">
            <w:pPr>
              <w:pStyle w:val="Tabletext"/>
              <w:jc w:val="center"/>
              <w:rPr>
                <w:lang w:val="es-ES" w:eastAsia="zh-CN"/>
              </w:rPr>
            </w:pPr>
            <w:r w:rsidRPr="00313053">
              <w:rPr>
                <w:lang w:val="es-ES" w:eastAsia="zh-CN"/>
              </w:rPr>
              <w:t>193</w:t>
            </w:r>
          </w:p>
        </w:tc>
        <w:tc>
          <w:tcPr>
            <w:tcW w:w="1728" w:type="dxa"/>
            <w:noWrap/>
          </w:tcPr>
          <w:p w:rsidR="00BD3B2C" w:rsidRPr="00313053" w:rsidRDefault="00BD3B2C" w:rsidP="00BD3B2C">
            <w:pPr>
              <w:pStyle w:val="Tabletext"/>
              <w:jc w:val="center"/>
              <w:rPr>
                <w:lang w:val="es-ES" w:eastAsia="zh-CN"/>
              </w:rPr>
            </w:pPr>
            <w:r w:rsidRPr="00313053">
              <w:rPr>
                <w:lang w:val="es-ES" w:eastAsia="zh-CN"/>
              </w:rPr>
              <w:t>354</w:t>
            </w:r>
          </w:p>
        </w:tc>
        <w:tc>
          <w:tcPr>
            <w:tcW w:w="1509" w:type="dxa"/>
            <w:noWrap/>
          </w:tcPr>
          <w:p w:rsidR="00BD3B2C" w:rsidRPr="00313053" w:rsidRDefault="00BD3B2C" w:rsidP="00BD3B2C">
            <w:pPr>
              <w:pStyle w:val="Tabletext"/>
              <w:jc w:val="center"/>
              <w:rPr>
                <w:lang w:val="es-ES" w:eastAsia="zh-CN"/>
              </w:rPr>
            </w:pPr>
            <w:r w:rsidRPr="00313053">
              <w:rPr>
                <w:lang w:val="es-ES" w:eastAsia="zh-CN"/>
              </w:rPr>
              <w:t>318</w:t>
            </w:r>
          </w:p>
        </w:tc>
        <w:tc>
          <w:tcPr>
            <w:tcW w:w="1601" w:type="dxa"/>
            <w:noWrap/>
          </w:tcPr>
          <w:p w:rsidR="00BD3B2C" w:rsidRPr="00313053" w:rsidRDefault="00BD3B2C" w:rsidP="00BD3B2C">
            <w:pPr>
              <w:pStyle w:val="Tabletext"/>
              <w:jc w:val="center"/>
              <w:rPr>
                <w:lang w:val="es-ES" w:eastAsia="zh-CN"/>
              </w:rPr>
            </w:pPr>
            <w:r w:rsidRPr="00313053">
              <w:rPr>
                <w:lang w:val="es-ES" w:eastAsia="zh-CN"/>
              </w:rPr>
              <w:t>112 572</w:t>
            </w:r>
          </w:p>
        </w:tc>
        <w:tc>
          <w:tcPr>
            <w:tcW w:w="1729" w:type="dxa"/>
          </w:tcPr>
          <w:p w:rsidR="00BD3B2C" w:rsidRPr="00313053" w:rsidRDefault="00BD3B2C" w:rsidP="00BD3B2C">
            <w:pPr>
              <w:pStyle w:val="Tabletext"/>
              <w:jc w:val="center"/>
              <w:rPr>
                <w:lang w:val="es-ES" w:eastAsia="zh-CN"/>
              </w:rPr>
            </w:pPr>
            <w:r w:rsidRPr="00313053">
              <w:rPr>
                <w:lang w:val="es-ES" w:eastAsia="zh-CN"/>
              </w:rPr>
              <w:t>109 750</w:t>
            </w:r>
          </w:p>
        </w:tc>
      </w:tr>
      <w:tr w:rsidR="00BD3B2C" w:rsidRPr="00313053" w:rsidTr="00BD3B2C">
        <w:trPr>
          <w:trHeight w:val="300"/>
          <w:jc w:val="center"/>
        </w:trPr>
        <w:tc>
          <w:tcPr>
            <w:tcW w:w="1419" w:type="dxa"/>
            <w:noWrap/>
          </w:tcPr>
          <w:p w:rsidR="00BD3B2C" w:rsidRPr="00313053" w:rsidRDefault="00BD3B2C" w:rsidP="00BD3B2C">
            <w:pPr>
              <w:pStyle w:val="Tabletext"/>
              <w:jc w:val="center"/>
              <w:rPr>
                <w:b/>
                <w:bCs/>
                <w:lang w:val="es-ES" w:eastAsia="zh-CN"/>
              </w:rPr>
            </w:pPr>
            <w:r w:rsidRPr="00313053">
              <w:rPr>
                <w:b/>
                <w:bCs/>
                <w:lang w:val="es-ES" w:eastAsia="zh-CN"/>
              </w:rPr>
              <w:t>2016</w:t>
            </w:r>
          </w:p>
        </w:tc>
        <w:tc>
          <w:tcPr>
            <w:tcW w:w="1653" w:type="dxa"/>
            <w:noWrap/>
          </w:tcPr>
          <w:p w:rsidR="00BD3B2C" w:rsidRPr="00313053" w:rsidRDefault="00BD3B2C" w:rsidP="00BD3B2C">
            <w:pPr>
              <w:pStyle w:val="Tabletext"/>
              <w:jc w:val="center"/>
              <w:rPr>
                <w:lang w:val="es-ES" w:eastAsia="zh-CN"/>
              </w:rPr>
            </w:pPr>
            <w:r w:rsidRPr="00313053">
              <w:rPr>
                <w:lang w:val="es-ES" w:eastAsia="zh-CN"/>
              </w:rPr>
              <w:t>193</w:t>
            </w:r>
          </w:p>
        </w:tc>
        <w:tc>
          <w:tcPr>
            <w:tcW w:w="1728" w:type="dxa"/>
            <w:noWrap/>
          </w:tcPr>
          <w:p w:rsidR="00BD3B2C" w:rsidRPr="00313053" w:rsidRDefault="00BD3B2C" w:rsidP="00BD3B2C">
            <w:pPr>
              <w:pStyle w:val="Tabletext"/>
              <w:ind w:right="554"/>
              <w:jc w:val="right"/>
              <w:rPr>
                <w:szCs w:val="22"/>
                <w:lang w:val="es-ES" w:eastAsia="zh-CN"/>
              </w:rPr>
            </w:pPr>
            <w:r w:rsidRPr="00313053">
              <w:rPr>
                <w:szCs w:val="22"/>
                <w:lang w:val="es-ES" w:eastAsia="zh-CN"/>
              </w:rPr>
              <w:t>334 ½</w:t>
            </w:r>
          </w:p>
        </w:tc>
        <w:tc>
          <w:tcPr>
            <w:tcW w:w="1509" w:type="dxa"/>
            <w:noWrap/>
          </w:tcPr>
          <w:p w:rsidR="00BD3B2C" w:rsidRPr="00313053" w:rsidRDefault="00BD3B2C" w:rsidP="00BD3B2C">
            <w:pPr>
              <w:pStyle w:val="Tabletext"/>
              <w:jc w:val="center"/>
              <w:rPr>
                <w:lang w:val="es-ES" w:eastAsia="zh-CN"/>
              </w:rPr>
            </w:pPr>
            <w:r w:rsidRPr="00313053">
              <w:rPr>
                <w:lang w:val="es-ES" w:eastAsia="zh-CN"/>
              </w:rPr>
              <w:t>318</w:t>
            </w:r>
          </w:p>
        </w:tc>
        <w:tc>
          <w:tcPr>
            <w:tcW w:w="1601" w:type="dxa"/>
            <w:noWrap/>
          </w:tcPr>
          <w:p w:rsidR="00BD3B2C" w:rsidRPr="00313053" w:rsidRDefault="00BD3B2C" w:rsidP="00BD3B2C">
            <w:pPr>
              <w:pStyle w:val="Tabletext"/>
              <w:jc w:val="center"/>
              <w:rPr>
                <w:lang w:val="es-ES" w:eastAsia="zh-CN"/>
              </w:rPr>
            </w:pPr>
            <w:r w:rsidRPr="00313053">
              <w:rPr>
                <w:lang w:val="es-ES" w:eastAsia="zh-CN"/>
              </w:rPr>
              <w:t>106 371</w:t>
            </w:r>
          </w:p>
        </w:tc>
        <w:tc>
          <w:tcPr>
            <w:tcW w:w="1729" w:type="dxa"/>
          </w:tcPr>
          <w:p w:rsidR="00BD3B2C" w:rsidRPr="00313053" w:rsidRDefault="00BD3B2C" w:rsidP="00BD3B2C">
            <w:pPr>
              <w:pStyle w:val="Tabletext"/>
              <w:jc w:val="center"/>
              <w:rPr>
                <w:lang w:val="es-ES" w:eastAsia="zh-CN"/>
              </w:rPr>
            </w:pPr>
            <w:r w:rsidRPr="00313053">
              <w:rPr>
                <w:lang w:val="es-ES" w:eastAsia="zh-CN"/>
              </w:rPr>
              <w:t>106 292</w:t>
            </w:r>
          </w:p>
        </w:tc>
      </w:tr>
      <w:tr w:rsidR="00BD3B2C" w:rsidRPr="00313053" w:rsidTr="00BD3B2C">
        <w:trPr>
          <w:trHeight w:val="300"/>
          <w:jc w:val="center"/>
        </w:trPr>
        <w:tc>
          <w:tcPr>
            <w:tcW w:w="1419" w:type="dxa"/>
            <w:tcBorders>
              <w:bottom w:val="single" w:sz="4" w:space="0" w:color="auto"/>
            </w:tcBorders>
            <w:noWrap/>
          </w:tcPr>
          <w:p w:rsidR="00BD3B2C" w:rsidRPr="00313053" w:rsidRDefault="00BD3B2C" w:rsidP="00BD3B2C">
            <w:pPr>
              <w:pStyle w:val="Tabletext"/>
              <w:jc w:val="center"/>
              <w:rPr>
                <w:b/>
                <w:bCs/>
                <w:lang w:val="es-ES" w:eastAsia="zh-CN"/>
              </w:rPr>
            </w:pPr>
            <w:r w:rsidRPr="00313053">
              <w:rPr>
                <w:b/>
                <w:bCs/>
                <w:lang w:val="es-ES" w:eastAsia="zh-CN"/>
              </w:rPr>
              <w:t>2017</w:t>
            </w:r>
          </w:p>
        </w:tc>
        <w:tc>
          <w:tcPr>
            <w:tcW w:w="1653" w:type="dxa"/>
            <w:tcBorders>
              <w:bottom w:val="single" w:sz="4" w:space="0" w:color="auto"/>
            </w:tcBorders>
            <w:noWrap/>
          </w:tcPr>
          <w:p w:rsidR="00BD3B2C" w:rsidRPr="00313053" w:rsidRDefault="00BD3B2C" w:rsidP="00BD3B2C">
            <w:pPr>
              <w:pStyle w:val="Tabletext"/>
              <w:jc w:val="center"/>
              <w:rPr>
                <w:lang w:val="es-ES" w:eastAsia="zh-CN"/>
              </w:rPr>
            </w:pPr>
            <w:r w:rsidRPr="00313053">
              <w:rPr>
                <w:lang w:val="es-ES" w:eastAsia="zh-CN"/>
              </w:rPr>
              <w:t>193</w:t>
            </w:r>
          </w:p>
        </w:tc>
        <w:tc>
          <w:tcPr>
            <w:tcW w:w="1728" w:type="dxa"/>
            <w:tcBorders>
              <w:bottom w:val="single" w:sz="4" w:space="0" w:color="auto"/>
            </w:tcBorders>
            <w:noWrap/>
          </w:tcPr>
          <w:p w:rsidR="00BD3B2C" w:rsidRPr="00313053" w:rsidRDefault="00BD3B2C" w:rsidP="00BD3B2C">
            <w:pPr>
              <w:pStyle w:val="Tabletext"/>
              <w:ind w:right="554"/>
              <w:jc w:val="right"/>
              <w:rPr>
                <w:szCs w:val="22"/>
                <w:lang w:val="es-ES" w:eastAsia="zh-CN"/>
              </w:rPr>
            </w:pPr>
            <w:r w:rsidRPr="00313053">
              <w:rPr>
                <w:szCs w:val="22"/>
                <w:lang w:val="es-ES" w:eastAsia="zh-CN"/>
              </w:rPr>
              <w:t>334 ½</w:t>
            </w:r>
          </w:p>
        </w:tc>
        <w:tc>
          <w:tcPr>
            <w:tcW w:w="1509" w:type="dxa"/>
            <w:tcBorders>
              <w:bottom w:val="single" w:sz="4" w:space="0" w:color="auto"/>
            </w:tcBorders>
            <w:noWrap/>
          </w:tcPr>
          <w:p w:rsidR="00BD3B2C" w:rsidRPr="00313053" w:rsidRDefault="00BD3B2C" w:rsidP="00BD3B2C">
            <w:pPr>
              <w:pStyle w:val="Tabletext"/>
              <w:jc w:val="center"/>
              <w:rPr>
                <w:lang w:val="es-ES" w:eastAsia="zh-CN"/>
              </w:rPr>
            </w:pPr>
            <w:r w:rsidRPr="00313053">
              <w:rPr>
                <w:lang w:val="es-ES" w:eastAsia="zh-CN"/>
              </w:rPr>
              <w:t>318</w:t>
            </w:r>
          </w:p>
        </w:tc>
        <w:tc>
          <w:tcPr>
            <w:tcW w:w="1601" w:type="dxa"/>
            <w:tcBorders>
              <w:bottom w:val="single" w:sz="4" w:space="0" w:color="auto"/>
            </w:tcBorders>
            <w:noWrap/>
          </w:tcPr>
          <w:p w:rsidR="00BD3B2C" w:rsidRPr="00313053" w:rsidRDefault="00BD3B2C" w:rsidP="00BD3B2C">
            <w:pPr>
              <w:pStyle w:val="Tabletext"/>
              <w:jc w:val="center"/>
              <w:rPr>
                <w:lang w:val="es-ES" w:eastAsia="zh-CN"/>
              </w:rPr>
            </w:pPr>
            <w:r w:rsidRPr="00313053">
              <w:rPr>
                <w:lang w:val="es-ES" w:eastAsia="zh-CN"/>
              </w:rPr>
              <w:t>106 371</w:t>
            </w:r>
          </w:p>
        </w:tc>
        <w:tc>
          <w:tcPr>
            <w:tcW w:w="1729" w:type="dxa"/>
            <w:tcBorders>
              <w:bottom w:val="single" w:sz="4" w:space="0" w:color="auto"/>
            </w:tcBorders>
          </w:tcPr>
          <w:p w:rsidR="00BD3B2C" w:rsidRPr="00313053" w:rsidRDefault="00BD3B2C" w:rsidP="00BD3B2C">
            <w:pPr>
              <w:pStyle w:val="Tabletext"/>
              <w:jc w:val="center"/>
              <w:rPr>
                <w:lang w:val="es-ES" w:eastAsia="zh-CN"/>
              </w:rPr>
            </w:pPr>
            <w:r w:rsidRPr="00313053">
              <w:rPr>
                <w:lang w:val="es-ES" w:eastAsia="zh-CN"/>
              </w:rPr>
              <w:t>106 292</w:t>
            </w:r>
          </w:p>
        </w:tc>
      </w:tr>
      <w:tr w:rsidR="00BD3B2C" w:rsidRPr="00313053" w:rsidTr="00BD3B2C">
        <w:trPr>
          <w:trHeight w:val="300"/>
          <w:jc w:val="center"/>
        </w:trPr>
        <w:tc>
          <w:tcPr>
            <w:tcW w:w="9639" w:type="dxa"/>
            <w:gridSpan w:val="6"/>
            <w:tcBorders>
              <w:left w:val="nil"/>
              <w:bottom w:val="nil"/>
              <w:right w:val="nil"/>
            </w:tcBorders>
            <w:noWrap/>
          </w:tcPr>
          <w:p w:rsidR="00BD3B2C" w:rsidRPr="00F062C4" w:rsidRDefault="00BD3B2C" w:rsidP="00F062C4">
            <w:pPr>
              <w:pStyle w:val="Tablelegend"/>
              <w:tabs>
                <w:tab w:val="left" w:pos="454"/>
              </w:tabs>
            </w:pPr>
            <w:r w:rsidRPr="00F062C4">
              <w:t>*</w:t>
            </w:r>
            <w:r w:rsidRPr="00F062C4">
              <w:tab/>
              <w:t>En el momento de la preparación del presupuesto.</w:t>
            </w:r>
          </w:p>
          <w:p w:rsidR="00BD3B2C" w:rsidRPr="00F062C4" w:rsidRDefault="00BD3B2C" w:rsidP="00F062C4">
            <w:pPr>
              <w:pStyle w:val="Tablelegend"/>
              <w:tabs>
                <w:tab w:val="left" w:pos="454"/>
              </w:tabs>
            </w:pPr>
            <w:r w:rsidRPr="00F062C4">
              <w:t>**</w:t>
            </w:r>
            <w:r w:rsidRPr="00F062C4">
              <w:tab/>
              <w:t>Se incluyen las contribuciones contabilizadas y las contribuciones no pagadas al 31 de diciembre.</w:t>
            </w:r>
          </w:p>
        </w:tc>
      </w:tr>
    </w:tbl>
    <w:p w:rsidR="00BD3B2C" w:rsidRPr="00313053" w:rsidRDefault="00BD3B2C" w:rsidP="00BD3B2C">
      <w:pPr>
        <w:rPr>
          <w:lang w:val="es-ES"/>
        </w:rPr>
      </w:pPr>
    </w:p>
    <w:p w:rsidR="00BD3B2C" w:rsidRPr="00313053" w:rsidRDefault="00BD3B2C" w:rsidP="00BD3B2C">
      <w:pPr>
        <w:rPr>
          <w:lang w:val="es-ES"/>
        </w:rPr>
        <w:sectPr w:rsidR="00BD3B2C" w:rsidRPr="00313053" w:rsidSect="00A70E95">
          <w:headerReference w:type="default" r:id="rId12"/>
          <w:footerReference w:type="default" r:id="rId13"/>
          <w:footerReference w:type="first" r:id="rId14"/>
          <w:type w:val="continuous"/>
          <w:pgSz w:w="11913" w:h="16834"/>
          <w:pgMar w:top="1418" w:right="1134" w:bottom="1418" w:left="1134" w:header="720" w:footer="720" w:gutter="0"/>
          <w:paperSrc w:first="15" w:other="15"/>
          <w:cols w:space="720"/>
          <w:titlePg/>
        </w:sectPr>
      </w:pPr>
    </w:p>
    <w:p w:rsidR="00BD3B2C" w:rsidRPr="00313053" w:rsidRDefault="00BD3B2C" w:rsidP="00F062C4">
      <w:pPr>
        <w:pStyle w:val="Headingb"/>
        <w:spacing w:after="120"/>
        <w:rPr>
          <w:lang w:val="es-ES"/>
        </w:rPr>
      </w:pPr>
      <w:r w:rsidRPr="00313053">
        <w:rPr>
          <w:lang w:val="es-ES"/>
        </w:rPr>
        <w:lastRenderedPageBreak/>
        <w:t>Contribuciones de los Miembros de los Sectores</w:t>
      </w:r>
    </w:p>
    <w:tbl>
      <w:tblPr>
        <w:tblW w:w="131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2136"/>
        <w:gridCol w:w="1996"/>
        <w:gridCol w:w="1996"/>
        <w:gridCol w:w="1222"/>
        <w:gridCol w:w="1338"/>
        <w:gridCol w:w="1969"/>
        <w:gridCol w:w="1547"/>
      </w:tblGrid>
      <w:tr w:rsidR="00BD3B2C" w:rsidRPr="00313053" w:rsidTr="00755C4C">
        <w:trPr>
          <w:jc w:val="center"/>
        </w:trPr>
        <w:tc>
          <w:tcPr>
            <w:tcW w:w="988" w:type="dxa"/>
            <w:noWrap/>
          </w:tcPr>
          <w:p w:rsidR="00BD3B2C" w:rsidRPr="00313053" w:rsidRDefault="00BD3B2C" w:rsidP="00BD3B2C">
            <w:pPr>
              <w:pStyle w:val="Tablehead"/>
              <w:rPr>
                <w:sz w:val="20"/>
                <w:lang w:val="es-ES" w:eastAsia="zh-CN"/>
              </w:rPr>
            </w:pPr>
            <w:bookmarkStart w:id="64" w:name="RANGE!A43:H54"/>
            <w:bookmarkEnd w:id="64"/>
            <w:r w:rsidRPr="00313053">
              <w:rPr>
                <w:sz w:val="20"/>
                <w:lang w:val="es-ES" w:eastAsia="zh-CN"/>
              </w:rPr>
              <w:t>Año</w:t>
            </w:r>
          </w:p>
        </w:tc>
        <w:tc>
          <w:tcPr>
            <w:tcW w:w="2136" w:type="dxa"/>
          </w:tcPr>
          <w:p w:rsidR="00BD3B2C" w:rsidRPr="00313053" w:rsidRDefault="00BD3B2C" w:rsidP="00BD3B2C">
            <w:pPr>
              <w:pStyle w:val="Tablehead"/>
              <w:rPr>
                <w:sz w:val="20"/>
                <w:lang w:val="es-ES" w:eastAsia="zh-CN"/>
              </w:rPr>
            </w:pPr>
            <w:r w:rsidRPr="00313053">
              <w:rPr>
                <w:sz w:val="20"/>
                <w:lang w:val="es-ES" w:eastAsia="zh-CN"/>
              </w:rPr>
              <w:t>Sector de Radiocomunicaciones*</w:t>
            </w:r>
          </w:p>
        </w:tc>
        <w:tc>
          <w:tcPr>
            <w:tcW w:w="1996" w:type="dxa"/>
          </w:tcPr>
          <w:p w:rsidR="00BD3B2C" w:rsidRPr="00313053" w:rsidRDefault="00BD3B2C" w:rsidP="00BD3B2C">
            <w:pPr>
              <w:pStyle w:val="Tablehead"/>
              <w:rPr>
                <w:sz w:val="20"/>
                <w:lang w:val="es-ES" w:eastAsia="zh-CN"/>
              </w:rPr>
            </w:pPr>
            <w:r w:rsidRPr="00313053">
              <w:rPr>
                <w:sz w:val="20"/>
                <w:lang w:val="es-ES" w:eastAsia="zh-CN"/>
              </w:rPr>
              <w:t>Sector de Normalización de las Telecomunicaciones*</w:t>
            </w:r>
          </w:p>
        </w:tc>
        <w:tc>
          <w:tcPr>
            <w:tcW w:w="1996" w:type="dxa"/>
          </w:tcPr>
          <w:p w:rsidR="00BD3B2C" w:rsidRPr="00313053" w:rsidRDefault="00BD3B2C" w:rsidP="00BD3B2C">
            <w:pPr>
              <w:pStyle w:val="Tablehead"/>
              <w:rPr>
                <w:sz w:val="20"/>
                <w:lang w:val="es-ES" w:eastAsia="zh-CN"/>
              </w:rPr>
            </w:pPr>
            <w:r w:rsidRPr="00313053">
              <w:rPr>
                <w:sz w:val="20"/>
                <w:lang w:val="es-ES" w:eastAsia="zh-CN"/>
              </w:rPr>
              <w:t>Sector de Desarrollo de las Telecomunicaciones*</w:t>
            </w:r>
          </w:p>
        </w:tc>
        <w:tc>
          <w:tcPr>
            <w:tcW w:w="1222" w:type="dxa"/>
          </w:tcPr>
          <w:p w:rsidR="00BD3B2C" w:rsidRPr="00313053" w:rsidRDefault="00BD3B2C" w:rsidP="00BD3B2C">
            <w:pPr>
              <w:pStyle w:val="Tablehead"/>
              <w:rPr>
                <w:sz w:val="20"/>
                <w:lang w:val="es-ES" w:eastAsia="zh-CN"/>
              </w:rPr>
            </w:pPr>
            <w:r w:rsidRPr="00313053">
              <w:rPr>
                <w:sz w:val="20"/>
                <w:lang w:val="es-ES" w:eastAsia="zh-CN"/>
              </w:rPr>
              <w:t>Total de unidades</w:t>
            </w:r>
          </w:p>
        </w:tc>
        <w:tc>
          <w:tcPr>
            <w:tcW w:w="1338" w:type="dxa"/>
          </w:tcPr>
          <w:p w:rsidR="00BD3B2C" w:rsidRPr="00313053" w:rsidRDefault="00BD3B2C" w:rsidP="00BD3B2C">
            <w:pPr>
              <w:pStyle w:val="Tablehead"/>
              <w:rPr>
                <w:sz w:val="20"/>
                <w:lang w:val="es-ES" w:eastAsia="zh-CN"/>
              </w:rPr>
            </w:pPr>
            <w:r w:rsidRPr="00313053">
              <w:rPr>
                <w:sz w:val="20"/>
                <w:lang w:val="es-ES" w:eastAsia="zh-CN"/>
              </w:rPr>
              <w:t>Importe de la unidad contributiva</w:t>
            </w:r>
          </w:p>
        </w:tc>
        <w:tc>
          <w:tcPr>
            <w:tcW w:w="1969" w:type="dxa"/>
          </w:tcPr>
          <w:p w:rsidR="00BD3B2C" w:rsidRPr="00313053" w:rsidRDefault="00BD3B2C" w:rsidP="00BD3B2C">
            <w:pPr>
              <w:pStyle w:val="Tablehead"/>
              <w:rPr>
                <w:sz w:val="20"/>
                <w:lang w:val="es-ES" w:eastAsia="zh-CN"/>
              </w:rPr>
            </w:pPr>
            <w:r w:rsidRPr="00313053">
              <w:rPr>
                <w:sz w:val="20"/>
                <w:lang w:val="es-ES" w:eastAsia="zh-CN"/>
              </w:rPr>
              <w:t>Ingresos estimados en el presupuesto</w:t>
            </w:r>
          </w:p>
        </w:tc>
        <w:tc>
          <w:tcPr>
            <w:tcW w:w="1547" w:type="dxa"/>
          </w:tcPr>
          <w:p w:rsidR="00BD3B2C" w:rsidRPr="00313053" w:rsidRDefault="00E3077B" w:rsidP="00BD3B2C">
            <w:pPr>
              <w:pStyle w:val="Tablehead"/>
              <w:rPr>
                <w:sz w:val="20"/>
                <w:lang w:val="es-ES" w:eastAsia="zh-CN"/>
              </w:rPr>
            </w:pPr>
            <w:r w:rsidRPr="00313053">
              <w:rPr>
                <w:sz w:val="20"/>
                <w:lang w:val="es-ES" w:eastAsia="zh-CN"/>
              </w:rPr>
              <w:t>Ingresos contables</w:t>
            </w:r>
            <w:r w:rsidR="00BD3B2C" w:rsidRPr="00313053">
              <w:rPr>
                <w:sz w:val="20"/>
                <w:lang w:val="es-ES" w:eastAsia="zh-CN"/>
              </w:rPr>
              <w:t>**</w:t>
            </w:r>
          </w:p>
        </w:tc>
      </w:tr>
      <w:tr w:rsidR="00BD3B2C" w:rsidRPr="00313053" w:rsidTr="00755C4C">
        <w:trPr>
          <w:jc w:val="center"/>
        </w:trPr>
        <w:tc>
          <w:tcPr>
            <w:tcW w:w="988" w:type="dxa"/>
            <w:noWrap/>
          </w:tcPr>
          <w:p w:rsidR="00BD3B2C" w:rsidRPr="00313053" w:rsidRDefault="00BD3B2C" w:rsidP="00BD3B2C">
            <w:pPr>
              <w:pStyle w:val="Tabletext"/>
              <w:jc w:val="center"/>
              <w:rPr>
                <w:sz w:val="20"/>
                <w:lang w:val="es-ES" w:eastAsia="zh-CN"/>
              </w:rPr>
            </w:pPr>
          </w:p>
        </w:tc>
        <w:tc>
          <w:tcPr>
            <w:tcW w:w="2136" w:type="dxa"/>
            <w:noWrap/>
          </w:tcPr>
          <w:p w:rsidR="00BD3B2C" w:rsidRPr="00313053" w:rsidRDefault="00BD3B2C" w:rsidP="00BD3B2C">
            <w:pPr>
              <w:pStyle w:val="Tabletext"/>
              <w:jc w:val="center"/>
              <w:rPr>
                <w:sz w:val="20"/>
                <w:lang w:val="es-ES" w:eastAsia="zh-CN"/>
              </w:rPr>
            </w:pPr>
            <w:r w:rsidRPr="00313053">
              <w:rPr>
                <w:sz w:val="20"/>
                <w:lang w:val="es-ES" w:eastAsia="zh-CN"/>
              </w:rPr>
              <w:t>Unidades</w:t>
            </w:r>
          </w:p>
        </w:tc>
        <w:tc>
          <w:tcPr>
            <w:tcW w:w="1996" w:type="dxa"/>
            <w:noWrap/>
          </w:tcPr>
          <w:p w:rsidR="00BD3B2C" w:rsidRPr="00313053" w:rsidRDefault="00BD3B2C" w:rsidP="00BD3B2C">
            <w:pPr>
              <w:pStyle w:val="Tabletext"/>
              <w:jc w:val="center"/>
              <w:rPr>
                <w:sz w:val="20"/>
                <w:lang w:val="es-ES" w:eastAsia="zh-CN"/>
              </w:rPr>
            </w:pPr>
            <w:r w:rsidRPr="00313053">
              <w:rPr>
                <w:sz w:val="20"/>
                <w:lang w:val="es-ES" w:eastAsia="zh-CN"/>
              </w:rPr>
              <w:t>Unidades</w:t>
            </w:r>
          </w:p>
        </w:tc>
        <w:tc>
          <w:tcPr>
            <w:tcW w:w="1996" w:type="dxa"/>
            <w:noWrap/>
          </w:tcPr>
          <w:p w:rsidR="00BD3B2C" w:rsidRPr="00313053" w:rsidRDefault="00BD3B2C" w:rsidP="00BD3B2C">
            <w:pPr>
              <w:pStyle w:val="Tabletext"/>
              <w:jc w:val="center"/>
              <w:rPr>
                <w:sz w:val="20"/>
                <w:lang w:val="es-ES" w:eastAsia="zh-CN"/>
              </w:rPr>
            </w:pPr>
            <w:r w:rsidRPr="00313053">
              <w:rPr>
                <w:sz w:val="20"/>
                <w:lang w:val="es-ES" w:eastAsia="zh-CN"/>
              </w:rPr>
              <w:t>Unidades</w:t>
            </w:r>
          </w:p>
        </w:tc>
        <w:tc>
          <w:tcPr>
            <w:tcW w:w="1222" w:type="dxa"/>
            <w:noWrap/>
          </w:tcPr>
          <w:p w:rsidR="00BD3B2C" w:rsidRPr="00313053" w:rsidRDefault="00BD3B2C" w:rsidP="00BD3B2C">
            <w:pPr>
              <w:pStyle w:val="Tabletext"/>
              <w:jc w:val="center"/>
              <w:rPr>
                <w:sz w:val="20"/>
                <w:lang w:val="es-ES" w:eastAsia="zh-CN"/>
              </w:rPr>
            </w:pPr>
          </w:p>
        </w:tc>
        <w:tc>
          <w:tcPr>
            <w:tcW w:w="1338" w:type="dxa"/>
            <w:noWrap/>
          </w:tcPr>
          <w:p w:rsidR="00BD3B2C" w:rsidRPr="00313053" w:rsidRDefault="00BD3B2C" w:rsidP="00BD3B2C">
            <w:pPr>
              <w:pStyle w:val="Tabletext"/>
              <w:jc w:val="center"/>
              <w:rPr>
                <w:sz w:val="20"/>
                <w:lang w:val="es-ES" w:eastAsia="zh-CN"/>
              </w:rPr>
            </w:pPr>
            <w:r w:rsidRPr="00313053">
              <w:rPr>
                <w:sz w:val="20"/>
                <w:lang w:val="es-ES" w:eastAsia="zh-CN"/>
              </w:rPr>
              <w:t>en miles CHF</w:t>
            </w:r>
          </w:p>
        </w:tc>
        <w:tc>
          <w:tcPr>
            <w:tcW w:w="1969" w:type="dxa"/>
            <w:noWrap/>
          </w:tcPr>
          <w:p w:rsidR="00BD3B2C" w:rsidRPr="00313053" w:rsidRDefault="00BD3B2C" w:rsidP="00BD3B2C">
            <w:pPr>
              <w:pStyle w:val="Tabletext"/>
              <w:jc w:val="center"/>
              <w:rPr>
                <w:sz w:val="20"/>
                <w:lang w:val="es-ES" w:eastAsia="zh-CN"/>
              </w:rPr>
            </w:pPr>
            <w:r w:rsidRPr="00313053">
              <w:rPr>
                <w:sz w:val="20"/>
                <w:lang w:val="es-ES" w:eastAsia="zh-CN"/>
              </w:rPr>
              <w:t>en miles CHF</w:t>
            </w:r>
          </w:p>
        </w:tc>
        <w:tc>
          <w:tcPr>
            <w:tcW w:w="1547" w:type="dxa"/>
            <w:noWrap/>
          </w:tcPr>
          <w:p w:rsidR="00BD3B2C" w:rsidRPr="00313053" w:rsidRDefault="00BD3B2C" w:rsidP="00BD3B2C">
            <w:pPr>
              <w:pStyle w:val="Tabletext"/>
              <w:jc w:val="center"/>
              <w:rPr>
                <w:sz w:val="20"/>
                <w:lang w:val="es-ES" w:eastAsia="zh-CN"/>
              </w:rPr>
            </w:pPr>
            <w:r w:rsidRPr="00313053">
              <w:rPr>
                <w:sz w:val="20"/>
                <w:lang w:val="es-ES" w:eastAsia="zh-CN"/>
              </w:rPr>
              <w:t>en miles CHF</w:t>
            </w:r>
          </w:p>
        </w:tc>
      </w:tr>
      <w:tr w:rsidR="00BD3B2C" w:rsidRPr="00313053" w:rsidTr="00755C4C">
        <w:trPr>
          <w:jc w:val="center"/>
        </w:trPr>
        <w:tc>
          <w:tcPr>
            <w:tcW w:w="988" w:type="dxa"/>
            <w:noWrap/>
          </w:tcPr>
          <w:p w:rsidR="00BD3B2C" w:rsidRPr="00313053" w:rsidRDefault="00BD3B2C" w:rsidP="00BD3B2C">
            <w:pPr>
              <w:pStyle w:val="Tabletext"/>
              <w:rPr>
                <w:b/>
                <w:bCs/>
                <w:sz w:val="20"/>
                <w:lang w:val="es-ES"/>
              </w:rPr>
            </w:pPr>
            <w:r w:rsidRPr="00313053">
              <w:rPr>
                <w:b/>
                <w:bCs/>
                <w:sz w:val="20"/>
                <w:lang w:val="es-ES"/>
              </w:rPr>
              <w:t>2014</w:t>
            </w:r>
          </w:p>
        </w:tc>
        <w:tc>
          <w:tcPr>
            <w:tcW w:w="2136" w:type="dxa"/>
            <w:noWrap/>
          </w:tcPr>
          <w:p w:rsidR="00BD3B2C" w:rsidRPr="00313053" w:rsidRDefault="00A116D8" w:rsidP="00755C4C">
            <w:pPr>
              <w:pStyle w:val="Tabletext"/>
              <w:ind w:right="113"/>
              <w:jc w:val="right"/>
              <w:rPr>
                <w:sz w:val="20"/>
                <w:lang w:val="es-ES" w:eastAsia="zh-CN"/>
              </w:rPr>
            </w:pPr>
            <w:r>
              <w:rPr>
                <w:sz w:val="20"/>
                <w:lang w:val="es-ES" w:eastAsia="zh-CN"/>
              </w:rPr>
              <w:t xml:space="preserve">99 </w:t>
            </w:r>
            <w:r w:rsidR="00BD3B2C" w:rsidRPr="00313053">
              <w:rPr>
                <w:sz w:val="20"/>
                <w:lang w:val="es-ES" w:eastAsia="zh-CN"/>
              </w:rPr>
              <w:t>1/16</w:t>
            </w:r>
          </w:p>
        </w:tc>
        <w:tc>
          <w:tcPr>
            <w:tcW w:w="1996" w:type="dxa"/>
            <w:noWrap/>
          </w:tcPr>
          <w:p w:rsidR="00BD3B2C" w:rsidRPr="00313053" w:rsidRDefault="00BD3B2C" w:rsidP="00755C4C">
            <w:pPr>
              <w:pStyle w:val="Tabletext"/>
              <w:ind w:right="113"/>
              <w:jc w:val="right"/>
              <w:rPr>
                <w:sz w:val="20"/>
                <w:lang w:val="es-ES" w:eastAsia="zh-CN"/>
              </w:rPr>
            </w:pPr>
            <w:r w:rsidRPr="00313053">
              <w:rPr>
                <w:sz w:val="20"/>
                <w:lang w:val="es-ES" w:eastAsia="zh-CN"/>
              </w:rPr>
              <w:t>114 12/16</w:t>
            </w:r>
          </w:p>
        </w:tc>
        <w:tc>
          <w:tcPr>
            <w:tcW w:w="1996" w:type="dxa"/>
            <w:noWrap/>
          </w:tcPr>
          <w:p w:rsidR="00BD3B2C" w:rsidRPr="00313053" w:rsidRDefault="00A116D8" w:rsidP="00755C4C">
            <w:pPr>
              <w:pStyle w:val="Tabletext"/>
              <w:ind w:right="113"/>
              <w:jc w:val="right"/>
              <w:rPr>
                <w:sz w:val="20"/>
                <w:lang w:val="es-ES" w:eastAsia="zh-CN"/>
              </w:rPr>
            </w:pPr>
            <w:r>
              <w:rPr>
                <w:sz w:val="20"/>
                <w:lang w:val="es-ES" w:eastAsia="zh-CN"/>
              </w:rPr>
              <w:t xml:space="preserve">25 </w:t>
            </w:r>
            <w:r w:rsidR="00BD3B2C" w:rsidRPr="00313053">
              <w:rPr>
                <w:sz w:val="20"/>
                <w:lang w:val="es-ES" w:eastAsia="zh-CN"/>
              </w:rPr>
              <w:t>3/16</w:t>
            </w:r>
          </w:p>
        </w:tc>
        <w:tc>
          <w:tcPr>
            <w:tcW w:w="1222" w:type="dxa"/>
            <w:noWrap/>
          </w:tcPr>
          <w:p w:rsidR="00BD3B2C" w:rsidRPr="00313053" w:rsidRDefault="00BD3B2C" w:rsidP="00755C4C">
            <w:pPr>
              <w:pStyle w:val="Tabletext"/>
              <w:ind w:right="113"/>
              <w:jc w:val="right"/>
              <w:rPr>
                <w:sz w:val="20"/>
                <w:lang w:val="es-ES" w:eastAsia="zh-CN"/>
              </w:rPr>
            </w:pPr>
            <w:r w:rsidRPr="00313053">
              <w:rPr>
                <w:sz w:val="20"/>
                <w:lang w:val="es-ES" w:eastAsia="zh-CN"/>
              </w:rPr>
              <w:t>239</w:t>
            </w:r>
          </w:p>
        </w:tc>
        <w:tc>
          <w:tcPr>
            <w:tcW w:w="1338" w:type="dxa"/>
            <w:noWrap/>
          </w:tcPr>
          <w:p w:rsidR="00BD3B2C" w:rsidRPr="00313053" w:rsidRDefault="00BD3B2C" w:rsidP="00755C4C">
            <w:pPr>
              <w:pStyle w:val="Tabletext"/>
              <w:ind w:right="113"/>
              <w:jc w:val="right"/>
              <w:rPr>
                <w:sz w:val="20"/>
                <w:lang w:val="es-ES" w:eastAsia="zh-CN"/>
              </w:rPr>
            </w:pPr>
            <w:r w:rsidRPr="00313053">
              <w:rPr>
                <w:sz w:val="20"/>
                <w:lang w:val="es-ES" w:eastAsia="zh-CN"/>
              </w:rPr>
              <w:t>63,6</w:t>
            </w:r>
          </w:p>
        </w:tc>
        <w:tc>
          <w:tcPr>
            <w:tcW w:w="1969" w:type="dxa"/>
            <w:noWrap/>
          </w:tcPr>
          <w:p w:rsidR="00BD3B2C" w:rsidRPr="00313053" w:rsidRDefault="00BD3B2C" w:rsidP="00755C4C">
            <w:pPr>
              <w:pStyle w:val="Tabletext"/>
              <w:ind w:right="113"/>
              <w:jc w:val="right"/>
              <w:rPr>
                <w:sz w:val="20"/>
                <w:lang w:val="es-ES" w:eastAsia="zh-CN"/>
              </w:rPr>
            </w:pPr>
            <w:r w:rsidRPr="00313053">
              <w:rPr>
                <w:sz w:val="20"/>
                <w:lang w:val="es-ES" w:eastAsia="zh-CN"/>
              </w:rPr>
              <w:t>15 200</w:t>
            </w:r>
          </w:p>
        </w:tc>
        <w:tc>
          <w:tcPr>
            <w:tcW w:w="1547" w:type="dxa"/>
            <w:noWrap/>
          </w:tcPr>
          <w:p w:rsidR="00BD3B2C" w:rsidRPr="00313053" w:rsidRDefault="00BD3B2C" w:rsidP="00755C4C">
            <w:pPr>
              <w:pStyle w:val="Tabletext"/>
              <w:ind w:right="113"/>
              <w:jc w:val="right"/>
              <w:rPr>
                <w:sz w:val="20"/>
                <w:lang w:val="es-ES" w:eastAsia="zh-CN"/>
              </w:rPr>
            </w:pPr>
            <w:r w:rsidRPr="00313053">
              <w:rPr>
                <w:sz w:val="20"/>
                <w:lang w:val="es-ES" w:eastAsia="zh-CN"/>
              </w:rPr>
              <w:t>15 072</w:t>
            </w:r>
          </w:p>
        </w:tc>
      </w:tr>
      <w:tr w:rsidR="00BD3B2C" w:rsidRPr="00313053" w:rsidTr="00755C4C">
        <w:trPr>
          <w:jc w:val="center"/>
        </w:trPr>
        <w:tc>
          <w:tcPr>
            <w:tcW w:w="988" w:type="dxa"/>
            <w:noWrap/>
          </w:tcPr>
          <w:p w:rsidR="00BD3B2C" w:rsidRPr="00313053" w:rsidRDefault="00BD3B2C" w:rsidP="00BD3B2C">
            <w:pPr>
              <w:pStyle w:val="Tabletext"/>
              <w:rPr>
                <w:b/>
                <w:bCs/>
                <w:sz w:val="20"/>
                <w:lang w:val="es-ES"/>
              </w:rPr>
            </w:pPr>
            <w:r w:rsidRPr="00313053">
              <w:rPr>
                <w:b/>
                <w:bCs/>
                <w:sz w:val="20"/>
                <w:lang w:val="es-ES"/>
              </w:rPr>
              <w:t>2015</w:t>
            </w:r>
          </w:p>
        </w:tc>
        <w:tc>
          <w:tcPr>
            <w:tcW w:w="2136" w:type="dxa"/>
            <w:noWrap/>
          </w:tcPr>
          <w:p w:rsidR="00BD3B2C" w:rsidRPr="00313053" w:rsidRDefault="00A116D8" w:rsidP="00755C4C">
            <w:pPr>
              <w:pStyle w:val="Tabletext"/>
              <w:ind w:right="113"/>
              <w:jc w:val="right"/>
              <w:rPr>
                <w:sz w:val="20"/>
                <w:lang w:val="es-ES" w:eastAsia="zh-CN"/>
              </w:rPr>
            </w:pPr>
            <w:r>
              <w:rPr>
                <w:sz w:val="20"/>
                <w:lang w:val="es-ES" w:eastAsia="zh-CN"/>
              </w:rPr>
              <w:t xml:space="preserve">99 </w:t>
            </w:r>
            <w:r w:rsidR="00BD3B2C" w:rsidRPr="00313053">
              <w:rPr>
                <w:sz w:val="20"/>
                <w:lang w:val="es-ES" w:eastAsia="zh-CN"/>
              </w:rPr>
              <w:t>1/16</w:t>
            </w:r>
          </w:p>
        </w:tc>
        <w:tc>
          <w:tcPr>
            <w:tcW w:w="1996" w:type="dxa"/>
            <w:noWrap/>
          </w:tcPr>
          <w:p w:rsidR="00BD3B2C" w:rsidRPr="00313053" w:rsidRDefault="00BD3B2C" w:rsidP="00755C4C">
            <w:pPr>
              <w:pStyle w:val="Tabletext"/>
              <w:ind w:right="113"/>
              <w:jc w:val="right"/>
              <w:rPr>
                <w:sz w:val="20"/>
                <w:lang w:val="es-ES" w:eastAsia="zh-CN"/>
              </w:rPr>
            </w:pPr>
            <w:r w:rsidRPr="00313053">
              <w:rPr>
                <w:sz w:val="20"/>
                <w:lang w:val="es-ES" w:eastAsia="zh-CN"/>
              </w:rPr>
              <w:t>114 12/16</w:t>
            </w:r>
          </w:p>
        </w:tc>
        <w:tc>
          <w:tcPr>
            <w:tcW w:w="1996" w:type="dxa"/>
            <w:noWrap/>
          </w:tcPr>
          <w:p w:rsidR="00BD3B2C" w:rsidRPr="00313053" w:rsidRDefault="00A116D8" w:rsidP="00755C4C">
            <w:pPr>
              <w:pStyle w:val="Tabletext"/>
              <w:ind w:right="113"/>
              <w:jc w:val="right"/>
              <w:rPr>
                <w:sz w:val="20"/>
                <w:lang w:val="es-ES" w:eastAsia="zh-CN"/>
              </w:rPr>
            </w:pPr>
            <w:r>
              <w:rPr>
                <w:sz w:val="20"/>
                <w:lang w:val="es-ES" w:eastAsia="zh-CN"/>
              </w:rPr>
              <w:t xml:space="preserve">25 </w:t>
            </w:r>
            <w:r w:rsidR="00BD3B2C" w:rsidRPr="00313053">
              <w:rPr>
                <w:sz w:val="20"/>
                <w:lang w:val="es-ES" w:eastAsia="zh-CN"/>
              </w:rPr>
              <w:t>3/16</w:t>
            </w:r>
          </w:p>
        </w:tc>
        <w:tc>
          <w:tcPr>
            <w:tcW w:w="1222" w:type="dxa"/>
            <w:noWrap/>
          </w:tcPr>
          <w:p w:rsidR="00BD3B2C" w:rsidRPr="00313053" w:rsidRDefault="00BD3B2C" w:rsidP="00755C4C">
            <w:pPr>
              <w:pStyle w:val="Tabletext"/>
              <w:ind w:right="113"/>
              <w:jc w:val="right"/>
              <w:rPr>
                <w:sz w:val="20"/>
                <w:lang w:val="es-ES" w:eastAsia="zh-CN"/>
              </w:rPr>
            </w:pPr>
            <w:r w:rsidRPr="00313053">
              <w:rPr>
                <w:sz w:val="20"/>
                <w:lang w:val="es-ES" w:eastAsia="zh-CN"/>
              </w:rPr>
              <w:t>239</w:t>
            </w:r>
          </w:p>
        </w:tc>
        <w:tc>
          <w:tcPr>
            <w:tcW w:w="1338" w:type="dxa"/>
            <w:noWrap/>
          </w:tcPr>
          <w:p w:rsidR="00BD3B2C" w:rsidRPr="00313053" w:rsidRDefault="00BD3B2C" w:rsidP="00755C4C">
            <w:pPr>
              <w:pStyle w:val="Tabletext"/>
              <w:ind w:right="113"/>
              <w:jc w:val="right"/>
              <w:rPr>
                <w:sz w:val="20"/>
                <w:lang w:val="es-ES" w:eastAsia="zh-CN"/>
              </w:rPr>
            </w:pPr>
            <w:r w:rsidRPr="00313053">
              <w:rPr>
                <w:sz w:val="20"/>
                <w:lang w:val="es-ES" w:eastAsia="zh-CN"/>
              </w:rPr>
              <w:t>63,6</w:t>
            </w:r>
          </w:p>
        </w:tc>
        <w:tc>
          <w:tcPr>
            <w:tcW w:w="1969" w:type="dxa"/>
            <w:noWrap/>
          </w:tcPr>
          <w:p w:rsidR="00BD3B2C" w:rsidRPr="00313053" w:rsidRDefault="00BD3B2C" w:rsidP="00755C4C">
            <w:pPr>
              <w:pStyle w:val="Tabletext"/>
              <w:ind w:right="113"/>
              <w:jc w:val="right"/>
              <w:rPr>
                <w:sz w:val="20"/>
                <w:lang w:val="es-ES" w:eastAsia="zh-CN"/>
              </w:rPr>
            </w:pPr>
            <w:r w:rsidRPr="00313053">
              <w:rPr>
                <w:sz w:val="20"/>
                <w:lang w:val="es-ES" w:eastAsia="zh-CN"/>
              </w:rPr>
              <w:t>15 200</w:t>
            </w:r>
          </w:p>
        </w:tc>
        <w:tc>
          <w:tcPr>
            <w:tcW w:w="1547" w:type="dxa"/>
            <w:noWrap/>
          </w:tcPr>
          <w:p w:rsidR="00BD3B2C" w:rsidRPr="00313053" w:rsidRDefault="00BD3B2C" w:rsidP="00755C4C">
            <w:pPr>
              <w:pStyle w:val="Tabletext"/>
              <w:ind w:right="113"/>
              <w:jc w:val="right"/>
              <w:rPr>
                <w:sz w:val="20"/>
                <w:lang w:val="es-ES" w:eastAsia="zh-CN"/>
              </w:rPr>
            </w:pPr>
            <w:r w:rsidRPr="00313053">
              <w:rPr>
                <w:sz w:val="20"/>
                <w:lang w:val="es-ES" w:eastAsia="zh-CN"/>
              </w:rPr>
              <w:t>14 872</w:t>
            </w:r>
          </w:p>
        </w:tc>
      </w:tr>
      <w:tr w:rsidR="00BD3B2C" w:rsidRPr="00313053" w:rsidTr="00755C4C">
        <w:trPr>
          <w:jc w:val="center"/>
        </w:trPr>
        <w:tc>
          <w:tcPr>
            <w:tcW w:w="988" w:type="dxa"/>
            <w:noWrap/>
          </w:tcPr>
          <w:p w:rsidR="00BD3B2C" w:rsidRPr="00313053" w:rsidRDefault="00BD3B2C" w:rsidP="00BD3B2C">
            <w:pPr>
              <w:pStyle w:val="Tabletext"/>
              <w:rPr>
                <w:b/>
                <w:bCs/>
                <w:sz w:val="20"/>
                <w:lang w:val="es-ES"/>
              </w:rPr>
            </w:pPr>
            <w:r w:rsidRPr="00313053">
              <w:rPr>
                <w:b/>
                <w:bCs/>
                <w:sz w:val="20"/>
                <w:lang w:val="es-ES"/>
              </w:rPr>
              <w:t>2016</w:t>
            </w:r>
          </w:p>
        </w:tc>
        <w:tc>
          <w:tcPr>
            <w:tcW w:w="2136" w:type="dxa"/>
            <w:noWrap/>
          </w:tcPr>
          <w:p w:rsidR="00BD3B2C" w:rsidRPr="00313053" w:rsidRDefault="00A116D8" w:rsidP="00755C4C">
            <w:pPr>
              <w:pStyle w:val="Tabletext"/>
              <w:ind w:right="113"/>
              <w:jc w:val="right"/>
              <w:rPr>
                <w:sz w:val="20"/>
                <w:lang w:val="es-ES" w:eastAsia="zh-CN"/>
              </w:rPr>
            </w:pPr>
            <w:r>
              <w:rPr>
                <w:sz w:val="20"/>
                <w:lang w:val="es-ES" w:eastAsia="zh-CN"/>
              </w:rPr>
              <w:t xml:space="preserve">103 </w:t>
            </w:r>
            <w:r w:rsidR="00BD3B2C" w:rsidRPr="00313053">
              <w:rPr>
                <w:sz w:val="20"/>
                <w:lang w:val="es-ES" w:eastAsia="zh-CN"/>
              </w:rPr>
              <w:t>7/16</w:t>
            </w:r>
          </w:p>
        </w:tc>
        <w:tc>
          <w:tcPr>
            <w:tcW w:w="1996" w:type="dxa"/>
            <w:noWrap/>
          </w:tcPr>
          <w:p w:rsidR="00BD3B2C" w:rsidRPr="00313053" w:rsidRDefault="00BD3B2C" w:rsidP="00755C4C">
            <w:pPr>
              <w:pStyle w:val="Tabletext"/>
              <w:ind w:right="113"/>
              <w:jc w:val="right"/>
              <w:rPr>
                <w:sz w:val="20"/>
                <w:lang w:val="es-ES" w:eastAsia="zh-CN"/>
              </w:rPr>
            </w:pPr>
            <w:r w:rsidRPr="00313053">
              <w:rPr>
                <w:sz w:val="20"/>
                <w:lang w:val="es-ES" w:eastAsia="zh-CN"/>
              </w:rPr>
              <w:t>119 13/16</w:t>
            </w:r>
          </w:p>
        </w:tc>
        <w:tc>
          <w:tcPr>
            <w:tcW w:w="1996" w:type="dxa"/>
            <w:noWrap/>
          </w:tcPr>
          <w:p w:rsidR="00BD3B2C" w:rsidRPr="00313053" w:rsidRDefault="00A116D8" w:rsidP="00755C4C">
            <w:pPr>
              <w:pStyle w:val="Tabletext"/>
              <w:ind w:right="113"/>
              <w:jc w:val="right"/>
              <w:rPr>
                <w:sz w:val="20"/>
                <w:lang w:val="es-ES" w:eastAsia="zh-CN"/>
              </w:rPr>
            </w:pPr>
            <w:r>
              <w:rPr>
                <w:sz w:val="20"/>
                <w:lang w:val="es-ES" w:eastAsia="zh-CN"/>
              </w:rPr>
              <w:t xml:space="preserve">26 </w:t>
            </w:r>
            <w:r w:rsidR="00BD3B2C" w:rsidRPr="00313053">
              <w:rPr>
                <w:sz w:val="20"/>
                <w:lang w:val="es-ES" w:eastAsia="zh-CN"/>
              </w:rPr>
              <w:t>5/16</w:t>
            </w:r>
          </w:p>
        </w:tc>
        <w:tc>
          <w:tcPr>
            <w:tcW w:w="1222" w:type="dxa"/>
            <w:noWrap/>
          </w:tcPr>
          <w:p w:rsidR="00BD3B2C" w:rsidRPr="00313053" w:rsidRDefault="00BD3B2C" w:rsidP="00755C4C">
            <w:pPr>
              <w:pStyle w:val="Tabletext"/>
              <w:ind w:right="113"/>
              <w:jc w:val="right"/>
              <w:rPr>
                <w:sz w:val="20"/>
                <w:lang w:val="es-ES" w:eastAsia="zh-CN"/>
              </w:rPr>
            </w:pPr>
            <w:r w:rsidRPr="00313053">
              <w:rPr>
                <w:sz w:val="20"/>
                <w:lang w:val="es-ES" w:eastAsia="zh-CN"/>
              </w:rPr>
              <w:t>249 10/16</w:t>
            </w:r>
          </w:p>
        </w:tc>
        <w:tc>
          <w:tcPr>
            <w:tcW w:w="1338" w:type="dxa"/>
            <w:noWrap/>
          </w:tcPr>
          <w:p w:rsidR="00BD3B2C" w:rsidRPr="00313053" w:rsidRDefault="00BD3B2C" w:rsidP="00755C4C">
            <w:pPr>
              <w:pStyle w:val="Tabletext"/>
              <w:ind w:right="113"/>
              <w:jc w:val="right"/>
              <w:rPr>
                <w:sz w:val="20"/>
                <w:lang w:val="es-ES" w:eastAsia="zh-CN"/>
              </w:rPr>
            </w:pPr>
            <w:r w:rsidRPr="00313053">
              <w:rPr>
                <w:sz w:val="20"/>
                <w:lang w:val="es-ES" w:eastAsia="zh-CN"/>
              </w:rPr>
              <w:t>63,6</w:t>
            </w:r>
          </w:p>
        </w:tc>
        <w:tc>
          <w:tcPr>
            <w:tcW w:w="1969" w:type="dxa"/>
            <w:noWrap/>
          </w:tcPr>
          <w:p w:rsidR="00BD3B2C" w:rsidRPr="00313053" w:rsidRDefault="00BD3B2C" w:rsidP="00755C4C">
            <w:pPr>
              <w:pStyle w:val="Tabletext"/>
              <w:ind w:right="113"/>
              <w:jc w:val="right"/>
              <w:rPr>
                <w:sz w:val="20"/>
                <w:lang w:val="es-ES" w:eastAsia="zh-CN"/>
              </w:rPr>
            </w:pPr>
            <w:r w:rsidRPr="00313053">
              <w:rPr>
                <w:sz w:val="20"/>
                <w:lang w:val="es-ES" w:eastAsia="zh-CN"/>
              </w:rPr>
              <w:t>15 875</w:t>
            </w:r>
          </w:p>
        </w:tc>
        <w:tc>
          <w:tcPr>
            <w:tcW w:w="1547" w:type="dxa"/>
            <w:noWrap/>
          </w:tcPr>
          <w:p w:rsidR="00BD3B2C" w:rsidRPr="00313053" w:rsidRDefault="00BD3B2C" w:rsidP="00755C4C">
            <w:pPr>
              <w:pStyle w:val="Tabletext"/>
              <w:ind w:right="113"/>
              <w:jc w:val="right"/>
              <w:rPr>
                <w:sz w:val="20"/>
                <w:lang w:val="es-ES" w:eastAsia="zh-CN"/>
              </w:rPr>
            </w:pPr>
            <w:r w:rsidRPr="00313053">
              <w:rPr>
                <w:sz w:val="20"/>
                <w:lang w:val="es-ES" w:eastAsia="zh-CN"/>
              </w:rPr>
              <w:t>14 710</w:t>
            </w:r>
          </w:p>
        </w:tc>
      </w:tr>
      <w:tr w:rsidR="00BD3B2C" w:rsidRPr="00313053" w:rsidTr="00755C4C">
        <w:trPr>
          <w:jc w:val="center"/>
        </w:trPr>
        <w:tc>
          <w:tcPr>
            <w:tcW w:w="988" w:type="dxa"/>
            <w:tcBorders>
              <w:bottom w:val="single" w:sz="4" w:space="0" w:color="auto"/>
            </w:tcBorders>
            <w:noWrap/>
          </w:tcPr>
          <w:p w:rsidR="00BD3B2C" w:rsidRPr="00313053" w:rsidRDefault="00BD3B2C" w:rsidP="00BD3B2C">
            <w:pPr>
              <w:pStyle w:val="Tabletext"/>
              <w:rPr>
                <w:b/>
                <w:bCs/>
                <w:sz w:val="20"/>
                <w:lang w:val="es-ES"/>
              </w:rPr>
            </w:pPr>
            <w:r w:rsidRPr="00313053">
              <w:rPr>
                <w:b/>
                <w:bCs/>
                <w:sz w:val="20"/>
                <w:lang w:val="es-ES"/>
              </w:rPr>
              <w:t>2017</w:t>
            </w:r>
          </w:p>
        </w:tc>
        <w:tc>
          <w:tcPr>
            <w:tcW w:w="2136" w:type="dxa"/>
            <w:tcBorders>
              <w:bottom w:val="single" w:sz="4" w:space="0" w:color="auto"/>
            </w:tcBorders>
            <w:noWrap/>
          </w:tcPr>
          <w:p w:rsidR="00BD3B2C" w:rsidRPr="00313053" w:rsidRDefault="00A116D8" w:rsidP="00755C4C">
            <w:pPr>
              <w:pStyle w:val="Tabletext"/>
              <w:ind w:right="113"/>
              <w:jc w:val="right"/>
              <w:rPr>
                <w:sz w:val="20"/>
                <w:lang w:val="es-ES" w:eastAsia="zh-CN"/>
              </w:rPr>
            </w:pPr>
            <w:r>
              <w:rPr>
                <w:sz w:val="20"/>
                <w:lang w:val="es-ES" w:eastAsia="zh-CN"/>
              </w:rPr>
              <w:t xml:space="preserve">103 </w:t>
            </w:r>
            <w:r w:rsidR="00BD3B2C" w:rsidRPr="00313053">
              <w:rPr>
                <w:sz w:val="20"/>
                <w:lang w:val="es-ES" w:eastAsia="zh-CN"/>
              </w:rPr>
              <w:t>7/16</w:t>
            </w:r>
          </w:p>
        </w:tc>
        <w:tc>
          <w:tcPr>
            <w:tcW w:w="1996" w:type="dxa"/>
            <w:tcBorders>
              <w:bottom w:val="single" w:sz="4" w:space="0" w:color="auto"/>
            </w:tcBorders>
            <w:noWrap/>
          </w:tcPr>
          <w:p w:rsidR="00BD3B2C" w:rsidRPr="00313053" w:rsidRDefault="00BD3B2C" w:rsidP="00755C4C">
            <w:pPr>
              <w:pStyle w:val="Tabletext"/>
              <w:ind w:right="113"/>
              <w:jc w:val="right"/>
              <w:rPr>
                <w:sz w:val="20"/>
                <w:lang w:val="es-ES" w:eastAsia="zh-CN"/>
              </w:rPr>
            </w:pPr>
            <w:r w:rsidRPr="00313053">
              <w:rPr>
                <w:sz w:val="20"/>
                <w:lang w:val="es-ES" w:eastAsia="zh-CN"/>
              </w:rPr>
              <w:t>119 13/16</w:t>
            </w:r>
          </w:p>
        </w:tc>
        <w:tc>
          <w:tcPr>
            <w:tcW w:w="1996" w:type="dxa"/>
            <w:tcBorders>
              <w:bottom w:val="single" w:sz="4" w:space="0" w:color="auto"/>
            </w:tcBorders>
            <w:noWrap/>
          </w:tcPr>
          <w:p w:rsidR="00BD3B2C" w:rsidRPr="00313053" w:rsidRDefault="00A116D8" w:rsidP="00755C4C">
            <w:pPr>
              <w:pStyle w:val="Tabletext"/>
              <w:ind w:right="113"/>
              <w:jc w:val="right"/>
              <w:rPr>
                <w:sz w:val="20"/>
                <w:lang w:val="es-ES" w:eastAsia="zh-CN"/>
              </w:rPr>
            </w:pPr>
            <w:r>
              <w:rPr>
                <w:sz w:val="20"/>
                <w:lang w:val="es-ES" w:eastAsia="zh-CN"/>
              </w:rPr>
              <w:t xml:space="preserve">26 </w:t>
            </w:r>
            <w:r w:rsidR="00BD3B2C" w:rsidRPr="00313053">
              <w:rPr>
                <w:sz w:val="20"/>
                <w:lang w:val="es-ES" w:eastAsia="zh-CN"/>
              </w:rPr>
              <w:t>5/16</w:t>
            </w:r>
          </w:p>
        </w:tc>
        <w:tc>
          <w:tcPr>
            <w:tcW w:w="1222" w:type="dxa"/>
            <w:tcBorders>
              <w:bottom w:val="single" w:sz="4" w:space="0" w:color="auto"/>
            </w:tcBorders>
            <w:noWrap/>
          </w:tcPr>
          <w:p w:rsidR="00BD3B2C" w:rsidRPr="00313053" w:rsidRDefault="00BD3B2C" w:rsidP="00755C4C">
            <w:pPr>
              <w:pStyle w:val="Tabletext"/>
              <w:ind w:right="113"/>
              <w:jc w:val="right"/>
              <w:rPr>
                <w:sz w:val="20"/>
                <w:lang w:val="es-ES" w:eastAsia="zh-CN"/>
              </w:rPr>
            </w:pPr>
            <w:r w:rsidRPr="00313053">
              <w:rPr>
                <w:sz w:val="20"/>
                <w:lang w:val="es-ES" w:eastAsia="zh-CN"/>
              </w:rPr>
              <w:t>249 10/16</w:t>
            </w:r>
          </w:p>
        </w:tc>
        <w:tc>
          <w:tcPr>
            <w:tcW w:w="1338" w:type="dxa"/>
            <w:tcBorders>
              <w:bottom w:val="single" w:sz="4" w:space="0" w:color="auto"/>
            </w:tcBorders>
            <w:noWrap/>
          </w:tcPr>
          <w:p w:rsidR="00BD3B2C" w:rsidRPr="00313053" w:rsidRDefault="00BD3B2C" w:rsidP="00755C4C">
            <w:pPr>
              <w:pStyle w:val="Tabletext"/>
              <w:ind w:right="113"/>
              <w:jc w:val="right"/>
              <w:rPr>
                <w:sz w:val="20"/>
                <w:lang w:val="es-ES" w:eastAsia="zh-CN"/>
              </w:rPr>
            </w:pPr>
            <w:r w:rsidRPr="00313053">
              <w:rPr>
                <w:sz w:val="20"/>
                <w:lang w:val="es-ES" w:eastAsia="zh-CN"/>
              </w:rPr>
              <w:t>63,6</w:t>
            </w:r>
          </w:p>
        </w:tc>
        <w:tc>
          <w:tcPr>
            <w:tcW w:w="1969" w:type="dxa"/>
            <w:tcBorders>
              <w:bottom w:val="single" w:sz="4" w:space="0" w:color="auto"/>
            </w:tcBorders>
            <w:noWrap/>
          </w:tcPr>
          <w:p w:rsidR="00BD3B2C" w:rsidRPr="00313053" w:rsidRDefault="00BD3B2C" w:rsidP="00755C4C">
            <w:pPr>
              <w:pStyle w:val="Tabletext"/>
              <w:ind w:right="113"/>
              <w:jc w:val="right"/>
              <w:rPr>
                <w:sz w:val="20"/>
                <w:lang w:val="es-ES" w:eastAsia="zh-CN"/>
              </w:rPr>
            </w:pPr>
            <w:r w:rsidRPr="00313053">
              <w:rPr>
                <w:sz w:val="20"/>
                <w:lang w:val="es-ES" w:eastAsia="zh-CN"/>
              </w:rPr>
              <w:t>15 875</w:t>
            </w:r>
          </w:p>
        </w:tc>
        <w:tc>
          <w:tcPr>
            <w:tcW w:w="1547" w:type="dxa"/>
            <w:tcBorders>
              <w:bottom w:val="single" w:sz="4" w:space="0" w:color="auto"/>
            </w:tcBorders>
            <w:noWrap/>
          </w:tcPr>
          <w:p w:rsidR="00BD3B2C" w:rsidRPr="00313053" w:rsidRDefault="00BD3B2C" w:rsidP="00755C4C">
            <w:pPr>
              <w:pStyle w:val="Tabletext"/>
              <w:ind w:right="113"/>
              <w:jc w:val="right"/>
              <w:rPr>
                <w:sz w:val="20"/>
                <w:lang w:val="es-ES" w:eastAsia="zh-CN"/>
              </w:rPr>
            </w:pPr>
            <w:r w:rsidRPr="00313053">
              <w:rPr>
                <w:sz w:val="20"/>
                <w:lang w:val="es-ES" w:eastAsia="zh-CN"/>
              </w:rPr>
              <w:t>14 210</w:t>
            </w:r>
          </w:p>
        </w:tc>
      </w:tr>
      <w:tr w:rsidR="00BD3B2C" w:rsidRPr="00313053" w:rsidTr="00F062C4">
        <w:trPr>
          <w:jc w:val="center"/>
        </w:trPr>
        <w:tc>
          <w:tcPr>
            <w:tcW w:w="13192" w:type="dxa"/>
            <w:gridSpan w:val="8"/>
            <w:tcBorders>
              <w:left w:val="nil"/>
              <w:bottom w:val="nil"/>
              <w:right w:val="nil"/>
            </w:tcBorders>
            <w:noWrap/>
          </w:tcPr>
          <w:p w:rsidR="00BD3B2C" w:rsidRPr="00F062C4" w:rsidRDefault="00BD3B2C" w:rsidP="00F062C4">
            <w:pPr>
              <w:pStyle w:val="Tablelegend"/>
              <w:tabs>
                <w:tab w:val="left" w:pos="454"/>
              </w:tabs>
              <w:rPr>
                <w:sz w:val="20"/>
              </w:rPr>
            </w:pPr>
            <w:r w:rsidRPr="00F062C4">
              <w:rPr>
                <w:sz w:val="20"/>
              </w:rPr>
              <w:t>*</w:t>
            </w:r>
            <w:r w:rsidRPr="00F062C4">
              <w:rPr>
                <w:sz w:val="20"/>
              </w:rPr>
              <w:tab/>
              <w:t>En el momento de la preparación del presupuesto.</w:t>
            </w:r>
          </w:p>
          <w:p w:rsidR="00BD3B2C" w:rsidRPr="00F062C4" w:rsidRDefault="00BD3B2C" w:rsidP="00F062C4">
            <w:pPr>
              <w:pStyle w:val="Tablelegend"/>
              <w:tabs>
                <w:tab w:val="left" w:pos="454"/>
              </w:tabs>
              <w:rPr>
                <w:sz w:val="20"/>
              </w:rPr>
            </w:pPr>
            <w:r w:rsidRPr="00F062C4">
              <w:rPr>
                <w:sz w:val="20"/>
              </w:rPr>
              <w:t>**</w:t>
            </w:r>
            <w:r w:rsidRPr="00F062C4">
              <w:rPr>
                <w:sz w:val="20"/>
              </w:rPr>
              <w:tab/>
              <w:t>Se incluyen las contribuciones contabilizadas y las contribuciones no pagadas al 31 de diciembre.</w:t>
            </w:r>
          </w:p>
        </w:tc>
      </w:tr>
    </w:tbl>
    <w:p w:rsidR="00BD3B2C" w:rsidRPr="00313053" w:rsidRDefault="00BD3B2C" w:rsidP="00F062C4">
      <w:pPr>
        <w:pStyle w:val="Headingb"/>
        <w:rPr>
          <w:lang w:val="es-ES"/>
        </w:rPr>
      </w:pPr>
      <w:r w:rsidRPr="00313053">
        <w:rPr>
          <w:lang w:val="es-ES"/>
        </w:rPr>
        <w:t>Contribuciones de los Asociados</w:t>
      </w:r>
    </w:p>
    <w:p w:rsidR="00BD3B2C" w:rsidRPr="00313053" w:rsidRDefault="00BD3B2C" w:rsidP="00F062C4">
      <w:pPr>
        <w:spacing w:after="120"/>
        <w:rPr>
          <w:lang w:val="es-ES"/>
        </w:rPr>
      </w:pPr>
      <w:r w:rsidRPr="00313053">
        <w:rPr>
          <w:lang w:val="es-ES"/>
        </w:rPr>
        <w:t>2.9</w:t>
      </w:r>
      <w:r w:rsidRPr="00313053">
        <w:rPr>
          <w:lang w:val="es-ES"/>
        </w:rPr>
        <w:tab/>
        <w:t>La contribución anual de los Asociados asciende a 10 600 CHF para los Sectores de Radiocomunicaciones y de Normalización de las Telecomunicaciones, y a 3 975 CHF para el Sector de Desarrollo de las Telecomunicaciones. La contribución de los Asociados de los países en desarrollo asciende a 1 987,50 CHF.</w:t>
      </w:r>
    </w:p>
    <w:tbl>
      <w:tblPr>
        <w:tblW w:w="12053" w:type="dxa"/>
        <w:jc w:val="center"/>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2174"/>
        <w:gridCol w:w="1994"/>
        <w:gridCol w:w="2211"/>
        <w:gridCol w:w="1276"/>
        <w:gridCol w:w="1984"/>
        <w:gridCol w:w="1559"/>
      </w:tblGrid>
      <w:tr w:rsidR="00BD3B2C" w:rsidRPr="00313053" w:rsidTr="00F062C4">
        <w:trPr>
          <w:jc w:val="center"/>
        </w:trPr>
        <w:tc>
          <w:tcPr>
            <w:tcW w:w="855" w:type="dxa"/>
            <w:noWrap/>
          </w:tcPr>
          <w:p w:rsidR="00BD3B2C" w:rsidRPr="00313053" w:rsidRDefault="00BD3B2C" w:rsidP="00BD3B2C">
            <w:pPr>
              <w:pStyle w:val="Tablehead"/>
              <w:rPr>
                <w:sz w:val="20"/>
                <w:lang w:val="es-ES" w:eastAsia="zh-CN"/>
              </w:rPr>
            </w:pPr>
            <w:r w:rsidRPr="00313053">
              <w:rPr>
                <w:sz w:val="20"/>
                <w:lang w:val="es-ES" w:eastAsia="zh-CN"/>
              </w:rPr>
              <w:t xml:space="preserve">Año </w:t>
            </w:r>
          </w:p>
        </w:tc>
        <w:tc>
          <w:tcPr>
            <w:tcW w:w="2174" w:type="dxa"/>
          </w:tcPr>
          <w:p w:rsidR="00BD3B2C" w:rsidRPr="00313053" w:rsidRDefault="00BD3B2C" w:rsidP="00BD3B2C">
            <w:pPr>
              <w:pStyle w:val="Tablehead"/>
              <w:rPr>
                <w:sz w:val="20"/>
                <w:lang w:val="es-ES" w:eastAsia="zh-CN"/>
              </w:rPr>
            </w:pPr>
            <w:r w:rsidRPr="00313053">
              <w:rPr>
                <w:sz w:val="20"/>
                <w:lang w:val="es-ES" w:eastAsia="zh-CN"/>
              </w:rPr>
              <w:t>Sector de Radiocomunicaciones*</w:t>
            </w:r>
          </w:p>
        </w:tc>
        <w:tc>
          <w:tcPr>
            <w:tcW w:w="1994" w:type="dxa"/>
          </w:tcPr>
          <w:p w:rsidR="00BD3B2C" w:rsidRPr="00313053" w:rsidRDefault="00BD3B2C" w:rsidP="00BD3B2C">
            <w:pPr>
              <w:pStyle w:val="Tablehead"/>
              <w:rPr>
                <w:sz w:val="20"/>
                <w:lang w:val="es-ES" w:eastAsia="zh-CN"/>
              </w:rPr>
            </w:pPr>
            <w:r w:rsidRPr="00313053">
              <w:rPr>
                <w:sz w:val="20"/>
                <w:lang w:val="es-ES" w:eastAsia="zh-CN"/>
              </w:rPr>
              <w:t>Sector de Normalización de las Telecomunicaciones*</w:t>
            </w:r>
          </w:p>
        </w:tc>
        <w:tc>
          <w:tcPr>
            <w:tcW w:w="2211" w:type="dxa"/>
          </w:tcPr>
          <w:p w:rsidR="00BD3B2C" w:rsidRPr="00313053" w:rsidRDefault="00BD3B2C" w:rsidP="00BD3B2C">
            <w:pPr>
              <w:pStyle w:val="Tablehead"/>
              <w:rPr>
                <w:sz w:val="20"/>
                <w:lang w:val="es-ES" w:eastAsia="zh-CN"/>
              </w:rPr>
            </w:pPr>
            <w:r w:rsidRPr="00313053">
              <w:rPr>
                <w:sz w:val="20"/>
                <w:lang w:val="es-ES" w:eastAsia="zh-CN"/>
              </w:rPr>
              <w:t xml:space="preserve">Sector de Desarrollo </w:t>
            </w:r>
            <w:r w:rsidRPr="00313053">
              <w:rPr>
                <w:sz w:val="20"/>
                <w:lang w:val="es-ES" w:eastAsia="zh-CN"/>
              </w:rPr>
              <w:br/>
              <w:t>de las Telecomunicaciones*</w:t>
            </w:r>
          </w:p>
        </w:tc>
        <w:tc>
          <w:tcPr>
            <w:tcW w:w="1276" w:type="dxa"/>
          </w:tcPr>
          <w:p w:rsidR="00BD3B2C" w:rsidRPr="00313053" w:rsidRDefault="00BD3B2C" w:rsidP="00BD3B2C">
            <w:pPr>
              <w:pStyle w:val="Tablehead"/>
              <w:rPr>
                <w:sz w:val="20"/>
                <w:lang w:val="es-ES" w:eastAsia="zh-CN"/>
              </w:rPr>
            </w:pPr>
            <w:r w:rsidRPr="00313053">
              <w:rPr>
                <w:sz w:val="20"/>
                <w:lang w:val="es-ES" w:eastAsia="zh-CN"/>
              </w:rPr>
              <w:t>Total de unidades</w:t>
            </w:r>
          </w:p>
        </w:tc>
        <w:tc>
          <w:tcPr>
            <w:tcW w:w="1984" w:type="dxa"/>
          </w:tcPr>
          <w:p w:rsidR="00BD3B2C" w:rsidRPr="00313053" w:rsidRDefault="00BD3B2C" w:rsidP="00BD3B2C">
            <w:pPr>
              <w:pStyle w:val="Tablehead"/>
              <w:rPr>
                <w:sz w:val="20"/>
                <w:lang w:val="es-ES" w:eastAsia="zh-CN"/>
              </w:rPr>
            </w:pPr>
            <w:r w:rsidRPr="00313053">
              <w:rPr>
                <w:sz w:val="20"/>
                <w:lang w:val="es-ES" w:eastAsia="zh-CN"/>
              </w:rPr>
              <w:t>Ingresos estimados en el presupuesto</w:t>
            </w:r>
          </w:p>
        </w:tc>
        <w:tc>
          <w:tcPr>
            <w:tcW w:w="1559" w:type="dxa"/>
          </w:tcPr>
          <w:p w:rsidR="00BD3B2C" w:rsidRPr="00313053" w:rsidRDefault="00BD3B2C" w:rsidP="00BD3B2C">
            <w:pPr>
              <w:pStyle w:val="Tablehead"/>
              <w:rPr>
                <w:sz w:val="20"/>
                <w:lang w:val="es-ES" w:eastAsia="zh-CN"/>
              </w:rPr>
            </w:pPr>
            <w:r w:rsidRPr="00313053">
              <w:rPr>
                <w:sz w:val="20"/>
                <w:lang w:val="es-ES" w:eastAsia="zh-CN"/>
              </w:rPr>
              <w:t>Ingresos contables**</w:t>
            </w:r>
          </w:p>
        </w:tc>
      </w:tr>
      <w:tr w:rsidR="00BD3B2C" w:rsidRPr="00313053" w:rsidTr="00F062C4">
        <w:trPr>
          <w:jc w:val="center"/>
        </w:trPr>
        <w:tc>
          <w:tcPr>
            <w:tcW w:w="855" w:type="dxa"/>
            <w:noWrap/>
          </w:tcPr>
          <w:p w:rsidR="00BD3B2C" w:rsidRPr="00313053" w:rsidRDefault="00BD3B2C" w:rsidP="00BD3B2C">
            <w:pPr>
              <w:pStyle w:val="Tabletext"/>
              <w:jc w:val="center"/>
              <w:rPr>
                <w:sz w:val="20"/>
                <w:lang w:val="es-ES" w:eastAsia="zh-CN"/>
              </w:rPr>
            </w:pPr>
          </w:p>
        </w:tc>
        <w:tc>
          <w:tcPr>
            <w:tcW w:w="2174" w:type="dxa"/>
            <w:noWrap/>
          </w:tcPr>
          <w:p w:rsidR="00BD3B2C" w:rsidRPr="00313053" w:rsidRDefault="00BD3B2C" w:rsidP="00BD3B2C">
            <w:pPr>
              <w:pStyle w:val="Tabletext"/>
              <w:jc w:val="center"/>
              <w:rPr>
                <w:sz w:val="20"/>
                <w:lang w:val="es-ES" w:eastAsia="zh-CN"/>
              </w:rPr>
            </w:pPr>
            <w:r w:rsidRPr="00313053">
              <w:rPr>
                <w:sz w:val="20"/>
                <w:lang w:val="es-ES" w:eastAsia="zh-CN"/>
              </w:rPr>
              <w:t>Unidades</w:t>
            </w:r>
          </w:p>
        </w:tc>
        <w:tc>
          <w:tcPr>
            <w:tcW w:w="1994" w:type="dxa"/>
            <w:noWrap/>
          </w:tcPr>
          <w:p w:rsidR="00BD3B2C" w:rsidRPr="00313053" w:rsidRDefault="00BD3B2C" w:rsidP="00BD3B2C">
            <w:pPr>
              <w:pStyle w:val="Tabletext"/>
              <w:jc w:val="center"/>
              <w:rPr>
                <w:sz w:val="20"/>
                <w:lang w:val="es-ES" w:eastAsia="zh-CN"/>
              </w:rPr>
            </w:pPr>
            <w:r w:rsidRPr="00313053">
              <w:rPr>
                <w:sz w:val="20"/>
                <w:lang w:val="es-ES" w:eastAsia="zh-CN"/>
              </w:rPr>
              <w:t>Unidades</w:t>
            </w:r>
          </w:p>
        </w:tc>
        <w:tc>
          <w:tcPr>
            <w:tcW w:w="2211" w:type="dxa"/>
            <w:noWrap/>
          </w:tcPr>
          <w:p w:rsidR="00BD3B2C" w:rsidRPr="00313053" w:rsidRDefault="00BD3B2C" w:rsidP="00BD3B2C">
            <w:pPr>
              <w:pStyle w:val="Tabletext"/>
              <w:jc w:val="center"/>
              <w:rPr>
                <w:sz w:val="20"/>
                <w:lang w:val="es-ES" w:eastAsia="zh-CN"/>
              </w:rPr>
            </w:pPr>
            <w:r w:rsidRPr="00313053">
              <w:rPr>
                <w:sz w:val="20"/>
                <w:lang w:val="es-ES" w:eastAsia="zh-CN"/>
              </w:rPr>
              <w:t>Unidades</w:t>
            </w:r>
          </w:p>
        </w:tc>
        <w:tc>
          <w:tcPr>
            <w:tcW w:w="1276" w:type="dxa"/>
            <w:noWrap/>
          </w:tcPr>
          <w:p w:rsidR="00BD3B2C" w:rsidRPr="00313053" w:rsidRDefault="00BD3B2C" w:rsidP="00BD3B2C">
            <w:pPr>
              <w:pStyle w:val="Tabletext"/>
              <w:jc w:val="center"/>
              <w:rPr>
                <w:sz w:val="20"/>
                <w:lang w:val="es-ES" w:eastAsia="zh-CN"/>
              </w:rPr>
            </w:pPr>
          </w:p>
        </w:tc>
        <w:tc>
          <w:tcPr>
            <w:tcW w:w="1984" w:type="dxa"/>
            <w:noWrap/>
          </w:tcPr>
          <w:p w:rsidR="00BD3B2C" w:rsidRPr="00313053" w:rsidRDefault="00BD3B2C" w:rsidP="00BD3B2C">
            <w:pPr>
              <w:pStyle w:val="Tabletext"/>
              <w:jc w:val="center"/>
              <w:rPr>
                <w:sz w:val="20"/>
                <w:lang w:val="es-ES" w:eastAsia="zh-CN"/>
              </w:rPr>
            </w:pPr>
            <w:r w:rsidRPr="00313053">
              <w:rPr>
                <w:sz w:val="20"/>
                <w:lang w:val="es-ES" w:eastAsia="zh-CN"/>
              </w:rPr>
              <w:t>en miles CHF</w:t>
            </w:r>
          </w:p>
        </w:tc>
        <w:tc>
          <w:tcPr>
            <w:tcW w:w="1559" w:type="dxa"/>
            <w:noWrap/>
          </w:tcPr>
          <w:p w:rsidR="00BD3B2C" w:rsidRPr="00313053" w:rsidRDefault="00BD3B2C" w:rsidP="00BD3B2C">
            <w:pPr>
              <w:pStyle w:val="Tabletext"/>
              <w:jc w:val="center"/>
              <w:rPr>
                <w:sz w:val="20"/>
                <w:lang w:val="es-ES" w:eastAsia="zh-CN"/>
              </w:rPr>
            </w:pPr>
            <w:r w:rsidRPr="00313053">
              <w:rPr>
                <w:sz w:val="20"/>
                <w:lang w:val="es-ES" w:eastAsia="zh-CN"/>
              </w:rPr>
              <w:t>en miles CHF</w:t>
            </w:r>
          </w:p>
        </w:tc>
      </w:tr>
      <w:tr w:rsidR="00BD3B2C" w:rsidRPr="00313053" w:rsidTr="00F062C4">
        <w:trPr>
          <w:jc w:val="center"/>
        </w:trPr>
        <w:tc>
          <w:tcPr>
            <w:tcW w:w="855" w:type="dxa"/>
            <w:noWrap/>
          </w:tcPr>
          <w:p w:rsidR="00BD3B2C" w:rsidRPr="00313053" w:rsidRDefault="00BD3B2C" w:rsidP="00BD3B2C">
            <w:pPr>
              <w:pStyle w:val="Tabletext"/>
              <w:rPr>
                <w:b/>
                <w:bCs/>
                <w:sz w:val="20"/>
                <w:lang w:val="es-ES"/>
              </w:rPr>
            </w:pPr>
            <w:r w:rsidRPr="00313053">
              <w:rPr>
                <w:b/>
                <w:bCs/>
                <w:sz w:val="20"/>
                <w:lang w:val="es-ES"/>
              </w:rPr>
              <w:t>2014</w:t>
            </w:r>
          </w:p>
        </w:tc>
        <w:tc>
          <w:tcPr>
            <w:tcW w:w="2174" w:type="dxa"/>
            <w:noWrap/>
            <w:vAlign w:val="center"/>
          </w:tcPr>
          <w:p w:rsidR="00BD3B2C" w:rsidRPr="00313053" w:rsidRDefault="00BD3B2C" w:rsidP="00755C4C">
            <w:pPr>
              <w:pStyle w:val="Tabletext"/>
              <w:ind w:right="170"/>
              <w:jc w:val="right"/>
              <w:rPr>
                <w:sz w:val="20"/>
                <w:lang w:val="es-ES" w:eastAsia="zh-CN"/>
              </w:rPr>
            </w:pPr>
            <w:r w:rsidRPr="00313053">
              <w:rPr>
                <w:sz w:val="20"/>
                <w:lang w:val="es-ES" w:eastAsia="zh-CN"/>
              </w:rPr>
              <w:t>24</w:t>
            </w:r>
          </w:p>
        </w:tc>
        <w:tc>
          <w:tcPr>
            <w:tcW w:w="1994" w:type="dxa"/>
            <w:noWrap/>
            <w:vAlign w:val="center"/>
          </w:tcPr>
          <w:p w:rsidR="00BD3B2C" w:rsidRPr="00313053" w:rsidRDefault="00BD3B2C" w:rsidP="00755C4C">
            <w:pPr>
              <w:pStyle w:val="Tabletext"/>
              <w:ind w:right="170"/>
              <w:jc w:val="right"/>
              <w:rPr>
                <w:sz w:val="20"/>
                <w:lang w:val="es-ES" w:eastAsia="zh-CN"/>
              </w:rPr>
            </w:pPr>
            <w:r w:rsidRPr="00313053">
              <w:rPr>
                <w:sz w:val="20"/>
                <w:lang w:val="es-ES" w:eastAsia="zh-CN"/>
              </w:rPr>
              <w:t>134</w:t>
            </w:r>
          </w:p>
        </w:tc>
        <w:tc>
          <w:tcPr>
            <w:tcW w:w="2211" w:type="dxa"/>
            <w:noWrap/>
            <w:vAlign w:val="center"/>
          </w:tcPr>
          <w:p w:rsidR="00BD3B2C" w:rsidRPr="00313053" w:rsidRDefault="00BD3B2C" w:rsidP="00755C4C">
            <w:pPr>
              <w:pStyle w:val="Tabletext"/>
              <w:ind w:right="170"/>
              <w:jc w:val="right"/>
              <w:rPr>
                <w:sz w:val="20"/>
                <w:lang w:val="es-ES" w:eastAsia="zh-CN"/>
              </w:rPr>
            </w:pPr>
            <w:r w:rsidRPr="00313053">
              <w:rPr>
                <w:sz w:val="20"/>
                <w:lang w:val="es-ES" w:eastAsia="zh-CN"/>
              </w:rPr>
              <w:t>8</w:t>
            </w:r>
          </w:p>
        </w:tc>
        <w:tc>
          <w:tcPr>
            <w:tcW w:w="1276" w:type="dxa"/>
            <w:noWrap/>
            <w:vAlign w:val="bottom"/>
          </w:tcPr>
          <w:p w:rsidR="00BD3B2C" w:rsidRPr="00313053" w:rsidRDefault="00BD3B2C" w:rsidP="00755C4C">
            <w:pPr>
              <w:pStyle w:val="Tabletext"/>
              <w:ind w:right="170"/>
              <w:jc w:val="right"/>
              <w:rPr>
                <w:sz w:val="20"/>
                <w:lang w:val="es-ES" w:eastAsia="zh-CN"/>
              </w:rPr>
            </w:pPr>
            <w:r w:rsidRPr="00313053">
              <w:rPr>
                <w:sz w:val="20"/>
                <w:lang w:val="es-ES" w:eastAsia="zh-CN"/>
              </w:rPr>
              <w:t>166</w:t>
            </w:r>
          </w:p>
        </w:tc>
        <w:tc>
          <w:tcPr>
            <w:tcW w:w="1984" w:type="dxa"/>
            <w:noWrap/>
            <w:vAlign w:val="center"/>
          </w:tcPr>
          <w:p w:rsidR="00BD3B2C" w:rsidRPr="00313053" w:rsidRDefault="00BD3B2C" w:rsidP="00755C4C">
            <w:pPr>
              <w:pStyle w:val="Tabletext"/>
              <w:ind w:right="170"/>
              <w:jc w:val="right"/>
              <w:rPr>
                <w:sz w:val="20"/>
                <w:lang w:val="es-ES" w:eastAsia="zh-CN"/>
              </w:rPr>
            </w:pPr>
            <w:r w:rsidRPr="00313053">
              <w:rPr>
                <w:sz w:val="20"/>
                <w:lang w:val="es-ES" w:eastAsia="zh-CN"/>
              </w:rPr>
              <w:t>1 705</w:t>
            </w:r>
          </w:p>
        </w:tc>
        <w:tc>
          <w:tcPr>
            <w:tcW w:w="1559" w:type="dxa"/>
            <w:noWrap/>
            <w:vAlign w:val="center"/>
          </w:tcPr>
          <w:p w:rsidR="00BD3B2C" w:rsidRPr="00313053" w:rsidRDefault="00BD3B2C" w:rsidP="00755C4C">
            <w:pPr>
              <w:pStyle w:val="Tabletext"/>
              <w:ind w:right="170"/>
              <w:jc w:val="right"/>
              <w:rPr>
                <w:sz w:val="20"/>
                <w:lang w:val="es-ES" w:eastAsia="zh-CN"/>
              </w:rPr>
            </w:pPr>
            <w:r w:rsidRPr="00313053">
              <w:rPr>
                <w:sz w:val="20"/>
                <w:lang w:val="es-ES" w:eastAsia="zh-CN"/>
              </w:rPr>
              <w:t>1 608</w:t>
            </w:r>
          </w:p>
        </w:tc>
      </w:tr>
      <w:tr w:rsidR="00BD3B2C" w:rsidRPr="00313053" w:rsidTr="00F062C4">
        <w:trPr>
          <w:jc w:val="center"/>
        </w:trPr>
        <w:tc>
          <w:tcPr>
            <w:tcW w:w="855" w:type="dxa"/>
            <w:noWrap/>
          </w:tcPr>
          <w:p w:rsidR="00BD3B2C" w:rsidRPr="00313053" w:rsidRDefault="00BD3B2C" w:rsidP="00BD3B2C">
            <w:pPr>
              <w:pStyle w:val="Tabletext"/>
              <w:rPr>
                <w:b/>
                <w:bCs/>
                <w:sz w:val="20"/>
                <w:lang w:val="es-ES"/>
              </w:rPr>
            </w:pPr>
            <w:r w:rsidRPr="00313053">
              <w:rPr>
                <w:b/>
                <w:bCs/>
                <w:sz w:val="20"/>
                <w:lang w:val="es-ES"/>
              </w:rPr>
              <w:t>2015</w:t>
            </w:r>
          </w:p>
        </w:tc>
        <w:tc>
          <w:tcPr>
            <w:tcW w:w="2174" w:type="dxa"/>
            <w:noWrap/>
            <w:vAlign w:val="center"/>
          </w:tcPr>
          <w:p w:rsidR="00BD3B2C" w:rsidRPr="00313053" w:rsidRDefault="00BD3B2C" w:rsidP="00755C4C">
            <w:pPr>
              <w:pStyle w:val="Tabletext"/>
              <w:ind w:right="170"/>
              <w:jc w:val="right"/>
              <w:rPr>
                <w:sz w:val="20"/>
                <w:lang w:val="es-ES" w:eastAsia="zh-CN"/>
              </w:rPr>
            </w:pPr>
            <w:r w:rsidRPr="00313053">
              <w:rPr>
                <w:sz w:val="20"/>
                <w:lang w:val="es-ES" w:eastAsia="zh-CN"/>
              </w:rPr>
              <w:t>24</w:t>
            </w:r>
          </w:p>
        </w:tc>
        <w:tc>
          <w:tcPr>
            <w:tcW w:w="1994" w:type="dxa"/>
            <w:noWrap/>
            <w:vAlign w:val="center"/>
          </w:tcPr>
          <w:p w:rsidR="00BD3B2C" w:rsidRPr="00313053" w:rsidRDefault="00BD3B2C" w:rsidP="00755C4C">
            <w:pPr>
              <w:pStyle w:val="Tabletext"/>
              <w:ind w:right="170"/>
              <w:jc w:val="right"/>
              <w:rPr>
                <w:sz w:val="20"/>
                <w:lang w:val="es-ES" w:eastAsia="zh-CN"/>
              </w:rPr>
            </w:pPr>
            <w:r w:rsidRPr="00313053">
              <w:rPr>
                <w:sz w:val="20"/>
                <w:lang w:val="es-ES" w:eastAsia="zh-CN"/>
              </w:rPr>
              <w:t>134</w:t>
            </w:r>
          </w:p>
        </w:tc>
        <w:tc>
          <w:tcPr>
            <w:tcW w:w="2211" w:type="dxa"/>
            <w:noWrap/>
            <w:vAlign w:val="center"/>
          </w:tcPr>
          <w:p w:rsidR="00BD3B2C" w:rsidRPr="00313053" w:rsidRDefault="00BD3B2C" w:rsidP="00755C4C">
            <w:pPr>
              <w:pStyle w:val="Tabletext"/>
              <w:ind w:right="170"/>
              <w:jc w:val="right"/>
              <w:rPr>
                <w:sz w:val="20"/>
                <w:lang w:val="es-ES" w:eastAsia="zh-CN"/>
              </w:rPr>
            </w:pPr>
            <w:r w:rsidRPr="00313053">
              <w:rPr>
                <w:sz w:val="20"/>
                <w:lang w:val="es-ES" w:eastAsia="zh-CN"/>
              </w:rPr>
              <w:t>9</w:t>
            </w:r>
          </w:p>
        </w:tc>
        <w:tc>
          <w:tcPr>
            <w:tcW w:w="1276" w:type="dxa"/>
            <w:noWrap/>
            <w:vAlign w:val="bottom"/>
          </w:tcPr>
          <w:p w:rsidR="00BD3B2C" w:rsidRPr="00313053" w:rsidRDefault="00BD3B2C" w:rsidP="00755C4C">
            <w:pPr>
              <w:pStyle w:val="Tabletext"/>
              <w:ind w:right="170"/>
              <w:jc w:val="right"/>
              <w:rPr>
                <w:sz w:val="20"/>
                <w:lang w:val="es-ES" w:eastAsia="zh-CN"/>
              </w:rPr>
            </w:pPr>
            <w:r w:rsidRPr="00313053">
              <w:rPr>
                <w:sz w:val="20"/>
                <w:lang w:val="es-ES" w:eastAsia="zh-CN"/>
              </w:rPr>
              <w:t>166</w:t>
            </w:r>
          </w:p>
        </w:tc>
        <w:tc>
          <w:tcPr>
            <w:tcW w:w="1984" w:type="dxa"/>
            <w:noWrap/>
            <w:vAlign w:val="center"/>
          </w:tcPr>
          <w:p w:rsidR="00BD3B2C" w:rsidRPr="00313053" w:rsidRDefault="00BD3B2C" w:rsidP="00755C4C">
            <w:pPr>
              <w:pStyle w:val="Tabletext"/>
              <w:ind w:right="170"/>
              <w:jc w:val="right"/>
              <w:rPr>
                <w:sz w:val="20"/>
                <w:lang w:val="es-ES" w:eastAsia="zh-CN"/>
              </w:rPr>
            </w:pPr>
            <w:r w:rsidRPr="00313053">
              <w:rPr>
                <w:sz w:val="20"/>
                <w:lang w:val="es-ES" w:eastAsia="zh-CN"/>
              </w:rPr>
              <w:t>1 706</w:t>
            </w:r>
          </w:p>
        </w:tc>
        <w:tc>
          <w:tcPr>
            <w:tcW w:w="1559" w:type="dxa"/>
            <w:noWrap/>
            <w:vAlign w:val="center"/>
          </w:tcPr>
          <w:p w:rsidR="00BD3B2C" w:rsidRPr="00313053" w:rsidRDefault="00BD3B2C" w:rsidP="00755C4C">
            <w:pPr>
              <w:pStyle w:val="Tabletext"/>
              <w:ind w:right="170"/>
              <w:jc w:val="right"/>
              <w:rPr>
                <w:sz w:val="20"/>
                <w:lang w:val="es-ES" w:eastAsia="zh-CN"/>
              </w:rPr>
            </w:pPr>
            <w:r w:rsidRPr="00313053">
              <w:rPr>
                <w:sz w:val="20"/>
                <w:lang w:val="es-ES" w:eastAsia="zh-CN"/>
              </w:rPr>
              <w:t>1 586</w:t>
            </w:r>
          </w:p>
        </w:tc>
      </w:tr>
      <w:tr w:rsidR="00BD3B2C" w:rsidRPr="00313053" w:rsidTr="00F062C4">
        <w:trPr>
          <w:jc w:val="center"/>
        </w:trPr>
        <w:tc>
          <w:tcPr>
            <w:tcW w:w="855" w:type="dxa"/>
            <w:noWrap/>
          </w:tcPr>
          <w:p w:rsidR="00BD3B2C" w:rsidRPr="00313053" w:rsidRDefault="00BD3B2C" w:rsidP="00BD3B2C">
            <w:pPr>
              <w:pStyle w:val="Tabletext"/>
              <w:rPr>
                <w:b/>
                <w:bCs/>
                <w:sz w:val="20"/>
                <w:lang w:val="es-ES"/>
              </w:rPr>
            </w:pPr>
            <w:r w:rsidRPr="00313053">
              <w:rPr>
                <w:b/>
                <w:bCs/>
                <w:sz w:val="20"/>
                <w:lang w:val="es-ES"/>
              </w:rPr>
              <w:t>2016</w:t>
            </w:r>
          </w:p>
        </w:tc>
        <w:tc>
          <w:tcPr>
            <w:tcW w:w="2174" w:type="dxa"/>
            <w:noWrap/>
            <w:vAlign w:val="center"/>
          </w:tcPr>
          <w:p w:rsidR="00BD3B2C" w:rsidRPr="00313053" w:rsidRDefault="00BD3B2C" w:rsidP="00755C4C">
            <w:pPr>
              <w:pStyle w:val="Tabletext"/>
              <w:ind w:right="170"/>
              <w:jc w:val="right"/>
              <w:rPr>
                <w:sz w:val="20"/>
                <w:lang w:val="es-ES" w:eastAsia="zh-CN"/>
              </w:rPr>
            </w:pPr>
            <w:r w:rsidRPr="00313053">
              <w:rPr>
                <w:sz w:val="20"/>
                <w:lang w:val="es-ES" w:eastAsia="zh-CN"/>
              </w:rPr>
              <w:t>27</w:t>
            </w:r>
          </w:p>
        </w:tc>
        <w:tc>
          <w:tcPr>
            <w:tcW w:w="1994" w:type="dxa"/>
            <w:noWrap/>
            <w:vAlign w:val="center"/>
          </w:tcPr>
          <w:p w:rsidR="00BD3B2C" w:rsidRPr="00313053" w:rsidRDefault="00BD3B2C" w:rsidP="00755C4C">
            <w:pPr>
              <w:pStyle w:val="Tabletext"/>
              <w:ind w:right="170"/>
              <w:jc w:val="right"/>
              <w:rPr>
                <w:sz w:val="20"/>
                <w:lang w:val="es-ES" w:eastAsia="zh-CN"/>
              </w:rPr>
            </w:pPr>
            <w:r w:rsidRPr="00313053">
              <w:rPr>
                <w:sz w:val="20"/>
                <w:lang w:val="es-ES" w:eastAsia="zh-CN"/>
              </w:rPr>
              <w:t>154</w:t>
            </w:r>
          </w:p>
        </w:tc>
        <w:tc>
          <w:tcPr>
            <w:tcW w:w="2211" w:type="dxa"/>
            <w:noWrap/>
            <w:vAlign w:val="center"/>
          </w:tcPr>
          <w:p w:rsidR="00BD3B2C" w:rsidRPr="00313053" w:rsidRDefault="00BD3B2C" w:rsidP="00755C4C">
            <w:pPr>
              <w:pStyle w:val="Tabletext"/>
              <w:ind w:right="170"/>
              <w:jc w:val="right"/>
              <w:rPr>
                <w:sz w:val="20"/>
                <w:lang w:val="es-ES" w:eastAsia="zh-CN"/>
              </w:rPr>
            </w:pPr>
            <w:r w:rsidRPr="00313053">
              <w:rPr>
                <w:sz w:val="20"/>
                <w:lang w:val="es-ES" w:eastAsia="zh-CN"/>
              </w:rPr>
              <w:t>9</w:t>
            </w:r>
          </w:p>
        </w:tc>
        <w:tc>
          <w:tcPr>
            <w:tcW w:w="1276" w:type="dxa"/>
            <w:noWrap/>
            <w:vAlign w:val="bottom"/>
          </w:tcPr>
          <w:p w:rsidR="00BD3B2C" w:rsidRPr="00313053" w:rsidRDefault="00BD3B2C" w:rsidP="00755C4C">
            <w:pPr>
              <w:pStyle w:val="Tabletext"/>
              <w:ind w:right="170"/>
              <w:jc w:val="right"/>
              <w:rPr>
                <w:sz w:val="20"/>
                <w:lang w:val="es-ES" w:eastAsia="zh-CN"/>
              </w:rPr>
            </w:pPr>
            <w:r w:rsidRPr="00313053">
              <w:rPr>
                <w:sz w:val="20"/>
                <w:lang w:val="es-ES" w:eastAsia="zh-CN"/>
              </w:rPr>
              <w:t>190</w:t>
            </w:r>
          </w:p>
        </w:tc>
        <w:tc>
          <w:tcPr>
            <w:tcW w:w="1984" w:type="dxa"/>
            <w:noWrap/>
            <w:vAlign w:val="center"/>
          </w:tcPr>
          <w:p w:rsidR="00BD3B2C" w:rsidRPr="00313053" w:rsidRDefault="00BD3B2C" w:rsidP="00755C4C">
            <w:pPr>
              <w:pStyle w:val="Tabletext"/>
              <w:ind w:right="170"/>
              <w:jc w:val="right"/>
              <w:rPr>
                <w:sz w:val="20"/>
                <w:lang w:val="es-ES" w:eastAsia="zh-CN"/>
              </w:rPr>
            </w:pPr>
            <w:r w:rsidRPr="00313053">
              <w:rPr>
                <w:sz w:val="20"/>
                <w:lang w:val="es-ES" w:eastAsia="zh-CN"/>
              </w:rPr>
              <w:t>1 955</w:t>
            </w:r>
          </w:p>
        </w:tc>
        <w:tc>
          <w:tcPr>
            <w:tcW w:w="1559" w:type="dxa"/>
            <w:noWrap/>
            <w:vAlign w:val="center"/>
          </w:tcPr>
          <w:p w:rsidR="00BD3B2C" w:rsidRPr="00313053" w:rsidRDefault="00BD3B2C" w:rsidP="00755C4C">
            <w:pPr>
              <w:pStyle w:val="Tabletext"/>
              <w:ind w:right="170"/>
              <w:jc w:val="right"/>
              <w:rPr>
                <w:sz w:val="20"/>
                <w:lang w:val="es-ES" w:eastAsia="zh-CN"/>
              </w:rPr>
            </w:pPr>
            <w:r w:rsidRPr="00313053">
              <w:rPr>
                <w:sz w:val="20"/>
                <w:lang w:val="es-ES" w:eastAsia="zh-CN"/>
              </w:rPr>
              <w:t>1 587</w:t>
            </w:r>
          </w:p>
        </w:tc>
      </w:tr>
      <w:tr w:rsidR="00BD3B2C" w:rsidRPr="00313053" w:rsidTr="00F062C4">
        <w:trPr>
          <w:jc w:val="center"/>
        </w:trPr>
        <w:tc>
          <w:tcPr>
            <w:tcW w:w="855" w:type="dxa"/>
            <w:tcBorders>
              <w:bottom w:val="single" w:sz="4" w:space="0" w:color="auto"/>
            </w:tcBorders>
            <w:noWrap/>
          </w:tcPr>
          <w:p w:rsidR="00BD3B2C" w:rsidRPr="00313053" w:rsidRDefault="00BD3B2C" w:rsidP="00BD3B2C">
            <w:pPr>
              <w:pStyle w:val="Tabletext"/>
              <w:rPr>
                <w:b/>
                <w:bCs/>
                <w:sz w:val="20"/>
                <w:lang w:val="es-ES"/>
              </w:rPr>
            </w:pPr>
            <w:r w:rsidRPr="00313053">
              <w:rPr>
                <w:b/>
                <w:bCs/>
                <w:sz w:val="20"/>
                <w:lang w:val="es-ES"/>
              </w:rPr>
              <w:t>2017</w:t>
            </w:r>
          </w:p>
        </w:tc>
        <w:tc>
          <w:tcPr>
            <w:tcW w:w="2174" w:type="dxa"/>
            <w:tcBorders>
              <w:bottom w:val="single" w:sz="4" w:space="0" w:color="auto"/>
            </w:tcBorders>
            <w:noWrap/>
            <w:vAlign w:val="center"/>
          </w:tcPr>
          <w:p w:rsidR="00BD3B2C" w:rsidRPr="00313053" w:rsidRDefault="00BD3B2C" w:rsidP="00755C4C">
            <w:pPr>
              <w:pStyle w:val="Tabletext"/>
              <w:ind w:right="170"/>
              <w:jc w:val="right"/>
              <w:rPr>
                <w:sz w:val="20"/>
                <w:lang w:val="es-ES" w:eastAsia="zh-CN"/>
              </w:rPr>
            </w:pPr>
            <w:r w:rsidRPr="00313053">
              <w:rPr>
                <w:sz w:val="20"/>
                <w:lang w:val="es-ES" w:eastAsia="zh-CN"/>
              </w:rPr>
              <w:t>27</w:t>
            </w:r>
          </w:p>
        </w:tc>
        <w:tc>
          <w:tcPr>
            <w:tcW w:w="1994" w:type="dxa"/>
            <w:tcBorders>
              <w:bottom w:val="single" w:sz="4" w:space="0" w:color="auto"/>
            </w:tcBorders>
            <w:noWrap/>
            <w:vAlign w:val="center"/>
          </w:tcPr>
          <w:p w:rsidR="00BD3B2C" w:rsidRPr="00313053" w:rsidRDefault="00BD3B2C" w:rsidP="00755C4C">
            <w:pPr>
              <w:pStyle w:val="Tabletext"/>
              <w:ind w:right="170"/>
              <w:jc w:val="right"/>
              <w:rPr>
                <w:sz w:val="20"/>
                <w:lang w:val="es-ES" w:eastAsia="zh-CN"/>
              </w:rPr>
            </w:pPr>
            <w:r w:rsidRPr="00313053">
              <w:rPr>
                <w:sz w:val="20"/>
                <w:lang w:val="es-ES" w:eastAsia="zh-CN"/>
              </w:rPr>
              <w:t>154</w:t>
            </w:r>
          </w:p>
        </w:tc>
        <w:tc>
          <w:tcPr>
            <w:tcW w:w="2211" w:type="dxa"/>
            <w:tcBorders>
              <w:bottom w:val="single" w:sz="4" w:space="0" w:color="auto"/>
            </w:tcBorders>
            <w:noWrap/>
            <w:vAlign w:val="center"/>
          </w:tcPr>
          <w:p w:rsidR="00BD3B2C" w:rsidRPr="00313053" w:rsidRDefault="00BD3B2C" w:rsidP="00755C4C">
            <w:pPr>
              <w:pStyle w:val="Tabletext"/>
              <w:ind w:right="170"/>
              <w:jc w:val="right"/>
              <w:rPr>
                <w:sz w:val="20"/>
                <w:lang w:val="es-ES" w:eastAsia="zh-CN"/>
              </w:rPr>
            </w:pPr>
            <w:r w:rsidRPr="00313053">
              <w:rPr>
                <w:sz w:val="20"/>
                <w:lang w:val="es-ES" w:eastAsia="zh-CN"/>
              </w:rPr>
              <w:t>9</w:t>
            </w:r>
          </w:p>
        </w:tc>
        <w:tc>
          <w:tcPr>
            <w:tcW w:w="1276" w:type="dxa"/>
            <w:tcBorders>
              <w:bottom w:val="single" w:sz="4" w:space="0" w:color="auto"/>
            </w:tcBorders>
            <w:noWrap/>
            <w:vAlign w:val="bottom"/>
          </w:tcPr>
          <w:p w:rsidR="00BD3B2C" w:rsidRPr="00313053" w:rsidRDefault="00BD3B2C" w:rsidP="00755C4C">
            <w:pPr>
              <w:pStyle w:val="Tabletext"/>
              <w:ind w:right="170"/>
              <w:jc w:val="right"/>
              <w:rPr>
                <w:sz w:val="20"/>
                <w:lang w:val="es-ES" w:eastAsia="zh-CN"/>
              </w:rPr>
            </w:pPr>
            <w:r w:rsidRPr="00313053">
              <w:rPr>
                <w:sz w:val="20"/>
                <w:lang w:val="es-ES" w:eastAsia="zh-CN"/>
              </w:rPr>
              <w:t>190</w:t>
            </w:r>
          </w:p>
        </w:tc>
        <w:tc>
          <w:tcPr>
            <w:tcW w:w="1984" w:type="dxa"/>
            <w:tcBorders>
              <w:bottom w:val="single" w:sz="4" w:space="0" w:color="auto"/>
            </w:tcBorders>
            <w:noWrap/>
            <w:vAlign w:val="center"/>
          </w:tcPr>
          <w:p w:rsidR="00BD3B2C" w:rsidRPr="00313053" w:rsidRDefault="00BD3B2C" w:rsidP="00755C4C">
            <w:pPr>
              <w:pStyle w:val="Tabletext"/>
              <w:ind w:right="170"/>
              <w:jc w:val="right"/>
              <w:rPr>
                <w:sz w:val="20"/>
                <w:lang w:val="es-ES" w:eastAsia="zh-CN"/>
              </w:rPr>
            </w:pPr>
            <w:r w:rsidRPr="00313053">
              <w:rPr>
                <w:sz w:val="20"/>
                <w:lang w:val="es-ES" w:eastAsia="zh-CN"/>
              </w:rPr>
              <w:t>1 955</w:t>
            </w:r>
          </w:p>
        </w:tc>
        <w:tc>
          <w:tcPr>
            <w:tcW w:w="1559" w:type="dxa"/>
            <w:tcBorders>
              <w:bottom w:val="single" w:sz="4" w:space="0" w:color="auto"/>
            </w:tcBorders>
            <w:noWrap/>
            <w:vAlign w:val="center"/>
          </w:tcPr>
          <w:p w:rsidR="00BD3B2C" w:rsidRPr="00313053" w:rsidRDefault="00BD3B2C" w:rsidP="00755C4C">
            <w:pPr>
              <w:pStyle w:val="Tabletext"/>
              <w:ind w:right="170"/>
              <w:jc w:val="right"/>
              <w:rPr>
                <w:sz w:val="20"/>
                <w:lang w:val="es-ES" w:eastAsia="zh-CN"/>
              </w:rPr>
            </w:pPr>
            <w:r w:rsidRPr="00313053">
              <w:rPr>
                <w:sz w:val="20"/>
                <w:lang w:val="es-ES" w:eastAsia="zh-CN"/>
              </w:rPr>
              <w:t>1 577</w:t>
            </w:r>
          </w:p>
        </w:tc>
      </w:tr>
      <w:tr w:rsidR="00BD3B2C" w:rsidRPr="00313053" w:rsidTr="00F062C4">
        <w:trPr>
          <w:jc w:val="center"/>
        </w:trPr>
        <w:tc>
          <w:tcPr>
            <w:tcW w:w="12053" w:type="dxa"/>
            <w:gridSpan w:val="7"/>
            <w:tcBorders>
              <w:left w:val="nil"/>
              <w:bottom w:val="nil"/>
              <w:right w:val="nil"/>
            </w:tcBorders>
            <w:noWrap/>
          </w:tcPr>
          <w:p w:rsidR="00BD3B2C" w:rsidRPr="00F062C4" w:rsidRDefault="00BD3B2C" w:rsidP="00F062C4">
            <w:pPr>
              <w:pStyle w:val="Tablelegend"/>
              <w:tabs>
                <w:tab w:val="left" w:pos="454"/>
              </w:tabs>
              <w:rPr>
                <w:sz w:val="20"/>
              </w:rPr>
            </w:pPr>
            <w:r w:rsidRPr="00F062C4">
              <w:rPr>
                <w:sz w:val="20"/>
              </w:rPr>
              <w:t>*</w:t>
            </w:r>
            <w:r w:rsidRPr="00F062C4">
              <w:rPr>
                <w:sz w:val="20"/>
              </w:rPr>
              <w:tab/>
              <w:t>En el momento de la preparación del presupuesto.</w:t>
            </w:r>
          </w:p>
          <w:p w:rsidR="00BD3B2C" w:rsidRPr="00F062C4" w:rsidRDefault="00BD3B2C" w:rsidP="00F062C4">
            <w:pPr>
              <w:pStyle w:val="Tablelegend"/>
              <w:tabs>
                <w:tab w:val="left" w:pos="454"/>
              </w:tabs>
              <w:rPr>
                <w:sz w:val="20"/>
              </w:rPr>
            </w:pPr>
            <w:r w:rsidRPr="00F062C4">
              <w:rPr>
                <w:sz w:val="20"/>
              </w:rPr>
              <w:t>**</w:t>
            </w:r>
            <w:r w:rsidRPr="00F062C4">
              <w:rPr>
                <w:sz w:val="20"/>
              </w:rPr>
              <w:tab/>
              <w:t>Se incluyen las contribuciones contabilizadas y las contribuciones no pagadas al 31 de diciembre.</w:t>
            </w:r>
          </w:p>
        </w:tc>
      </w:tr>
    </w:tbl>
    <w:p w:rsidR="00BD3B2C" w:rsidRPr="00313053" w:rsidRDefault="00BD3B2C" w:rsidP="00F062C4">
      <w:pPr>
        <w:pStyle w:val="Headingb"/>
        <w:rPr>
          <w:lang w:val="es-ES"/>
        </w:rPr>
      </w:pPr>
      <w:r w:rsidRPr="00313053">
        <w:rPr>
          <w:lang w:val="es-ES"/>
        </w:rPr>
        <w:lastRenderedPageBreak/>
        <w:t>Contribuciones de las Instituciones Académicas</w:t>
      </w:r>
    </w:p>
    <w:p w:rsidR="00BD3B2C" w:rsidRPr="00313053" w:rsidRDefault="00BD3B2C" w:rsidP="00F062C4">
      <w:pPr>
        <w:spacing w:after="120"/>
        <w:rPr>
          <w:lang w:val="es-ES"/>
        </w:rPr>
      </w:pPr>
      <w:r w:rsidRPr="00313053">
        <w:rPr>
          <w:lang w:val="es-ES"/>
        </w:rPr>
        <w:t>2.10</w:t>
      </w:r>
      <w:r w:rsidRPr="00313053">
        <w:rPr>
          <w:lang w:val="es-ES"/>
        </w:rPr>
        <w:tab/>
        <w:t xml:space="preserve">Con arreglo a la Resolución 169 (Guadalajara, 2010), los sectores académicos, las universidades y sus institutos de investigación asociados (denominados Instituciones Académicas) han sido admitidos, en calidad de nueva categoría de miembros, a participar en la labor de los tres Sectores durante un periodo de prueba hasta la presente Conferencia de Plenipotenciarios. </w:t>
      </w:r>
      <w:r w:rsidR="009F3B8E" w:rsidRPr="00313053">
        <w:rPr>
          <w:lang w:val="es-ES"/>
        </w:rPr>
        <w:t>La Resolución</w:t>
      </w:r>
      <w:r w:rsidRPr="00313053">
        <w:rPr>
          <w:lang w:val="es-ES"/>
        </w:rPr>
        <w:t xml:space="preserve"> 169 (Rev. </w:t>
      </w:r>
      <w:r w:rsidR="009F3B8E" w:rsidRPr="00313053">
        <w:rPr>
          <w:lang w:val="es-ES"/>
        </w:rPr>
        <w:t>Busán</w:t>
      </w:r>
      <w:r w:rsidRPr="00313053">
        <w:rPr>
          <w:lang w:val="es-ES"/>
        </w:rPr>
        <w:t xml:space="preserve">, 2014) </w:t>
      </w:r>
      <w:r w:rsidR="009F3B8E" w:rsidRPr="00313053">
        <w:rPr>
          <w:lang w:val="es-ES"/>
        </w:rPr>
        <w:t xml:space="preserve">permite a las </w:t>
      </w:r>
      <w:r w:rsidR="00A116D8" w:rsidRPr="00313053">
        <w:rPr>
          <w:lang w:val="es-ES"/>
        </w:rPr>
        <w:t xml:space="preserve">Instituciones Académicas </w:t>
      </w:r>
      <w:r w:rsidR="009F3B8E" w:rsidRPr="00313053">
        <w:rPr>
          <w:lang w:val="es-ES"/>
        </w:rPr>
        <w:t xml:space="preserve">participar en los tres sectores de la UIT </w:t>
      </w:r>
      <w:r w:rsidR="009F3B8E" w:rsidRPr="00313053">
        <w:rPr>
          <w:u w:val="single"/>
          <w:lang w:val="es-ES"/>
        </w:rPr>
        <w:t>con una misma cuota</w:t>
      </w:r>
      <w:r w:rsidR="009F3B8E" w:rsidRPr="00313053">
        <w:rPr>
          <w:lang w:val="es-ES"/>
        </w:rPr>
        <w:t xml:space="preserve">. </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
        <w:gridCol w:w="2081"/>
        <w:gridCol w:w="2591"/>
        <w:gridCol w:w="3333"/>
      </w:tblGrid>
      <w:tr w:rsidR="00BD3B2C" w:rsidRPr="00313053" w:rsidTr="00BD3B2C">
        <w:trPr>
          <w:trHeight w:val="703"/>
          <w:jc w:val="center"/>
        </w:trPr>
        <w:tc>
          <w:tcPr>
            <w:tcW w:w="921" w:type="dxa"/>
            <w:noWrap/>
          </w:tcPr>
          <w:p w:rsidR="00BD3B2C" w:rsidRPr="00313053" w:rsidRDefault="00BD3B2C" w:rsidP="00BD3B2C">
            <w:pPr>
              <w:pStyle w:val="Tablehead"/>
              <w:rPr>
                <w:sz w:val="20"/>
                <w:lang w:val="es-ES" w:eastAsia="zh-CN"/>
              </w:rPr>
            </w:pPr>
            <w:r w:rsidRPr="00313053">
              <w:rPr>
                <w:sz w:val="20"/>
                <w:lang w:val="es-ES" w:eastAsia="zh-CN"/>
              </w:rPr>
              <w:t>Año</w:t>
            </w:r>
          </w:p>
        </w:tc>
        <w:tc>
          <w:tcPr>
            <w:tcW w:w="2081" w:type="dxa"/>
          </w:tcPr>
          <w:p w:rsidR="00BD3B2C" w:rsidRPr="00313053" w:rsidRDefault="00BD3B2C" w:rsidP="00BD3B2C">
            <w:pPr>
              <w:pStyle w:val="Tablehead"/>
              <w:rPr>
                <w:sz w:val="20"/>
                <w:lang w:val="es-ES" w:eastAsia="zh-CN"/>
              </w:rPr>
            </w:pPr>
            <w:r w:rsidRPr="00313053">
              <w:rPr>
                <w:sz w:val="20"/>
                <w:lang w:val="es-ES" w:eastAsia="zh-CN"/>
              </w:rPr>
              <w:t>Total de unidades*</w:t>
            </w:r>
          </w:p>
        </w:tc>
        <w:tc>
          <w:tcPr>
            <w:tcW w:w="2591" w:type="dxa"/>
          </w:tcPr>
          <w:p w:rsidR="00BD3B2C" w:rsidRPr="00313053" w:rsidRDefault="00BD3B2C" w:rsidP="00BD3B2C">
            <w:pPr>
              <w:pStyle w:val="Tablehead"/>
              <w:rPr>
                <w:sz w:val="20"/>
                <w:lang w:val="es-ES" w:eastAsia="zh-CN"/>
              </w:rPr>
            </w:pPr>
            <w:r w:rsidRPr="00313053">
              <w:rPr>
                <w:sz w:val="20"/>
                <w:lang w:val="es-ES" w:eastAsia="zh-CN"/>
              </w:rPr>
              <w:t>Ingresos estimados en el presupuesto</w:t>
            </w:r>
          </w:p>
        </w:tc>
        <w:tc>
          <w:tcPr>
            <w:tcW w:w="3333" w:type="dxa"/>
          </w:tcPr>
          <w:p w:rsidR="00BD3B2C" w:rsidRPr="00313053" w:rsidRDefault="00BD3B2C" w:rsidP="00BD3B2C">
            <w:pPr>
              <w:pStyle w:val="Tablehead"/>
              <w:rPr>
                <w:sz w:val="20"/>
                <w:lang w:val="es-ES" w:eastAsia="zh-CN"/>
              </w:rPr>
            </w:pPr>
            <w:r w:rsidRPr="00313053">
              <w:rPr>
                <w:sz w:val="20"/>
                <w:lang w:val="es-ES" w:eastAsia="zh-CN"/>
              </w:rPr>
              <w:t>Ingresos contables**</w:t>
            </w:r>
          </w:p>
        </w:tc>
      </w:tr>
      <w:tr w:rsidR="00BD3B2C" w:rsidRPr="00313053" w:rsidTr="00BD3B2C">
        <w:trPr>
          <w:trHeight w:val="300"/>
          <w:jc w:val="center"/>
        </w:trPr>
        <w:tc>
          <w:tcPr>
            <w:tcW w:w="921" w:type="dxa"/>
            <w:noWrap/>
          </w:tcPr>
          <w:p w:rsidR="00BD3B2C" w:rsidRPr="00313053" w:rsidRDefault="00BD3B2C" w:rsidP="00BD3B2C">
            <w:pPr>
              <w:pStyle w:val="Tabletext"/>
              <w:rPr>
                <w:sz w:val="20"/>
                <w:lang w:val="es-ES" w:eastAsia="zh-CN"/>
              </w:rPr>
            </w:pPr>
          </w:p>
        </w:tc>
        <w:tc>
          <w:tcPr>
            <w:tcW w:w="2081" w:type="dxa"/>
            <w:noWrap/>
          </w:tcPr>
          <w:p w:rsidR="00BD3B2C" w:rsidRPr="00313053" w:rsidRDefault="00BD3B2C" w:rsidP="00BD3B2C">
            <w:pPr>
              <w:pStyle w:val="Tabletext"/>
              <w:jc w:val="center"/>
              <w:rPr>
                <w:sz w:val="20"/>
                <w:lang w:val="es-ES" w:eastAsia="zh-CN"/>
              </w:rPr>
            </w:pPr>
          </w:p>
        </w:tc>
        <w:tc>
          <w:tcPr>
            <w:tcW w:w="2591" w:type="dxa"/>
            <w:noWrap/>
          </w:tcPr>
          <w:p w:rsidR="00BD3B2C" w:rsidRPr="00313053" w:rsidRDefault="00BD3B2C" w:rsidP="00BD3B2C">
            <w:pPr>
              <w:pStyle w:val="Tabletext"/>
              <w:jc w:val="center"/>
              <w:rPr>
                <w:sz w:val="20"/>
                <w:lang w:val="es-ES" w:eastAsia="zh-CN"/>
              </w:rPr>
            </w:pPr>
            <w:r w:rsidRPr="00313053">
              <w:rPr>
                <w:sz w:val="20"/>
                <w:lang w:val="es-ES" w:eastAsia="zh-CN"/>
              </w:rPr>
              <w:t>en miles CHF</w:t>
            </w:r>
          </w:p>
        </w:tc>
        <w:tc>
          <w:tcPr>
            <w:tcW w:w="3333" w:type="dxa"/>
            <w:noWrap/>
          </w:tcPr>
          <w:p w:rsidR="00BD3B2C" w:rsidRPr="00313053" w:rsidRDefault="00BD3B2C" w:rsidP="00BD3B2C">
            <w:pPr>
              <w:pStyle w:val="Tabletext"/>
              <w:jc w:val="center"/>
              <w:rPr>
                <w:sz w:val="20"/>
                <w:lang w:val="es-ES" w:eastAsia="zh-CN"/>
              </w:rPr>
            </w:pPr>
            <w:r w:rsidRPr="00313053">
              <w:rPr>
                <w:sz w:val="20"/>
                <w:lang w:val="es-ES" w:eastAsia="zh-CN"/>
              </w:rPr>
              <w:t>en miles CHF</w:t>
            </w:r>
          </w:p>
        </w:tc>
      </w:tr>
      <w:tr w:rsidR="00BD3B2C" w:rsidRPr="00313053" w:rsidTr="00BD3B2C">
        <w:trPr>
          <w:trHeight w:val="300"/>
          <w:jc w:val="center"/>
        </w:trPr>
        <w:tc>
          <w:tcPr>
            <w:tcW w:w="921" w:type="dxa"/>
            <w:noWrap/>
          </w:tcPr>
          <w:p w:rsidR="00BD3B2C" w:rsidRPr="00313053" w:rsidRDefault="00BD3B2C" w:rsidP="00BD3B2C">
            <w:pPr>
              <w:pStyle w:val="Tabletext"/>
              <w:rPr>
                <w:b/>
                <w:bCs/>
                <w:sz w:val="20"/>
                <w:lang w:val="es-ES"/>
              </w:rPr>
            </w:pPr>
            <w:r w:rsidRPr="00313053">
              <w:rPr>
                <w:b/>
                <w:bCs/>
                <w:sz w:val="20"/>
                <w:lang w:val="es-ES"/>
              </w:rPr>
              <w:t>2014</w:t>
            </w:r>
          </w:p>
        </w:tc>
        <w:tc>
          <w:tcPr>
            <w:tcW w:w="2081" w:type="dxa"/>
            <w:noWrap/>
          </w:tcPr>
          <w:p w:rsidR="00BD3B2C" w:rsidRPr="00313053" w:rsidRDefault="00BD3B2C" w:rsidP="00755C4C">
            <w:pPr>
              <w:pStyle w:val="Tabletext"/>
              <w:ind w:right="170"/>
              <w:jc w:val="right"/>
              <w:rPr>
                <w:sz w:val="20"/>
                <w:lang w:val="es-ES" w:eastAsia="zh-CN"/>
              </w:rPr>
            </w:pPr>
            <w:r w:rsidRPr="00313053">
              <w:rPr>
                <w:sz w:val="20"/>
                <w:lang w:val="es-ES" w:eastAsia="zh-CN"/>
              </w:rPr>
              <w:t>100</w:t>
            </w:r>
          </w:p>
        </w:tc>
        <w:tc>
          <w:tcPr>
            <w:tcW w:w="2591" w:type="dxa"/>
            <w:noWrap/>
          </w:tcPr>
          <w:p w:rsidR="00BD3B2C" w:rsidRPr="00313053" w:rsidRDefault="00BD3B2C" w:rsidP="00755C4C">
            <w:pPr>
              <w:pStyle w:val="Tabletext"/>
              <w:ind w:right="170"/>
              <w:jc w:val="right"/>
              <w:rPr>
                <w:sz w:val="20"/>
                <w:lang w:val="es-ES" w:eastAsia="zh-CN"/>
              </w:rPr>
            </w:pPr>
            <w:r w:rsidRPr="00313053">
              <w:rPr>
                <w:sz w:val="20"/>
                <w:lang w:val="es-ES" w:eastAsia="zh-CN"/>
              </w:rPr>
              <w:t>200</w:t>
            </w:r>
          </w:p>
        </w:tc>
        <w:tc>
          <w:tcPr>
            <w:tcW w:w="3333" w:type="dxa"/>
            <w:noWrap/>
          </w:tcPr>
          <w:p w:rsidR="00BD3B2C" w:rsidRPr="00313053" w:rsidRDefault="00BD3B2C" w:rsidP="00755C4C">
            <w:pPr>
              <w:pStyle w:val="Tabletext"/>
              <w:ind w:right="170"/>
              <w:jc w:val="right"/>
              <w:rPr>
                <w:sz w:val="20"/>
                <w:lang w:val="es-ES" w:eastAsia="zh-CN"/>
              </w:rPr>
            </w:pPr>
            <w:r w:rsidRPr="00313053">
              <w:rPr>
                <w:sz w:val="20"/>
                <w:lang w:val="es-ES" w:eastAsia="zh-CN"/>
              </w:rPr>
              <w:t>207</w:t>
            </w:r>
          </w:p>
        </w:tc>
      </w:tr>
      <w:tr w:rsidR="00BD3B2C" w:rsidRPr="00313053" w:rsidTr="00BD3B2C">
        <w:trPr>
          <w:trHeight w:val="300"/>
          <w:jc w:val="center"/>
        </w:trPr>
        <w:tc>
          <w:tcPr>
            <w:tcW w:w="921" w:type="dxa"/>
            <w:noWrap/>
          </w:tcPr>
          <w:p w:rsidR="00BD3B2C" w:rsidRPr="00313053" w:rsidRDefault="00BD3B2C" w:rsidP="00BD3B2C">
            <w:pPr>
              <w:pStyle w:val="Tabletext"/>
              <w:rPr>
                <w:b/>
                <w:bCs/>
                <w:sz w:val="20"/>
                <w:lang w:val="es-ES"/>
              </w:rPr>
            </w:pPr>
            <w:r w:rsidRPr="00313053">
              <w:rPr>
                <w:b/>
                <w:bCs/>
                <w:sz w:val="20"/>
                <w:lang w:val="es-ES"/>
              </w:rPr>
              <w:t>2015</w:t>
            </w:r>
          </w:p>
        </w:tc>
        <w:tc>
          <w:tcPr>
            <w:tcW w:w="2081" w:type="dxa"/>
            <w:noWrap/>
          </w:tcPr>
          <w:p w:rsidR="00BD3B2C" w:rsidRPr="00313053" w:rsidRDefault="00BD3B2C" w:rsidP="00755C4C">
            <w:pPr>
              <w:pStyle w:val="Tabletext"/>
              <w:ind w:right="170"/>
              <w:jc w:val="right"/>
              <w:rPr>
                <w:sz w:val="20"/>
                <w:lang w:val="es-ES" w:eastAsia="zh-CN"/>
              </w:rPr>
            </w:pPr>
            <w:r w:rsidRPr="00313053">
              <w:rPr>
                <w:sz w:val="20"/>
                <w:lang w:val="es-ES" w:eastAsia="zh-CN"/>
              </w:rPr>
              <w:t>100</w:t>
            </w:r>
          </w:p>
        </w:tc>
        <w:tc>
          <w:tcPr>
            <w:tcW w:w="2591" w:type="dxa"/>
            <w:noWrap/>
          </w:tcPr>
          <w:p w:rsidR="00BD3B2C" w:rsidRPr="00313053" w:rsidRDefault="00BD3B2C" w:rsidP="00755C4C">
            <w:pPr>
              <w:pStyle w:val="Tabletext"/>
              <w:ind w:right="170"/>
              <w:jc w:val="right"/>
              <w:rPr>
                <w:sz w:val="20"/>
                <w:lang w:val="es-ES" w:eastAsia="zh-CN"/>
              </w:rPr>
            </w:pPr>
            <w:r w:rsidRPr="00313053">
              <w:rPr>
                <w:sz w:val="20"/>
                <w:lang w:val="es-ES" w:eastAsia="zh-CN"/>
              </w:rPr>
              <w:t>200</w:t>
            </w:r>
          </w:p>
        </w:tc>
        <w:tc>
          <w:tcPr>
            <w:tcW w:w="3333" w:type="dxa"/>
            <w:noWrap/>
          </w:tcPr>
          <w:p w:rsidR="00BD3B2C" w:rsidRPr="00313053" w:rsidRDefault="00BD3B2C" w:rsidP="00755C4C">
            <w:pPr>
              <w:pStyle w:val="Tabletext"/>
              <w:ind w:right="170"/>
              <w:jc w:val="right"/>
              <w:rPr>
                <w:sz w:val="20"/>
                <w:lang w:val="es-ES" w:eastAsia="zh-CN"/>
              </w:rPr>
            </w:pPr>
            <w:r w:rsidRPr="00313053">
              <w:rPr>
                <w:sz w:val="20"/>
                <w:lang w:val="es-ES" w:eastAsia="zh-CN"/>
              </w:rPr>
              <w:t>240</w:t>
            </w:r>
          </w:p>
        </w:tc>
      </w:tr>
      <w:tr w:rsidR="00BD3B2C" w:rsidRPr="00313053" w:rsidTr="00BD3B2C">
        <w:trPr>
          <w:trHeight w:val="300"/>
          <w:jc w:val="center"/>
        </w:trPr>
        <w:tc>
          <w:tcPr>
            <w:tcW w:w="921" w:type="dxa"/>
            <w:noWrap/>
          </w:tcPr>
          <w:p w:rsidR="00BD3B2C" w:rsidRPr="00313053" w:rsidRDefault="00BD3B2C" w:rsidP="00BD3B2C">
            <w:pPr>
              <w:pStyle w:val="Tabletext"/>
              <w:rPr>
                <w:b/>
                <w:bCs/>
                <w:sz w:val="20"/>
                <w:lang w:val="es-ES"/>
              </w:rPr>
            </w:pPr>
            <w:r w:rsidRPr="00313053">
              <w:rPr>
                <w:b/>
                <w:bCs/>
                <w:sz w:val="20"/>
                <w:lang w:val="es-ES"/>
              </w:rPr>
              <w:t>2016</w:t>
            </w:r>
          </w:p>
        </w:tc>
        <w:tc>
          <w:tcPr>
            <w:tcW w:w="2081" w:type="dxa"/>
            <w:noWrap/>
          </w:tcPr>
          <w:p w:rsidR="00BD3B2C" w:rsidRPr="00313053" w:rsidRDefault="00BD3B2C" w:rsidP="00755C4C">
            <w:pPr>
              <w:pStyle w:val="Tabletext"/>
              <w:ind w:right="170"/>
              <w:jc w:val="right"/>
              <w:rPr>
                <w:sz w:val="20"/>
                <w:lang w:val="es-ES" w:eastAsia="zh-CN"/>
              </w:rPr>
            </w:pPr>
            <w:r w:rsidRPr="00313053">
              <w:rPr>
                <w:sz w:val="20"/>
                <w:lang w:val="es-ES" w:eastAsia="zh-CN"/>
              </w:rPr>
              <w:t>100</w:t>
            </w:r>
          </w:p>
        </w:tc>
        <w:tc>
          <w:tcPr>
            <w:tcW w:w="2591" w:type="dxa"/>
            <w:noWrap/>
          </w:tcPr>
          <w:p w:rsidR="00BD3B2C" w:rsidRPr="00313053" w:rsidRDefault="00BD3B2C" w:rsidP="00755C4C">
            <w:pPr>
              <w:pStyle w:val="Tabletext"/>
              <w:ind w:right="170"/>
              <w:jc w:val="right"/>
              <w:rPr>
                <w:sz w:val="20"/>
                <w:lang w:val="es-ES" w:eastAsia="zh-CN"/>
              </w:rPr>
            </w:pPr>
            <w:r w:rsidRPr="00313053">
              <w:rPr>
                <w:sz w:val="20"/>
                <w:lang w:val="es-ES" w:eastAsia="zh-CN"/>
              </w:rPr>
              <w:t>200</w:t>
            </w:r>
          </w:p>
        </w:tc>
        <w:tc>
          <w:tcPr>
            <w:tcW w:w="3333" w:type="dxa"/>
            <w:noWrap/>
          </w:tcPr>
          <w:p w:rsidR="00BD3B2C" w:rsidRPr="00313053" w:rsidRDefault="00BD3B2C" w:rsidP="00755C4C">
            <w:pPr>
              <w:pStyle w:val="Tabletext"/>
              <w:ind w:right="170"/>
              <w:jc w:val="right"/>
              <w:rPr>
                <w:sz w:val="20"/>
                <w:lang w:val="es-ES" w:eastAsia="zh-CN"/>
              </w:rPr>
            </w:pPr>
            <w:r w:rsidRPr="00313053">
              <w:rPr>
                <w:sz w:val="20"/>
                <w:lang w:val="es-ES" w:eastAsia="zh-CN"/>
              </w:rPr>
              <w:t>302</w:t>
            </w:r>
          </w:p>
        </w:tc>
      </w:tr>
      <w:tr w:rsidR="00BD3B2C" w:rsidRPr="00313053" w:rsidTr="00BD3B2C">
        <w:trPr>
          <w:trHeight w:val="300"/>
          <w:jc w:val="center"/>
        </w:trPr>
        <w:tc>
          <w:tcPr>
            <w:tcW w:w="921" w:type="dxa"/>
            <w:tcBorders>
              <w:bottom w:val="single" w:sz="4" w:space="0" w:color="auto"/>
            </w:tcBorders>
            <w:noWrap/>
          </w:tcPr>
          <w:p w:rsidR="00BD3B2C" w:rsidRPr="00313053" w:rsidRDefault="00BD3B2C" w:rsidP="00BD3B2C">
            <w:pPr>
              <w:pStyle w:val="Tabletext"/>
              <w:rPr>
                <w:b/>
                <w:bCs/>
                <w:sz w:val="20"/>
                <w:lang w:val="es-ES"/>
              </w:rPr>
            </w:pPr>
            <w:r w:rsidRPr="00313053">
              <w:rPr>
                <w:b/>
                <w:bCs/>
                <w:sz w:val="20"/>
                <w:lang w:val="es-ES"/>
              </w:rPr>
              <w:t>2017</w:t>
            </w:r>
          </w:p>
        </w:tc>
        <w:tc>
          <w:tcPr>
            <w:tcW w:w="2081" w:type="dxa"/>
            <w:tcBorders>
              <w:bottom w:val="single" w:sz="4" w:space="0" w:color="auto"/>
            </w:tcBorders>
            <w:noWrap/>
          </w:tcPr>
          <w:p w:rsidR="00BD3B2C" w:rsidRPr="00313053" w:rsidRDefault="00BD3B2C" w:rsidP="00755C4C">
            <w:pPr>
              <w:pStyle w:val="Tabletext"/>
              <w:ind w:right="170"/>
              <w:jc w:val="right"/>
              <w:rPr>
                <w:sz w:val="20"/>
                <w:lang w:val="es-ES" w:eastAsia="zh-CN"/>
              </w:rPr>
            </w:pPr>
            <w:r w:rsidRPr="00313053">
              <w:rPr>
                <w:sz w:val="20"/>
                <w:lang w:val="es-ES" w:eastAsia="zh-CN"/>
              </w:rPr>
              <w:t>100</w:t>
            </w:r>
          </w:p>
        </w:tc>
        <w:tc>
          <w:tcPr>
            <w:tcW w:w="2591" w:type="dxa"/>
            <w:tcBorders>
              <w:bottom w:val="single" w:sz="4" w:space="0" w:color="auto"/>
            </w:tcBorders>
            <w:noWrap/>
          </w:tcPr>
          <w:p w:rsidR="00BD3B2C" w:rsidRPr="00313053" w:rsidRDefault="00BD3B2C" w:rsidP="00755C4C">
            <w:pPr>
              <w:pStyle w:val="Tabletext"/>
              <w:ind w:right="170"/>
              <w:jc w:val="right"/>
              <w:rPr>
                <w:sz w:val="20"/>
                <w:lang w:val="es-ES" w:eastAsia="zh-CN"/>
              </w:rPr>
            </w:pPr>
            <w:r w:rsidRPr="00313053">
              <w:rPr>
                <w:sz w:val="20"/>
                <w:lang w:val="es-ES" w:eastAsia="zh-CN"/>
              </w:rPr>
              <w:t>200</w:t>
            </w:r>
          </w:p>
        </w:tc>
        <w:tc>
          <w:tcPr>
            <w:tcW w:w="3333" w:type="dxa"/>
            <w:tcBorders>
              <w:bottom w:val="single" w:sz="4" w:space="0" w:color="auto"/>
            </w:tcBorders>
            <w:noWrap/>
          </w:tcPr>
          <w:p w:rsidR="00BD3B2C" w:rsidRPr="00313053" w:rsidRDefault="00BD3B2C" w:rsidP="00755C4C">
            <w:pPr>
              <w:pStyle w:val="Tabletext"/>
              <w:ind w:right="170"/>
              <w:jc w:val="right"/>
              <w:rPr>
                <w:sz w:val="20"/>
                <w:lang w:val="es-ES" w:eastAsia="zh-CN"/>
              </w:rPr>
            </w:pPr>
            <w:r w:rsidRPr="00313053">
              <w:rPr>
                <w:sz w:val="20"/>
                <w:lang w:val="es-ES" w:eastAsia="zh-CN"/>
              </w:rPr>
              <w:t>306</w:t>
            </w:r>
          </w:p>
        </w:tc>
      </w:tr>
      <w:tr w:rsidR="00BD3B2C" w:rsidRPr="00313053" w:rsidTr="00BD3B2C">
        <w:trPr>
          <w:trHeight w:val="300"/>
          <w:jc w:val="center"/>
        </w:trPr>
        <w:tc>
          <w:tcPr>
            <w:tcW w:w="8926" w:type="dxa"/>
            <w:gridSpan w:val="4"/>
            <w:tcBorders>
              <w:left w:val="nil"/>
              <w:bottom w:val="nil"/>
              <w:right w:val="nil"/>
            </w:tcBorders>
            <w:noWrap/>
          </w:tcPr>
          <w:p w:rsidR="00BD3B2C" w:rsidRPr="00F062C4" w:rsidRDefault="00BD3B2C" w:rsidP="00F062C4">
            <w:pPr>
              <w:pStyle w:val="Tablelegend"/>
              <w:tabs>
                <w:tab w:val="left" w:pos="454"/>
              </w:tabs>
              <w:rPr>
                <w:sz w:val="20"/>
              </w:rPr>
            </w:pPr>
            <w:r w:rsidRPr="00F062C4">
              <w:rPr>
                <w:sz w:val="20"/>
              </w:rPr>
              <w:t>*</w:t>
            </w:r>
            <w:r w:rsidRPr="00F062C4">
              <w:rPr>
                <w:sz w:val="20"/>
              </w:rPr>
              <w:tab/>
              <w:t>En el momento de la preparación del presupuesto.</w:t>
            </w:r>
          </w:p>
          <w:p w:rsidR="00BD3B2C" w:rsidRPr="00F062C4" w:rsidRDefault="00BD3B2C" w:rsidP="00F062C4">
            <w:pPr>
              <w:pStyle w:val="Tablelegend"/>
              <w:tabs>
                <w:tab w:val="left" w:pos="454"/>
              </w:tabs>
              <w:rPr>
                <w:sz w:val="20"/>
              </w:rPr>
            </w:pPr>
            <w:r w:rsidRPr="00F062C4">
              <w:rPr>
                <w:sz w:val="20"/>
              </w:rPr>
              <w:t>**</w:t>
            </w:r>
            <w:r w:rsidRPr="00F062C4">
              <w:rPr>
                <w:sz w:val="20"/>
              </w:rPr>
              <w:tab/>
              <w:t>Se incluyen las contribuciones contabilizadas y las contribuciones no pagadas al 31 de diciembre.</w:t>
            </w:r>
          </w:p>
        </w:tc>
      </w:tr>
    </w:tbl>
    <w:p w:rsidR="00BD3B2C" w:rsidRPr="00313053" w:rsidRDefault="00BD3B2C" w:rsidP="00B5234F">
      <w:pPr>
        <w:pStyle w:val="Normalaftertitle"/>
        <w:spacing w:after="120"/>
        <w:rPr>
          <w:lang w:val="es-ES"/>
        </w:rPr>
      </w:pPr>
      <w:r w:rsidRPr="00313053">
        <w:rPr>
          <w:lang w:val="es-ES"/>
        </w:rPr>
        <w:t>2.11</w:t>
      </w:r>
      <w:r w:rsidRPr="00313053">
        <w:rPr>
          <w:lang w:val="es-ES"/>
        </w:rPr>
        <w:tab/>
        <w:t>El cuadro siguiente contiene una recapitulación de los ingresos del presupuesto ordinario correspondiente al periodo comprendido entre 2014 y 2017</w:t>
      </w:r>
      <w:r w:rsidR="009F3B8E" w:rsidRPr="00313053">
        <w:rPr>
          <w:lang w:val="es-ES"/>
        </w:rPr>
        <w:t xml:space="preserve"> en miles CHF</w:t>
      </w:r>
      <w:r w:rsidRPr="00313053">
        <w:rPr>
          <w:lang w:val="es-ES"/>
        </w:rPr>
        <w:t>.</w:t>
      </w:r>
    </w:p>
    <w:tbl>
      <w:tblPr>
        <w:tblW w:w="145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7"/>
        <w:gridCol w:w="1276"/>
        <w:gridCol w:w="1275"/>
        <w:gridCol w:w="1276"/>
        <w:gridCol w:w="1276"/>
        <w:gridCol w:w="1276"/>
        <w:gridCol w:w="992"/>
        <w:gridCol w:w="1134"/>
        <w:gridCol w:w="1134"/>
        <w:gridCol w:w="850"/>
        <w:gridCol w:w="735"/>
        <w:gridCol w:w="942"/>
        <w:gridCol w:w="810"/>
        <w:gridCol w:w="942"/>
      </w:tblGrid>
      <w:tr w:rsidR="00BD3B2C" w:rsidRPr="00313053" w:rsidTr="00BD3B2C">
        <w:trPr>
          <w:jc w:val="center"/>
        </w:trPr>
        <w:tc>
          <w:tcPr>
            <w:tcW w:w="597" w:type="dxa"/>
          </w:tcPr>
          <w:p w:rsidR="00BD3B2C" w:rsidRPr="00313053" w:rsidRDefault="00BD3B2C" w:rsidP="00BD3B2C">
            <w:pPr>
              <w:pStyle w:val="Tablehead"/>
              <w:rPr>
                <w:sz w:val="16"/>
                <w:szCs w:val="16"/>
                <w:lang w:val="es-ES"/>
              </w:rPr>
            </w:pPr>
            <w:r w:rsidRPr="00313053">
              <w:rPr>
                <w:sz w:val="16"/>
                <w:szCs w:val="16"/>
                <w:lang w:val="es-ES"/>
              </w:rPr>
              <w:t>Año</w:t>
            </w:r>
          </w:p>
        </w:tc>
        <w:tc>
          <w:tcPr>
            <w:tcW w:w="1276" w:type="dxa"/>
          </w:tcPr>
          <w:p w:rsidR="00BD3B2C" w:rsidRPr="00313053" w:rsidRDefault="00BD3B2C" w:rsidP="00BD3B2C">
            <w:pPr>
              <w:pStyle w:val="Tablehead"/>
              <w:rPr>
                <w:sz w:val="16"/>
                <w:szCs w:val="16"/>
                <w:lang w:val="es-ES"/>
              </w:rPr>
            </w:pPr>
            <w:r w:rsidRPr="00313053">
              <w:rPr>
                <w:sz w:val="16"/>
                <w:szCs w:val="16"/>
                <w:lang w:val="es-ES"/>
              </w:rPr>
              <w:t>Contribuciones de los Estados Miembros</w:t>
            </w:r>
          </w:p>
        </w:tc>
        <w:tc>
          <w:tcPr>
            <w:tcW w:w="1275" w:type="dxa"/>
          </w:tcPr>
          <w:p w:rsidR="00BD3B2C" w:rsidRPr="00313053" w:rsidRDefault="00BD3B2C" w:rsidP="00BD3B2C">
            <w:pPr>
              <w:pStyle w:val="Tablehead"/>
              <w:rPr>
                <w:sz w:val="16"/>
                <w:szCs w:val="16"/>
                <w:lang w:val="es-ES"/>
              </w:rPr>
            </w:pPr>
            <w:r w:rsidRPr="00313053">
              <w:rPr>
                <w:sz w:val="16"/>
                <w:szCs w:val="16"/>
                <w:lang w:val="es-ES"/>
              </w:rPr>
              <w:t>Contribuciones de los Miembros de Sector</w:t>
            </w:r>
          </w:p>
        </w:tc>
        <w:tc>
          <w:tcPr>
            <w:tcW w:w="1276" w:type="dxa"/>
          </w:tcPr>
          <w:p w:rsidR="00BD3B2C" w:rsidRPr="00313053" w:rsidRDefault="00BD3B2C" w:rsidP="00BD3B2C">
            <w:pPr>
              <w:pStyle w:val="Tablehead"/>
              <w:rPr>
                <w:sz w:val="16"/>
                <w:szCs w:val="16"/>
                <w:lang w:val="es-ES"/>
              </w:rPr>
            </w:pPr>
            <w:r w:rsidRPr="00313053">
              <w:rPr>
                <w:sz w:val="16"/>
                <w:szCs w:val="16"/>
                <w:lang w:val="es-ES"/>
              </w:rPr>
              <w:t>Contribuciones de los Asociados</w:t>
            </w:r>
          </w:p>
        </w:tc>
        <w:tc>
          <w:tcPr>
            <w:tcW w:w="1276" w:type="dxa"/>
          </w:tcPr>
          <w:p w:rsidR="00BD3B2C" w:rsidRPr="00313053" w:rsidRDefault="00BD3B2C" w:rsidP="00BD3B2C">
            <w:pPr>
              <w:pStyle w:val="Tablehead"/>
              <w:rPr>
                <w:sz w:val="16"/>
                <w:szCs w:val="16"/>
                <w:lang w:val="es-ES"/>
              </w:rPr>
            </w:pPr>
            <w:r w:rsidRPr="00313053">
              <w:rPr>
                <w:sz w:val="16"/>
                <w:szCs w:val="16"/>
                <w:lang w:val="es-ES"/>
              </w:rPr>
              <w:t>Contribuciones de las Instituciones Académicas</w:t>
            </w:r>
          </w:p>
        </w:tc>
        <w:tc>
          <w:tcPr>
            <w:tcW w:w="1276" w:type="dxa"/>
          </w:tcPr>
          <w:p w:rsidR="00BD3B2C" w:rsidRPr="00313053" w:rsidRDefault="00BD3B2C" w:rsidP="00BD3B2C">
            <w:pPr>
              <w:pStyle w:val="Tablehead"/>
              <w:rPr>
                <w:sz w:val="16"/>
                <w:szCs w:val="16"/>
                <w:lang w:val="es-ES"/>
              </w:rPr>
            </w:pPr>
            <w:r w:rsidRPr="00313053">
              <w:rPr>
                <w:sz w:val="16"/>
                <w:szCs w:val="16"/>
                <w:lang w:val="es-ES"/>
              </w:rPr>
              <w:t>Contribuciones a las conferencias regionales</w:t>
            </w:r>
          </w:p>
        </w:tc>
        <w:tc>
          <w:tcPr>
            <w:tcW w:w="992" w:type="dxa"/>
          </w:tcPr>
          <w:p w:rsidR="00BD3B2C" w:rsidRPr="00313053" w:rsidRDefault="00BD3B2C" w:rsidP="00BD3B2C">
            <w:pPr>
              <w:pStyle w:val="Tablehead"/>
              <w:rPr>
                <w:sz w:val="16"/>
                <w:szCs w:val="16"/>
                <w:lang w:val="es-ES"/>
              </w:rPr>
            </w:pPr>
            <w:r w:rsidRPr="00313053">
              <w:rPr>
                <w:sz w:val="16"/>
                <w:szCs w:val="16"/>
                <w:lang w:val="es-ES"/>
              </w:rPr>
              <w:t>Ingresos destinados a gastos de apoyo a proyectos</w:t>
            </w:r>
          </w:p>
        </w:tc>
        <w:tc>
          <w:tcPr>
            <w:tcW w:w="1134" w:type="dxa"/>
          </w:tcPr>
          <w:p w:rsidR="00BD3B2C" w:rsidRPr="00313053" w:rsidRDefault="00BD3B2C" w:rsidP="00BD3B2C">
            <w:pPr>
              <w:pStyle w:val="Tablehead"/>
              <w:rPr>
                <w:sz w:val="16"/>
                <w:szCs w:val="16"/>
                <w:lang w:val="es-ES"/>
              </w:rPr>
            </w:pPr>
            <w:r w:rsidRPr="00313053">
              <w:rPr>
                <w:sz w:val="16"/>
                <w:szCs w:val="16"/>
                <w:lang w:val="es-ES"/>
              </w:rPr>
              <w:t>Venta de publicaciones</w:t>
            </w:r>
          </w:p>
        </w:tc>
        <w:tc>
          <w:tcPr>
            <w:tcW w:w="1134" w:type="dxa"/>
          </w:tcPr>
          <w:p w:rsidR="00BD3B2C" w:rsidRPr="00313053" w:rsidRDefault="00BD3B2C" w:rsidP="00BD3B2C">
            <w:pPr>
              <w:pStyle w:val="Tablehead"/>
              <w:rPr>
                <w:sz w:val="16"/>
                <w:szCs w:val="16"/>
                <w:lang w:val="es-ES"/>
              </w:rPr>
            </w:pPr>
            <w:r w:rsidRPr="00313053">
              <w:rPr>
                <w:sz w:val="16"/>
                <w:szCs w:val="16"/>
                <w:lang w:val="es-ES"/>
              </w:rPr>
              <w:t>Recuperación de costos</w:t>
            </w:r>
          </w:p>
        </w:tc>
        <w:tc>
          <w:tcPr>
            <w:tcW w:w="850" w:type="dxa"/>
          </w:tcPr>
          <w:p w:rsidR="00BD3B2C" w:rsidRPr="00313053" w:rsidRDefault="00BD3B2C" w:rsidP="00BD3B2C">
            <w:pPr>
              <w:pStyle w:val="Tablehead"/>
              <w:rPr>
                <w:sz w:val="16"/>
                <w:szCs w:val="16"/>
                <w:lang w:val="es-ES"/>
              </w:rPr>
            </w:pPr>
            <w:r w:rsidRPr="00313053">
              <w:rPr>
                <w:sz w:val="16"/>
                <w:szCs w:val="16"/>
                <w:lang w:val="es-ES"/>
              </w:rPr>
              <w:t>Ingresos en concepto de intereses</w:t>
            </w:r>
          </w:p>
        </w:tc>
        <w:tc>
          <w:tcPr>
            <w:tcW w:w="735" w:type="dxa"/>
          </w:tcPr>
          <w:p w:rsidR="00BD3B2C" w:rsidRPr="00313053" w:rsidRDefault="00BD3B2C" w:rsidP="00BD3B2C">
            <w:pPr>
              <w:pStyle w:val="Tablehead"/>
              <w:ind w:left="-57" w:right="-57"/>
              <w:rPr>
                <w:sz w:val="16"/>
                <w:szCs w:val="16"/>
                <w:lang w:val="es-ES"/>
              </w:rPr>
            </w:pPr>
            <w:r w:rsidRPr="00313053">
              <w:rPr>
                <w:sz w:val="16"/>
                <w:szCs w:val="16"/>
                <w:lang w:val="es-ES"/>
              </w:rPr>
              <w:t>Otros ingresos</w:t>
            </w:r>
          </w:p>
        </w:tc>
        <w:tc>
          <w:tcPr>
            <w:tcW w:w="942" w:type="dxa"/>
          </w:tcPr>
          <w:p w:rsidR="00BD3B2C" w:rsidRPr="00313053" w:rsidRDefault="00BD3B2C" w:rsidP="00BD3B2C">
            <w:pPr>
              <w:pStyle w:val="Tablehead"/>
              <w:rPr>
                <w:sz w:val="16"/>
                <w:szCs w:val="16"/>
                <w:lang w:val="es-ES"/>
              </w:rPr>
            </w:pPr>
            <w:r w:rsidRPr="00313053">
              <w:rPr>
                <w:sz w:val="16"/>
                <w:szCs w:val="16"/>
                <w:lang w:val="es-ES"/>
              </w:rPr>
              <w:t>Detracción de la Cuenta de Provisión</w:t>
            </w:r>
          </w:p>
        </w:tc>
        <w:tc>
          <w:tcPr>
            <w:tcW w:w="810" w:type="dxa"/>
          </w:tcPr>
          <w:p w:rsidR="00BD3B2C" w:rsidRPr="00313053" w:rsidRDefault="00BD3B2C" w:rsidP="00BD3B2C">
            <w:pPr>
              <w:pStyle w:val="Tablehead"/>
              <w:rPr>
                <w:sz w:val="16"/>
                <w:szCs w:val="16"/>
                <w:lang w:val="es-ES"/>
              </w:rPr>
            </w:pPr>
            <w:r w:rsidRPr="00313053">
              <w:rPr>
                <w:sz w:val="16"/>
                <w:szCs w:val="16"/>
                <w:lang w:val="es-ES"/>
              </w:rPr>
              <w:t>Total</w:t>
            </w:r>
          </w:p>
        </w:tc>
        <w:tc>
          <w:tcPr>
            <w:tcW w:w="942" w:type="dxa"/>
          </w:tcPr>
          <w:p w:rsidR="00BD3B2C" w:rsidRPr="00313053" w:rsidRDefault="00BD3B2C" w:rsidP="00BD3B2C">
            <w:pPr>
              <w:pStyle w:val="Tablehead"/>
              <w:rPr>
                <w:sz w:val="16"/>
                <w:szCs w:val="16"/>
                <w:lang w:val="es-ES"/>
              </w:rPr>
            </w:pPr>
            <w:r w:rsidRPr="00313053">
              <w:rPr>
                <w:sz w:val="16"/>
                <w:szCs w:val="16"/>
                <w:lang w:val="es-ES"/>
              </w:rPr>
              <w:t>Ingresos contables</w:t>
            </w:r>
          </w:p>
        </w:tc>
      </w:tr>
      <w:tr w:rsidR="00BD3B2C" w:rsidRPr="00313053" w:rsidTr="00BD3B2C">
        <w:trPr>
          <w:jc w:val="center"/>
        </w:trPr>
        <w:tc>
          <w:tcPr>
            <w:tcW w:w="597" w:type="dxa"/>
          </w:tcPr>
          <w:p w:rsidR="00BD3B2C" w:rsidRPr="00313053" w:rsidRDefault="00BD3B2C" w:rsidP="00BD3B2C">
            <w:pPr>
              <w:pStyle w:val="Tabletext"/>
              <w:spacing w:before="40" w:after="40"/>
              <w:jc w:val="right"/>
              <w:rPr>
                <w:b/>
                <w:bCs/>
                <w:sz w:val="16"/>
                <w:szCs w:val="16"/>
                <w:lang w:val="es-ES"/>
              </w:rPr>
            </w:pPr>
            <w:r w:rsidRPr="00313053">
              <w:rPr>
                <w:b/>
                <w:bCs/>
                <w:sz w:val="16"/>
                <w:szCs w:val="16"/>
                <w:lang w:val="es-ES"/>
              </w:rPr>
              <w:t>2014</w:t>
            </w:r>
          </w:p>
        </w:tc>
        <w:tc>
          <w:tcPr>
            <w:tcW w:w="1276" w:type="dxa"/>
          </w:tcPr>
          <w:p w:rsidR="00BD3B2C" w:rsidRPr="00313053" w:rsidRDefault="00BD3B2C" w:rsidP="00BD3B2C">
            <w:pPr>
              <w:pStyle w:val="Tabletext"/>
              <w:spacing w:before="40" w:after="40"/>
              <w:jc w:val="right"/>
              <w:rPr>
                <w:sz w:val="16"/>
                <w:szCs w:val="16"/>
                <w:lang w:val="es-ES"/>
              </w:rPr>
            </w:pPr>
            <w:r w:rsidRPr="00313053">
              <w:rPr>
                <w:sz w:val="16"/>
                <w:szCs w:val="16"/>
                <w:lang w:val="es-ES"/>
              </w:rPr>
              <w:t>112 572</w:t>
            </w:r>
          </w:p>
        </w:tc>
        <w:tc>
          <w:tcPr>
            <w:tcW w:w="1275" w:type="dxa"/>
          </w:tcPr>
          <w:p w:rsidR="00BD3B2C" w:rsidRPr="00313053" w:rsidRDefault="00BD3B2C" w:rsidP="00BD3B2C">
            <w:pPr>
              <w:pStyle w:val="Tabletext"/>
              <w:spacing w:before="40" w:after="40"/>
              <w:jc w:val="right"/>
              <w:rPr>
                <w:sz w:val="16"/>
                <w:szCs w:val="16"/>
                <w:lang w:val="es-ES"/>
              </w:rPr>
            </w:pPr>
            <w:r w:rsidRPr="00313053">
              <w:rPr>
                <w:sz w:val="16"/>
                <w:szCs w:val="16"/>
                <w:lang w:val="es-ES"/>
              </w:rPr>
              <w:t>15 200</w:t>
            </w:r>
          </w:p>
        </w:tc>
        <w:tc>
          <w:tcPr>
            <w:tcW w:w="1276" w:type="dxa"/>
          </w:tcPr>
          <w:p w:rsidR="00BD3B2C" w:rsidRPr="00313053" w:rsidRDefault="00BD3B2C" w:rsidP="00BD3B2C">
            <w:pPr>
              <w:pStyle w:val="Tabletext"/>
              <w:spacing w:before="40" w:after="40"/>
              <w:jc w:val="right"/>
              <w:rPr>
                <w:sz w:val="16"/>
                <w:szCs w:val="16"/>
                <w:lang w:val="es-ES"/>
              </w:rPr>
            </w:pPr>
            <w:r w:rsidRPr="00313053">
              <w:rPr>
                <w:sz w:val="16"/>
                <w:szCs w:val="16"/>
                <w:lang w:val="es-ES"/>
              </w:rPr>
              <w:t>1 705</w:t>
            </w:r>
          </w:p>
        </w:tc>
        <w:tc>
          <w:tcPr>
            <w:tcW w:w="1276" w:type="dxa"/>
          </w:tcPr>
          <w:p w:rsidR="00BD3B2C" w:rsidRPr="00313053" w:rsidRDefault="00BD3B2C" w:rsidP="00BD3B2C">
            <w:pPr>
              <w:pStyle w:val="Tabletext"/>
              <w:spacing w:before="40" w:after="40"/>
              <w:jc w:val="right"/>
              <w:rPr>
                <w:sz w:val="16"/>
                <w:szCs w:val="16"/>
                <w:lang w:val="es-ES"/>
              </w:rPr>
            </w:pPr>
            <w:r w:rsidRPr="00313053">
              <w:rPr>
                <w:sz w:val="16"/>
                <w:szCs w:val="16"/>
                <w:lang w:val="es-ES"/>
              </w:rPr>
              <w:t>200</w:t>
            </w:r>
          </w:p>
        </w:tc>
        <w:tc>
          <w:tcPr>
            <w:tcW w:w="1276" w:type="dxa"/>
          </w:tcPr>
          <w:p w:rsidR="00BD3B2C" w:rsidRPr="00313053" w:rsidRDefault="00BD3B2C" w:rsidP="00BD3B2C">
            <w:pPr>
              <w:pStyle w:val="Tabletext"/>
              <w:spacing w:before="40" w:after="40"/>
              <w:jc w:val="right"/>
              <w:rPr>
                <w:sz w:val="16"/>
                <w:szCs w:val="16"/>
                <w:lang w:val="es-ES"/>
              </w:rPr>
            </w:pPr>
            <w:r w:rsidRPr="00313053">
              <w:rPr>
                <w:sz w:val="16"/>
                <w:szCs w:val="16"/>
                <w:lang w:val="es-ES"/>
              </w:rPr>
              <w:t>0</w:t>
            </w:r>
          </w:p>
        </w:tc>
        <w:tc>
          <w:tcPr>
            <w:tcW w:w="992" w:type="dxa"/>
          </w:tcPr>
          <w:p w:rsidR="00BD3B2C" w:rsidRPr="00313053" w:rsidRDefault="00BD3B2C" w:rsidP="00BD3B2C">
            <w:pPr>
              <w:pStyle w:val="Tabletext"/>
              <w:spacing w:before="40" w:after="40"/>
              <w:jc w:val="right"/>
              <w:rPr>
                <w:sz w:val="16"/>
                <w:szCs w:val="16"/>
                <w:lang w:val="es-ES"/>
              </w:rPr>
            </w:pPr>
            <w:r w:rsidRPr="00313053">
              <w:rPr>
                <w:sz w:val="16"/>
                <w:szCs w:val="16"/>
                <w:lang w:val="es-ES"/>
              </w:rPr>
              <w:t>1 000</w:t>
            </w:r>
          </w:p>
        </w:tc>
        <w:tc>
          <w:tcPr>
            <w:tcW w:w="1134" w:type="dxa"/>
          </w:tcPr>
          <w:p w:rsidR="00BD3B2C" w:rsidRPr="00313053" w:rsidRDefault="00BD3B2C" w:rsidP="00BD3B2C">
            <w:pPr>
              <w:pStyle w:val="Tabletext"/>
              <w:spacing w:before="40" w:after="40"/>
              <w:jc w:val="right"/>
              <w:rPr>
                <w:sz w:val="16"/>
                <w:szCs w:val="16"/>
                <w:lang w:val="es-ES"/>
              </w:rPr>
            </w:pPr>
            <w:r w:rsidRPr="00313053">
              <w:rPr>
                <w:sz w:val="16"/>
                <w:szCs w:val="16"/>
                <w:lang w:val="es-ES"/>
              </w:rPr>
              <w:t>17 000</w:t>
            </w:r>
          </w:p>
        </w:tc>
        <w:tc>
          <w:tcPr>
            <w:tcW w:w="1134" w:type="dxa"/>
          </w:tcPr>
          <w:p w:rsidR="00BD3B2C" w:rsidRPr="00313053" w:rsidRDefault="00BD3B2C" w:rsidP="00BD3B2C">
            <w:pPr>
              <w:pStyle w:val="Tabletext"/>
              <w:spacing w:before="40" w:after="40"/>
              <w:jc w:val="right"/>
              <w:rPr>
                <w:sz w:val="16"/>
                <w:szCs w:val="16"/>
                <w:lang w:val="es-ES"/>
              </w:rPr>
            </w:pPr>
            <w:r w:rsidRPr="00313053">
              <w:rPr>
                <w:sz w:val="16"/>
                <w:szCs w:val="16"/>
                <w:lang w:val="es-ES"/>
              </w:rPr>
              <w:t>14 750</w:t>
            </w:r>
          </w:p>
        </w:tc>
        <w:tc>
          <w:tcPr>
            <w:tcW w:w="850" w:type="dxa"/>
          </w:tcPr>
          <w:p w:rsidR="00BD3B2C" w:rsidRPr="00313053" w:rsidRDefault="00BD3B2C" w:rsidP="00BD3B2C">
            <w:pPr>
              <w:pStyle w:val="Tabletext"/>
              <w:spacing w:before="40" w:after="40"/>
              <w:jc w:val="right"/>
              <w:rPr>
                <w:sz w:val="16"/>
                <w:szCs w:val="16"/>
                <w:lang w:val="es-ES"/>
              </w:rPr>
            </w:pPr>
            <w:r w:rsidRPr="00313053">
              <w:rPr>
                <w:sz w:val="16"/>
                <w:szCs w:val="16"/>
                <w:lang w:val="es-ES"/>
              </w:rPr>
              <w:t>800</w:t>
            </w:r>
          </w:p>
        </w:tc>
        <w:tc>
          <w:tcPr>
            <w:tcW w:w="735" w:type="dxa"/>
          </w:tcPr>
          <w:p w:rsidR="00BD3B2C" w:rsidRPr="00313053" w:rsidRDefault="00BD3B2C" w:rsidP="00BD3B2C">
            <w:pPr>
              <w:pStyle w:val="Tabletext"/>
              <w:spacing w:before="40" w:after="40"/>
              <w:jc w:val="right"/>
              <w:rPr>
                <w:sz w:val="16"/>
                <w:szCs w:val="16"/>
                <w:lang w:val="es-ES"/>
              </w:rPr>
            </w:pPr>
            <w:r w:rsidRPr="00313053">
              <w:rPr>
                <w:sz w:val="16"/>
                <w:szCs w:val="16"/>
                <w:lang w:val="es-ES"/>
              </w:rPr>
              <w:t>300</w:t>
            </w:r>
          </w:p>
        </w:tc>
        <w:tc>
          <w:tcPr>
            <w:tcW w:w="942" w:type="dxa"/>
          </w:tcPr>
          <w:p w:rsidR="00BD3B2C" w:rsidRPr="00313053" w:rsidRDefault="00BD3B2C" w:rsidP="00BD3B2C">
            <w:pPr>
              <w:pStyle w:val="Tabletext"/>
              <w:spacing w:before="40" w:after="40"/>
              <w:jc w:val="right"/>
              <w:rPr>
                <w:sz w:val="16"/>
                <w:szCs w:val="16"/>
                <w:lang w:val="es-ES"/>
              </w:rPr>
            </w:pPr>
            <w:r w:rsidRPr="00313053">
              <w:rPr>
                <w:sz w:val="16"/>
                <w:szCs w:val="16"/>
                <w:lang w:val="es-ES"/>
              </w:rPr>
              <w:t>2 784</w:t>
            </w:r>
          </w:p>
        </w:tc>
        <w:tc>
          <w:tcPr>
            <w:tcW w:w="810" w:type="dxa"/>
          </w:tcPr>
          <w:p w:rsidR="00BD3B2C" w:rsidRPr="00313053" w:rsidRDefault="00BD3B2C" w:rsidP="00BD3B2C">
            <w:pPr>
              <w:pStyle w:val="Tabletext"/>
              <w:spacing w:before="40" w:after="40"/>
              <w:jc w:val="right"/>
              <w:rPr>
                <w:sz w:val="16"/>
                <w:szCs w:val="16"/>
                <w:lang w:val="es-ES"/>
              </w:rPr>
            </w:pPr>
            <w:r w:rsidRPr="00313053">
              <w:rPr>
                <w:sz w:val="16"/>
                <w:szCs w:val="16"/>
                <w:lang w:val="es-ES"/>
              </w:rPr>
              <w:t>166 311</w:t>
            </w:r>
          </w:p>
        </w:tc>
        <w:tc>
          <w:tcPr>
            <w:tcW w:w="942" w:type="dxa"/>
          </w:tcPr>
          <w:p w:rsidR="00BD3B2C" w:rsidRPr="00313053" w:rsidRDefault="00BD3B2C" w:rsidP="00BD3B2C">
            <w:pPr>
              <w:pStyle w:val="Tabletext"/>
              <w:spacing w:before="40" w:after="40"/>
              <w:jc w:val="right"/>
              <w:rPr>
                <w:sz w:val="16"/>
                <w:szCs w:val="16"/>
                <w:lang w:val="es-ES"/>
              </w:rPr>
            </w:pPr>
            <w:r w:rsidRPr="00313053">
              <w:rPr>
                <w:sz w:val="16"/>
                <w:szCs w:val="16"/>
                <w:lang w:val="es-ES"/>
              </w:rPr>
              <w:t>162 083</w:t>
            </w:r>
          </w:p>
        </w:tc>
      </w:tr>
      <w:tr w:rsidR="00BD3B2C" w:rsidRPr="00313053" w:rsidTr="00BD3B2C">
        <w:trPr>
          <w:jc w:val="center"/>
        </w:trPr>
        <w:tc>
          <w:tcPr>
            <w:tcW w:w="597" w:type="dxa"/>
          </w:tcPr>
          <w:p w:rsidR="00BD3B2C" w:rsidRPr="00313053" w:rsidRDefault="00BD3B2C" w:rsidP="00BD3B2C">
            <w:pPr>
              <w:pStyle w:val="Tabletext"/>
              <w:spacing w:before="40" w:after="40"/>
              <w:jc w:val="right"/>
              <w:rPr>
                <w:b/>
                <w:bCs/>
                <w:sz w:val="16"/>
                <w:szCs w:val="16"/>
                <w:lang w:val="es-ES"/>
              </w:rPr>
            </w:pPr>
            <w:r w:rsidRPr="00313053">
              <w:rPr>
                <w:b/>
                <w:bCs/>
                <w:sz w:val="16"/>
                <w:szCs w:val="16"/>
                <w:lang w:val="es-ES"/>
              </w:rPr>
              <w:t>2015</w:t>
            </w:r>
          </w:p>
        </w:tc>
        <w:tc>
          <w:tcPr>
            <w:tcW w:w="1276" w:type="dxa"/>
          </w:tcPr>
          <w:p w:rsidR="00BD3B2C" w:rsidRPr="00313053" w:rsidRDefault="00BD3B2C" w:rsidP="00BD3B2C">
            <w:pPr>
              <w:pStyle w:val="Tabletext"/>
              <w:spacing w:before="40" w:after="40"/>
              <w:jc w:val="right"/>
              <w:rPr>
                <w:sz w:val="16"/>
                <w:szCs w:val="16"/>
                <w:lang w:val="es-ES"/>
              </w:rPr>
            </w:pPr>
            <w:r w:rsidRPr="00313053">
              <w:rPr>
                <w:sz w:val="16"/>
                <w:szCs w:val="16"/>
                <w:lang w:val="es-ES"/>
              </w:rPr>
              <w:t>112 572</w:t>
            </w:r>
          </w:p>
        </w:tc>
        <w:tc>
          <w:tcPr>
            <w:tcW w:w="1275" w:type="dxa"/>
          </w:tcPr>
          <w:p w:rsidR="00BD3B2C" w:rsidRPr="00313053" w:rsidRDefault="00BD3B2C" w:rsidP="00BD3B2C">
            <w:pPr>
              <w:pStyle w:val="Tabletext"/>
              <w:spacing w:before="40" w:after="40"/>
              <w:jc w:val="right"/>
              <w:rPr>
                <w:sz w:val="16"/>
                <w:szCs w:val="16"/>
                <w:lang w:val="es-ES"/>
              </w:rPr>
            </w:pPr>
            <w:r w:rsidRPr="00313053">
              <w:rPr>
                <w:sz w:val="16"/>
                <w:szCs w:val="16"/>
                <w:lang w:val="es-ES"/>
              </w:rPr>
              <w:t>15 200</w:t>
            </w:r>
          </w:p>
        </w:tc>
        <w:tc>
          <w:tcPr>
            <w:tcW w:w="1276" w:type="dxa"/>
          </w:tcPr>
          <w:p w:rsidR="00BD3B2C" w:rsidRPr="00313053" w:rsidRDefault="00BD3B2C" w:rsidP="00BD3B2C">
            <w:pPr>
              <w:pStyle w:val="Tabletext"/>
              <w:spacing w:before="40" w:after="40"/>
              <w:jc w:val="right"/>
              <w:rPr>
                <w:sz w:val="16"/>
                <w:szCs w:val="16"/>
                <w:lang w:val="es-ES"/>
              </w:rPr>
            </w:pPr>
            <w:r w:rsidRPr="00313053">
              <w:rPr>
                <w:sz w:val="16"/>
                <w:szCs w:val="16"/>
                <w:lang w:val="es-ES"/>
              </w:rPr>
              <w:t>1 705</w:t>
            </w:r>
          </w:p>
        </w:tc>
        <w:tc>
          <w:tcPr>
            <w:tcW w:w="1276" w:type="dxa"/>
          </w:tcPr>
          <w:p w:rsidR="00BD3B2C" w:rsidRPr="00313053" w:rsidRDefault="00BD3B2C" w:rsidP="00BD3B2C">
            <w:pPr>
              <w:pStyle w:val="Tabletext"/>
              <w:spacing w:before="40" w:after="40"/>
              <w:jc w:val="right"/>
              <w:rPr>
                <w:sz w:val="16"/>
                <w:szCs w:val="16"/>
                <w:lang w:val="es-ES"/>
              </w:rPr>
            </w:pPr>
            <w:r w:rsidRPr="00313053">
              <w:rPr>
                <w:sz w:val="16"/>
                <w:szCs w:val="16"/>
                <w:lang w:val="es-ES"/>
              </w:rPr>
              <w:t>200</w:t>
            </w:r>
          </w:p>
        </w:tc>
        <w:tc>
          <w:tcPr>
            <w:tcW w:w="1276" w:type="dxa"/>
          </w:tcPr>
          <w:p w:rsidR="00BD3B2C" w:rsidRPr="00313053" w:rsidRDefault="00BD3B2C" w:rsidP="00BD3B2C">
            <w:pPr>
              <w:pStyle w:val="Tabletext"/>
              <w:spacing w:before="40" w:after="40"/>
              <w:jc w:val="right"/>
              <w:rPr>
                <w:sz w:val="16"/>
                <w:szCs w:val="16"/>
                <w:lang w:val="es-ES"/>
              </w:rPr>
            </w:pPr>
            <w:r w:rsidRPr="00313053">
              <w:rPr>
                <w:sz w:val="16"/>
                <w:szCs w:val="16"/>
                <w:lang w:val="es-ES"/>
              </w:rPr>
              <w:t>0</w:t>
            </w:r>
          </w:p>
        </w:tc>
        <w:tc>
          <w:tcPr>
            <w:tcW w:w="992" w:type="dxa"/>
          </w:tcPr>
          <w:p w:rsidR="00BD3B2C" w:rsidRPr="00313053" w:rsidRDefault="00BD3B2C" w:rsidP="00BD3B2C">
            <w:pPr>
              <w:pStyle w:val="Tabletext"/>
              <w:spacing w:before="40" w:after="40"/>
              <w:jc w:val="right"/>
              <w:rPr>
                <w:sz w:val="16"/>
                <w:szCs w:val="16"/>
                <w:lang w:val="es-ES"/>
              </w:rPr>
            </w:pPr>
            <w:r w:rsidRPr="00313053">
              <w:rPr>
                <w:sz w:val="16"/>
                <w:szCs w:val="16"/>
                <w:lang w:val="es-ES"/>
              </w:rPr>
              <w:t>1 000</w:t>
            </w:r>
          </w:p>
        </w:tc>
        <w:tc>
          <w:tcPr>
            <w:tcW w:w="1134" w:type="dxa"/>
          </w:tcPr>
          <w:p w:rsidR="00BD3B2C" w:rsidRPr="00313053" w:rsidRDefault="00BD3B2C" w:rsidP="00BD3B2C">
            <w:pPr>
              <w:pStyle w:val="Tabletext"/>
              <w:spacing w:before="40" w:after="40"/>
              <w:jc w:val="right"/>
              <w:rPr>
                <w:sz w:val="16"/>
                <w:szCs w:val="16"/>
                <w:lang w:val="es-ES"/>
              </w:rPr>
            </w:pPr>
            <w:r w:rsidRPr="00313053">
              <w:rPr>
                <w:sz w:val="16"/>
                <w:szCs w:val="16"/>
                <w:lang w:val="es-ES"/>
              </w:rPr>
              <w:t>17 000</w:t>
            </w:r>
          </w:p>
        </w:tc>
        <w:tc>
          <w:tcPr>
            <w:tcW w:w="1134" w:type="dxa"/>
          </w:tcPr>
          <w:p w:rsidR="00BD3B2C" w:rsidRPr="00313053" w:rsidRDefault="00BD3B2C" w:rsidP="00BD3B2C">
            <w:pPr>
              <w:pStyle w:val="Tabletext"/>
              <w:spacing w:before="40" w:after="40"/>
              <w:jc w:val="right"/>
              <w:rPr>
                <w:sz w:val="16"/>
                <w:szCs w:val="16"/>
                <w:lang w:val="es-ES"/>
              </w:rPr>
            </w:pPr>
            <w:r w:rsidRPr="00313053">
              <w:rPr>
                <w:sz w:val="16"/>
                <w:szCs w:val="16"/>
                <w:lang w:val="es-ES"/>
              </w:rPr>
              <w:t>14 750</w:t>
            </w:r>
          </w:p>
        </w:tc>
        <w:tc>
          <w:tcPr>
            <w:tcW w:w="850" w:type="dxa"/>
          </w:tcPr>
          <w:p w:rsidR="00BD3B2C" w:rsidRPr="00313053" w:rsidRDefault="00BD3B2C" w:rsidP="00BD3B2C">
            <w:pPr>
              <w:pStyle w:val="Tabletext"/>
              <w:spacing w:before="40" w:after="40"/>
              <w:jc w:val="right"/>
              <w:rPr>
                <w:sz w:val="16"/>
                <w:szCs w:val="16"/>
                <w:lang w:val="es-ES"/>
              </w:rPr>
            </w:pPr>
            <w:r w:rsidRPr="00313053">
              <w:rPr>
                <w:sz w:val="16"/>
                <w:szCs w:val="16"/>
                <w:lang w:val="es-ES"/>
              </w:rPr>
              <w:t>800</w:t>
            </w:r>
          </w:p>
        </w:tc>
        <w:tc>
          <w:tcPr>
            <w:tcW w:w="735" w:type="dxa"/>
          </w:tcPr>
          <w:p w:rsidR="00BD3B2C" w:rsidRPr="00313053" w:rsidRDefault="00BD3B2C" w:rsidP="00BD3B2C">
            <w:pPr>
              <w:pStyle w:val="Tabletext"/>
              <w:spacing w:before="40" w:after="40"/>
              <w:jc w:val="right"/>
              <w:rPr>
                <w:sz w:val="16"/>
                <w:szCs w:val="16"/>
                <w:lang w:val="es-ES"/>
              </w:rPr>
            </w:pPr>
            <w:r w:rsidRPr="00313053">
              <w:rPr>
                <w:sz w:val="16"/>
                <w:szCs w:val="16"/>
                <w:lang w:val="es-ES"/>
              </w:rPr>
              <w:t>300</w:t>
            </w:r>
          </w:p>
        </w:tc>
        <w:tc>
          <w:tcPr>
            <w:tcW w:w="942" w:type="dxa"/>
          </w:tcPr>
          <w:p w:rsidR="00BD3B2C" w:rsidRPr="00313053" w:rsidRDefault="00BD3B2C" w:rsidP="00BD3B2C">
            <w:pPr>
              <w:pStyle w:val="Tabletext"/>
              <w:spacing w:before="40" w:after="40"/>
              <w:jc w:val="right"/>
              <w:rPr>
                <w:sz w:val="16"/>
                <w:szCs w:val="16"/>
                <w:lang w:val="es-ES"/>
              </w:rPr>
            </w:pPr>
            <w:r w:rsidRPr="00313053">
              <w:rPr>
                <w:sz w:val="16"/>
                <w:szCs w:val="16"/>
                <w:lang w:val="es-ES"/>
              </w:rPr>
              <w:t>1 216</w:t>
            </w:r>
          </w:p>
        </w:tc>
        <w:tc>
          <w:tcPr>
            <w:tcW w:w="810" w:type="dxa"/>
          </w:tcPr>
          <w:p w:rsidR="00BD3B2C" w:rsidRPr="00313053" w:rsidRDefault="00BD3B2C" w:rsidP="00BD3B2C">
            <w:pPr>
              <w:pStyle w:val="Tabletext"/>
              <w:spacing w:before="40" w:after="40"/>
              <w:jc w:val="right"/>
              <w:rPr>
                <w:sz w:val="16"/>
                <w:szCs w:val="16"/>
                <w:lang w:val="es-ES"/>
              </w:rPr>
            </w:pPr>
            <w:r w:rsidRPr="00313053">
              <w:rPr>
                <w:sz w:val="16"/>
                <w:szCs w:val="16"/>
                <w:lang w:val="es-ES"/>
              </w:rPr>
              <w:t>164 744</w:t>
            </w:r>
          </w:p>
        </w:tc>
        <w:tc>
          <w:tcPr>
            <w:tcW w:w="942" w:type="dxa"/>
          </w:tcPr>
          <w:p w:rsidR="00BD3B2C" w:rsidRPr="00313053" w:rsidRDefault="00BD3B2C" w:rsidP="00BD3B2C">
            <w:pPr>
              <w:pStyle w:val="Tabletext"/>
              <w:spacing w:before="40" w:after="40"/>
              <w:jc w:val="right"/>
              <w:rPr>
                <w:sz w:val="16"/>
                <w:szCs w:val="16"/>
                <w:lang w:val="es-ES"/>
              </w:rPr>
            </w:pPr>
            <w:r w:rsidRPr="00313053">
              <w:rPr>
                <w:sz w:val="16"/>
                <w:szCs w:val="16"/>
                <w:lang w:val="es-ES"/>
              </w:rPr>
              <w:t>158 177</w:t>
            </w:r>
          </w:p>
        </w:tc>
      </w:tr>
      <w:tr w:rsidR="00BD3B2C" w:rsidRPr="00313053" w:rsidTr="00BD3B2C">
        <w:trPr>
          <w:jc w:val="center"/>
        </w:trPr>
        <w:tc>
          <w:tcPr>
            <w:tcW w:w="597" w:type="dxa"/>
            <w:tcBorders>
              <w:top w:val="single" w:sz="4" w:space="0" w:color="auto"/>
              <w:left w:val="single" w:sz="4" w:space="0" w:color="auto"/>
              <w:bottom w:val="single" w:sz="4" w:space="0" w:color="auto"/>
              <w:right w:val="single" w:sz="4" w:space="0" w:color="auto"/>
            </w:tcBorders>
          </w:tcPr>
          <w:p w:rsidR="00BD3B2C" w:rsidRPr="00313053" w:rsidRDefault="00BD3B2C" w:rsidP="00BD3B2C">
            <w:pPr>
              <w:pStyle w:val="Tabletext"/>
              <w:spacing w:before="40" w:after="40"/>
              <w:jc w:val="right"/>
              <w:rPr>
                <w:b/>
                <w:bCs/>
                <w:sz w:val="16"/>
                <w:szCs w:val="16"/>
                <w:lang w:val="es-ES"/>
              </w:rPr>
            </w:pPr>
            <w:r w:rsidRPr="00313053">
              <w:rPr>
                <w:b/>
                <w:bCs/>
                <w:sz w:val="16"/>
                <w:szCs w:val="16"/>
                <w:lang w:val="es-ES"/>
              </w:rPr>
              <w:t>2016</w:t>
            </w:r>
          </w:p>
        </w:tc>
        <w:tc>
          <w:tcPr>
            <w:tcW w:w="1276" w:type="dxa"/>
            <w:tcBorders>
              <w:top w:val="single" w:sz="4" w:space="0" w:color="auto"/>
              <w:left w:val="single" w:sz="4" w:space="0" w:color="auto"/>
              <w:bottom w:val="single" w:sz="4" w:space="0" w:color="auto"/>
              <w:right w:val="single" w:sz="4" w:space="0" w:color="auto"/>
            </w:tcBorders>
          </w:tcPr>
          <w:p w:rsidR="00BD3B2C" w:rsidRPr="00313053" w:rsidRDefault="00BD3B2C" w:rsidP="00BD3B2C">
            <w:pPr>
              <w:pStyle w:val="Tabletext"/>
              <w:spacing w:before="40" w:after="40"/>
              <w:jc w:val="right"/>
              <w:rPr>
                <w:sz w:val="16"/>
                <w:szCs w:val="16"/>
                <w:lang w:val="es-ES"/>
              </w:rPr>
            </w:pPr>
            <w:r w:rsidRPr="00313053">
              <w:rPr>
                <w:sz w:val="16"/>
                <w:szCs w:val="16"/>
                <w:lang w:val="es-ES"/>
              </w:rPr>
              <w:t>106 371</w:t>
            </w:r>
          </w:p>
        </w:tc>
        <w:tc>
          <w:tcPr>
            <w:tcW w:w="1275" w:type="dxa"/>
            <w:tcBorders>
              <w:top w:val="single" w:sz="4" w:space="0" w:color="auto"/>
              <w:left w:val="single" w:sz="4" w:space="0" w:color="auto"/>
              <w:bottom w:val="single" w:sz="4" w:space="0" w:color="auto"/>
              <w:right w:val="single" w:sz="4" w:space="0" w:color="auto"/>
            </w:tcBorders>
          </w:tcPr>
          <w:p w:rsidR="00BD3B2C" w:rsidRPr="00313053" w:rsidRDefault="00BD3B2C" w:rsidP="00BD3B2C">
            <w:pPr>
              <w:pStyle w:val="Tabletext"/>
              <w:spacing w:before="40" w:after="40"/>
              <w:jc w:val="right"/>
              <w:rPr>
                <w:sz w:val="16"/>
                <w:szCs w:val="16"/>
                <w:lang w:val="es-ES"/>
              </w:rPr>
            </w:pPr>
            <w:r w:rsidRPr="00313053">
              <w:rPr>
                <w:sz w:val="16"/>
                <w:szCs w:val="16"/>
                <w:lang w:val="es-ES"/>
              </w:rPr>
              <w:t>15 875</w:t>
            </w:r>
          </w:p>
        </w:tc>
        <w:tc>
          <w:tcPr>
            <w:tcW w:w="1276" w:type="dxa"/>
            <w:tcBorders>
              <w:top w:val="single" w:sz="4" w:space="0" w:color="auto"/>
              <w:left w:val="single" w:sz="4" w:space="0" w:color="auto"/>
              <w:bottom w:val="single" w:sz="4" w:space="0" w:color="auto"/>
              <w:right w:val="single" w:sz="4" w:space="0" w:color="auto"/>
            </w:tcBorders>
          </w:tcPr>
          <w:p w:rsidR="00BD3B2C" w:rsidRPr="00313053" w:rsidRDefault="00BD3B2C" w:rsidP="00BD3B2C">
            <w:pPr>
              <w:pStyle w:val="Tabletext"/>
              <w:spacing w:before="40" w:after="40"/>
              <w:jc w:val="right"/>
              <w:rPr>
                <w:sz w:val="16"/>
                <w:szCs w:val="16"/>
                <w:lang w:val="es-ES"/>
              </w:rPr>
            </w:pPr>
            <w:r w:rsidRPr="00313053">
              <w:rPr>
                <w:sz w:val="16"/>
                <w:szCs w:val="16"/>
                <w:lang w:val="es-ES"/>
              </w:rPr>
              <w:t>1 955</w:t>
            </w:r>
          </w:p>
        </w:tc>
        <w:tc>
          <w:tcPr>
            <w:tcW w:w="1276" w:type="dxa"/>
            <w:tcBorders>
              <w:top w:val="single" w:sz="4" w:space="0" w:color="auto"/>
              <w:left w:val="single" w:sz="4" w:space="0" w:color="auto"/>
              <w:bottom w:val="single" w:sz="4" w:space="0" w:color="auto"/>
              <w:right w:val="single" w:sz="4" w:space="0" w:color="auto"/>
            </w:tcBorders>
          </w:tcPr>
          <w:p w:rsidR="00BD3B2C" w:rsidRPr="00313053" w:rsidRDefault="00BD3B2C" w:rsidP="00BD3B2C">
            <w:pPr>
              <w:pStyle w:val="Tabletext"/>
              <w:spacing w:before="40" w:after="40"/>
              <w:jc w:val="right"/>
              <w:rPr>
                <w:sz w:val="16"/>
                <w:szCs w:val="16"/>
                <w:lang w:val="es-ES"/>
              </w:rPr>
            </w:pPr>
            <w:r w:rsidRPr="00313053">
              <w:rPr>
                <w:sz w:val="16"/>
                <w:szCs w:val="16"/>
                <w:lang w:val="es-ES"/>
              </w:rPr>
              <w:t>200</w:t>
            </w:r>
          </w:p>
        </w:tc>
        <w:tc>
          <w:tcPr>
            <w:tcW w:w="1276" w:type="dxa"/>
            <w:tcBorders>
              <w:top w:val="single" w:sz="4" w:space="0" w:color="auto"/>
              <w:left w:val="single" w:sz="4" w:space="0" w:color="auto"/>
              <w:bottom w:val="single" w:sz="4" w:space="0" w:color="auto"/>
              <w:right w:val="single" w:sz="4" w:space="0" w:color="auto"/>
            </w:tcBorders>
          </w:tcPr>
          <w:p w:rsidR="00BD3B2C" w:rsidRPr="00313053" w:rsidRDefault="00BD3B2C" w:rsidP="00BD3B2C">
            <w:pPr>
              <w:pStyle w:val="Tabletext"/>
              <w:spacing w:before="40" w:after="40"/>
              <w:jc w:val="right"/>
              <w:rPr>
                <w:sz w:val="16"/>
                <w:szCs w:val="16"/>
                <w:lang w:val="es-ES"/>
              </w:rPr>
            </w:pPr>
            <w:r w:rsidRPr="00313053">
              <w:rPr>
                <w:sz w:val="16"/>
                <w:szCs w:val="16"/>
                <w:lang w:val="es-ES"/>
              </w:rPr>
              <w:t>0</w:t>
            </w:r>
          </w:p>
        </w:tc>
        <w:tc>
          <w:tcPr>
            <w:tcW w:w="992" w:type="dxa"/>
            <w:tcBorders>
              <w:top w:val="single" w:sz="4" w:space="0" w:color="auto"/>
              <w:left w:val="single" w:sz="4" w:space="0" w:color="auto"/>
              <w:bottom w:val="single" w:sz="4" w:space="0" w:color="auto"/>
              <w:right w:val="single" w:sz="4" w:space="0" w:color="auto"/>
            </w:tcBorders>
          </w:tcPr>
          <w:p w:rsidR="00BD3B2C" w:rsidRPr="00313053" w:rsidRDefault="00BD3B2C" w:rsidP="00BD3B2C">
            <w:pPr>
              <w:pStyle w:val="Tabletext"/>
              <w:spacing w:before="40" w:after="40"/>
              <w:jc w:val="right"/>
              <w:rPr>
                <w:sz w:val="16"/>
                <w:szCs w:val="16"/>
                <w:lang w:val="es-ES"/>
              </w:rPr>
            </w:pPr>
            <w:r w:rsidRPr="00313053">
              <w:rPr>
                <w:sz w:val="16"/>
                <w:szCs w:val="16"/>
                <w:lang w:val="es-ES"/>
              </w:rPr>
              <w:t>1 375</w:t>
            </w:r>
          </w:p>
        </w:tc>
        <w:tc>
          <w:tcPr>
            <w:tcW w:w="1134" w:type="dxa"/>
            <w:tcBorders>
              <w:top w:val="single" w:sz="4" w:space="0" w:color="auto"/>
              <w:left w:val="single" w:sz="4" w:space="0" w:color="auto"/>
              <w:bottom w:val="single" w:sz="4" w:space="0" w:color="auto"/>
              <w:right w:val="single" w:sz="4" w:space="0" w:color="auto"/>
            </w:tcBorders>
          </w:tcPr>
          <w:p w:rsidR="00BD3B2C" w:rsidRPr="00313053" w:rsidRDefault="00BD3B2C" w:rsidP="00BD3B2C">
            <w:pPr>
              <w:pStyle w:val="Tabletext"/>
              <w:spacing w:before="40" w:after="40"/>
              <w:jc w:val="right"/>
              <w:rPr>
                <w:sz w:val="16"/>
                <w:szCs w:val="16"/>
                <w:lang w:val="es-ES"/>
              </w:rPr>
            </w:pPr>
            <w:r w:rsidRPr="00313053">
              <w:rPr>
                <w:sz w:val="16"/>
                <w:szCs w:val="16"/>
                <w:lang w:val="es-ES"/>
              </w:rPr>
              <w:t>18 500</w:t>
            </w:r>
          </w:p>
        </w:tc>
        <w:tc>
          <w:tcPr>
            <w:tcW w:w="1134" w:type="dxa"/>
            <w:tcBorders>
              <w:top w:val="single" w:sz="4" w:space="0" w:color="auto"/>
              <w:left w:val="single" w:sz="4" w:space="0" w:color="auto"/>
              <w:bottom w:val="single" w:sz="4" w:space="0" w:color="auto"/>
              <w:right w:val="single" w:sz="4" w:space="0" w:color="auto"/>
            </w:tcBorders>
          </w:tcPr>
          <w:p w:rsidR="00BD3B2C" w:rsidRPr="00313053" w:rsidRDefault="00BD3B2C" w:rsidP="00BD3B2C">
            <w:pPr>
              <w:pStyle w:val="Tabletext"/>
              <w:spacing w:before="40" w:after="40"/>
              <w:jc w:val="right"/>
              <w:rPr>
                <w:sz w:val="16"/>
                <w:szCs w:val="16"/>
                <w:lang w:val="es-ES"/>
              </w:rPr>
            </w:pPr>
            <w:r w:rsidRPr="00313053">
              <w:rPr>
                <w:sz w:val="16"/>
                <w:szCs w:val="16"/>
                <w:lang w:val="es-ES"/>
              </w:rPr>
              <w:t>14 750</w:t>
            </w:r>
          </w:p>
        </w:tc>
        <w:tc>
          <w:tcPr>
            <w:tcW w:w="850" w:type="dxa"/>
            <w:tcBorders>
              <w:top w:val="single" w:sz="4" w:space="0" w:color="auto"/>
              <w:left w:val="single" w:sz="4" w:space="0" w:color="auto"/>
              <w:bottom w:val="single" w:sz="4" w:space="0" w:color="auto"/>
              <w:right w:val="single" w:sz="4" w:space="0" w:color="auto"/>
            </w:tcBorders>
          </w:tcPr>
          <w:p w:rsidR="00BD3B2C" w:rsidRPr="00313053" w:rsidRDefault="00BD3B2C" w:rsidP="00BD3B2C">
            <w:pPr>
              <w:pStyle w:val="Tabletext"/>
              <w:spacing w:before="40" w:after="40"/>
              <w:jc w:val="right"/>
              <w:rPr>
                <w:sz w:val="16"/>
                <w:szCs w:val="16"/>
                <w:lang w:val="es-ES"/>
              </w:rPr>
            </w:pPr>
            <w:r w:rsidRPr="00313053">
              <w:rPr>
                <w:sz w:val="16"/>
                <w:szCs w:val="16"/>
                <w:lang w:val="es-ES"/>
              </w:rPr>
              <w:t>300</w:t>
            </w:r>
          </w:p>
        </w:tc>
        <w:tc>
          <w:tcPr>
            <w:tcW w:w="735" w:type="dxa"/>
            <w:tcBorders>
              <w:top w:val="single" w:sz="4" w:space="0" w:color="auto"/>
              <w:left w:val="single" w:sz="4" w:space="0" w:color="auto"/>
              <w:bottom w:val="single" w:sz="4" w:space="0" w:color="auto"/>
              <w:right w:val="single" w:sz="4" w:space="0" w:color="auto"/>
            </w:tcBorders>
          </w:tcPr>
          <w:p w:rsidR="00BD3B2C" w:rsidRPr="00313053" w:rsidRDefault="00BD3B2C" w:rsidP="00BD3B2C">
            <w:pPr>
              <w:pStyle w:val="Tabletext"/>
              <w:spacing w:before="40" w:after="40"/>
              <w:jc w:val="right"/>
              <w:rPr>
                <w:sz w:val="16"/>
                <w:szCs w:val="16"/>
                <w:lang w:val="es-ES"/>
              </w:rPr>
            </w:pPr>
            <w:r w:rsidRPr="00313053">
              <w:rPr>
                <w:sz w:val="16"/>
                <w:szCs w:val="16"/>
                <w:lang w:val="es-ES"/>
              </w:rPr>
              <w:t>100</w:t>
            </w:r>
          </w:p>
        </w:tc>
        <w:tc>
          <w:tcPr>
            <w:tcW w:w="942" w:type="dxa"/>
            <w:tcBorders>
              <w:top w:val="single" w:sz="4" w:space="0" w:color="auto"/>
              <w:left w:val="single" w:sz="4" w:space="0" w:color="auto"/>
              <w:bottom w:val="single" w:sz="4" w:space="0" w:color="auto"/>
              <w:right w:val="single" w:sz="4" w:space="0" w:color="auto"/>
            </w:tcBorders>
          </w:tcPr>
          <w:p w:rsidR="00BD3B2C" w:rsidRPr="00313053" w:rsidRDefault="00BD3B2C" w:rsidP="00BD3B2C">
            <w:pPr>
              <w:pStyle w:val="Tabletext"/>
              <w:spacing w:before="40" w:after="40"/>
              <w:jc w:val="right"/>
              <w:rPr>
                <w:sz w:val="16"/>
                <w:szCs w:val="16"/>
                <w:lang w:val="es-ES"/>
              </w:rPr>
            </w:pPr>
            <w:r w:rsidRPr="00313053">
              <w:rPr>
                <w:sz w:val="16"/>
                <w:szCs w:val="16"/>
                <w:lang w:val="es-ES"/>
              </w:rPr>
              <w:t>1 017</w:t>
            </w:r>
          </w:p>
        </w:tc>
        <w:tc>
          <w:tcPr>
            <w:tcW w:w="810" w:type="dxa"/>
            <w:tcBorders>
              <w:top w:val="single" w:sz="4" w:space="0" w:color="auto"/>
              <w:left w:val="single" w:sz="4" w:space="0" w:color="auto"/>
              <w:bottom w:val="single" w:sz="4" w:space="0" w:color="auto"/>
              <w:right w:val="single" w:sz="4" w:space="0" w:color="auto"/>
            </w:tcBorders>
          </w:tcPr>
          <w:p w:rsidR="00BD3B2C" w:rsidRPr="00313053" w:rsidRDefault="00BD3B2C" w:rsidP="00BD3B2C">
            <w:pPr>
              <w:pStyle w:val="Tabletext"/>
              <w:spacing w:before="40" w:after="40"/>
              <w:jc w:val="right"/>
              <w:rPr>
                <w:sz w:val="16"/>
                <w:szCs w:val="16"/>
                <w:lang w:val="es-ES"/>
              </w:rPr>
            </w:pPr>
            <w:r w:rsidRPr="00313053">
              <w:rPr>
                <w:sz w:val="16"/>
                <w:szCs w:val="16"/>
                <w:lang w:val="es-ES"/>
              </w:rPr>
              <w:t>160 443</w:t>
            </w:r>
          </w:p>
        </w:tc>
        <w:tc>
          <w:tcPr>
            <w:tcW w:w="942" w:type="dxa"/>
            <w:tcBorders>
              <w:top w:val="single" w:sz="4" w:space="0" w:color="auto"/>
              <w:left w:val="single" w:sz="4" w:space="0" w:color="auto"/>
              <w:bottom w:val="single" w:sz="4" w:space="0" w:color="auto"/>
              <w:right w:val="single" w:sz="4" w:space="0" w:color="auto"/>
            </w:tcBorders>
          </w:tcPr>
          <w:p w:rsidR="00BD3B2C" w:rsidRPr="00313053" w:rsidRDefault="00BD3B2C" w:rsidP="00BD3B2C">
            <w:pPr>
              <w:pStyle w:val="Tabletext"/>
              <w:spacing w:before="40" w:after="40"/>
              <w:jc w:val="right"/>
              <w:rPr>
                <w:sz w:val="16"/>
                <w:szCs w:val="16"/>
                <w:lang w:val="es-ES"/>
              </w:rPr>
            </w:pPr>
            <w:r w:rsidRPr="00313053">
              <w:rPr>
                <w:sz w:val="16"/>
                <w:szCs w:val="16"/>
                <w:lang w:val="es-ES"/>
              </w:rPr>
              <w:t>157 733</w:t>
            </w:r>
          </w:p>
        </w:tc>
      </w:tr>
      <w:tr w:rsidR="00BD3B2C" w:rsidRPr="00313053" w:rsidTr="00BD3B2C">
        <w:trPr>
          <w:jc w:val="center"/>
        </w:trPr>
        <w:tc>
          <w:tcPr>
            <w:tcW w:w="597" w:type="dxa"/>
            <w:tcBorders>
              <w:top w:val="single" w:sz="4" w:space="0" w:color="auto"/>
              <w:left w:val="single" w:sz="4" w:space="0" w:color="auto"/>
              <w:bottom w:val="single" w:sz="4" w:space="0" w:color="auto"/>
              <w:right w:val="single" w:sz="4" w:space="0" w:color="auto"/>
            </w:tcBorders>
          </w:tcPr>
          <w:p w:rsidR="00BD3B2C" w:rsidRPr="00313053" w:rsidRDefault="00BD3B2C" w:rsidP="00BD3B2C">
            <w:pPr>
              <w:pStyle w:val="Tabletext"/>
              <w:spacing w:before="40" w:after="40"/>
              <w:jc w:val="right"/>
              <w:rPr>
                <w:b/>
                <w:bCs/>
                <w:sz w:val="16"/>
                <w:szCs w:val="16"/>
                <w:lang w:val="es-ES"/>
              </w:rPr>
            </w:pPr>
            <w:r w:rsidRPr="00313053">
              <w:rPr>
                <w:b/>
                <w:bCs/>
                <w:sz w:val="16"/>
                <w:szCs w:val="16"/>
                <w:lang w:val="es-ES"/>
              </w:rPr>
              <w:t>2017</w:t>
            </w:r>
          </w:p>
        </w:tc>
        <w:tc>
          <w:tcPr>
            <w:tcW w:w="1276" w:type="dxa"/>
            <w:tcBorders>
              <w:top w:val="single" w:sz="4" w:space="0" w:color="auto"/>
              <w:left w:val="single" w:sz="4" w:space="0" w:color="auto"/>
              <w:bottom w:val="single" w:sz="4" w:space="0" w:color="auto"/>
              <w:right w:val="single" w:sz="4" w:space="0" w:color="auto"/>
            </w:tcBorders>
          </w:tcPr>
          <w:p w:rsidR="00BD3B2C" w:rsidRPr="00313053" w:rsidRDefault="00BD3B2C" w:rsidP="00BD3B2C">
            <w:pPr>
              <w:pStyle w:val="Tabletext"/>
              <w:spacing w:before="40" w:after="40"/>
              <w:jc w:val="right"/>
              <w:rPr>
                <w:sz w:val="16"/>
                <w:szCs w:val="16"/>
                <w:lang w:val="es-ES"/>
              </w:rPr>
            </w:pPr>
            <w:r w:rsidRPr="00313053">
              <w:rPr>
                <w:sz w:val="16"/>
                <w:szCs w:val="16"/>
                <w:lang w:val="es-ES"/>
              </w:rPr>
              <w:t>106 371</w:t>
            </w:r>
          </w:p>
        </w:tc>
        <w:tc>
          <w:tcPr>
            <w:tcW w:w="1275" w:type="dxa"/>
            <w:tcBorders>
              <w:top w:val="single" w:sz="4" w:space="0" w:color="auto"/>
              <w:left w:val="single" w:sz="4" w:space="0" w:color="auto"/>
              <w:bottom w:val="single" w:sz="4" w:space="0" w:color="auto"/>
              <w:right w:val="single" w:sz="4" w:space="0" w:color="auto"/>
            </w:tcBorders>
          </w:tcPr>
          <w:p w:rsidR="00BD3B2C" w:rsidRPr="00313053" w:rsidRDefault="00BD3B2C" w:rsidP="00BD3B2C">
            <w:pPr>
              <w:pStyle w:val="Tabletext"/>
              <w:spacing w:before="40" w:after="40"/>
              <w:jc w:val="right"/>
              <w:rPr>
                <w:sz w:val="16"/>
                <w:szCs w:val="16"/>
                <w:lang w:val="es-ES"/>
              </w:rPr>
            </w:pPr>
            <w:r w:rsidRPr="00313053">
              <w:rPr>
                <w:sz w:val="16"/>
                <w:szCs w:val="16"/>
                <w:lang w:val="es-ES"/>
              </w:rPr>
              <w:t>15 875</w:t>
            </w:r>
          </w:p>
        </w:tc>
        <w:tc>
          <w:tcPr>
            <w:tcW w:w="1276" w:type="dxa"/>
            <w:tcBorders>
              <w:top w:val="single" w:sz="4" w:space="0" w:color="auto"/>
              <w:left w:val="single" w:sz="4" w:space="0" w:color="auto"/>
              <w:bottom w:val="single" w:sz="4" w:space="0" w:color="auto"/>
              <w:right w:val="single" w:sz="4" w:space="0" w:color="auto"/>
            </w:tcBorders>
          </w:tcPr>
          <w:p w:rsidR="00BD3B2C" w:rsidRPr="00313053" w:rsidRDefault="00BD3B2C" w:rsidP="00BD3B2C">
            <w:pPr>
              <w:pStyle w:val="Tabletext"/>
              <w:spacing w:before="40" w:after="40"/>
              <w:jc w:val="right"/>
              <w:rPr>
                <w:sz w:val="16"/>
                <w:szCs w:val="16"/>
                <w:lang w:val="es-ES"/>
              </w:rPr>
            </w:pPr>
            <w:r w:rsidRPr="00313053">
              <w:rPr>
                <w:sz w:val="16"/>
                <w:szCs w:val="16"/>
                <w:lang w:val="es-ES"/>
              </w:rPr>
              <w:t>1 955</w:t>
            </w:r>
          </w:p>
        </w:tc>
        <w:tc>
          <w:tcPr>
            <w:tcW w:w="1276" w:type="dxa"/>
            <w:tcBorders>
              <w:top w:val="single" w:sz="4" w:space="0" w:color="auto"/>
              <w:left w:val="single" w:sz="4" w:space="0" w:color="auto"/>
              <w:bottom w:val="single" w:sz="4" w:space="0" w:color="auto"/>
              <w:right w:val="single" w:sz="4" w:space="0" w:color="auto"/>
            </w:tcBorders>
          </w:tcPr>
          <w:p w:rsidR="00BD3B2C" w:rsidRPr="00313053" w:rsidRDefault="00BD3B2C" w:rsidP="00BD3B2C">
            <w:pPr>
              <w:pStyle w:val="Tabletext"/>
              <w:spacing w:before="40" w:after="40"/>
              <w:jc w:val="right"/>
              <w:rPr>
                <w:sz w:val="16"/>
                <w:szCs w:val="16"/>
                <w:lang w:val="es-ES"/>
              </w:rPr>
            </w:pPr>
            <w:r w:rsidRPr="00313053">
              <w:rPr>
                <w:sz w:val="16"/>
                <w:szCs w:val="16"/>
                <w:lang w:val="es-ES"/>
              </w:rPr>
              <w:t>200</w:t>
            </w:r>
          </w:p>
        </w:tc>
        <w:tc>
          <w:tcPr>
            <w:tcW w:w="1276" w:type="dxa"/>
            <w:tcBorders>
              <w:top w:val="single" w:sz="4" w:space="0" w:color="auto"/>
              <w:left w:val="single" w:sz="4" w:space="0" w:color="auto"/>
              <w:bottom w:val="single" w:sz="4" w:space="0" w:color="auto"/>
              <w:right w:val="single" w:sz="4" w:space="0" w:color="auto"/>
            </w:tcBorders>
          </w:tcPr>
          <w:p w:rsidR="00BD3B2C" w:rsidRPr="00313053" w:rsidRDefault="00BD3B2C" w:rsidP="00BD3B2C">
            <w:pPr>
              <w:pStyle w:val="Tabletext"/>
              <w:spacing w:before="40" w:after="40"/>
              <w:jc w:val="right"/>
              <w:rPr>
                <w:sz w:val="16"/>
                <w:szCs w:val="16"/>
                <w:lang w:val="es-ES"/>
              </w:rPr>
            </w:pPr>
            <w:r w:rsidRPr="00313053">
              <w:rPr>
                <w:sz w:val="16"/>
                <w:szCs w:val="16"/>
                <w:lang w:val="es-ES"/>
              </w:rPr>
              <w:t>0</w:t>
            </w:r>
          </w:p>
        </w:tc>
        <w:tc>
          <w:tcPr>
            <w:tcW w:w="992" w:type="dxa"/>
            <w:tcBorders>
              <w:top w:val="single" w:sz="4" w:space="0" w:color="auto"/>
              <w:left w:val="single" w:sz="4" w:space="0" w:color="auto"/>
              <w:bottom w:val="single" w:sz="4" w:space="0" w:color="auto"/>
              <w:right w:val="single" w:sz="4" w:space="0" w:color="auto"/>
            </w:tcBorders>
          </w:tcPr>
          <w:p w:rsidR="00BD3B2C" w:rsidRPr="00313053" w:rsidRDefault="00BD3B2C" w:rsidP="00BD3B2C">
            <w:pPr>
              <w:pStyle w:val="Tabletext"/>
              <w:spacing w:before="40" w:after="40"/>
              <w:jc w:val="right"/>
              <w:rPr>
                <w:sz w:val="16"/>
                <w:szCs w:val="16"/>
                <w:lang w:val="es-ES"/>
              </w:rPr>
            </w:pPr>
            <w:r w:rsidRPr="00313053">
              <w:rPr>
                <w:sz w:val="16"/>
                <w:szCs w:val="16"/>
                <w:lang w:val="es-ES"/>
              </w:rPr>
              <w:t>1 375</w:t>
            </w:r>
          </w:p>
        </w:tc>
        <w:tc>
          <w:tcPr>
            <w:tcW w:w="1134" w:type="dxa"/>
            <w:tcBorders>
              <w:top w:val="single" w:sz="4" w:space="0" w:color="auto"/>
              <w:left w:val="single" w:sz="4" w:space="0" w:color="auto"/>
              <w:bottom w:val="single" w:sz="4" w:space="0" w:color="auto"/>
              <w:right w:val="single" w:sz="4" w:space="0" w:color="auto"/>
            </w:tcBorders>
          </w:tcPr>
          <w:p w:rsidR="00BD3B2C" w:rsidRPr="00313053" w:rsidRDefault="00BD3B2C" w:rsidP="00BD3B2C">
            <w:pPr>
              <w:pStyle w:val="Tabletext"/>
              <w:spacing w:before="40" w:after="40"/>
              <w:jc w:val="right"/>
              <w:rPr>
                <w:sz w:val="16"/>
                <w:szCs w:val="16"/>
                <w:lang w:val="es-ES"/>
              </w:rPr>
            </w:pPr>
            <w:r w:rsidRPr="00313053">
              <w:rPr>
                <w:sz w:val="16"/>
                <w:szCs w:val="16"/>
                <w:lang w:val="es-ES"/>
              </w:rPr>
              <w:t>18 500</w:t>
            </w:r>
          </w:p>
        </w:tc>
        <w:tc>
          <w:tcPr>
            <w:tcW w:w="1134" w:type="dxa"/>
            <w:tcBorders>
              <w:top w:val="single" w:sz="4" w:space="0" w:color="auto"/>
              <w:left w:val="single" w:sz="4" w:space="0" w:color="auto"/>
              <w:bottom w:val="single" w:sz="4" w:space="0" w:color="auto"/>
              <w:right w:val="single" w:sz="4" w:space="0" w:color="auto"/>
            </w:tcBorders>
          </w:tcPr>
          <w:p w:rsidR="00BD3B2C" w:rsidRPr="00313053" w:rsidRDefault="00BD3B2C" w:rsidP="00BD3B2C">
            <w:pPr>
              <w:pStyle w:val="Tabletext"/>
              <w:spacing w:before="40" w:after="40"/>
              <w:jc w:val="right"/>
              <w:rPr>
                <w:sz w:val="16"/>
                <w:szCs w:val="16"/>
                <w:lang w:val="es-ES"/>
              </w:rPr>
            </w:pPr>
            <w:r w:rsidRPr="00313053">
              <w:rPr>
                <w:sz w:val="16"/>
                <w:szCs w:val="16"/>
                <w:lang w:val="es-ES"/>
              </w:rPr>
              <w:t>14 750</w:t>
            </w:r>
          </w:p>
        </w:tc>
        <w:tc>
          <w:tcPr>
            <w:tcW w:w="850" w:type="dxa"/>
            <w:tcBorders>
              <w:top w:val="single" w:sz="4" w:space="0" w:color="auto"/>
              <w:left w:val="single" w:sz="4" w:space="0" w:color="auto"/>
              <w:bottom w:val="single" w:sz="4" w:space="0" w:color="auto"/>
              <w:right w:val="single" w:sz="4" w:space="0" w:color="auto"/>
            </w:tcBorders>
          </w:tcPr>
          <w:p w:rsidR="00BD3B2C" w:rsidRPr="00313053" w:rsidRDefault="00BD3B2C" w:rsidP="00BD3B2C">
            <w:pPr>
              <w:pStyle w:val="Tabletext"/>
              <w:spacing w:before="40" w:after="40"/>
              <w:jc w:val="right"/>
              <w:rPr>
                <w:sz w:val="16"/>
                <w:szCs w:val="16"/>
                <w:lang w:val="es-ES"/>
              </w:rPr>
            </w:pPr>
            <w:r w:rsidRPr="00313053">
              <w:rPr>
                <w:sz w:val="16"/>
                <w:szCs w:val="16"/>
                <w:lang w:val="es-ES"/>
              </w:rPr>
              <w:t>300</w:t>
            </w:r>
          </w:p>
        </w:tc>
        <w:tc>
          <w:tcPr>
            <w:tcW w:w="735" w:type="dxa"/>
            <w:tcBorders>
              <w:top w:val="single" w:sz="4" w:space="0" w:color="auto"/>
              <w:left w:val="single" w:sz="4" w:space="0" w:color="auto"/>
              <w:bottom w:val="single" w:sz="4" w:space="0" w:color="auto"/>
              <w:right w:val="single" w:sz="4" w:space="0" w:color="auto"/>
            </w:tcBorders>
          </w:tcPr>
          <w:p w:rsidR="00BD3B2C" w:rsidRPr="00313053" w:rsidRDefault="00BD3B2C" w:rsidP="00BD3B2C">
            <w:pPr>
              <w:pStyle w:val="Tabletext"/>
              <w:spacing w:before="40" w:after="40"/>
              <w:jc w:val="right"/>
              <w:rPr>
                <w:sz w:val="16"/>
                <w:szCs w:val="16"/>
                <w:lang w:val="es-ES"/>
              </w:rPr>
            </w:pPr>
            <w:r w:rsidRPr="00313053">
              <w:rPr>
                <w:sz w:val="16"/>
                <w:szCs w:val="16"/>
                <w:lang w:val="es-ES"/>
              </w:rPr>
              <w:t>100</w:t>
            </w:r>
          </w:p>
        </w:tc>
        <w:tc>
          <w:tcPr>
            <w:tcW w:w="942" w:type="dxa"/>
            <w:tcBorders>
              <w:top w:val="single" w:sz="4" w:space="0" w:color="auto"/>
              <w:left w:val="single" w:sz="4" w:space="0" w:color="auto"/>
              <w:bottom w:val="single" w:sz="4" w:space="0" w:color="auto"/>
              <w:right w:val="single" w:sz="4" w:space="0" w:color="auto"/>
            </w:tcBorders>
          </w:tcPr>
          <w:p w:rsidR="00BD3B2C" w:rsidRPr="00313053" w:rsidRDefault="00BD3B2C" w:rsidP="00BD3B2C">
            <w:pPr>
              <w:pStyle w:val="Tabletext"/>
              <w:spacing w:before="40" w:after="40"/>
              <w:jc w:val="right"/>
              <w:rPr>
                <w:sz w:val="16"/>
                <w:szCs w:val="16"/>
                <w:lang w:val="es-ES"/>
              </w:rPr>
            </w:pPr>
            <w:r w:rsidRPr="00313053">
              <w:rPr>
                <w:sz w:val="16"/>
                <w:szCs w:val="16"/>
                <w:lang w:val="es-ES"/>
              </w:rPr>
              <w:t>1 434</w:t>
            </w:r>
          </w:p>
        </w:tc>
        <w:tc>
          <w:tcPr>
            <w:tcW w:w="810" w:type="dxa"/>
            <w:tcBorders>
              <w:top w:val="single" w:sz="4" w:space="0" w:color="auto"/>
              <w:left w:val="single" w:sz="4" w:space="0" w:color="auto"/>
              <w:bottom w:val="single" w:sz="4" w:space="0" w:color="auto"/>
              <w:right w:val="single" w:sz="4" w:space="0" w:color="auto"/>
            </w:tcBorders>
          </w:tcPr>
          <w:p w:rsidR="00BD3B2C" w:rsidRPr="00313053" w:rsidRDefault="00BD3B2C" w:rsidP="00BD3B2C">
            <w:pPr>
              <w:pStyle w:val="Tabletext"/>
              <w:spacing w:before="40" w:after="40"/>
              <w:jc w:val="right"/>
              <w:rPr>
                <w:sz w:val="16"/>
                <w:szCs w:val="16"/>
                <w:lang w:val="es-ES"/>
              </w:rPr>
            </w:pPr>
            <w:r w:rsidRPr="00313053">
              <w:rPr>
                <w:sz w:val="16"/>
                <w:szCs w:val="16"/>
                <w:lang w:val="es-ES"/>
              </w:rPr>
              <w:t>160 860</w:t>
            </w:r>
          </w:p>
        </w:tc>
        <w:tc>
          <w:tcPr>
            <w:tcW w:w="942" w:type="dxa"/>
            <w:tcBorders>
              <w:top w:val="single" w:sz="4" w:space="0" w:color="auto"/>
              <w:left w:val="single" w:sz="4" w:space="0" w:color="auto"/>
              <w:bottom w:val="single" w:sz="4" w:space="0" w:color="auto"/>
              <w:right w:val="single" w:sz="4" w:space="0" w:color="auto"/>
            </w:tcBorders>
          </w:tcPr>
          <w:p w:rsidR="00BD3B2C" w:rsidRPr="00313053" w:rsidRDefault="00BD3B2C" w:rsidP="00BD3B2C">
            <w:pPr>
              <w:pStyle w:val="Tabletext"/>
              <w:spacing w:before="40" w:after="40"/>
              <w:jc w:val="right"/>
              <w:rPr>
                <w:sz w:val="16"/>
                <w:szCs w:val="16"/>
                <w:lang w:val="es-ES"/>
              </w:rPr>
            </w:pPr>
            <w:r w:rsidRPr="00313053">
              <w:rPr>
                <w:sz w:val="16"/>
                <w:szCs w:val="16"/>
                <w:lang w:val="es-ES"/>
              </w:rPr>
              <w:t>161 034</w:t>
            </w:r>
          </w:p>
        </w:tc>
      </w:tr>
    </w:tbl>
    <w:p w:rsidR="00BD3B2C" w:rsidRPr="00313053" w:rsidRDefault="00BD3B2C" w:rsidP="00BD3B2C">
      <w:pPr>
        <w:rPr>
          <w:lang w:val="es-ES"/>
        </w:rPr>
      </w:pPr>
    </w:p>
    <w:p w:rsidR="00BD3B2C" w:rsidRPr="00313053" w:rsidRDefault="00BD3B2C" w:rsidP="00BD3B2C">
      <w:pPr>
        <w:rPr>
          <w:lang w:val="es-ES"/>
        </w:rPr>
        <w:sectPr w:rsidR="00BD3B2C" w:rsidRPr="00313053" w:rsidSect="00BD3B2C">
          <w:headerReference w:type="first" r:id="rId15"/>
          <w:footerReference w:type="first" r:id="rId16"/>
          <w:pgSz w:w="16834" w:h="11913" w:orient="landscape"/>
          <w:pgMar w:top="1134" w:right="1418" w:bottom="1134" w:left="1418" w:header="720" w:footer="720" w:gutter="0"/>
          <w:paperSrc w:first="15" w:other="15"/>
          <w:cols w:space="720"/>
          <w:titlePg/>
          <w:docGrid w:linePitch="326"/>
        </w:sectPr>
      </w:pPr>
    </w:p>
    <w:p w:rsidR="00BD3B2C" w:rsidRPr="00313053" w:rsidRDefault="00BD3B2C" w:rsidP="00BD3B2C">
      <w:pPr>
        <w:pStyle w:val="Heading1"/>
        <w:rPr>
          <w:lang w:val="es-ES"/>
        </w:rPr>
      </w:pPr>
      <w:bookmarkStart w:id="65" w:name="_Toc396997778"/>
      <w:r w:rsidRPr="00313053">
        <w:rPr>
          <w:lang w:val="es-ES"/>
        </w:rPr>
        <w:lastRenderedPageBreak/>
        <w:t>3</w:t>
      </w:r>
      <w:r w:rsidRPr="00313053">
        <w:rPr>
          <w:lang w:val="es-ES"/>
        </w:rPr>
        <w:tab/>
        <w:t>Activo, pasivo y activos netos al 31 de diciembre de 201</w:t>
      </w:r>
      <w:bookmarkEnd w:id="65"/>
      <w:r w:rsidRPr="00313053">
        <w:rPr>
          <w:lang w:val="es-ES"/>
        </w:rPr>
        <w:t>7</w:t>
      </w:r>
    </w:p>
    <w:p w:rsidR="00BD3B2C" w:rsidRPr="00313053" w:rsidRDefault="00BD3B2C" w:rsidP="00BD3B2C">
      <w:pPr>
        <w:rPr>
          <w:lang w:val="es-ES"/>
        </w:rPr>
      </w:pPr>
      <w:r w:rsidRPr="00313053">
        <w:rPr>
          <w:lang w:val="es-ES"/>
        </w:rPr>
        <w:t>3.1</w:t>
      </w:r>
      <w:r w:rsidRPr="00313053">
        <w:rPr>
          <w:lang w:val="es-ES"/>
        </w:rPr>
        <w:tab/>
        <w:t>Para evaluar la situación financiera de la Unión, la Conferencia de Plenipotenciarios deseará sin duda tomar nota del estado del activo y del pasivo de la Unión al 31 de diciembre de 2017. El estado de la situación financiera de los cuatro ejercicios se contempla en los Anexos A, B, C y D. Los estados de la situación financiera presentan una visión global de las actividades de la UIT.</w:t>
      </w:r>
    </w:p>
    <w:p w:rsidR="00BD3B2C" w:rsidRPr="00313053" w:rsidRDefault="00BD3B2C" w:rsidP="009F3B8E">
      <w:pPr>
        <w:rPr>
          <w:lang w:val="es-ES"/>
        </w:rPr>
      </w:pPr>
      <w:r w:rsidRPr="00313053">
        <w:rPr>
          <w:lang w:val="es-ES"/>
        </w:rPr>
        <w:t>3.2</w:t>
      </w:r>
      <w:r w:rsidRPr="00313053">
        <w:rPr>
          <w:lang w:val="es-ES"/>
        </w:rPr>
        <w:tab/>
        <w:t xml:space="preserve">La información obligatoria requerida por las IPSAS respecto de cada estado de la situación financiera y de los resultados financieros se </w:t>
      </w:r>
      <w:r w:rsidR="009F3B8E" w:rsidRPr="00313053">
        <w:rPr>
          <w:lang w:val="es-ES"/>
        </w:rPr>
        <w:t>incluye</w:t>
      </w:r>
      <w:r w:rsidRPr="00313053">
        <w:rPr>
          <w:lang w:val="es-ES"/>
        </w:rPr>
        <w:t xml:space="preserve"> en los informes de gestión financiera presentados al Consejo (Documentos </w:t>
      </w:r>
      <w:hyperlink r:id="rId17" w:history="1">
        <w:r w:rsidRPr="00313053">
          <w:rPr>
            <w:rStyle w:val="Hyperlink"/>
            <w:lang w:val="es-ES"/>
          </w:rPr>
          <w:t>C15/50</w:t>
        </w:r>
      </w:hyperlink>
      <w:r w:rsidRPr="00313053">
        <w:rPr>
          <w:lang w:val="es-ES"/>
        </w:rPr>
        <w:t xml:space="preserve">, </w:t>
      </w:r>
      <w:hyperlink r:id="rId18" w:history="1">
        <w:r w:rsidRPr="00313053">
          <w:rPr>
            <w:rStyle w:val="Hyperlink"/>
            <w:lang w:val="es-ES"/>
          </w:rPr>
          <w:t>C16/42</w:t>
        </w:r>
      </w:hyperlink>
      <w:r w:rsidRPr="00313053">
        <w:rPr>
          <w:lang w:val="es-ES"/>
        </w:rPr>
        <w:t xml:space="preserve">, </w:t>
      </w:r>
      <w:hyperlink r:id="rId19" w:history="1">
        <w:r w:rsidRPr="00313053">
          <w:rPr>
            <w:rStyle w:val="Hyperlink"/>
            <w:lang w:val="es-ES"/>
          </w:rPr>
          <w:t>C17/42</w:t>
        </w:r>
      </w:hyperlink>
      <w:r w:rsidRPr="00313053">
        <w:rPr>
          <w:lang w:val="es-ES"/>
        </w:rPr>
        <w:t xml:space="preserve"> y </w:t>
      </w:r>
      <w:hyperlink r:id="rId20" w:history="1">
        <w:r w:rsidRPr="00313053">
          <w:rPr>
            <w:rStyle w:val="Hyperlink"/>
            <w:lang w:val="es-ES"/>
          </w:rPr>
          <w:t>C18/43</w:t>
        </w:r>
      </w:hyperlink>
      <w:r w:rsidRPr="00313053">
        <w:rPr>
          <w:lang w:val="es-ES"/>
        </w:rPr>
        <w:t xml:space="preserve">). </w:t>
      </w:r>
      <w:r w:rsidR="009F3B8E" w:rsidRPr="00313053">
        <w:rPr>
          <w:lang w:val="es-ES"/>
        </w:rPr>
        <w:t>Dichos</w:t>
      </w:r>
      <w:r w:rsidRPr="00313053">
        <w:rPr>
          <w:lang w:val="es-ES"/>
        </w:rPr>
        <w:t xml:space="preserve"> documento</w:t>
      </w:r>
      <w:r w:rsidR="009F3B8E" w:rsidRPr="00313053">
        <w:rPr>
          <w:lang w:val="es-ES"/>
        </w:rPr>
        <w:t>s</w:t>
      </w:r>
      <w:r w:rsidRPr="00313053">
        <w:rPr>
          <w:lang w:val="es-ES"/>
        </w:rPr>
        <w:t xml:space="preserve"> se refiere</w:t>
      </w:r>
      <w:r w:rsidR="009F3B8E" w:rsidRPr="00313053">
        <w:rPr>
          <w:lang w:val="es-ES"/>
        </w:rPr>
        <w:t>n</w:t>
      </w:r>
      <w:r w:rsidRPr="00313053">
        <w:rPr>
          <w:lang w:val="es-ES"/>
        </w:rPr>
        <w:t xml:space="preserve"> en especial a situaciones específicas importantes de los informes de gestión financiera de la UIT.</w:t>
      </w:r>
    </w:p>
    <w:p w:rsidR="00BD3B2C" w:rsidRPr="00313053" w:rsidRDefault="00BD3B2C" w:rsidP="00E3077B">
      <w:pPr>
        <w:pStyle w:val="Heading1"/>
        <w:rPr>
          <w:lang w:val="es-ES"/>
        </w:rPr>
      </w:pPr>
      <w:bookmarkStart w:id="66" w:name="_Toc396997779"/>
      <w:r w:rsidRPr="00313053">
        <w:rPr>
          <w:lang w:val="es-ES"/>
        </w:rPr>
        <w:t>4</w:t>
      </w:r>
      <w:r w:rsidRPr="00313053">
        <w:rPr>
          <w:lang w:val="es-ES"/>
        </w:rPr>
        <w:tab/>
        <w:t>Cuenta de Provisión y activos netos</w:t>
      </w:r>
      <w:bookmarkEnd w:id="66"/>
    </w:p>
    <w:p w:rsidR="00BD3B2C" w:rsidRPr="00313053" w:rsidRDefault="00BD3B2C" w:rsidP="009F3B8E">
      <w:pPr>
        <w:rPr>
          <w:lang w:val="es-ES"/>
        </w:rPr>
      </w:pPr>
      <w:r w:rsidRPr="00313053">
        <w:rPr>
          <w:lang w:val="es-ES"/>
        </w:rPr>
        <w:t>4.1</w:t>
      </w:r>
      <w:r w:rsidRPr="00313053">
        <w:rPr>
          <w:lang w:val="es-ES"/>
        </w:rPr>
        <w:tab/>
        <w:t>A diferencia de otros organismos especializados de las Naciones Unidas, la UIT no tiene un fondo de operaciones que garantice la financiación de sus actividades. De conformidad con el número 485 del Convenio y el Artículo 27 del Reglamento Financiero</w:t>
      </w:r>
      <w:r w:rsidR="009F3B8E" w:rsidRPr="00313053">
        <w:rPr>
          <w:lang w:val="es-ES"/>
        </w:rPr>
        <w:t xml:space="preserve"> y las Reglas Financieras</w:t>
      </w:r>
      <w:r w:rsidRPr="00313053">
        <w:rPr>
          <w:lang w:val="es-ES"/>
        </w:rPr>
        <w:t>, la Cuenta de Provisión de la UIT está constituida esencialmente por créditos presupuestarios no utilizados. Su evolución se describe en el estado de las variaciones del activo neto de la Unión. La Cuenta de Provisión está integrada por los elementos siguientes:</w:t>
      </w:r>
    </w:p>
    <w:p w:rsidR="00BD3B2C" w:rsidRPr="00313053" w:rsidRDefault="00BD3B2C" w:rsidP="00BD3B2C">
      <w:pPr>
        <w:pStyle w:val="enumlev1"/>
        <w:rPr>
          <w:b/>
          <w:lang w:val="es-ES"/>
        </w:rPr>
      </w:pPr>
      <w:r w:rsidRPr="00313053">
        <w:rPr>
          <w:lang w:val="es-ES"/>
        </w:rPr>
        <w:t>a)</w:t>
      </w:r>
      <w:r w:rsidRPr="00313053">
        <w:rPr>
          <w:lang w:val="es-ES"/>
        </w:rPr>
        <w:tab/>
        <w:t>el saldo neto positivo/negativo (superávit/déficit) de la ejecución del presupuesto ordinario de cada ejercicio;</w:t>
      </w:r>
    </w:p>
    <w:p w:rsidR="00BD3B2C" w:rsidRPr="00313053" w:rsidRDefault="00BD3B2C" w:rsidP="00BD3B2C">
      <w:pPr>
        <w:pStyle w:val="enumlev1"/>
        <w:rPr>
          <w:b/>
          <w:lang w:val="es-ES"/>
        </w:rPr>
      </w:pPr>
      <w:r w:rsidRPr="00313053">
        <w:rPr>
          <w:lang w:val="es-ES"/>
        </w:rPr>
        <w:t>b)</w:t>
      </w:r>
      <w:r w:rsidRPr="00313053">
        <w:rPr>
          <w:lang w:val="es-ES"/>
        </w:rPr>
        <w:tab/>
        <w:t>las transferencias procedentes de otros fondos y/o provisiones, previa decisión del Consejo;</w:t>
      </w:r>
    </w:p>
    <w:p w:rsidR="00BD3B2C" w:rsidRPr="00313053" w:rsidRDefault="00BD3B2C" w:rsidP="00BD3B2C">
      <w:pPr>
        <w:pStyle w:val="enumlev1"/>
        <w:rPr>
          <w:b/>
          <w:lang w:val="es-ES"/>
        </w:rPr>
      </w:pPr>
      <w:r w:rsidRPr="00313053">
        <w:rPr>
          <w:lang w:val="es-ES"/>
        </w:rPr>
        <w:t>c)</w:t>
      </w:r>
      <w:r w:rsidRPr="00313053">
        <w:rPr>
          <w:lang w:val="es-ES"/>
        </w:rPr>
        <w:tab/>
        <w:t>los demás aumentos de la Cuenta de Provisión estipulados en las normas contables comunes de las organizaciones del sistema de las Naciones Unidas.</w:t>
      </w:r>
    </w:p>
    <w:p w:rsidR="00BD3B2C" w:rsidRPr="00313053" w:rsidRDefault="00BD3B2C" w:rsidP="00BD3B2C">
      <w:pPr>
        <w:rPr>
          <w:lang w:val="es-ES"/>
        </w:rPr>
      </w:pPr>
      <w:r w:rsidRPr="00313053">
        <w:rPr>
          <w:lang w:val="es-ES"/>
        </w:rPr>
        <w:t>4.2</w:t>
      </w:r>
      <w:r w:rsidRPr="00313053">
        <w:rPr>
          <w:lang w:val="es-ES"/>
        </w:rPr>
        <w:tab/>
        <w:t>En su Decisión 5 (Rev. Busán, 2014), la Conferencia de Plenipotenciarios pidió al Consejo que tratase, en circunstancias normales, de mantener el nivel de esa Cuenta de Provisión (calculado tras la integración de los créditos no utilizados) por encima del 6% del presupuesto total.</w:t>
      </w:r>
    </w:p>
    <w:p w:rsidR="00BD3B2C" w:rsidRPr="00313053" w:rsidRDefault="00BD3B2C" w:rsidP="009F3B8E">
      <w:pPr>
        <w:rPr>
          <w:lang w:val="es-ES"/>
        </w:rPr>
      </w:pPr>
      <w:r w:rsidRPr="00313053">
        <w:rPr>
          <w:lang w:val="es-ES"/>
        </w:rPr>
        <w:t>4.3</w:t>
      </w:r>
      <w:r w:rsidRPr="00313053">
        <w:rPr>
          <w:lang w:val="es-ES"/>
        </w:rPr>
        <w:tab/>
        <w:t>En virtud de la Resolución 1359, adoptada por el Consejo en su reunión de 2013, se autorizó al Secretario General a ajustar las consignaciones de las partidas de gastos a) y b) siguientes, de conformidad con las modificaciones resultantes de la utilización de la Cuenta de Provisión, y siempre que ésta se mantenga al nivel prescrito en la Decisión 5 (Rev. Busán, 2014):</w:t>
      </w:r>
    </w:p>
    <w:p w:rsidR="00BD3B2C" w:rsidRPr="00313053" w:rsidRDefault="00BD3B2C" w:rsidP="00BD3B2C">
      <w:pPr>
        <w:pStyle w:val="enumlev1"/>
        <w:rPr>
          <w:lang w:val="es-ES"/>
        </w:rPr>
      </w:pPr>
      <w:r w:rsidRPr="00313053">
        <w:rPr>
          <w:lang w:val="es-ES"/>
        </w:rPr>
        <w:t>a)</w:t>
      </w:r>
      <w:r w:rsidRPr="00313053">
        <w:rPr>
          <w:lang w:val="es-ES"/>
        </w:rPr>
        <w:tab/>
        <w:t>aumentos de las escalas de sueldos, las contribuciones para pensiones y subsidios, incluidos los ajustes por lugar de destino, aplicables en Ginebra, establecidos por el régimen común de las Naciones Unidas;</w:t>
      </w:r>
    </w:p>
    <w:p w:rsidR="00BD3B2C" w:rsidRPr="00313053" w:rsidRDefault="00BD3B2C" w:rsidP="00BD3B2C">
      <w:pPr>
        <w:pStyle w:val="enumlev1"/>
        <w:rPr>
          <w:lang w:val="es-ES"/>
        </w:rPr>
      </w:pPr>
      <w:r w:rsidRPr="00313053">
        <w:rPr>
          <w:lang w:val="es-ES"/>
        </w:rPr>
        <w:t>b)</w:t>
      </w:r>
      <w:r w:rsidRPr="00313053">
        <w:rPr>
          <w:lang w:val="es-ES"/>
        </w:rPr>
        <w:tab/>
        <w:t>las fluctuaciones del tipo de cambio entre el franco suizo y el dólar de EE.UU. en la medida en que dicho tipo afecte a los costes del personal al que se aplican las escalas de las Naciones Unidas.</w:t>
      </w:r>
    </w:p>
    <w:p w:rsidR="00BD3B2C" w:rsidRPr="00313053" w:rsidRDefault="00BD3B2C" w:rsidP="00E96E51">
      <w:pPr>
        <w:rPr>
          <w:lang w:val="es-ES"/>
        </w:rPr>
      </w:pPr>
      <w:r w:rsidRPr="00313053">
        <w:rPr>
          <w:lang w:val="es-ES"/>
        </w:rPr>
        <w:t>4.4</w:t>
      </w:r>
      <w:r w:rsidRPr="00313053">
        <w:rPr>
          <w:lang w:val="es-ES"/>
        </w:rPr>
        <w:tab/>
      </w:r>
      <w:r w:rsidR="009F3B8E" w:rsidRPr="00313053">
        <w:rPr>
          <w:lang w:val="es-ES"/>
        </w:rPr>
        <w:t>A través de esta Resolución</w:t>
      </w:r>
      <w:r w:rsidRPr="00313053">
        <w:rPr>
          <w:lang w:val="es-ES"/>
        </w:rPr>
        <w:t xml:space="preserve"> (1359), </w:t>
      </w:r>
      <w:r w:rsidR="009F3B8E" w:rsidRPr="00313053">
        <w:rPr>
          <w:lang w:val="es-ES"/>
        </w:rPr>
        <w:t>se encargó al Secretario General que detrajera 4</w:t>
      </w:r>
      <w:r w:rsidR="00B5234F">
        <w:rPr>
          <w:lang w:val="es-ES"/>
        </w:rPr>
        <w:t> </w:t>
      </w:r>
      <w:r w:rsidR="009F3B8E" w:rsidRPr="00313053">
        <w:rPr>
          <w:lang w:val="es-ES"/>
        </w:rPr>
        <w:t>000</w:t>
      </w:r>
      <w:r w:rsidR="00B5234F">
        <w:rPr>
          <w:lang w:val="es-ES"/>
        </w:rPr>
        <w:t> </w:t>
      </w:r>
      <w:r w:rsidR="009F3B8E" w:rsidRPr="00313053">
        <w:rPr>
          <w:lang w:val="es-ES"/>
        </w:rPr>
        <w:t>000</w:t>
      </w:r>
      <w:r w:rsidR="00B5234F">
        <w:rPr>
          <w:lang w:val="es-ES"/>
        </w:rPr>
        <w:t> </w:t>
      </w:r>
      <w:r w:rsidR="009F3B8E" w:rsidRPr="00313053">
        <w:rPr>
          <w:lang w:val="es-ES"/>
        </w:rPr>
        <w:t xml:space="preserve">CHF de la Cuenta de Provisión para crear el Fondo </w:t>
      </w:r>
      <w:r w:rsidRPr="00313053">
        <w:rPr>
          <w:lang w:val="es-ES"/>
        </w:rPr>
        <w:t xml:space="preserve">ASHI </w:t>
      </w:r>
      <w:r w:rsidR="009F3B8E" w:rsidRPr="00313053">
        <w:rPr>
          <w:lang w:val="es-ES"/>
        </w:rPr>
        <w:t>con el fin de dar el primer paso para cubrir el pasivo a largo plazo no financiado</w:t>
      </w:r>
      <w:r w:rsidRPr="00313053">
        <w:rPr>
          <w:lang w:val="es-ES"/>
        </w:rPr>
        <w:t>.</w:t>
      </w:r>
    </w:p>
    <w:p w:rsidR="00BD3B2C" w:rsidRPr="00313053" w:rsidRDefault="00BD3B2C" w:rsidP="00352401">
      <w:pPr>
        <w:rPr>
          <w:lang w:val="es-ES"/>
        </w:rPr>
      </w:pPr>
      <w:r w:rsidRPr="00313053">
        <w:rPr>
          <w:lang w:val="es-ES"/>
        </w:rPr>
        <w:lastRenderedPageBreak/>
        <w:t>4.5</w:t>
      </w:r>
      <w:r w:rsidRPr="00313053">
        <w:rPr>
          <w:lang w:val="es-ES"/>
        </w:rPr>
        <w:tab/>
        <w:t>En virtud de la Resolución 1337, adoptada por el Consejo en su reunión de 201</w:t>
      </w:r>
      <w:r w:rsidR="00352401">
        <w:rPr>
          <w:lang w:val="es-ES"/>
        </w:rPr>
        <w:t>5</w:t>
      </w:r>
      <w:r w:rsidRPr="00313053">
        <w:rPr>
          <w:lang w:val="es-ES"/>
        </w:rPr>
        <w:t>, se autorizó al Secretario General</w:t>
      </w:r>
      <w:r w:rsidR="009F3B8E" w:rsidRPr="00313053">
        <w:rPr>
          <w:lang w:val="es-ES"/>
        </w:rPr>
        <w:t xml:space="preserve"> a</w:t>
      </w:r>
      <w:r w:rsidRPr="00313053">
        <w:rPr>
          <w:lang w:val="es-ES"/>
        </w:rPr>
        <w:t>:</w:t>
      </w:r>
    </w:p>
    <w:p w:rsidR="00BD3B2C" w:rsidRPr="00313053" w:rsidRDefault="00BD3B2C" w:rsidP="009F3B8E">
      <w:pPr>
        <w:rPr>
          <w:lang w:val="es-ES"/>
        </w:rPr>
      </w:pPr>
      <w:r w:rsidRPr="00313053">
        <w:rPr>
          <w:lang w:val="es-ES"/>
        </w:rPr>
        <w:t>ajustar las consignaciones de las partidas de gastos a) y b) siguientes, de conformidad con las modificaciones resultantes de la utilización de la Cuenta de Provisión, y siempre que ésta se mantenga al nivel prescrito en la Decisión 5 (Rev. Busán, 2014):</w:t>
      </w:r>
    </w:p>
    <w:p w:rsidR="00BD3B2C" w:rsidRPr="00313053" w:rsidRDefault="00BD3B2C" w:rsidP="00BD3B2C">
      <w:pPr>
        <w:pStyle w:val="enumlev1"/>
        <w:rPr>
          <w:lang w:val="es-ES"/>
        </w:rPr>
      </w:pPr>
      <w:r w:rsidRPr="00313053">
        <w:rPr>
          <w:lang w:val="es-ES"/>
        </w:rPr>
        <w:t>a)</w:t>
      </w:r>
      <w:r w:rsidRPr="00313053">
        <w:rPr>
          <w:lang w:val="es-ES"/>
        </w:rPr>
        <w:tab/>
        <w:t>aumentos de las escalas de sueldos, las contribuciones para pensiones y subsidios, incluidos los ajustes por lugar de destino, aplicables en Ginebra, establecidos por el régimen común de las Naciones Unidas;</w:t>
      </w:r>
    </w:p>
    <w:p w:rsidR="00BD3B2C" w:rsidRPr="00313053" w:rsidRDefault="00BD3B2C" w:rsidP="00BD3B2C">
      <w:pPr>
        <w:pStyle w:val="enumlev1"/>
        <w:rPr>
          <w:lang w:val="es-ES"/>
        </w:rPr>
      </w:pPr>
      <w:r w:rsidRPr="00313053">
        <w:rPr>
          <w:lang w:val="es-ES"/>
        </w:rPr>
        <w:t>b)</w:t>
      </w:r>
      <w:r w:rsidRPr="00313053">
        <w:rPr>
          <w:lang w:val="es-ES"/>
        </w:rPr>
        <w:tab/>
        <w:t>las fluctuaciones del tipo de cambio entre el franco suizo y el dólar de EE.UU. en la medida en que dicho tipo afecte a los costes del personal al que se aplican las escalas de las Naciones Unidas.</w:t>
      </w:r>
    </w:p>
    <w:p w:rsidR="00BD3B2C" w:rsidRPr="00313053" w:rsidRDefault="00BD3B2C" w:rsidP="00B32CB6">
      <w:pPr>
        <w:rPr>
          <w:lang w:val="es-ES"/>
        </w:rPr>
      </w:pPr>
      <w:r w:rsidRPr="00313053">
        <w:rPr>
          <w:lang w:val="es-ES"/>
        </w:rPr>
        <w:t>efectuar una detracción de 2 451 000 CHF de la Cuenta de Provisión para prever la organización de la CMDT-17 (Resolución 77 (Rev. Busán, 2014)), que estaba planificada en 2018 en el Plan Financiero de la Unión; dicho importe de 2 451 000 CHF será devuelto a la Cuenta de Provisión en el proyecto de Presupuesto para el bienio 2018-2019;</w:t>
      </w:r>
    </w:p>
    <w:p w:rsidR="00BD3B2C" w:rsidRPr="00313053" w:rsidRDefault="00B32CB6" w:rsidP="00B32CB6">
      <w:pPr>
        <w:rPr>
          <w:lang w:val="es-ES"/>
        </w:rPr>
      </w:pPr>
      <w:r w:rsidRPr="00313053">
        <w:rPr>
          <w:lang w:val="es-ES"/>
        </w:rPr>
        <w:t>transferir</w:t>
      </w:r>
      <w:r w:rsidR="00BD3B2C" w:rsidRPr="00313053">
        <w:rPr>
          <w:lang w:val="es-ES"/>
        </w:rPr>
        <w:t xml:space="preserve"> el 1 de enero de 2016 1 000 000 CHF de la Cuenta de Provisión al </w:t>
      </w:r>
      <w:r w:rsidRPr="00313053">
        <w:rPr>
          <w:lang w:val="es-ES"/>
        </w:rPr>
        <w:t xml:space="preserve">Fondo </w:t>
      </w:r>
      <w:r w:rsidR="00BD3B2C" w:rsidRPr="00313053">
        <w:rPr>
          <w:lang w:val="es-ES"/>
        </w:rPr>
        <w:t>ASHI para cubrir el pasivo a largo plazo no financiado.</w:t>
      </w:r>
    </w:p>
    <w:p w:rsidR="00BD3B2C" w:rsidRPr="00313053" w:rsidRDefault="00BD3B2C" w:rsidP="00755C4C">
      <w:pPr>
        <w:spacing w:after="120"/>
        <w:rPr>
          <w:lang w:val="es-ES"/>
        </w:rPr>
      </w:pPr>
      <w:r w:rsidRPr="00313053">
        <w:rPr>
          <w:lang w:val="es-ES"/>
        </w:rPr>
        <w:t>4.6</w:t>
      </w:r>
      <w:r w:rsidRPr="00313053">
        <w:rPr>
          <w:lang w:val="es-ES"/>
        </w:rPr>
        <w:tab/>
        <w:t>En los cuadros siguientes se resumen los movimientos de la Cuenta de Provisión entre 2014 y 2017:</w:t>
      </w:r>
    </w:p>
    <w:tbl>
      <w:tblPr>
        <w:tblStyle w:val="TableGrid"/>
        <w:tblW w:w="0" w:type="auto"/>
        <w:jc w:val="center"/>
        <w:tblLayout w:type="fixed"/>
        <w:tblLook w:val="04A0" w:firstRow="1" w:lastRow="0" w:firstColumn="1" w:lastColumn="0" w:noHBand="0" w:noVBand="1"/>
      </w:tblPr>
      <w:tblGrid>
        <w:gridCol w:w="2581"/>
        <w:gridCol w:w="1701"/>
        <w:gridCol w:w="1701"/>
        <w:gridCol w:w="1701"/>
        <w:gridCol w:w="1701"/>
      </w:tblGrid>
      <w:tr w:rsidR="00BD3B2C" w:rsidRPr="00313053" w:rsidTr="00352401">
        <w:trPr>
          <w:jc w:val="center"/>
        </w:trPr>
        <w:tc>
          <w:tcPr>
            <w:tcW w:w="2581" w:type="dxa"/>
            <w:vAlign w:val="center"/>
          </w:tcPr>
          <w:p w:rsidR="00BD3B2C" w:rsidRPr="00755C4C" w:rsidRDefault="00BD3B2C" w:rsidP="00352401">
            <w:pPr>
              <w:pStyle w:val="Tablehead"/>
              <w:spacing w:before="40" w:after="20"/>
              <w:rPr>
                <w:rFonts w:eastAsia="Times New Roman" w:cs="Times New Roman"/>
                <w:sz w:val="20"/>
                <w:szCs w:val="20"/>
                <w:lang w:val="es-ES"/>
              </w:rPr>
            </w:pPr>
            <w:r w:rsidRPr="00755C4C">
              <w:rPr>
                <w:rFonts w:eastAsia="Times New Roman" w:cs="Times New Roman"/>
                <w:sz w:val="20"/>
                <w:szCs w:val="20"/>
                <w:lang w:val="es-ES"/>
              </w:rPr>
              <w:t>Cuenta de Provisión</w:t>
            </w:r>
            <w:r w:rsidRPr="00755C4C">
              <w:rPr>
                <w:rFonts w:eastAsia="Times New Roman" w:cs="Times New Roman"/>
                <w:sz w:val="20"/>
                <w:szCs w:val="20"/>
                <w:lang w:val="es-ES"/>
              </w:rPr>
              <w:br/>
            </w:r>
            <w:r w:rsidRPr="00755C4C">
              <w:rPr>
                <w:sz w:val="20"/>
                <w:lang w:val="es-ES"/>
              </w:rPr>
              <w:t>(en miles CHF)</w:t>
            </w:r>
          </w:p>
        </w:tc>
        <w:tc>
          <w:tcPr>
            <w:tcW w:w="1701" w:type="dxa"/>
            <w:vAlign w:val="center"/>
          </w:tcPr>
          <w:p w:rsidR="00BD3B2C" w:rsidRPr="00755C4C" w:rsidRDefault="00BD3B2C" w:rsidP="00352401">
            <w:pPr>
              <w:pStyle w:val="Tablehead"/>
              <w:spacing w:before="40" w:after="20"/>
              <w:rPr>
                <w:rFonts w:eastAsia="Times New Roman" w:cs="Times New Roman"/>
                <w:sz w:val="20"/>
                <w:szCs w:val="20"/>
                <w:lang w:val="es-ES"/>
              </w:rPr>
            </w:pPr>
            <w:r w:rsidRPr="00755C4C">
              <w:rPr>
                <w:rFonts w:eastAsia="Times New Roman" w:cs="Times New Roman"/>
                <w:sz w:val="20"/>
                <w:szCs w:val="20"/>
                <w:lang w:val="es-ES"/>
              </w:rPr>
              <w:t>2014</w:t>
            </w:r>
          </w:p>
        </w:tc>
        <w:tc>
          <w:tcPr>
            <w:tcW w:w="1701" w:type="dxa"/>
            <w:vAlign w:val="center"/>
          </w:tcPr>
          <w:p w:rsidR="00BD3B2C" w:rsidRPr="00755C4C" w:rsidRDefault="00BD3B2C" w:rsidP="00352401">
            <w:pPr>
              <w:pStyle w:val="Tablehead"/>
              <w:spacing w:before="40" w:after="20"/>
              <w:rPr>
                <w:rFonts w:eastAsia="Times New Roman" w:cs="Times New Roman"/>
                <w:sz w:val="20"/>
                <w:szCs w:val="20"/>
                <w:lang w:val="es-ES"/>
              </w:rPr>
            </w:pPr>
            <w:r w:rsidRPr="00755C4C">
              <w:rPr>
                <w:rFonts w:eastAsia="Times New Roman" w:cs="Times New Roman"/>
                <w:sz w:val="20"/>
                <w:szCs w:val="20"/>
                <w:lang w:val="es-ES"/>
              </w:rPr>
              <w:t>2015</w:t>
            </w:r>
          </w:p>
        </w:tc>
        <w:tc>
          <w:tcPr>
            <w:tcW w:w="1701" w:type="dxa"/>
            <w:vAlign w:val="center"/>
          </w:tcPr>
          <w:p w:rsidR="00BD3B2C" w:rsidRPr="00755C4C" w:rsidRDefault="00BD3B2C" w:rsidP="00352401">
            <w:pPr>
              <w:pStyle w:val="Tablehead"/>
              <w:spacing w:before="40" w:after="20"/>
              <w:rPr>
                <w:rFonts w:eastAsia="Times New Roman" w:cs="Times New Roman"/>
                <w:sz w:val="20"/>
                <w:szCs w:val="20"/>
                <w:lang w:val="es-ES"/>
              </w:rPr>
            </w:pPr>
            <w:r w:rsidRPr="00755C4C">
              <w:rPr>
                <w:rFonts w:eastAsia="Times New Roman" w:cs="Times New Roman"/>
                <w:sz w:val="20"/>
                <w:szCs w:val="20"/>
                <w:lang w:val="es-ES"/>
              </w:rPr>
              <w:t>2016</w:t>
            </w:r>
          </w:p>
        </w:tc>
        <w:tc>
          <w:tcPr>
            <w:tcW w:w="1701" w:type="dxa"/>
            <w:vAlign w:val="center"/>
          </w:tcPr>
          <w:p w:rsidR="00BD3B2C" w:rsidRPr="00755C4C" w:rsidRDefault="00BD3B2C" w:rsidP="00352401">
            <w:pPr>
              <w:pStyle w:val="Tablehead"/>
              <w:spacing w:before="40" w:after="20"/>
              <w:rPr>
                <w:rFonts w:eastAsia="Times New Roman" w:cs="Times New Roman"/>
                <w:sz w:val="20"/>
                <w:szCs w:val="20"/>
                <w:lang w:val="es-ES"/>
              </w:rPr>
            </w:pPr>
            <w:r w:rsidRPr="00755C4C">
              <w:rPr>
                <w:rFonts w:eastAsia="Times New Roman" w:cs="Times New Roman"/>
                <w:sz w:val="20"/>
                <w:szCs w:val="20"/>
                <w:lang w:val="es-ES"/>
              </w:rPr>
              <w:t>2017</w:t>
            </w:r>
          </w:p>
        </w:tc>
      </w:tr>
      <w:tr w:rsidR="00BD3B2C" w:rsidRPr="00313053" w:rsidTr="00BD3B2C">
        <w:trPr>
          <w:jc w:val="center"/>
        </w:trPr>
        <w:tc>
          <w:tcPr>
            <w:tcW w:w="2581" w:type="dxa"/>
          </w:tcPr>
          <w:p w:rsidR="00BD3B2C" w:rsidRPr="00755C4C" w:rsidRDefault="00BD3B2C" w:rsidP="00352401">
            <w:pPr>
              <w:pStyle w:val="Tabletext"/>
              <w:spacing w:before="20" w:after="20"/>
              <w:jc w:val="center"/>
              <w:rPr>
                <w:b/>
                <w:bCs/>
                <w:sz w:val="20"/>
                <w:lang w:val="es-ES"/>
              </w:rPr>
            </w:pPr>
            <w:r w:rsidRPr="00755C4C">
              <w:rPr>
                <w:b/>
                <w:bCs/>
                <w:sz w:val="20"/>
                <w:lang w:val="es-ES"/>
              </w:rPr>
              <w:t>Saldo de apertura</w:t>
            </w:r>
          </w:p>
        </w:tc>
        <w:tc>
          <w:tcPr>
            <w:tcW w:w="1701" w:type="dxa"/>
            <w:vAlign w:val="center"/>
          </w:tcPr>
          <w:p w:rsidR="00BD3B2C" w:rsidRPr="00755C4C" w:rsidRDefault="00BD3B2C" w:rsidP="00352401">
            <w:pPr>
              <w:pStyle w:val="Tabletext"/>
              <w:spacing w:before="20" w:after="20"/>
              <w:ind w:right="170"/>
              <w:jc w:val="right"/>
              <w:rPr>
                <w:rFonts w:cs="Calibri"/>
                <w:color w:val="000000"/>
                <w:sz w:val="20"/>
                <w:szCs w:val="20"/>
                <w:lang w:val="es-ES" w:eastAsia="zh-CN"/>
              </w:rPr>
            </w:pPr>
            <w:r w:rsidRPr="00755C4C">
              <w:rPr>
                <w:rFonts w:cs="Calibri"/>
                <w:color w:val="000000"/>
                <w:sz w:val="20"/>
                <w:szCs w:val="20"/>
                <w:lang w:val="es-ES" w:eastAsia="zh-CN"/>
              </w:rPr>
              <w:t>30 325</w:t>
            </w:r>
          </w:p>
        </w:tc>
        <w:tc>
          <w:tcPr>
            <w:tcW w:w="1701" w:type="dxa"/>
            <w:vAlign w:val="center"/>
          </w:tcPr>
          <w:p w:rsidR="00BD3B2C" w:rsidRPr="00755C4C" w:rsidRDefault="00BD3B2C" w:rsidP="00352401">
            <w:pPr>
              <w:pStyle w:val="Tabletext"/>
              <w:spacing w:before="20" w:after="20"/>
              <w:ind w:right="170"/>
              <w:jc w:val="right"/>
              <w:rPr>
                <w:rFonts w:cs="Calibri"/>
                <w:color w:val="000000"/>
                <w:sz w:val="20"/>
                <w:szCs w:val="20"/>
                <w:lang w:val="es-ES" w:eastAsia="zh-CN"/>
              </w:rPr>
            </w:pPr>
            <w:r w:rsidRPr="00755C4C">
              <w:rPr>
                <w:rFonts w:cs="Calibri"/>
                <w:color w:val="000000"/>
                <w:sz w:val="20"/>
                <w:szCs w:val="20"/>
                <w:lang w:val="es-ES" w:eastAsia="zh-CN"/>
              </w:rPr>
              <w:t>27 222</w:t>
            </w:r>
          </w:p>
        </w:tc>
        <w:tc>
          <w:tcPr>
            <w:tcW w:w="1701" w:type="dxa"/>
            <w:vAlign w:val="center"/>
          </w:tcPr>
          <w:p w:rsidR="00BD3B2C" w:rsidRPr="00755C4C" w:rsidRDefault="00BD3B2C" w:rsidP="00352401">
            <w:pPr>
              <w:pStyle w:val="Tabletext"/>
              <w:spacing w:before="20" w:after="20"/>
              <w:ind w:right="170"/>
              <w:jc w:val="right"/>
              <w:rPr>
                <w:rFonts w:cs="Calibri"/>
                <w:color w:val="000000"/>
                <w:sz w:val="20"/>
                <w:szCs w:val="20"/>
                <w:lang w:val="es-ES" w:eastAsia="zh-CN"/>
              </w:rPr>
            </w:pPr>
            <w:r w:rsidRPr="00755C4C">
              <w:rPr>
                <w:rFonts w:cs="Calibri"/>
                <w:color w:val="000000"/>
                <w:sz w:val="20"/>
                <w:szCs w:val="20"/>
                <w:lang w:val="es-ES" w:eastAsia="zh-CN"/>
              </w:rPr>
              <w:t>27 522</w:t>
            </w:r>
          </w:p>
        </w:tc>
        <w:tc>
          <w:tcPr>
            <w:tcW w:w="1701" w:type="dxa"/>
            <w:vAlign w:val="center"/>
          </w:tcPr>
          <w:p w:rsidR="00BD3B2C" w:rsidRPr="00755C4C" w:rsidRDefault="00BD3B2C" w:rsidP="00352401">
            <w:pPr>
              <w:pStyle w:val="Tabletext"/>
              <w:spacing w:before="20" w:after="20"/>
              <w:ind w:right="170"/>
              <w:jc w:val="right"/>
              <w:rPr>
                <w:rFonts w:cs="Calibri"/>
                <w:color w:val="000000"/>
                <w:sz w:val="20"/>
                <w:szCs w:val="20"/>
                <w:lang w:val="es-ES" w:eastAsia="zh-CN"/>
              </w:rPr>
            </w:pPr>
            <w:r w:rsidRPr="00755C4C">
              <w:rPr>
                <w:rFonts w:cs="Calibri"/>
                <w:color w:val="000000"/>
                <w:sz w:val="20"/>
                <w:szCs w:val="20"/>
                <w:lang w:val="es-ES" w:eastAsia="zh-CN"/>
              </w:rPr>
              <w:t>27 089</w:t>
            </w:r>
          </w:p>
        </w:tc>
      </w:tr>
      <w:tr w:rsidR="00BD3B2C" w:rsidRPr="00313053" w:rsidTr="00BD3B2C">
        <w:trPr>
          <w:jc w:val="center"/>
        </w:trPr>
        <w:tc>
          <w:tcPr>
            <w:tcW w:w="2581" w:type="dxa"/>
          </w:tcPr>
          <w:p w:rsidR="00BD3B2C" w:rsidRPr="00755C4C" w:rsidRDefault="00BD3B2C" w:rsidP="00352401">
            <w:pPr>
              <w:pStyle w:val="Tabletext"/>
              <w:spacing w:before="20" w:after="20"/>
              <w:jc w:val="center"/>
              <w:rPr>
                <w:b/>
                <w:bCs/>
                <w:sz w:val="20"/>
                <w:lang w:val="es-ES"/>
              </w:rPr>
            </w:pPr>
            <w:r w:rsidRPr="00755C4C">
              <w:rPr>
                <w:b/>
                <w:bCs/>
                <w:sz w:val="20"/>
                <w:lang w:val="es-ES"/>
              </w:rPr>
              <w:t>Pagos</w:t>
            </w:r>
          </w:p>
        </w:tc>
        <w:tc>
          <w:tcPr>
            <w:tcW w:w="1701" w:type="dxa"/>
            <w:vAlign w:val="center"/>
          </w:tcPr>
          <w:p w:rsidR="00BD3B2C" w:rsidRPr="00755C4C" w:rsidRDefault="00BD3B2C" w:rsidP="00352401">
            <w:pPr>
              <w:pStyle w:val="Tabletext"/>
              <w:spacing w:before="20" w:after="20"/>
              <w:ind w:right="170"/>
              <w:jc w:val="right"/>
              <w:rPr>
                <w:rFonts w:cs="Calibri"/>
                <w:color w:val="000000"/>
                <w:sz w:val="20"/>
                <w:szCs w:val="20"/>
                <w:lang w:val="es-ES" w:eastAsia="zh-CN"/>
              </w:rPr>
            </w:pPr>
            <w:r w:rsidRPr="00755C4C">
              <w:rPr>
                <w:rFonts w:cs="Calibri"/>
                <w:color w:val="000000"/>
                <w:sz w:val="20"/>
                <w:szCs w:val="20"/>
                <w:lang w:val="es-ES" w:eastAsia="zh-CN"/>
              </w:rPr>
              <w:t>897</w:t>
            </w:r>
          </w:p>
        </w:tc>
        <w:tc>
          <w:tcPr>
            <w:tcW w:w="1701" w:type="dxa"/>
            <w:vAlign w:val="center"/>
          </w:tcPr>
          <w:p w:rsidR="00BD3B2C" w:rsidRPr="00755C4C" w:rsidRDefault="00BD3B2C" w:rsidP="00352401">
            <w:pPr>
              <w:pStyle w:val="Tabletext"/>
              <w:spacing w:before="20" w:after="20"/>
              <w:ind w:right="170"/>
              <w:jc w:val="right"/>
              <w:rPr>
                <w:rFonts w:cs="Calibri"/>
                <w:color w:val="000000"/>
                <w:sz w:val="20"/>
                <w:szCs w:val="20"/>
                <w:lang w:val="es-ES" w:eastAsia="zh-CN"/>
              </w:rPr>
            </w:pPr>
            <w:r w:rsidRPr="00755C4C">
              <w:rPr>
                <w:rFonts w:cs="Calibri"/>
                <w:color w:val="000000"/>
                <w:sz w:val="20"/>
                <w:szCs w:val="20"/>
                <w:lang w:val="es-ES" w:eastAsia="zh-CN"/>
              </w:rPr>
              <w:t>300</w:t>
            </w:r>
          </w:p>
        </w:tc>
        <w:tc>
          <w:tcPr>
            <w:tcW w:w="1701" w:type="dxa"/>
            <w:vAlign w:val="center"/>
          </w:tcPr>
          <w:p w:rsidR="00BD3B2C" w:rsidRPr="00755C4C" w:rsidRDefault="00BD3B2C" w:rsidP="00352401">
            <w:pPr>
              <w:pStyle w:val="Tabletext"/>
              <w:spacing w:before="20" w:after="20"/>
              <w:ind w:right="170"/>
              <w:jc w:val="right"/>
              <w:rPr>
                <w:rFonts w:cs="Calibri"/>
                <w:color w:val="000000"/>
                <w:sz w:val="20"/>
                <w:szCs w:val="20"/>
                <w:lang w:val="es-ES" w:eastAsia="zh-CN"/>
              </w:rPr>
            </w:pPr>
            <w:r w:rsidRPr="00755C4C">
              <w:rPr>
                <w:rFonts w:cs="Calibri"/>
                <w:color w:val="000000"/>
                <w:sz w:val="20"/>
                <w:szCs w:val="20"/>
                <w:lang w:val="es-ES" w:eastAsia="zh-CN"/>
              </w:rPr>
              <w:t>567</w:t>
            </w:r>
          </w:p>
        </w:tc>
        <w:tc>
          <w:tcPr>
            <w:tcW w:w="1701" w:type="dxa"/>
            <w:vAlign w:val="center"/>
          </w:tcPr>
          <w:p w:rsidR="00BD3B2C" w:rsidRPr="00755C4C" w:rsidRDefault="00BD3B2C" w:rsidP="00352401">
            <w:pPr>
              <w:pStyle w:val="Tabletext"/>
              <w:spacing w:before="20" w:after="20"/>
              <w:ind w:right="170"/>
              <w:jc w:val="right"/>
              <w:rPr>
                <w:rFonts w:cs="Calibri"/>
                <w:color w:val="000000"/>
                <w:sz w:val="20"/>
                <w:szCs w:val="20"/>
                <w:lang w:val="es-ES" w:eastAsia="zh-CN"/>
              </w:rPr>
            </w:pPr>
            <w:r w:rsidRPr="00755C4C">
              <w:rPr>
                <w:rFonts w:cs="Calibri"/>
                <w:color w:val="000000"/>
                <w:sz w:val="20"/>
                <w:szCs w:val="20"/>
                <w:lang w:val="es-ES" w:eastAsia="zh-CN"/>
              </w:rPr>
              <w:t>682</w:t>
            </w:r>
          </w:p>
        </w:tc>
      </w:tr>
      <w:tr w:rsidR="00BD3B2C" w:rsidRPr="00313053" w:rsidTr="00BD3B2C">
        <w:trPr>
          <w:jc w:val="center"/>
        </w:trPr>
        <w:tc>
          <w:tcPr>
            <w:tcW w:w="2581" w:type="dxa"/>
          </w:tcPr>
          <w:p w:rsidR="00BD3B2C" w:rsidRPr="00755C4C" w:rsidRDefault="00BD3B2C" w:rsidP="00352401">
            <w:pPr>
              <w:pStyle w:val="Tabletext"/>
              <w:spacing w:before="20" w:after="20"/>
              <w:jc w:val="center"/>
              <w:rPr>
                <w:b/>
                <w:bCs/>
                <w:sz w:val="20"/>
                <w:lang w:val="es-ES"/>
              </w:rPr>
            </w:pPr>
            <w:r w:rsidRPr="00755C4C">
              <w:rPr>
                <w:b/>
                <w:bCs/>
                <w:sz w:val="20"/>
                <w:lang w:val="es-ES"/>
              </w:rPr>
              <w:t>Detracciones</w:t>
            </w:r>
          </w:p>
        </w:tc>
        <w:tc>
          <w:tcPr>
            <w:tcW w:w="1701" w:type="dxa"/>
            <w:vAlign w:val="center"/>
          </w:tcPr>
          <w:p w:rsidR="00BD3B2C" w:rsidRPr="00755C4C" w:rsidRDefault="00BD3B2C" w:rsidP="00352401">
            <w:pPr>
              <w:pStyle w:val="Tabletext"/>
              <w:spacing w:before="20" w:after="20"/>
              <w:ind w:right="170"/>
              <w:jc w:val="right"/>
              <w:rPr>
                <w:rFonts w:cs="Calibri"/>
                <w:color w:val="000000"/>
                <w:sz w:val="20"/>
                <w:szCs w:val="20"/>
                <w:lang w:val="es-ES" w:eastAsia="zh-CN"/>
              </w:rPr>
            </w:pPr>
            <w:r w:rsidRPr="00755C4C">
              <w:rPr>
                <w:rFonts w:cs="Calibri"/>
                <w:color w:val="000000"/>
                <w:sz w:val="20"/>
                <w:szCs w:val="20"/>
                <w:lang w:val="es-ES" w:eastAsia="zh-CN"/>
              </w:rPr>
              <w:t>(4 000)</w:t>
            </w:r>
          </w:p>
        </w:tc>
        <w:tc>
          <w:tcPr>
            <w:tcW w:w="1701" w:type="dxa"/>
            <w:vAlign w:val="center"/>
          </w:tcPr>
          <w:p w:rsidR="00BD3B2C" w:rsidRPr="00755C4C" w:rsidRDefault="00BD3B2C" w:rsidP="00352401">
            <w:pPr>
              <w:pStyle w:val="Tabletext"/>
              <w:spacing w:before="20" w:after="20"/>
              <w:ind w:right="170"/>
              <w:jc w:val="right"/>
              <w:rPr>
                <w:rFonts w:cs="Calibri"/>
                <w:color w:val="000000"/>
                <w:sz w:val="20"/>
                <w:szCs w:val="20"/>
                <w:lang w:val="es-ES" w:eastAsia="zh-CN"/>
              </w:rPr>
            </w:pPr>
            <w:r w:rsidRPr="00755C4C">
              <w:rPr>
                <w:rFonts w:cs="Calibri"/>
                <w:color w:val="000000"/>
                <w:sz w:val="20"/>
                <w:szCs w:val="20"/>
                <w:lang w:val="es-ES" w:eastAsia="zh-CN"/>
              </w:rPr>
              <w:t>–</w:t>
            </w:r>
          </w:p>
        </w:tc>
        <w:tc>
          <w:tcPr>
            <w:tcW w:w="1701" w:type="dxa"/>
            <w:vAlign w:val="center"/>
          </w:tcPr>
          <w:p w:rsidR="00BD3B2C" w:rsidRPr="00755C4C" w:rsidRDefault="00BD3B2C" w:rsidP="00352401">
            <w:pPr>
              <w:pStyle w:val="Tabletext"/>
              <w:spacing w:before="20" w:after="20"/>
              <w:ind w:right="170"/>
              <w:jc w:val="right"/>
              <w:rPr>
                <w:rFonts w:cs="Calibri"/>
                <w:color w:val="000000"/>
                <w:sz w:val="20"/>
                <w:szCs w:val="20"/>
                <w:lang w:val="es-ES" w:eastAsia="zh-CN"/>
              </w:rPr>
            </w:pPr>
            <w:r w:rsidRPr="00755C4C">
              <w:rPr>
                <w:rFonts w:cs="Calibri"/>
                <w:color w:val="000000"/>
                <w:sz w:val="20"/>
                <w:szCs w:val="20"/>
                <w:lang w:val="es-ES" w:eastAsia="zh-CN"/>
              </w:rPr>
              <w:t>(1 000)</w:t>
            </w:r>
          </w:p>
        </w:tc>
        <w:tc>
          <w:tcPr>
            <w:tcW w:w="1701" w:type="dxa"/>
            <w:vAlign w:val="center"/>
          </w:tcPr>
          <w:p w:rsidR="00BD3B2C" w:rsidRPr="00755C4C" w:rsidRDefault="00BD3B2C" w:rsidP="00352401">
            <w:pPr>
              <w:pStyle w:val="Tabletext"/>
              <w:spacing w:before="20" w:after="20"/>
              <w:ind w:right="170"/>
              <w:jc w:val="right"/>
              <w:rPr>
                <w:rFonts w:cs="Calibri"/>
                <w:color w:val="000000"/>
                <w:sz w:val="20"/>
                <w:szCs w:val="20"/>
                <w:lang w:val="es-ES" w:eastAsia="zh-CN"/>
              </w:rPr>
            </w:pPr>
            <w:r w:rsidRPr="00755C4C">
              <w:rPr>
                <w:rFonts w:cs="Calibri"/>
                <w:color w:val="000000"/>
                <w:sz w:val="20"/>
                <w:szCs w:val="20"/>
                <w:lang w:val="es-ES" w:eastAsia="zh-CN"/>
              </w:rPr>
              <w:t>–</w:t>
            </w:r>
          </w:p>
        </w:tc>
      </w:tr>
      <w:tr w:rsidR="00BD3B2C" w:rsidRPr="00313053" w:rsidTr="00BD3B2C">
        <w:trPr>
          <w:jc w:val="center"/>
        </w:trPr>
        <w:tc>
          <w:tcPr>
            <w:tcW w:w="2581" w:type="dxa"/>
          </w:tcPr>
          <w:p w:rsidR="00BD3B2C" w:rsidRPr="00755C4C" w:rsidRDefault="00BD3B2C" w:rsidP="00352401">
            <w:pPr>
              <w:pStyle w:val="Tabletext"/>
              <w:spacing w:before="20" w:after="20"/>
              <w:jc w:val="center"/>
              <w:rPr>
                <w:b/>
                <w:bCs/>
                <w:sz w:val="20"/>
                <w:lang w:val="es-ES"/>
              </w:rPr>
            </w:pPr>
            <w:r w:rsidRPr="00755C4C">
              <w:rPr>
                <w:b/>
                <w:bCs/>
                <w:sz w:val="20"/>
                <w:lang w:val="es-ES"/>
              </w:rPr>
              <w:t>Saldo de cierre</w:t>
            </w:r>
          </w:p>
        </w:tc>
        <w:tc>
          <w:tcPr>
            <w:tcW w:w="1701" w:type="dxa"/>
            <w:vAlign w:val="center"/>
          </w:tcPr>
          <w:p w:rsidR="00BD3B2C" w:rsidRPr="00755C4C" w:rsidRDefault="00BD3B2C" w:rsidP="00352401">
            <w:pPr>
              <w:pStyle w:val="Tabletext"/>
              <w:spacing w:before="20" w:after="20"/>
              <w:ind w:right="170"/>
              <w:jc w:val="right"/>
              <w:rPr>
                <w:rFonts w:cs="Calibri"/>
                <w:color w:val="000000"/>
                <w:sz w:val="20"/>
                <w:szCs w:val="20"/>
                <w:lang w:val="es-ES" w:eastAsia="zh-CN"/>
              </w:rPr>
            </w:pPr>
            <w:r w:rsidRPr="00755C4C">
              <w:rPr>
                <w:rFonts w:cs="Calibri"/>
                <w:color w:val="000000"/>
                <w:sz w:val="20"/>
                <w:szCs w:val="20"/>
                <w:lang w:val="es-ES" w:eastAsia="zh-CN"/>
              </w:rPr>
              <w:t>27 222</w:t>
            </w:r>
          </w:p>
        </w:tc>
        <w:tc>
          <w:tcPr>
            <w:tcW w:w="1701" w:type="dxa"/>
            <w:vAlign w:val="center"/>
          </w:tcPr>
          <w:p w:rsidR="00BD3B2C" w:rsidRPr="00755C4C" w:rsidRDefault="00BD3B2C" w:rsidP="00352401">
            <w:pPr>
              <w:pStyle w:val="Tabletext"/>
              <w:spacing w:before="20" w:after="20"/>
              <w:ind w:right="170"/>
              <w:jc w:val="right"/>
              <w:rPr>
                <w:rFonts w:cs="Calibri"/>
                <w:color w:val="000000"/>
                <w:sz w:val="20"/>
                <w:szCs w:val="20"/>
                <w:lang w:val="es-ES" w:eastAsia="zh-CN"/>
              </w:rPr>
            </w:pPr>
            <w:r w:rsidRPr="00755C4C">
              <w:rPr>
                <w:rFonts w:cs="Calibri"/>
                <w:color w:val="000000"/>
                <w:sz w:val="20"/>
                <w:szCs w:val="20"/>
                <w:lang w:val="es-ES" w:eastAsia="zh-CN"/>
              </w:rPr>
              <w:t>27 522</w:t>
            </w:r>
          </w:p>
        </w:tc>
        <w:tc>
          <w:tcPr>
            <w:tcW w:w="1701" w:type="dxa"/>
            <w:vAlign w:val="center"/>
          </w:tcPr>
          <w:p w:rsidR="00BD3B2C" w:rsidRPr="00755C4C" w:rsidRDefault="00BD3B2C" w:rsidP="00352401">
            <w:pPr>
              <w:pStyle w:val="Tabletext"/>
              <w:spacing w:before="20" w:after="20"/>
              <w:ind w:right="170"/>
              <w:jc w:val="right"/>
              <w:rPr>
                <w:rFonts w:cs="Calibri"/>
                <w:color w:val="000000"/>
                <w:sz w:val="20"/>
                <w:szCs w:val="20"/>
                <w:lang w:val="es-ES" w:eastAsia="zh-CN"/>
              </w:rPr>
            </w:pPr>
            <w:r w:rsidRPr="00755C4C">
              <w:rPr>
                <w:rFonts w:cs="Calibri"/>
                <w:color w:val="000000"/>
                <w:sz w:val="20"/>
                <w:szCs w:val="20"/>
                <w:lang w:val="es-ES" w:eastAsia="zh-CN"/>
              </w:rPr>
              <w:t>27 089</w:t>
            </w:r>
          </w:p>
        </w:tc>
        <w:tc>
          <w:tcPr>
            <w:tcW w:w="1701" w:type="dxa"/>
            <w:vAlign w:val="center"/>
          </w:tcPr>
          <w:p w:rsidR="00BD3B2C" w:rsidRPr="00755C4C" w:rsidRDefault="00BD3B2C" w:rsidP="00352401">
            <w:pPr>
              <w:pStyle w:val="Tabletext"/>
              <w:spacing w:before="20" w:after="20"/>
              <w:ind w:right="170"/>
              <w:jc w:val="right"/>
              <w:rPr>
                <w:rFonts w:cs="Calibri"/>
                <w:color w:val="000000"/>
                <w:sz w:val="20"/>
                <w:szCs w:val="20"/>
                <w:lang w:val="es-ES" w:eastAsia="zh-CN"/>
              </w:rPr>
            </w:pPr>
            <w:r w:rsidRPr="00755C4C">
              <w:rPr>
                <w:rFonts w:cs="Calibri"/>
                <w:color w:val="000000"/>
                <w:sz w:val="20"/>
                <w:szCs w:val="20"/>
                <w:lang w:val="es-ES" w:eastAsia="zh-CN"/>
              </w:rPr>
              <w:t>27 770</w:t>
            </w:r>
          </w:p>
        </w:tc>
      </w:tr>
      <w:tr w:rsidR="00BD3B2C" w:rsidRPr="00313053" w:rsidTr="00BD3B2C">
        <w:trPr>
          <w:jc w:val="center"/>
        </w:trPr>
        <w:tc>
          <w:tcPr>
            <w:tcW w:w="2581" w:type="dxa"/>
          </w:tcPr>
          <w:p w:rsidR="00BD3B2C" w:rsidRPr="00755C4C" w:rsidRDefault="00BD3B2C" w:rsidP="00352401">
            <w:pPr>
              <w:pStyle w:val="Tabletext"/>
              <w:spacing w:before="20" w:after="20"/>
              <w:jc w:val="center"/>
              <w:rPr>
                <w:b/>
                <w:bCs/>
                <w:sz w:val="20"/>
                <w:lang w:val="es-ES"/>
              </w:rPr>
            </w:pPr>
            <w:r w:rsidRPr="00755C4C">
              <w:rPr>
                <w:b/>
                <w:bCs/>
                <w:sz w:val="20"/>
                <w:lang w:val="es-ES"/>
              </w:rPr>
              <w:t>% del presupuesto anual</w:t>
            </w:r>
          </w:p>
        </w:tc>
        <w:tc>
          <w:tcPr>
            <w:tcW w:w="1701" w:type="dxa"/>
            <w:vAlign w:val="center"/>
          </w:tcPr>
          <w:p w:rsidR="00BD3B2C" w:rsidRPr="00755C4C" w:rsidRDefault="00BD3B2C" w:rsidP="00352401">
            <w:pPr>
              <w:pStyle w:val="Tabletext"/>
              <w:spacing w:before="20" w:after="20"/>
              <w:ind w:right="170"/>
              <w:jc w:val="right"/>
              <w:rPr>
                <w:rFonts w:cs="Calibri"/>
                <w:color w:val="000000"/>
                <w:sz w:val="20"/>
                <w:szCs w:val="20"/>
                <w:lang w:val="es-ES" w:eastAsia="zh-CN"/>
              </w:rPr>
            </w:pPr>
            <w:r w:rsidRPr="00755C4C">
              <w:rPr>
                <w:rFonts w:cs="Calibri"/>
                <w:color w:val="000000"/>
                <w:sz w:val="20"/>
                <w:szCs w:val="20"/>
                <w:lang w:val="es-ES" w:eastAsia="zh-CN"/>
              </w:rPr>
              <w:t>16,4%</w:t>
            </w:r>
          </w:p>
        </w:tc>
        <w:tc>
          <w:tcPr>
            <w:tcW w:w="1701" w:type="dxa"/>
            <w:vAlign w:val="center"/>
          </w:tcPr>
          <w:p w:rsidR="00BD3B2C" w:rsidRPr="00755C4C" w:rsidRDefault="00BD3B2C" w:rsidP="00352401">
            <w:pPr>
              <w:pStyle w:val="Tabletext"/>
              <w:spacing w:before="20" w:after="20"/>
              <w:ind w:right="170"/>
              <w:jc w:val="right"/>
              <w:rPr>
                <w:rFonts w:cs="Calibri"/>
                <w:color w:val="000000"/>
                <w:sz w:val="20"/>
                <w:szCs w:val="20"/>
                <w:lang w:val="es-ES" w:eastAsia="zh-CN"/>
              </w:rPr>
            </w:pPr>
            <w:r w:rsidRPr="00755C4C">
              <w:rPr>
                <w:rFonts w:cs="Calibri"/>
                <w:color w:val="000000"/>
                <w:sz w:val="20"/>
                <w:szCs w:val="20"/>
                <w:lang w:val="es-ES" w:eastAsia="zh-CN"/>
              </w:rPr>
              <w:t>16,7%</w:t>
            </w:r>
          </w:p>
        </w:tc>
        <w:tc>
          <w:tcPr>
            <w:tcW w:w="1701" w:type="dxa"/>
            <w:vAlign w:val="center"/>
          </w:tcPr>
          <w:p w:rsidR="00BD3B2C" w:rsidRPr="00755C4C" w:rsidRDefault="00BD3B2C" w:rsidP="00352401">
            <w:pPr>
              <w:pStyle w:val="Tabletext"/>
              <w:spacing w:before="20" w:after="20"/>
              <w:ind w:right="170"/>
              <w:jc w:val="right"/>
              <w:rPr>
                <w:rFonts w:cs="Calibri"/>
                <w:color w:val="000000"/>
                <w:sz w:val="20"/>
                <w:szCs w:val="20"/>
                <w:lang w:val="es-ES" w:eastAsia="zh-CN"/>
              </w:rPr>
            </w:pPr>
            <w:r w:rsidRPr="00755C4C">
              <w:rPr>
                <w:rFonts w:cs="Calibri"/>
                <w:color w:val="000000"/>
                <w:sz w:val="20"/>
                <w:szCs w:val="20"/>
                <w:lang w:val="es-ES" w:eastAsia="zh-CN"/>
              </w:rPr>
              <w:t>16,9%</w:t>
            </w:r>
          </w:p>
        </w:tc>
        <w:tc>
          <w:tcPr>
            <w:tcW w:w="1701" w:type="dxa"/>
            <w:vAlign w:val="center"/>
          </w:tcPr>
          <w:p w:rsidR="00BD3B2C" w:rsidRPr="00755C4C" w:rsidRDefault="00BD3B2C" w:rsidP="00352401">
            <w:pPr>
              <w:pStyle w:val="Tabletext"/>
              <w:spacing w:before="20" w:after="20"/>
              <w:ind w:right="170"/>
              <w:jc w:val="right"/>
              <w:rPr>
                <w:rFonts w:cs="Calibri"/>
                <w:color w:val="000000"/>
                <w:sz w:val="20"/>
                <w:szCs w:val="20"/>
                <w:lang w:val="es-ES" w:eastAsia="zh-CN"/>
              </w:rPr>
            </w:pPr>
            <w:r w:rsidRPr="00755C4C">
              <w:rPr>
                <w:rFonts w:cs="Calibri"/>
                <w:color w:val="000000"/>
                <w:sz w:val="20"/>
                <w:szCs w:val="20"/>
                <w:lang w:val="es-ES" w:eastAsia="zh-CN"/>
              </w:rPr>
              <w:t>17,3%</w:t>
            </w:r>
          </w:p>
        </w:tc>
      </w:tr>
    </w:tbl>
    <w:p w:rsidR="00BD3B2C" w:rsidRPr="00313053" w:rsidRDefault="00BD3B2C" w:rsidP="00352401">
      <w:pPr>
        <w:pStyle w:val="Normalaftertitle"/>
        <w:spacing w:after="120"/>
        <w:rPr>
          <w:lang w:val="es-ES"/>
        </w:rPr>
      </w:pPr>
      <w:r w:rsidRPr="00313053">
        <w:rPr>
          <w:lang w:val="es-ES"/>
        </w:rPr>
        <w:t>4.7</w:t>
      </w:r>
      <w:r w:rsidRPr="00313053">
        <w:rPr>
          <w:lang w:val="es-ES"/>
        </w:rPr>
        <w:tab/>
        <w:t xml:space="preserve">En el </w:t>
      </w:r>
      <w:r w:rsidR="00352401">
        <w:rPr>
          <w:lang w:val="es-ES"/>
        </w:rPr>
        <w:t>c</w:t>
      </w:r>
      <w:r w:rsidRPr="00313053">
        <w:rPr>
          <w:lang w:val="es-ES"/>
        </w:rPr>
        <w:t>uadro siguiente se presenta la reconciliación entre los fondos propios atribuidos a la organización según el estado de variación de los activos netos y la Cuenta de Provisión de la UIT al</w:t>
      </w:r>
      <w:r w:rsidR="00352401">
        <w:rPr>
          <w:lang w:val="es-ES"/>
        </w:rPr>
        <w:t> </w:t>
      </w:r>
      <w:r w:rsidRPr="00313053">
        <w:rPr>
          <w:lang w:val="es-ES"/>
        </w:rPr>
        <w:t>31 de diciembre de 2017, tras la atribución del superávit del ejercicio</w:t>
      </w:r>
      <w:r w:rsidR="00352401">
        <w:rPr>
          <w:lang w:val="es-ES"/>
        </w:rPr>
        <w:t>:</w:t>
      </w:r>
    </w:p>
    <w:tbl>
      <w:tblPr>
        <w:tblW w:w="96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8"/>
        <w:gridCol w:w="1417"/>
        <w:gridCol w:w="1469"/>
        <w:gridCol w:w="1225"/>
        <w:gridCol w:w="1276"/>
      </w:tblGrid>
      <w:tr w:rsidR="00BD3B2C" w:rsidRPr="00313053" w:rsidTr="00352401">
        <w:trPr>
          <w:tblHeader/>
          <w:jc w:val="center"/>
        </w:trPr>
        <w:tc>
          <w:tcPr>
            <w:tcW w:w="4248" w:type="dxa"/>
          </w:tcPr>
          <w:p w:rsidR="00BD3B2C" w:rsidRPr="00313053" w:rsidRDefault="00BD3B2C" w:rsidP="00352401">
            <w:pPr>
              <w:pStyle w:val="Tablehead"/>
              <w:spacing w:before="20" w:after="20"/>
              <w:jc w:val="left"/>
              <w:rPr>
                <w:sz w:val="20"/>
                <w:lang w:val="es-ES"/>
              </w:rPr>
            </w:pPr>
            <w:r w:rsidRPr="00313053">
              <w:rPr>
                <w:sz w:val="20"/>
                <w:lang w:val="es-ES"/>
              </w:rPr>
              <w:br w:type="page"/>
              <w:t>En miles CHF</w:t>
            </w:r>
          </w:p>
        </w:tc>
        <w:tc>
          <w:tcPr>
            <w:tcW w:w="1417" w:type="dxa"/>
          </w:tcPr>
          <w:p w:rsidR="00BD3B2C" w:rsidRPr="00755C4C" w:rsidRDefault="00BD3B2C" w:rsidP="00352401">
            <w:pPr>
              <w:pStyle w:val="Tablehead"/>
              <w:spacing w:before="20" w:after="20"/>
              <w:rPr>
                <w:sz w:val="20"/>
                <w:lang w:val="es-ES"/>
              </w:rPr>
            </w:pPr>
            <w:r w:rsidRPr="00755C4C">
              <w:rPr>
                <w:sz w:val="20"/>
                <w:lang w:val="es-ES"/>
              </w:rPr>
              <w:t>31</w:t>
            </w:r>
            <w:r w:rsidR="00352401">
              <w:rPr>
                <w:sz w:val="20"/>
                <w:lang w:val="es-ES"/>
              </w:rPr>
              <w:t>/</w:t>
            </w:r>
            <w:r w:rsidRPr="00755C4C">
              <w:rPr>
                <w:sz w:val="20"/>
                <w:lang w:val="es-ES"/>
              </w:rPr>
              <w:t>12</w:t>
            </w:r>
            <w:r w:rsidR="00352401">
              <w:rPr>
                <w:sz w:val="20"/>
                <w:lang w:val="es-ES"/>
              </w:rPr>
              <w:t>/</w:t>
            </w:r>
            <w:r w:rsidRPr="00755C4C">
              <w:rPr>
                <w:sz w:val="20"/>
                <w:lang w:val="es-ES"/>
              </w:rPr>
              <w:t>2014</w:t>
            </w:r>
          </w:p>
        </w:tc>
        <w:tc>
          <w:tcPr>
            <w:tcW w:w="1469" w:type="dxa"/>
            <w:vAlign w:val="center"/>
          </w:tcPr>
          <w:p w:rsidR="00BD3B2C" w:rsidRPr="00755C4C" w:rsidRDefault="00BD3B2C" w:rsidP="00352401">
            <w:pPr>
              <w:pStyle w:val="Tablehead"/>
              <w:spacing w:before="20" w:after="20"/>
              <w:rPr>
                <w:sz w:val="20"/>
                <w:lang w:val="es-ES"/>
              </w:rPr>
            </w:pPr>
            <w:r w:rsidRPr="00755C4C">
              <w:rPr>
                <w:sz w:val="20"/>
                <w:lang w:val="es-ES"/>
              </w:rPr>
              <w:t>31</w:t>
            </w:r>
            <w:r w:rsidR="00352401">
              <w:rPr>
                <w:sz w:val="20"/>
                <w:lang w:val="es-ES"/>
              </w:rPr>
              <w:t>/</w:t>
            </w:r>
            <w:r w:rsidRPr="00755C4C">
              <w:rPr>
                <w:sz w:val="20"/>
                <w:lang w:val="es-ES"/>
              </w:rPr>
              <w:t>12</w:t>
            </w:r>
            <w:r w:rsidR="00352401">
              <w:rPr>
                <w:sz w:val="20"/>
                <w:lang w:val="es-ES"/>
              </w:rPr>
              <w:t>/</w:t>
            </w:r>
            <w:r w:rsidRPr="00755C4C">
              <w:rPr>
                <w:sz w:val="20"/>
                <w:lang w:val="es-ES"/>
              </w:rPr>
              <w:t>2015</w:t>
            </w:r>
          </w:p>
        </w:tc>
        <w:tc>
          <w:tcPr>
            <w:tcW w:w="1225" w:type="dxa"/>
            <w:vAlign w:val="center"/>
          </w:tcPr>
          <w:p w:rsidR="00BD3B2C" w:rsidRPr="00755C4C" w:rsidRDefault="00BD3B2C" w:rsidP="00352401">
            <w:pPr>
              <w:pStyle w:val="Tablehead"/>
              <w:spacing w:before="20" w:after="20"/>
              <w:rPr>
                <w:sz w:val="20"/>
                <w:lang w:val="es-ES"/>
              </w:rPr>
            </w:pPr>
            <w:r w:rsidRPr="00755C4C">
              <w:rPr>
                <w:sz w:val="20"/>
                <w:lang w:val="es-ES"/>
              </w:rPr>
              <w:t>31</w:t>
            </w:r>
            <w:r w:rsidR="00352401">
              <w:rPr>
                <w:sz w:val="20"/>
                <w:lang w:val="es-ES"/>
              </w:rPr>
              <w:t>/</w:t>
            </w:r>
            <w:r w:rsidRPr="00755C4C">
              <w:rPr>
                <w:sz w:val="20"/>
                <w:lang w:val="es-ES"/>
              </w:rPr>
              <w:t>12</w:t>
            </w:r>
            <w:r w:rsidR="00352401">
              <w:rPr>
                <w:sz w:val="20"/>
                <w:lang w:val="es-ES"/>
              </w:rPr>
              <w:t>/</w:t>
            </w:r>
            <w:r w:rsidRPr="00755C4C">
              <w:rPr>
                <w:sz w:val="20"/>
                <w:lang w:val="es-ES"/>
              </w:rPr>
              <w:t>2016</w:t>
            </w:r>
          </w:p>
        </w:tc>
        <w:tc>
          <w:tcPr>
            <w:tcW w:w="1276" w:type="dxa"/>
            <w:vAlign w:val="center"/>
          </w:tcPr>
          <w:p w:rsidR="00BD3B2C" w:rsidRPr="00755C4C" w:rsidRDefault="00BD3B2C" w:rsidP="00352401">
            <w:pPr>
              <w:pStyle w:val="Tablehead"/>
              <w:spacing w:before="20" w:after="20"/>
              <w:rPr>
                <w:sz w:val="20"/>
                <w:lang w:val="es-ES"/>
              </w:rPr>
            </w:pPr>
            <w:r w:rsidRPr="00755C4C">
              <w:rPr>
                <w:sz w:val="20"/>
                <w:lang w:val="es-ES"/>
              </w:rPr>
              <w:t>31</w:t>
            </w:r>
            <w:r w:rsidR="00352401">
              <w:rPr>
                <w:sz w:val="20"/>
                <w:lang w:val="es-ES"/>
              </w:rPr>
              <w:t>/</w:t>
            </w:r>
            <w:r w:rsidRPr="00755C4C">
              <w:rPr>
                <w:sz w:val="20"/>
                <w:lang w:val="es-ES"/>
              </w:rPr>
              <w:t>12</w:t>
            </w:r>
            <w:r w:rsidR="00352401">
              <w:rPr>
                <w:sz w:val="20"/>
                <w:lang w:val="es-ES"/>
              </w:rPr>
              <w:t>/</w:t>
            </w:r>
            <w:r w:rsidRPr="00755C4C">
              <w:rPr>
                <w:sz w:val="20"/>
                <w:lang w:val="es-ES"/>
              </w:rPr>
              <w:t>2017</w:t>
            </w:r>
          </w:p>
        </w:tc>
      </w:tr>
      <w:tr w:rsidR="00BD3B2C" w:rsidRPr="00313053" w:rsidTr="00352401">
        <w:trPr>
          <w:jc w:val="center"/>
        </w:trPr>
        <w:tc>
          <w:tcPr>
            <w:tcW w:w="4248" w:type="dxa"/>
          </w:tcPr>
          <w:p w:rsidR="00BD3B2C" w:rsidRPr="00313053" w:rsidRDefault="00BD3B2C" w:rsidP="00352401">
            <w:pPr>
              <w:pStyle w:val="Tabletext"/>
              <w:spacing w:before="20" w:after="20"/>
              <w:rPr>
                <w:b/>
                <w:bCs/>
                <w:sz w:val="20"/>
                <w:lang w:val="es-ES"/>
              </w:rPr>
            </w:pPr>
            <w:r w:rsidRPr="00313053">
              <w:rPr>
                <w:b/>
                <w:bCs/>
                <w:sz w:val="20"/>
                <w:lang w:val="es-ES"/>
              </w:rPr>
              <w:t>Cuenta de Provisión (Fondo 1000)</w:t>
            </w:r>
          </w:p>
        </w:tc>
        <w:tc>
          <w:tcPr>
            <w:tcW w:w="1417" w:type="dxa"/>
            <w:vAlign w:val="center"/>
          </w:tcPr>
          <w:p w:rsidR="00BD3B2C" w:rsidRPr="00313053" w:rsidRDefault="00BD3B2C" w:rsidP="00352401">
            <w:pPr>
              <w:pStyle w:val="Tabletext"/>
              <w:spacing w:before="20" w:after="20"/>
              <w:ind w:right="170"/>
              <w:jc w:val="right"/>
              <w:rPr>
                <w:rFonts w:cs="Calibri"/>
                <w:b/>
                <w:bCs/>
                <w:color w:val="000000"/>
                <w:sz w:val="20"/>
                <w:lang w:val="es-ES" w:eastAsia="zh-CN"/>
              </w:rPr>
            </w:pPr>
            <w:r w:rsidRPr="00313053">
              <w:rPr>
                <w:rFonts w:cs="Calibri"/>
                <w:b/>
                <w:bCs/>
                <w:color w:val="000000"/>
                <w:sz w:val="20"/>
                <w:lang w:val="es-ES" w:eastAsia="zh-CN"/>
              </w:rPr>
              <w:t>27 222</w:t>
            </w:r>
          </w:p>
        </w:tc>
        <w:tc>
          <w:tcPr>
            <w:tcW w:w="1469" w:type="dxa"/>
            <w:vAlign w:val="center"/>
          </w:tcPr>
          <w:p w:rsidR="00BD3B2C" w:rsidRPr="00313053" w:rsidRDefault="00BD3B2C" w:rsidP="00352401">
            <w:pPr>
              <w:pStyle w:val="Tabletext"/>
              <w:spacing w:before="20" w:after="20"/>
              <w:ind w:right="170"/>
              <w:jc w:val="right"/>
              <w:rPr>
                <w:rFonts w:cs="Calibri"/>
                <w:b/>
                <w:bCs/>
                <w:color w:val="000000"/>
                <w:sz w:val="20"/>
                <w:lang w:val="es-ES" w:eastAsia="zh-CN"/>
              </w:rPr>
            </w:pPr>
            <w:r w:rsidRPr="00313053">
              <w:rPr>
                <w:rFonts w:cs="Calibri"/>
                <w:b/>
                <w:bCs/>
                <w:color w:val="000000"/>
                <w:sz w:val="20"/>
                <w:lang w:val="es-ES" w:eastAsia="zh-CN"/>
              </w:rPr>
              <w:t>27 522</w:t>
            </w:r>
          </w:p>
        </w:tc>
        <w:tc>
          <w:tcPr>
            <w:tcW w:w="1225" w:type="dxa"/>
            <w:vAlign w:val="center"/>
          </w:tcPr>
          <w:p w:rsidR="00BD3B2C" w:rsidRPr="00313053" w:rsidRDefault="00BD3B2C" w:rsidP="00352401">
            <w:pPr>
              <w:pStyle w:val="Tabletext"/>
              <w:spacing w:before="20" w:after="20"/>
              <w:ind w:right="170"/>
              <w:jc w:val="right"/>
              <w:rPr>
                <w:rFonts w:cs="Calibri"/>
                <w:b/>
                <w:bCs/>
                <w:color w:val="000000"/>
                <w:sz w:val="20"/>
                <w:lang w:val="es-ES" w:eastAsia="zh-CN"/>
              </w:rPr>
            </w:pPr>
            <w:r w:rsidRPr="00313053">
              <w:rPr>
                <w:rFonts w:cs="Calibri"/>
                <w:b/>
                <w:bCs/>
                <w:color w:val="000000"/>
                <w:sz w:val="20"/>
                <w:lang w:val="es-ES" w:eastAsia="zh-CN"/>
              </w:rPr>
              <w:t>27 089</w:t>
            </w:r>
          </w:p>
        </w:tc>
        <w:tc>
          <w:tcPr>
            <w:tcW w:w="1276" w:type="dxa"/>
            <w:vAlign w:val="center"/>
          </w:tcPr>
          <w:p w:rsidR="00BD3B2C" w:rsidRPr="00313053" w:rsidRDefault="00BD3B2C" w:rsidP="00352401">
            <w:pPr>
              <w:pStyle w:val="Tabletext"/>
              <w:spacing w:before="20" w:after="20"/>
              <w:ind w:right="170"/>
              <w:jc w:val="right"/>
              <w:rPr>
                <w:rFonts w:cs="Calibri"/>
                <w:b/>
                <w:bCs/>
                <w:color w:val="000000"/>
                <w:sz w:val="20"/>
                <w:lang w:val="es-ES" w:eastAsia="zh-CN"/>
              </w:rPr>
            </w:pPr>
            <w:r w:rsidRPr="00313053">
              <w:rPr>
                <w:rFonts w:cs="Calibri"/>
                <w:b/>
                <w:bCs/>
                <w:color w:val="000000"/>
                <w:sz w:val="20"/>
                <w:lang w:val="es-ES" w:eastAsia="zh-CN"/>
              </w:rPr>
              <w:t>27 700</w:t>
            </w:r>
          </w:p>
        </w:tc>
      </w:tr>
      <w:tr w:rsidR="00BD3B2C" w:rsidRPr="00313053" w:rsidTr="00352401">
        <w:trPr>
          <w:jc w:val="center"/>
        </w:trPr>
        <w:tc>
          <w:tcPr>
            <w:tcW w:w="4248" w:type="dxa"/>
          </w:tcPr>
          <w:p w:rsidR="00BD3B2C" w:rsidRPr="00313053" w:rsidRDefault="00BD3B2C" w:rsidP="00352401">
            <w:pPr>
              <w:pStyle w:val="Tabletext"/>
              <w:spacing w:before="20" w:after="20"/>
              <w:rPr>
                <w:b/>
                <w:bCs/>
                <w:sz w:val="20"/>
                <w:lang w:val="es-ES"/>
              </w:rPr>
            </w:pPr>
            <w:r w:rsidRPr="00313053">
              <w:rPr>
                <w:b/>
                <w:bCs/>
                <w:sz w:val="20"/>
                <w:lang w:val="es-ES"/>
              </w:rPr>
              <w:t xml:space="preserve">Otras provisiones atribuidas </w:t>
            </w:r>
          </w:p>
        </w:tc>
        <w:tc>
          <w:tcPr>
            <w:tcW w:w="1417" w:type="dxa"/>
            <w:vAlign w:val="center"/>
          </w:tcPr>
          <w:p w:rsidR="00BD3B2C" w:rsidRPr="00313053" w:rsidRDefault="00BD3B2C" w:rsidP="00352401">
            <w:pPr>
              <w:pStyle w:val="Tabletext"/>
              <w:spacing w:before="20" w:after="20"/>
              <w:ind w:right="170"/>
              <w:jc w:val="right"/>
              <w:rPr>
                <w:rFonts w:cs="Calibri"/>
                <w:b/>
                <w:bCs/>
                <w:color w:val="000000"/>
                <w:sz w:val="20"/>
                <w:lang w:val="es-ES" w:eastAsia="zh-CN"/>
              </w:rPr>
            </w:pPr>
            <w:r w:rsidRPr="00313053">
              <w:rPr>
                <w:rFonts w:cs="Calibri"/>
                <w:b/>
                <w:bCs/>
                <w:color w:val="000000"/>
                <w:sz w:val="20"/>
                <w:lang w:val="es-ES" w:eastAsia="zh-CN"/>
              </w:rPr>
              <w:t>28 807</w:t>
            </w:r>
          </w:p>
        </w:tc>
        <w:tc>
          <w:tcPr>
            <w:tcW w:w="1469" w:type="dxa"/>
            <w:vAlign w:val="center"/>
          </w:tcPr>
          <w:p w:rsidR="00BD3B2C" w:rsidRPr="00313053" w:rsidRDefault="00BD3B2C" w:rsidP="00352401">
            <w:pPr>
              <w:pStyle w:val="Tabletext"/>
              <w:spacing w:before="20" w:after="20"/>
              <w:ind w:right="170"/>
              <w:jc w:val="right"/>
              <w:rPr>
                <w:rFonts w:cs="Calibri"/>
                <w:b/>
                <w:bCs/>
                <w:color w:val="000000"/>
                <w:sz w:val="20"/>
                <w:lang w:val="es-ES" w:eastAsia="zh-CN"/>
              </w:rPr>
            </w:pPr>
            <w:r w:rsidRPr="00313053">
              <w:rPr>
                <w:rFonts w:cs="Calibri"/>
                <w:b/>
                <w:bCs/>
                <w:color w:val="000000"/>
                <w:sz w:val="20"/>
                <w:lang w:val="es-ES" w:eastAsia="zh-CN"/>
              </w:rPr>
              <w:t>31 630</w:t>
            </w:r>
          </w:p>
        </w:tc>
        <w:tc>
          <w:tcPr>
            <w:tcW w:w="1225" w:type="dxa"/>
            <w:vAlign w:val="center"/>
          </w:tcPr>
          <w:p w:rsidR="00BD3B2C" w:rsidRPr="00313053" w:rsidRDefault="00BD3B2C" w:rsidP="00352401">
            <w:pPr>
              <w:pStyle w:val="Tabletext"/>
              <w:spacing w:before="20" w:after="20"/>
              <w:ind w:right="170"/>
              <w:jc w:val="right"/>
              <w:rPr>
                <w:rFonts w:cs="Calibri"/>
                <w:b/>
                <w:bCs/>
                <w:color w:val="000000"/>
                <w:sz w:val="20"/>
                <w:lang w:val="es-ES" w:eastAsia="zh-CN"/>
              </w:rPr>
            </w:pPr>
            <w:r w:rsidRPr="00313053">
              <w:rPr>
                <w:rFonts w:cs="Calibri"/>
                <w:b/>
                <w:bCs/>
                <w:color w:val="000000"/>
                <w:sz w:val="20"/>
                <w:lang w:val="es-ES" w:eastAsia="zh-CN"/>
              </w:rPr>
              <w:t>36 553</w:t>
            </w:r>
          </w:p>
        </w:tc>
        <w:tc>
          <w:tcPr>
            <w:tcW w:w="1276" w:type="dxa"/>
            <w:vAlign w:val="center"/>
          </w:tcPr>
          <w:p w:rsidR="00BD3B2C" w:rsidRPr="00313053" w:rsidRDefault="00BD3B2C" w:rsidP="00352401">
            <w:pPr>
              <w:pStyle w:val="Tabletext"/>
              <w:spacing w:before="20" w:after="20"/>
              <w:ind w:right="170"/>
              <w:jc w:val="right"/>
              <w:rPr>
                <w:rFonts w:cs="Calibri"/>
                <w:b/>
                <w:bCs/>
                <w:color w:val="000000"/>
                <w:sz w:val="20"/>
                <w:lang w:val="es-ES" w:eastAsia="zh-CN"/>
              </w:rPr>
            </w:pPr>
            <w:r w:rsidRPr="00313053">
              <w:rPr>
                <w:rFonts w:cs="Calibri"/>
                <w:b/>
                <w:bCs/>
                <w:color w:val="000000"/>
                <w:sz w:val="20"/>
                <w:lang w:val="es-ES" w:eastAsia="zh-CN"/>
              </w:rPr>
              <w:t>45 716</w:t>
            </w:r>
          </w:p>
        </w:tc>
      </w:tr>
      <w:tr w:rsidR="00BD3B2C" w:rsidRPr="00313053" w:rsidTr="00352401">
        <w:trPr>
          <w:jc w:val="center"/>
        </w:trPr>
        <w:tc>
          <w:tcPr>
            <w:tcW w:w="4248" w:type="dxa"/>
          </w:tcPr>
          <w:p w:rsidR="00BD3B2C" w:rsidRPr="00313053" w:rsidRDefault="00B32CB6" w:rsidP="00352401">
            <w:pPr>
              <w:pStyle w:val="Tabletext"/>
              <w:spacing w:before="20" w:after="20"/>
              <w:rPr>
                <w:sz w:val="20"/>
                <w:lang w:val="es-ES"/>
              </w:rPr>
            </w:pPr>
            <w:r w:rsidRPr="00313053">
              <w:rPr>
                <w:sz w:val="20"/>
                <w:lang w:val="es-ES"/>
              </w:rPr>
              <w:t xml:space="preserve">Fondo del nuevo </w:t>
            </w:r>
            <w:r w:rsidR="00352401">
              <w:rPr>
                <w:sz w:val="20"/>
                <w:lang w:val="es-ES"/>
              </w:rPr>
              <w:t>e</w:t>
            </w:r>
            <w:r w:rsidRPr="00313053">
              <w:rPr>
                <w:sz w:val="20"/>
                <w:lang w:val="es-ES"/>
              </w:rPr>
              <w:t>dificio</w:t>
            </w:r>
          </w:p>
        </w:tc>
        <w:tc>
          <w:tcPr>
            <w:tcW w:w="1417" w:type="dxa"/>
            <w:vAlign w:val="center"/>
          </w:tcPr>
          <w:p w:rsidR="00BD3B2C" w:rsidRPr="00313053" w:rsidRDefault="00BD3B2C" w:rsidP="00352401">
            <w:pPr>
              <w:pStyle w:val="Tabletext"/>
              <w:spacing w:before="20" w:after="20"/>
              <w:ind w:right="170"/>
              <w:jc w:val="right"/>
              <w:rPr>
                <w:rFonts w:cs="Calibri"/>
                <w:color w:val="000000"/>
                <w:sz w:val="20"/>
                <w:lang w:val="es-ES" w:eastAsia="zh-CN"/>
              </w:rPr>
            </w:pPr>
            <w:r w:rsidRPr="00313053">
              <w:rPr>
                <w:rFonts w:cs="Calibri"/>
                <w:color w:val="000000"/>
                <w:sz w:val="20"/>
                <w:lang w:val="es-ES" w:eastAsia="zh-CN"/>
              </w:rPr>
              <w:t>–</w:t>
            </w:r>
          </w:p>
        </w:tc>
        <w:tc>
          <w:tcPr>
            <w:tcW w:w="1469" w:type="dxa"/>
            <w:vAlign w:val="center"/>
          </w:tcPr>
          <w:p w:rsidR="00BD3B2C" w:rsidRPr="00313053" w:rsidRDefault="00BD3B2C" w:rsidP="00352401">
            <w:pPr>
              <w:pStyle w:val="Tabletext"/>
              <w:spacing w:before="20" w:after="20"/>
              <w:ind w:right="170"/>
              <w:jc w:val="right"/>
              <w:rPr>
                <w:rFonts w:cs="Calibri"/>
                <w:color w:val="000000"/>
                <w:sz w:val="20"/>
                <w:lang w:val="es-ES" w:eastAsia="zh-CN"/>
              </w:rPr>
            </w:pPr>
            <w:r w:rsidRPr="00313053">
              <w:rPr>
                <w:rFonts w:cs="Calibri"/>
                <w:color w:val="000000"/>
                <w:sz w:val="20"/>
                <w:lang w:val="es-ES" w:eastAsia="zh-CN"/>
              </w:rPr>
              <w:t>–</w:t>
            </w:r>
          </w:p>
        </w:tc>
        <w:tc>
          <w:tcPr>
            <w:tcW w:w="1225" w:type="dxa"/>
            <w:vAlign w:val="center"/>
          </w:tcPr>
          <w:p w:rsidR="00BD3B2C" w:rsidRPr="00313053" w:rsidRDefault="00BD3B2C" w:rsidP="00352401">
            <w:pPr>
              <w:pStyle w:val="Tabletext"/>
              <w:spacing w:before="20" w:after="20"/>
              <w:ind w:right="170"/>
              <w:jc w:val="right"/>
              <w:rPr>
                <w:rFonts w:cs="Calibri"/>
                <w:color w:val="000000"/>
                <w:sz w:val="20"/>
                <w:lang w:val="es-ES" w:eastAsia="zh-CN"/>
              </w:rPr>
            </w:pPr>
            <w:r w:rsidRPr="00313053">
              <w:rPr>
                <w:rFonts w:cs="Calibri"/>
                <w:color w:val="000000"/>
                <w:sz w:val="20"/>
                <w:lang w:val="es-ES" w:eastAsia="zh-CN"/>
              </w:rPr>
              <w:t>–</w:t>
            </w:r>
          </w:p>
        </w:tc>
        <w:tc>
          <w:tcPr>
            <w:tcW w:w="1276" w:type="dxa"/>
            <w:vAlign w:val="center"/>
          </w:tcPr>
          <w:p w:rsidR="00BD3B2C" w:rsidRPr="00313053" w:rsidRDefault="00BD3B2C" w:rsidP="00352401">
            <w:pPr>
              <w:pStyle w:val="Tabletext"/>
              <w:spacing w:before="20" w:after="20"/>
              <w:ind w:right="170"/>
              <w:jc w:val="right"/>
              <w:rPr>
                <w:rFonts w:cs="Calibri"/>
                <w:color w:val="000000"/>
                <w:sz w:val="20"/>
                <w:lang w:val="es-ES" w:eastAsia="zh-CN"/>
              </w:rPr>
            </w:pPr>
            <w:r w:rsidRPr="00313053">
              <w:rPr>
                <w:rFonts w:cs="Calibri"/>
                <w:color w:val="000000"/>
                <w:sz w:val="20"/>
                <w:lang w:val="es-ES" w:eastAsia="zh-CN"/>
              </w:rPr>
              <w:t>(671)</w:t>
            </w:r>
          </w:p>
        </w:tc>
      </w:tr>
      <w:tr w:rsidR="00BD3B2C" w:rsidRPr="00313053" w:rsidTr="00352401">
        <w:trPr>
          <w:jc w:val="center"/>
        </w:trPr>
        <w:tc>
          <w:tcPr>
            <w:tcW w:w="4248" w:type="dxa"/>
          </w:tcPr>
          <w:p w:rsidR="00BD3B2C" w:rsidRPr="00313053" w:rsidRDefault="00BD3B2C" w:rsidP="00352401">
            <w:pPr>
              <w:pStyle w:val="Tabletext"/>
              <w:spacing w:before="20" w:after="20"/>
              <w:rPr>
                <w:sz w:val="20"/>
                <w:lang w:val="es-ES"/>
              </w:rPr>
            </w:pPr>
            <w:r w:rsidRPr="00313053">
              <w:rPr>
                <w:sz w:val="20"/>
                <w:lang w:val="es-ES"/>
              </w:rPr>
              <w:t>Fondo de inversión</w:t>
            </w:r>
          </w:p>
        </w:tc>
        <w:tc>
          <w:tcPr>
            <w:tcW w:w="1417" w:type="dxa"/>
            <w:vAlign w:val="center"/>
          </w:tcPr>
          <w:p w:rsidR="00BD3B2C" w:rsidRPr="00313053" w:rsidRDefault="00BD3B2C" w:rsidP="00352401">
            <w:pPr>
              <w:pStyle w:val="Tabletext"/>
              <w:spacing w:before="20" w:after="20"/>
              <w:ind w:right="170"/>
              <w:jc w:val="right"/>
              <w:rPr>
                <w:rFonts w:cs="Calibri"/>
                <w:color w:val="000000"/>
                <w:sz w:val="20"/>
                <w:lang w:val="es-ES" w:eastAsia="zh-CN"/>
              </w:rPr>
            </w:pPr>
            <w:r w:rsidRPr="00313053">
              <w:rPr>
                <w:rFonts w:cs="Calibri"/>
                <w:color w:val="000000"/>
                <w:sz w:val="20"/>
                <w:lang w:val="es-ES" w:eastAsia="zh-CN"/>
              </w:rPr>
              <w:t>7 180</w:t>
            </w:r>
          </w:p>
        </w:tc>
        <w:tc>
          <w:tcPr>
            <w:tcW w:w="1469" w:type="dxa"/>
            <w:vAlign w:val="center"/>
          </w:tcPr>
          <w:p w:rsidR="00BD3B2C" w:rsidRPr="00313053" w:rsidRDefault="00BD3B2C" w:rsidP="00352401">
            <w:pPr>
              <w:pStyle w:val="Tabletext"/>
              <w:spacing w:before="20" w:after="20"/>
              <w:ind w:right="170"/>
              <w:jc w:val="right"/>
              <w:rPr>
                <w:rFonts w:cs="Calibri"/>
                <w:color w:val="000000"/>
                <w:sz w:val="20"/>
                <w:lang w:val="es-ES" w:eastAsia="zh-CN"/>
              </w:rPr>
            </w:pPr>
            <w:r w:rsidRPr="00313053">
              <w:rPr>
                <w:rFonts w:cs="Calibri"/>
                <w:color w:val="000000"/>
                <w:sz w:val="20"/>
                <w:lang w:val="es-ES" w:eastAsia="zh-CN"/>
              </w:rPr>
              <w:t>7 933</w:t>
            </w:r>
          </w:p>
        </w:tc>
        <w:tc>
          <w:tcPr>
            <w:tcW w:w="1225" w:type="dxa"/>
            <w:vAlign w:val="center"/>
          </w:tcPr>
          <w:p w:rsidR="00BD3B2C" w:rsidRPr="00313053" w:rsidRDefault="00BD3B2C" w:rsidP="00352401">
            <w:pPr>
              <w:pStyle w:val="Tabletext"/>
              <w:spacing w:before="20" w:after="20"/>
              <w:ind w:right="170"/>
              <w:jc w:val="right"/>
              <w:rPr>
                <w:rFonts w:cs="Calibri"/>
                <w:color w:val="000000"/>
                <w:sz w:val="20"/>
                <w:lang w:val="es-ES" w:eastAsia="zh-CN"/>
              </w:rPr>
            </w:pPr>
            <w:r w:rsidRPr="00313053">
              <w:rPr>
                <w:rFonts w:cs="Calibri"/>
                <w:color w:val="000000"/>
                <w:sz w:val="20"/>
                <w:lang w:val="es-ES" w:eastAsia="zh-CN"/>
              </w:rPr>
              <w:t>8 690</w:t>
            </w:r>
          </w:p>
        </w:tc>
        <w:tc>
          <w:tcPr>
            <w:tcW w:w="1276" w:type="dxa"/>
            <w:vAlign w:val="center"/>
          </w:tcPr>
          <w:p w:rsidR="00BD3B2C" w:rsidRPr="00313053" w:rsidRDefault="00BD3B2C" w:rsidP="00352401">
            <w:pPr>
              <w:pStyle w:val="Tabletext"/>
              <w:spacing w:before="20" w:after="20"/>
              <w:ind w:right="170"/>
              <w:jc w:val="right"/>
              <w:rPr>
                <w:rFonts w:cs="Calibri"/>
                <w:color w:val="000000"/>
                <w:sz w:val="20"/>
                <w:lang w:val="es-ES" w:eastAsia="zh-CN"/>
              </w:rPr>
            </w:pPr>
            <w:r w:rsidRPr="00313053">
              <w:rPr>
                <w:rFonts w:cs="Calibri"/>
                <w:color w:val="000000"/>
                <w:sz w:val="20"/>
                <w:lang w:val="es-ES" w:eastAsia="zh-CN"/>
              </w:rPr>
              <w:t>10 230</w:t>
            </w:r>
          </w:p>
        </w:tc>
      </w:tr>
      <w:tr w:rsidR="00BD3B2C" w:rsidRPr="00313053" w:rsidTr="00352401">
        <w:trPr>
          <w:jc w:val="center"/>
        </w:trPr>
        <w:tc>
          <w:tcPr>
            <w:tcW w:w="4248" w:type="dxa"/>
          </w:tcPr>
          <w:p w:rsidR="00BD3B2C" w:rsidRPr="00313053" w:rsidRDefault="00BD3B2C" w:rsidP="00352401">
            <w:pPr>
              <w:pStyle w:val="Tabletext"/>
              <w:spacing w:before="20" w:after="20"/>
              <w:rPr>
                <w:sz w:val="20"/>
                <w:lang w:val="es-ES"/>
              </w:rPr>
            </w:pPr>
            <w:r w:rsidRPr="00313053">
              <w:rPr>
                <w:sz w:val="20"/>
                <w:lang w:val="es-ES"/>
              </w:rPr>
              <w:t>Fondo de bienestar</w:t>
            </w:r>
          </w:p>
        </w:tc>
        <w:tc>
          <w:tcPr>
            <w:tcW w:w="1417" w:type="dxa"/>
            <w:vAlign w:val="center"/>
          </w:tcPr>
          <w:p w:rsidR="00BD3B2C" w:rsidRPr="00313053" w:rsidRDefault="00BD3B2C" w:rsidP="00352401">
            <w:pPr>
              <w:pStyle w:val="Tabletext"/>
              <w:spacing w:before="20" w:after="20"/>
              <w:ind w:right="170"/>
              <w:jc w:val="right"/>
              <w:rPr>
                <w:rFonts w:cs="Calibri"/>
                <w:color w:val="000000"/>
                <w:sz w:val="20"/>
                <w:lang w:val="es-ES" w:eastAsia="zh-CN"/>
              </w:rPr>
            </w:pPr>
            <w:r w:rsidRPr="00313053">
              <w:rPr>
                <w:rFonts w:cs="Calibri"/>
                <w:color w:val="000000"/>
                <w:sz w:val="20"/>
                <w:lang w:val="es-ES" w:eastAsia="zh-CN"/>
              </w:rPr>
              <w:t>492</w:t>
            </w:r>
          </w:p>
        </w:tc>
        <w:tc>
          <w:tcPr>
            <w:tcW w:w="1469" w:type="dxa"/>
            <w:vAlign w:val="center"/>
          </w:tcPr>
          <w:p w:rsidR="00BD3B2C" w:rsidRPr="00313053" w:rsidRDefault="00BD3B2C" w:rsidP="00352401">
            <w:pPr>
              <w:pStyle w:val="Tabletext"/>
              <w:spacing w:before="20" w:after="20"/>
              <w:ind w:right="170"/>
              <w:jc w:val="right"/>
              <w:rPr>
                <w:rFonts w:cs="Calibri"/>
                <w:color w:val="000000"/>
                <w:sz w:val="20"/>
                <w:lang w:val="es-ES" w:eastAsia="zh-CN"/>
              </w:rPr>
            </w:pPr>
            <w:r w:rsidRPr="00313053">
              <w:rPr>
                <w:rFonts w:cs="Calibri"/>
                <w:color w:val="000000"/>
                <w:sz w:val="20"/>
                <w:lang w:val="es-ES" w:eastAsia="zh-CN"/>
              </w:rPr>
              <w:t>445</w:t>
            </w:r>
          </w:p>
        </w:tc>
        <w:tc>
          <w:tcPr>
            <w:tcW w:w="1225" w:type="dxa"/>
            <w:vAlign w:val="center"/>
          </w:tcPr>
          <w:p w:rsidR="00BD3B2C" w:rsidRPr="00313053" w:rsidRDefault="00BD3B2C" w:rsidP="00352401">
            <w:pPr>
              <w:pStyle w:val="Tabletext"/>
              <w:spacing w:before="20" w:after="20"/>
              <w:ind w:right="170"/>
              <w:jc w:val="right"/>
              <w:rPr>
                <w:rFonts w:cs="Calibri"/>
                <w:color w:val="000000"/>
                <w:sz w:val="20"/>
                <w:lang w:val="es-ES" w:eastAsia="zh-CN"/>
              </w:rPr>
            </w:pPr>
            <w:r w:rsidRPr="00313053">
              <w:rPr>
                <w:rFonts w:cs="Calibri"/>
                <w:color w:val="000000"/>
                <w:sz w:val="20"/>
                <w:lang w:val="es-ES" w:eastAsia="zh-CN"/>
              </w:rPr>
              <w:t>413</w:t>
            </w:r>
          </w:p>
        </w:tc>
        <w:tc>
          <w:tcPr>
            <w:tcW w:w="1276" w:type="dxa"/>
            <w:vAlign w:val="center"/>
          </w:tcPr>
          <w:p w:rsidR="00BD3B2C" w:rsidRPr="00313053" w:rsidRDefault="00BD3B2C" w:rsidP="00352401">
            <w:pPr>
              <w:pStyle w:val="Tabletext"/>
              <w:spacing w:before="20" w:after="20"/>
              <w:ind w:right="170"/>
              <w:jc w:val="right"/>
              <w:rPr>
                <w:rFonts w:cs="Calibri"/>
                <w:color w:val="000000"/>
                <w:sz w:val="20"/>
                <w:lang w:val="es-ES" w:eastAsia="zh-CN"/>
              </w:rPr>
            </w:pPr>
            <w:r w:rsidRPr="00313053">
              <w:rPr>
                <w:rFonts w:cs="Calibri"/>
                <w:color w:val="000000"/>
                <w:sz w:val="20"/>
                <w:lang w:val="es-ES" w:eastAsia="zh-CN"/>
              </w:rPr>
              <w:t>393</w:t>
            </w:r>
          </w:p>
        </w:tc>
      </w:tr>
      <w:tr w:rsidR="00BD3B2C" w:rsidRPr="00313053" w:rsidTr="00352401">
        <w:trPr>
          <w:jc w:val="center"/>
        </w:trPr>
        <w:tc>
          <w:tcPr>
            <w:tcW w:w="4248" w:type="dxa"/>
          </w:tcPr>
          <w:p w:rsidR="00BD3B2C" w:rsidRPr="00313053" w:rsidRDefault="00BD3B2C" w:rsidP="00352401">
            <w:pPr>
              <w:pStyle w:val="Tabletext"/>
              <w:spacing w:before="20" w:after="20"/>
              <w:rPr>
                <w:sz w:val="20"/>
                <w:lang w:val="es-ES"/>
              </w:rPr>
            </w:pPr>
            <w:r w:rsidRPr="00313053">
              <w:rPr>
                <w:sz w:val="20"/>
                <w:lang w:val="es-ES"/>
              </w:rPr>
              <w:t>Fondo del centenario</w:t>
            </w:r>
          </w:p>
        </w:tc>
        <w:tc>
          <w:tcPr>
            <w:tcW w:w="1417" w:type="dxa"/>
            <w:vAlign w:val="center"/>
          </w:tcPr>
          <w:p w:rsidR="00BD3B2C" w:rsidRPr="00313053" w:rsidRDefault="00BD3B2C" w:rsidP="00352401">
            <w:pPr>
              <w:pStyle w:val="Tabletext"/>
              <w:spacing w:before="20" w:after="20"/>
              <w:ind w:right="170"/>
              <w:jc w:val="right"/>
              <w:rPr>
                <w:rFonts w:cs="Calibri"/>
                <w:color w:val="000000"/>
                <w:sz w:val="20"/>
                <w:lang w:val="es-ES" w:eastAsia="zh-CN"/>
              </w:rPr>
            </w:pPr>
            <w:r w:rsidRPr="00313053">
              <w:rPr>
                <w:rFonts w:cs="Calibri"/>
                <w:color w:val="000000"/>
                <w:sz w:val="20"/>
                <w:lang w:val="es-ES" w:eastAsia="zh-CN"/>
              </w:rPr>
              <w:t>308</w:t>
            </w:r>
          </w:p>
        </w:tc>
        <w:tc>
          <w:tcPr>
            <w:tcW w:w="1469" w:type="dxa"/>
            <w:vAlign w:val="center"/>
          </w:tcPr>
          <w:p w:rsidR="00BD3B2C" w:rsidRPr="00313053" w:rsidRDefault="00BD3B2C" w:rsidP="00352401">
            <w:pPr>
              <w:pStyle w:val="Tabletext"/>
              <w:spacing w:before="20" w:after="20"/>
              <w:ind w:right="170"/>
              <w:jc w:val="right"/>
              <w:rPr>
                <w:rFonts w:cs="Calibri"/>
                <w:color w:val="000000"/>
                <w:sz w:val="20"/>
                <w:lang w:val="es-ES" w:eastAsia="zh-CN"/>
              </w:rPr>
            </w:pPr>
            <w:r w:rsidRPr="00313053">
              <w:rPr>
                <w:rFonts w:cs="Calibri"/>
                <w:color w:val="000000"/>
                <w:sz w:val="20"/>
                <w:lang w:val="es-ES" w:eastAsia="zh-CN"/>
              </w:rPr>
              <w:t>308</w:t>
            </w:r>
          </w:p>
        </w:tc>
        <w:tc>
          <w:tcPr>
            <w:tcW w:w="1225" w:type="dxa"/>
            <w:vAlign w:val="center"/>
          </w:tcPr>
          <w:p w:rsidR="00BD3B2C" w:rsidRPr="00313053" w:rsidRDefault="00BD3B2C" w:rsidP="00352401">
            <w:pPr>
              <w:pStyle w:val="Tabletext"/>
              <w:spacing w:before="20" w:after="20"/>
              <w:ind w:right="170"/>
              <w:jc w:val="right"/>
              <w:rPr>
                <w:rFonts w:cs="Calibri"/>
                <w:color w:val="000000"/>
                <w:sz w:val="20"/>
                <w:lang w:val="es-ES" w:eastAsia="zh-CN"/>
              </w:rPr>
            </w:pPr>
            <w:r w:rsidRPr="00313053">
              <w:rPr>
                <w:rFonts w:cs="Calibri"/>
                <w:color w:val="000000"/>
                <w:sz w:val="20"/>
                <w:lang w:val="es-ES" w:eastAsia="zh-CN"/>
              </w:rPr>
              <w:t>256</w:t>
            </w:r>
          </w:p>
        </w:tc>
        <w:tc>
          <w:tcPr>
            <w:tcW w:w="1276" w:type="dxa"/>
            <w:vAlign w:val="center"/>
          </w:tcPr>
          <w:p w:rsidR="00BD3B2C" w:rsidRPr="00313053" w:rsidRDefault="00BD3B2C" w:rsidP="00352401">
            <w:pPr>
              <w:pStyle w:val="Tabletext"/>
              <w:spacing w:before="20" w:after="20"/>
              <w:ind w:right="170"/>
              <w:jc w:val="right"/>
              <w:rPr>
                <w:rFonts w:cs="Calibri"/>
                <w:color w:val="000000"/>
                <w:sz w:val="20"/>
                <w:lang w:val="es-ES" w:eastAsia="zh-CN"/>
              </w:rPr>
            </w:pPr>
            <w:r w:rsidRPr="00313053">
              <w:rPr>
                <w:rFonts w:cs="Calibri"/>
                <w:color w:val="000000"/>
                <w:sz w:val="20"/>
                <w:lang w:val="es-ES" w:eastAsia="zh-CN"/>
              </w:rPr>
              <w:t>212</w:t>
            </w:r>
          </w:p>
        </w:tc>
      </w:tr>
      <w:tr w:rsidR="00BD3B2C" w:rsidRPr="00313053" w:rsidTr="00352401">
        <w:trPr>
          <w:jc w:val="center"/>
        </w:trPr>
        <w:tc>
          <w:tcPr>
            <w:tcW w:w="4248" w:type="dxa"/>
          </w:tcPr>
          <w:p w:rsidR="00BD3B2C" w:rsidRPr="00313053" w:rsidRDefault="00BD3B2C" w:rsidP="00352401">
            <w:pPr>
              <w:pStyle w:val="Tabletext"/>
              <w:spacing w:before="20" w:after="20"/>
              <w:rPr>
                <w:sz w:val="20"/>
                <w:lang w:val="es-ES"/>
              </w:rPr>
            </w:pPr>
            <w:r w:rsidRPr="00313053">
              <w:rPr>
                <w:sz w:val="20"/>
                <w:lang w:val="es-ES"/>
              </w:rPr>
              <w:t>Fondo ASHI</w:t>
            </w:r>
          </w:p>
        </w:tc>
        <w:tc>
          <w:tcPr>
            <w:tcW w:w="1417" w:type="dxa"/>
            <w:vAlign w:val="center"/>
          </w:tcPr>
          <w:p w:rsidR="00BD3B2C" w:rsidRPr="00313053" w:rsidRDefault="00BD3B2C" w:rsidP="00352401">
            <w:pPr>
              <w:pStyle w:val="Tabletext"/>
              <w:spacing w:before="20" w:after="20"/>
              <w:ind w:right="170"/>
              <w:jc w:val="right"/>
              <w:rPr>
                <w:rFonts w:cs="Calibri"/>
                <w:color w:val="000000"/>
                <w:sz w:val="20"/>
                <w:lang w:val="es-ES" w:eastAsia="zh-CN"/>
              </w:rPr>
            </w:pPr>
            <w:r w:rsidRPr="00313053">
              <w:rPr>
                <w:rFonts w:cs="Calibri"/>
                <w:color w:val="000000"/>
                <w:sz w:val="20"/>
                <w:lang w:val="es-ES" w:eastAsia="zh-CN"/>
              </w:rPr>
              <w:t>7 000</w:t>
            </w:r>
          </w:p>
        </w:tc>
        <w:tc>
          <w:tcPr>
            <w:tcW w:w="1469" w:type="dxa"/>
            <w:vAlign w:val="center"/>
          </w:tcPr>
          <w:p w:rsidR="00BD3B2C" w:rsidRPr="00313053" w:rsidRDefault="00BD3B2C" w:rsidP="00352401">
            <w:pPr>
              <w:pStyle w:val="Tabletext"/>
              <w:spacing w:before="20" w:after="20"/>
              <w:ind w:right="170"/>
              <w:jc w:val="right"/>
              <w:rPr>
                <w:rFonts w:cs="Calibri"/>
                <w:color w:val="000000"/>
                <w:sz w:val="20"/>
                <w:lang w:val="es-ES" w:eastAsia="zh-CN"/>
              </w:rPr>
            </w:pPr>
            <w:r w:rsidRPr="00313053">
              <w:rPr>
                <w:rFonts w:cs="Calibri"/>
                <w:color w:val="000000"/>
                <w:sz w:val="20"/>
                <w:lang w:val="es-ES" w:eastAsia="zh-CN"/>
              </w:rPr>
              <w:t>7 000</w:t>
            </w:r>
          </w:p>
        </w:tc>
        <w:tc>
          <w:tcPr>
            <w:tcW w:w="1225" w:type="dxa"/>
            <w:vAlign w:val="center"/>
          </w:tcPr>
          <w:p w:rsidR="00BD3B2C" w:rsidRPr="00313053" w:rsidRDefault="00BD3B2C" w:rsidP="00352401">
            <w:pPr>
              <w:pStyle w:val="Tabletext"/>
              <w:spacing w:before="20" w:after="20"/>
              <w:ind w:right="170"/>
              <w:jc w:val="right"/>
              <w:rPr>
                <w:rFonts w:cs="Calibri"/>
                <w:color w:val="000000"/>
                <w:sz w:val="20"/>
                <w:lang w:val="es-ES" w:eastAsia="zh-CN"/>
              </w:rPr>
            </w:pPr>
            <w:r w:rsidRPr="00313053">
              <w:rPr>
                <w:rFonts w:cs="Calibri"/>
                <w:color w:val="000000"/>
                <w:sz w:val="20"/>
                <w:lang w:val="es-ES" w:eastAsia="zh-CN"/>
              </w:rPr>
              <w:t>8 500</w:t>
            </w:r>
          </w:p>
        </w:tc>
        <w:tc>
          <w:tcPr>
            <w:tcW w:w="1276" w:type="dxa"/>
            <w:vAlign w:val="center"/>
          </w:tcPr>
          <w:p w:rsidR="00BD3B2C" w:rsidRPr="00313053" w:rsidRDefault="00BD3B2C" w:rsidP="00352401">
            <w:pPr>
              <w:pStyle w:val="Tabletext"/>
              <w:spacing w:before="20" w:after="20"/>
              <w:ind w:right="170"/>
              <w:jc w:val="right"/>
              <w:rPr>
                <w:rFonts w:cs="Calibri"/>
                <w:color w:val="000000"/>
                <w:sz w:val="20"/>
                <w:lang w:val="es-ES" w:eastAsia="zh-CN"/>
              </w:rPr>
            </w:pPr>
            <w:r w:rsidRPr="00313053">
              <w:rPr>
                <w:rFonts w:cs="Calibri"/>
                <w:color w:val="000000"/>
                <w:sz w:val="20"/>
                <w:lang w:val="es-ES" w:eastAsia="zh-CN"/>
              </w:rPr>
              <w:t>9 500</w:t>
            </w:r>
          </w:p>
        </w:tc>
      </w:tr>
      <w:tr w:rsidR="00BD3B2C" w:rsidRPr="00313053" w:rsidTr="00352401">
        <w:trPr>
          <w:jc w:val="center"/>
        </w:trPr>
        <w:tc>
          <w:tcPr>
            <w:tcW w:w="4248" w:type="dxa"/>
          </w:tcPr>
          <w:p w:rsidR="00BD3B2C" w:rsidRPr="00313053" w:rsidRDefault="00BD3B2C" w:rsidP="00352401">
            <w:pPr>
              <w:pStyle w:val="Tabletext"/>
              <w:spacing w:before="20" w:after="20"/>
              <w:rPr>
                <w:sz w:val="20"/>
                <w:lang w:val="es-ES"/>
              </w:rPr>
            </w:pPr>
            <w:r w:rsidRPr="00313053">
              <w:rPr>
                <w:sz w:val="20"/>
                <w:lang w:val="es-ES"/>
              </w:rPr>
              <w:t>Fondo de garantía del seguro médico</w:t>
            </w:r>
          </w:p>
        </w:tc>
        <w:tc>
          <w:tcPr>
            <w:tcW w:w="1417" w:type="dxa"/>
            <w:vAlign w:val="center"/>
          </w:tcPr>
          <w:p w:rsidR="00BD3B2C" w:rsidRPr="00313053" w:rsidRDefault="00BD3B2C" w:rsidP="00352401">
            <w:pPr>
              <w:pStyle w:val="Tabletext"/>
              <w:spacing w:before="20" w:after="20"/>
              <w:ind w:right="170"/>
              <w:jc w:val="right"/>
              <w:rPr>
                <w:rFonts w:cs="Calibri"/>
                <w:color w:val="000000"/>
                <w:sz w:val="20"/>
                <w:lang w:val="es-ES" w:eastAsia="zh-CN"/>
              </w:rPr>
            </w:pPr>
            <w:r w:rsidRPr="00313053">
              <w:rPr>
                <w:rFonts w:cs="Calibri"/>
                <w:color w:val="000000"/>
                <w:sz w:val="20"/>
                <w:lang w:val="es-ES" w:eastAsia="zh-CN"/>
              </w:rPr>
              <w:t>5 877</w:t>
            </w:r>
          </w:p>
        </w:tc>
        <w:tc>
          <w:tcPr>
            <w:tcW w:w="1469" w:type="dxa"/>
            <w:vAlign w:val="center"/>
          </w:tcPr>
          <w:p w:rsidR="00BD3B2C" w:rsidRPr="00313053" w:rsidRDefault="00BD3B2C" w:rsidP="00352401">
            <w:pPr>
              <w:pStyle w:val="Tabletext"/>
              <w:spacing w:before="20" w:after="20"/>
              <w:ind w:right="170"/>
              <w:jc w:val="right"/>
              <w:rPr>
                <w:rFonts w:cs="Calibri"/>
                <w:color w:val="000000"/>
                <w:sz w:val="20"/>
                <w:lang w:val="es-ES" w:eastAsia="zh-CN"/>
              </w:rPr>
            </w:pPr>
            <w:r w:rsidRPr="00313053">
              <w:rPr>
                <w:rFonts w:cs="Calibri"/>
                <w:color w:val="000000"/>
                <w:sz w:val="20"/>
                <w:lang w:val="es-ES" w:eastAsia="zh-CN"/>
              </w:rPr>
              <w:t>8 012</w:t>
            </w:r>
          </w:p>
        </w:tc>
        <w:tc>
          <w:tcPr>
            <w:tcW w:w="1225" w:type="dxa"/>
            <w:vAlign w:val="center"/>
          </w:tcPr>
          <w:p w:rsidR="00BD3B2C" w:rsidRPr="00313053" w:rsidRDefault="00BD3B2C" w:rsidP="00352401">
            <w:pPr>
              <w:pStyle w:val="Tabletext"/>
              <w:spacing w:before="20" w:after="20"/>
              <w:ind w:right="170"/>
              <w:jc w:val="right"/>
              <w:rPr>
                <w:rFonts w:cs="Calibri"/>
                <w:color w:val="000000"/>
                <w:sz w:val="20"/>
                <w:lang w:val="es-ES" w:eastAsia="zh-CN"/>
              </w:rPr>
            </w:pPr>
            <w:r w:rsidRPr="00313053">
              <w:rPr>
                <w:rFonts w:cs="Calibri"/>
                <w:color w:val="000000"/>
                <w:sz w:val="20"/>
                <w:lang w:val="es-ES" w:eastAsia="zh-CN"/>
              </w:rPr>
              <w:t>12 193</w:t>
            </w:r>
          </w:p>
        </w:tc>
        <w:tc>
          <w:tcPr>
            <w:tcW w:w="1276" w:type="dxa"/>
            <w:vAlign w:val="center"/>
          </w:tcPr>
          <w:p w:rsidR="00BD3B2C" w:rsidRPr="00313053" w:rsidRDefault="00BD3B2C" w:rsidP="00352401">
            <w:pPr>
              <w:pStyle w:val="Tabletext"/>
              <w:spacing w:before="20" w:after="20"/>
              <w:ind w:right="170"/>
              <w:jc w:val="right"/>
              <w:rPr>
                <w:rFonts w:cs="Calibri"/>
                <w:color w:val="000000"/>
                <w:sz w:val="20"/>
                <w:lang w:val="es-ES" w:eastAsia="zh-CN"/>
              </w:rPr>
            </w:pPr>
            <w:r w:rsidRPr="00313053">
              <w:rPr>
                <w:rFonts w:cs="Calibri"/>
                <w:color w:val="000000"/>
                <w:sz w:val="20"/>
                <w:lang w:val="es-ES" w:eastAsia="zh-CN"/>
              </w:rPr>
              <w:t>13 808</w:t>
            </w:r>
          </w:p>
        </w:tc>
      </w:tr>
      <w:tr w:rsidR="00BD3B2C" w:rsidRPr="00313053" w:rsidTr="00352401">
        <w:trPr>
          <w:jc w:val="center"/>
        </w:trPr>
        <w:tc>
          <w:tcPr>
            <w:tcW w:w="4248" w:type="dxa"/>
          </w:tcPr>
          <w:p w:rsidR="00BD3B2C" w:rsidRPr="00313053" w:rsidRDefault="00BD3B2C" w:rsidP="00352401">
            <w:pPr>
              <w:pStyle w:val="Tabletext"/>
              <w:spacing w:before="20" w:after="20"/>
              <w:rPr>
                <w:sz w:val="20"/>
                <w:lang w:val="es-ES"/>
              </w:rPr>
            </w:pPr>
            <w:r w:rsidRPr="00313053">
              <w:rPr>
                <w:sz w:val="20"/>
                <w:lang w:val="es-ES"/>
              </w:rPr>
              <w:t>Fondo de Complementos de la Caja de seguros</w:t>
            </w:r>
          </w:p>
        </w:tc>
        <w:tc>
          <w:tcPr>
            <w:tcW w:w="1417" w:type="dxa"/>
            <w:vAlign w:val="center"/>
          </w:tcPr>
          <w:p w:rsidR="00BD3B2C" w:rsidRPr="00313053" w:rsidRDefault="00BD3B2C" w:rsidP="00352401">
            <w:pPr>
              <w:pStyle w:val="Tabletext"/>
              <w:spacing w:before="20" w:after="20"/>
              <w:ind w:right="170"/>
              <w:jc w:val="right"/>
              <w:rPr>
                <w:rFonts w:cs="Calibri"/>
                <w:color w:val="000000"/>
                <w:sz w:val="20"/>
                <w:lang w:val="es-ES" w:eastAsia="zh-CN"/>
              </w:rPr>
            </w:pPr>
            <w:r w:rsidRPr="00313053">
              <w:rPr>
                <w:rFonts w:cs="Calibri"/>
                <w:color w:val="000000"/>
                <w:sz w:val="20"/>
                <w:lang w:val="es-ES" w:eastAsia="zh-CN"/>
              </w:rPr>
              <w:t>6 257</w:t>
            </w:r>
          </w:p>
        </w:tc>
        <w:tc>
          <w:tcPr>
            <w:tcW w:w="1469" w:type="dxa"/>
            <w:vAlign w:val="center"/>
          </w:tcPr>
          <w:p w:rsidR="00BD3B2C" w:rsidRPr="00313053" w:rsidRDefault="00BD3B2C" w:rsidP="00352401">
            <w:pPr>
              <w:pStyle w:val="Tabletext"/>
              <w:spacing w:before="20" w:after="20"/>
              <w:ind w:right="170"/>
              <w:jc w:val="right"/>
              <w:rPr>
                <w:rFonts w:cs="Calibri"/>
                <w:color w:val="000000"/>
                <w:sz w:val="20"/>
                <w:lang w:val="es-ES" w:eastAsia="zh-CN"/>
              </w:rPr>
            </w:pPr>
            <w:r w:rsidRPr="00313053">
              <w:rPr>
                <w:rFonts w:cs="Calibri"/>
                <w:color w:val="000000"/>
                <w:sz w:val="20"/>
                <w:lang w:val="es-ES" w:eastAsia="zh-CN"/>
              </w:rPr>
              <w:t>6 244</w:t>
            </w:r>
          </w:p>
        </w:tc>
        <w:tc>
          <w:tcPr>
            <w:tcW w:w="1225" w:type="dxa"/>
            <w:vAlign w:val="center"/>
          </w:tcPr>
          <w:p w:rsidR="00BD3B2C" w:rsidRPr="00313053" w:rsidRDefault="00BD3B2C" w:rsidP="00352401">
            <w:pPr>
              <w:pStyle w:val="Tabletext"/>
              <w:spacing w:before="20" w:after="20"/>
              <w:ind w:right="170"/>
              <w:jc w:val="right"/>
              <w:rPr>
                <w:rFonts w:cs="Calibri"/>
                <w:color w:val="000000"/>
                <w:sz w:val="20"/>
                <w:lang w:val="es-ES" w:eastAsia="zh-CN"/>
              </w:rPr>
            </w:pPr>
            <w:r w:rsidRPr="00313053">
              <w:rPr>
                <w:rFonts w:cs="Calibri"/>
                <w:color w:val="000000"/>
                <w:sz w:val="20"/>
                <w:lang w:val="es-ES" w:eastAsia="zh-CN"/>
              </w:rPr>
              <w:t>6 223</w:t>
            </w:r>
          </w:p>
        </w:tc>
        <w:tc>
          <w:tcPr>
            <w:tcW w:w="1276" w:type="dxa"/>
            <w:vAlign w:val="center"/>
          </w:tcPr>
          <w:p w:rsidR="00BD3B2C" w:rsidRPr="00313053" w:rsidRDefault="00BD3B2C" w:rsidP="00352401">
            <w:pPr>
              <w:pStyle w:val="Tabletext"/>
              <w:spacing w:before="20" w:after="20"/>
              <w:ind w:right="170"/>
              <w:jc w:val="right"/>
              <w:rPr>
                <w:rFonts w:cs="Calibri"/>
                <w:color w:val="000000"/>
                <w:sz w:val="20"/>
                <w:lang w:val="es-ES" w:eastAsia="zh-CN"/>
              </w:rPr>
            </w:pPr>
            <w:r w:rsidRPr="00313053">
              <w:rPr>
                <w:rFonts w:cs="Calibri"/>
                <w:color w:val="000000"/>
                <w:sz w:val="20"/>
                <w:lang w:val="es-ES" w:eastAsia="zh-CN"/>
              </w:rPr>
              <w:t>6 202</w:t>
            </w:r>
          </w:p>
        </w:tc>
      </w:tr>
      <w:tr w:rsidR="00BD3B2C" w:rsidRPr="00313053" w:rsidTr="00352401">
        <w:trPr>
          <w:jc w:val="center"/>
        </w:trPr>
        <w:tc>
          <w:tcPr>
            <w:tcW w:w="4248" w:type="dxa"/>
          </w:tcPr>
          <w:p w:rsidR="00BD3B2C" w:rsidRPr="00313053" w:rsidRDefault="00BD3B2C" w:rsidP="00352401">
            <w:pPr>
              <w:pStyle w:val="Tabletext"/>
              <w:spacing w:before="20" w:after="20"/>
              <w:rPr>
                <w:sz w:val="20"/>
                <w:lang w:val="es-ES"/>
              </w:rPr>
            </w:pPr>
            <w:r w:rsidRPr="00313053">
              <w:rPr>
                <w:sz w:val="20"/>
                <w:lang w:val="es-ES"/>
              </w:rPr>
              <w:t>Fondo de Pensiones de la Caja de seguros</w:t>
            </w:r>
          </w:p>
        </w:tc>
        <w:tc>
          <w:tcPr>
            <w:tcW w:w="1417" w:type="dxa"/>
            <w:vAlign w:val="center"/>
          </w:tcPr>
          <w:p w:rsidR="00BD3B2C" w:rsidRPr="00313053" w:rsidRDefault="00BD3B2C" w:rsidP="00352401">
            <w:pPr>
              <w:pStyle w:val="Tabletext"/>
              <w:spacing w:before="20" w:after="20"/>
              <w:ind w:right="170"/>
              <w:jc w:val="right"/>
              <w:rPr>
                <w:rFonts w:cs="Calibri"/>
                <w:color w:val="000000"/>
                <w:sz w:val="20"/>
                <w:lang w:val="es-ES" w:eastAsia="zh-CN"/>
              </w:rPr>
            </w:pPr>
            <w:r w:rsidRPr="00313053">
              <w:rPr>
                <w:rFonts w:cs="Calibri"/>
                <w:color w:val="000000"/>
                <w:sz w:val="20"/>
                <w:lang w:val="es-ES" w:eastAsia="zh-CN"/>
              </w:rPr>
              <w:t>1 510</w:t>
            </w:r>
          </w:p>
        </w:tc>
        <w:tc>
          <w:tcPr>
            <w:tcW w:w="1469" w:type="dxa"/>
            <w:vAlign w:val="center"/>
          </w:tcPr>
          <w:p w:rsidR="00BD3B2C" w:rsidRPr="00313053" w:rsidRDefault="00BD3B2C" w:rsidP="00352401">
            <w:pPr>
              <w:pStyle w:val="Tabletext"/>
              <w:spacing w:before="20" w:after="20"/>
              <w:ind w:right="170"/>
              <w:jc w:val="right"/>
              <w:rPr>
                <w:rFonts w:cs="Calibri"/>
                <w:color w:val="000000"/>
                <w:sz w:val="20"/>
                <w:lang w:val="es-ES" w:eastAsia="zh-CN"/>
              </w:rPr>
            </w:pPr>
            <w:r w:rsidRPr="00313053">
              <w:rPr>
                <w:rFonts w:cs="Calibri"/>
                <w:color w:val="000000"/>
                <w:sz w:val="20"/>
                <w:lang w:val="es-ES" w:eastAsia="zh-CN"/>
              </w:rPr>
              <w:t>1 510</w:t>
            </w:r>
          </w:p>
        </w:tc>
        <w:tc>
          <w:tcPr>
            <w:tcW w:w="1225" w:type="dxa"/>
            <w:vAlign w:val="center"/>
          </w:tcPr>
          <w:p w:rsidR="00BD3B2C" w:rsidRPr="00313053" w:rsidRDefault="00BD3B2C" w:rsidP="00352401">
            <w:pPr>
              <w:pStyle w:val="Tabletext"/>
              <w:spacing w:before="20" w:after="20"/>
              <w:ind w:right="170"/>
              <w:jc w:val="right"/>
              <w:rPr>
                <w:rFonts w:cs="Calibri"/>
                <w:color w:val="000000"/>
                <w:sz w:val="20"/>
                <w:lang w:val="es-ES" w:eastAsia="zh-CN"/>
              </w:rPr>
            </w:pPr>
            <w:r w:rsidRPr="00313053">
              <w:rPr>
                <w:rFonts w:cs="Calibri"/>
                <w:color w:val="000000"/>
                <w:sz w:val="20"/>
                <w:lang w:val="es-ES" w:eastAsia="zh-CN"/>
              </w:rPr>
              <w:t>–</w:t>
            </w:r>
          </w:p>
        </w:tc>
        <w:tc>
          <w:tcPr>
            <w:tcW w:w="1276" w:type="dxa"/>
            <w:vAlign w:val="center"/>
          </w:tcPr>
          <w:p w:rsidR="00BD3B2C" w:rsidRPr="00313053" w:rsidRDefault="00BD3B2C" w:rsidP="00352401">
            <w:pPr>
              <w:pStyle w:val="Tabletext"/>
              <w:spacing w:before="20" w:after="20"/>
              <w:ind w:right="170"/>
              <w:jc w:val="right"/>
              <w:rPr>
                <w:rFonts w:cs="Calibri"/>
                <w:color w:val="000000"/>
                <w:sz w:val="20"/>
                <w:lang w:val="es-ES" w:eastAsia="zh-CN"/>
              </w:rPr>
            </w:pPr>
            <w:r w:rsidRPr="00313053">
              <w:rPr>
                <w:rFonts w:cs="Calibri"/>
                <w:color w:val="000000"/>
                <w:sz w:val="20"/>
                <w:lang w:val="es-ES" w:eastAsia="zh-CN"/>
              </w:rPr>
              <w:t>–</w:t>
            </w:r>
          </w:p>
        </w:tc>
      </w:tr>
      <w:tr w:rsidR="00BD3B2C" w:rsidRPr="00313053" w:rsidTr="00352401">
        <w:trPr>
          <w:jc w:val="center"/>
        </w:trPr>
        <w:tc>
          <w:tcPr>
            <w:tcW w:w="4248" w:type="dxa"/>
          </w:tcPr>
          <w:p w:rsidR="00BD3B2C" w:rsidRPr="00313053" w:rsidRDefault="00BD3B2C" w:rsidP="00352401">
            <w:pPr>
              <w:pStyle w:val="Tabletext"/>
              <w:spacing w:before="20" w:after="20"/>
              <w:rPr>
                <w:sz w:val="20"/>
                <w:lang w:val="es-ES"/>
              </w:rPr>
            </w:pPr>
            <w:r w:rsidRPr="00313053">
              <w:rPr>
                <w:sz w:val="20"/>
                <w:lang w:val="es-ES"/>
              </w:rPr>
              <w:t>Fondo de Intervención de la Caja de seguros</w:t>
            </w:r>
          </w:p>
        </w:tc>
        <w:tc>
          <w:tcPr>
            <w:tcW w:w="1417" w:type="dxa"/>
            <w:vAlign w:val="center"/>
          </w:tcPr>
          <w:p w:rsidR="00BD3B2C" w:rsidRPr="00313053" w:rsidRDefault="00BD3B2C" w:rsidP="00352401">
            <w:pPr>
              <w:pStyle w:val="Tabletext"/>
              <w:spacing w:before="20" w:after="20"/>
              <w:ind w:right="170"/>
              <w:jc w:val="right"/>
              <w:rPr>
                <w:rFonts w:cs="Calibri"/>
                <w:color w:val="000000"/>
                <w:sz w:val="20"/>
                <w:lang w:val="es-ES" w:eastAsia="zh-CN"/>
              </w:rPr>
            </w:pPr>
            <w:r w:rsidRPr="00313053">
              <w:rPr>
                <w:rFonts w:cs="Calibri"/>
                <w:color w:val="000000"/>
                <w:sz w:val="20"/>
                <w:lang w:val="es-ES" w:eastAsia="zh-CN"/>
              </w:rPr>
              <w:t>183</w:t>
            </w:r>
          </w:p>
        </w:tc>
        <w:tc>
          <w:tcPr>
            <w:tcW w:w="1469" w:type="dxa"/>
            <w:vAlign w:val="center"/>
          </w:tcPr>
          <w:p w:rsidR="00BD3B2C" w:rsidRPr="00313053" w:rsidRDefault="00BD3B2C" w:rsidP="00352401">
            <w:pPr>
              <w:pStyle w:val="Tabletext"/>
              <w:spacing w:before="20" w:after="20"/>
              <w:ind w:right="170"/>
              <w:jc w:val="right"/>
              <w:rPr>
                <w:rFonts w:cs="Calibri"/>
                <w:color w:val="000000"/>
                <w:sz w:val="20"/>
                <w:lang w:val="es-ES" w:eastAsia="zh-CN"/>
              </w:rPr>
            </w:pPr>
            <w:r w:rsidRPr="00313053">
              <w:rPr>
                <w:rFonts w:cs="Calibri"/>
                <w:color w:val="000000"/>
                <w:sz w:val="20"/>
                <w:lang w:val="es-ES" w:eastAsia="zh-CN"/>
              </w:rPr>
              <w:t>178</w:t>
            </w:r>
          </w:p>
        </w:tc>
        <w:tc>
          <w:tcPr>
            <w:tcW w:w="1225" w:type="dxa"/>
            <w:vAlign w:val="center"/>
          </w:tcPr>
          <w:p w:rsidR="00BD3B2C" w:rsidRPr="00313053" w:rsidRDefault="00BD3B2C" w:rsidP="00352401">
            <w:pPr>
              <w:pStyle w:val="Tabletext"/>
              <w:spacing w:before="20" w:after="20"/>
              <w:ind w:right="170"/>
              <w:jc w:val="right"/>
              <w:rPr>
                <w:rFonts w:cs="Calibri"/>
                <w:color w:val="000000"/>
                <w:sz w:val="20"/>
                <w:lang w:val="es-ES" w:eastAsia="zh-CN"/>
              </w:rPr>
            </w:pPr>
            <w:r w:rsidRPr="00313053">
              <w:rPr>
                <w:rFonts w:cs="Calibri"/>
                <w:color w:val="000000"/>
                <w:sz w:val="20"/>
                <w:lang w:val="es-ES" w:eastAsia="zh-CN"/>
              </w:rPr>
              <w:t>278</w:t>
            </w:r>
          </w:p>
        </w:tc>
        <w:tc>
          <w:tcPr>
            <w:tcW w:w="1276" w:type="dxa"/>
            <w:vAlign w:val="center"/>
          </w:tcPr>
          <w:p w:rsidR="00BD3B2C" w:rsidRPr="00313053" w:rsidRDefault="00BD3B2C" w:rsidP="00352401">
            <w:pPr>
              <w:pStyle w:val="Tabletext"/>
              <w:spacing w:before="20" w:after="20"/>
              <w:ind w:right="170"/>
              <w:jc w:val="right"/>
              <w:rPr>
                <w:rFonts w:cs="Calibri"/>
                <w:color w:val="000000"/>
                <w:sz w:val="20"/>
                <w:lang w:val="es-ES" w:eastAsia="zh-CN"/>
              </w:rPr>
            </w:pPr>
            <w:r w:rsidRPr="00313053">
              <w:rPr>
                <w:rFonts w:cs="Calibri"/>
                <w:color w:val="000000"/>
                <w:sz w:val="20"/>
                <w:lang w:val="es-ES" w:eastAsia="zh-CN"/>
              </w:rPr>
              <w:t>278</w:t>
            </w:r>
          </w:p>
        </w:tc>
      </w:tr>
      <w:tr w:rsidR="00BD3B2C" w:rsidRPr="00313053" w:rsidTr="00352401">
        <w:trPr>
          <w:jc w:val="center"/>
        </w:trPr>
        <w:tc>
          <w:tcPr>
            <w:tcW w:w="4248" w:type="dxa"/>
          </w:tcPr>
          <w:p w:rsidR="00BD3B2C" w:rsidRPr="00313053" w:rsidRDefault="00B32CB6" w:rsidP="00352401">
            <w:pPr>
              <w:pStyle w:val="Tabletext"/>
              <w:spacing w:before="20" w:after="20"/>
              <w:rPr>
                <w:sz w:val="20"/>
                <w:lang w:val="es-ES"/>
              </w:rPr>
            </w:pPr>
            <w:r w:rsidRPr="00313053">
              <w:rPr>
                <w:sz w:val="20"/>
                <w:lang w:val="es-ES"/>
              </w:rPr>
              <w:t>Ahorro del ejercicio anterior</w:t>
            </w:r>
          </w:p>
        </w:tc>
        <w:tc>
          <w:tcPr>
            <w:tcW w:w="1417" w:type="dxa"/>
            <w:vAlign w:val="center"/>
          </w:tcPr>
          <w:p w:rsidR="00BD3B2C" w:rsidRPr="00313053" w:rsidRDefault="00BD3B2C" w:rsidP="00352401">
            <w:pPr>
              <w:pStyle w:val="Tabletext"/>
              <w:spacing w:before="20" w:after="20"/>
              <w:ind w:right="170"/>
              <w:jc w:val="right"/>
              <w:rPr>
                <w:rFonts w:cs="Calibri"/>
                <w:color w:val="000000"/>
                <w:sz w:val="20"/>
                <w:lang w:val="es-ES" w:eastAsia="zh-CN"/>
              </w:rPr>
            </w:pPr>
            <w:r w:rsidRPr="00313053">
              <w:rPr>
                <w:rFonts w:cs="Calibri"/>
                <w:color w:val="000000"/>
                <w:sz w:val="20"/>
                <w:lang w:val="es-ES" w:eastAsia="zh-CN"/>
              </w:rPr>
              <w:t>–</w:t>
            </w:r>
          </w:p>
        </w:tc>
        <w:tc>
          <w:tcPr>
            <w:tcW w:w="1469" w:type="dxa"/>
            <w:vAlign w:val="center"/>
          </w:tcPr>
          <w:p w:rsidR="00BD3B2C" w:rsidRPr="00313053" w:rsidRDefault="00BD3B2C" w:rsidP="00352401">
            <w:pPr>
              <w:pStyle w:val="Tabletext"/>
              <w:spacing w:before="20" w:after="20"/>
              <w:ind w:right="170"/>
              <w:jc w:val="right"/>
              <w:rPr>
                <w:rFonts w:cs="Calibri"/>
                <w:color w:val="000000"/>
                <w:sz w:val="20"/>
                <w:lang w:val="es-ES" w:eastAsia="zh-CN"/>
              </w:rPr>
            </w:pPr>
            <w:r w:rsidRPr="00313053">
              <w:rPr>
                <w:rFonts w:cs="Calibri"/>
                <w:color w:val="000000"/>
                <w:sz w:val="20"/>
                <w:lang w:val="es-ES" w:eastAsia="zh-CN"/>
              </w:rPr>
              <w:t>–</w:t>
            </w:r>
          </w:p>
        </w:tc>
        <w:tc>
          <w:tcPr>
            <w:tcW w:w="1225" w:type="dxa"/>
            <w:vAlign w:val="center"/>
          </w:tcPr>
          <w:p w:rsidR="00BD3B2C" w:rsidRPr="00313053" w:rsidRDefault="00BD3B2C" w:rsidP="00352401">
            <w:pPr>
              <w:pStyle w:val="Tabletext"/>
              <w:spacing w:before="20" w:after="20"/>
              <w:ind w:right="170"/>
              <w:jc w:val="right"/>
              <w:rPr>
                <w:rFonts w:cs="Calibri"/>
                <w:color w:val="000000"/>
                <w:sz w:val="20"/>
                <w:lang w:val="es-ES" w:eastAsia="zh-CN"/>
              </w:rPr>
            </w:pPr>
            <w:r w:rsidRPr="00313053">
              <w:rPr>
                <w:rFonts w:cs="Calibri"/>
                <w:color w:val="000000"/>
                <w:sz w:val="20"/>
                <w:lang w:val="es-ES" w:eastAsia="zh-CN"/>
              </w:rPr>
              <w:t>–</w:t>
            </w:r>
          </w:p>
        </w:tc>
        <w:tc>
          <w:tcPr>
            <w:tcW w:w="1276" w:type="dxa"/>
            <w:vAlign w:val="center"/>
          </w:tcPr>
          <w:p w:rsidR="00BD3B2C" w:rsidRPr="00313053" w:rsidRDefault="00BD3B2C" w:rsidP="00352401">
            <w:pPr>
              <w:pStyle w:val="Tabletext"/>
              <w:spacing w:before="20" w:after="20"/>
              <w:ind w:right="170"/>
              <w:jc w:val="right"/>
              <w:rPr>
                <w:rFonts w:cs="Calibri"/>
                <w:color w:val="000000"/>
                <w:sz w:val="20"/>
                <w:lang w:val="es-ES" w:eastAsia="zh-CN"/>
              </w:rPr>
            </w:pPr>
            <w:r w:rsidRPr="00313053">
              <w:rPr>
                <w:rFonts w:cs="Calibri"/>
                <w:color w:val="000000"/>
                <w:sz w:val="20"/>
                <w:lang w:val="es-ES" w:eastAsia="zh-CN"/>
              </w:rPr>
              <w:t>5 764</w:t>
            </w:r>
          </w:p>
        </w:tc>
      </w:tr>
      <w:tr w:rsidR="00BD3B2C" w:rsidRPr="00313053" w:rsidTr="00352401">
        <w:trPr>
          <w:jc w:val="center"/>
        </w:trPr>
        <w:tc>
          <w:tcPr>
            <w:tcW w:w="4248" w:type="dxa"/>
          </w:tcPr>
          <w:p w:rsidR="00BD3B2C" w:rsidRPr="00313053" w:rsidRDefault="00BD3B2C" w:rsidP="00352401">
            <w:pPr>
              <w:pStyle w:val="Tabletext"/>
              <w:spacing w:before="20" w:after="20"/>
              <w:rPr>
                <w:b/>
                <w:bCs/>
                <w:sz w:val="20"/>
                <w:lang w:val="es-ES"/>
              </w:rPr>
            </w:pPr>
            <w:r w:rsidRPr="00313053">
              <w:rPr>
                <w:b/>
                <w:bCs/>
                <w:sz w:val="20"/>
                <w:lang w:val="es-ES"/>
              </w:rPr>
              <w:t>Fondos propios atribuidos a la organización según el Estado de variación de los activos netos</w:t>
            </w:r>
          </w:p>
        </w:tc>
        <w:tc>
          <w:tcPr>
            <w:tcW w:w="1417" w:type="dxa"/>
            <w:vAlign w:val="center"/>
          </w:tcPr>
          <w:p w:rsidR="00BD3B2C" w:rsidRPr="00313053" w:rsidRDefault="00BD3B2C" w:rsidP="00352401">
            <w:pPr>
              <w:pStyle w:val="Tabletext"/>
              <w:spacing w:before="20" w:after="20"/>
              <w:ind w:right="170"/>
              <w:jc w:val="right"/>
              <w:rPr>
                <w:rFonts w:cs="Calibri"/>
                <w:b/>
                <w:bCs/>
                <w:color w:val="000000"/>
                <w:sz w:val="20"/>
                <w:lang w:val="es-ES" w:eastAsia="zh-CN"/>
              </w:rPr>
            </w:pPr>
            <w:r w:rsidRPr="00313053">
              <w:rPr>
                <w:rFonts w:cs="Calibri"/>
                <w:b/>
                <w:bCs/>
                <w:color w:val="000000"/>
                <w:sz w:val="20"/>
                <w:lang w:val="es-ES" w:eastAsia="zh-CN"/>
              </w:rPr>
              <w:t>56 029</w:t>
            </w:r>
          </w:p>
        </w:tc>
        <w:tc>
          <w:tcPr>
            <w:tcW w:w="1469" w:type="dxa"/>
            <w:vAlign w:val="center"/>
          </w:tcPr>
          <w:p w:rsidR="00BD3B2C" w:rsidRPr="00313053" w:rsidRDefault="00BD3B2C" w:rsidP="00352401">
            <w:pPr>
              <w:pStyle w:val="Tabletext"/>
              <w:spacing w:before="20" w:after="20"/>
              <w:ind w:right="170"/>
              <w:jc w:val="right"/>
              <w:rPr>
                <w:rFonts w:cs="Calibri"/>
                <w:b/>
                <w:bCs/>
                <w:color w:val="000000"/>
                <w:sz w:val="20"/>
                <w:lang w:val="es-ES" w:eastAsia="zh-CN"/>
              </w:rPr>
            </w:pPr>
            <w:r w:rsidRPr="00313053">
              <w:rPr>
                <w:rFonts w:cs="Calibri"/>
                <w:b/>
                <w:bCs/>
                <w:color w:val="000000"/>
                <w:sz w:val="20"/>
                <w:lang w:val="es-ES" w:eastAsia="zh-CN"/>
              </w:rPr>
              <w:t>59 152</w:t>
            </w:r>
          </w:p>
        </w:tc>
        <w:tc>
          <w:tcPr>
            <w:tcW w:w="1225" w:type="dxa"/>
            <w:vAlign w:val="center"/>
          </w:tcPr>
          <w:p w:rsidR="00BD3B2C" w:rsidRPr="00313053" w:rsidRDefault="00BD3B2C" w:rsidP="00352401">
            <w:pPr>
              <w:pStyle w:val="Tabletext"/>
              <w:spacing w:before="20" w:after="20"/>
              <w:ind w:right="170"/>
              <w:jc w:val="right"/>
              <w:rPr>
                <w:rFonts w:cs="Calibri"/>
                <w:b/>
                <w:bCs/>
                <w:color w:val="000000"/>
                <w:sz w:val="20"/>
                <w:lang w:val="es-ES" w:eastAsia="zh-CN"/>
              </w:rPr>
            </w:pPr>
            <w:r w:rsidRPr="00313053">
              <w:rPr>
                <w:rFonts w:cs="Calibri"/>
                <w:b/>
                <w:bCs/>
                <w:color w:val="000000"/>
                <w:sz w:val="20"/>
                <w:lang w:val="es-ES" w:eastAsia="zh-CN"/>
              </w:rPr>
              <w:t>63 642</w:t>
            </w:r>
          </w:p>
        </w:tc>
        <w:tc>
          <w:tcPr>
            <w:tcW w:w="1276" w:type="dxa"/>
            <w:vAlign w:val="center"/>
          </w:tcPr>
          <w:p w:rsidR="00BD3B2C" w:rsidRPr="00313053" w:rsidRDefault="00BD3B2C" w:rsidP="00352401">
            <w:pPr>
              <w:pStyle w:val="Tabletext"/>
              <w:spacing w:before="20" w:after="20"/>
              <w:ind w:right="170"/>
              <w:jc w:val="right"/>
              <w:rPr>
                <w:rFonts w:cs="Calibri"/>
                <w:b/>
                <w:bCs/>
                <w:color w:val="000000"/>
                <w:sz w:val="20"/>
                <w:lang w:val="es-ES" w:eastAsia="zh-CN"/>
              </w:rPr>
            </w:pPr>
            <w:r w:rsidRPr="00313053">
              <w:rPr>
                <w:rFonts w:cs="Calibri"/>
                <w:b/>
                <w:bCs/>
                <w:color w:val="000000"/>
                <w:sz w:val="20"/>
                <w:lang w:val="es-ES" w:eastAsia="zh-CN"/>
              </w:rPr>
              <w:t>73 416</w:t>
            </w:r>
          </w:p>
        </w:tc>
      </w:tr>
    </w:tbl>
    <w:p w:rsidR="00BD3B2C" w:rsidRPr="00313053" w:rsidRDefault="00BD3B2C" w:rsidP="00755C4C">
      <w:pPr>
        <w:pStyle w:val="Normalaftertitle"/>
        <w:rPr>
          <w:lang w:val="es-ES"/>
        </w:rPr>
      </w:pPr>
      <w:r w:rsidRPr="00313053">
        <w:rPr>
          <w:lang w:val="es-ES"/>
        </w:rPr>
        <w:lastRenderedPageBreak/>
        <w:t>4.8</w:t>
      </w:r>
      <w:r w:rsidRPr="00313053">
        <w:rPr>
          <w:lang w:val="es-ES"/>
        </w:rPr>
        <w:tab/>
        <w:t>Para satisfacer las necesidades de ciertas funciones o actividades, la Unión dispone de diversos fondos especiales, que se describen sucintamente a continuación.</w:t>
      </w:r>
    </w:p>
    <w:p w:rsidR="00BD3B2C" w:rsidRPr="00313053" w:rsidRDefault="00BD3B2C" w:rsidP="00BD3B2C">
      <w:pPr>
        <w:rPr>
          <w:lang w:val="es-ES"/>
        </w:rPr>
      </w:pPr>
      <w:r w:rsidRPr="00313053">
        <w:rPr>
          <w:lang w:val="es-ES"/>
        </w:rPr>
        <w:t>4.9</w:t>
      </w:r>
      <w:r w:rsidRPr="00313053">
        <w:rPr>
          <w:lang w:val="es-ES"/>
        </w:rPr>
        <w:tab/>
        <w:t>El Fondo ASHI se creó en 2013 para formar una reserva dedicada a la financiación a largo plazo del pasivo ASHI. Este fondo se alimentará con ingresos procedentes de futuros superávit presupuestarios y se controlará para tomar en consideración las futuras variaciones de las obligaciones de la UIT dimanantes de la modificación de los supuestos actuariales.</w:t>
      </w:r>
    </w:p>
    <w:p w:rsidR="00BD3B2C" w:rsidRPr="00313053" w:rsidRDefault="00BD3B2C" w:rsidP="00BD3B2C">
      <w:pPr>
        <w:rPr>
          <w:lang w:val="es-ES"/>
        </w:rPr>
      </w:pPr>
      <w:r w:rsidRPr="00313053">
        <w:rPr>
          <w:lang w:val="es-ES"/>
        </w:rPr>
        <w:t>4.10</w:t>
      </w:r>
      <w:r w:rsidRPr="00313053">
        <w:rPr>
          <w:lang w:val="es-ES"/>
        </w:rPr>
        <w:tab/>
        <w:t>El Fondo de garantía del seguro médico, también creado en 2013, se dedicará a financiar el nuevo plan de seguro médico de la UIT mediante un sistema de reparto y se alimentará de la diferencia entre las cotizaciones y las solicitudes de reembolso.</w:t>
      </w:r>
    </w:p>
    <w:p w:rsidR="00BD3B2C" w:rsidRPr="00313053" w:rsidRDefault="00BD3B2C" w:rsidP="00B32CB6">
      <w:pPr>
        <w:rPr>
          <w:lang w:val="es-ES"/>
        </w:rPr>
      </w:pPr>
      <w:r w:rsidRPr="00313053">
        <w:rPr>
          <w:lang w:val="es-ES"/>
        </w:rPr>
        <w:t>4.11</w:t>
      </w:r>
      <w:r w:rsidRPr="00313053">
        <w:rPr>
          <w:lang w:val="es-ES"/>
        </w:rPr>
        <w:tab/>
        <w:t xml:space="preserve">Los </w:t>
      </w:r>
      <w:r w:rsidR="00B32CB6" w:rsidRPr="00313053">
        <w:rPr>
          <w:lang w:val="es-ES"/>
        </w:rPr>
        <w:t>activos</w:t>
      </w:r>
      <w:r w:rsidRPr="00313053">
        <w:rPr>
          <w:lang w:val="es-ES"/>
        </w:rPr>
        <w:t xml:space="preserve"> netos totales de la Unión presentados en el estado de la situación financiera incluyen las situaciones indicadas </w:t>
      </w:r>
      <w:r w:rsidRPr="00313053">
        <w:rPr>
          <w:i/>
          <w:iCs/>
          <w:lang w:val="es-ES"/>
        </w:rPr>
        <w:t>supra</w:t>
      </w:r>
      <w:r w:rsidRPr="00313053">
        <w:rPr>
          <w:lang w:val="es-ES"/>
        </w:rPr>
        <w:t xml:space="preserve"> así como las consecuencias de la </w:t>
      </w:r>
      <w:r w:rsidR="00B32CB6" w:rsidRPr="00313053">
        <w:rPr>
          <w:lang w:val="es-ES"/>
        </w:rPr>
        <w:t>transición a</w:t>
      </w:r>
      <w:r w:rsidRPr="00313053">
        <w:rPr>
          <w:lang w:val="es-ES"/>
        </w:rPr>
        <w:t xml:space="preserve"> las IPSAS y las reservas extrapresupuestarias.</w:t>
      </w:r>
    </w:p>
    <w:p w:rsidR="00BD3B2C" w:rsidRPr="00313053" w:rsidRDefault="00BD3B2C" w:rsidP="00E3077B">
      <w:pPr>
        <w:pStyle w:val="Headingb"/>
        <w:rPr>
          <w:lang w:val="es-ES"/>
        </w:rPr>
      </w:pPr>
      <w:r w:rsidRPr="00313053">
        <w:rPr>
          <w:lang w:val="es-ES"/>
        </w:rPr>
        <w:t>Otros fondos especiales</w:t>
      </w:r>
    </w:p>
    <w:p w:rsidR="00BD3B2C" w:rsidRPr="00313053" w:rsidRDefault="00BD3B2C" w:rsidP="00BD3B2C">
      <w:pPr>
        <w:pStyle w:val="Headingi"/>
        <w:rPr>
          <w:rFonts w:asciiTheme="minorHAnsi" w:hAnsiTheme="minorHAnsi"/>
          <w:b/>
          <w:bCs/>
          <w:lang w:val="es-ES"/>
        </w:rPr>
      </w:pPr>
      <w:bookmarkStart w:id="67" w:name="_Toc396997780"/>
      <w:r w:rsidRPr="00313053">
        <w:rPr>
          <w:rFonts w:asciiTheme="minorHAnsi" w:hAnsiTheme="minorHAnsi"/>
          <w:b/>
          <w:bCs/>
          <w:lang w:val="es-ES"/>
        </w:rPr>
        <w:t>Fondo del Premio del Centenario de la UIT</w:t>
      </w:r>
      <w:bookmarkEnd w:id="67"/>
    </w:p>
    <w:p w:rsidR="00BD3B2C" w:rsidRPr="00313053" w:rsidRDefault="00BD3B2C" w:rsidP="00B32CB6">
      <w:pPr>
        <w:rPr>
          <w:lang w:val="es-ES"/>
        </w:rPr>
      </w:pPr>
      <w:r w:rsidRPr="00313053">
        <w:rPr>
          <w:lang w:val="es-ES"/>
        </w:rPr>
        <w:t>4.12</w:t>
      </w:r>
      <w:r w:rsidRPr="00313053">
        <w:rPr>
          <w:lang w:val="es-ES"/>
        </w:rPr>
        <w:tab/>
        <w:t>El Consejo decidió en 1978 instituir un "Fondo del Premio del Centenario de la UIT" destinado a recompensar a una persona o a un grupo de personas que hubiesen contribuido al desarrollo de las telecomunicaciones internacionales. El Premio del Centenario se concedió en 1979 y en 1983. En 1992, el Consejo resolvió utilizar los Fondos del Premio del Centenario para la modernización y renovación de la Biblioteca Central de la UIT. Al 31 de diciembre de 2017, el saldo disponible era de 212 000 CHF.</w:t>
      </w:r>
    </w:p>
    <w:p w:rsidR="00BD3B2C" w:rsidRPr="00313053" w:rsidRDefault="00BD3B2C" w:rsidP="00BD3B2C">
      <w:pPr>
        <w:pStyle w:val="Headingi"/>
        <w:rPr>
          <w:rFonts w:asciiTheme="minorHAnsi" w:hAnsiTheme="minorHAnsi"/>
          <w:b/>
          <w:bCs/>
          <w:lang w:val="es-ES"/>
        </w:rPr>
      </w:pPr>
      <w:bookmarkStart w:id="68" w:name="_Toc396997781"/>
      <w:r w:rsidRPr="00313053">
        <w:rPr>
          <w:rFonts w:asciiTheme="minorHAnsi" w:hAnsiTheme="minorHAnsi"/>
          <w:b/>
          <w:bCs/>
          <w:lang w:val="es-ES"/>
        </w:rPr>
        <w:t>Fondo del bienestar del personal</w:t>
      </w:r>
      <w:bookmarkEnd w:id="68"/>
    </w:p>
    <w:p w:rsidR="00BD3B2C" w:rsidRPr="00313053" w:rsidRDefault="00BD3B2C" w:rsidP="00B32CB6">
      <w:pPr>
        <w:rPr>
          <w:color w:val="000000"/>
          <w:lang w:val="es-ES"/>
        </w:rPr>
      </w:pPr>
      <w:r w:rsidRPr="00313053">
        <w:rPr>
          <w:lang w:val="es-ES"/>
        </w:rPr>
        <w:t>4.13</w:t>
      </w:r>
      <w:r w:rsidRPr="00313053">
        <w:rPr>
          <w:lang w:val="es-ES"/>
        </w:rPr>
        <w:tab/>
        <w:t>Este Fondo es administrado por el Secretario General en consulta con el Consejo del Personal de la UIT. Se contabilizan como ingresos la parte que corresponde a la Unión de los beneficios del concesionario del restaurante y las cafeterías, y como gastos las sumas utilizadas para el bienestar del personal. Al 31 de diciembre de 2017, el saldo del Fondo era de</w:t>
      </w:r>
      <w:r w:rsidRPr="00313053">
        <w:rPr>
          <w:color w:val="000000"/>
          <w:szCs w:val="24"/>
          <w:lang w:val="es-ES"/>
        </w:rPr>
        <w:t xml:space="preserve"> </w:t>
      </w:r>
      <w:r w:rsidRPr="00313053">
        <w:rPr>
          <w:szCs w:val="24"/>
          <w:lang w:val="es-ES"/>
        </w:rPr>
        <w:t>393 000</w:t>
      </w:r>
      <w:r w:rsidRPr="00313053">
        <w:rPr>
          <w:color w:val="000000"/>
          <w:lang w:val="es-ES"/>
        </w:rPr>
        <w:t xml:space="preserve"> CHF.</w:t>
      </w:r>
    </w:p>
    <w:p w:rsidR="00BD3B2C" w:rsidRPr="00313053" w:rsidRDefault="00BD3B2C" w:rsidP="00BD3B2C">
      <w:pPr>
        <w:pStyle w:val="Headingi"/>
        <w:rPr>
          <w:rFonts w:asciiTheme="minorHAnsi" w:hAnsiTheme="minorHAnsi"/>
          <w:b/>
          <w:bCs/>
          <w:lang w:val="es-ES"/>
        </w:rPr>
      </w:pPr>
      <w:bookmarkStart w:id="69" w:name="_Toc396997782"/>
      <w:r w:rsidRPr="00313053">
        <w:rPr>
          <w:rFonts w:asciiTheme="minorHAnsi" w:hAnsiTheme="minorHAnsi"/>
          <w:b/>
          <w:bCs/>
          <w:lang w:val="es-ES"/>
        </w:rPr>
        <w:t>Fondo presupuestario para bienes de capital</w:t>
      </w:r>
      <w:bookmarkEnd w:id="69"/>
    </w:p>
    <w:p w:rsidR="00BD3B2C" w:rsidRPr="00313053" w:rsidRDefault="00BD3B2C" w:rsidP="00B32CB6">
      <w:pPr>
        <w:rPr>
          <w:lang w:val="es-ES"/>
        </w:rPr>
      </w:pPr>
      <w:r w:rsidRPr="00313053">
        <w:rPr>
          <w:lang w:val="es-ES"/>
        </w:rPr>
        <w:t>4.14</w:t>
      </w:r>
      <w:r w:rsidRPr="00313053">
        <w:rPr>
          <w:lang w:val="es-ES"/>
        </w:rPr>
        <w:tab/>
        <w:t>En este Fondo se contabilizan como ingresos las entregas anuales con cargo al presupuesto ordinario y las entregas anuales efectuadas por el restaurador y el banco (UNFCU), y como gastos, los ocasionados por el mantenimiento de los edificios de la Unión. Al 31 de diciembre de 2017, el saldo del Fondo presupuestario para bienes de capital ascendía a 4 559 000 CHF.</w:t>
      </w:r>
    </w:p>
    <w:p w:rsidR="00BD3B2C" w:rsidRPr="00313053" w:rsidRDefault="00BD3B2C" w:rsidP="00B32CB6">
      <w:pPr>
        <w:rPr>
          <w:lang w:val="es-ES"/>
        </w:rPr>
      </w:pPr>
      <w:r w:rsidRPr="00313053">
        <w:rPr>
          <w:lang w:val="es-ES"/>
        </w:rPr>
        <w:t>4.15</w:t>
      </w:r>
      <w:r w:rsidRPr="00313053">
        <w:rPr>
          <w:lang w:val="es-ES"/>
        </w:rPr>
        <w:tab/>
        <w:t xml:space="preserve">Este Fondo sirve también para financiar la adquisición y el desarrollo de los principales sistemas informáticos, así como los nuevos sistemas y la sustitución y modernización de los ya existentes. Las asignaciones presupuestarias relativas al Fondo presupuestario para bienes de capital son acordadas por el Consejo. Al 31 de diciembre de 2017, el saldo del Fondo </w:t>
      </w:r>
      <w:r w:rsidR="00B32CB6" w:rsidRPr="00313053">
        <w:rPr>
          <w:lang w:val="es-ES"/>
        </w:rPr>
        <w:t>dedicado</w:t>
      </w:r>
      <w:r w:rsidRPr="00313053">
        <w:rPr>
          <w:lang w:val="es-ES"/>
        </w:rPr>
        <w:t xml:space="preserve"> a la adquisición y el desarrollo de sistemas informáticos, ascendía a 5 671 000 CHF.</w:t>
      </w:r>
    </w:p>
    <w:p w:rsidR="00BD3B2C" w:rsidRPr="00313053" w:rsidRDefault="00BD3B2C" w:rsidP="00B32CB6">
      <w:pPr>
        <w:pStyle w:val="Heading1"/>
        <w:rPr>
          <w:lang w:val="es-ES"/>
        </w:rPr>
      </w:pPr>
      <w:bookmarkStart w:id="70" w:name="_Toc396997783"/>
      <w:r w:rsidRPr="00313053">
        <w:rPr>
          <w:lang w:val="es-ES"/>
        </w:rPr>
        <w:t>5</w:t>
      </w:r>
      <w:r w:rsidRPr="00313053">
        <w:rPr>
          <w:lang w:val="es-ES"/>
        </w:rPr>
        <w:tab/>
        <w:t>Fondo de Operaciones de las Exposiciones y eventos Telecom</w:t>
      </w:r>
      <w:bookmarkEnd w:id="70"/>
    </w:p>
    <w:p w:rsidR="00BD3B2C" w:rsidRPr="00313053" w:rsidRDefault="00E3077B" w:rsidP="00B32CB6">
      <w:pPr>
        <w:rPr>
          <w:lang w:val="es-ES"/>
        </w:rPr>
      </w:pPr>
      <w:r w:rsidRPr="00313053">
        <w:rPr>
          <w:lang w:val="es-ES"/>
        </w:rPr>
        <w:t>5</w:t>
      </w:r>
      <w:r w:rsidR="00BD3B2C" w:rsidRPr="00313053">
        <w:rPr>
          <w:lang w:val="es-ES"/>
        </w:rPr>
        <w:t>.1</w:t>
      </w:r>
      <w:r w:rsidR="00BD3B2C" w:rsidRPr="00313053">
        <w:rPr>
          <w:lang w:val="es-ES"/>
        </w:rPr>
        <w:tab/>
        <w:t xml:space="preserve">De conformidad con el Reglamento Financiero de la Unión, todo excedente de ingresos o de gastos resultante de las exposiciones mundiales y regionales de TELECOM y de las actividades conexas se transferirá a un Fondo de Operaciones de las Exposiciones. En la Resolución 11 (Rev. Busán, 2014) se estipula que una parte importante del superávit obtenido de las actividades </w:t>
      </w:r>
      <w:r w:rsidR="00BD3B2C" w:rsidRPr="00313053">
        <w:rPr>
          <w:lang w:val="es-ES"/>
        </w:rPr>
        <w:lastRenderedPageBreak/>
        <w:t>de TELECOM se utilice para proyectos concretos de desarrollo de las telecomunicaciones, principalmente e</w:t>
      </w:r>
      <w:r w:rsidR="00755C4C">
        <w:rPr>
          <w:lang w:val="es-ES"/>
        </w:rPr>
        <w:t>n los países menos adelantados.</w:t>
      </w:r>
    </w:p>
    <w:p w:rsidR="00BD3B2C" w:rsidRPr="00313053" w:rsidRDefault="00BD3B2C" w:rsidP="00755C4C">
      <w:pPr>
        <w:spacing w:after="120"/>
        <w:rPr>
          <w:lang w:val="es-ES"/>
        </w:rPr>
      </w:pPr>
      <w:r w:rsidRPr="00313053">
        <w:rPr>
          <w:lang w:val="es-ES"/>
        </w:rPr>
        <w:t>5.2</w:t>
      </w:r>
      <w:r w:rsidRPr="00313053">
        <w:rPr>
          <w:lang w:val="es-ES"/>
        </w:rPr>
        <w:tab/>
        <w:t>Se indica a continuación la evolución del Fondo desde el 31 de diciembre de 2013:</w:t>
      </w:r>
    </w:p>
    <w:tbl>
      <w:tblPr>
        <w:tblW w:w="9411" w:type="dxa"/>
        <w:jc w:val="center"/>
        <w:tblLook w:val="04A0" w:firstRow="1" w:lastRow="0" w:firstColumn="1" w:lastColumn="0" w:noHBand="0" w:noVBand="1"/>
      </w:tblPr>
      <w:tblGrid>
        <w:gridCol w:w="907"/>
        <w:gridCol w:w="6803"/>
        <w:gridCol w:w="1701"/>
      </w:tblGrid>
      <w:tr w:rsidR="00755C4C" w:rsidRPr="00313053" w:rsidTr="00755C4C">
        <w:trPr>
          <w:jc w:val="center"/>
        </w:trPr>
        <w:tc>
          <w:tcPr>
            <w:tcW w:w="90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BD3B2C" w:rsidRPr="00313053" w:rsidRDefault="00BD3B2C" w:rsidP="00B63F71">
            <w:pPr>
              <w:pStyle w:val="Tablehead"/>
              <w:rPr>
                <w:lang w:val="es-ES" w:eastAsia="zh-CN"/>
              </w:rPr>
            </w:pPr>
            <w:r w:rsidRPr="00313053">
              <w:rPr>
                <w:lang w:val="es-ES" w:eastAsia="zh-CN"/>
              </w:rPr>
              <w:t>Año</w:t>
            </w:r>
          </w:p>
        </w:tc>
        <w:tc>
          <w:tcPr>
            <w:tcW w:w="6803" w:type="dxa"/>
            <w:tcBorders>
              <w:top w:val="single" w:sz="8" w:space="0" w:color="auto"/>
              <w:left w:val="nil"/>
              <w:bottom w:val="single" w:sz="8" w:space="0" w:color="auto"/>
              <w:right w:val="single" w:sz="8" w:space="0" w:color="auto"/>
            </w:tcBorders>
            <w:shd w:val="clear" w:color="auto" w:fill="auto"/>
            <w:noWrap/>
            <w:vAlign w:val="center"/>
            <w:hideMark/>
          </w:tcPr>
          <w:p w:rsidR="00BD3B2C" w:rsidRPr="00313053" w:rsidRDefault="00BD3B2C" w:rsidP="00B63F71">
            <w:pPr>
              <w:pStyle w:val="Tablehead"/>
              <w:rPr>
                <w:lang w:val="es-ES" w:eastAsia="zh-CN"/>
              </w:rPr>
            </w:pPr>
            <w:r w:rsidRPr="00313053">
              <w:rPr>
                <w:lang w:val="es-ES" w:eastAsia="zh-CN"/>
              </w:rPr>
              <w:t> </w:t>
            </w:r>
          </w:p>
        </w:tc>
        <w:tc>
          <w:tcPr>
            <w:tcW w:w="1701" w:type="dxa"/>
            <w:tcBorders>
              <w:top w:val="single" w:sz="8" w:space="0" w:color="auto"/>
              <w:left w:val="nil"/>
              <w:bottom w:val="single" w:sz="8" w:space="0" w:color="auto"/>
              <w:right w:val="single" w:sz="8" w:space="0" w:color="auto"/>
            </w:tcBorders>
            <w:shd w:val="clear" w:color="auto" w:fill="auto"/>
            <w:vAlign w:val="center"/>
            <w:hideMark/>
          </w:tcPr>
          <w:p w:rsidR="00BD3B2C" w:rsidRPr="00313053" w:rsidRDefault="00BD3B2C" w:rsidP="00B5234F">
            <w:pPr>
              <w:pStyle w:val="Tablehead"/>
              <w:rPr>
                <w:lang w:val="es-ES" w:eastAsia="zh-CN"/>
              </w:rPr>
            </w:pPr>
            <w:r w:rsidRPr="00313053">
              <w:rPr>
                <w:lang w:val="es-ES" w:eastAsia="zh-CN"/>
              </w:rPr>
              <w:t>Miles CHF</w:t>
            </w:r>
          </w:p>
        </w:tc>
      </w:tr>
      <w:tr w:rsidR="00755C4C" w:rsidRPr="00313053" w:rsidTr="00755C4C">
        <w:trPr>
          <w:jc w:val="center"/>
        </w:trPr>
        <w:tc>
          <w:tcPr>
            <w:tcW w:w="907" w:type="dxa"/>
            <w:tcBorders>
              <w:top w:val="nil"/>
              <w:left w:val="single" w:sz="8" w:space="0" w:color="auto"/>
              <w:bottom w:val="single" w:sz="8" w:space="0" w:color="auto"/>
              <w:right w:val="single" w:sz="8" w:space="0" w:color="auto"/>
            </w:tcBorders>
            <w:shd w:val="clear" w:color="auto" w:fill="auto"/>
            <w:noWrap/>
            <w:hideMark/>
          </w:tcPr>
          <w:p w:rsidR="00BD3B2C" w:rsidRPr="00313053" w:rsidRDefault="00BD3B2C" w:rsidP="00BD3B2C">
            <w:pPr>
              <w:pStyle w:val="Tabletext"/>
              <w:jc w:val="center"/>
              <w:rPr>
                <w:b/>
                <w:lang w:val="es-ES" w:eastAsia="zh-CN"/>
              </w:rPr>
            </w:pPr>
          </w:p>
        </w:tc>
        <w:tc>
          <w:tcPr>
            <w:tcW w:w="6803" w:type="dxa"/>
            <w:tcBorders>
              <w:top w:val="nil"/>
              <w:left w:val="nil"/>
              <w:bottom w:val="single" w:sz="8" w:space="0" w:color="auto"/>
              <w:right w:val="single" w:sz="8" w:space="0" w:color="auto"/>
            </w:tcBorders>
            <w:shd w:val="clear" w:color="auto" w:fill="auto"/>
            <w:noWrap/>
            <w:vAlign w:val="center"/>
            <w:hideMark/>
          </w:tcPr>
          <w:p w:rsidR="00BD3B2C" w:rsidRPr="00B63F71" w:rsidRDefault="00BD3B2C" w:rsidP="00426C1A">
            <w:pPr>
              <w:pStyle w:val="Tabletext"/>
              <w:rPr>
                <w:b/>
                <w:bCs/>
                <w:lang w:val="es-ES" w:eastAsia="zh-CN"/>
              </w:rPr>
            </w:pPr>
            <w:r w:rsidRPr="00B63F71">
              <w:rPr>
                <w:b/>
                <w:bCs/>
                <w:lang w:val="es-ES" w:eastAsia="zh-CN"/>
              </w:rPr>
              <w:t>Saldo al 31</w:t>
            </w:r>
            <w:r w:rsidR="00426C1A">
              <w:rPr>
                <w:b/>
                <w:bCs/>
                <w:lang w:val="es-ES" w:eastAsia="zh-CN"/>
              </w:rPr>
              <w:t>/</w:t>
            </w:r>
            <w:r w:rsidRPr="00B63F71">
              <w:rPr>
                <w:b/>
                <w:bCs/>
                <w:lang w:val="es-ES" w:eastAsia="zh-CN"/>
              </w:rPr>
              <w:t>12</w:t>
            </w:r>
            <w:r w:rsidR="00426C1A">
              <w:rPr>
                <w:b/>
                <w:bCs/>
                <w:lang w:val="es-ES" w:eastAsia="zh-CN"/>
              </w:rPr>
              <w:t>/</w:t>
            </w:r>
            <w:r w:rsidRPr="00B63F71">
              <w:rPr>
                <w:b/>
                <w:bCs/>
                <w:lang w:val="es-ES" w:eastAsia="zh-CN"/>
              </w:rPr>
              <w:t>2013</w:t>
            </w:r>
          </w:p>
        </w:tc>
        <w:tc>
          <w:tcPr>
            <w:tcW w:w="1701" w:type="dxa"/>
            <w:tcBorders>
              <w:top w:val="nil"/>
              <w:left w:val="nil"/>
              <w:bottom w:val="single" w:sz="8" w:space="0" w:color="auto"/>
              <w:right w:val="single" w:sz="8" w:space="0" w:color="auto"/>
            </w:tcBorders>
            <w:shd w:val="clear" w:color="auto" w:fill="auto"/>
            <w:noWrap/>
            <w:vAlign w:val="center"/>
            <w:hideMark/>
          </w:tcPr>
          <w:p w:rsidR="00BD3B2C" w:rsidRPr="00313053" w:rsidRDefault="00BD3B2C" w:rsidP="00426C1A">
            <w:pPr>
              <w:pStyle w:val="Tabletext"/>
              <w:ind w:right="227"/>
              <w:jc w:val="right"/>
              <w:rPr>
                <w:b/>
                <w:bCs/>
                <w:lang w:val="es-ES" w:eastAsia="zh-CN"/>
              </w:rPr>
            </w:pPr>
            <w:r w:rsidRPr="00313053">
              <w:rPr>
                <w:b/>
                <w:bCs/>
                <w:lang w:val="es-ES" w:eastAsia="zh-CN"/>
              </w:rPr>
              <w:t>10 022</w:t>
            </w:r>
          </w:p>
        </w:tc>
      </w:tr>
      <w:tr w:rsidR="00755C4C" w:rsidRPr="00313053" w:rsidTr="00755C4C">
        <w:trPr>
          <w:jc w:val="center"/>
        </w:trPr>
        <w:tc>
          <w:tcPr>
            <w:tcW w:w="907" w:type="dxa"/>
            <w:vMerge w:val="restart"/>
            <w:tcBorders>
              <w:top w:val="nil"/>
              <w:left w:val="single" w:sz="8" w:space="0" w:color="auto"/>
              <w:bottom w:val="single" w:sz="8" w:space="0" w:color="000000"/>
              <w:right w:val="single" w:sz="8" w:space="0" w:color="auto"/>
            </w:tcBorders>
            <w:shd w:val="clear" w:color="auto" w:fill="auto"/>
            <w:noWrap/>
            <w:hideMark/>
          </w:tcPr>
          <w:p w:rsidR="00BD3B2C" w:rsidRPr="00313053" w:rsidRDefault="00BD3B2C" w:rsidP="00BD3B2C">
            <w:pPr>
              <w:pStyle w:val="Tabletext"/>
              <w:jc w:val="center"/>
              <w:rPr>
                <w:b/>
                <w:lang w:val="es-ES" w:eastAsia="zh-CN"/>
              </w:rPr>
            </w:pPr>
            <w:r w:rsidRPr="00313053">
              <w:rPr>
                <w:b/>
                <w:lang w:val="es-ES" w:eastAsia="zh-CN"/>
              </w:rPr>
              <w:t>2014</w:t>
            </w:r>
          </w:p>
        </w:tc>
        <w:tc>
          <w:tcPr>
            <w:tcW w:w="6803" w:type="dxa"/>
            <w:tcBorders>
              <w:top w:val="nil"/>
              <w:left w:val="nil"/>
              <w:bottom w:val="nil"/>
              <w:right w:val="single" w:sz="8" w:space="0" w:color="auto"/>
            </w:tcBorders>
            <w:shd w:val="clear" w:color="auto" w:fill="auto"/>
            <w:vAlign w:val="center"/>
            <w:hideMark/>
          </w:tcPr>
          <w:p w:rsidR="00BD3B2C" w:rsidRPr="00313053" w:rsidRDefault="00BD3B2C" w:rsidP="00B32CB6">
            <w:pPr>
              <w:pStyle w:val="Tabletext"/>
              <w:rPr>
                <w:lang w:val="es-ES" w:eastAsia="zh-CN"/>
              </w:rPr>
            </w:pPr>
            <w:r w:rsidRPr="00313053">
              <w:rPr>
                <w:lang w:val="es-ES" w:eastAsia="zh-CN"/>
              </w:rPr>
              <w:t>Result</w:t>
            </w:r>
            <w:r w:rsidR="00B32CB6" w:rsidRPr="00313053">
              <w:rPr>
                <w:lang w:val="es-ES" w:eastAsia="zh-CN"/>
              </w:rPr>
              <w:t>ado de</w:t>
            </w:r>
            <w:r w:rsidRPr="00313053">
              <w:rPr>
                <w:lang w:val="es-ES" w:eastAsia="zh-CN"/>
              </w:rPr>
              <w:t xml:space="preserve"> TELECOM World 2014</w:t>
            </w:r>
          </w:p>
        </w:tc>
        <w:tc>
          <w:tcPr>
            <w:tcW w:w="1701" w:type="dxa"/>
            <w:tcBorders>
              <w:top w:val="nil"/>
              <w:left w:val="nil"/>
              <w:bottom w:val="nil"/>
              <w:right w:val="single" w:sz="8" w:space="0" w:color="auto"/>
            </w:tcBorders>
            <w:shd w:val="clear" w:color="auto" w:fill="auto"/>
            <w:noWrap/>
            <w:vAlign w:val="center"/>
            <w:hideMark/>
          </w:tcPr>
          <w:p w:rsidR="00BD3B2C" w:rsidRPr="00313053" w:rsidRDefault="00BD3B2C" w:rsidP="00426C1A">
            <w:pPr>
              <w:pStyle w:val="Tabletext"/>
              <w:ind w:right="227"/>
              <w:jc w:val="right"/>
              <w:rPr>
                <w:lang w:val="es-ES" w:eastAsia="zh-CN"/>
              </w:rPr>
            </w:pPr>
            <w:r w:rsidRPr="00313053">
              <w:rPr>
                <w:lang w:val="es-ES" w:eastAsia="zh-CN"/>
              </w:rPr>
              <w:t>785</w:t>
            </w:r>
          </w:p>
        </w:tc>
      </w:tr>
      <w:tr w:rsidR="00755C4C" w:rsidRPr="00313053" w:rsidTr="00755C4C">
        <w:trPr>
          <w:jc w:val="center"/>
        </w:trPr>
        <w:tc>
          <w:tcPr>
            <w:tcW w:w="907" w:type="dxa"/>
            <w:vMerge/>
            <w:tcBorders>
              <w:top w:val="nil"/>
              <w:left w:val="single" w:sz="8" w:space="0" w:color="auto"/>
              <w:bottom w:val="single" w:sz="8" w:space="0" w:color="000000"/>
              <w:right w:val="single" w:sz="8" w:space="0" w:color="auto"/>
            </w:tcBorders>
            <w:hideMark/>
          </w:tcPr>
          <w:p w:rsidR="00BD3B2C" w:rsidRPr="00313053" w:rsidRDefault="00BD3B2C" w:rsidP="00BD3B2C">
            <w:pPr>
              <w:tabs>
                <w:tab w:val="clear" w:pos="567"/>
                <w:tab w:val="clear" w:pos="1134"/>
                <w:tab w:val="clear" w:pos="1701"/>
                <w:tab w:val="clear" w:pos="2268"/>
                <w:tab w:val="clear" w:pos="2835"/>
              </w:tabs>
              <w:overflowPunct/>
              <w:autoSpaceDE/>
              <w:autoSpaceDN/>
              <w:adjustRightInd/>
              <w:spacing w:before="0"/>
              <w:jc w:val="center"/>
              <w:textAlignment w:val="auto"/>
              <w:rPr>
                <w:b/>
                <w:bCs/>
                <w:color w:val="000000"/>
                <w:sz w:val="22"/>
                <w:szCs w:val="22"/>
                <w:lang w:val="es-ES" w:eastAsia="zh-CN"/>
              </w:rPr>
            </w:pPr>
          </w:p>
        </w:tc>
        <w:tc>
          <w:tcPr>
            <w:tcW w:w="6803" w:type="dxa"/>
            <w:tcBorders>
              <w:top w:val="nil"/>
              <w:left w:val="nil"/>
              <w:bottom w:val="nil"/>
              <w:right w:val="single" w:sz="8" w:space="0" w:color="auto"/>
            </w:tcBorders>
            <w:shd w:val="clear" w:color="auto" w:fill="auto"/>
            <w:vAlign w:val="center"/>
            <w:hideMark/>
          </w:tcPr>
          <w:p w:rsidR="00BD3B2C" w:rsidRPr="00313053" w:rsidRDefault="00BD3B2C" w:rsidP="004E3B60">
            <w:pPr>
              <w:pStyle w:val="Tabletext"/>
              <w:rPr>
                <w:lang w:val="es-ES" w:eastAsia="zh-CN"/>
              </w:rPr>
            </w:pPr>
            <w:r w:rsidRPr="00313053">
              <w:rPr>
                <w:lang w:val="es-ES" w:eastAsia="zh-CN"/>
              </w:rPr>
              <w:t>Result</w:t>
            </w:r>
            <w:r w:rsidR="00B32CB6" w:rsidRPr="00313053">
              <w:rPr>
                <w:lang w:val="es-ES" w:eastAsia="zh-CN"/>
              </w:rPr>
              <w:t xml:space="preserve">ado de eventos anteriores tras </w:t>
            </w:r>
            <w:r w:rsidR="004E3B60" w:rsidRPr="00313053">
              <w:rPr>
                <w:lang w:val="es-ES" w:eastAsia="zh-CN"/>
              </w:rPr>
              <w:t>el cierre de las cuentas</w:t>
            </w:r>
          </w:p>
        </w:tc>
        <w:tc>
          <w:tcPr>
            <w:tcW w:w="1701" w:type="dxa"/>
            <w:tcBorders>
              <w:top w:val="nil"/>
              <w:left w:val="nil"/>
              <w:bottom w:val="nil"/>
              <w:right w:val="single" w:sz="8" w:space="0" w:color="auto"/>
            </w:tcBorders>
            <w:shd w:val="clear" w:color="auto" w:fill="auto"/>
            <w:noWrap/>
            <w:vAlign w:val="center"/>
            <w:hideMark/>
          </w:tcPr>
          <w:p w:rsidR="00BD3B2C" w:rsidRPr="00313053" w:rsidRDefault="00BD3B2C" w:rsidP="00426C1A">
            <w:pPr>
              <w:pStyle w:val="Tabletext"/>
              <w:ind w:right="227"/>
              <w:jc w:val="right"/>
              <w:rPr>
                <w:lang w:val="es-ES" w:eastAsia="zh-CN"/>
              </w:rPr>
            </w:pPr>
            <w:r w:rsidRPr="00313053">
              <w:rPr>
                <w:lang w:val="es-ES" w:eastAsia="zh-CN"/>
              </w:rPr>
              <w:t>33</w:t>
            </w:r>
          </w:p>
        </w:tc>
      </w:tr>
      <w:tr w:rsidR="00755C4C" w:rsidRPr="00313053" w:rsidTr="00755C4C">
        <w:trPr>
          <w:jc w:val="center"/>
        </w:trPr>
        <w:tc>
          <w:tcPr>
            <w:tcW w:w="907" w:type="dxa"/>
            <w:vMerge/>
            <w:tcBorders>
              <w:top w:val="nil"/>
              <w:left w:val="single" w:sz="8" w:space="0" w:color="auto"/>
              <w:bottom w:val="single" w:sz="8" w:space="0" w:color="000000"/>
              <w:right w:val="single" w:sz="8" w:space="0" w:color="auto"/>
            </w:tcBorders>
            <w:hideMark/>
          </w:tcPr>
          <w:p w:rsidR="00BD3B2C" w:rsidRPr="00313053" w:rsidRDefault="00BD3B2C" w:rsidP="00BD3B2C">
            <w:pPr>
              <w:tabs>
                <w:tab w:val="clear" w:pos="567"/>
                <w:tab w:val="clear" w:pos="1134"/>
                <w:tab w:val="clear" w:pos="1701"/>
                <w:tab w:val="clear" w:pos="2268"/>
                <w:tab w:val="clear" w:pos="2835"/>
              </w:tabs>
              <w:overflowPunct/>
              <w:autoSpaceDE/>
              <w:autoSpaceDN/>
              <w:adjustRightInd/>
              <w:spacing w:before="0"/>
              <w:jc w:val="center"/>
              <w:textAlignment w:val="auto"/>
              <w:rPr>
                <w:b/>
                <w:bCs/>
                <w:color w:val="000000"/>
                <w:sz w:val="22"/>
                <w:szCs w:val="22"/>
                <w:lang w:val="es-ES" w:eastAsia="zh-CN"/>
              </w:rPr>
            </w:pPr>
          </w:p>
        </w:tc>
        <w:tc>
          <w:tcPr>
            <w:tcW w:w="6803" w:type="dxa"/>
            <w:tcBorders>
              <w:top w:val="nil"/>
              <w:left w:val="nil"/>
              <w:bottom w:val="single" w:sz="8" w:space="0" w:color="auto"/>
              <w:right w:val="single" w:sz="8" w:space="0" w:color="auto"/>
            </w:tcBorders>
            <w:shd w:val="clear" w:color="auto" w:fill="auto"/>
            <w:vAlign w:val="center"/>
            <w:hideMark/>
          </w:tcPr>
          <w:p w:rsidR="00BD3B2C" w:rsidRPr="00313053" w:rsidRDefault="00BD3B2C" w:rsidP="00BD3B2C">
            <w:pPr>
              <w:pStyle w:val="Tabletext"/>
              <w:rPr>
                <w:lang w:val="es-ES" w:eastAsia="zh-CN"/>
              </w:rPr>
            </w:pPr>
            <w:r w:rsidRPr="00313053">
              <w:rPr>
                <w:lang w:val="es-ES" w:eastAsia="zh-CN"/>
              </w:rPr>
              <w:t>Detracción para financiar proyectos de cooperación técnica en virtud del Doc</w:t>
            </w:r>
            <w:r w:rsidR="00B5234F">
              <w:rPr>
                <w:lang w:val="es-ES" w:eastAsia="zh-CN"/>
              </w:rPr>
              <w:t>umento</w:t>
            </w:r>
            <w:r w:rsidRPr="00313053">
              <w:rPr>
                <w:lang w:val="es-ES" w:eastAsia="zh-CN"/>
              </w:rPr>
              <w:t xml:space="preserve"> C14/10</w:t>
            </w:r>
          </w:p>
        </w:tc>
        <w:tc>
          <w:tcPr>
            <w:tcW w:w="1701" w:type="dxa"/>
            <w:tcBorders>
              <w:top w:val="nil"/>
              <w:left w:val="nil"/>
              <w:bottom w:val="single" w:sz="8" w:space="0" w:color="auto"/>
              <w:right w:val="single" w:sz="8" w:space="0" w:color="auto"/>
            </w:tcBorders>
            <w:shd w:val="clear" w:color="auto" w:fill="auto"/>
            <w:noWrap/>
            <w:vAlign w:val="center"/>
            <w:hideMark/>
          </w:tcPr>
          <w:p w:rsidR="00BD3B2C" w:rsidRPr="00313053" w:rsidRDefault="00BD3B2C" w:rsidP="00426C1A">
            <w:pPr>
              <w:pStyle w:val="Tabletext"/>
              <w:ind w:right="227"/>
              <w:jc w:val="right"/>
              <w:rPr>
                <w:lang w:val="es-ES" w:eastAsia="zh-CN"/>
              </w:rPr>
            </w:pPr>
            <w:r w:rsidRPr="00313053">
              <w:rPr>
                <w:lang w:val="es-ES" w:eastAsia="zh-CN"/>
              </w:rPr>
              <w:t>–1 938</w:t>
            </w:r>
          </w:p>
        </w:tc>
      </w:tr>
      <w:tr w:rsidR="00755C4C" w:rsidRPr="00313053" w:rsidTr="00755C4C">
        <w:trPr>
          <w:jc w:val="center"/>
        </w:trPr>
        <w:tc>
          <w:tcPr>
            <w:tcW w:w="907" w:type="dxa"/>
            <w:tcBorders>
              <w:top w:val="nil"/>
              <w:left w:val="single" w:sz="8" w:space="0" w:color="auto"/>
              <w:bottom w:val="single" w:sz="8" w:space="0" w:color="auto"/>
              <w:right w:val="single" w:sz="8" w:space="0" w:color="auto"/>
            </w:tcBorders>
            <w:shd w:val="clear" w:color="auto" w:fill="auto"/>
            <w:noWrap/>
            <w:hideMark/>
          </w:tcPr>
          <w:p w:rsidR="00BD3B2C" w:rsidRPr="00313053" w:rsidRDefault="00BD3B2C" w:rsidP="00BD3B2C">
            <w:pPr>
              <w:pStyle w:val="Tabletext"/>
              <w:jc w:val="center"/>
              <w:rPr>
                <w:b/>
                <w:lang w:val="es-ES" w:eastAsia="zh-CN"/>
              </w:rPr>
            </w:pPr>
          </w:p>
        </w:tc>
        <w:tc>
          <w:tcPr>
            <w:tcW w:w="6803" w:type="dxa"/>
            <w:tcBorders>
              <w:top w:val="nil"/>
              <w:left w:val="nil"/>
              <w:bottom w:val="single" w:sz="8" w:space="0" w:color="auto"/>
              <w:right w:val="single" w:sz="8" w:space="0" w:color="auto"/>
            </w:tcBorders>
            <w:shd w:val="clear" w:color="auto" w:fill="auto"/>
            <w:vAlign w:val="center"/>
            <w:hideMark/>
          </w:tcPr>
          <w:p w:rsidR="00BD3B2C" w:rsidRPr="00B63F71" w:rsidRDefault="00BD3B2C" w:rsidP="00426C1A">
            <w:pPr>
              <w:pStyle w:val="Tabletext"/>
              <w:rPr>
                <w:b/>
                <w:bCs/>
                <w:lang w:val="es-ES" w:eastAsia="zh-CN"/>
              </w:rPr>
            </w:pPr>
            <w:r w:rsidRPr="00B63F71">
              <w:rPr>
                <w:b/>
                <w:bCs/>
                <w:lang w:val="es-ES" w:eastAsia="zh-CN"/>
              </w:rPr>
              <w:t>Saldo al 31</w:t>
            </w:r>
            <w:r w:rsidR="00426C1A">
              <w:rPr>
                <w:b/>
                <w:bCs/>
                <w:lang w:val="es-ES" w:eastAsia="zh-CN"/>
              </w:rPr>
              <w:t>/</w:t>
            </w:r>
            <w:r w:rsidRPr="00B63F71">
              <w:rPr>
                <w:b/>
                <w:bCs/>
                <w:lang w:val="es-ES" w:eastAsia="zh-CN"/>
              </w:rPr>
              <w:t>12</w:t>
            </w:r>
            <w:r w:rsidR="00426C1A">
              <w:rPr>
                <w:b/>
                <w:bCs/>
                <w:lang w:val="es-ES" w:eastAsia="zh-CN"/>
              </w:rPr>
              <w:t>/</w:t>
            </w:r>
            <w:r w:rsidRPr="00B63F71">
              <w:rPr>
                <w:b/>
                <w:bCs/>
                <w:lang w:val="es-ES" w:eastAsia="zh-CN"/>
              </w:rPr>
              <w:t>2014</w:t>
            </w:r>
          </w:p>
        </w:tc>
        <w:tc>
          <w:tcPr>
            <w:tcW w:w="1701" w:type="dxa"/>
            <w:tcBorders>
              <w:top w:val="nil"/>
              <w:left w:val="nil"/>
              <w:bottom w:val="nil"/>
              <w:right w:val="single" w:sz="8" w:space="0" w:color="auto"/>
            </w:tcBorders>
            <w:shd w:val="clear" w:color="auto" w:fill="auto"/>
            <w:noWrap/>
            <w:vAlign w:val="center"/>
            <w:hideMark/>
          </w:tcPr>
          <w:p w:rsidR="00BD3B2C" w:rsidRPr="00313053" w:rsidRDefault="00BD3B2C" w:rsidP="00426C1A">
            <w:pPr>
              <w:pStyle w:val="Tabletext"/>
              <w:ind w:right="227"/>
              <w:jc w:val="right"/>
              <w:rPr>
                <w:b/>
                <w:bCs/>
                <w:lang w:val="es-ES" w:eastAsia="zh-CN"/>
              </w:rPr>
            </w:pPr>
            <w:r w:rsidRPr="00313053">
              <w:rPr>
                <w:b/>
                <w:bCs/>
                <w:lang w:val="es-ES" w:eastAsia="zh-CN"/>
              </w:rPr>
              <w:t>8 902</w:t>
            </w:r>
          </w:p>
        </w:tc>
      </w:tr>
      <w:tr w:rsidR="00755C4C" w:rsidRPr="00313053" w:rsidTr="00755C4C">
        <w:trPr>
          <w:jc w:val="center"/>
        </w:trPr>
        <w:tc>
          <w:tcPr>
            <w:tcW w:w="907" w:type="dxa"/>
            <w:vMerge w:val="restart"/>
            <w:tcBorders>
              <w:top w:val="nil"/>
              <w:left w:val="single" w:sz="8" w:space="0" w:color="auto"/>
              <w:bottom w:val="single" w:sz="8" w:space="0" w:color="000000"/>
              <w:right w:val="single" w:sz="8" w:space="0" w:color="auto"/>
            </w:tcBorders>
            <w:shd w:val="clear" w:color="auto" w:fill="auto"/>
            <w:noWrap/>
            <w:hideMark/>
          </w:tcPr>
          <w:p w:rsidR="00BD3B2C" w:rsidRPr="00313053" w:rsidRDefault="00BD3B2C" w:rsidP="00BD3B2C">
            <w:pPr>
              <w:pStyle w:val="Tabletext"/>
              <w:jc w:val="center"/>
              <w:rPr>
                <w:b/>
                <w:lang w:val="es-ES" w:eastAsia="zh-CN"/>
              </w:rPr>
            </w:pPr>
            <w:r w:rsidRPr="00313053">
              <w:rPr>
                <w:b/>
                <w:lang w:val="es-ES" w:eastAsia="zh-CN"/>
              </w:rPr>
              <w:t>2015</w:t>
            </w:r>
          </w:p>
        </w:tc>
        <w:tc>
          <w:tcPr>
            <w:tcW w:w="6803" w:type="dxa"/>
            <w:tcBorders>
              <w:top w:val="nil"/>
              <w:left w:val="nil"/>
              <w:bottom w:val="nil"/>
              <w:right w:val="nil"/>
            </w:tcBorders>
            <w:shd w:val="clear" w:color="auto" w:fill="auto"/>
            <w:vAlign w:val="center"/>
            <w:hideMark/>
          </w:tcPr>
          <w:p w:rsidR="00BD3B2C" w:rsidRPr="00313053" w:rsidRDefault="004E3B60" w:rsidP="00BD3B2C">
            <w:pPr>
              <w:pStyle w:val="Tabletext"/>
              <w:rPr>
                <w:lang w:val="es-ES" w:eastAsia="zh-CN"/>
              </w:rPr>
            </w:pPr>
            <w:r w:rsidRPr="00313053">
              <w:rPr>
                <w:lang w:val="es-ES" w:eastAsia="zh-CN"/>
              </w:rPr>
              <w:t xml:space="preserve">Resultado de </w:t>
            </w:r>
            <w:r w:rsidR="00BD3B2C" w:rsidRPr="00313053">
              <w:rPr>
                <w:lang w:val="es-ES" w:eastAsia="zh-CN"/>
              </w:rPr>
              <w:t>TELECOM World 2015</w:t>
            </w:r>
          </w:p>
        </w:tc>
        <w:tc>
          <w:tcPr>
            <w:tcW w:w="1701" w:type="dxa"/>
            <w:tcBorders>
              <w:top w:val="single" w:sz="8" w:space="0" w:color="auto"/>
              <w:left w:val="single" w:sz="8" w:space="0" w:color="auto"/>
              <w:bottom w:val="nil"/>
              <w:right w:val="single" w:sz="8" w:space="0" w:color="auto"/>
            </w:tcBorders>
            <w:shd w:val="clear" w:color="auto" w:fill="auto"/>
            <w:noWrap/>
            <w:vAlign w:val="center"/>
            <w:hideMark/>
          </w:tcPr>
          <w:p w:rsidR="00BD3B2C" w:rsidRPr="00313053" w:rsidRDefault="00BD3B2C" w:rsidP="00426C1A">
            <w:pPr>
              <w:pStyle w:val="Tabletext"/>
              <w:ind w:right="227"/>
              <w:jc w:val="right"/>
              <w:rPr>
                <w:lang w:val="es-ES" w:eastAsia="zh-CN"/>
              </w:rPr>
            </w:pPr>
            <w:r w:rsidRPr="00313053">
              <w:rPr>
                <w:lang w:val="es-ES" w:eastAsia="zh-CN"/>
              </w:rPr>
              <w:t>256</w:t>
            </w:r>
          </w:p>
        </w:tc>
      </w:tr>
      <w:tr w:rsidR="00755C4C" w:rsidRPr="00313053" w:rsidTr="00755C4C">
        <w:trPr>
          <w:jc w:val="center"/>
        </w:trPr>
        <w:tc>
          <w:tcPr>
            <w:tcW w:w="907" w:type="dxa"/>
            <w:vMerge/>
            <w:tcBorders>
              <w:top w:val="nil"/>
              <w:left w:val="single" w:sz="8" w:space="0" w:color="auto"/>
              <w:bottom w:val="single" w:sz="8" w:space="0" w:color="000000"/>
              <w:right w:val="single" w:sz="8" w:space="0" w:color="auto"/>
            </w:tcBorders>
            <w:hideMark/>
          </w:tcPr>
          <w:p w:rsidR="00BD3B2C" w:rsidRPr="00313053" w:rsidRDefault="00BD3B2C" w:rsidP="00BD3B2C">
            <w:pPr>
              <w:pStyle w:val="Tabletext"/>
              <w:jc w:val="center"/>
              <w:rPr>
                <w:b/>
                <w:lang w:val="es-ES" w:eastAsia="zh-CN"/>
              </w:rPr>
            </w:pPr>
          </w:p>
        </w:tc>
        <w:tc>
          <w:tcPr>
            <w:tcW w:w="6803" w:type="dxa"/>
            <w:tcBorders>
              <w:top w:val="nil"/>
              <w:left w:val="nil"/>
              <w:bottom w:val="nil"/>
              <w:right w:val="nil"/>
            </w:tcBorders>
            <w:shd w:val="clear" w:color="auto" w:fill="auto"/>
            <w:vAlign w:val="center"/>
            <w:hideMark/>
          </w:tcPr>
          <w:p w:rsidR="00BD3B2C" w:rsidRPr="00313053" w:rsidRDefault="004E3B60" w:rsidP="00BD3B2C">
            <w:pPr>
              <w:pStyle w:val="Tabletext"/>
              <w:rPr>
                <w:lang w:val="es-ES" w:eastAsia="zh-CN"/>
              </w:rPr>
            </w:pPr>
            <w:r w:rsidRPr="00313053">
              <w:rPr>
                <w:lang w:val="es-ES" w:eastAsia="zh-CN"/>
              </w:rPr>
              <w:t>Resultado de eventos anteriores tras el cierre de las cuentas</w:t>
            </w:r>
          </w:p>
        </w:tc>
        <w:tc>
          <w:tcPr>
            <w:tcW w:w="1701" w:type="dxa"/>
            <w:tcBorders>
              <w:top w:val="nil"/>
              <w:left w:val="single" w:sz="8" w:space="0" w:color="auto"/>
              <w:bottom w:val="nil"/>
              <w:right w:val="single" w:sz="8" w:space="0" w:color="auto"/>
            </w:tcBorders>
            <w:shd w:val="clear" w:color="auto" w:fill="auto"/>
            <w:noWrap/>
            <w:vAlign w:val="center"/>
            <w:hideMark/>
          </w:tcPr>
          <w:p w:rsidR="00BD3B2C" w:rsidRPr="00313053" w:rsidRDefault="00BD3B2C" w:rsidP="00426C1A">
            <w:pPr>
              <w:pStyle w:val="Tabletext"/>
              <w:ind w:right="227"/>
              <w:jc w:val="right"/>
              <w:rPr>
                <w:lang w:val="es-ES" w:eastAsia="zh-CN"/>
              </w:rPr>
            </w:pPr>
            <w:r w:rsidRPr="00313053">
              <w:rPr>
                <w:lang w:val="es-ES" w:eastAsia="zh-CN"/>
              </w:rPr>
              <w:t>61</w:t>
            </w:r>
          </w:p>
        </w:tc>
      </w:tr>
      <w:tr w:rsidR="00755C4C" w:rsidRPr="00313053" w:rsidTr="00755C4C">
        <w:trPr>
          <w:jc w:val="center"/>
        </w:trPr>
        <w:tc>
          <w:tcPr>
            <w:tcW w:w="907" w:type="dxa"/>
            <w:tcBorders>
              <w:top w:val="nil"/>
              <w:left w:val="single" w:sz="8" w:space="0" w:color="auto"/>
              <w:bottom w:val="single" w:sz="8" w:space="0" w:color="auto"/>
              <w:right w:val="single" w:sz="8" w:space="0" w:color="auto"/>
            </w:tcBorders>
            <w:shd w:val="clear" w:color="auto" w:fill="auto"/>
            <w:noWrap/>
            <w:hideMark/>
          </w:tcPr>
          <w:p w:rsidR="00BD3B2C" w:rsidRPr="00313053" w:rsidRDefault="00BD3B2C" w:rsidP="00BD3B2C">
            <w:pPr>
              <w:pStyle w:val="Tabletext"/>
              <w:jc w:val="center"/>
              <w:rPr>
                <w:b/>
                <w:lang w:val="es-ES" w:eastAsia="zh-CN"/>
              </w:rPr>
            </w:pPr>
          </w:p>
        </w:tc>
        <w:tc>
          <w:tcPr>
            <w:tcW w:w="6803" w:type="dxa"/>
            <w:tcBorders>
              <w:top w:val="single" w:sz="8" w:space="0" w:color="auto"/>
              <w:left w:val="nil"/>
              <w:bottom w:val="single" w:sz="8" w:space="0" w:color="auto"/>
              <w:right w:val="nil"/>
            </w:tcBorders>
            <w:shd w:val="clear" w:color="auto" w:fill="auto"/>
            <w:vAlign w:val="center"/>
            <w:hideMark/>
          </w:tcPr>
          <w:p w:rsidR="00BD3B2C" w:rsidRPr="00B63F71" w:rsidRDefault="00BD3B2C" w:rsidP="00426C1A">
            <w:pPr>
              <w:pStyle w:val="Tabletext"/>
              <w:rPr>
                <w:b/>
                <w:bCs/>
                <w:lang w:val="es-ES" w:eastAsia="zh-CN"/>
              </w:rPr>
            </w:pPr>
            <w:r w:rsidRPr="00B63F71">
              <w:rPr>
                <w:b/>
                <w:bCs/>
                <w:lang w:val="es-ES" w:eastAsia="zh-CN"/>
              </w:rPr>
              <w:t>Saldo al 31</w:t>
            </w:r>
            <w:r w:rsidR="00426C1A">
              <w:rPr>
                <w:b/>
                <w:bCs/>
                <w:lang w:val="es-ES" w:eastAsia="zh-CN"/>
              </w:rPr>
              <w:t>/</w:t>
            </w:r>
            <w:r w:rsidRPr="00B63F71">
              <w:rPr>
                <w:b/>
                <w:bCs/>
                <w:lang w:val="es-ES" w:eastAsia="zh-CN"/>
              </w:rPr>
              <w:t>12</w:t>
            </w:r>
            <w:r w:rsidR="00426C1A">
              <w:rPr>
                <w:b/>
                <w:bCs/>
                <w:lang w:val="es-ES" w:eastAsia="zh-CN"/>
              </w:rPr>
              <w:t>/</w:t>
            </w:r>
            <w:r w:rsidRPr="00B63F71">
              <w:rPr>
                <w:b/>
                <w:bCs/>
                <w:lang w:val="es-ES" w:eastAsia="zh-CN"/>
              </w:rPr>
              <w:t>2015</w:t>
            </w:r>
          </w:p>
        </w:tc>
        <w:tc>
          <w:tcPr>
            <w:tcW w:w="170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BD3B2C" w:rsidRPr="00313053" w:rsidRDefault="00BD3B2C" w:rsidP="00426C1A">
            <w:pPr>
              <w:pStyle w:val="Tabletext"/>
              <w:ind w:right="227"/>
              <w:jc w:val="right"/>
              <w:rPr>
                <w:b/>
                <w:bCs/>
                <w:lang w:val="es-ES" w:eastAsia="zh-CN"/>
              </w:rPr>
            </w:pPr>
            <w:r w:rsidRPr="00313053">
              <w:rPr>
                <w:b/>
                <w:bCs/>
                <w:lang w:val="es-ES" w:eastAsia="zh-CN"/>
              </w:rPr>
              <w:t>9 219</w:t>
            </w:r>
          </w:p>
        </w:tc>
      </w:tr>
      <w:tr w:rsidR="00755C4C" w:rsidRPr="00313053" w:rsidTr="00755C4C">
        <w:trPr>
          <w:jc w:val="center"/>
        </w:trPr>
        <w:tc>
          <w:tcPr>
            <w:tcW w:w="907" w:type="dxa"/>
            <w:vMerge w:val="restart"/>
            <w:tcBorders>
              <w:top w:val="nil"/>
              <w:left w:val="single" w:sz="8" w:space="0" w:color="auto"/>
              <w:bottom w:val="single" w:sz="8" w:space="0" w:color="000000"/>
              <w:right w:val="single" w:sz="8" w:space="0" w:color="auto"/>
            </w:tcBorders>
            <w:shd w:val="clear" w:color="auto" w:fill="auto"/>
            <w:noWrap/>
            <w:hideMark/>
          </w:tcPr>
          <w:p w:rsidR="00BD3B2C" w:rsidRPr="00313053" w:rsidRDefault="00BD3B2C" w:rsidP="00BD3B2C">
            <w:pPr>
              <w:pStyle w:val="Tabletext"/>
              <w:jc w:val="center"/>
              <w:rPr>
                <w:b/>
                <w:lang w:val="es-ES" w:eastAsia="zh-CN"/>
              </w:rPr>
            </w:pPr>
            <w:r w:rsidRPr="00313053">
              <w:rPr>
                <w:b/>
                <w:lang w:val="es-ES" w:eastAsia="zh-CN"/>
              </w:rPr>
              <w:t>2016</w:t>
            </w:r>
          </w:p>
        </w:tc>
        <w:tc>
          <w:tcPr>
            <w:tcW w:w="6803" w:type="dxa"/>
            <w:tcBorders>
              <w:top w:val="nil"/>
              <w:left w:val="nil"/>
              <w:bottom w:val="nil"/>
              <w:right w:val="nil"/>
            </w:tcBorders>
            <w:shd w:val="clear" w:color="auto" w:fill="auto"/>
            <w:vAlign w:val="center"/>
            <w:hideMark/>
          </w:tcPr>
          <w:p w:rsidR="00BD3B2C" w:rsidRPr="00313053" w:rsidRDefault="004E3B60" w:rsidP="00BD3B2C">
            <w:pPr>
              <w:pStyle w:val="Tabletext"/>
              <w:rPr>
                <w:lang w:val="es-ES" w:eastAsia="zh-CN"/>
              </w:rPr>
            </w:pPr>
            <w:r w:rsidRPr="00313053">
              <w:rPr>
                <w:lang w:val="es-ES" w:eastAsia="zh-CN"/>
              </w:rPr>
              <w:t xml:space="preserve">Resultado de </w:t>
            </w:r>
            <w:r w:rsidR="00BD3B2C" w:rsidRPr="00313053">
              <w:rPr>
                <w:lang w:val="es-ES" w:eastAsia="zh-CN"/>
              </w:rPr>
              <w:t>TELECOM World 2016</w:t>
            </w:r>
          </w:p>
        </w:tc>
        <w:tc>
          <w:tcPr>
            <w:tcW w:w="1701" w:type="dxa"/>
            <w:tcBorders>
              <w:top w:val="nil"/>
              <w:left w:val="single" w:sz="8" w:space="0" w:color="auto"/>
              <w:bottom w:val="nil"/>
              <w:right w:val="single" w:sz="8" w:space="0" w:color="auto"/>
            </w:tcBorders>
            <w:shd w:val="clear" w:color="auto" w:fill="auto"/>
            <w:noWrap/>
            <w:vAlign w:val="center"/>
            <w:hideMark/>
          </w:tcPr>
          <w:p w:rsidR="00BD3B2C" w:rsidRPr="00313053" w:rsidRDefault="00BD3B2C" w:rsidP="00426C1A">
            <w:pPr>
              <w:pStyle w:val="Tabletext"/>
              <w:ind w:right="227"/>
              <w:jc w:val="right"/>
              <w:rPr>
                <w:lang w:val="es-ES" w:eastAsia="zh-CN"/>
              </w:rPr>
            </w:pPr>
            <w:r w:rsidRPr="00313053">
              <w:rPr>
                <w:lang w:val="es-ES" w:eastAsia="zh-CN"/>
              </w:rPr>
              <w:t>927</w:t>
            </w:r>
          </w:p>
        </w:tc>
      </w:tr>
      <w:tr w:rsidR="00755C4C" w:rsidRPr="00313053" w:rsidTr="00755C4C">
        <w:trPr>
          <w:jc w:val="center"/>
        </w:trPr>
        <w:tc>
          <w:tcPr>
            <w:tcW w:w="907" w:type="dxa"/>
            <w:vMerge/>
            <w:tcBorders>
              <w:top w:val="nil"/>
              <w:left w:val="single" w:sz="8" w:space="0" w:color="auto"/>
              <w:bottom w:val="single" w:sz="8" w:space="0" w:color="000000"/>
              <w:right w:val="single" w:sz="8" w:space="0" w:color="auto"/>
            </w:tcBorders>
            <w:hideMark/>
          </w:tcPr>
          <w:p w:rsidR="00BD3B2C" w:rsidRPr="00313053" w:rsidRDefault="00BD3B2C" w:rsidP="00BD3B2C">
            <w:pPr>
              <w:tabs>
                <w:tab w:val="clear" w:pos="567"/>
                <w:tab w:val="clear" w:pos="1134"/>
                <w:tab w:val="clear" w:pos="1701"/>
                <w:tab w:val="clear" w:pos="2268"/>
                <w:tab w:val="clear" w:pos="2835"/>
              </w:tabs>
              <w:overflowPunct/>
              <w:autoSpaceDE/>
              <w:autoSpaceDN/>
              <w:adjustRightInd/>
              <w:spacing w:before="0"/>
              <w:jc w:val="center"/>
              <w:textAlignment w:val="auto"/>
              <w:rPr>
                <w:b/>
                <w:bCs/>
                <w:color w:val="000000"/>
                <w:sz w:val="22"/>
                <w:szCs w:val="22"/>
                <w:lang w:val="es-ES" w:eastAsia="zh-CN"/>
              </w:rPr>
            </w:pPr>
          </w:p>
        </w:tc>
        <w:tc>
          <w:tcPr>
            <w:tcW w:w="6803" w:type="dxa"/>
            <w:tcBorders>
              <w:top w:val="nil"/>
              <w:left w:val="nil"/>
              <w:bottom w:val="nil"/>
              <w:right w:val="nil"/>
            </w:tcBorders>
            <w:shd w:val="clear" w:color="auto" w:fill="auto"/>
            <w:vAlign w:val="center"/>
            <w:hideMark/>
          </w:tcPr>
          <w:p w:rsidR="00BD3B2C" w:rsidRPr="00313053" w:rsidRDefault="004E3B60" w:rsidP="004E3B60">
            <w:pPr>
              <w:pStyle w:val="Tabletext"/>
              <w:rPr>
                <w:lang w:val="es-ES" w:eastAsia="zh-CN"/>
              </w:rPr>
            </w:pPr>
            <w:r w:rsidRPr="00313053">
              <w:rPr>
                <w:lang w:val="es-ES" w:eastAsia="zh-CN"/>
              </w:rPr>
              <w:t>Resultado tras el cierre de las cuentas</w:t>
            </w:r>
          </w:p>
        </w:tc>
        <w:tc>
          <w:tcPr>
            <w:tcW w:w="1701" w:type="dxa"/>
            <w:tcBorders>
              <w:top w:val="nil"/>
              <w:left w:val="single" w:sz="8" w:space="0" w:color="auto"/>
              <w:bottom w:val="nil"/>
              <w:right w:val="single" w:sz="8" w:space="0" w:color="auto"/>
            </w:tcBorders>
            <w:shd w:val="clear" w:color="auto" w:fill="auto"/>
            <w:noWrap/>
            <w:vAlign w:val="center"/>
            <w:hideMark/>
          </w:tcPr>
          <w:p w:rsidR="00BD3B2C" w:rsidRPr="00313053" w:rsidRDefault="00BD3B2C" w:rsidP="00426C1A">
            <w:pPr>
              <w:pStyle w:val="Tabletext"/>
              <w:ind w:right="227"/>
              <w:jc w:val="right"/>
              <w:rPr>
                <w:lang w:val="es-ES" w:eastAsia="zh-CN"/>
              </w:rPr>
            </w:pPr>
            <w:r w:rsidRPr="00313053">
              <w:rPr>
                <w:lang w:val="es-ES" w:eastAsia="zh-CN"/>
              </w:rPr>
              <w:t>–58</w:t>
            </w:r>
          </w:p>
        </w:tc>
      </w:tr>
      <w:tr w:rsidR="00755C4C" w:rsidRPr="00313053" w:rsidTr="00755C4C">
        <w:trPr>
          <w:jc w:val="center"/>
        </w:trPr>
        <w:tc>
          <w:tcPr>
            <w:tcW w:w="907" w:type="dxa"/>
            <w:tcBorders>
              <w:top w:val="nil"/>
              <w:left w:val="single" w:sz="8" w:space="0" w:color="auto"/>
              <w:bottom w:val="single" w:sz="8" w:space="0" w:color="auto"/>
              <w:right w:val="single" w:sz="8" w:space="0" w:color="auto"/>
            </w:tcBorders>
            <w:shd w:val="clear" w:color="auto" w:fill="auto"/>
            <w:noWrap/>
            <w:hideMark/>
          </w:tcPr>
          <w:p w:rsidR="00BD3B2C" w:rsidRPr="00313053" w:rsidRDefault="00BD3B2C" w:rsidP="00BD3B2C">
            <w:pPr>
              <w:pStyle w:val="Tabletext"/>
              <w:jc w:val="center"/>
              <w:rPr>
                <w:b/>
                <w:lang w:val="es-ES" w:eastAsia="zh-CN"/>
              </w:rPr>
            </w:pPr>
          </w:p>
        </w:tc>
        <w:tc>
          <w:tcPr>
            <w:tcW w:w="6803" w:type="dxa"/>
            <w:tcBorders>
              <w:top w:val="single" w:sz="8" w:space="0" w:color="auto"/>
              <w:left w:val="nil"/>
              <w:bottom w:val="single" w:sz="8" w:space="0" w:color="auto"/>
              <w:right w:val="nil"/>
            </w:tcBorders>
            <w:shd w:val="clear" w:color="auto" w:fill="auto"/>
            <w:vAlign w:val="center"/>
            <w:hideMark/>
          </w:tcPr>
          <w:p w:rsidR="00BD3B2C" w:rsidRPr="00B63F71" w:rsidRDefault="00BD3B2C" w:rsidP="00426C1A">
            <w:pPr>
              <w:pStyle w:val="Tabletext"/>
              <w:rPr>
                <w:b/>
                <w:bCs/>
                <w:lang w:val="es-ES" w:eastAsia="zh-CN"/>
              </w:rPr>
            </w:pPr>
            <w:r w:rsidRPr="00B63F71">
              <w:rPr>
                <w:b/>
                <w:bCs/>
                <w:lang w:val="es-ES" w:eastAsia="zh-CN"/>
              </w:rPr>
              <w:t>Saldo al 31</w:t>
            </w:r>
            <w:r w:rsidR="00426C1A">
              <w:rPr>
                <w:b/>
                <w:bCs/>
                <w:lang w:val="es-ES" w:eastAsia="zh-CN"/>
              </w:rPr>
              <w:t>/</w:t>
            </w:r>
            <w:r w:rsidRPr="00B63F71">
              <w:rPr>
                <w:b/>
                <w:bCs/>
                <w:lang w:val="es-ES" w:eastAsia="zh-CN"/>
              </w:rPr>
              <w:t>12</w:t>
            </w:r>
            <w:r w:rsidR="00426C1A">
              <w:rPr>
                <w:b/>
                <w:bCs/>
                <w:lang w:val="es-ES" w:eastAsia="zh-CN"/>
              </w:rPr>
              <w:t>/</w:t>
            </w:r>
            <w:r w:rsidRPr="00B63F71">
              <w:rPr>
                <w:b/>
                <w:bCs/>
                <w:lang w:val="es-ES" w:eastAsia="zh-CN"/>
              </w:rPr>
              <w:t>2016</w:t>
            </w:r>
          </w:p>
        </w:tc>
        <w:tc>
          <w:tcPr>
            <w:tcW w:w="1701" w:type="dxa"/>
            <w:tcBorders>
              <w:top w:val="single" w:sz="8" w:space="0" w:color="auto"/>
              <w:left w:val="single" w:sz="8" w:space="0" w:color="auto"/>
              <w:bottom w:val="nil"/>
              <w:right w:val="single" w:sz="8" w:space="0" w:color="auto"/>
            </w:tcBorders>
            <w:shd w:val="clear" w:color="auto" w:fill="auto"/>
            <w:noWrap/>
            <w:vAlign w:val="center"/>
            <w:hideMark/>
          </w:tcPr>
          <w:p w:rsidR="00BD3B2C" w:rsidRPr="00313053" w:rsidRDefault="00BD3B2C" w:rsidP="00426C1A">
            <w:pPr>
              <w:pStyle w:val="Tabletext"/>
              <w:ind w:right="227"/>
              <w:jc w:val="right"/>
              <w:rPr>
                <w:b/>
                <w:bCs/>
                <w:lang w:val="es-ES" w:eastAsia="zh-CN"/>
              </w:rPr>
            </w:pPr>
            <w:r w:rsidRPr="00313053">
              <w:rPr>
                <w:b/>
                <w:bCs/>
                <w:lang w:val="es-ES" w:eastAsia="zh-CN"/>
              </w:rPr>
              <w:t>10 088</w:t>
            </w:r>
          </w:p>
        </w:tc>
      </w:tr>
      <w:tr w:rsidR="00755C4C" w:rsidRPr="00313053" w:rsidTr="00755C4C">
        <w:trPr>
          <w:jc w:val="center"/>
        </w:trPr>
        <w:tc>
          <w:tcPr>
            <w:tcW w:w="907" w:type="dxa"/>
            <w:vMerge w:val="restart"/>
            <w:tcBorders>
              <w:top w:val="nil"/>
              <w:left w:val="single" w:sz="8" w:space="0" w:color="auto"/>
              <w:bottom w:val="single" w:sz="8" w:space="0" w:color="000000"/>
              <w:right w:val="single" w:sz="8" w:space="0" w:color="auto"/>
            </w:tcBorders>
            <w:shd w:val="clear" w:color="auto" w:fill="auto"/>
            <w:noWrap/>
            <w:hideMark/>
          </w:tcPr>
          <w:p w:rsidR="00BD3B2C" w:rsidRPr="00313053" w:rsidRDefault="00BD3B2C" w:rsidP="00BD3B2C">
            <w:pPr>
              <w:pStyle w:val="Tabletext"/>
              <w:jc w:val="center"/>
              <w:rPr>
                <w:b/>
                <w:lang w:val="es-ES" w:eastAsia="zh-CN"/>
              </w:rPr>
            </w:pPr>
            <w:r w:rsidRPr="00313053">
              <w:rPr>
                <w:b/>
                <w:lang w:val="es-ES" w:eastAsia="zh-CN"/>
              </w:rPr>
              <w:t>2017</w:t>
            </w:r>
          </w:p>
        </w:tc>
        <w:tc>
          <w:tcPr>
            <w:tcW w:w="6803" w:type="dxa"/>
            <w:tcBorders>
              <w:top w:val="nil"/>
              <w:left w:val="nil"/>
              <w:bottom w:val="nil"/>
              <w:right w:val="nil"/>
            </w:tcBorders>
            <w:shd w:val="clear" w:color="auto" w:fill="auto"/>
            <w:vAlign w:val="center"/>
            <w:hideMark/>
          </w:tcPr>
          <w:p w:rsidR="00BD3B2C" w:rsidRPr="00313053" w:rsidRDefault="004E3B60" w:rsidP="00BD3B2C">
            <w:pPr>
              <w:pStyle w:val="Tabletext"/>
              <w:rPr>
                <w:lang w:val="es-ES" w:eastAsia="zh-CN"/>
              </w:rPr>
            </w:pPr>
            <w:r w:rsidRPr="00313053">
              <w:rPr>
                <w:lang w:val="es-ES" w:eastAsia="zh-CN"/>
              </w:rPr>
              <w:t xml:space="preserve">Resultado de </w:t>
            </w:r>
            <w:r w:rsidR="00BD3B2C" w:rsidRPr="00313053">
              <w:rPr>
                <w:lang w:val="es-ES" w:eastAsia="zh-CN"/>
              </w:rPr>
              <w:t>TELECOM World 2017</w:t>
            </w:r>
          </w:p>
        </w:tc>
        <w:tc>
          <w:tcPr>
            <w:tcW w:w="1701" w:type="dxa"/>
            <w:tcBorders>
              <w:top w:val="single" w:sz="8" w:space="0" w:color="auto"/>
              <w:left w:val="single" w:sz="8" w:space="0" w:color="auto"/>
              <w:bottom w:val="nil"/>
              <w:right w:val="single" w:sz="8" w:space="0" w:color="auto"/>
            </w:tcBorders>
            <w:shd w:val="clear" w:color="auto" w:fill="auto"/>
            <w:noWrap/>
            <w:vAlign w:val="center"/>
            <w:hideMark/>
          </w:tcPr>
          <w:p w:rsidR="00BD3B2C" w:rsidRPr="00313053" w:rsidRDefault="00BD3B2C" w:rsidP="00426C1A">
            <w:pPr>
              <w:pStyle w:val="Tabletext"/>
              <w:ind w:right="227"/>
              <w:jc w:val="right"/>
              <w:rPr>
                <w:lang w:val="es-ES" w:eastAsia="zh-CN"/>
              </w:rPr>
            </w:pPr>
            <w:r w:rsidRPr="00313053">
              <w:rPr>
                <w:lang w:val="es-ES" w:eastAsia="zh-CN"/>
              </w:rPr>
              <w:t>23</w:t>
            </w:r>
          </w:p>
        </w:tc>
      </w:tr>
      <w:tr w:rsidR="00755C4C" w:rsidRPr="00313053" w:rsidTr="00755C4C">
        <w:trPr>
          <w:jc w:val="center"/>
        </w:trPr>
        <w:tc>
          <w:tcPr>
            <w:tcW w:w="907" w:type="dxa"/>
            <w:vMerge/>
            <w:tcBorders>
              <w:top w:val="nil"/>
              <w:left w:val="single" w:sz="8" w:space="0" w:color="auto"/>
              <w:bottom w:val="single" w:sz="8" w:space="0" w:color="000000"/>
              <w:right w:val="single" w:sz="8" w:space="0" w:color="auto"/>
            </w:tcBorders>
            <w:hideMark/>
          </w:tcPr>
          <w:p w:rsidR="00BD3B2C" w:rsidRPr="00313053" w:rsidRDefault="00BD3B2C" w:rsidP="00BD3B2C">
            <w:pPr>
              <w:tabs>
                <w:tab w:val="clear" w:pos="567"/>
                <w:tab w:val="clear" w:pos="1134"/>
                <w:tab w:val="clear" w:pos="1701"/>
                <w:tab w:val="clear" w:pos="2268"/>
                <w:tab w:val="clear" w:pos="2835"/>
              </w:tabs>
              <w:overflowPunct/>
              <w:autoSpaceDE/>
              <w:autoSpaceDN/>
              <w:adjustRightInd/>
              <w:spacing w:before="0"/>
              <w:jc w:val="center"/>
              <w:textAlignment w:val="auto"/>
              <w:rPr>
                <w:b/>
                <w:bCs/>
                <w:color w:val="000000"/>
                <w:sz w:val="22"/>
                <w:szCs w:val="22"/>
                <w:lang w:val="es-ES" w:eastAsia="zh-CN"/>
              </w:rPr>
            </w:pPr>
          </w:p>
        </w:tc>
        <w:tc>
          <w:tcPr>
            <w:tcW w:w="6803" w:type="dxa"/>
            <w:tcBorders>
              <w:top w:val="nil"/>
              <w:left w:val="nil"/>
              <w:bottom w:val="nil"/>
              <w:right w:val="nil"/>
            </w:tcBorders>
            <w:shd w:val="clear" w:color="auto" w:fill="auto"/>
            <w:vAlign w:val="center"/>
            <w:hideMark/>
          </w:tcPr>
          <w:p w:rsidR="00BD3B2C" w:rsidRPr="00313053" w:rsidRDefault="004E3B60" w:rsidP="00BD3B2C">
            <w:pPr>
              <w:pStyle w:val="Tabletext"/>
              <w:rPr>
                <w:lang w:val="es-ES" w:eastAsia="zh-CN"/>
              </w:rPr>
            </w:pPr>
            <w:r w:rsidRPr="00313053">
              <w:rPr>
                <w:lang w:val="es-ES" w:eastAsia="zh-CN"/>
              </w:rPr>
              <w:t>Resultado de eventos anteriores tras el cierre de las cuentas</w:t>
            </w:r>
          </w:p>
        </w:tc>
        <w:tc>
          <w:tcPr>
            <w:tcW w:w="1701" w:type="dxa"/>
            <w:tcBorders>
              <w:top w:val="nil"/>
              <w:left w:val="single" w:sz="8" w:space="0" w:color="auto"/>
              <w:bottom w:val="nil"/>
              <w:right w:val="single" w:sz="8" w:space="0" w:color="auto"/>
            </w:tcBorders>
            <w:shd w:val="clear" w:color="auto" w:fill="auto"/>
            <w:noWrap/>
            <w:vAlign w:val="center"/>
            <w:hideMark/>
          </w:tcPr>
          <w:p w:rsidR="00BD3B2C" w:rsidRPr="00313053" w:rsidRDefault="00BD3B2C" w:rsidP="00426C1A">
            <w:pPr>
              <w:pStyle w:val="Tabletext"/>
              <w:ind w:right="227"/>
              <w:jc w:val="right"/>
              <w:rPr>
                <w:lang w:val="es-ES" w:eastAsia="zh-CN"/>
              </w:rPr>
            </w:pPr>
            <w:r w:rsidRPr="00313053">
              <w:rPr>
                <w:lang w:val="es-ES" w:eastAsia="zh-CN"/>
              </w:rPr>
              <w:t>–26</w:t>
            </w:r>
          </w:p>
        </w:tc>
      </w:tr>
      <w:tr w:rsidR="00755C4C" w:rsidRPr="00313053" w:rsidTr="00755C4C">
        <w:trPr>
          <w:jc w:val="center"/>
        </w:trPr>
        <w:tc>
          <w:tcPr>
            <w:tcW w:w="907" w:type="dxa"/>
            <w:vMerge/>
            <w:tcBorders>
              <w:top w:val="nil"/>
              <w:left w:val="single" w:sz="8" w:space="0" w:color="auto"/>
              <w:bottom w:val="single" w:sz="8" w:space="0" w:color="000000"/>
              <w:right w:val="single" w:sz="8" w:space="0" w:color="auto"/>
            </w:tcBorders>
            <w:hideMark/>
          </w:tcPr>
          <w:p w:rsidR="00BD3B2C" w:rsidRPr="00313053" w:rsidRDefault="00BD3B2C" w:rsidP="00BD3B2C">
            <w:pPr>
              <w:tabs>
                <w:tab w:val="clear" w:pos="567"/>
                <w:tab w:val="clear" w:pos="1134"/>
                <w:tab w:val="clear" w:pos="1701"/>
                <w:tab w:val="clear" w:pos="2268"/>
                <w:tab w:val="clear" w:pos="2835"/>
              </w:tabs>
              <w:overflowPunct/>
              <w:autoSpaceDE/>
              <w:autoSpaceDN/>
              <w:adjustRightInd/>
              <w:spacing w:before="0"/>
              <w:jc w:val="center"/>
              <w:textAlignment w:val="auto"/>
              <w:rPr>
                <w:b/>
                <w:bCs/>
                <w:color w:val="000000"/>
                <w:sz w:val="22"/>
                <w:szCs w:val="22"/>
                <w:lang w:val="es-ES" w:eastAsia="zh-CN"/>
              </w:rPr>
            </w:pPr>
          </w:p>
        </w:tc>
        <w:tc>
          <w:tcPr>
            <w:tcW w:w="6803" w:type="dxa"/>
            <w:tcBorders>
              <w:top w:val="nil"/>
              <w:left w:val="nil"/>
              <w:bottom w:val="nil"/>
              <w:right w:val="nil"/>
            </w:tcBorders>
            <w:shd w:val="clear" w:color="auto" w:fill="auto"/>
            <w:vAlign w:val="center"/>
            <w:hideMark/>
          </w:tcPr>
          <w:p w:rsidR="00BD3B2C" w:rsidRPr="00313053" w:rsidRDefault="00BD3B2C" w:rsidP="00BD3B2C">
            <w:pPr>
              <w:pStyle w:val="Tabletext"/>
              <w:rPr>
                <w:lang w:val="es-ES" w:eastAsia="zh-CN"/>
              </w:rPr>
            </w:pPr>
            <w:r w:rsidRPr="00313053">
              <w:rPr>
                <w:lang w:val="es-ES" w:eastAsia="zh-CN"/>
              </w:rPr>
              <w:t>Detracción para financiar proyectos de cooperación técnica en virtud del Doc</w:t>
            </w:r>
            <w:r w:rsidR="00B5234F">
              <w:rPr>
                <w:lang w:val="es-ES" w:eastAsia="zh-CN"/>
              </w:rPr>
              <w:t>umento</w:t>
            </w:r>
            <w:r w:rsidRPr="00313053">
              <w:rPr>
                <w:lang w:val="es-ES" w:eastAsia="zh-CN"/>
              </w:rPr>
              <w:t xml:space="preserve"> C17/34</w:t>
            </w:r>
          </w:p>
        </w:tc>
        <w:tc>
          <w:tcPr>
            <w:tcW w:w="1701" w:type="dxa"/>
            <w:tcBorders>
              <w:top w:val="nil"/>
              <w:left w:val="single" w:sz="8" w:space="0" w:color="auto"/>
              <w:bottom w:val="nil"/>
              <w:right w:val="single" w:sz="8" w:space="0" w:color="auto"/>
            </w:tcBorders>
            <w:shd w:val="clear" w:color="auto" w:fill="auto"/>
            <w:noWrap/>
            <w:vAlign w:val="center"/>
            <w:hideMark/>
          </w:tcPr>
          <w:p w:rsidR="00BD3B2C" w:rsidRPr="00313053" w:rsidRDefault="00BD3B2C" w:rsidP="00426C1A">
            <w:pPr>
              <w:pStyle w:val="Tabletext"/>
              <w:ind w:right="227"/>
              <w:jc w:val="right"/>
              <w:rPr>
                <w:lang w:val="es-ES" w:eastAsia="zh-CN"/>
              </w:rPr>
            </w:pPr>
            <w:r w:rsidRPr="00313053">
              <w:rPr>
                <w:lang w:val="es-ES" w:eastAsia="zh-CN"/>
              </w:rPr>
              <w:t>–1 953</w:t>
            </w:r>
          </w:p>
        </w:tc>
      </w:tr>
      <w:tr w:rsidR="00755C4C" w:rsidRPr="00313053" w:rsidTr="00755C4C">
        <w:trPr>
          <w:jc w:val="center"/>
        </w:trPr>
        <w:tc>
          <w:tcPr>
            <w:tcW w:w="907" w:type="dxa"/>
            <w:tcBorders>
              <w:top w:val="nil"/>
              <w:left w:val="single" w:sz="8" w:space="0" w:color="auto"/>
              <w:bottom w:val="single" w:sz="8" w:space="0" w:color="auto"/>
              <w:right w:val="single" w:sz="8" w:space="0" w:color="auto"/>
            </w:tcBorders>
            <w:shd w:val="clear" w:color="auto" w:fill="auto"/>
            <w:noWrap/>
            <w:hideMark/>
          </w:tcPr>
          <w:p w:rsidR="00BD3B2C" w:rsidRPr="00313053" w:rsidRDefault="00BD3B2C" w:rsidP="00BD3B2C">
            <w:pPr>
              <w:pStyle w:val="Tabletext"/>
              <w:jc w:val="center"/>
              <w:rPr>
                <w:b/>
                <w:bCs/>
                <w:color w:val="000000"/>
                <w:szCs w:val="24"/>
                <w:lang w:val="es-ES" w:eastAsia="zh-CN"/>
              </w:rPr>
            </w:pPr>
          </w:p>
        </w:tc>
        <w:tc>
          <w:tcPr>
            <w:tcW w:w="6803" w:type="dxa"/>
            <w:tcBorders>
              <w:top w:val="single" w:sz="8" w:space="0" w:color="auto"/>
              <w:left w:val="nil"/>
              <w:bottom w:val="single" w:sz="8" w:space="0" w:color="auto"/>
              <w:right w:val="nil"/>
            </w:tcBorders>
            <w:shd w:val="clear" w:color="auto" w:fill="auto"/>
            <w:vAlign w:val="center"/>
            <w:hideMark/>
          </w:tcPr>
          <w:p w:rsidR="00BD3B2C" w:rsidRPr="00B63F71" w:rsidRDefault="00BD3B2C" w:rsidP="00426C1A">
            <w:pPr>
              <w:pStyle w:val="Tabletext"/>
              <w:rPr>
                <w:b/>
                <w:bCs/>
                <w:lang w:val="es-ES" w:eastAsia="zh-CN"/>
              </w:rPr>
            </w:pPr>
            <w:r w:rsidRPr="00B63F71">
              <w:rPr>
                <w:b/>
                <w:bCs/>
                <w:lang w:val="es-ES" w:eastAsia="zh-CN"/>
              </w:rPr>
              <w:t>Saldo al 31</w:t>
            </w:r>
            <w:r w:rsidR="00426C1A">
              <w:rPr>
                <w:b/>
                <w:bCs/>
                <w:lang w:val="es-ES" w:eastAsia="zh-CN"/>
              </w:rPr>
              <w:t>/</w:t>
            </w:r>
            <w:r w:rsidRPr="00B63F71">
              <w:rPr>
                <w:b/>
                <w:bCs/>
                <w:lang w:val="es-ES" w:eastAsia="zh-CN"/>
              </w:rPr>
              <w:t>12</w:t>
            </w:r>
            <w:r w:rsidR="00426C1A">
              <w:rPr>
                <w:b/>
                <w:bCs/>
                <w:lang w:val="es-ES" w:eastAsia="zh-CN"/>
              </w:rPr>
              <w:t>/</w:t>
            </w:r>
            <w:r w:rsidRPr="00B63F71">
              <w:rPr>
                <w:b/>
                <w:bCs/>
                <w:lang w:val="es-ES" w:eastAsia="zh-CN"/>
              </w:rPr>
              <w:t>2017</w:t>
            </w:r>
          </w:p>
        </w:tc>
        <w:tc>
          <w:tcPr>
            <w:tcW w:w="170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BD3B2C" w:rsidRPr="00313053" w:rsidRDefault="00BD3B2C" w:rsidP="00426C1A">
            <w:pPr>
              <w:pStyle w:val="Tabletext"/>
              <w:ind w:right="227"/>
              <w:jc w:val="right"/>
              <w:rPr>
                <w:b/>
                <w:bCs/>
                <w:lang w:val="es-ES" w:eastAsia="zh-CN"/>
              </w:rPr>
            </w:pPr>
            <w:r w:rsidRPr="00313053">
              <w:rPr>
                <w:b/>
                <w:bCs/>
                <w:lang w:val="es-ES" w:eastAsia="zh-CN"/>
              </w:rPr>
              <w:t>8 132</w:t>
            </w:r>
          </w:p>
        </w:tc>
      </w:tr>
    </w:tbl>
    <w:p w:rsidR="00BD3B2C" w:rsidRPr="00313053" w:rsidRDefault="00BD3B2C" w:rsidP="00BD3B2C">
      <w:pPr>
        <w:pStyle w:val="Headingb"/>
        <w:rPr>
          <w:lang w:val="es-ES"/>
        </w:rPr>
      </w:pPr>
      <w:r w:rsidRPr="00313053">
        <w:rPr>
          <w:lang w:val="es-ES"/>
        </w:rPr>
        <w:t>Eventos ITU TELECOM</w:t>
      </w:r>
    </w:p>
    <w:p w:rsidR="00BD3B2C" w:rsidRPr="00C96BB4" w:rsidRDefault="00BD3B2C" w:rsidP="00B05A70">
      <w:pPr>
        <w:rPr>
          <w:lang w:val="en-GB"/>
        </w:rPr>
      </w:pPr>
      <w:r w:rsidRPr="00313053">
        <w:rPr>
          <w:lang w:val="es-ES"/>
        </w:rPr>
        <w:t>5.3</w:t>
      </w:r>
      <w:r w:rsidRPr="00313053">
        <w:rPr>
          <w:lang w:val="es-ES"/>
        </w:rPr>
        <w:tab/>
        <w:t xml:space="preserve">De conformidad con la Resolución 11 (Rev. Busán, 2014), la UIT, en colaboración con sus </w:t>
      </w:r>
      <w:r w:rsidR="00B05A70">
        <w:rPr>
          <w:lang w:val="es-ES"/>
        </w:rPr>
        <w:t>m</w:t>
      </w:r>
      <w:r w:rsidRPr="00313053">
        <w:rPr>
          <w:lang w:val="es-ES"/>
        </w:rPr>
        <w:t xml:space="preserve">iembros, sigue organizando periódicamente foros y exposiciones mundiales de telecomunicaciones. </w:t>
      </w:r>
      <w:r w:rsidRPr="00C96BB4">
        <w:rPr>
          <w:lang w:val="en-GB"/>
        </w:rPr>
        <w:t>De 2014 a 2017, TELECOM organizó ITU TELECOM World 2014 (Doha); ITU TELECOM World 2015 (Budapest); ITU TELECOM World 2016 (Bangkok) e ITU TELECOM World 2017 (Busán).</w:t>
      </w:r>
    </w:p>
    <w:p w:rsidR="00BD3B2C" w:rsidRPr="00313053" w:rsidRDefault="00BD3B2C" w:rsidP="00B05A70">
      <w:pPr>
        <w:rPr>
          <w:lang w:val="es-ES"/>
        </w:rPr>
      </w:pPr>
      <w:r w:rsidRPr="00313053">
        <w:rPr>
          <w:lang w:val="es-ES"/>
        </w:rPr>
        <w:t>5.4</w:t>
      </w:r>
      <w:r w:rsidRPr="00313053">
        <w:rPr>
          <w:color w:val="FF00FF"/>
          <w:lang w:val="es-ES"/>
        </w:rPr>
        <w:tab/>
      </w:r>
      <w:r w:rsidRPr="00313053">
        <w:rPr>
          <w:lang w:val="es-ES"/>
        </w:rPr>
        <w:t xml:space="preserve">Las cuentas de los diferentes eventos TELECOM y de la Secretaría de TELECOM, encargada de organizarlos, se mantienen en estricta conformidad con el Reglamento Financiero de la Unión. Los servicios proporcionados a TELECOM por la Secretaría General de la UIT están sujetos al principio de recuperación parcial de costos. El Auditor Externo de la Unión verifica las cuentas de TELECOM, como todas las demás contabilidades de la Unión. El excedente de ingresos respecto de los gastos obtenido de las actividades de TELECOM se ha trasladado al Fondo de Operaciones de las Exposiciones (véase la sección </w:t>
      </w:r>
      <w:r w:rsidR="00CD6B88">
        <w:rPr>
          <w:lang w:val="es-ES"/>
        </w:rPr>
        <w:t>5</w:t>
      </w:r>
      <w:r w:rsidRPr="00313053">
        <w:rPr>
          <w:lang w:val="es-ES"/>
        </w:rPr>
        <w:t xml:space="preserve">, </w:t>
      </w:r>
      <w:r w:rsidRPr="00313053">
        <w:rPr>
          <w:i/>
          <w:lang w:val="es-ES"/>
        </w:rPr>
        <w:t>Fondo de Operaciones de las Exposiciones</w:t>
      </w:r>
      <w:r w:rsidRPr="00313053">
        <w:rPr>
          <w:lang w:val="es-ES"/>
        </w:rPr>
        <w:t xml:space="preserve">). En 2014, </w:t>
      </w:r>
      <w:r w:rsidR="008C2636" w:rsidRPr="00313053">
        <w:rPr>
          <w:lang w:val="es-ES"/>
        </w:rPr>
        <w:t>mediante el</w:t>
      </w:r>
      <w:r w:rsidRPr="00313053">
        <w:rPr>
          <w:lang w:val="es-ES"/>
        </w:rPr>
        <w:t xml:space="preserve"> </w:t>
      </w:r>
      <w:r w:rsidR="008C2636" w:rsidRPr="00313053">
        <w:rPr>
          <w:lang w:val="es-ES"/>
        </w:rPr>
        <w:t>Documento</w:t>
      </w:r>
      <w:r w:rsidRPr="00313053">
        <w:rPr>
          <w:lang w:val="es-ES"/>
        </w:rPr>
        <w:t xml:space="preserve"> </w:t>
      </w:r>
      <w:hyperlink r:id="rId21" w:history="1">
        <w:r w:rsidRPr="00313053">
          <w:rPr>
            <w:rStyle w:val="Hyperlink"/>
            <w:lang w:val="es-ES"/>
          </w:rPr>
          <w:t>C14/10</w:t>
        </w:r>
      </w:hyperlink>
      <w:r w:rsidRPr="00313053">
        <w:rPr>
          <w:lang w:val="es-ES"/>
        </w:rPr>
        <w:t xml:space="preserve">, el Consejo aprobó la transferencia de </w:t>
      </w:r>
      <w:r w:rsidR="00B05A70">
        <w:rPr>
          <w:lang w:val="es-ES"/>
        </w:rPr>
        <w:t>2</w:t>
      </w:r>
      <w:r w:rsidRPr="00313053">
        <w:rPr>
          <w:lang w:val="es-ES"/>
        </w:rPr>
        <w:t xml:space="preserve"> mill</w:t>
      </w:r>
      <w:r w:rsidR="00B05A70">
        <w:rPr>
          <w:lang w:val="es-ES"/>
        </w:rPr>
        <w:t>o</w:t>
      </w:r>
      <w:r w:rsidRPr="00313053">
        <w:rPr>
          <w:lang w:val="es-ES"/>
        </w:rPr>
        <w:t>n</w:t>
      </w:r>
      <w:r w:rsidR="00B05A70">
        <w:rPr>
          <w:lang w:val="es-ES"/>
        </w:rPr>
        <w:t>es</w:t>
      </w:r>
      <w:r w:rsidRPr="00313053">
        <w:rPr>
          <w:lang w:val="es-ES"/>
        </w:rPr>
        <w:t xml:space="preserve"> </w:t>
      </w:r>
      <w:r w:rsidR="00B05A70">
        <w:rPr>
          <w:lang w:val="es-ES"/>
        </w:rPr>
        <w:t>USD</w:t>
      </w:r>
      <w:r w:rsidRPr="00313053">
        <w:rPr>
          <w:lang w:val="es-ES"/>
        </w:rPr>
        <w:t xml:space="preserve"> del Fondo de Operaciones de las Exposiciones al Fondo para el Desarrollo de las Tecnologías de la Información y la Comunicación (FDTIC) </w:t>
      </w:r>
      <w:r w:rsidR="00B05A70">
        <w:rPr>
          <w:lang w:val="es-ES"/>
        </w:rPr>
        <w:t xml:space="preserve">y </w:t>
      </w:r>
      <w:r w:rsidR="008C2636" w:rsidRPr="00313053">
        <w:rPr>
          <w:lang w:val="es-ES"/>
        </w:rPr>
        <w:t xml:space="preserve">se transfirieron 2 millones </w:t>
      </w:r>
      <w:r w:rsidR="00B05A70">
        <w:rPr>
          <w:lang w:val="es-ES"/>
        </w:rPr>
        <w:t>USD</w:t>
      </w:r>
      <w:r w:rsidRPr="00313053">
        <w:rPr>
          <w:lang w:val="es-ES"/>
        </w:rPr>
        <w:t xml:space="preserve"> </w:t>
      </w:r>
      <w:r w:rsidR="008C2636" w:rsidRPr="00313053">
        <w:rPr>
          <w:lang w:val="es-ES"/>
        </w:rPr>
        <w:t>en</w:t>
      </w:r>
      <w:r w:rsidRPr="00313053">
        <w:rPr>
          <w:lang w:val="es-ES"/>
        </w:rPr>
        <w:t xml:space="preserve"> 2017 </w:t>
      </w:r>
      <w:r w:rsidR="008C2636" w:rsidRPr="00313053">
        <w:rPr>
          <w:lang w:val="es-ES"/>
        </w:rPr>
        <w:t>con arreglo al acuerdo del Consejo recogido en el</w:t>
      </w:r>
      <w:r w:rsidRPr="00313053">
        <w:rPr>
          <w:lang w:val="es-ES"/>
        </w:rPr>
        <w:t xml:space="preserve"> </w:t>
      </w:r>
      <w:r w:rsidR="008C2636" w:rsidRPr="00313053">
        <w:rPr>
          <w:lang w:val="es-ES"/>
        </w:rPr>
        <w:t>Documento</w:t>
      </w:r>
      <w:r w:rsidRPr="00313053">
        <w:rPr>
          <w:lang w:val="es-ES"/>
        </w:rPr>
        <w:t xml:space="preserve"> </w:t>
      </w:r>
      <w:hyperlink r:id="rId22" w:history="1">
        <w:r w:rsidRPr="00313053">
          <w:rPr>
            <w:rStyle w:val="Hyperlink"/>
            <w:lang w:val="es-ES"/>
          </w:rPr>
          <w:t>C17/34</w:t>
        </w:r>
      </w:hyperlink>
      <w:r w:rsidRPr="00313053">
        <w:rPr>
          <w:lang w:val="es-ES"/>
        </w:rPr>
        <w:t>.</w:t>
      </w:r>
    </w:p>
    <w:p w:rsidR="00BD3B2C" w:rsidRPr="00313053" w:rsidRDefault="00BD3B2C" w:rsidP="00BD3B2C">
      <w:pPr>
        <w:rPr>
          <w:lang w:val="es-ES"/>
        </w:rPr>
      </w:pPr>
      <w:r w:rsidRPr="00313053">
        <w:rPr>
          <w:lang w:val="es-ES"/>
        </w:rPr>
        <w:lastRenderedPageBreak/>
        <w:t>5.5</w:t>
      </w:r>
      <w:r w:rsidRPr="00313053">
        <w:rPr>
          <w:lang w:val="es-ES"/>
        </w:rPr>
        <w:tab/>
        <w:t>Los resultados de los eventos ITU TELECOM figuran en el Cuadro 5.2.</w:t>
      </w:r>
    </w:p>
    <w:p w:rsidR="00BD3B2C" w:rsidRPr="00313053" w:rsidRDefault="00BD3B2C" w:rsidP="00BD3B2C">
      <w:pPr>
        <w:pStyle w:val="Heading1"/>
        <w:rPr>
          <w:lang w:val="es-ES"/>
        </w:rPr>
      </w:pPr>
      <w:bookmarkStart w:id="71" w:name="_Toc396997784"/>
      <w:r w:rsidRPr="00313053">
        <w:rPr>
          <w:lang w:val="es-ES"/>
        </w:rPr>
        <w:t>6</w:t>
      </w:r>
      <w:r w:rsidRPr="00313053">
        <w:rPr>
          <w:lang w:val="es-ES"/>
        </w:rPr>
        <w:tab/>
        <w:t>Tesorería y equivalentes de tesorería</w:t>
      </w:r>
      <w:bookmarkEnd w:id="71"/>
    </w:p>
    <w:p w:rsidR="00BD3B2C" w:rsidRPr="00313053" w:rsidRDefault="00BD3B2C" w:rsidP="008C2636">
      <w:pPr>
        <w:rPr>
          <w:lang w:val="es-ES"/>
        </w:rPr>
      </w:pPr>
      <w:r w:rsidRPr="00313053">
        <w:rPr>
          <w:lang w:val="es-ES"/>
        </w:rPr>
        <w:t>6.1</w:t>
      </w:r>
      <w:r w:rsidRPr="00313053">
        <w:rPr>
          <w:lang w:val="es-ES"/>
        </w:rPr>
        <w:tab/>
        <w:t>La tesorería de la Unión se alimenta principalmente de las contribuciones de los Estados Miembros, los Miembros de los Sectores y los Asociados. Si estas contribuciones, que deben pagarse por adelantado el 1 de enero de cada año, no alcanzan para cubrir las necesidades en efectivo de la Unión, el Secretario General puede solicitar anticipos al Gobierno de la Confederación Suiza en virtud de los acuerdos existentes. Entre 2014 y 2017 no se necesitó recurrir a esa medida. La Conferencia de Plenipotenciarios quizás estime conveniente expresar al Gobierno de la Confederación Suiza su agradecimiento y la esperanza de que los acuerdos actuales se mantengan.</w:t>
      </w:r>
    </w:p>
    <w:p w:rsidR="00BD3B2C" w:rsidRPr="00313053" w:rsidRDefault="00BD3B2C" w:rsidP="00BD3B2C">
      <w:pPr>
        <w:rPr>
          <w:lang w:val="es-ES"/>
        </w:rPr>
      </w:pPr>
      <w:r w:rsidRPr="00313053">
        <w:rPr>
          <w:lang w:val="es-ES"/>
        </w:rPr>
        <w:t>6.2</w:t>
      </w:r>
      <w:r w:rsidRPr="00313053">
        <w:rPr>
          <w:lang w:val="es-ES"/>
        </w:rPr>
        <w:tab/>
        <w:t>La recepción satisfactoria de contribuciones permitió depositar los fondos recaudados. Desde el 1 de enero de 1998, los intereses devengados se incluyen en la rúbrica ingresos del presupuesto de la Unión (la cuenta de intereses se anuló por medio de la Resolución 1100 de la reunión de 1997 del Consejo).</w:t>
      </w:r>
    </w:p>
    <w:p w:rsidR="00BD3B2C" w:rsidRPr="00313053" w:rsidRDefault="00BD3B2C" w:rsidP="00BD3B2C">
      <w:pPr>
        <w:rPr>
          <w:szCs w:val="19"/>
          <w:lang w:val="es-ES"/>
        </w:rPr>
      </w:pPr>
      <w:r w:rsidRPr="00313053">
        <w:rPr>
          <w:lang w:val="es-ES"/>
        </w:rPr>
        <w:t>6.3</w:t>
      </w:r>
      <w:r w:rsidRPr="00313053">
        <w:rPr>
          <w:lang w:val="es-ES"/>
        </w:rPr>
        <w:tab/>
        <w:t>Los fondos líquidos son objeto de una gestión diferente para las actividades enmarcadas en el presupuesto ordinario y las Cuentas Especiales, para las exposiciones de telecomunicaciones, para los proyectos de cooperación técnica financiados por el</w:t>
      </w:r>
      <w:r w:rsidRPr="00313053">
        <w:rPr>
          <w:szCs w:val="19"/>
          <w:lang w:val="es-ES"/>
        </w:rPr>
        <w:t xml:space="preserve"> PNUD, para los proyectos de cooperación técnica financiados con cargo a los Fondos fiduciarios, así como para las contribuciones voluntarias. Los saldos entre esos distintos fondos se armonizan periódicamente en la medida de lo posible.</w:t>
      </w:r>
    </w:p>
    <w:p w:rsidR="00BD3B2C" w:rsidRPr="00313053" w:rsidRDefault="00BD3B2C" w:rsidP="00BD3B2C">
      <w:pPr>
        <w:rPr>
          <w:lang w:val="es-ES"/>
        </w:rPr>
      </w:pPr>
      <w:r w:rsidRPr="00313053">
        <w:rPr>
          <w:lang w:val="es-ES"/>
        </w:rPr>
        <w:t>6.4</w:t>
      </w:r>
      <w:r w:rsidRPr="00313053">
        <w:rPr>
          <w:lang w:val="es-ES"/>
        </w:rPr>
        <w:tab/>
        <w:t>Los depósitos en moneda extranjera convertible efectuados en instituciones bancarias suizas y extranjeras se convierten al tipo de cambio de las Naciones Unidas.</w:t>
      </w:r>
    </w:p>
    <w:p w:rsidR="00BD3B2C" w:rsidRPr="00313053" w:rsidRDefault="00BD3B2C" w:rsidP="008C2636">
      <w:pPr>
        <w:rPr>
          <w:lang w:val="es-ES"/>
        </w:rPr>
      </w:pPr>
      <w:r w:rsidRPr="00313053">
        <w:rPr>
          <w:lang w:val="es-ES"/>
        </w:rPr>
        <w:t>6.5</w:t>
      </w:r>
      <w:r w:rsidRPr="00313053">
        <w:rPr>
          <w:lang w:val="es-ES"/>
        </w:rPr>
        <w:tab/>
      </w:r>
      <w:r w:rsidR="008C2636" w:rsidRPr="00313053">
        <w:rPr>
          <w:lang w:val="es-ES"/>
        </w:rPr>
        <w:t>En enero de 2015, los bancos introdujeron intereses negativos para las cuentas en francos suizos y en euros</w:t>
      </w:r>
      <w:r w:rsidRPr="00313053">
        <w:rPr>
          <w:lang w:val="es-ES"/>
        </w:rPr>
        <w:t xml:space="preserve">. </w:t>
      </w:r>
      <w:r w:rsidR="008C2636" w:rsidRPr="00313053">
        <w:rPr>
          <w:lang w:val="es-ES"/>
        </w:rPr>
        <w:t>Nuestros distintos socios financieros aplican una tasa negativa entre el 0,75 y el 1 por ciento</w:t>
      </w:r>
      <w:r w:rsidRPr="00313053">
        <w:rPr>
          <w:lang w:val="es-ES"/>
        </w:rPr>
        <w:t xml:space="preserve">. </w:t>
      </w:r>
      <w:r w:rsidR="008C2636" w:rsidRPr="00313053">
        <w:rPr>
          <w:lang w:val="es-ES"/>
        </w:rPr>
        <w:t xml:space="preserve">Se aplicó una política de diversificación de las instituciones financieras en combinación con intensas negociaciones. Desde entonces, la UIT ha sido capaz de asegurar todos los fondos sin ningún interés negativo. </w:t>
      </w:r>
    </w:p>
    <w:p w:rsidR="00BD3B2C" w:rsidRPr="00313053" w:rsidRDefault="00BD3B2C" w:rsidP="00BD3B2C">
      <w:pPr>
        <w:pStyle w:val="Heading1"/>
        <w:rPr>
          <w:lang w:val="es-ES"/>
        </w:rPr>
      </w:pPr>
      <w:bookmarkStart w:id="72" w:name="_Toc396997785"/>
      <w:r w:rsidRPr="00313053">
        <w:rPr>
          <w:lang w:val="es-ES"/>
        </w:rPr>
        <w:t>7</w:t>
      </w:r>
      <w:r w:rsidRPr="00313053">
        <w:rPr>
          <w:lang w:val="es-ES"/>
        </w:rPr>
        <w:tab/>
        <w:t>Cuentas por cobrar</w:t>
      </w:r>
      <w:bookmarkEnd w:id="72"/>
    </w:p>
    <w:p w:rsidR="00BD3B2C" w:rsidRPr="00313053" w:rsidRDefault="00BD3B2C" w:rsidP="008C2636">
      <w:pPr>
        <w:rPr>
          <w:lang w:val="es-ES"/>
        </w:rPr>
      </w:pPr>
      <w:r w:rsidRPr="00313053">
        <w:rPr>
          <w:lang w:val="es-ES"/>
        </w:rPr>
        <w:t>7.1</w:t>
      </w:r>
      <w:r w:rsidRPr="00313053">
        <w:rPr>
          <w:lang w:val="es-ES"/>
        </w:rPr>
        <w:tab/>
        <w:t xml:space="preserve">Las cuentas por cobrar representan los ingresos no recibidos que los Estados Miembros, los Miembros de los Sectores y los Asociados se han comprometido a abonar a la UIT en el marco de las contribuciones anuales, la adquisición de publicaciones, las notificaciones de redes de satélite o facturas diversas. Las sumas adeudadas en concepto de contribuciones devengan intereses a partir del principio del cuarto mes de cada año financiero de la UIT. Ese interés está fijado en 3% anual durante los tres meses que siguen y en 6% anual a partir del principio del séptimo mes. Los intereses se acreditan a la Provisión para Cuentas Deudoras de conformidad con el Artículo 24 del Reglamento Financiero </w:t>
      </w:r>
      <w:r w:rsidR="008C2636" w:rsidRPr="00313053">
        <w:rPr>
          <w:lang w:val="es-ES"/>
        </w:rPr>
        <w:t>y las Reglas Financieras</w:t>
      </w:r>
      <w:r w:rsidRPr="00313053">
        <w:rPr>
          <w:lang w:val="es-ES"/>
        </w:rPr>
        <w:t>.</w:t>
      </w:r>
    </w:p>
    <w:p w:rsidR="00BD3B2C" w:rsidRPr="00313053" w:rsidRDefault="00BD3B2C" w:rsidP="00BD3B2C">
      <w:pPr>
        <w:rPr>
          <w:lang w:val="es-ES"/>
        </w:rPr>
      </w:pPr>
      <w:r w:rsidRPr="00313053">
        <w:rPr>
          <w:lang w:val="es-ES"/>
        </w:rPr>
        <w:t>7.2</w:t>
      </w:r>
      <w:r w:rsidRPr="00313053">
        <w:rPr>
          <w:lang w:val="es-ES"/>
        </w:rPr>
        <w:tab/>
        <w:t>Las cuentas por cobrar no corrientes sin contraprestación representan créditos relacionados con planes de amortización de la deuda de ciertos miembros que se han comprometido a reembolsar esa deuda en el marco de un acuerdo que abarca varios ejercicios.</w:t>
      </w:r>
    </w:p>
    <w:p w:rsidR="00BD3B2C" w:rsidRPr="00313053" w:rsidRDefault="00BD3B2C" w:rsidP="00BD3B2C">
      <w:pPr>
        <w:rPr>
          <w:lang w:val="es-ES"/>
        </w:rPr>
      </w:pPr>
      <w:r w:rsidRPr="00313053">
        <w:rPr>
          <w:lang w:val="es-ES"/>
        </w:rPr>
        <w:lastRenderedPageBreak/>
        <w:t>7.3</w:t>
      </w:r>
      <w:r w:rsidRPr="00313053">
        <w:rPr>
          <w:lang w:val="es-ES"/>
        </w:rPr>
        <w:tab/>
        <w:t>Se constituirá una provisión de 100% para los Estados Miembros, Miembros de los Sectores, Asociados e Instituciones Académicas con atrasos de más de dos años. La provisión contempla los intereses de mora.</w:t>
      </w:r>
    </w:p>
    <w:p w:rsidR="00BD3B2C" w:rsidRPr="00313053" w:rsidRDefault="00BD3B2C" w:rsidP="00B63F71">
      <w:pPr>
        <w:spacing w:after="120"/>
        <w:rPr>
          <w:lang w:val="es-ES"/>
        </w:rPr>
      </w:pPr>
      <w:r w:rsidRPr="00313053">
        <w:rPr>
          <w:lang w:val="es-ES"/>
        </w:rPr>
        <w:t>7.4</w:t>
      </w:r>
      <w:r w:rsidRPr="00313053">
        <w:rPr>
          <w:lang w:val="es-ES"/>
        </w:rPr>
        <w:tab/>
        <w:t>Las facturas en concepto de notificaciones de redes de satélite (NRS) tienen una fecha de vencimiento de seis meses. Se constituirá una provisión de 100% para esas facturas al 31 de diciembre del año que sigue a su presentación.</w:t>
      </w:r>
    </w:p>
    <w:tbl>
      <w:tblPr>
        <w:tblW w:w="9639" w:type="dxa"/>
        <w:jc w:val="center"/>
        <w:tblLayout w:type="fixed"/>
        <w:tblLook w:val="04A0" w:firstRow="1" w:lastRow="0" w:firstColumn="1" w:lastColumn="0" w:noHBand="0" w:noVBand="1"/>
      </w:tblPr>
      <w:tblGrid>
        <w:gridCol w:w="4135"/>
        <w:gridCol w:w="1376"/>
        <w:gridCol w:w="1376"/>
        <w:gridCol w:w="1376"/>
        <w:gridCol w:w="1376"/>
      </w:tblGrid>
      <w:tr w:rsidR="00BD3B2C" w:rsidRPr="00B63F71" w:rsidTr="00B63F71">
        <w:trPr>
          <w:jc w:val="center"/>
        </w:trPr>
        <w:tc>
          <w:tcPr>
            <w:tcW w:w="4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3B2C" w:rsidRPr="00B63F71" w:rsidRDefault="00BD3B2C" w:rsidP="00B63F71">
            <w:pPr>
              <w:pStyle w:val="Tablehead"/>
              <w:jc w:val="left"/>
              <w:rPr>
                <w:sz w:val="20"/>
              </w:rPr>
            </w:pPr>
            <w:r w:rsidRPr="00B63F71">
              <w:rPr>
                <w:sz w:val="20"/>
              </w:rPr>
              <w:t>En miles CHF</w:t>
            </w:r>
          </w:p>
        </w:tc>
        <w:tc>
          <w:tcPr>
            <w:tcW w:w="1376" w:type="dxa"/>
            <w:tcBorders>
              <w:top w:val="single" w:sz="4" w:space="0" w:color="auto"/>
              <w:left w:val="single" w:sz="4" w:space="0" w:color="auto"/>
              <w:bottom w:val="single" w:sz="4" w:space="0" w:color="auto"/>
              <w:right w:val="single" w:sz="4" w:space="0" w:color="auto"/>
            </w:tcBorders>
          </w:tcPr>
          <w:p w:rsidR="00BD3B2C" w:rsidRPr="00B63F71" w:rsidRDefault="00BD3B2C" w:rsidP="00B05A70">
            <w:pPr>
              <w:pStyle w:val="Tablehead"/>
              <w:rPr>
                <w:sz w:val="20"/>
              </w:rPr>
            </w:pPr>
            <w:r w:rsidRPr="00B63F71">
              <w:rPr>
                <w:sz w:val="20"/>
              </w:rPr>
              <w:t>31</w:t>
            </w:r>
            <w:r w:rsidR="00B05A70">
              <w:rPr>
                <w:sz w:val="20"/>
              </w:rPr>
              <w:t>/</w:t>
            </w:r>
            <w:r w:rsidRPr="00B63F71">
              <w:rPr>
                <w:sz w:val="20"/>
              </w:rPr>
              <w:t>12</w:t>
            </w:r>
            <w:r w:rsidR="00B05A70">
              <w:rPr>
                <w:sz w:val="20"/>
              </w:rPr>
              <w:t>/</w:t>
            </w:r>
            <w:r w:rsidRPr="00B63F71">
              <w:rPr>
                <w:sz w:val="20"/>
              </w:rPr>
              <w:t>2014</w:t>
            </w:r>
          </w:p>
        </w:tc>
        <w:tc>
          <w:tcPr>
            <w:tcW w:w="1376" w:type="dxa"/>
            <w:tcBorders>
              <w:top w:val="single" w:sz="4" w:space="0" w:color="auto"/>
              <w:left w:val="single" w:sz="4" w:space="0" w:color="auto"/>
              <w:bottom w:val="single" w:sz="4" w:space="0" w:color="auto"/>
              <w:right w:val="single" w:sz="4" w:space="0" w:color="auto"/>
            </w:tcBorders>
          </w:tcPr>
          <w:p w:rsidR="00BD3B2C" w:rsidRPr="00B63F71" w:rsidRDefault="00BD3B2C" w:rsidP="00B05A70">
            <w:pPr>
              <w:pStyle w:val="Tablehead"/>
              <w:rPr>
                <w:sz w:val="20"/>
              </w:rPr>
            </w:pPr>
            <w:r w:rsidRPr="00B63F71">
              <w:rPr>
                <w:sz w:val="20"/>
              </w:rPr>
              <w:t>31</w:t>
            </w:r>
            <w:r w:rsidR="00B05A70">
              <w:rPr>
                <w:sz w:val="20"/>
              </w:rPr>
              <w:t>/</w:t>
            </w:r>
            <w:r w:rsidRPr="00B63F71">
              <w:rPr>
                <w:sz w:val="20"/>
              </w:rPr>
              <w:t>12</w:t>
            </w:r>
            <w:r w:rsidR="00B05A70">
              <w:rPr>
                <w:sz w:val="20"/>
              </w:rPr>
              <w:t>/</w:t>
            </w:r>
            <w:r w:rsidRPr="00B63F71">
              <w:rPr>
                <w:sz w:val="20"/>
              </w:rPr>
              <w:t>2015</w:t>
            </w:r>
          </w:p>
        </w:tc>
        <w:tc>
          <w:tcPr>
            <w:tcW w:w="1376" w:type="dxa"/>
            <w:tcBorders>
              <w:top w:val="single" w:sz="4" w:space="0" w:color="auto"/>
              <w:left w:val="single" w:sz="4" w:space="0" w:color="auto"/>
              <w:bottom w:val="single" w:sz="4" w:space="0" w:color="auto"/>
              <w:right w:val="single" w:sz="4" w:space="0" w:color="auto"/>
            </w:tcBorders>
            <w:vAlign w:val="center"/>
          </w:tcPr>
          <w:p w:rsidR="00BD3B2C" w:rsidRPr="00B63F71" w:rsidRDefault="00BD3B2C" w:rsidP="00B05A70">
            <w:pPr>
              <w:pStyle w:val="Tablehead"/>
              <w:rPr>
                <w:sz w:val="20"/>
              </w:rPr>
            </w:pPr>
            <w:r w:rsidRPr="00B63F71">
              <w:rPr>
                <w:sz w:val="20"/>
              </w:rPr>
              <w:t>31</w:t>
            </w:r>
            <w:r w:rsidR="00B05A70">
              <w:rPr>
                <w:sz w:val="20"/>
              </w:rPr>
              <w:t>/</w:t>
            </w:r>
            <w:r w:rsidRPr="00B63F71">
              <w:rPr>
                <w:sz w:val="20"/>
              </w:rPr>
              <w:t>12</w:t>
            </w:r>
            <w:r w:rsidR="00B05A70">
              <w:rPr>
                <w:sz w:val="20"/>
              </w:rPr>
              <w:t>/</w:t>
            </w:r>
            <w:r w:rsidRPr="00B63F71">
              <w:rPr>
                <w:sz w:val="20"/>
              </w:rPr>
              <w:t>2016</w:t>
            </w:r>
          </w:p>
        </w:tc>
        <w:tc>
          <w:tcPr>
            <w:tcW w:w="13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3B2C" w:rsidRPr="00B63F71" w:rsidRDefault="00BD3B2C" w:rsidP="00B05A70">
            <w:pPr>
              <w:pStyle w:val="Tablehead"/>
              <w:rPr>
                <w:sz w:val="20"/>
              </w:rPr>
            </w:pPr>
            <w:r w:rsidRPr="00B63F71">
              <w:rPr>
                <w:sz w:val="20"/>
              </w:rPr>
              <w:t>31</w:t>
            </w:r>
            <w:r w:rsidR="00B05A70">
              <w:rPr>
                <w:sz w:val="20"/>
              </w:rPr>
              <w:t>/</w:t>
            </w:r>
            <w:r w:rsidRPr="00B63F71">
              <w:rPr>
                <w:sz w:val="20"/>
              </w:rPr>
              <w:t>12</w:t>
            </w:r>
            <w:r w:rsidR="00B05A70">
              <w:rPr>
                <w:sz w:val="20"/>
              </w:rPr>
              <w:t>/</w:t>
            </w:r>
            <w:r w:rsidRPr="00B63F71">
              <w:rPr>
                <w:sz w:val="20"/>
              </w:rPr>
              <w:t>2017</w:t>
            </w:r>
          </w:p>
        </w:tc>
      </w:tr>
      <w:tr w:rsidR="00BD3B2C" w:rsidRPr="00313053" w:rsidTr="00B63F71">
        <w:trPr>
          <w:jc w:val="center"/>
        </w:trPr>
        <w:tc>
          <w:tcPr>
            <w:tcW w:w="4135" w:type="dxa"/>
            <w:tcBorders>
              <w:top w:val="nil"/>
              <w:left w:val="single" w:sz="4" w:space="0" w:color="auto"/>
              <w:bottom w:val="nil"/>
              <w:right w:val="single" w:sz="4" w:space="0" w:color="auto"/>
            </w:tcBorders>
            <w:shd w:val="clear" w:color="auto" w:fill="auto"/>
            <w:noWrap/>
            <w:vAlign w:val="bottom"/>
          </w:tcPr>
          <w:p w:rsidR="00BD3B2C" w:rsidRPr="00313053" w:rsidRDefault="00BD3B2C" w:rsidP="00BD3B2C">
            <w:pPr>
              <w:pStyle w:val="Tabletext"/>
              <w:rPr>
                <w:sz w:val="20"/>
                <w:lang w:val="es-ES"/>
              </w:rPr>
            </w:pPr>
            <w:r w:rsidRPr="00313053">
              <w:rPr>
                <w:sz w:val="20"/>
                <w:lang w:val="es-ES"/>
              </w:rPr>
              <w:t>Cuentas por cobrar corrientes con intercambio</w:t>
            </w:r>
          </w:p>
        </w:tc>
        <w:tc>
          <w:tcPr>
            <w:tcW w:w="1376" w:type="dxa"/>
            <w:tcBorders>
              <w:top w:val="nil"/>
              <w:left w:val="single" w:sz="4" w:space="0" w:color="auto"/>
              <w:bottom w:val="nil"/>
              <w:right w:val="single" w:sz="4" w:space="0" w:color="auto"/>
            </w:tcBorders>
            <w:vAlign w:val="center"/>
          </w:tcPr>
          <w:p w:rsidR="00BD3B2C" w:rsidRPr="00313053" w:rsidRDefault="00BD3B2C" w:rsidP="00BD3B2C">
            <w:pPr>
              <w:pStyle w:val="Tabletext"/>
              <w:ind w:right="127"/>
              <w:jc w:val="right"/>
              <w:rPr>
                <w:rFonts w:cs="Calibri"/>
                <w:bCs/>
                <w:sz w:val="20"/>
                <w:lang w:val="es-ES"/>
              </w:rPr>
            </w:pPr>
            <w:r w:rsidRPr="00313053">
              <w:rPr>
                <w:rFonts w:cs="Calibri"/>
                <w:bCs/>
                <w:sz w:val="20"/>
                <w:lang w:val="es-ES"/>
              </w:rPr>
              <w:t>8 417</w:t>
            </w:r>
          </w:p>
        </w:tc>
        <w:tc>
          <w:tcPr>
            <w:tcW w:w="1376" w:type="dxa"/>
            <w:tcBorders>
              <w:top w:val="nil"/>
              <w:left w:val="single" w:sz="4" w:space="0" w:color="auto"/>
              <w:bottom w:val="nil"/>
              <w:right w:val="single" w:sz="4" w:space="0" w:color="auto"/>
            </w:tcBorders>
            <w:vAlign w:val="center"/>
          </w:tcPr>
          <w:p w:rsidR="00BD3B2C" w:rsidRPr="00313053" w:rsidRDefault="00BD3B2C" w:rsidP="00BD3B2C">
            <w:pPr>
              <w:pStyle w:val="Tabletext"/>
              <w:ind w:right="127"/>
              <w:jc w:val="right"/>
              <w:rPr>
                <w:rFonts w:cs="Calibri"/>
                <w:bCs/>
                <w:sz w:val="20"/>
                <w:lang w:val="es-ES"/>
              </w:rPr>
            </w:pPr>
            <w:r w:rsidRPr="00313053">
              <w:rPr>
                <w:rFonts w:cs="Calibri"/>
                <w:bCs/>
                <w:sz w:val="20"/>
                <w:lang w:val="es-ES"/>
              </w:rPr>
              <w:t>7 028</w:t>
            </w:r>
          </w:p>
        </w:tc>
        <w:tc>
          <w:tcPr>
            <w:tcW w:w="1376" w:type="dxa"/>
            <w:tcBorders>
              <w:top w:val="nil"/>
              <w:left w:val="single" w:sz="4" w:space="0" w:color="auto"/>
              <w:bottom w:val="nil"/>
              <w:right w:val="single" w:sz="4" w:space="0" w:color="auto"/>
            </w:tcBorders>
            <w:vAlign w:val="center"/>
          </w:tcPr>
          <w:p w:rsidR="00BD3B2C" w:rsidRPr="00313053" w:rsidRDefault="00BD3B2C" w:rsidP="00BD3B2C">
            <w:pPr>
              <w:pStyle w:val="Tabletext"/>
              <w:ind w:right="127"/>
              <w:jc w:val="right"/>
              <w:rPr>
                <w:rFonts w:cs="Calibri"/>
                <w:bCs/>
                <w:sz w:val="20"/>
                <w:lang w:val="es-ES"/>
              </w:rPr>
            </w:pPr>
            <w:r w:rsidRPr="00313053">
              <w:rPr>
                <w:rFonts w:cs="Calibri"/>
                <w:bCs/>
                <w:sz w:val="20"/>
                <w:lang w:val="es-ES"/>
              </w:rPr>
              <w:t>10 100</w:t>
            </w:r>
          </w:p>
        </w:tc>
        <w:tc>
          <w:tcPr>
            <w:tcW w:w="1376" w:type="dxa"/>
            <w:tcBorders>
              <w:top w:val="nil"/>
              <w:left w:val="single" w:sz="4" w:space="0" w:color="auto"/>
              <w:bottom w:val="nil"/>
              <w:right w:val="single" w:sz="4" w:space="0" w:color="auto"/>
            </w:tcBorders>
            <w:shd w:val="clear" w:color="auto" w:fill="auto"/>
            <w:noWrap/>
            <w:vAlign w:val="center"/>
          </w:tcPr>
          <w:p w:rsidR="00BD3B2C" w:rsidRPr="00313053" w:rsidRDefault="00BD3B2C" w:rsidP="00BD3B2C">
            <w:pPr>
              <w:pStyle w:val="Tabletext"/>
              <w:ind w:right="127"/>
              <w:jc w:val="right"/>
              <w:rPr>
                <w:rFonts w:cs="Calibri"/>
                <w:bCs/>
                <w:sz w:val="20"/>
                <w:lang w:val="es-ES"/>
              </w:rPr>
            </w:pPr>
            <w:r w:rsidRPr="00313053">
              <w:rPr>
                <w:rFonts w:cs="Calibri"/>
                <w:bCs/>
                <w:sz w:val="20"/>
                <w:lang w:val="es-ES"/>
              </w:rPr>
              <w:t>10 229</w:t>
            </w:r>
          </w:p>
        </w:tc>
      </w:tr>
      <w:tr w:rsidR="00BD3B2C" w:rsidRPr="00313053" w:rsidTr="00B63F71">
        <w:trPr>
          <w:jc w:val="center"/>
        </w:trPr>
        <w:tc>
          <w:tcPr>
            <w:tcW w:w="4135" w:type="dxa"/>
            <w:tcBorders>
              <w:top w:val="nil"/>
              <w:left w:val="single" w:sz="4" w:space="0" w:color="auto"/>
              <w:bottom w:val="single" w:sz="4" w:space="0" w:color="auto"/>
              <w:right w:val="single" w:sz="4" w:space="0" w:color="auto"/>
            </w:tcBorders>
            <w:shd w:val="clear" w:color="auto" w:fill="auto"/>
            <w:noWrap/>
            <w:vAlign w:val="bottom"/>
          </w:tcPr>
          <w:p w:rsidR="00BD3B2C" w:rsidRPr="00313053" w:rsidRDefault="00BD3B2C" w:rsidP="00BD3B2C">
            <w:pPr>
              <w:pStyle w:val="Tabletext"/>
              <w:rPr>
                <w:sz w:val="20"/>
                <w:lang w:val="es-ES"/>
              </w:rPr>
            </w:pPr>
            <w:r w:rsidRPr="00313053">
              <w:rPr>
                <w:sz w:val="20"/>
                <w:lang w:val="es-ES"/>
              </w:rPr>
              <w:t>Provisión para pérdidas de cuentas por cobrar corrientes con intercambio</w:t>
            </w:r>
          </w:p>
        </w:tc>
        <w:tc>
          <w:tcPr>
            <w:tcW w:w="1376" w:type="dxa"/>
            <w:tcBorders>
              <w:top w:val="nil"/>
              <w:left w:val="single" w:sz="4" w:space="0" w:color="auto"/>
              <w:bottom w:val="single" w:sz="4" w:space="0" w:color="auto"/>
              <w:right w:val="single" w:sz="4" w:space="0" w:color="auto"/>
            </w:tcBorders>
            <w:vAlign w:val="center"/>
          </w:tcPr>
          <w:p w:rsidR="00BD3B2C" w:rsidRPr="00313053" w:rsidRDefault="00BD3B2C" w:rsidP="00BD3B2C">
            <w:pPr>
              <w:pStyle w:val="Tabletext"/>
              <w:ind w:right="127"/>
              <w:jc w:val="right"/>
              <w:rPr>
                <w:rFonts w:cs="Calibri"/>
                <w:bCs/>
                <w:sz w:val="20"/>
                <w:lang w:val="es-ES"/>
              </w:rPr>
            </w:pPr>
            <w:r w:rsidRPr="00313053">
              <w:rPr>
                <w:rFonts w:cs="Calibri"/>
                <w:bCs/>
                <w:sz w:val="20"/>
                <w:lang w:val="es-ES"/>
              </w:rPr>
              <w:t>–1 056</w:t>
            </w:r>
          </w:p>
        </w:tc>
        <w:tc>
          <w:tcPr>
            <w:tcW w:w="1376" w:type="dxa"/>
            <w:tcBorders>
              <w:top w:val="nil"/>
              <w:left w:val="single" w:sz="4" w:space="0" w:color="auto"/>
              <w:bottom w:val="single" w:sz="4" w:space="0" w:color="auto"/>
              <w:right w:val="single" w:sz="4" w:space="0" w:color="auto"/>
            </w:tcBorders>
            <w:vAlign w:val="center"/>
          </w:tcPr>
          <w:p w:rsidR="00BD3B2C" w:rsidRPr="00313053" w:rsidRDefault="00BD3B2C" w:rsidP="00BD3B2C">
            <w:pPr>
              <w:pStyle w:val="Tabletext"/>
              <w:ind w:right="127"/>
              <w:jc w:val="right"/>
              <w:rPr>
                <w:rFonts w:cs="Calibri"/>
                <w:bCs/>
                <w:sz w:val="20"/>
                <w:lang w:val="es-ES"/>
              </w:rPr>
            </w:pPr>
            <w:r w:rsidRPr="00313053">
              <w:rPr>
                <w:rFonts w:cs="Calibri"/>
                <w:bCs/>
                <w:sz w:val="20"/>
                <w:lang w:val="es-ES"/>
              </w:rPr>
              <w:t>–1 046</w:t>
            </w:r>
          </w:p>
        </w:tc>
        <w:tc>
          <w:tcPr>
            <w:tcW w:w="1376" w:type="dxa"/>
            <w:tcBorders>
              <w:top w:val="nil"/>
              <w:left w:val="single" w:sz="4" w:space="0" w:color="auto"/>
              <w:bottom w:val="single" w:sz="4" w:space="0" w:color="auto"/>
              <w:right w:val="single" w:sz="4" w:space="0" w:color="auto"/>
            </w:tcBorders>
            <w:vAlign w:val="center"/>
          </w:tcPr>
          <w:p w:rsidR="00BD3B2C" w:rsidRPr="00313053" w:rsidRDefault="00BD3B2C" w:rsidP="00BD3B2C">
            <w:pPr>
              <w:pStyle w:val="Tabletext"/>
              <w:ind w:right="127"/>
              <w:jc w:val="right"/>
              <w:rPr>
                <w:rFonts w:cs="Calibri"/>
                <w:bCs/>
                <w:sz w:val="20"/>
                <w:lang w:val="es-ES"/>
              </w:rPr>
            </w:pPr>
            <w:r w:rsidRPr="00313053">
              <w:rPr>
                <w:rFonts w:cs="Calibri"/>
                <w:bCs/>
                <w:sz w:val="20"/>
                <w:lang w:val="es-ES"/>
              </w:rPr>
              <w:t>–1 067</w:t>
            </w:r>
          </w:p>
        </w:tc>
        <w:tc>
          <w:tcPr>
            <w:tcW w:w="1376" w:type="dxa"/>
            <w:tcBorders>
              <w:top w:val="nil"/>
              <w:left w:val="single" w:sz="4" w:space="0" w:color="auto"/>
              <w:bottom w:val="single" w:sz="4" w:space="0" w:color="auto"/>
              <w:right w:val="single" w:sz="4" w:space="0" w:color="auto"/>
            </w:tcBorders>
            <w:shd w:val="clear" w:color="auto" w:fill="auto"/>
            <w:noWrap/>
            <w:vAlign w:val="center"/>
          </w:tcPr>
          <w:p w:rsidR="00BD3B2C" w:rsidRPr="00313053" w:rsidRDefault="00BD3B2C" w:rsidP="00BD3B2C">
            <w:pPr>
              <w:pStyle w:val="Tabletext"/>
              <w:ind w:right="127"/>
              <w:jc w:val="right"/>
              <w:rPr>
                <w:rFonts w:cs="Calibri"/>
                <w:bCs/>
                <w:sz w:val="20"/>
                <w:lang w:val="es-ES"/>
              </w:rPr>
            </w:pPr>
            <w:r w:rsidRPr="00313053">
              <w:rPr>
                <w:rFonts w:cs="Calibri"/>
                <w:bCs/>
                <w:sz w:val="20"/>
                <w:lang w:val="es-ES"/>
              </w:rPr>
              <w:t>–1 296</w:t>
            </w:r>
          </w:p>
        </w:tc>
      </w:tr>
      <w:tr w:rsidR="00BD3B2C" w:rsidRPr="00313053" w:rsidTr="00B63F71">
        <w:trPr>
          <w:jc w:val="center"/>
        </w:trPr>
        <w:tc>
          <w:tcPr>
            <w:tcW w:w="41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D3B2C" w:rsidRPr="00313053" w:rsidRDefault="00BD3B2C" w:rsidP="00BD3B2C">
            <w:pPr>
              <w:pStyle w:val="Tabletext"/>
              <w:rPr>
                <w:b/>
                <w:bCs/>
                <w:sz w:val="20"/>
                <w:lang w:val="es-ES"/>
              </w:rPr>
            </w:pPr>
            <w:r w:rsidRPr="00313053">
              <w:rPr>
                <w:b/>
                <w:bCs/>
                <w:sz w:val="20"/>
                <w:lang w:val="es-ES"/>
              </w:rPr>
              <w:t>Cuentas por cobrar corrientes con intercambio – Valor neto</w:t>
            </w:r>
          </w:p>
        </w:tc>
        <w:tc>
          <w:tcPr>
            <w:tcW w:w="1376" w:type="dxa"/>
            <w:tcBorders>
              <w:top w:val="single" w:sz="4" w:space="0" w:color="auto"/>
              <w:left w:val="single" w:sz="4" w:space="0" w:color="auto"/>
              <w:bottom w:val="single" w:sz="4" w:space="0" w:color="auto"/>
              <w:right w:val="single" w:sz="4" w:space="0" w:color="auto"/>
            </w:tcBorders>
            <w:vAlign w:val="center"/>
          </w:tcPr>
          <w:p w:rsidR="00BD3B2C" w:rsidRPr="00313053" w:rsidRDefault="00BD3B2C" w:rsidP="00BD3B2C">
            <w:pPr>
              <w:pStyle w:val="Tabletext"/>
              <w:ind w:right="127"/>
              <w:jc w:val="right"/>
              <w:rPr>
                <w:rFonts w:cs="Calibri"/>
                <w:b/>
                <w:sz w:val="20"/>
                <w:lang w:val="es-ES"/>
              </w:rPr>
            </w:pPr>
            <w:r w:rsidRPr="00313053">
              <w:rPr>
                <w:rFonts w:cs="Calibri"/>
                <w:b/>
                <w:sz w:val="20"/>
                <w:lang w:val="es-ES"/>
              </w:rPr>
              <w:t>7 361</w:t>
            </w:r>
          </w:p>
        </w:tc>
        <w:tc>
          <w:tcPr>
            <w:tcW w:w="1376" w:type="dxa"/>
            <w:tcBorders>
              <w:top w:val="single" w:sz="4" w:space="0" w:color="auto"/>
              <w:left w:val="single" w:sz="4" w:space="0" w:color="auto"/>
              <w:bottom w:val="single" w:sz="4" w:space="0" w:color="auto"/>
              <w:right w:val="single" w:sz="4" w:space="0" w:color="auto"/>
            </w:tcBorders>
            <w:vAlign w:val="center"/>
          </w:tcPr>
          <w:p w:rsidR="00BD3B2C" w:rsidRPr="00313053" w:rsidRDefault="00BD3B2C" w:rsidP="00BD3B2C">
            <w:pPr>
              <w:pStyle w:val="Tabletext"/>
              <w:ind w:right="127"/>
              <w:jc w:val="right"/>
              <w:rPr>
                <w:rFonts w:cs="Calibri"/>
                <w:b/>
                <w:sz w:val="20"/>
                <w:lang w:val="es-ES"/>
              </w:rPr>
            </w:pPr>
            <w:r w:rsidRPr="00313053">
              <w:rPr>
                <w:rFonts w:cs="Calibri"/>
                <w:b/>
                <w:sz w:val="20"/>
                <w:lang w:val="es-ES"/>
              </w:rPr>
              <w:t>5 982</w:t>
            </w:r>
          </w:p>
        </w:tc>
        <w:tc>
          <w:tcPr>
            <w:tcW w:w="1376" w:type="dxa"/>
            <w:tcBorders>
              <w:top w:val="single" w:sz="4" w:space="0" w:color="auto"/>
              <w:left w:val="single" w:sz="4" w:space="0" w:color="auto"/>
              <w:bottom w:val="single" w:sz="4" w:space="0" w:color="auto"/>
              <w:right w:val="single" w:sz="4" w:space="0" w:color="auto"/>
            </w:tcBorders>
            <w:vAlign w:val="center"/>
          </w:tcPr>
          <w:p w:rsidR="00BD3B2C" w:rsidRPr="00313053" w:rsidRDefault="00BD3B2C" w:rsidP="00BD3B2C">
            <w:pPr>
              <w:pStyle w:val="Tabletext"/>
              <w:ind w:right="127"/>
              <w:jc w:val="right"/>
              <w:rPr>
                <w:rFonts w:cs="Calibri"/>
                <w:b/>
                <w:sz w:val="20"/>
                <w:lang w:val="es-ES"/>
              </w:rPr>
            </w:pPr>
            <w:r w:rsidRPr="00313053">
              <w:rPr>
                <w:rFonts w:cs="Calibri"/>
                <w:b/>
                <w:sz w:val="20"/>
                <w:lang w:val="es-ES"/>
              </w:rPr>
              <w:t>9 033</w:t>
            </w:r>
          </w:p>
        </w:tc>
        <w:tc>
          <w:tcPr>
            <w:tcW w:w="13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D3B2C" w:rsidRPr="00313053" w:rsidRDefault="00BD3B2C" w:rsidP="00BD3B2C">
            <w:pPr>
              <w:pStyle w:val="Tabletext"/>
              <w:ind w:right="127"/>
              <w:jc w:val="right"/>
              <w:rPr>
                <w:rFonts w:cs="Calibri"/>
                <w:b/>
                <w:sz w:val="20"/>
                <w:lang w:val="es-ES"/>
              </w:rPr>
            </w:pPr>
            <w:r w:rsidRPr="00313053">
              <w:rPr>
                <w:rFonts w:cs="Calibri"/>
                <w:b/>
                <w:sz w:val="20"/>
                <w:lang w:val="es-ES"/>
              </w:rPr>
              <w:t>8 934</w:t>
            </w:r>
          </w:p>
        </w:tc>
      </w:tr>
      <w:tr w:rsidR="00BD3B2C" w:rsidRPr="00313053" w:rsidTr="00B63F71">
        <w:trPr>
          <w:jc w:val="center"/>
        </w:trPr>
        <w:tc>
          <w:tcPr>
            <w:tcW w:w="4135" w:type="dxa"/>
            <w:tcBorders>
              <w:top w:val="single" w:sz="4" w:space="0" w:color="auto"/>
              <w:left w:val="single" w:sz="4" w:space="0" w:color="auto"/>
              <w:bottom w:val="nil"/>
              <w:right w:val="single" w:sz="4" w:space="0" w:color="auto"/>
            </w:tcBorders>
            <w:shd w:val="clear" w:color="auto" w:fill="auto"/>
            <w:noWrap/>
            <w:vAlign w:val="bottom"/>
          </w:tcPr>
          <w:p w:rsidR="00BD3B2C" w:rsidRPr="00313053" w:rsidRDefault="00BD3B2C" w:rsidP="00BD3B2C">
            <w:pPr>
              <w:pStyle w:val="Tabletext"/>
              <w:rPr>
                <w:sz w:val="20"/>
                <w:lang w:val="es-ES"/>
              </w:rPr>
            </w:pPr>
            <w:r w:rsidRPr="00313053">
              <w:rPr>
                <w:sz w:val="20"/>
                <w:lang w:val="es-ES"/>
              </w:rPr>
              <w:t>Cuentas por cobrar corrientes sin contrapartida</w:t>
            </w:r>
          </w:p>
        </w:tc>
        <w:tc>
          <w:tcPr>
            <w:tcW w:w="1376" w:type="dxa"/>
            <w:tcBorders>
              <w:top w:val="single" w:sz="4" w:space="0" w:color="auto"/>
              <w:left w:val="single" w:sz="4" w:space="0" w:color="auto"/>
              <w:bottom w:val="nil"/>
              <w:right w:val="single" w:sz="4" w:space="0" w:color="auto"/>
            </w:tcBorders>
            <w:vAlign w:val="center"/>
          </w:tcPr>
          <w:p w:rsidR="00BD3B2C" w:rsidRPr="00313053" w:rsidRDefault="00BD3B2C" w:rsidP="00BD3B2C">
            <w:pPr>
              <w:pStyle w:val="Tabletext"/>
              <w:ind w:right="127"/>
              <w:jc w:val="right"/>
              <w:rPr>
                <w:rFonts w:cs="Calibri"/>
                <w:bCs/>
                <w:sz w:val="20"/>
                <w:lang w:val="es-ES"/>
              </w:rPr>
            </w:pPr>
            <w:r w:rsidRPr="00313053">
              <w:rPr>
                <w:rFonts w:cs="Calibri"/>
                <w:bCs/>
                <w:sz w:val="20"/>
                <w:lang w:val="es-ES"/>
              </w:rPr>
              <w:t>113 821</w:t>
            </w:r>
          </w:p>
        </w:tc>
        <w:tc>
          <w:tcPr>
            <w:tcW w:w="1376" w:type="dxa"/>
            <w:tcBorders>
              <w:top w:val="single" w:sz="4" w:space="0" w:color="auto"/>
              <w:left w:val="single" w:sz="4" w:space="0" w:color="auto"/>
              <w:bottom w:val="nil"/>
              <w:right w:val="single" w:sz="4" w:space="0" w:color="auto"/>
            </w:tcBorders>
            <w:vAlign w:val="center"/>
          </w:tcPr>
          <w:p w:rsidR="00BD3B2C" w:rsidRPr="00313053" w:rsidRDefault="00BD3B2C" w:rsidP="00BD3B2C">
            <w:pPr>
              <w:pStyle w:val="Tabletext"/>
              <w:ind w:right="127"/>
              <w:jc w:val="right"/>
              <w:rPr>
                <w:rFonts w:cs="Calibri"/>
                <w:bCs/>
                <w:sz w:val="20"/>
                <w:lang w:val="es-ES"/>
              </w:rPr>
            </w:pPr>
            <w:r w:rsidRPr="00313053">
              <w:rPr>
                <w:rFonts w:cs="Calibri"/>
                <w:bCs/>
                <w:sz w:val="20"/>
                <w:lang w:val="es-ES"/>
              </w:rPr>
              <w:t>116 015</w:t>
            </w:r>
          </w:p>
        </w:tc>
        <w:tc>
          <w:tcPr>
            <w:tcW w:w="1376" w:type="dxa"/>
            <w:tcBorders>
              <w:top w:val="single" w:sz="4" w:space="0" w:color="auto"/>
              <w:left w:val="single" w:sz="4" w:space="0" w:color="auto"/>
              <w:bottom w:val="nil"/>
              <w:right w:val="single" w:sz="4" w:space="0" w:color="auto"/>
            </w:tcBorders>
            <w:vAlign w:val="center"/>
          </w:tcPr>
          <w:p w:rsidR="00BD3B2C" w:rsidRPr="00313053" w:rsidRDefault="00BD3B2C" w:rsidP="00BD3B2C">
            <w:pPr>
              <w:pStyle w:val="Tabletext"/>
              <w:ind w:right="127"/>
              <w:jc w:val="right"/>
              <w:rPr>
                <w:rFonts w:cs="Calibri"/>
                <w:bCs/>
                <w:sz w:val="20"/>
                <w:lang w:val="es-ES"/>
              </w:rPr>
            </w:pPr>
            <w:r w:rsidRPr="00313053">
              <w:rPr>
                <w:rFonts w:cs="Calibri"/>
                <w:bCs/>
                <w:sz w:val="20"/>
                <w:lang w:val="es-ES"/>
              </w:rPr>
              <w:t>116 814</w:t>
            </w:r>
          </w:p>
        </w:tc>
        <w:tc>
          <w:tcPr>
            <w:tcW w:w="1376" w:type="dxa"/>
            <w:tcBorders>
              <w:top w:val="single" w:sz="4" w:space="0" w:color="auto"/>
              <w:left w:val="single" w:sz="4" w:space="0" w:color="auto"/>
              <w:bottom w:val="nil"/>
              <w:right w:val="single" w:sz="4" w:space="0" w:color="auto"/>
            </w:tcBorders>
            <w:shd w:val="clear" w:color="auto" w:fill="auto"/>
            <w:noWrap/>
            <w:vAlign w:val="center"/>
          </w:tcPr>
          <w:p w:rsidR="00BD3B2C" w:rsidRPr="00313053" w:rsidRDefault="00BD3B2C" w:rsidP="00BD3B2C">
            <w:pPr>
              <w:pStyle w:val="Tabletext"/>
              <w:ind w:right="127"/>
              <w:jc w:val="right"/>
              <w:rPr>
                <w:rFonts w:cs="Calibri"/>
                <w:bCs/>
                <w:sz w:val="20"/>
                <w:lang w:val="es-ES"/>
              </w:rPr>
            </w:pPr>
            <w:r w:rsidRPr="00313053">
              <w:rPr>
                <w:rFonts w:cs="Calibri"/>
                <w:bCs/>
                <w:sz w:val="20"/>
                <w:lang w:val="es-ES"/>
              </w:rPr>
              <w:t>134 253</w:t>
            </w:r>
          </w:p>
        </w:tc>
      </w:tr>
      <w:tr w:rsidR="00BD3B2C" w:rsidRPr="00313053" w:rsidTr="00B63F71">
        <w:trPr>
          <w:jc w:val="center"/>
        </w:trPr>
        <w:tc>
          <w:tcPr>
            <w:tcW w:w="4135" w:type="dxa"/>
            <w:tcBorders>
              <w:top w:val="nil"/>
              <w:left w:val="single" w:sz="4" w:space="0" w:color="auto"/>
              <w:bottom w:val="single" w:sz="4" w:space="0" w:color="auto"/>
              <w:right w:val="single" w:sz="4" w:space="0" w:color="auto"/>
            </w:tcBorders>
            <w:shd w:val="clear" w:color="auto" w:fill="auto"/>
            <w:noWrap/>
            <w:vAlign w:val="bottom"/>
          </w:tcPr>
          <w:p w:rsidR="00BD3B2C" w:rsidRPr="00313053" w:rsidRDefault="00BD3B2C" w:rsidP="00BD3B2C">
            <w:pPr>
              <w:pStyle w:val="Tabletext"/>
              <w:rPr>
                <w:sz w:val="20"/>
                <w:lang w:val="es-ES"/>
              </w:rPr>
            </w:pPr>
            <w:r w:rsidRPr="00313053">
              <w:rPr>
                <w:sz w:val="20"/>
                <w:lang w:val="es-ES"/>
              </w:rPr>
              <w:t>Provisión para pérdidas de cuentas por cobrar corrientes sin contrapartida</w:t>
            </w:r>
          </w:p>
        </w:tc>
        <w:tc>
          <w:tcPr>
            <w:tcW w:w="1376" w:type="dxa"/>
            <w:tcBorders>
              <w:top w:val="nil"/>
              <w:left w:val="single" w:sz="4" w:space="0" w:color="auto"/>
              <w:bottom w:val="single" w:sz="4" w:space="0" w:color="auto"/>
              <w:right w:val="single" w:sz="4" w:space="0" w:color="auto"/>
            </w:tcBorders>
            <w:vAlign w:val="center"/>
          </w:tcPr>
          <w:p w:rsidR="00BD3B2C" w:rsidRPr="00313053" w:rsidRDefault="00BD3B2C" w:rsidP="00BD3B2C">
            <w:pPr>
              <w:pStyle w:val="Tabletext"/>
              <w:ind w:right="127"/>
              <w:jc w:val="right"/>
              <w:rPr>
                <w:rFonts w:cs="Calibri"/>
                <w:bCs/>
                <w:sz w:val="20"/>
                <w:lang w:val="es-ES"/>
              </w:rPr>
            </w:pPr>
            <w:r w:rsidRPr="00313053">
              <w:rPr>
                <w:rFonts w:cs="Calibri"/>
                <w:bCs/>
                <w:sz w:val="20"/>
                <w:lang w:val="es-ES"/>
              </w:rPr>
              <w:t>–34 373</w:t>
            </w:r>
          </w:p>
        </w:tc>
        <w:tc>
          <w:tcPr>
            <w:tcW w:w="1376" w:type="dxa"/>
            <w:tcBorders>
              <w:top w:val="nil"/>
              <w:left w:val="single" w:sz="4" w:space="0" w:color="auto"/>
              <w:bottom w:val="single" w:sz="4" w:space="0" w:color="auto"/>
              <w:right w:val="single" w:sz="4" w:space="0" w:color="auto"/>
            </w:tcBorders>
            <w:vAlign w:val="center"/>
          </w:tcPr>
          <w:p w:rsidR="00BD3B2C" w:rsidRPr="00313053" w:rsidRDefault="00BD3B2C" w:rsidP="00BD3B2C">
            <w:pPr>
              <w:pStyle w:val="Tabletext"/>
              <w:ind w:right="127"/>
              <w:jc w:val="right"/>
              <w:rPr>
                <w:rFonts w:cs="Calibri"/>
                <w:bCs/>
                <w:sz w:val="20"/>
                <w:lang w:val="es-ES"/>
              </w:rPr>
            </w:pPr>
            <w:r w:rsidRPr="00313053">
              <w:rPr>
                <w:rFonts w:cs="Calibri"/>
                <w:bCs/>
                <w:sz w:val="20"/>
                <w:lang w:val="es-ES"/>
              </w:rPr>
              <w:t>–35 841</w:t>
            </w:r>
          </w:p>
        </w:tc>
        <w:tc>
          <w:tcPr>
            <w:tcW w:w="1376" w:type="dxa"/>
            <w:tcBorders>
              <w:top w:val="nil"/>
              <w:left w:val="single" w:sz="4" w:space="0" w:color="auto"/>
              <w:bottom w:val="single" w:sz="4" w:space="0" w:color="auto"/>
              <w:right w:val="single" w:sz="4" w:space="0" w:color="auto"/>
            </w:tcBorders>
            <w:vAlign w:val="center"/>
          </w:tcPr>
          <w:p w:rsidR="00BD3B2C" w:rsidRPr="00313053" w:rsidRDefault="00BD3B2C" w:rsidP="00BD3B2C">
            <w:pPr>
              <w:pStyle w:val="Tabletext"/>
              <w:ind w:right="127"/>
              <w:jc w:val="right"/>
              <w:rPr>
                <w:rFonts w:cs="Calibri"/>
                <w:bCs/>
                <w:sz w:val="20"/>
                <w:lang w:val="es-ES"/>
              </w:rPr>
            </w:pPr>
            <w:r w:rsidRPr="00313053">
              <w:rPr>
                <w:rFonts w:cs="Calibri"/>
                <w:bCs/>
                <w:sz w:val="20"/>
                <w:lang w:val="es-ES"/>
              </w:rPr>
              <w:t>–40 345</w:t>
            </w:r>
          </w:p>
        </w:tc>
        <w:tc>
          <w:tcPr>
            <w:tcW w:w="1376" w:type="dxa"/>
            <w:tcBorders>
              <w:top w:val="nil"/>
              <w:left w:val="single" w:sz="4" w:space="0" w:color="auto"/>
              <w:bottom w:val="single" w:sz="4" w:space="0" w:color="auto"/>
              <w:right w:val="single" w:sz="4" w:space="0" w:color="auto"/>
            </w:tcBorders>
            <w:shd w:val="clear" w:color="auto" w:fill="auto"/>
            <w:noWrap/>
            <w:vAlign w:val="center"/>
          </w:tcPr>
          <w:p w:rsidR="00BD3B2C" w:rsidRPr="00313053" w:rsidRDefault="00BD3B2C" w:rsidP="00BD3B2C">
            <w:pPr>
              <w:pStyle w:val="Tabletext"/>
              <w:ind w:right="127"/>
              <w:jc w:val="right"/>
              <w:rPr>
                <w:rFonts w:cs="Calibri"/>
                <w:bCs/>
                <w:sz w:val="20"/>
                <w:lang w:val="es-ES"/>
              </w:rPr>
            </w:pPr>
            <w:r w:rsidRPr="00313053">
              <w:rPr>
                <w:rFonts w:cs="Calibri"/>
                <w:bCs/>
                <w:sz w:val="20"/>
                <w:lang w:val="es-ES"/>
              </w:rPr>
              <w:t>–46 114</w:t>
            </w:r>
          </w:p>
        </w:tc>
      </w:tr>
      <w:tr w:rsidR="00BD3B2C" w:rsidRPr="00313053" w:rsidTr="00B63F71">
        <w:trPr>
          <w:jc w:val="center"/>
        </w:trPr>
        <w:tc>
          <w:tcPr>
            <w:tcW w:w="41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D3B2C" w:rsidRPr="00313053" w:rsidRDefault="00BD3B2C" w:rsidP="00BD3B2C">
            <w:pPr>
              <w:pStyle w:val="Tabletext"/>
              <w:rPr>
                <w:b/>
                <w:bCs/>
                <w:sz w:val="20"/>
                <w:lang w:val="es-ES"/>
              </w:rPr>
            </w:pPr>
            <w:r w:rsidRPr="00313053">
              <w:rPr>
                <w:b/>
                <w:bCs/>
                <w:sz w:val="20"/>
                <w:lang w:val="es-ES"/>
              </w:rPr>
              <w:t>Cuentas por cobrar corrientes sin contrapartida – Valor neto</w:t>
            </w:r>
          </w:p>
        </w:tc>
        <w:tc>
          <w:tcPr>
            <w:tcW w:w="1376" w:type="dxa"/>
            <w:tcBorders>
              <w:top w:val="single" w:sz="4" w:space="0" w:color="auto"/>
              <w:left w:val="single" w:sz="4" w:space="0" w:color="auto"/>
              <w:bottom w:val="single" w:sz="4" w:space="0" w:color="auto"/>
              <w:right w:val="single" w:sz="4" w:space="0" w:color="auto"/>
            </w:tcBorders>
            <w:vAlign w:val="center"/>
          </w:tcPr>
          <w:p w:rsidR="00BD3B2C" w:rsidRPr="00313053" w:rsidRDefault="00BD3B2C" w:rsidP="00BD3B2C">
            <w:pPr>
              <w:pStyle w:val="Tabletext"/>
              <w:ind w:right="127"/>
              <w:jc w:val="right"/>
              <w:rPr>
                <w:rFonts w:cs="Calibri"/>
                <w:b/>
                <w:sz w:val="20"/>
                <w:lang w:val="es-ES"/>
              </w:rPr>
            </w:pPr>
            <w:r w:rsidRPr="00313053">
              <w:rPr>
                <w:rFonts w:cs="Calibri"/>
                <w:b/>
                <w:sz w:val="20"/>
                <w:lang w:val="es-ES"/>
              </w:rPr>
              <w:t>79 448</w:t>
            </w:r>
          </w:p>
        </w:tc>
        <w:tc>
          <w:tcPr>
            <w:tcW w:w="1376" w:type="dxa"/>
            <w:tcBorders>
              <w:top w:val="single" w:sz="4" w:space="0" w:color="auto"/>
              <w:left w:val="single" w:sz="4" w:space="0" w:color="auto"/>
              <w:bottom w:val="single" w:sz="4" w:space="0" w:color="auto"/>
              <w:right w:val="single" w:sz="4" w:space="0" w:color="auto"/>
            </w:tcBorders>
            <w:vAlign w:val="center"/>
          </w:tcPr>
          <w:p w:rsidR="00BD3B2C" w:rsidRPr="00313053" w:rsidRDefault="00BD3B2C" w:rsidP="00BD3B2C">
            <w:pPr>
              <w:pStyle w:val="Tabletext"/>
              <w:ind w:right="127"/>
              <w:jc w:val="right"/>
              <w:rPr>
                <w:rFonts w:cs="Calibri"/>
                <w:b/>
                <w:sz w:val="20"/>
                <w:lang w:val="es-ES"/>
              </w:rPr>
            </w:pPr>
            <w:r w:rsidRPr="00313053">
              <w:rPr>
                <w:rFonts w:cs="Calibri"/>
                <w:b/>
                <w:sz w:val="20"/>
                <w:lang w:val="es-ES"/>
              </w:rPr>
              <w:t>80 174</w:t>
            </w:r>
          </w:p>
        </w:tc>
        <w:tc>
          <w:tcPr>
            <w:tcW w:w="1376" w:type="dxa"/>
            <w:tcBorders>
              <w:top w:val="single" w:sz="4" w:space="0" w:color="auto"/>
              <w:left w:val="single" w:sz="4" w:space="0" w:color="auto"/>
              <w:bottom w:val="single" w:sz="4" w:space="0" w:color="auto"/>
              <w:right w:val="single" w:sz="4" w:space="0" w:color="auto"/>
            </w:tcBorders>
            <w:vAlign w:val="center"/>
          </w:tcPr>
          <w:p w:rsidR="00BD3B2C" w:rsidRPr="00313053" w:rsidRDefault="00BD3B2C" w:rsidP="00BD3B2C">
            <w:pPr>
              <w:pStyle w:val="Tabletext"/>
              <w:ind w:right="127"/>
              <w:jc w:val="right"/>
              <w:rPr>
                <w:rFonts w:cs="Calibri"/>
                <w:b/>
                <w:sz w:val="20"/>
                <w:lang w:val="es-ES"/>
              </w:rPr>
            </w:pPr>
            <w:r w:rsidRPr="00313053">
              <w:rPr>
                <w:rFonts w:cs="Calibri"/>
                <w:b/>
                <w:sz w:val="20"/>
                <w:lang w:val="es-ES"/>
              </w:rPr>
              <w:t>76 469</w:t>
            </w:r>
          </w:p>
        </w:tc>
        <w:tc>
          <w:tcPr>
            <w:tcW w:w="13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D3B2C" w:rsidRPr="00313053" w:rsidRDefault="00BD3B2C" w:rsidP="00BD3B2C">
            <w:pPr>
              <w:pStyle w:val="Tabletext"/>
              <w:ind w:right="127"/>
              <w:jc w:val="right"/>
              <w:rPr>
                <w:rFonts w:cs="Calibri"/>
                <w:b/>
                <w:sz w:val="20"/>
                <w:lang w:val="es-ES"/>
              </w:rPr>
            </w:pPr>
            <w:r w:rsidRPr="00313053">
              <w:rPr>
                <w:rFonts w:cs="Calibri"/>
                <w:b/>
                <w:sz w:val="20"/>
                <w:lang w:val="es-ES"/>
              </w:rPr>
              <w:t>88 139</w:t>
            </w:r>
          </w:p>
        </w:tc>
      </w:tr>
      <w:tr w:rsidR="00BD3B2C" w:rsidRPr="00313053" w:rsidTr="00B63F71">
        <w:trPr>
          <w:jc w:val="center"/>
        </w:trPr>
        <w:tc>
          <w:tcPr>
            <w:tcW w:w="4135" w:type="dxa"/>
            <w:tcBorders>
              <w:top w:val="single" w:sz="4" w:space="0" w:color="auto"/>
              <w:left w:val="single" w:sz="4" w:space="0" w:color="auto"/>
              <w:bottom w:val="nil"/>
              <w:right w:val="single" w:sz="4" w:space="0" w:color="auto"/>
            </w:tcBorders>
            <w:shd w:val="clear" w:color="auto" w:fill="auto"/>
            <w:noWrap/>
            <w:vAlign w:val="bottom"/>
          </w:tcPr>
          <w:p w:rsidR="00BD3B2C" w:rsidRPr="00313053" w:rsidRDefault="00BD3B2C" w:rsidP="00BD3B2C">
            <w:pPr>
              <w:pStyle w:val="Tabletext"/>
              <w:rPr>
                <w:sz w:val="20"/>
                <w:lang w:val="es-ES"/>
              </w:rPr>
            </w:pPr>
            <w:r w:rsidRPr="00313053">
              <w:rPr>
                <w:sz w:val="20"/>
                <w:lang w:val="es-ES"/>
              </w:rPr>
              <w:t>Cuentas por cobrar no corrientes con intercambio</w:t>
            </w:r>
          </w:p>
        </w:tc>
        <w:tc>
          <w:tcPr>
            <w:tcW w:w="1376" w:type="dxa"/>
            <w:tcBorders>
              <w:top w:val="single" w:sz="4" w:space="0" w:color="auto"/>
              <w:left w:val="single" w:sz="4" w:space="0" w:color="auto"/>
              <w:bottom w:val="nil"/>
              <w:right w:val="single" w:sz="4" w:space="0" w:color="auto"/>
            </w:tcBorders>
            <w:vAlign w:val="center"/>
          </w:tcPr>
          <w:p w:rsidR="00BD3B2C" w:rsidRPr="00313053" w:rsidRDefault="00BD3B2C" w:rsidP="00BD3B2C">
            <w:pPr>
              <w:pStyle w:val="Tabletext"/>
              <w:ind w:right="127"/>
              <w:jc w:val="right"/>
              <w:rPr>
                <w:rFonts w:cs="Calibri"/>
                <w:bCs/>
                <w:sz w:val="20"/>
                <w:lang w:val="es-ES"/>
              </w:rPr>
            </w:pPr>
            <w:r w:rsidRPr="00313053">
              <w:rPr>
                <w:rFonts w:cs="Calibri"/>
                <w:bCs/>
                <w:sz w:val="20"/>
                <w:lang w:val="es-ES"/>
              </w:rPr>
              <w:t>20</w:t>
            </w:r>
          </w:p>
        </w:tc>
        <w:tc>
          <w:tcPr>
            <w:tcW w:w="1376" w:type="dxa"/>
            <w:tcBorders>
              <w:top w:val="single" w:sz="4" w:space="0" w:color="auto"/>
              <w:left w:val="single" w:sz="4" w:space="0" w:color="auto"/>
              <w:bottom w:val="nil"/>
              <w:right w:val="single" w:sz="4" w:space="0" w:color="auto"/>
            </w:tcBorders>
            <w:vAlign w:val="center"/>
          </w:tcPr>
          <w:p w:rsidR="00BD3B2C" w:rsidRPr="00313053" w:rsidRDefault="00BD3B2C" w:rsidP="00BD3B2C">
            <w:pPr>
              <w:pStyle w:val="Tabletext"/>
              <w:ind w:right="127"/>
              <w:jc w:val="right"/>
              <w:rPr>
                <w:rFonts w:cs="Calibri"/>
                <w:bCs/>
                <w:sz w:val="20"/>
                <w:lang w:val="es-ES"/>
              </w:rPr>
            </w:pPr>
            <w:r w:rsidRPr="00313053">
              <w:rPr>
                <w:rFonts w:cs="Calibri"/>
                <w:bCs/>
                <w:sz w:val="20"/>
                <w:lang w:val="es-ES"/>
              </w:rPr>
              <w:t>0</w:t>
            </w:r>
          </w:p>
        </w:tc>
        <w:tc>
          <w:tcPr>
            <w:tcW w:w="1376" w:type="dxa"/>
            <w:tcBorders>
              <w:top w:val="single" w:sz="4" w:space="0" w:color="auto"/>
              <w:left w:val="single" w:sz="4" w:space="0" w:color="auto"/>
              <w:bottom w:val="nil"/>
              <w:right w:val="single" w:sz="4" w:space="0" w:color="auto"/>
            </w:tcBorders>
            <w:vAlign w:val="center"/>
          </w:tcPr>
          <w:p w:rsidR="00BD3B2C" w:rsidRPr="00313053" w:rsidRDefault="00BD3B2C" w:rsidP="00BD3B2C">
            <w:pPr>
              <w:pStyle w:val="Tabletext"/>
              <w:ind w:right="127"/>
              <w:jc w:val="right"/>
              <w:rPr>
                <w:rFonts w:cs="Calibri"/>
                <w:bCs/>
                <w:sz w:val="20"/>
                <w:lang w:val="es-ES"/>
              </w:rPr>
            </w:pPr>
            <w:r w:rsidRPr="00313053">
              <w:rPr>
                <w:rFonts w:cs="Calibri"/>
                <w:bCs/>
                <w:sz w:val="20"/>
                <w:lang w:val="es-ES"/>
              </w:rPr>
              <w:t>23</w:t>
            </w:r>
          </w:p>
        </w:tc>
        <w:tc>
          <w:tcPr>
            <w:tcW w:w="1376" w:type="dxa"/>
            <w:tcBorders>
              <w:top w:val="single" w:sz="4" w:space="0" w:color="auto"/>
              <w:left w:val="single" w:sz="4" w:space="0" w:color="auto"/>
              <w:bottom w:val="nil"/>
              <w:right w:val="single" w:sz="4" w:space="0" w:color="auto"/>
            </w:tcBorders>
            <w:shd w:val="clear" w:color="auto" w:fill="auto"/>
            <w:noWrap/>
            <w:vAlign w:val="center"/>
          </w:tcPr>
          <w:p w:rsidR="00BD3B2C" w:rsidRPr="00313053" w:rsidRDefault="00BD3B2C" w:rsidP="00BD3B2C">
            <w:pPr>
              <w:pStyle w:val="Tabletext"/>
              <w:ind w:right="127"/>
              <w:jc w:val="right"/>
              <w:rPr>
                <w:rFonts w:cs="Calibri"/>
                <w:bCs/>
                <w:sz w:val="20"/>
                <w:lang w:val="es-ES"/>
              </w:rPr>
            </w:pPr>
            <w:r w:rsidRPr="00313053">
              <w:rPr>
                <w:rFonts w:cs="Calibri"/>
                <w:bCs/>
                <w:sz w:val="20"/>
                <w:lang w:val="es-ES"/>
              </w:rPr>
              <w:t>0</w:t>
            </w:r>
          </w:p>
        </w:tc>
      </w:tr>
      <w:tr w:rsidR="00BD3B2C" w:rsidRPr="00313053" w:rsidTr="00B63F71">
        <w:trPr>
          <w:jc w:val="center"/>
        </w:trPr>
        <w:tc>
          <w:tcPr>
            <w:tcW w:w="4135" w:type="dxa"/>
            <w:tcBorders>
              <w:left w:val="single" w:sz="4" w:space="0" w:color="auto"/>
              <w:right w:val="single" w:sz="4" w:space="0" w:color="auto"/>
            </w:tcBorders>
            <w:shd w:val="clear" w:color="auto" w:fill="auto"/>
            <w:noWrap/>
            <w:vAlign w:val="bottom"/>
          </w:tcPr>
          <w:p w:rsidR="00BD3B2C" w:rsidRPr="00313053" w:rsidRDefault="00BD3B2C" w:rsidP="00BD3B2C">
            <w:pPr>
              <w:pStyle w:val="Tabletext"/>
              <w:rPr>
                <w:sz w:val="20"/>
                <w:lang w:val="es-ES"/>
              </w:rPr>
            </w:pPr>
            <w:r w:rsidRPr="00313053">
              <w:rPr>
                <w:sz w:val="20"/>
                <w:lang w:val="es-ES"/>
              </w:rPr>
              <w:t>Provisión para pérdidas de cuentas por cobrar no corrientes con intercambio</w:t>
            </w:r>
          </w:p>
        </w:tc>
        <w:tc>
          <w:tcPr>
            <w:tcW w:w="1376" w:type="dxa"/>
            <w:tcBorders>
              <w:left w:val="single" w:sz="4" w:space="0" w:color="auto"/>
              <w:right w:val="single" w:sz="4" w:space="0" w:color="auto"/>
            </w:tcBorders>
            <w:vAlign w:val="center"/>
          </w:tcPr>
          <w:p w:rsidR="00BD3B2C" w:rsidRPr="00313053" w:rsidRDefault="00BD3B2C" w:rsidP="00BD3B2C">
            <w:pPr>
              <w:pStyle w:val="Tabletext"/>
              <w:ind w:right="127"/>
              <w:jc w:val="right"/>
              <w:rPr>
                <w:rFonts w:cs="Calibri"/>
                <w:bCs/>
                <w:sz w:val="20"/>
                <w:lang w:val="es-ES"/>
              </w:rPr>
            </w:pPr>
            <w:r w:rsidRPr="00313053">
              <w:rPr>
                <w:rFonts w:cs="Calibri"/>
                <w:bCs/>
                <w:sz w:val="20"/>
                <w:lang w:val="es-ES"/>
              </w:rPr>
              <w:t>–20</w:t>
            </w:r>
          </w:p>
        </w:tc>
        <w:tc>
          <w:tcPr>
            <w:tcW w:w="1376" w:type="dxa"/>
            <w:tcBorders>
              <w:left w:val="single" w:sz="4" w:space="0" w:color="auto"/>
              <w:right w:val="single" w:sz="4" w:space="0" w:color="auto"/>
            </w:tcBorders>
            <w:vAlign w:val="center"/>
          </w:tcPr>
          <w:p w:rsidR="00BD3B2C" w:rsidRPr="00313053" w:rsidRDefault="00BD3B2C" w:rsidP="00BD3B2C">
            <w:pPr>
              <w:pStyle w:val="Tabletext"/>
              <w:ind w:right="127"/>
              <w:jc w:val="right"/>
              <w:rPr>
                <w:rFonts w:cs="Calibri"/>
                <w:bCs/>
                <w:sz w:val="20"/>
                <w:lang w:val="es-ES"/>
              </w:rPr>
            </w:pPr>
            <w:r w:rsidRPr="00313053">
              <w:rPr>
                <w:rFonts w:cs="Calibri"/>
                <w:bCs/>
                <w:sz w:val="20"/>
                <w:lang w:val="es-ES"/>
              </w:rPr>
              <w:t>0</w:t>
            </w:r>
          </w:p>
        </w:tc>
        <w:tc>
          <w:tcPr>
            <w:tcW w:w="1376" w:type="dxa"/>
            <w:tcBorders>
              <w:left w:val="single" w:sz="4" w:space="0" w:color="auto"/>
              <w:right w:val="single" w:sz="4" w:space="0" w:color="auto"/>
            </w:tcBorders>
            <w:vAlign w:val="center"/>
          </w:tcPr>
          <w:p w:rsidR="00BD3B2C" w:rsidRPr="00313053" w:rsidRDefault="00BD3B2C" w:rsidP="00BD3B2C">
            <w:pPr>
              <w:pStyle w:val="Tabletext"/>
              <w:ind w:right="127"/>
              <w:jc w:val="right"/>
              <w:rPr>
                <w:rFonts w:cs="Calibri"/>
                <w:bCs/>
                <w:sz w:val="20"/>
                <w:lang w:val="es-ES"/>
              </w:rPr>
            </w:pPr>
            <w:r w:rsidRPr="00313053">
              <w:rPr>
                <w:rFonts w:cs="Calibri"/>
                <w:bCs/>
                <w:sz w:val="20"/>
                <w:lang w:val="es-ES"/>
              </w:rPr>
              <w:t>–23</w:t>
            </w:r>
          </w:p>
        </w:tc>
        <w:tc>
          <w:tcPr>
            <w:tcW w:w="1376" w:type="dxa"/>
            <w:tcBorders>
              <w:left w:val="single" w:sz="4" w:space="0" w:color="auto"/>
              <w:right w:val="single" w:sz="4" w:space="0" w:color="auto"/>
            </w:tcBorders>
            <w:shd w:val="clear" w:color="auto" w:fill="auto"/>
            <w:noWrap/>
            <w:vAlign w:val="center"/>
          </w:tcPr>
          <w:p w:rsidR="00BD3B2C" w:rsidRPr="00313053" w:rsidRDefault="00BD3B2C" w:rsidP="00BD3B2C">
            <w:pPr>
              <w:pStyle w:val="Tabletext"/>
              <w:ind w:right="127"/>
              <w:jc w:val="right"/>
              <w:rPr>
                <w:rFonts w:cs="Calibri"/>
                <w:bCs/>
                <w:sz w:val="20"/>
                <w:lang w:val="es-ES"/>
              </w:rPr>
            </w:pPr>
            <w:r w:rsidRPr="00313053">
              <w:rPr>
                <w:rFonts w:cs="Calibri"/>
                <w:bCs/>
                <w:sz w:val="20"/>
                <w:lang w:val="es-ES"/>
              </w:rPr>
              <w:t>0</w:t>
            </w:r>
          </w:p>
        </w:tc>
      </w:tr>
      <w:tr w:rsidR="00BD3B2C" w:rsidRPr="00313053" w:rsidTr="00B63F71">
        <w:trPr>
          <w:jc w:val="center"/>
        </w:trPr>
        <w:tc>
          <w:tcPr>
            <w:tcW w:w="41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D3B2C" w:rsidRPr="00313053" w:rsidRDefault="00BD3B2C" w:rsidP="00BD3B2C">
            <w:pPr>
              <w:pStyle w:val="Tabletext"/>
              <w:rPr>
                <w:b/>
                <w:bCs/>
                <w:sz w:val="20"/>
                <w:lang w:val="es-ES"/>
              </w:rPr>
            </w:pPr>
            <w:r w:rsidRPr="00313053">
              <w:rPr>
                <w:b/>
                <w:bCs/>
                <w:sz w:val="20"/>
                <w:lang w:val="es-ES"/>
              </w:rPr>
              <w:t>Cuentas por cobrar no corrientes con intercambio – Valor neto</w:t>
            </w:r>
          </w:p>
        </w:tc>
        <w:tc>
          <w:tcPr>
            <w:tcW w:w="1376" w:type="dxa"/>
            <w:tcBorders>
              <w:top w:val="single" w:sz="4" w:space="0" w:color="auto"/>
              <w:left w:val="single" w:sz="4" w:space="0" w:color="auto"/>
              <w:bottom w:val="single" w:sz="4" w:space="0" w:color="auto"/>
              <w:right w:val="single" w:sz="4" w:space="0" w:color="auto"/>
            </w:tcBorders>
            <w:vAlign w:val="center"/>
          </w:tcPr>
          <w:p w:rsidR="00BD3B2C" w:rsidRPr="00313053" w:rsidRDefault="00BD3B2C" w:rsidP="00BD3B2C">
            <w:pPr>
              <w:pStyle w:val="Tabletext"/>
              <w:ind w:right="127"/>
              <w:jc w:val="right"/>
              <w:rPr>
                <w:rFonts w:cs="Calibri"/>
                <w:bCs/>
                <w:sz w:val="20"/>
                <w:lang w:val="es-ES"/>
              </w:rPr>
            </w:pPr>
            <w:r w:rsidRPr="00313053">
              <w:rPr>
                <w:rFonts w:cs="Calibri"/>
                <w:bCs/>
                <w:sz w:val="20"/>
                <w:lang w:val="es-ES"/>
              </w:rPr>
              <w:t>0</w:t>
            </w:r>
          </w:p>
        </w:tc>
        <w:tc>
          <w:tcPr>
            <w:tcW w:w="1376" w:type="dxa"/>
            <w:tcBorders>
              <w:top w:val="single" w:sz="4" w:space="0" w:color="auto"/>
              <w:left w:val="single" w:sz="4" w:space="0" w:color="auto"/>
              <w:bottom w:val="single" w:sz="4" w:space="0" w:color="auto"/>
              <w:right w:val="single" w:sz="4" w:space="0" w:color="auto"/>
            </w:tcBorders>
            <w:vAlign w:val="center"/>
          </w:tcPr>
          <w:p w:rsidR="00BD3B2C" w:rsidRPr="00313053" w:rsidRDefault="00BD3B2C" w:rsidP="00BD3B2C">
            <w:pPr>
              <w:pStyle w:val="Tabletext"/>
              <w:ind w:right="127"/>
              <w:jc w:val="right"/>
              <w:rPr>
                <w:rFonts w:cs="Calibri"/>
                <w:bCs/>
                <w:sz w:val="20"/>
                <w:lang w:val="es-ES"/>
              </w:rPr>
            </w:pPr>
            <w:r w:rsidRPr="00313053">
              <w:rPr>
                <w:rFonts w:cs="Calibri"/>
                <w:bCs/>
                <w:sz w:val="20"/>
                <w:lang w:val="es-ES"/>
              </w:rPr>
              <w:t>0</w:t>
            </w:r>
          </w:p>
        </w:tc>
        <w:tc>
          <w:tcPr>
            <w:tcW w:w="1376" w:type="dxa"/>
            <w:tcBorders>
              <w:top w:val="single" w:sz="4" w:space="0" w:color="auto"/>
              <w:left w:val="single" w:sz="4" w:space="0" w:color="auto"/>
              <w:bottom w:val="single" w:sz="4" w:space="0" w:color="auto"/>
              <w:right w:val="single" w:sz="4" w:space="0" w:color="auto"/>
            </w:tcBorders>
            <w:vAlign w:val="center"/>
          </w:tcPr>
          <w:p w:rsidR="00BD3B2C" w:rsidRPr="00313053" w:rsidRDefault="00BD3B2C" w:rsidP="00BD3B2C">
            <w:pPr>
              <w:pStyle w:val="Tabletext"/>
              <w:ind w:right="127"/>
              <w:jc w:val="right"/>
              <w:rPr>
                <w:rFonts w:cs="Calibri"/>
                <w:bCs/>
                <w:sz w:val="20"/>
                <w:lang w:val="es-ES"/>
              </w:rPr>
            </w:pPr>
            <w:r w:rsidRPr="00313053">
              <w:rPr>
                <w:rFonts w:cs="Calibri"/>
                <w:bCs/>
                <w:sz w:val="20"/>
                <w:lang w:val="es-ES"/>
              </w:rPr>
              <w:t>0</w:t>
            </w:r>
          </w:p>
        </w:tc>
        <w:tc>
          <w:tcPr>
            <w:tcW w:w="13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D3B2C" w:rsidRPr="00313053" w:rsidRDefault="00BD3B2C" w:rsidP="00BD3B2C">
            <w:pPr>
              <w:pStyle w:val="Tabletext"/>
              <w:ind w:right="127"/>
              <w:jc w:val="right"/>
              <w:rPr>
                <w:rFonts w:cs="Calibri"/>
                <w:bCs/>
                <w:sz w:val="20"/>
                <w:lang w:val="es-ES"/>
              </w:rPr>
            </w:pPr>
            <w:r w:rsidRPr="00313053">
              <w:rPr>
                <w:rFonts w:cs="Calibri"/>
                <w:bCs/>
                <w:sz w:val="20"/>
                <w:lang w:val="es-ES"/>
              </w:rPr>
              <w:t>0</w:t>
            </w:r>
          </w:p>
        </w:tc>
      </w:tr>
      <w:tr w:rsidR="00BD3B2C" w:rsidRPr="00313053" w:rsidTr="00B63F71">
        <w:trPr>
          <w:jc w:val="center"/>
        </w:trPr>
        <w:tc>
          <w:tcPr>
            <w:tcW w:w="4135" w:type="dxa"/>
            <w:tcBorders>
              <w:top w:val="single" w:sz="4" w:space="0" w:color="auto"/>
              <w:left w:val="single" w:sz="4" w:space="0" w:color="auto"/>
              <w:right w:val="single" w:sz="4" w:space="0" w:color="auto"/>
            </w:tcBorders>
            <w:shd w:val="clear" w:color="auto" w:fill="auto"/>
            <w:noWrap/>
            <w:vAlign w:val="bottom"/>
          </w:tcPr>
          <w:p w:rsidR="00BD3B2C" w:rsidRPr="00313053" w:rsidRDefault="00BD3B2C" w:rsidP="00BD3B2C">
            <w:pPr>
              <w:pStyle w:val="Tabletext"/>
              <w:rPr>
                <w:sz w:val="20"/>
                <w:lang w:val="es-ES"/>
              </w:rPr>
            </w:pPr>
            <w:r w:rsidRPr="00313053">
              <w:rPr>
                <w:sz w:val="20"/>
                <w:lang w:val="es-ES"/>
              </w:rPr>
              <w:t>Cuentas por cobrar no corrientes sin contrapartida</w:t>
            </w:r>
          </w:p>
        </w:tc>
        <w:tc>
          <w:tcPr>
            <w:tcW w:w="1376" w:type="dxa"/>
            <w:tcBorders>
              <w:top w:val="single" w:sz="4" w:space="0" w:color="auto"/>
              <w:left w:val="single" w:sz="4" w:space="0" w:color="auto"/>
              <w:right w:val="single" w:sz="4" w:space="0" w:color="auto"/>
            </w:tcBorders>
            <w:vAlign w:val="center"/>
          </w:tcPr>
          <w:p w:rsidR="00BD3B2C" w:rsidRPr="00313053" w:rsidRDefault="00BD3B2C" w:rsidP="00BD3B2C">
            <w:pPr>
              <w:pStyle w:val="Tabletext"/>
              <w:ind w:right="127"/>
              <w:jc w:val="right"/>
              <w:rPr>
                <w:rFonts w:cs="Calibri"/>
                <w:bCs/>
                <w:sz w:val="20"/>
                <w:lang w:val="es-ES"/>
              </w:rPr>
            </w:pPr>
            <w:r w:rsidRPr="00313053">
              <w:rPr>
                <w:rFonts w:cs="Calibri"/>
                <w:bCs/>
                <w:sz w:val="20"/>
                <w:lang w:val="es-ES"/>
              </w:rPr>
              <w:t>17 474</w:t>
            </w:r>
          </w:p>
        </w:tc>
        <w:tc>
          <w:tcPr>
            <w:tcW w:w="1376" w:type="dxa"/>
            <w:tcBorders>
              <w:top w:val="single" w:sz="4" w:space="0" w:color="auto"/>
              <w:left w:val="single" w:sz="4" w:space="0" w:color="auto"/>
              <w:right w:val="single" w:sz="4" w:space="0" w:color="auto"/>
            </w:tcBorders>
            <w:vAlign w:val="center"/>
          </w:tcPr>
          <w:p w:rsidR="00BD3B2C" w:rsidRPr="00313053" w:rsidRDefault="00BD3B2C" w:rsidP="00BD3B2C">
            <w:pPr>
              <w:pStyle w:val="Tabletext"/>
              <w:ind w:right="127"/>
              <w:jc w:val="right"/>
              <w:rPr>
                <w:rFonts w:cs="Calibri"/>
                <w:bCs/>
                <w:sz w:val="20"/>
                <w:lang w:val="es-ES"/>
              </w:rPr>
            </w:pPr>
            <w:r w:rsidRPr="00313053">
              <w:rPr>
                <w:rFonts w:cs="Calibri"/>
                <w:bCs/>
                <w:sz w:val="20"/>
                <w:lang w:val="es-ES"/>
              </w:rPr>
              <w:t>14 917</w:t>
            </w:r>
          </w:p>
        </w:tc>
        <w:tc>
          <w:tcPr>
            <w:tcW w:w="1376" w:type="dxa"/>
            <w:tcBorders>
              <w:top w:val="single" w:sz="4" w:space="0" w:color="auto"/>
              <w:left w:val="single" w:sz="4" w:space="0" w:color="auto"/>
              <w:right w:val="single" w:sz="4" w:space="0" w:color="auto"/>
            </w:tcBorders>
            <w:vAlign w:val="center"/>
          </w:tcPr>
          <w:p w:rsidR="00BD3B2C" w:rsidRPr="00313053" w:rsidRDefault="00BD3B2C" w:rsidP="00BD3B2C">
            <w:pPr>
              <w:pStyle w:val="Tabletext"/>
              <w:ind w:right="127"/>
              <w:jc w:val="right"/>
              <w:rPr>
                <w:rFonts w:cs="Calibri"/>
                <w:bCs/>
                <w:sz w:val="20"/>
                <w:lang w:val="es-ES"/>
              </w:rPr>
            </w:pPr>
            <w:r w:rsidRPr="00313053">
              <w:rPr>
                <w:rFonts w:cs="Calibri"/>
                <w:bCs/>
                <w:sz w:val="20"/>
                <w:lang w:val="es-ES"/>
              </w:rPr>
              <w:t>7 524</w:t>
            </w:r>
          </w:p>
        </w:tc>
        <w:tc>
          <w:tcPr>
            <w:tcW w:w="1376" w:type="dxa"/>
            <w:tcBorders>
              <w:top w:val="single" w:sz="4" w:space="0" w:color="auto"/>
              <w:left w:val="single" w:sz="4" w:space="0" w:color="auto"/>
              <w:right w:val="single" w:sz="4" w:space="0" w:color="auto"/>
            </w:tcBorders>
            <w:shd w:val="clear" w:color="auto" w:fill="auto"/>
            <w:noWrap/>
            <w:vAlign w:val="center"/>
          </w:tcPr>
          <w:p w:rsidR="00BD3B2C" w:rsidRPr="00313053" w:rsidRDefault="00BD3B2C" w:rsidP="00BD3B2C">
            <w:pPr>
              <w:pStyle w:val="Tabletext"/>
              <w:ind w:right="127"/>
              <w:jc w:val="right"/>
              <w:rPr>
                <w:rFonts w:cs="Calibri"/>
                <w:bCs/>
                <w:sz w:val="20"/>
                <w:lang w:val="es-ES"/>
              </w:rPr>
            </w:pPr>
            <w:r w:rsidRPr="00313053">
              <w:rPr>
                <w:rFonts w:cs="Calibri"/>
                <w:bCs/>
                <w:sz w:val="20"/>
                <w:lang w:val="es-ES"/>
              </w:rPr>
              <w:t>7 021</w:t>
            </w:r>
          </w:p>
        </w:tc>
      </w:tr>
      <w:tr w:rsidR="00BD3B2C" w:rsidRPr="00313053" w:rsidTr="00B63F71">
        <w:trPr>
          <w:jc w:val="center"/>
        </w:trPr>
        <w:tc>
          <w:tcPr>
            <w:tcW w:w="4135" w:type="dxa"/>
            <w:tcBorders>
              <w:left w:val="single" w:sz="4" w:space="0" w:color="auto"/>
              <w:bottom w:val="single" w:sz="4" w:space="0" w:color="auto"/>
              <w:right w:val="single" w:sz="4" w:space="0" w:color="auto"/>
            </w:tcBorders>
            <w:shd w:val="clear" w:color="auto" w:fill="auto"/>
            <w:noWrap/>
            <w:vAlign w:val="bottom"/>
          </w:tcPr>
          <w:p w:rsidR="00BD3B2C" w:rsidRPr="00313053" w:rsidRDefault="00BD3B2C" w:rsidP="00BD3B2C">
            <w:pPr>
              <w:pStyle w:val="Tabletext"/>
              <w:rPr>
                <w:sz w:val="20"/>
                <w:lang w:val="es-ES"/>
              </w:rPr>
            </w:pPr>
            <w:r w:rsidRPr="00313053">
              <w:rPr>
                <w:sz w:val="20"/>
                <w:lang w:val="es-ES"/>
              </w:rPr>
              <w:t>Provisión para pérdidas de cuentas por cobrar no corrientes sin contrapartida</w:t>
            </w:r>
          </w:p>
        </w:tc>
        <w:tc>
          <w:tcPr>
            <w:tcW w:w="1376" w:type="dxa"/>
            <w:tcBorders>
              <w:left w:val="single" w:sz="4" w:space="0" w:color="auto"/>
              <w:bottom w:val="single" w:sz="4" w:space="0" w:color="auto"/>
              <w:right w:val="single" w:sz="4" w:space="0" w:color="auto"/>
            </w:tcBorders>
            <w:vAlign w:val="center"/>
          </w:tcPr>
          <w:p w:rsidR="00BD3B2C" w:rsidRPr="00313053" w:rsidRDefault="00BD3B2C" w:rsidP="00BD3B2C">
            <w:pPr>
              <w:pStyle w:val="Tabletext"/>
              <w:ind w:right="127"/>
              <w:jc w:val="right"/>
              <w:rPr>
                <w:rFonts w:cs="Calibri"/>
                <w:bCs/>
                <w:sz w:val="20"/>
                <w:lang w:val="es-ES"/>
              </w:rPr>
            </w:pPr>
            <w:r w:rsidRPr="00313053">
              <w:rPr>
                <w:rFonts w:cs="Calibri"/>
                <w:bCs/>
                <w:sz w:val="20"/>
                <w:lang w:val="es-ES"/>
              </w:rPr>
              <w:t>–17 474</w:t>
            </w:r>
          </w:p>
        </w:tc>
        <w:tc>
          <w:tcPr>
            <w:tcW w:w="1376" w:type="dxa"/>
            <w:tcBorders>
              <w:left w:val="single" w:sz="4" w:space="0" w:color="auto"/>
              <w:bottom w:val="single" w:sz="4" w:space="0" w:color="auto"/>
              <w:right w:val="single" w:sz="4" w:space="0" w:color="auto"/>
            </w:tcBorders>
            <w:vAlign w:val="center"/>
          </w:tcPr>
          <w:p w:rsidR="00BD3B2C" w:rsidRPr="00313053" w:rsidRDefault="00BD3B2C" w:rsidP="00BD3B2C">
            <w:pPr>
              <w:pStyle w:val="Tabletext"/>
              <w:ind w:right="127"/>
              <w:jc w:val="right"/>
              <w:rPr>
                <w:rFonts w:cs="Calibri"/>
                <w:bCs/>
                <w:sz w:val="20"/>
                <w:lang w:val="es-ES"/>
              </w:rPr>
            </w:pPr>
            <w:r w:rsidRPr="00313053">
              <w:rPr>
                <w:rFonts w:cs="Calibri"/>
                <w:bCs/>
                <w:sz w:val="20"/>
                <w:lang w:val="es-ES"/>
              </w:rPr>
              <w:t>–14 917</w:t>
            </w:r>
          </w:p>
        </w:tc>
        <w:tc>
          <w:tcPr>
            <w:tcW w:w="1376" w:type="dxa"/>
            <w:tcBorders>
              <w:left w:val="single" w:sz="4" w:space="0" w:color="auto"/>
              <w:bottom w:val="single" w:sz="4" w:space="0" w:color="auto"/>
              <w:right w:val="single" w:sz="4" w:space="0" w:color="auto"/>
            </w:tcBorders>
            <w:vAlign w:val="center"/>
          </w:tcPr>
          <w:p w:rsidR="00BD3B2C" w:rsidRPr="00313053" w:rsidRDefault="00BD3B2C" w:rsidP="00BD3B2C">
            <w:pPr>
              <w:pStyle w:val="Tabletext"/>
              <w:ind w:right="127"/>
              <w:jc w:val="right"/>
              <w:rPr>
                <w:rFonts w:cs="Calibri"/>
                <w:bCs/>
                <w:sz w:val="20"/>
                <w:lang w:val="es-ES"/>
              </w:rPr>
            </w:pPr>
            <w:r w:rsidRPr="00313053">
              <w:rPr>
                <w:rFonts w:cs="Calibri"/>
                <w:bCs/>
                <w:sz w:val="20"/>
                <w:lang w:val="es-ES"/>
              </w:rPr>
              <w:t>–7 524</w:t>
            </w:r>
          </w:p>
        </w:tc>
        <w:tc>
          <w:tcPr>
            <w:tcW w:w="1376" w:type="dxa"/>
            <w:tcBorders>
              <w:left w:val="single" w:sz="4" w:space="0" w:color="auto"/>
              <w:bottom w:val="single" w:sz="4" w:space="0" w:color="auto"/>
              <w:right w:val="single" w:sz="4" w:space="0" w:color="auto"/>
            </w:tcBorders>
            <w:shd w:val="clear" w:color="auto" w:fill="auto"/>
            <w:noWrap/>
            <w:vAlign w:val="center"/>
          </w:tcPr>
          <w:p w:rsidR="00BD3B2C" w:rsidRPr="00313053" w:rsidRDefault="00BD3B2C" w:rsidP="00BD3B2C">
            <w:pPr>
              <w:pStyle w:val="Tabletext"/>
              <w:ind w:right="127"/>
              <w:jc w:val="right"/>
              <w:rPr>
                <w:rFonts w:cs="Calibri"/>
                <w:bCs/>
                <w:sz w:val="20"/>
                <w:lang w:val="es-ES"/>
              </w:rPr>
            </w:pPr>
            <w:r w:rsidRPr="00313053">
              <w:rPr>
                <w:rFonts w:cs="Calibri"/>
                <w:bCs/>
                <w:sz w:val="20"/>
                <w:lang w:val="es-ES"/>
              </w:rPr>
              <w:t>–7 021</w:t>
            </w:r>
          </w:p>
        </w:tc>
      </w:tr>
      <w:tr w:rsidR="00BD3B2C" w:rsidRPr="00313053" w:rsidTr="00B63F71">
        <w:trPr>
          <w:jc w:val="center"/>
        </w:trPr>
        <w:tc>
          <w:tcPr>
            <w:tcW w:w="41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D3B2C" w:rsidRPr="00313053" w:rsidRDefault="00BD3B2C" w:rsidP="00BD3B2C">
            <w:pPr>
              <w:pStyle w:val="Tabletext"/>
              <w:rPr>
                <w:b/>
                <w:bCs/>
                <w:sz w:val="20"/>
                <w:lang w:val="es-ES"/>
              </w:rPr>
            </w:pPr>
            <w:r w:rsidRPr="00313053">
              <w:rPr>
                <w:b/>
                <w:bCs/>
                <w:sz w:val="20"/>
                <w:lang w:val="es-ES"/>
              </w:rPr>
              <w:t>Cuentas por cobrar no corrientes sin contrapartida – Valor neto</w:t>
            </w:r>
          </w:p>
        </w:tc>
        <w:tc>
          <w:tcPr>
            <w:tcW w:w="1376" w:type="dxa"/>
            <w:tcBorders>
              <w:top w:val="single" w:sz="4" w:space="0" w:color="auto"/>
              <w:left w:val="single" w:sz="4" w:space="0" w:color="auto"/>
              <w:bottom w:val="single" w:sz="4" w:space="0" w:color="auto"/>
              <w:right w:val="single" w:sz="4" w:space="0" w:color="auto"/>
            </w:tcBorders>
            <w:vAlign w:val="center"/>
          </w:tcPr>
          <w:p w:rsidR="00BD3B2C" w:rsidRPr="00313053" w:rsidRDefault="00BD3B2C" w:rsidP="00BD3B2C">
            <w:pPr>
              <w:pStyle w:val="Tabletext"/>
              <w:ind w:right="127"/>
              <w:jc w:val="right"/>
              <w:rPr>
                <w:rFonts w:cs="Calibri"/>
                <w:b/>
                <w:sz w:val="20"/>
                <w:lang w:val="es-ES"/>
              </w:rPr>
            </w:pPr>
            <w:r w:rsidRPr="00313053">
              <w:rPr>
                <w:rFonts w:cs="Calibri"/>
                <w:b/>
                <w:sz w:val="20"/>
                <w:lang w:val="es-ES"/>
              </w:rPr>
              <w:t>0</w:t>
            </w:r>
          </w:p>
        </w:tc>
        <w:tc>
          <w:tcPr>
            <w:tcW w:w="1376" w:type="dxa"/>
            <w:tcBorders>
              <w:top w:val="single" w:sz="4" w:space="0" w:color="auto"/>
              <w:left w:val="single" w:sz="4" w:space="0" w:color="auto"/>
              <w:bottom w:val="single" w:sz="4" w:space="0" w:color="auto"/>
              <w:right w:val="single" w:sz="4" w:space="0" w:color="auto"/>
            </w:tcBorders>
            <w:vAlign w:val="center"/>
          </w:tcPr>
          <w:p w:rsidR="00BD3B2C" w:rsidRPr="00313053" w:rsidRDefault="00BD3B2C" w:rsidP="00BD3B2C">
            <w:pPr>
              <w:pStyle w:val="Tabletext"/>
              <w:ind w:right="127"/>
              <w:jc w:val="right"/>
              <w:rPr>
                <w:rFonts w:cs="Calibri"/>
                <w:b/>
                <w:sz w:val="20"/>
                <w:lang w:val="es-ES"/>
              </w:rPr>
            </w:pPr>
            <w:r w:rsidRPr="00313053">
              <w:rPr>
                <w:rFonts w:cs="Calibri"/>
                <w:b/>
                <w:sz w:val="20"/>
                <w:lang w:val="es-ES"/>
              </w:rPr>
              <w:t>0</w:t>
            </w:r>
          </w:p>
        </w:tc>
        <w:tc>
          <w:tcPr>
            <w:tcW w:w="1376" w:type="dxa"/>
            <w:tcBorders>
              <w:top w:val="single" w:sz="4" w:space="0" w:color="auto"/>
              <w:left w:val="single" w:sz="4" w:space="0" w:color="auto"/>
              <w:bottom w:val="single" w:sz="4" w:space="0" w:color="auto"/>
              <w:right w:val="single" w:sz="4" w:space="0" w:color="auto"/>
            </w:tcBorders>
            <w:vAlign w:val="center"/>
          </w:tcPr>
          <w:p w:rsidR="00BD3B2C" w:rsidRPr="00313053" w:rsidRDefault="00BD3B2C" w:rsidP="00BD3B2C">
            <w:pPr>
              <w:pStyle w:val="Tabletext"/>
              <w:ind w:right="127"/>
              <w:jc w:val="right"/>
              <w:rPr>
                <w:rFonts w:cs="Calibri"/>
                <w:b/>
                <w:sz w:val="20"/>
                <w:lang w:val="es-ES"/>
              </w:rPr>
            </w:pPr>
            <w:r w:rsidRPr="00313053">
              <w:rPr>
                <w:rFonts w:cs="Calibri"/>
                <w:b/>
                <w:sz w:val="20"/>
                <w:lang w:val="es-ES"/>
              </w:rPr>
              <w:t>0</w:t>
            </w:r>
          </w:p>
        </w:tc>
        <w:tc>
          <w:tcPr>
            <w:tcW w:w="13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D3B2C" w:rsidRPr="00313053" w:rsidRDefault="00BD3B2C" w:rsidP="00BD3B2C">
            <w:pPr>
              <w:pStyle w:val="Tabletext"/>
              <w:ind w:right="127"/>
              <w:jc w:val="right"/>
              <w:rPr>
                <w:rFonts w:cs="Calibri"/>
                <w:b/>
                <w:sz w:val="20"/>
                <w:lang w:val="es-ES"/>
              </w:rPr>
            </w:pPr>
            <w:r w:rsidRPr="00313053">
              <w:rPr>
                <w:rFonts w:cs="Calibri"/>
                <w:b/>
                <w:sz w:val="20"/>
                <w:lang w:val="es-ES"/>
              </w:rPr>
              <w:t>0</w:t>
            </w:r>
          </w:p>
        </w:tc>
      </w:tr>
    </w:tbl>
    <w:p w:rsidR="00BD3B2C" w:rsidRPr="00313053" w:rsidRDefault="00BD3B2C" w:rsidP="00B63F71">
      <w:pPr>
        <w:pStyle w:val="Normalaftertitle"/>
        <w:rPr>
          <w:lang w:val="es-ES"/>
        </w:rPr>
      </w:pPr>
      <w:r w:rsidRPr="00313053">
        <w:rPr>
          <w:lang w:val="es-ES"/>
        </w:rPr>
        <w:t>7.5</w:t>
      </w:r>
      <w:r w:rsidRPr="00313053">
        <w:rPr>
          <w:lang w:val="es-ES"/>
        </w:rPr>
        <w:tab/>
        <w:t>Las contribuciones facturadas de los Estados Miembros, Miembros de Sector y Asociados que representan los ingresos relacionados con el ejercicio financiero siguiente, conforme al presupuesto adoptado por el Consejo, se incluyen en las cuentas por cobrar del ejercicio financiero y los ingresos conexos son aplazados.</w:t>
      </w:r>
    </w:p>
    <w:p w:rsidR="00B740CB" w:rsidRDefault="00B740CB">
      <w:pPr>
        <w:tabs>
          <w:tab w:val="clear" w:pos="567"/>
          <w:tab w:val="clear" w:pos="1134"/>
          <w:tab w:val="clear" w:pos="1701"/>
          <w:tab w:val="clear" w:pos="2268"/>
          <w:tab w:val="clear" w:pos="2835"/>
        </w:tabs>
        <w:overflowPunct/>
        <w:autoSpaceDE/>
        <w:autoSpaceDN/>
        <w:adjustRightInd/>
        <w:spacing w:before="0"/>
        <w:textAlignment w:val="auto"/>
        <w:rPr>
          <w:lang w:val="es-ES"/>
        </w:rPr>
      </w:pPr>
      <w:r>
        <w:rPr>
          <w:lang w:val="es-ES"/>
        </w:rPr>
        <w:br w:type="page"/>
      </w:r>
    </w:p>
    <w:p w:rsidR="00BD3B2C" w:rsidRPr="00313053" w:rsidRDefault="00BD3B2C" w:rsidP="00B63F71">
      <w:pPr>
        <w:keepNext/>
        <w:keepLines/>
        <w:spacing w:after="120"/>
        <w:rPr>
          <w:lang w:val="es-ES"/>
        </w:rPr>
      </w:pPr>
      <w:r w:rsidRPr="00313053">
        <w:rPr>
          <w:lang w:val="es-ES"/>
        </w:rPr>
        <w:lastRenderedPageBreak/>
        <w:t>7.6</w:t>
      </w:r>
      <w:r w:rsidRPr="00313053">
        <w:rPr>
          <w:lang w:val="es-ES"/>
        </w:rPr>
        <w:tab/>
        <w:t>En el cuadro siguiente se observa la evolución de los ingresos aplazados:</w:t>
      </w:r>
    </w:p>
    <w:tbl>
      <w:tblPr>
        <w:tblStyle w:val="TableGrid"/>
        <w:tblW w:w="0" w:type="auto"/>
        <w:tblLayout w:type="fixed"/>
        <w:tblLook w:val="04A0" w:firstRow="1" w:lastRow="0" w:firstColumn="1" w:lastColumn="0" w:noHBand="0" w:noVBand="1"/>
      </w:tblPr>
      <w:tblGrid>
        <w:gridCol w:w="3621"/>
        <w:gridCol w:w="1484"/>
        <w:gridCol w:w="1497"/>
        <w:gridCol w:w="1554"/>
        <w:gridCol w:w="1479"/>
      </w:tblGrid>
      <w:tr w:rsidR="00BD3B2C" w:rsidRPr="00313053" w:rsidTr="00B740CB">
        <w:tc>
          <w:tcPr>
            <w:tcW w:w="3621" w:type="dxa"/>
            <w:vAlign w:val="center"/>
          </w:tcPr>
          <w:p w:rsidR="00BD3B2C" w:rsidRPr="00B63F71" w:rsidRDefault="00BD3B2C" w:rsidP="00B63F71">
            <w:pPr>
              <w:pStyle w:val="Tablehead"/>
              <w:keepNext/>
              <w:keepLines/>
              <w:jc w:val="left"/>
            </w:pPr>
            <w:r w:rsidRPr="00B63F71">
              <w:t>En miles CHF</w:t>
            </w:r>
          </w:p>
        </w:tc>
        <w:tc>
          <w:tcPr>
            <w:tcW w:w="1484" w:type="dxa"/>
            <w:vAlign w:val="center"/>
          </w:tcPr>
          <w:p w:rsidR="00BD3B2C" w:rsidRPr="00B63F71" w:rsidRDefault="00BD3B2C" w:rsidP="00B05A70">
            <w:pPr>
              <w:pStyle w:val="Tablehead"/>
            </w:pPr>
            <w:r w:rsidRPr="00B63F71">
              <w:t>31</w:t>
            </w:r>
            <w:r w:rsidR="00B05A70">
              <w:t>/1</w:t>
            </w:r>
            <w:r w:rsidRPr="00B63F71">
              <w:t>2</w:t>
            </w:r>
            <w:r w:rsidR="00B05A70">
              <w:t>/</w:t>
            </w:r>
            <w:r w:rsidRPr="00B63F71">
              <w:t>2014</w:t>
            </w:r>
          </w:p>
        </w:tc>
        <w:tc>
          <w:tcPr>
            <w:tcW w:w="1497" w:type="dxa"/>
            <w:vAlign w:val="center"/>
          </w:tcPr>
          <w:p w:rsidR="00BD3B2C" w:rsidRPr="00B63F71" w:rsidRDefault="00BD3B2C" w:rsidP="00B05A70">
            <w:pPr>
              <w:pStyle w:val="Tablehead"/>
            </w:pPr>
            <w:r w:rsidRPr="00B63F71">
              <w:t>31</w:t>
            </w:r>
            <w:r w:rsidR="00B05A70">
              <w:t>/</w:t>
            </w:r>
            <w:r w:rsidRPr="00B63F71">
              <w:t>12</w:t>
            </w:r>
            <w:r w:rsidR="00B05A70">
              <w:t>/</w:t>
            </w:r>
            <w:r w:rsidRPr="00B63F71">
              <w:t>2015</w:t>
            </w:r>
          </w:p>
        </w:tc>
        <w:tc>
          <w:tcPr>
            <w:tcW w:w="1554" w:type="dxa"/>
            <w:vAlign w:val="center"/>
          </w:tcPr>
          <w:p w:rsidR="00BD3B2C" w:rsidRPr="00B63F71" w:rsidRDefault="00BD3B2C" w:rsidP="00B05A70">
            <w:pPr>
              <w:pStyle w:val="Tablehead"/>
            </w:pPr>
            <w:r w:rsidRPr="00B63F71">
              <w:t>31</w:t>
            </w:r>
            <w:r w:rsidR="00B05A70">
              <w:t>/</w:t>
            </w:r>
            <w:r w:rsidRPr="00B63F71">
              <w:t>12</w:t>
            </w:r>
            <w:r w:rsidR="00B05A70">
              <w:t>/</w:t>
            </w:r>
            <w:r w:rsidRPr="00B63F71">
              <w:t>2016</w:t>
            </w:r>
          </w:p>
        </w:tc>
        <w:tc>
          <w:tcPr>
            <w:tcW w:w="1479" w:type="dxa"/>
            <w:vAlign w:val="center"/>
          </w:tcPr>
          <w:p w:rsidR="00BD3B2C" w:rsidRPr="00B63F71" w:rsidRDefault="00BD3B2C" w:rsidP="00B05A70">
            <w:pPr>
              <w:pStyle w:val="Tablehead"/>
            </w:pPr>
            <w:r w:rsidRPr="00B63F71">
              <w:t>31</w:t>
            </w:r>
            <w:r w:rsidR="00B05A70">
              <w:t>/</w:t>
            </w:r>
            <w:r w:rsidRPr="00B63F71">
              <w:t>12</w:t>
            </w:r>
            <w:r w:rsidR="00B05A70">
              <w:t>/</w:t>
            </w:r>
            <w:r w:rsidRPr="00B63F71">
              <w:t>2017</w:t>
            </w:r>
          </w:p>
        </w:tc>
      </w:tr>
      <w:tr w:rsidR="00BD3B2C" w:rsidRPr="00313053" w:rsidTr="00B740CB">
        <w:tc>
          <w:tcPr>
            <w:tcW w:w="3621" w:type="dxa"/>
            <w:vAlign w:val="bottom"/>
          </w:tcPr>
          <w:p w:rsidR="00BD3B2C" w:rsidRPr="00B63F71" w:rsidRDefault="00BD3B2C" w:rsidP="00B63F71">
            <w:pPr>
              <w:pStyle w:val="Tabletext"/>
              <w:keepNext/>
              <w:keepLines/>
            </w:pPr>
            <w:r w:rsidRPr="00B63F71">
              <w:t>Contribuciones – Estados Miembros</w:t>
            </w:r>
          </w:p>
        </w:tc>
        <w:tc>
          <w:tcPr>
            <w:tcW w:w="1484" w:type="dxa"/>
            <w:vAlign w:val="center"/>
          </w:tcPr>
          <w:p w:rsidR="00BD3B2C" w:rsidRPr="00313053" w:rsidRDefault="00BD3B2C" w:rsidP="00B63F71">
            <w:pPr>
              <w:pStyle w:val="Tabletext"/>
              <w:keepNext/>
              <w:keepLines/>
              <w:snapToGrid w:val="0"/>
              <w:ind w:right="177"/>
              <w:jc w:val="right"/>
              <w:rPr>
                <w:bCs/>
                <w:lang w:val="es-ES"/>
              </w:rPr>
            </w:pPr>
            <w:r w:rsidRPr="00313053">
              <w:rPr>
                <w:bCs/>
                <w:lang w:val="es-ES"/>
              </w:rPr>
              <w:t>109 750</w:t>
            </w:r>
          </w:p>
        </w:tc>
        <w:tc>
          <w:tcPr>
            <w:tcW w:w="1497" w:type="dxa"/>
            <w:vAlign w:val="center"/>
          </w:tcPr>
          <w:p w:rsidR="00BD3B2C" w:rsidRPr="00313053" w:rsidRDefault="00BD3B2C" w:rsidP="00B63F71">
            <w:pPr>
              <w:pStyle w:val="Tabletext"/>
              <w:keepNext/>
              <w:keepLines/>
              <w:snapToGrid w:val="0"/>
              <w:ind w:right="177"/>
              <w:jc w:val="right"/>
              <w:rPr>
                <w:bCs/>
                <w:lang w:val="es-ES"/>
              </w:rPr>
            </w:pPr>
            <w:r w:rsidRPr="00313053">
              <w:rPr>
                <w:bCs/>
                <w:lang w:val="es-ES"/>
              </w:rPr>
              <w:t>106 371</w:t>
            </w:r>
          </w:p>
        </w:tc>
        <w:tc>
          <w:tcPr>
            <w:tcW w:w="1554" w:type="dxa"/>
            <w:vAlign w:val="center"/>
          </w:tcPr>
          <w:p w:rsidR="00BD3B2C" w:rsidRPr="00313053" w:rsidRDefault="00BD3B2C" w:rsidP="00B63F71">
            <w:pPr>
              <w:pStyle w:val="Tabletext"/>
              <w:keepNext/>
              <w:keepLines/>
              <w:snapToGrid w:val="0"/>
              <w:ind w:right="177"/>
              <w:jc w:val="right"/>
              <w:rPr>
                <w:bCs/>
                <w:lang w:val="es-ES"/>
              </w:rPr>
            </w:pPr>
            <w:r w:rsidRPr="00313053">
              <w:rPr>
                <w:bCs/>
                <w:lang w:val="es-ES"/>
              </w:rPr>
              <w:t>106 292</w:t>
            </w:r>
          </w:p>
        </w:tc>
        <w:tc>
          <w:tcPr>
            <w:tcW w:w="1479" w:type="dxa"/>
            <w:vAlign w:val="center"/>
          </w:tcPr>
          <w:p w:rsidR="00BD3B2C" w:rsidRPr="00313053" w:rsidRDefault="00BD3B2C" w:rsidP="00B63F71">
            <w:pPr>
              <w:pStyle w:val="Tabletext"/>
              <w:keepNext/>
              <w:keepLines/>
              <w:snapToGrid w:val="0"/>
              <w:ind w:right="177"/>
              <w:jc w:val="right"/>
              <w:rPr>
                <w:bCs/>
                <w:lang w:val="es-ES"/>
              </w:rPr>
            </w:pPr>
            <w:r w:rsidRPr="00313053">
              <w:rPr>
                <w:bCs/>
                <w:lang w:val="es-ES"/>
              </w:rPr>
              <w:t>108 518</w:t>
            </w:r>
          </w:p>
        </w:tc>
      </w:tr>
      <w:tr w:rsidR="00BD3B2C" w:rsidRPr="00313053" w:rsidTr="00B740CB">
        <w:tc>
          <w:tcPr>
            <w:tcW w:w="3621" w:type="dxa"/>
            <w:vAlign w:val="bottom"/>
          </w:tcPr>
          <w:p w:rsidR="00BD3B2C" w:rsidRPr="00B63F71" w:rsidRDefault="00BD3B2C" w:rsidP="00B05A70">
            <w:pPr>
              <w:pStyle w:val="Tabletext"/>
              <w:keepNext/>
              <w:keepLines/>
            </w:pPr>
            <w:r w:rsidRPr="00B63F71">
              <w:t>Contribuciones – Miembros de Sector</w:t>
            </w:r>
          </w:p>
        </w:tc>
        <w:tc>
          <w:tcPr>
            <w:tcW w:w="1484" w:type="dxa"/>
            <w:vAlign w:val="center"/>
          </w:tcPr>
          <w:p w:rsidR="00BD3B2C" w:rsidRPr="00313053" w:rsidRDefault="00BD3B2C" w:rsidP="00B63F71">
            <w:pPr>
              <w:pStyle w:val="Tabletext"/>
              <w:keepNext/>
              <w:keepLines/>
              <w:snapToGrid w:val="0"/>
              <w:ind w:right="177"/>
              <w:jc w:val="right"/>
              <w:rPr>
                <w:bCs/>
                <w:lang w:val="es-ES"/>
              </w:rPr>
            </w:pPr>
            <w:r w:rsidRPr="00313053">
              <w:rPr>
                <w:bCs/>
                <w:lang w:val="es-ES"/>
              </w:rPr>
              <w:t>14 698</w:t>
            </w:r>
          </w:p>
        </w:tc>
        <w:tc>
          <w:tcPr>
            <w:tcW w:w="1497" w:type="dxa"/>
            <w:vAlign w:val="center"/>
          </w:tcPr>
          <w:p w:rsidR="00BD3B2C" w:rsidRPr="00313053" w:rsidRDefault="00BD3B2C" w:rsidP="00B63F71">
            <w:pPr>
              <w:pStyle w:val="Tabletext"/>
              <w:keepNext/>
              <w:keepLines/>
              <w:snapToGrid w:val="0"/>
              <w:ind w:right="177"/>
              <w:jc w:val="right"/>
              <w:rPr>
                <w:bCs/>
                <w:lang w:val="es-ES"/>
              </w:rPr>
            </w:pPr>
            <w:r w:rsidRPr="00313053">
              <w:rPr>
                <w:bCs/>
                <w:lang w:val="es-ES"/>
              </w:rPr>
              <w:t>14 800</w:t>
            </w:r>
          </w:p>
        </w:tc>
        <w:tc>
          <w:tcPr>
            <w:tcW w:w="1554" w:type="dxa"/>
            <w:vAlign w:val="center"/>
          </w:tcPr>
          <w:p w:rsidR="00BD3B2C" w:rsidRPr="00313053" w:rsidRDefault="00BD3B2C" w:rsidP="00B63F71">
            <w:pPr>
              <w:pStyle w:val="Tabletext"/>
              <w:keepNext/>
              <w:keepLines/>
              <w:snapToGrid w:val="0"/>
              <w:ind w:right="177"/>
              <w:jc w:val="right"/>
              <w:rPr>
                <w:bCs/>
                <w:lang w:val="es-ES"/>
              </w:rPr>
            </w:pPr>
            <w:r w:rsidRPr="00313053">
              <w:rPr>
                <w:bCs/>
                <w:lang w:val="es-ES"/>
              </w:rPr>
              <w:t>14 138</w:t>
            </w:r>
          </w:p>
        </w:tc>
        <w:tc>
          <w:tcPr>
            <w:tcW w:w="1479" w:type="dxa"/>
            <w:vAlign w:val="center"/>
          </w:tcPr>
          <w:p w:rsidR="00BD3B2C" w:rsidRPr="00313053" w:rsidRDefault="00BD3B2C" w:rsidP="00B63F71">
            <w:pPr>
              <w:pStyle w:val="Tabletext"/>
              <w:keepNext/>
              <w:keepLines/>
              <w:snapToGrid w:val="0"/>
              <w:ind w:right="177"/>
              <w:jc w:val="right"/>
              <w:rPr>
                <w:bCs/>
                <w:lang w:val="es-ES"/>
              </w:rPr>
            </w:pPr>
            <w:r w:rsidRPr="00313053">
              <w:rPr>
                <w:bCs/>
                <w:lang w:val="es-ES"/>
              </w:rPr>
              <w:t>14 085</w:t>
            </w:r>
          </w:p>
        </w:tc>
      </w:tr>
      <w:tr w:rsidR="00BD3B2C" w:rsidRPr="00313053" w:rsidTr="00B740CB">
        <w:tc>
          <w:tcPr>
            <w:tcW w:w="3621" w:type="dxa"/>
            <w:vAlign w:val="bottom"/>
          </w:tcPr>
          <w:p w:rsidR="00BD3B2C" w:rsidRPr="00B63F71" w:rsidRDefault="00BD3B2C" w:rsidP="00B05A70">
            <w:pPr>
              <w:pStyle w:val="Tabletext"/>
              <w:keepNext/>
              <w:keepLines/>
            </w:pPr>
            <w:r w:rsidRPr="00B63F71">
              <w:t>Contribuciones – Asociados</w:t>
            </w:r>
          </w:p>
        </w:tc>
        <w:tc>
          <w:tcPr>
            <w:tcW w:w="1484" w:type="dxa"/>
            <w:vAlign w:val="center"/>
          </w:tcPr>
          <w:p w:rsidR="00BD3B2C" w:rsidRPr="00313053" w:rsidRDefault="00BD3B2C" w:rsidP="00B63F71">
            <w:pPr>
              <w:pStyle w:val="Tabletext"/>
              <w:keepNext/>
              <w:keepLines/>
              <w:snapToGrid w:val="0"/>
              <w:ind w:right="177"/>
              <w:jc w:val="right"/>
              <w:rPr>
                <w:bCs/>
                <w:lang w:val="es-ES"/>
              </w:rPr>
            </w:pPr>
            <w:r w:rsidRPr="00313053">
              <w:rPr>
                <w:bCs/>
                <w:lang w:val="es-ES"/>
              </w:rPr>
              <w:t>1 562</w:t>
            </w:r>
          </w:p>
        </w:tc>
        <w:tc>
          <w:tcPr>
            <w:tcW w:w="1497" w:type="dxa"/>
            <w:vAlign w:val="center"/>
          </w:tcPr>
          <w:p w:rsidR="00BD3B2C" w:rsidRPr="00313053" w:rsidRDefault="00BD3B2C" w:rsidP="00B63F71">
            <w:pPr>
              <w:pStyle w:val="Tabletext"/>
              <w:keepNext/>
              <w:keepLines/>
              <w:snapToGrid w:val="0"/>
              <w:ind w:right="177"/>
              <w:jc w:val="right"/>
              <w:rPr>
                <w:bCs/>
                <w:lang w:val="es-ES"/>
              </w:rPr>
            </w:pPr>
            <w:r w:rsidRPr="00313053">
              <w:rPr>
                <w:bCs/>
                <w:lang w:val="es-ES"/>
              </w:rPr>
              <w:t>1 616</w:t>
            </w:r>
          </w:p>
        </w:tc>
        <w:tc>
          <w:tcPr>
            <w:tcW w:w="1554" w:type="dxa"/>
            <w:vAlign w:val="center"/>
          </w:tcPr>
          <w:p w:rsidR="00BD3B2C" w:rsidRPr="00313053" w:rsidRDefault="00BD3B2C" w:rsidP="00B63F71">
            <w:pPr>
              <w:pStyle w:val="Tabletext"/>
              <w:keepNext/>
              <w:keepLines/>
              <w:snapToGrid w:val="0"/>
              <w:ind w:right="177"/>
              <w:jc w:val="right"/>
              <w:rPr>
                <w:bCs/>
                <w:lang w:val="es-ES"/>
              </w:rPr>
            </w:pPr>
            <w:r w:rsidRPr="00313053">
              <w:rPr>
                <w:bCs/>
                <w:lang w:val="es-ES"/>
              </w:rPr>
              <w:t>1 585</w:t>
            </w:r>
          </w:p>
        </w:tc>
        <w:tc>
          <w:tcPr>
            <w:tcW w:w="1479" w:type="dxa"/>
            <w:vAlign w:val="center"/>
          </w:tcPr>
          <w:p w:rsidR="00BD3B2C" w:rsidRPr="00313053" w:rsidRDefault="00BD3B2C" w:rsidP="00B63F71">
            <w:pPr>
              <w:pStyle w:val="Tabletext"/>
              <w:keepNext/>
              <w:keepLines/>
              <w:snapToGrid w:val="0"/>
              <w:ind w:right="177"/>
              <w:jc w:val="right"/>
              <w:rPr>
                <w:bCs/>
                <w:lang w:val="es-ES"/>
              </w:rPr>
            </w:pPr>
            <w:r w:rsidRPr="00313053">
              <w:rPr>
                <w:bCs/>
                <w:lang w:val="es-ES"/>
              </w:rPr>
              <w:t>1 660</w:t>
            </w:r>
          </w:p>
        </w:tc>
      </w:tr>
      <w:tr w:rsidR="00BD3B2C" w:rsidRPr="00313053" w:rsidTr="00B740CB">
        <w:tc>
          <w:tcPr>
            <w:tcW w:w="3621" w:type="dxa"/>
            <w:vAlign w:val="bottom"/>
          </w:tcPr>
          <w:p w:rsidR="00BD3B2C" w:rsidRPr="00B63F71" w:rsidRDefault="00BD3B2C" w:rsidP="00B63F71">
            <w:pPr>
              <w:pStyle w:val="Tabletext"/>
            </w:pPr>
            <w:r w:rsidRPr="00B63F71">
              <w:t>Contribuciones – Instituciones Académicas</w:t>
            </w:r>
          </w:p>
        </w:tc>
        <w:tc>
          <w:tcPr>
            <w:tcW w:w="1484" w:type="dxa"/>
            <w:vAlign w:val="center"/>
          </w:tcPr>
          <w:p w:rsidR="00BD3B2C" w:rsidRPr="00313053" w:rsidRDefault="00BD3B2C" w:rsidP="00B63F71">
            <w:pPr>
              <w:pStyle w:val="Tabletext"/>
              <w:keepNext/>
              <w:keepLines/>
              <w:snapToGrid w:val="0"/>
              <w:ind w:right="177"/>
              <w:jc w:val="right"/>
              <w:rPr>
                <w:bCs/>
                <w:lang w:val="es-ES"/>
              </w:rPr>
            </w:pPr>
            <w:r w:rsidRPr="00313053">
              <w:rPr>
                <w:bCs/>
                <w:lang w:val="es-ES"/>
              </w:rPr>
              <w:t>225</w:t>
            </w:r>
          </w:p>
        </w:tc>
        <w:tc>
          <w:tcPr>
            <w:tcW w:w="1497" w:type="dxa"/>
            <w:vAlign w:val="center"/>
          </w:tcPr>
          <w:p w:rsidR="00BD3B2C" w:rsidRPr="00313053" w:rsidRDefault="00BD3B2C" w:rsidP="00B63F71">
            <w:pPr>
              <w:pStyle w:val="Tabletext"/>
              <w:keepNext/>
              <w:keepLines/>
              <w:snapToGrid w:val="0"/>
              <w:ind w:right="177"/>
              <w:jc w:val="right"/>
              <w:rPr>
                <w:bCs/>
                <w:lang w:val="es-ES"/>
              </w:rPr>
            </w:pPr>
            <w:r w:rsidRPr="00313053">
              <w:rPr>
                <w:bCs/>
                <w:lang w:val="es-ES"/>
              </w:rPr>
              <w:t>234</w:t>
            </w:r>
          </w:p>
        </w:tc>
        <w:tc>
          <w:tcPr>
            <w:tcW w:w="1554" w:type="dxa"/>
            <w:vAlign w:val="center"/>
          </w:tcPr>
          <w:p w:rsidR="00BD3B2C" w:rsidRPr="00313053" w:rsidRDefault="00BD3B2C" w:rsidP="00B63F71">
            <w:pPr>
              <w:pStyle w:val="Tabletext"/>
              <w:keepNext/>
              <w:keepLines/>
              <w:snapToGrid w:val="0"/>
              <w:ind w:right="177"/>
              <w:jc w:val="right"/>
              <w:rPr>
                <w:bCs/>
                <w:lang w:val="es-ES"/>
              </w:rPr>
            </w:pPr>
            <w:r w:rsidRPr="00313053">
              <w:rPr>
                <w:bCs/>
                <w:lang w:val="es-ES"/>
              </w:rPr>
              <w:t>293</w:t>
            </w:r>
          </w:p>
        </w:tc>
        <w:tc>
          <w:tcPr>
            <w:tcW w:w="1479" w:type="dxa"/>
            <w:vAlign w:val="center"/>
          </w:tcPr>
          <w:p w:rsidR="00BD3B2C" w:rsidRPr="00313053" w:rsidRDefault="00BD3B2C" w:rsidP="00B63F71">
            <w:pPr>
              <w:pStyle w:val="Tabletext"/>
              <w:keepNext/>
              <w:keepLines/>
              <w:snapToGrid w:val="0"/>
              <w:ind w:right="177"/>
              <w:jc w:val="right"/>
              <w:rPr>
                <w:bCs/>
                <w:lang w:val="es-ES"/>
              </w:rPr>
            </w:pPr>
            <w:r w:rsidRPr="00313053">
              <w:rPr>
                <w:bCs/>
                <w:lang w:val="es-ES"/>
              </w:rPr>
              <w:t>328</w:t>
            </w:r>
          </w:p>
        </w:tc>
      </w:tr>
      <w:tr w:rsidR="00BD3B2C" w:rsidRPr="00313053" w:rsidTr="00B740CB">
        <w:tc>
          <w:tcPr>
            <w:tcW w:w="3621" w:type="dxa"/>
            <w:vAlign w:val="bottom"/>
          </w:tcPr>
          <w:p w:rsidR="00BD3B2C" w:rsidRPr="00B63F71" w:rsidRDefault="00BD3B2C" w:rsidP="00B63F71">
            <w:pPr>
              <w:pStyle w:val="Tabletext"/>
            </w:pPr>
            <w:r w:rsidRPr="00B63F71">
              <w:t>Publicaciones y varios</w:t>
            </w:r>
          </w:p>
        </w:tc>
        <w:tc>
          <w:tcPr>
            <w:tcW w:w="1484" w:type="dxa"/>
            <w:vAlign w:val="center"/>
          </w:tcPr>
          <w:p w:rsidR="00BD3B2C" w:rsidRPr="00313053" w:rsidRDefault="00BD3B2C" w:rsidP="00B63F71">
            <w:pPr>
              <w:pStyle w:val="Tabletext"/>
              <w:keepNext/>
              <w:keepLines/>
              <w:snapToGrid w:val="0"/>
              <w:ind w:right="177"/>
              <w:jc w:val="right"/>
              <w:rPr>
                <w:bCs/>
                <w:lang w:val="es-ES"/>
              </w:rPr>
            </w:pPr>
            <w:r w:rsidRPr="00313053">
              <w:rPr>
                <w:bCs/>
                <w:lang w:val="es-ES"/>
              </w:rPr>
              <w:t>36</w:t>
            </w:r>
          </w:p>
        </w:tc>
        <w:tc>
          <w:tcPr>
            <w:tcW w:w="1497" w:type="dxa"/>
            <w:vAlign w:val="center"/>
          </w:tcPr>
          <w:p w:rsidR="00BD3B2C" w:rsidRPr="00313053" w:rsidRDefault="00BD3B2C" w:rsidP="00B63F71">
            <w:pPr>
              <w:pStyle w:val="Tabletext"/>
              <w:keepNext/>
              <w:keepLines/>
              <w:snapToGrid w:val="0"/>
              <w:ind w:right="177"/>
              <w:jc w:val="right"/>
              <w:rPr>
                <w:bCs/>
                <w:lang w:val="es-ES"/>
              </w:rPr>
            </w:pPr>
            <w:r w:rsidRPr="00313053">
              <w:rPr>
                <w:bCs/>
                <w:lang w:val="es-ES"/>
              </w:rPr>
              <w:t>28</w:t>
            </w:r>
          </w:p>
        </w:tc>
        <w:tc>
          <w:tcPr>
            <w:tcW w:w="1554" w:type="dxa"/>
            <w:vAlign w:val="center"/>
          </w:tcPr>
          <w:p w:rsidR="00BD3B2C" w:rsidRPr="00313053" w:rsidRDefault="00BD3B2C" w:rsidP="00B63F71">
            <w:pPr>
              <w:pStyle w:val="Tabletext"/>
              <w:keepNext/>
              <w:keepLines/>
              <w:snapToGrid w:val="0"/>
              <w:ind w:right="177"/>
              <w:jc w:val="right"/>
              <w:rPr>
                <w:bCs/>
                <w:lang w:val="es-ES"/>
              </w:rPr>
            </w:pPr>
            <w:r w:rsidRPr="00313053">
              <w:rPr>
                <w:bCs/>
                <w:lang w:val="es-ES"/>
              </w:rPr>
              <w:t>28</w:t>
            </w:r>
          </w:p>
        </w:tc>
        <w:tc>
          <w:tcPr>
            <w:tcW w:w="1479" w:type="dxa"/>
            <w:vAlign w:val="center"/>
          </w:tcPr>
          <w:p w:rsidR="00BD3B2C" w:rsidRPr="00313053" w:rsidRDefault="00BD3B2C" w:rsidP="00B63F71">
            <w:pPr>
              <w:pStyle w:val="Tabletext"/>
              <w:keepNext/>
              <w:keepLines/>
              <w:snapToGrid w:val="0"/>
              <w:ind w:right="177"/>
              <w:jc w:val="right"/>
              <w:rPr>
                <w:bCs/>
                <w:lang w:val="es-ES"/>
              </w:rPr>
            </w:pPr>
            <w:r w:rsidRPr="00313053">
              <w:rPr>
                <w:bCs/>
                <w:lang w:val="es-ES"/>
              </w:rPr>
              <w:t>–</w:t>
            </w:r>
          </w:p>
        </w:tc>
      </w:tr>
      <w:tr w:rsidR="00BD3B2C" w:rsidRPr="00313053" w:rsidTr="00B740CB">
        <w:tc>
          <w:tcPr>
            <w:tcW w:w="3621" w:type="dxa"/>
            <w:vAlign w:val="bottom"/>
          </w:tcPr>
          <w:p w:rsidR="00BD3B2C" w:rsidRPr="00B63F71" w:rsidRDefault="00BD3B2C" w:rsidP="00B63F71">
            <w:pPr>
              <w:pStyle w:val="Tabletext"/>
            </w:pPr>
            <w:r w:rsidRPr="00B63F71">
              <w:t>Notificaciones de redes de satélite</w:t>
            </w:r>
          </w:p>
        </w:tc>
        <w:tc>
          <w:tcPr>
            <w:tcW w:w="1484" w:type="dxa"/>
            <w:vAlign w:val="center"/>
          </w:tcPr>
          <w:p w:rsidR="00BD3B2C" w:rsidRPr="00313053" w:rsidRDefault="00BD3B2C" w:rsidP="00B63F71">
            <w:pPr>
              <w:pStyle w:val="Tabletext"/>
              <w:keepNext/>
              <w:keepLines/>
              <w:snapToGrid w:val="0"/>
              <w:ind w:right="177"/>
              <w:jc w:val="right"/>
              <w:rPr>
                <w:bCs/>
                <w:lang w:val="es-ES"/>
              </w:rPr>
            </w:pPr>
            <w:r w:rsidRPr="00313053">
              <w:rPr>
                <w:bCs/>
                <w:lang w:val="es-ES"/>
              </w:rPr>
              <w:t>3 217</w:t>
            </w:r>
          </w:p>
        </w:tc>
        <w:tc>
          <w:tcPr>
            <w:tcW w:w="1497" w:type="dxa"/>
            <w:vAlign w:val="center"/>
          </w:tcPr>
          <w:p w:rsidR="00BD3B2C" w:rsidRPr="00313053" w:rsidRDefault="00BD3B2C" w:rsidP="00B63F71">
            <w:pPr>
              <w:pStyle w:val="Tabletext"/>
              <w:keepNext/>
              <w:keepLines/>
              <w:snapToGrid w:val="0"/>
              <w:ind w:right="177"/>
              <w:jc w:val="right"/>
              <w:rPr>
                <w:bCs/>
                <w:lang w:val="es-ES"/>
              </w:rPr>
            </w:pPr>
            <w:r w:rsidRPr="00313053">
              <w:rPr>
                <w:bCs/>
                <w:lang w:val="es-ES"/>
              </w:rPr>
              <w:t>4 520</w:t>
            </w:r>
          </w:p>
        </w:tc>
        <w:tc>
          <w:tcPr>
            <w:tcW w:w="1554" w:type="dxa"/>
            <w:vAlign w:val="center"/>
          </w:tcPr>
          <w:p w:rsidR="00BD3B2C" w:rsidRPr="00313053" w:rsidRDefault="00BD3B2C" w:rsidP="00B63F71">
            <w:pPr>
              <w:pStyle w:val="Tabletext"/>
              <w:keepNext/>
              <w:keepLines/>
              <w:snapToGrid w:val="0"/>
              <w:ind w:right="177"/>
              <w:jc w:val="right"/>
              <w:rPr>
                <w:bCs/>
                <w:lang w:val="es-ES"/>
              </w:rPr>
            </w:pPr>
            <w:r w:rsidRPr="00313053">
              <w:rPr>
                <w:bCs/>
                <w:lang w:val="es-ES"/>
              </w:rPr>
              <w:t>6 686</w:t>
            </w:r>
          </w:p>
        </w:tc>
        <w:tc>
          <w:tcPr>
            <w:tcW w:w="1479" w:type="dxa"/>
            <w:vAlign w:val="center"/>
          </w:tcPr>
          <w:p w:rsidR="00BD3B2C" w:rsidRPr="00313053" w:rsidRDefault="00BD3B2C" w:rsidP="00B63F71">
            <w:pPr>
              <w:pStyle w:val="Tabletext"/>
              <w:keepNext/>
              <w:keepLines/>
              <w:snapToGrid w:val="0"/>
              <w:ind w:right="177"/>
              <w:jc w:val="right"/>
              <w:rPr>
                <w:bCs/>
                <w:lang w:val="es-ES"/>
              </w:rPr>
            </w:pPr>
            <w:r w:rsidRPr="00313053">
              <w:rPr>
                <w:bCs/>
                <w:lang w:val="es-ES"/>
              </w:rPr>
              <w:t>8 498</w:t>
            </w:r>
          </w:p>
        </w:tc>
      </w:tr>
      <w:tr w:rsidR="00BD3B2C" w:rsidRPr="00313053" w:rsidTr="00B740CB">
        <w:tc>
          <w:tcPr>
            <w:tcW w:w="3621" w:type="dxa"/>
            <w:vAlign w:val="bottom"/>
          </w:tcPr>
          <w:p w:rsidR="00BD3B2C" w:rsidRPr="00B63F71" w:rsidRDefault="008C2636" w:rsidP="00B63F71">
            <w:pPr>
              <w:pStyle w:val="Tabletext"/>
            </w:pPr>
            <w:r w:rsidRPr="00B63F71">
              <w:t>Contribuciones</w:t>
            </w:r>
            <w:r w:rsidR="00BD3B2C" w:rsidRPr="00B63F71">
              <w:t xml:space="preserve"> </w:t>
            </w:r>
            <w:r w:rsidR="00B740CB" w:rsidRPr="00B740CB">
              <w:t>–</w:t>
            </w:r>
            <w:r w:rsidR="00BD3B2C" w:rsidRPr="00B63F71">
              <w:t xml:space="preserve"> </w:t>
            </w:r>
            <w:r w:rsidRPr="00B63F71">
              <w:t>Extrapresupuestario</w:t>
            </w:r>
          </w:p>
        </w:tc>
        <w:tc>
          <w:tcPr>
            <w:tcW w:w="1484" w:type="dxa"/>
            <w:vAlign w:val="center"/>
          </w:tcPr>
          <w:p w:rsidR="00BD3B2C" w:rsidRPr="00313053" w:rsidRDefault="00BD3B2C" w:rsidP="00B63F71">
            <w:pPr>
              <w:pStyle w:val="Tabletext"/>
              <w:keepNext/>
              <w:keepLines/>
              <w:snapToGrid w:val="0"/>
              <w:ind w:right="177"/>
              <w:jc w:val="right"/>
              <w:rPr>
                <w:bCs/>
                <w:lang w:val="es-ES"/>
              </w:rPr>
            </w:pPr>
            <w:r w:rsidRPr="00313053">
              <w:rPr>
                <w:bCs/>
                <w:lang w:val="es-ES"/>
              </w:rPr>
              <w:t> </w:t>
            </w:r>
          </w:p>
        </w:tc>
        <w:tc>
          <w:tcPr>
            <w:tcW w:w="1497" w:type="dxa"/>
            <w:vAlign w:val="center"/>
          </w:tcPr>
          <w:p w:rsidR="00BD3B2C" w:rsidRPr="00313053" w:rsidRDefault="00BD3B2C" w:rsidP="00B63F71">
            <w:pPr>
              <w:pStyle w:val="Tabletext"/>
              <w:keepNext/>
              <w:keepLines/>
              <w:snapToGrid w:val="0"/>
              <w:ind w:right="177"/>
              <w:jc w:val="right"/>
              <w:rPr>
                <w:bCs/>
                <w:lang w:val="es-ES"/>
              </w:rPr>
            </w:pPr>
            <w:r w:rsidRPr="00313053">
              <w:rPr>
                <w:bCs/>
                <w:lang w:val="es-ES"/>
              </w:rPr>
              <w:t> </w:t>
            </w:r>
          </w:p>
        </w:tc>
        <w:tc>
          <w:tcPr>
            <w:tcW w:w="1554" w:type="dxa"/>
            <w:vAlign w:val="center"/>
          </w:tcPr>
          <w:p w:rsidR="00BD3B2C" w:rsidRPr="00313053" w:rsidRDefault="00BD3B2C" w:rsidP="00B63F71">
            <w:pPr>
              <w:pStyle w:val="Tabletext"/>
              <w:keepNext/>
              <w:keepLines/>
              <w:snapToGrid w:val="0"/>
              <w:ind w:right="177"/>
              <w:jc w:val="right"/>
              <w:rPr>
                <w:bCs/>
                <w:lang w:val="es-ES"/>
              </w:rPr>
            </w:pPr>
            <w:r w:rsidRPr="00313053">
              <w:rPr>
                <w:bCs/>
                <w:lang w:val="es-ES"/>
              </w:rPr>
              <w:t> </w:t>
            </w:r>
          </w:p>
        </w:tc>
        <w:tc>
          <w:tcPr>
            <w:tcW w:w="1479" w:type="dxa"/>
            <w:vAlign w:val="center"/>
          </w:tcPr>
          <w:p w:rsidR="00BD3B2C" w:rsidRPr="00313053" w:rsidRDefault="00BD3B2C" w:rsidP="00B63F71">
            <w:pPr>
              <w:pStyle w:val="Tabletext"/>
              <w:keepNext/>
              <w:keepLines/>
              <w:snapToGrid w:val="0"/>
              <w:ind w:right="177"/>
              <w:jc w:val="right"/>
              <w:rPr>
                <w:bCs/>
                <w:lang w:val="es-ES"/>
              </w:rPr>
            </w:pPr>
            <w:r w:rsidRPr="00313053">
              <w:rPr>
                <w:bCs/>
                <w:lang w:val="es-ES"/>
              </w:rPr>
              <w:t>1 185</w:t>
            </w:r>
          </w:p>
        </w:tc>
      </w:tr>
      <w:tr w:rsidR="00BD3B2C" w:rsidRPr="00313053" w:rsidTr="00B740CB">
        <w:tc>
          <w:tcPr>
            <w:tcW w:w="3621" w:type="dxa"/>
            <w:vAlign w:val="center"/>
          </w:tcPr>
          <w:p w:rsidR="00BD3B2C" w:rsidRPr="00B63F71" w:rsidRDefault="00BD3B2C" w:rsidP="00B63F71">
            <w:pPr>
              <w:pStyle w:val="Tabletext"/>
              <w:rPr>
                <w:b/>
                <w:bCs/>
              </w:rPr>
            </w:pPr>
            <w:r w:rsidRPr="00B63F71">
              <w:rPr>
                <w:b/>
                <w:bCs/>
              </w:rPr>
              <w:t>Ingresos aplazados</w:t>
            </w:r>
          </w:p>
        </w:tc>
        <w:tc>
          <w:tcPr>
            <w:tcW w:w="1484" w:type="dxa"/>
            <w:vAlign w:val="center"/>
          </w:tcPr>
          <w:p w:rsidR="00BD3B2C" w:rsidRPr="00313053" w:rsidRDefault="00BD3B2C" w:rsidP="00B63F71">
            <w:pPr>
              <w:pStyle w:val="Tabletext"/>
              <w:snapToGrid w:val="0"/>
              <w:ind w:right="177"/>
              <w:jc w:val="right"/>
              <w:rPr>
                <w:b/>
                <w:lang w:val="es-ES"/>
              </w:rPr>
            </w:pPr>
            <w:r w:rsidRPr="00313053">
              <w:rPr>
                <w:b/>
                <w:lang w:val="es-ES"/>
              </w:rPr>
              <w:t>129 488</w:t>
            </w:r>
          </w:p>
        </w:tc>
        <w:tc>
          <w:tcPr>
            <w:tcW w:w="1497" w:type="dxa"/>
            <w:vAlign w:val="center"/>
          </w:tcPr>
          <w:p w:rsidR="00BD3B2C" w:rsidRPr="00313053" w:rsidRDefault="00BD3B2C" w:rsidP="00B63F71">
            <w:pPr>
              <w:pStyle w:val="Tabletext"/>
              <w:snapToGrid w:val="0"/>
              <w:ind w:right="177"/>
              <w:jc w:val="right"/>
              <w:rPr>
                <w:b/>
                <w:lang w:val="es-ES"/>
              </w:rPr>
            </w:pPr>
            <w:r w:rsidRPr="00313053">
              <w:rPr>
                <w:b/>
                <w:lang w:val="es-ES"/>
              </w:rPr>
              <w:t>127 569</w:t>
            </w:r>
          </w:p>
        </w:tc>
        <w:tc>
          <w:tcPr>
            <w:tcW w:w="1554" w:type="dxa"/>
            <w:vAlign w:val="center"/>
          </w:tcPr>
          <w:p w:rsidR="00BD3B2C" w:rsidRPr="00313053" w:rsidRDefault="00BD3B2C" w:rsidP="00B63F71">
            <w:pPr>
              <w:pStyle w:val="Tabletext"/>
              <w:snapToGrid w:val="0"/>
              <w:ind w:right="177"/>
              <w:jc w:val="right"/>
              <w:rPr>
                <w:b/>
                <w:lang w:val="es-ES"/>
              </w:rPr>
            </w:pPr>
            <w:r w:rsidRPr="00313053">
              <w:rPr>
                <w:b/>
                <w:lang w:val="es-ES"/>
              </w:rPr>
              <w:t>129 022</w:t>
            </w:r>
          </w:p>
        </w:tc>
        <w:tc>
          <w:tcPr>
            <w:tcW w:w="1479" w:type="dxa"/>
            <w:vAlign w:val="center"/>
          </w:tcPr>
          <w:p w:rsidR="00BD3B2C" w:rsidRPr="00313053" w:rsidRDefault="00BD3B2C" w:rsidP="00B63F71">
            <w:pPr>
              <w:pStyle w:val="Tabletext"/>
              <w:snapToGrid w:val="0"/>
              <w:ind w:right="177"/>
              <w:jc w:val="right"/>
              <w:rPr>
                <w:b/>
                <w:lang w:val="es-ES"/>
              </w:rPr>
            </w:pPr>
            <w:r w:rsidRPr="00313053">
              <w:rPr>
                <w:b/>
                <w:lang w:val="es-ES"/>
              </w:rPr>
              <w:t>134 275</w:t>
            </w:r>
          </w:p>
        </w:tc>
      </w:tr>
    </w:tbl>
    <w:p w:rsidR="00BD3B2C" w:rsidRPr="00313053" w:rsidRDefault="00BD3B2C" w:rsidP="00BD3B2C">
      <w:pPr>
        <w:pStyle w:val="Headingb"/>
        <w:rPr>
          <w:lang w:val="es-ES"/>
        </w:rPr>
      </w:pPr>
      <w:r w:rsidRPr="00313053">
        <w:rPr>
          <w:lang w:val="es-ES"/>
        </w:rPr>
        <w:t>Pago de los atrasos</w:t>
      </w:r>
    </w:p>
    <w:p w:rsidR="00BD3B2C" w:rsidRPr="00313053" w:rsidRDefault="00BD3B2C" w:rsidP="008C2636">
      <w:pPr>
        <w:rPr>
          <w:lang w:val="es-ES"/>
        </w:rPr>
      </w:pPr>
      <w:r w:rsidRPr="00313053">
        <w:rPr>
          <w:lang w:val="es-ES"/>
        </w:rPr>
        <w:t>7.7</w:t>
      </w:r>
      <w:r w:rsidRPr="00313053">
        <w:rPr>
          <w:lang w:val="es-ES"/>
        </w:rPr>
        <w:tab/>
        <w:t xml:space="preserve">La evolución y la lenta liquidación de los atrasos y de las Cuentas Especiales de atrasos siguen preocupando seriamente al Consejo. Además del envío periódico de recordatorios en relación con las sumas pendientes, se ha pedido a cada deudor que presente un plan de amortización y liquide la cuenta lo más rápidamente posible. El detalle de los atrasos, las Cuentas Especiales de atrasos y las Cuentas Especiales de atrasos suprimidas, así como las medidas propuestas para agilizar el pago de los mismos se proporcionan en el Documento PP-18/45 </w:t>
      </w:r>
      <w:r w:rsidRPr="00313053">
        <w:rPr>
          <w:i/>
          <w:lang w:val="es-ES"/>
        </w:rPr>
        <w:t>Atrasos, Cuentas Especiales de atrasos y Cuentas Especiales de atrasos suprimidas</w:t>
      </w:r>
      <w:r w:rsidRPr="00313053">
        <w:rPr>
          <w:lang w:val="es-ES"/>
        </w:rPr>
        <w:t>.</w:t>
      </w:r>
    </w:p>
    <w:p w:rsidR="00BD3B2C" w:rsidRPr="00313053" w:rsidRDefault="00BD3B2C" w:rsidP="008C2636">
      <w:pPr>
        <w:pStyle w:val="Heading1"/>
        <w:rPr>
          <w:lang w:val="es-ES"/>
        </w:rPr>
      </w:pPr>
      <w:bookmarkStart w:id="73" w:name="_Toc396997786"/>
      <w:r w:rsidRPr="00313053">
        <w:rPr>
          <w:lang w:val="es-ES"/>
        </w:rPr>
        <w:t>8</w:t>
      </w:r>
      <w:r w:rsidRPr="00313053">
        <w:rPr>
          <w:lang w:val="es-ES"/>
        </w:rPr>
        <w:tab/>
        <w:t>Activos fijos</w:t>
      </w:r>
      <w:bookmarkEnd w:id="73"/>
    </w:p>
    <w:p w:rsidR="00BD3B2C" w:rsidRPr="00313053" w:rsidRDefault="00BD3B2C" w:rsidP="000C5458">
      <w:pPr>
        <w:rPr>
          <w:lang w:val="es-ES"/>
        </w:rPr>
      </w:pPr>
      <w:r w:rsidRPr="00313053">
        <w:rPr>
          <w:lang w:val="es-ES"/>
        </w:rPr>
        <w:t>8.1</w:t>
      </w:r>
      <w:r w:rsidRPr="00313053">
        <w:rPr>
          <w:lang w:val="es-ES"/>
        </w:rPr>
        <w:tab/>
        <w:t>Las propiedades, planta y equipo propiedad de la UIT se evalúan en su coste histórico del que se deduce la acumulación de las amortizaciones y las pérdidas de valor. Los terrenos no se tienen en cuenta en el cálculo del valor intrínseco de los edificios. El derecho de superficie relativo a los terrenos puestos a disposición por el Estado de Ginebra es gratuito para la Unión.</w:t>
      </w:r>
    </w:p>
    <w:p w:rsidR="00BD3B2C" w:rsidRPr="00313053" w:rsidRDefault="00BD3B2C" w:rsidP="00BD3B2C">
      <w:pPr>
        <w:rPr>
          <w:lang w:val="es-ES"/>
        </w:rPr>
      </w:pPr>
      <w:r w:rsidRPr="00313053">
        <w:rPr>
          <w:lang w:val="es-ES"/>
        </w:rPr>
        <w:t>8.2</w:t>
      </w:r>
      <w:r w:rsidRPr="00313053">
        <w:rPr>
          <w:lang w:val="es-ES"/>
        </w:rPr>
        <w:tab/>
        <w:t>Las donaciones en especie se valoran en su valor justo estimado en la fecha de recepción de los bienes mobiliarios. El reconocimiento de los ingresos relacionados con donaciones en especie destinadas a la creación o la adquisición de un activo específico se reparte en un periodo igual a la amortización del activo en cuestión a partir de la fecha de puesta en servicio.</w:t>
      </w:r>
    </w:p>
    <w:p w:rsidR="00BD3B2C" w:rsidRPr="00313053" w:rsidRDefault="00BD3B2C" w:rsidP="00BD3B2C">
      <w:pPr>
        <w:rPr>
          <w:lang w:val="es-ES"/>
        </w:rPr>
      </w:pPr>
      <w:r w:rsidRPr="00313053">
        <w:rPr>
          <w:lang w:val="es-ES"/>
        </w:rPr>
        <w:t>8.3</w:t>
      </w:r>
      <w:r w:rsidRPr="00313053">
        <w:rPr>
          <w:lang w:val="es-ES"/>
        </w:rPr>
        <w:tab/>
        <w:t>Los bienes de un valor igual o superior a 5 000 CHF se capitalizan en el momento de la recepción del bien y posteriormente se amortizan linealmente.</w:t>
      </w:r>
    </w:p>
    <w:p w:rsidR="00BD3B2C" w:rsidRPr="00313053" w:rsidRDefault="00BD3B2C" w:rsidP="00BD3B2C">
      <w:pPr>
        <w:rPr>
          <w:lang w:val="es-ES"/>
        </w:rPr>
      </w:pPr>
      <w:r w:rsidRPr="00313053">
        <w:rPr>
          <w:lang w:val="es-ES"/>
        </w:rPr>
        <w:t>8.4</w:t>
      </w:r>
      <w:r w:rsidRPr="00313053">
        <w:rPr>
          <w:lang w:val="es-ES"/>
        </w:rPr>
        <w:tab/>
        <w:t>Los bienes de un coste inferior a 5 000 CHF (bienes de escaso valor) se capitalizan en el mes de su adquisición y se contabilizan totalmente como gastos en el estado de los resultados financieros al cierre mensual que sigue a la adquisición.</w:t>
      </w:r>
    </w:p>
    <w:p w:rsidR="00BD3B2C" w:rsidRPr="00313053" w:rsidRDefault="00BD3B2C" w:rsidP="00B63F71">
      <w:pPr>
        <w:keepNext/>
        <w:keepLines/>
        <w:rPr>
          <w:lang w:val="es-ES"/>
        </w:rPr>
      </w:pPr>
      <w:r w:rsidRPr="00313053">
        <w:rPr>
          <w:lang w:val="es-ES"/>
        </w:rPr>
        <w:lastRenderedPageBreak/>
        <w:t>8.5</w:t>
      </w:r>
      <w:r w:rsidRPr="00313053">
        <w:rPr>
          <w:lang w:val="es-ES"/>
        </w:rPr>
        <w:tab/>
        <w:t xml:space="preserve">Los costes posteriores relacionados con las propiedades, planta y equipo se capitalizan y amortizan cuando entrañan un aumento del potencial de servicio relacionado con la utilización de esos activos y no conciernen a los costes de mantenimiento o reparación de los activos en cuestión. Estos últimos se contabilizan en el estado de los resultados financieros. </w:t>
      </w:r>
    </w:p>
    <w:p w:rsidR="00BD3B2C" w:rsidRPr="00313053" w:rsidRDefault="00BD3B2C" w:rsidP="00BD3B2C">
      <w:pPr>
        <w:rPr>
          <w:lang w:val="es-ES"/>
        </w:rPr>
      </w:pPr>
      <w:r w:rsidRPr="00313053">
        <w:rPr>
          <w:lang w:val="es-ES"/>
        </w:rPr>
        <w:t>8.6</w:t>
      </w:r>
      <w:r w:rsidRPr="00313053">
        <w:rPr>
          <w:lang w:val="es-ES"/>
        </w:rPr>
        <w:tab/>
        <w:t>Cuando un activo fijo se compone de varios elementos significativos que tienen duraciones de vida diferentes, cada elemento se contabiliza por separado. Las amortizaciones se efectúan de manera lineal en función de la vida útil estimada de cada objeto, teniendo en cuenta una duración residual final, en su caso. Los valores residuales, vidas útiles y modos de amortización de los activos se revisan y modifican, en su caso</w:t>
      </w:r>
      <w:r w:rsidR="00B63F71">
        <w:rPr>
          <w:lang w:val="es-ES"/>
        </w:rPr>
        <w:t>, en cada cierre anual.</w:t>
      </w:r>
    </w:p>
    <w:p w:rsidR="00BD3B2C" w:rsidRPr="00313053" w:rsidRDefault="00BD3B2C" w:rsidP="00B63F71">
      <w:pPr>
        <w:spacing w:after="120"/>
        <w:rPr>
          <w:lang w:val="es-ES"/>
        </w:rPr>
      </w:pPr>
      <w:r w:rsidRPr="00313053">
        <w:rPr>
          <w:lang w:val="es-ES"/>
        </w:rPr>
        <w:t>8.7</w:t>
      </w:r>
      <w:r w:rsidRPr="00313053">
        <w:rPr>
          <w:lang w:val="es-ES"/>
        </w:rPr>
        <w:tab/>
        <w:t>En el cuadro siguiente se observa el valor contable neto de los activos fijos al 31 de diciembre de 2017:</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3"/>
        <w:gridCol w:w="993"/>
        <w:gridCol w:w="1065"/>
        <w:gridCol w:w="1203"/>
        <w:gridCol w:w="1134"/>
        <w:gridCol w:w="992"/>
        <w:gridCol w:w="1091"/>
        <w:gridCol w:w="898"/>
      </w:tblGrid>
      <w:tr w:rsidR="00BD3B2C" w:rsidRPr="00B63F71" w:rsidTr="00B63F71">
        <w:trPr>
          <w:jc w:val="center"/>
        </w:trPr>
        <w:tc>
          <w:tcPr>
            <w:tcW w:w="2263" w:type="dxa"/>
            <w:tcBorders>
              <w:bottom w:val="single" w:sz="4" w:space="0" w:color="auto"/>
            </w:tcBorders>
            <w:tcMar>
              <w:left w:w="57" w:type="dxa"/>
              <w:right w:w="57" w:type="dxa"/>
            </w:tcMar>
          </w:tcPr>
          <w:p w:rsidR="00BD3B2C" w:rsidRPr="00B63F71" w:rsidRDefault="00BD3B2C" w:rsidP="00B63F71">
            <w:pPr>
              <w:pStyle w:val="Tablehead"/>
              <w:rPr>
                <w:sz w:val="20"/>
              </w:rPr>
            </w:pPr>
            <w:r w:rsidRPr="00B63F71">
              <w:rPr>
                <w:sz w:val="20"/>
              </w:rPr>
              <w:t>Categoría de activos</w:t>
            </w:r>
            <w:r w:rsidRPr="00B63F71">
              <w:rPr>
                <w:sz w:val="20"/>
              </w:rPr>
              <w:br/>
              <w:t>(en miles CHF)</w:t>
            </w:r>
          </w:p>
        </w:tc>
        <w:tc>
          <w:tcPr>
            <w:tcW w:w="993" w:type="dxa"/>
            <w:tcBorders>
              <w:bottom w:val="single" w:sz="4" w:space="0" w:color="auto"/>
            </w:tcBorders>
            <w:tcMar>
              <w:left w:w="57" w:type="dxa"/>
              <w:right w:w="57" w:type="dxa"/>
            </w:tcMar>
          </w:tcPr>
          <w:p w:rsidR="00BD3B2C" w:rsidRPr="00B63F71" w:rsidRDefault="00BD3B2C" w:rsidP="00B63F71">
            <w:pPr>
              <w:pStyle w:val="Tablehead"/>
              <w:rPr>
                <w:sz w:val="20"/>
              </w:rPr>
            </w:pPr>
            <w:r w:rsidRPr="00B63F71">
              <w:rPr>
                <w:sz w:val="20"/>
              </w:rPr>
              <w:t>Edificios</w:t>
            </w:r>
          </w:p>
        </w:tc>
        <w:tc>
          <w:tcPr>
            <w:tcW w:w="1065" w:type="dxa"/>
            <w:tcBorders>
              <w:bottom w:val="single" w:sz="4" w:space="0" w:color="auto"/>
            </w:tcBorders>
            <w:tcMar>
              <w:left w:w="57" w:type="dxa"/>
              <w:right w:w="57" w:type="dxa"/>
            </w:tcMar>
          </w:tcPr>
          <w:p w:rsidR="00BD3B2C" w:rsidRPr="00B63F71" w:rsidRDefault="00BD3B2C" w:rsidP="00B63F71">
            <w:pPr>
              <w:pStyle w:val="Tablehead"/>
              <w:rPr>
                <w:sz w:val="20"/>
              </w:rPr>
            </w:pPr>
            <w:r w:rsidRPr="00B63F71">
              <w:rPr>
                <w:sz w:val="20"/>
              </w:rPr>
              <w:t>Materiales y equipo</w:t>
            </w:r>
          </w:p>
        </w:tc>
        <w:tc>
          <w:tcPr>
            <w:tcW w:w="1203" w:type="dxa"/>
            <w:tcBorders>
              <w:bottom w:val="single" w:sz="4" w:space="0" w:color="auto"/>
            </w:tcBorders>
            <w:tcMar>
              <w:left w:w="57" w:type="dxa"/>
              <w:right w:w="57" w:type="dxa"/>
            </w:tcMar>
          </w:tcPr>
          <w:p w:rsidR="00BD3B2C" w:rsidRPr="00B63F71" w:rsidRDefault="00BD3B2C" w:rsidP="00B63F71">
            <w:pPr>
              <w:pStyle w:val="Tablehead"/>
              <w:rPr>
                <w:sz w:val="20"/>
              </w:rPr>
            </w:pPr>
            <w:r w:rsidRPr="00B63F71">
              <w:rPr>
                <w:sz w:val="20"/>
              </w:rPr>
              <w:t>Mobiliarios y distribución</w:t>
            </w:r>
          </w:p>
        </w:tc>
        <w:tc>
          <w:tcPr>
            <w:tcW w:w="1134" w:type="dxa"/>
            <w:tcBorders>
              <w:bottom w:val="single" w:sz="4" w:space="0" w:color="auto"/>
            </w:tcBorders>
            <w:tcMar>
              <w:left w:w="57" w:type="dxa"/>
              <w:right w:w="57" w:type="dxa"/>
            </w:tcMar>
          </w:tcPr>
          <w:p w:rsidR="00BD3B2C" w:rsidRPr="00B63F71" w:rsidRDefault="00BD3B2C" w:rsidP="00B63F71">
            <w:pPr>
              <w:pStyle w:val="Tablehead"/>
              <w:rPr>
                <w:sz w:val="20"/>
              </w:rPr>
            </w:pPr>
            <w:r w:rsidRPr="00B63F71">
              <w:rPr>
                <w:sz w:val="20"/>
              </w:rPr>
              <w:t>Material informático</w:t>
            </w:r>
          </w:p>
        </w:tc>
        <w:tc>
          <w:tcPr>
            <w:tcW w:w="992" w:type="dxa"/>
            <w:tcBorders>
              <w:bottom w:val="single" w:sz="4" w:space="0" w:color="auto"/>
            </w:tcBorders>
            <w:tcMar>
              <w:left w:w="57" w:type="dxa"/>
              <w:right w:w="57" w:type="dxa"/>
            </w:tcMar>
          </w:tcPr>
          <w:p w:rsidR="00BD3B2C" w:rsidRPr="00B63F71" w:rsidRDefault="00BD3B2C" w:rsidP="00B63F71">
            <w:pPr>
              <w:pStyle w:val="Tablehead"/>
              <w:rPr>
                <w:sz w:val="20"/>
              </w:rPr>
            </w:pPr>
            <w:r w:rsidRPr="00B63F71">
              <w:rPr>
                <w:sz w:val="20"/>
              </w:rPr>
              <w:t>Vehículos</w:t>
            </w:r>
          </w:p>
        </w:tc>
        <w:tc>
          <w:tcPr>
            <w:tcW w:w="1091" w:type="dxa"/>
            <w:tcBorders>
              <w:bottom w:val="single" w:sz="4" w:space="0" w:color="auto"/>
              <w:right w:val="single" w:sz="4" w:space="0" w:color="auto"/>
            </w:tcBorders>
            <w:tcMar>
              <w:left w:w="57" w:type="dxa"/>
              <w:right w:w="57" w:type="dxa"/>
            </w:tcMar>
          </w:tcPr>
          <w:p w:rsidR="00BD3B2C" w:rsidRPr="00B63F71" w:rsidRDefault="00BD3B2C" w:rsidP="00B63F71">
            <w:pPr>
              <w:pStyle w:val="Tablehead"/>
              <w:ind w:left="-57" w:right="-57"/>
              <w:rPr>
                <w:sz w:val="20"/>
              </w:rPr>
            </w:pPr>
            <w:r w:rsidRPr="00B63F71">
              <w:rPr>
                <w:sz w:val="20"/>
              </w:rPr>
              <w:t>En construcción</w:t>
            </w:r>
          </w:p>
        </w:tc>
        <w:tc>
          <w:tcPr>
            <w:tcW w:w="898" w:type="dxa"/>
            <w:tcBorders>
              <w:left w:val="single" w:sz="4" w:space="0" w:color="auto"/>
              <w:bottom w:val="single" w:sz="4" w:space="0" w:color="auto"/>
              <w:right w:val="single" w:sz="4" w:space="0" w:color="auto"/>
            </w:tcBorders>
            <w:tcMar>
              <w:left w:w="57" w:type="dxa"/>
              <w:right w:w="57" w:type="dxa"/>
            </w:tcMar>
          </w:tcPr>
          <w:p w:rsidR="00BD3B2C" w:rsidRPr="00B63F71" w:rsidRDefault="00BD3B2C" w:rsidP="00B63F71">
            <w:pPr>
              <w:pStyle w:val="Tablehead"/>
              <w:rPr>
                <w:sz w:val="20"/>
              </w:rPr>
            </w:pPr>
            <w:r w:rsidRPr="00B63F71">
              <w:rPr>
                <w:sz w:val="20"/>
              </w:rPr>
              <w:t>Total</w:t>
            </w:r>
          </w:p>
        </w:tc>
      </w:tr>
      <w:tr w:rsidR="00BD3B2C" w:rsidRPr="00313053" w:rsidTr="00B63F71">
        <w:trPr>
          <w:jc w:val="center"/>
        </w:trPr>
        <w:tc>
          <w:tcPr>
            <w:tcW w:w="2263" w:type="dxa"/>
            <w:tcBorders>
              <w:right w:val="single" w:sz="4" w:space="0" w:color="auto"/>
            </w:tcBorders>
          </w:tcPr>
          <w:p w:rsidR="00BD3B2C" w:rsidRPr="00B63F71" w:rsidRDefault="00BD3B2C" w:rsidP="00B63F71">
            <w:pPr>
              <w:pStyle w:val="Tabletext"/>
              <w:rPr>
                <w:b/>
                <w:bCs/>
                <w:sz w:val="20"/>
                <w:lang w:val="es-ES"/>
              </w:rPr>
            </w:pPr>
            <w:r w:rsidRPr="00B63F71">
              <w:rPr>
                <w:b/>
                <w:bCs/>
                <w:sz w:val="20"/>
                <w:lang w:val="es-ES"/>
              </w:rPr>
              <w:t xml:space="preserve">Valor contable neto al </w:t>
            </w:r>
            <w:r w:rsidRPr="00B63F71">
              <w:rPr>
                <w:b/>
                <w:bCs/>
                <w:sz w:val="20"/>
                <w:lang w:val="es-ES"/>
              </w:rPr>
              <w:br/>
              <w:t>1 de enero de 2014</w:t>
            </w:r>
          </w:p>
        </w:tc>
        <w:tc>
          <w:tcPr>
            <w:tcW w:w="993" w:type="dxa"/>
            <w:tcBorders>
              <w:left w:val="single" w:sz="4" w:space="0" w:color="auto"/>
              <w:right w:val="single" w:sz="4" w:space="0" w:color="auto"/>
            </w:tcBorders>
            <w:vAlign w:val="center"/>
          </w:tcPr>
          <w:p w:rsidR="00BD3B2C" w:rsidRPr="00313053" w:rsidRDefault="00BD3B2C" w:rsidP="00B740CB">
            <w:pPr>
              <w:pStyle w:val="Tabletext"/>
              <w:ind w:right="57"/>
              <w:jc w:val="right"/>
              <w:rPr>
                <w:b/>
                <w:bCs/>
                <w:sz w:val="20"/>
                <w:lang w:val="es-ES"/>
              </w:rPr>
            </w:pPr>
            <w:r w:rsidRPr="00313053">
              <w:rPr>
                <w:b/>
                <w:bCs/>
                <w:sz w:val="20"/>
                <w:lang w:val="es-ES"/>
              </w:rPr>
              <w:t>108 646</w:t>
            </w:r>
          </w:p>
        </w:tc>
        <w:tc>
          <w:tcPr>
            <w:tcW w:w="1065" w:type="dxa"/>
            <w:tcBorders>
              <w:left w:val="single" w:sz="4" w:space="0" w:color="auto"/>
              <w:right w:val="single" w:sz="4" w:space="0" w:color="auto"/>
            </w:tcBorders>
            <w:vAlign w:val="center"/>
          </w:tcPr>
          <w:p w:rsidR="00BD3B2C" w:rsidRPr="00313053" w:rsidRDefault="00BD3B2C" w:rsidP="00B740CB">
            <w:pPr>
              <w:pStyle w:val="Tabletext"/>
              <w:ind w:right="57"/>
              <w:jc w:val="right"/>
              <w:rPr>
                <w:b/>
                <w:bCs/>
                <w:sz w:val="20"/>
                <w:lang w:val="es-ES"/>
              </w:rPr>
            </w:pPr>
            <w:r w:rsidRPr="00313053">
              <w:rPr>
                <w:b/>
                <w:bCs/>
                <w:sz w:val="20"/>
                <w:lang w:val="es-ES"/>
              </w:rPr>
              <w:t>188</w:t>
            </w:r>
          </w:p>
        </w:tc>
        <w:tc>
          <w:tcPr>
            <w:tcW w:w="1203" w:type="dxa"/>
            <w:tcBorders>
              <w:left w:val="single" w:sz="4" w:space="0" w:color="auto"/>
              <w:right w:val="single" w:sz="4" w:space="0" w:color="auto"/>
            </w:tcBorders>
            <w:vAlign w:val="center"/>
          </w:tcPr>
          <w:p w:rsidR="00BD3B2C" w:rsidRPr="00313053" w:rsidRDefault="00BD3B2C" w:rsidP="00B740CB">
            <w:pPr>
              <w:pStyle w:val="Tabletext"/>
              <w:ind w:right="57"/>
              <w:jc w:val="right"/>
              <w:rPr>
                <w:b/>
                <w:bCs/>
                <w:sz w:val="20"/>
                <w:lang w:val="es-ES"/>
              </w:rPr>
            </w:pPr>
            <w:r w:rsidRPr="00313053">
              <w:rPr>
                <w:b/>
                <w:bCs/>
                <w:sz w:val="20"/>
                <w:lang w:val="es-ES"/>
              </w:rPr>
              <w:t>537</w:t>
            </w:r>
          </w:p>
        </w:tc>
        <w:tc>
          <w:tcPr>
            <w:tcW w:w="1134" w:type="dxa"/>
            <w:tcBorders>
              <w:left w:val="single" w:sz="4" w:space="0" w:color="auto"/>
              <w:right w:val="single" w:sz="4" w:space="0" w:color="auto"/>
            </w:tcBorders>
            <w:vAlign w:val="center"/>
          </w:tcPr>
          <w:p w:rsidR="00BD3B2C" w:rsidRPr="00313053" w:rsidRDefault="00BD3B2C" w:rsidP="00B740CB">
            <w:pPr>
              <w:pStyle w:val="Tabletext"/>
              <w:ind w:right="57"/>
              <w:jc w:val="right"/>
              <w:rPr>
                <w:b/>
                <w:bCs/>
                <w:sz w:val="20"/>
                <w:lang w:val="es-ES"/>
              </w:rPr>
            </w:pPr>
            <w:r w:rsidRPr="00313053">
              <w:rPr>
                <w:b/>
                <w:bCs/>
                <w:sz w:val="20"/>
                <w:lang w:val="es-ES"/>
              </w:rPr>
              <w:t>1 890</w:t>
            </w:r>
          </w:p>
        </w:tc>
        <w:tc>
          <w:tcPr>
            <w:tcW w:w="992" w:type="dxa"/>
            <w:tcBorders>
              <w:left w:val="single" w:sz="4" w:space="0" w:color="auto"/>
              <w:right w:val="single" w:sz="4" w:space="0" w:color="auto"/>
            </w:tcBorders>
            <w:vAlign w:val="center"/>
          </w:tcPr>
          <w:p w:rsidR="00BD3B2C" w:rsidRPr="00313053" w:rsidRDefault="00BD3B2C" w:rsidP="00B740CB">
            <w:pPr>
              <w:pStyle w:val="Tabletext"/>
              <w:ind w:right="57"/>
              <w:jc w:val="right"/>
              <w:rPr>
                <w:b/>
                <w:bCs/>
                <w:sz w:val="20"/>
                <w:lang w:val="es-ES"/>
              </w:rPr>
            </w:pPr>
            <w:r w:rsidRPr="00313053">
              <w:rPr>
                <w:b/>
                <w:bCs/>
                <w:sz w:val="20"/>
                <w:lang w:val="es-ES"/>
              </w:rPr>
              <w:t>58</w:t>
            </w:r>
          </w:p>
        </w:tc>
        <w:tc>
          <w:tcPr>
            <w:tcW w:w="1091" w:type="dxa"/>
            <w:tcBorders>
              <w:left w:val="single" w:sz="4" w:space="0" w:color="auto"/>
              <w:right w:val="single" w:sz="4" w:space="0" w:color="auto"/>
            </w:tcBorders>
            <w:vAlign w:val="center"/>
          </w:tcPr>
          <w:p w:rsidR="00BD3B2C" w:rsidRPr="00313053" w:rsidRDefault="00BD3B2C" w:rsidP="00B740CB">
            <w:pPr>
              <w:pStyle w:val="Tabletext"/>
              <w:ind w:right="57"/>
              <w:jc w:val="right"/>
              <w:rPr>
                <w:b/>
                <w:bCs/>
                <w:sz w:val="20"/>
                <w:lang w:val="es-ES"/>
              </w:rPr>
            </w:pPr>
            <w:r w:rsidRPr="00313053">
              <w:rPr>
                <w:b/>
                <w:bCs/>
                <w:sz w:val="20"/>
                <w:lang w:val="es-ES"/>
              </w:rPr>
              <w:t>779</w:t>
            </w:r>
          </w:p>
        </w:tc>
        <w:tc>
          <w:tcPr>
            <w:tcW w:w="898" w:type="dxa"/>
            <w:tcBorders>
              <w:left w:val="single" w:sz="4" w:space="0" w:color="auto"/>
              <w:right w:val="single" w:sz="4" w:space="0" w:color="auto"/>
            </w:tcBorders>
            <w:vAlign w:val="center"/>
          </w:tcPr>
          <w:p w:rsidR="00BD3B2C" w:rsidRPr="00313053" w:rsidRDefault="00BD3B2C" w:rsidP="00B740CB">
            <w:pPr>
              <w:pStyle w:val="Tabletext"/>
              <w:jc w:val="right"/>
              <w:rPr>
                <w:b/>
                <w:bCs/>
                <w:sz w:val="20"/>
                <w:lang w:val="es-ES"/>
              </w:rPr>
            </w:pPr>
            <w:r w:rsidRPr="00313053">
              <w:rPr>
                <w:b/>
                <w:bCs/>
                <w:sz w:val="20"/>
                <w:lang w:val="es-ES"/>
              </w:rPr>
              <w:t>112 098</w:t>
            </w:r>
          </w:p>
        </w:tc>
      </w:tr>
      <w:tr w:rsidR="00BD3B2C" w:rsidRPr="00313053" w:rsidTr="00B63F71">
        <w:trPr>
          <w:jc w:val="center"/>
        </w:trPr>
        <w:tc>
          <w:tcPr>
            <w:tcW w:w="2263" w:type="dxa"/>
            <w:tcBorders>
              <w:right w:val="single" w:sz="4" w:space="0" w:color="auto"/>
            </w:tcBorders>
          </w:tcPr>
          <w:p w:rsidR="00BD3B2C" w:rsidRPr="00B63F71" w:rsidRDefault="00BD3B2C" w:rsidP="00B63F71">
            <w:pPr>
              <w:pStyle w:val="Tabletext"/>
              <w:rPr>
                <w:b/>
                <w:bCs/>
                <w:sz w:val="20"/>
                <w:lang w:val="es-ES"/>
              </w:rPr>
            </w:pPr>
            <w:r w:rsidRPr="00B63F71">
              <w:rPr>
                <w:b/>
                <w:bCs/>
                <w:sz w:val="20"/>
                <w:lang w:val="es-ES"/>
              </w:rPr>
              <w:t xml:space="preserve">Valor contable neto al </w:t>
            </w:r>
            <w:r w:rsidRPr="00B63F71">
              <w:rPr>
                <w:b/>
                <w:bCs/>
                <w:sz w:val="20"/>
                <w:lang w:val="es-ES"/>
              </w:rPr>
              <w:br/>
              <w:t>31 de diciembre de 2014</w:t>
            </w:r>
          </w:p>
        </w:tc>
        <w:tc>
          <w:tcPr>
            <w:tcW w:w="993" w:type="dxa"/>
            <w:tcBorders>
              <w:left w:val="single" w:sz="4" w:space="0" w:color="auto"/>
              <w:right w:val="single" w:sz="4" w:space="0" w:color="auto"/>
            </w:tcBorders>
            <w:vAlign w:val="center"/>
          </w:tcPr>
          <w:p w:rsidR="00BD3B2C" w:rsidRPr="00313053" w:rsidRDefault="00BD3B2C" w:rsidP="00B740CB">
            <w:pPr>
              <w:pStyle w:val="Tabletext"/>
              <w:ind w:right="57"/>
              <w:jc w:val="right"/>
              <w:rPr>
                <w:b/>
                <w:bCs/>
                <w:sz w:val="20"/>
                <w:lang w:val="es-ES"/>
              </w:rPr>
            </w:pPr>
            <w:r w:rsidRPr="00313053">
              <w:rPr>
                <w:b/>
                <w:bCs/>
                <w:sz w:val="20"/>
                <w:lang w:val="es-ES"/>
              </w:rPr>
              <w:t>105 376</w:t>
            </w:r>
          </w:p>
        </w:tc>
        <w:tc>
          <w:tcPr>
            <w:tcW w:w="1065" w:type="dxa"/>
            <w:tcBorders>
              <w:left w:val="single" w:sz="4" w:space="0" w:color="auto"/>
              <w:right w:val="single" w:sz="4" w:space="0" w:color="auto"/>
            </w:tcBorders>
            <w:vAlign w:val="center"/>
          </w:tcPr>
          <w:p w:rsidR="00BD3B2C" w:rsidRPr="00313053" w:rsidRDefault="00BD3B2C" w:rsidP="00B740CB">
            <w:pPr>
              <w:pStyle w:val="Tabletext"/>
              <w:ind w:right="57"/>
              <w:jc w:val="right"/>
              <w:rPr>
                <w:b/>
                <w:bCs/>
                <w:sz w:val="20"/>
                <w:lang w:val="es-ES"/>
              </w:rPr>
            </w:pPr>
            <w:r w:rsidRPr="00313053">
              <w:rPr>
                <w:b/>
                <w:bCs/>
                <w:sz w:val="20"/>
                <w:lang w:val="es-ES"/>
              </w:rPr>
              <w:t>144</w:t>
            </w:r>
          </w:p>
        </w:tc>
        <w:tc>
          <w:tcPr>
            <w:tcW w:w="1203" w:type="dxa"/>
            <w:tcBorders>
              <w:left w:val="single" w:sz="4" w:space="0" w:color="auto"/>
              <w:right w:val="single" w:sz="4" w:space="0" w:color="auto"/>
            </w:tcBorders>
            <w:vAlign w:val="center"/>
          </w:tcPr>
          <w:p w:rsidR="00BD3B2C" w:rsidRPr="00313053" w:rsidRDefault="00BD3B2C" w:rsidP="00B740CB">
            <w:pPr>
              <w:pStyle w:val="Tabletext"/>
              <w:ind w:right="57"/>
              <w:jc w:val="right"/>
              <w:rPr>
                <w:b/>
                <w:bCs/>
                <w:sz w:val="20"/>
                <w:lang w:val="es-ES"/>
              </w:rPr>
            </w:pPr>
            <w:r w:rsidRPr="00313053">
              <w:rPr>
                <w:b/>
                <w:bCs/>
                <w:sz w:val="20"/>
                <w:lang w:val="es-ES"/>
              </w:rPr>
              <w:t>370</w:t>
            </w:r>
          </w:p>
        </w:tc>
        <w:tc>
          <w:tcPr>
            <w:tcW w:w="1134" w:type="dxa"/>
            <w:tcBorders>
              <w:left w:val="single" w:sz="4" w:space="0" w:color="auto"/>
              <w:right w:val="single" w:sz="4" w:space="0" w:color="auto"/>
            </w:tcBorders>
            <w:vAlign w:val="center"/>
          </w:tcPr>
          <w:p w:rsidR="00BD3B2C" w:rsidRPr="00313053" w:rsidRDefault="00BD3B2C" w:rsidP="00B740CB">
            <w:pPr>
              <w:pStyle w:val="Tabletext"/>
              <w:ind w:right="57"/>
              <w:jc w:val="right"/>
              <w:rPr>
                <w:b/>
                <w:bCs/>
                <w:sz w:val="20"/>
                <w:lang w:val="es-ES"/>
              </w:rPr>
            </w:pPr>
            <w:r w:rsidRPr="00313053">
              <w:rPr>
                <w:b/>
                <w:bCs/>
                <w:sz w:val="20"/>
                <w:lang w:val="es-ES"/>
              </w:rPr>
              <w:t>531</w:t>
            </w:r>
          </w:p>
        </w:tc>
        <w:tc>
          <w:tcPr>
            <w:tcW w:w="992" w:type="dxa"/>
            <w:tcBorders>
              <w:left w:val="single" w:sz="4" w:space="0" w:color="auto"/>
              <w:right w:val="single" w:sz="4" w:space="0" w:color="auto"/>
            </w:tcBorders>
            <w:vAlign w:val="center"/>
          </w:tcPr>
          <w:p w:rsidR="00BD3B2C" w:rsidRPr="00313053" w:rsidRDefault="00BD3B2C" w:rsidP="00B740CB">
            <w:pPr>
              <w:pStyle w:val="Tabletext"/>
              <w:ind w:right="57"/>
              <w:jc w:val="right"/>
              <w:rPr>
                <w:b/>
                <w:bCs/>
                <w:sz w:val="20"/>
                <w:lang w:val="es-ES"/>
              </w:rPr>
            </w:pPr>
            <w:r w:rsidRPr="00313053">
              <w:rPr>
                <w:b/>
                <w:bCs/>
                <w:sz w:val="20"/>
                <w:lang w:val="es-ES"/>
              </w:rPr>
              <w:t>33</w:t>
            </w:r>
          </w:p>
        </w:tc>
        <w:tc>
          <w:tcPr>
            <w:tcW w:w="1091" w:type="dxa"/>
            <w:tcBorders>
              <w:left w:val="single" w:sz="4" w:space="0" w:color="auto"/>
              <w:right w:val="single" w:sz="4" w:space="0" w:color="auto"/>
            </w:tcBorders>
            <w:vAlign w:val="center"/>
          </w:tcPr>
          <w:p w:rsidR="00BD3B2C" w:rsidRPr="00313053" w:rsidRDefault="00BD3B2C" w:rsidP="00B740CB">
            <w:pPr>
              <w:pStyle w:val="Tabletext"/>
              <w:ind w:right="57"/>
              <w:jc w:val="right"/>
              <w:rPr>
                <w:b/>
                <w:bCs/>
                <w:sz w:val="20"/>
                <w:lang w:val="es-ES"/>
              </w:rPr>
            </w:pPr>
            <w:r w:rsidRPr="00313053">
              <w:rPr>
                <w:b/>
                <w:bCs/>
                <w:sz w:val="20"/>
                <w:lang w:val="es-ES"/>
              </w:rPr>
              <w:t>995</w:t>
            </w:r>
          </w:p>
        </w:tc>
        <w:tc>
          <w:tcPr>
            <w:tcW w:w="898" w:type="dxa"/>
            <w:tcBorders>
              <w:left w:val="single" w:sz="4" w:space="0" w:color="auto"/>
              <w:right w:val="single" w:sz="4" w:space="0" w:color="auto"/>
            </w:tcBorders>
            <w:vAlign w:val="center"/>
          </w:tcPr>
          <w:p w:rsidR="00BD3B2C" w:rsidRPr="00313053" w:rsidRDefault="00BD3B2C" w:rsidP="00B740CB">
            <w:pPr>
              <w:pStyle w:val="Tabletext"/>
              <w:jc w:val="right"/>
              <w:rPr>
                <w:b/>
                <w:bCs/>
                <w:sz w:val="20"/>
                <w:lang w:val="es-ES"/>
              </w:rPr>
            </w:pPr>
            <w:r w:rsidRPr="00313053">
              <w:rPr>
                <w:b/>
                <w:bCs/>
                <w:sz w:val="20"/>
                <w:lang w:val="es-ES"/>
              </w:rPr>
              <w:t>107 449</w:t>
            </w:r>
          </w:p>
        </w:tc>
      </w:tr>
      <w:tr w:rsidR="00BD3B2C" w:rsidRPr="00313053" w:rsidTr="00B63F71">
        <w:trPr>
          <w:jc w:val="center"/>
        </w:trPr>
        <w:tc>
          <w:tcPr>
            <w:tcW w:w="2263" w:type="dxa"/>
            <w:tcBorders>
              <w:right w:val="single" w:sz="4" w:space="0" w:color="auto"/>
            </w:tcBorders>
          </w:tcPr>
          <w:p w:rsidR="00BD3B2C" w:rsidRPr="00B63F71" w:rsidRDefault="00BD3B2C" w:rsidP="00B63F71">
            <w:pPr>
              <w:pStyle w:val="Tabletext"/>
              <w:rPr>
                <w:b/>
                <w:bCs/>
                <w:sz w:val="20"/>
                <w:lang w:val="es-ES"/>
              </w:rPr>
            </w:pPr>
            <w:r w:rsidRPr="00B63F71">
              <w:rPr>
                <w:b/>
                <w:bCs/>
                <w:sz w:val="20"/>
                <w:lang w:val="es-ES"/>
              </w:rPr>
              <w:t>Valor contable neto al 31 de diciembre de 2015</w:t>
            </w:r>
          </w:p>
        </w:tc>
        <w:tc>
          <w:tcPr>
            <w:tcW w:w="993" w:type="dxa"/>
            <w:tcBorders>
              <w:left w:val="single" w:sz="4" w:space="0" w:color="auto"/>
              <w:right w:val="single" w:sz="4" w:space="0" w:color="auto"/>
            </w:tcBorders>
            <w:vAlign w:val="center"/>
          </w:tcPr>
          <w:p w:rsidR="00BD3B2C" w:rsidRPr="00313053" w:rsidRDefault="00BD3B2C" w:rsidP="00B740CB">
            <w:pPr>
              <w:pStyle w:val="Tabletext"/>
              <w:ind w:right="57"/>
              <w:jc w:val="right"/>
              <w:rPr>
                <w:b/>
                <w:bCs/>
                <w:sz w:val="20"/>
                <w:lang w:val="es-ES"/>
              </w:rPr>
            </w:pPr>
            <w:r w:rsidRPr="00313053">
              <w:rPr>
                <w:b/>
                <w:bCs/>
                <w:sz w:val="20"/>
                <w:lang w:val="es-ES"/>
              </w:rPr>
              <w:t>103 934</w:t>
            </w:r>
          </w:p>
        </w:tc>
        <w:tc>
          <w:tcPr>
            <w:tcW w:w="1065" w:type="dxa"/>
            <w:tcBorders>
              <w:left w:val="single" w:sz="4" w:space="0" w:color="auto"/>
              <w:right w:val="single" w:sz="4" w:space="0" w:color="auto"/>
            </w:tcBorders>
            <w:vAlign w:val="center"/>
          </w:tcPr>
          <w:p w:rsidR="00BD3B2C" w:rsidRPr="00313053" w:rsidRDefault="00BD3B2C" w:rsidP="00B740CB">
            <w:pPr>
              <w:pStyle w:val="Tabletext"/>
              <w:ind w:right="57"/>
              <w:jc w:val="right"/>
              <w:rPr>
                <w:b/>
                <w:bCs/>
                <w:sz w:val="20"/>
                <w:lang w:val="es-ES"/>
              </w:rPr>
            </w:pPr>
            <w:r w:rsidRPr="00313053">
              <w:rPr>
                <w:b/>
                <w:bCs/>
                <w:sz w:val="20"/>
                <w:lang w:val="es-ES"/>
              </w:rPr>
              <w:t>87</w:t>
            </w:r>
          </w:p>
        </w:tc>
        <w:tc>
          <w:tcPr>
            <w:tcW w:w="1203" w:type="dxa"/>
            <w:tcBorders>
              <w:left w:val="single" w:sz="4" w:space="0" w:color="auto"/>
              <w:right w:val="single" w:sz="4" w:space="0" w:color="auto"/>
            </w:tcBorders>
            <w:vAlign w:val="center"/>
          </w:tcPr>
          <w:p w:rsidR="00BD3B2C" w:rsidRPr="00313053" w:rsidRDefault="00BD3B2C" w:rsidP="00B740CB">
            <w:pPr>
              <w:pStyle w:val="Tabletext"/>
              <w:ind w:right="57"/>
              <w:jc w:val="right"/>
              <w:rPr>
                <w:b/>
                <w:bCs/>
                <w:sz w:val="20"/>
                <w:lang w:val="es-ES"/>
              </w:rPr>
            </w:pPr>
            <w:r w:rsidRPr="00313053">
              <w:rPr>
                <w:b/>
                <w:bCs/>
                <w:sz w:val="20"/>
                <w:lang w:val="es-ES"/>
              </w:rPr>
              <w:t>190</w:t>
            </w:r>
          </w:p>
        </w:tc>
        <w:tc>
          <w:tcPr>
            <w:tcW w:w="1134" w:type="dxa"/>
            <w:tcBorders>
              <w:left w:val="single" w:sz="4" w:space="0" w:color="auto"/>
              <w:right w:val="single" w:sz="4" w:space="0" w:color="auto"/>
            </w:tcBorders>
            <w:vAlign w:val="center"/>
          </w:tcPr>
          <w:p w:rsidR="00BD3B2C" w:rsidRPr="00313053" w:rsidRDefault="00BD3B2C" w:rsidP="00B740CB">
            <w:pPr>
              <w:pStyle w:val="Tabletext"/>
              <w:ind w:right="57"/>
              <w:jc w:val="right"/>
              <w:rPr>
                <w:b/>
                <w:bCs/>
                <w:sz w:val="20"/>
                <w:lang w:val="es-ES"/>
              </w:rPr>
            </w:pPr>
            <w:r w:rsidRPr="00313053">
              <w:rPr>
                <w:b/>
                <w:bCs/>
                <w:sz w:val="20"/>
                <w:lang w:val="es-ES"/>
              </w:rPr>
              <w:t>687</w:t>
            </w:r>
          </w:p>
        </w:tc>
        <w:tc>
          <w:tcPr>
            <w:tcW w:w="992" w:type="dxa"/>
            <w:tcBorders>
              <w:left w:val="single" w:sz="4" w:space="0" w:color="auto"/>
              <w:right w:val="single" w:sz="4" w:space="0" w:color="auto"/>
            </w:tcBorders>
            <w:vAlign w:val="center"/>
          </w:tcPr>
          <w:p w:rsidR="00BD3B2C" w:rsidRPr="00313053" w:rsidRDefault="00BD3B2C" w:rsidP="00B740CB">
            <w:pPr>
              <w:pStyle w:val="Tabletext"/>
              <w:ind w:right="57"/>
              <w:jc w:val="right"/>
              <w:rPr>
                <w:b/>
                <w:bCs/>
                <w:sz w:val="20"/>
                <w:lang w:val="es-ES"/>
              </w:rPr>
            </w:pPr>
            <w:r w:rsidRPr="00313053">
              <w:rPr>
                <w:b/>
                <w:bCs/>
                <w:sz w:val="20"/>
                <w:lang w:val="es-ES"/>
              </w:rPr>
              <w:t>10</w:t>
            </w:r>
          </w:p>
        </w:tc>
        <w:tc>
          <w:tcPr>
            <w:tcW w:w="1091" w:type="dxa"/>
            <w:tcBorders>
              <w:left w:val="single" w:sz="4" w:space="0" w:color="auto"/>
              <w:right w:val="single" w:sz="4" w:space="0" w:color="auto"/>
            </w:tcBorders>
            <w:vAlign w:val="center"/>
          </w:tcPr>
          <w:p w:rsidR="00BD3B2C" w:rsidRPr="00313053" w:rsidRDefault="00BD3B2C" w:rsidP="00B740CB">
            <w:pPr>
              <w:pStyle w:val="Tabletext"/>
              <w:ind w:right="57"/>
              <w:jc w:val="right"/>
              <w:rPr>
                <w:b/>
                <w:bCs/>
                <w:sz w:val="20"/>
                <w:lang w:val="es-ES"/>
              </w:rPr>
            </w:pPr>
            <w:r w:rsidRPr="00313053">
              <w:rPr>
                <w:b/>
                <w:bCs/>
                <w:sz w:val="20"/>
                <w:lang w:val="es-ES"/>
              </w:rPr>
              <w:t>4</w:t>
            </w:r>
          </w:p>
        </w:tc>
        <w:tc>
          <w:tcPr>
            <w:tcW w:w="898" w:type="dxa"/>
            <w:tcBorders>
              <w:left w:val="single" w:sz="4" w:space="0" w:color="auto"/>
              <w:right w:val="single" w:sz="4" w:space="0" w:color="auto"/>
            </w:tcBorders>
            <w:vAlign w:val="center"/>
          </w:tcPr>
          <w:p w:rsidR="00BD3B2C" w:rsidRPr="00313053" w:rsidRDefault="00BD3B2C" w:rsidP="00B740CB">
            <w:pPr>
              <w:pStyle w:val="Tabletext"/>
              <w:jc w:val="right"/>
              <w:rPr>
                <w:b/>
                <w:bCs/>
                <w:sz w:val="20"/>
                <w:lang w:val="es-ES"/>
              </w:rPr>
            </w:pPr>
            <w:r w:rsidRPr="00313053">
              <w:rPr>
                <w:b/>
                <w:bCs/>
                <w:sz w:val="20"/>
                <w:lang w:val="es-ES"/>
              </w:rPr>
              <w:t>104 912</w:t>
            </w:r>
          </w:p>
        </w:tc>
      </w:tr>
      <w:tr w:rsidR="00BD3B2C" w:rsidRPr="00313053" w:rsidTr="00B63F71">
        <w:trPr>
          <w:jc w:val="center"/>
        </w:trPr>
        <w:tc>
          <w:tcPr>
            <w:tcW w:w="2263" w:type="dxa"/>
            <w:tcBorders>
              <w:right w:val="single" w:sz="4" w:space="0" w:color="auto"/>
            </w:tcBorders>
          </w:tcPr>
          <w:p w:rsidR="00BD3B2C" w:rsidRPr="00313053" w:rsidRDefault="00BD3B2C" w:rsidP="00B63F71">
            <w:pPr>
              <w:pStyle w:val="Tabletext"/>
              <w:rPr>
                <w:b/>
                <w:bCs/>
                <w:sz w:val="20"/>
                <w:lang w:val="es-ES"/>
              </w:rPr>
            </w:pPr>
            <w:r w:rsidRPr="00B63F71">
              <w:rPr>
                <w:b/>
                <w:bCs/>
                <w:sz w:val="20"/>
                <w:lang w:val="es-ES"/>
              </w:rPr>
              <w:t>Valor contable neto al 31 de diciembre de 2016</w:t>
            </w:r>
          </w:p>
        </w:tc>
        <w:tc>
          <w:tcPr>
            <w:tcW w:w="993" w:type="dxa"/>
            <w:tcBorders>
              <w:left w:val="single" w:sz="4" w:space="0" w:color="auto"/>
              <w:right w:val="single" w:sz="4" w:space="0" w:color="auto"/>
            </w:tcBorders>
            <w:vAlign w:val="center"/>
          </w:tcPr>
          <w:p w:rsidR="00BD3B2C" w:rsidRPr="00313053" w:rsidRDefault="00BD3B2C" w:rsidP="00B740CB">
            <w:pPr>
              <w:pStyle w:val="Tabletext"/>
              <w:ind w:right="57"/>
              <w:jc w:val="right"/>
              <w:rPr>
                <w:b/>
                <w:bCs/>
                <w:sz w:val="20"/>
                <w:lang w:val="es-ES"/>
              </w:rPr>
            </w:pPr>
            <w:r w:rsidRPr="00313053">
              <w:rPr>
                <w:b/>
                <w:bCs/>
                <w:sz w:val="20"/>
                <w:lang w:val="es-ES"/>
              </w:rPr>
              <w:t>100 556</w:t>
            </w:r>
          </w:p>
        </w:tc>
        <w:tc>
          <w:tcPr>
            <w:tcW w:w="1065" w:type="dxa"/>
            <w:tcBorders>
              <w:left w:val="single" w:sz="4" w:space="0" w:color="auto"/>
              <w:right w:val="single" w:sz="4" w:space="0" w:color="auto"/>
            </w:tcBorders>
            <w:vAlign w:val="center"/>
          </w:tcPr>
          <w:p w:rsidR="00BD3B2C" w:rsidRPr="00313053" w:rsidRDefault="00BD3B2C" w:rsidP="00B740CB">
            <w:pPr>
              <w:pStyle w:val="Tabletext"/>
              <w:ind w:right="57"/>
              <w:jc w:val="right"/>
              <w:rPr>
                <w:b/>
                <w:bCs/>
                <w:sz w:val="20"/>
                <w:lang w:val="es-ES"/>
              </w:rPr>
            </w:pPr>
            <w:r w:rsidRPr="00313053">
              <w:rPr>
                <w:b/>
                <w:bCs/>
                <w:sz w:val="20"/>
                <w:lang w:val="es-ES"/>
              </w:rPr>
              <w:t>69</w:t>
            </w:r>
          </w:p>
        </w:tc>
        <w:tc>
          <w:tcPr>
            <w:tcW w:w="1203" w:type="dxa"/>
            <w:tcBorders>
              <w:left w:val="single" w:sz="4" w:space="0" w:color="auto"/>
              <w:right w:val="single" w:sz="4" w:space="0" w:color="auto"/>
            </w:tcBorders>
            <w:vAlign w:val="center"/>
          </w:tcPr>
          <w:p w:rsidR="00BD3B2C" w:rsidRPr="00313053" w:rsidRDefault="00BD3B2C" w:rsidP="00B740CB">
            <w:pPr>
              <w:pStyle w:val="Tabletext"/>
              <w:ind w:right="57"/>
              <w:jc w:val="right"/>
              <w:rPr>
                <w:b/>
                <w:bCs/>
                <w:sz w:val="20"/>
                <w:lang w:val="es-ES"/>
              </w:rPr>
            </w:pPr>
            <w:r w:rsidRPr="00313053">
              <w:rPr>
                <w:b/>
                <w:bCs/>
                <w:sz w:val="20"/>
                <w:lang w:val="es-ES"/>
              </w:rPr>
              <w:t>19</w:t>
            </w:r>
          </w:p>
        </w:tc>
        <w:tc>
          <w:tcPr>
            <w:tcW w:w="1134" w:type="dxa"/>
            <w:tcBorders>
              <w:left w:val="single" w:sz="4" w:space="0" w:color="auto"/>
              <w:right w:val="single" w:sz="4" w:space="0" w:color="auto"/>
            </w:tcBorders>
            <w:vAlign w:val="center"/>
          </w:tcPr>
          <w:p w:rsidR="00BD3B2C" w:rsidRPr="00313053" w:rsidRDefault="00BD3B2C" w:rsidP="00B740CB">
            <w:pPr>
              <w:pStyle w:val="Tabletext"/>
              <w:ind w:right="57"/>
              <w:jc w:val="right"/>
              <w:rPr>
                <w:b/>
                <w:bCs/>
                <w:sz w:val="20"/>
                <w:lang w:val="es-ES"/>
              </w:rPr>
            </w:pPr>
            <w:r w:rsidRPr="00313053">
              <w:rPr>
                <w:b/>
                <w:bCs/>
                <w:sz w:val="20"/>
                <w:lang w:val="es-ES"/>
              </w:rPr>
              <w:t>706</w:t>
            </w:r>
          </w:p>
        </w:tc>
        <w:tc>
          <w:tcPr>
            <w:tcW w:w="992" w:type="dxa"/>
            <w:tcBorders>
              <w:left w:val="single" w:sz="4" w:space="0" w:color="auto"/>
              <w:right w:val="single" w:sz="4" w:space="0" w:color="auto"/>
            </w:tcBorders>
            <w:vAlign w:val="center"/>
          </w:tcPr>
          <w:p w:rsidR="00BD3B2C" w:rsidRPr="00313053" w:rsidRDefault="00BD3B2C" w:rsidP="00B740CB">
            <w:pPr>
              <w:pStyle w:val="Tabletext"/>
              <w:ind w:right="57"/>
              <w:jc w:val="right"/>
              <w:rPr>
                <w:b/>
                <w:bCs/>
                <w:sz w:val="20"/>
                <w:lang w:val="es-ES"/>
              </w:rPr>
            </w:pPr>
            <w:r w:rsidRPr="00313053">
              <w:rPr>
                <w:b/>
                <w:bCs/>
                <w:sz w:val="20"/>
                <w:lang w:val="es-ES"/>
              </w:rPr>
              <w:t>82</w:t>
            </w:r>
          </w:p>
        </w:tc>
        <w:tc>
          <w:tcPr>
            <w:tcW w:w="1091" w:type="dxa"/>
            <w:tcBorders>
              <w:left w:val="single" w:sz="4" w:space="0" w:color="auto"/>
              <w:right w:val="single" w:sz="4" w:space="0" w:color="auto"/>
            </w:tcBorders>
            <w:vAlign w:val="center"/>
          </w:tcPr>
          <w:p w:rsidR="00BD3B2C" w:rsidRPr="00313053" w:rsidRDefault="00BD3B2C" w:rsidP="00B740CB">
            <w:pPr>
              <w:pStyle w:val="Tabletext"/>
              <w:ind w:right="57"/>
              <w:jc w:val="right"/>
              <w:rPr>
                <w:b/>
                <w:bCs/>
                <w:sz w:val="20"/>
                <w:lang w:val="es-ES"/>
              </w:rPr>
            </w:pPr>
            <w:r w:rsidRPr="00313053">
              <w:rPr>
                <w:b/>
                <w:bCs/>
                <w:sz w:val="20"/>
                <w:lang w:val="es-ES"/>
              </w:rPr>
              <w:t>–</w:t>
            </w:r>
          </w:p>
        </w:tc>
        <w:tc>
          <w:tcPr>
            <w:tcW w:w="898" w:type="dxa"/>
            <w:tcBorders>
              <w:left w:val="single" w:sz="4" w:space="0" w:color="auto"/>
              <w:right w:val="single" w:sz="4" w:space="0" w:color="auto"/>
            </w:tcBorders>
            <w:vAlign w:val="center"/>
          </w:tcPr>
          <w:p w:rsidR="00BD3B2C" w:rsidRPr="00313053" w:rsidRDefault="00BD3B2C" w:rsidP="00B740CB">
            <w:pPr>
              <w:pStyle w:val="Tabletext"/>
              <w:jc w:val="right"/>
              <w:rPr>
                <w:b/>
                <w:bCs/>
                <w:sz w:val="20"/>
                <w:lang w:val="es-ES"/>
              </w:rPr>
            </w:pPr>
            <w:r w:rsidRPr="00313053">
              <w:rPr>
                <w:b/>
                <w:bCs/>
                <w:sz w:val="20"/>
                <w:lang w:val="es-ES"/>
              </w:rPr>
              <w:t>101 432</w:t>
            </w:r>
          </w:p>
        </w:tc>
      </w:tr>
      <w:tr w:rsidR="00BD3B2C" w:rsidRPr="00313053" w:rsidTr="00B63F71">
        <w:trPr>
          <w:jc w:val="center"/>
        </w:trPr>
        <w:tc>
          <w:tcPr>
            <w:tcW w:w="2263" w:type="dxa"/>
            <w:tcBorders>
              <w:right w:val="single" w:sz="4" w:space="0" w:color="auto"/>
            </w:tcBorders>
          </w:tcPr>
          <w:p w:rsidR="00BD3B2C" w:rsidRPr="00313053" w:rsidRDefault="00BD3B2C" w:rsidP="00B63F71">
            <w:pPr>
              <w:pStyle w:val="Tabletext"/>
              <w:rPr>
                <w:b/>
                <w:bCs/>
                <w:sz w:val="20"/>
                <w:lang w:val="es-ES"/>
              </w:rPr>
            </w:pPr>
            <w:r w:rsidRPr="00B63F71">
              <w:rPr>
                <w:b/>
                <w:bCs/>
                <w:sz w:val="20"/>
                <w:lang w:val="es-ES"/>
              </w:rPr>
              <w:t>Valor contable neto al 31 de diciembre de 2017</w:t>
            </w:r>
          </w:p>
        </w:tc>
        <w:tc>
          <w:tcPr>
            <w:tcW w:w="993" w:type="dxa"/>
            <w:tcBorders>
              <w:left w:val="single" w:sz="4" w:space="0" w:color="auto"/>
              <w:right w:val="single" w:sz="4" w:space="0" w:color="auto"/>
            </w:tcBorders>
            <w:vAlign w:val="center"/>
          </w:tcPr>
          <w:p w:rsidR="00BD3B2C" w:rsidRPr="00313053" w:rsidRDefault="00BD3B2C" w:rsidP="00B740CB">
            <w:pPr>
              <w:pStyle w:val="Tabletext"/>
              <w:ind w:right="57"/>
              <w:jc w:val="right"/>
              <w:rPr>
                <w:b/>
                <w:bCs/>
                <w:sz w:val="20"/>
                <w:lang w:val="es-ES"/>
              </w:rPr>
            </w:pPr>
            <w:r w:rsidRPr="00313053">
              <w:rPr>
                <w:b/>
                <w:bCs/>
                <w:sz w:val="20"/>
                <w:lang w:val="es-ES"/>
              </w:rPr>
              <w:t>97 723</w:t>
            </w:r>
          </w:p>
        </w:tc>
        <w:tc>
          <w:tcPr>
            <w:tcW w:w="1065" w:type="dxa"/>
            <w:tcBorders>
              <w:left w:val="single" w:sz="4" w:space="0" w:color="auto"/>
              <w:right w:val="single" w:sz="4" w:space="0" w:color="auto"/>
            </w:tcBorders>
            <w:vAlign w:val="center"/>
          </w:tcPr>
          <w:p w:rsidR="00BD3B2C" w:rsidRPr="00313053" w:rsidRDefault="00BD3B2C" w:rsidP="00B740CB">
            <w:pPr>
              <w:pStyle w:val="Tabletext"/>
              <w:ind w:right="57"/>
              <w:jc w:val="right"/>
              <w:rPr>
                <w:b/>
                <w:bCs/>
                <w:sz w:val="20"/>
                <w:lang w:val="es-ES"/>
              </w:rPr>
            </w:pPr>
            <w:r w:rsidRPr="00313053">
              <w:rPr>
                <w:b/>
                <w:bCs/>
                <w:sz w:val="20"/>
                <w:lang w:val="es-ES"/>
              </w:rPr>
              <w:t>66</w:t>
            </w:r>
          </w:p>
        </w:tc>
        <w:tc>
          <w:tcPr>
            <w:tcW w:w="1203" w:type="dxa"/>
            <w:tcBorders>
              <w:left w:val="single" w:sz="4" w:space="0" w:color="auto"/>
              <w:right w:val="single" w:sz="4" w:space="0" w:color="auto"/>
            </w:tcBorders>
            <w:vAlign w:val="center"/>
          </w:tcPr>
          <w:p w:rsidR="00BD3B2C" w:rsidRPr="00313053" w:rsidRDefault="00BD3B2C" w:rsidP="00B740CB">
            <w:pPr>
              <w:pStyle w:val="Tabletext"/>
              <w:ind w:right="57"/>
              <w:jc w:val="right"/>
              <w:rPr>
                <w:b/>
                <w:bCs/>
                <w:sz w:val="20"/>
                <w:lang w:val="es-ES"/>
              </w:rPr>
            </w:pPr>
            <w:r w:rsidRPr="00313053">
              <w:rPr>
                <w:b/>
                <w:bCs/>
                <w:sz w:val="20"/>
                <w:lang w:val="es-ES"/>
              </w:rPr>
              <w:t>56</w:t>
            </w:r>
          </w:p>
        </w:tc>
        <w:tc>
          <w:tcPr>
            <w:tcW w:w="1134" w:type="dxa"/>
            <w:tcBorders>
              <w:left w:val="single" w:sz="4" w:space="0" w:color="auto"/>
              <w:right w:val="single" w:sz="4" w:space="0" w:color="auto"/>
            </w:tcBorders>
            <w:vAlign w:val="center"/>
          </w:tcPr>
          <w:p w:rsidR="00BD3B2C" w:rsidRPr="00313053" w:rsidRDefault="00BD3B2C" w:rsidP="00B740CB">
            <w:pPr>
              <w:pStyle w:val="Tabletext"/>
              <w:ind w:right="57"/>
              <w:jc w:val="right"/>
              <w:rPr>
                <w:b/>
                <w:bCs/>
                <w:sz w:val="20"/>
                <w:lang w:val="es-ES"/>
              </w:rPr>
            </w:pPr>
            <w:r w:rsidRPr="00313053">
              <w:rPr>
                <w:b/>
                <w:bCs/>
                <w:sz w:val="20"/>
                <w:lang w:val="es-ES"/>
              </w:rPr>
              <w:t>1 091</w:t>
            </w:r>
          </w:p>
        </w:tc>
        <w:tc>
          <w:tcPr>
            <w:tcW w:w="992" w:type="dxa"/>
            <w:tcBorders>
              <w:left w:val="single" w:sz="4" w:space="0" w:color="auto"/>
              <w:right w:val="single" w:sz="4" w:space="0" w:color="auto"/>
            </w:tcBorders>
            <w:vAlign w:val="center"/>
          </w:tcPr>
          <w:p w:rsidR="00BD3B2C" w:rsidRPr="00313053" w:rsidRDefault="00BD3B2C" w:rsidP="00B740CB">
            <w:pPr>
              <w:pStyle w:val="Tabletext"/>
              <w:ind w:right="57"/>
              <w:jc w:val="right"/>
              <w:rPr>
                <w:b/>
                <w:bCs/>
                <w:sz w:val="20"/>
                <w:lang w:val="es-ES"/>
              </w:rPr>
            </w:pPr>
            <w:r w:rsidRPr="00313053">
              <w:rPr>
                <w:b/>
                <w:bCs/>
                <w:sz w:val="20"/>
                <w:lang w:val="es-ES"/>
              </w:rPr>
              <w:t>64</w:t>
            </w:r>
          </w:p>
        </w:tc>
        <w:tc>
          <w:tcPr>
            <w:tcW w:w="1091" w:type="dxa"/>
            <w:tcBorders>
              <w:left w:val="single" w:sz="4" w:space="0" w:color="auto"/>
              <w:right w:val="single" w:sz="4" w:space="0" w:color="auto"/>
            </w:tcBorders>
            <w:vAlign w:val="center"/>
          </w:tcPr>
          <w:p w:rsidR="00BD3B2C" w:rsidRPr="00313053" w:rsidRDefault="00BD3B2C" w:rsidP="00B740CB">
            <w:pPr>
              <w:pStyle w:val="Tabletext"/>
              <w:ind w:right="57"/>
              <w:jc w:val="right"/>
              <w:rPr>
                <w:b/>
                <w:bCs/>
                <w:sz w:val="20"/>
                <w:lang w:val="es-ES"/>
              </w:rPr>
            </w:pPr>
            <w:r w:rsidRPr="00313053">
              <w:rPr>
                <w:b/>
                <w:bCs/>
                <w:sz w:val="20"/>
                <w:lang w:val="es-ES"/>
              </w:rPr>
              <w:t>–</w:t>
            </w:r>
          </w:p>
        </w:tc>
        <w:tc>
          <w:tcPr>
            <w:tcW w:w="898" w:type="dxa"/>
            <w:tcBorders>
              <w:left w:val="single" w:sz="4" w:space="0" w:color="auto"/>
              <w:right w:val="single" w:sz="4" w:space="0" w:color="auto"/>
            </w:tcBorders>
            <w:vAlign w:val="center"/>
          </w:tcPr>
          <w:p w:rsidR="00BD3B2C" w:rsidRPr="00313053" w:rsidRDefault="00BD3B2C" w:rsidP="00B740CB">
            <w:pPr>
              <w:pStyle w:val="Tabletext"/>
              <w:jc w:val="right"/>
              <w:rPr>
                <w:b/>
                <w:bCs/>
                <w:sz w:val="20"/>
                <w:lang w:val="es-ES"/>
              </w:rPr>
            </w:pPr>
            <w:r w:rsidRPr="00313053">
              <w:rPr>
                <w:b/>
                <w:bCs/>
                <w:sz w:val="20"/>
                <w:lang w:val="es-ES"/>
              </w:rPr>
              <w:t>99 000</w:t>
            </w:r>
          </w:p>
        </w:tc>
      </w:tr>
    </w:tbl>
    <w:p w:rsidR="00BD3B2C" w:rsidRPr="00313053" w:rsidRDefault="00BD3B2C" w:rsidP="00B63F71">
      <w:pPr>
        <w:pStyle w:val="Normalaftertitle"/>
        <w:rPr>
          <w:lang w:val="es-ES"/>
        </w:rPr>
      </w:pPr>
      <w:r w:rsidRPr="00313053">
        <w:rPr>
          <w:lang w:val="es-ES"/>
        </w:rPr>
        <w:t>8.8</w:t>
      </w:r>
      <w:r w:rsidRPr="00313053">
        <w:rPr>
          <w:lang w:val="es-ES"/>
        </w:rPr>
        <w:tab/>
        <w:t xml:space="preserve">Los edificios constituyen el valor más importante de los activos fijos de la UIT. En cada informe de gestión financiera se presenta un cuadro </w:t>
      </w:r>
      <w:r w:rsidR="000C5458" w:rsidRPr="00313053">
        <w:rPr>
          <w:lang w:val="es-ES"/>
        </w:rPr>
        <w:t>detallado</w:t>
      </w:r>
      <w:r w:rsidRPr="00313053">
        <w:rPr>
          <w:lang w:val="es-ES"/>
        </w:rPr>
        <w:t xml:space="preserve"> de los movimientos de activos fijos.</w:t>
      </w:r>
    </w:p>
    <w:p w:rsidR="00BD3B2C" w:rsidRPr="00313053" w:rsidRDefault="00BD3B2C" w:rsidP="00BD3B2C">
      <w:pPr>
        <w:rPr>
          <w:lang w:val="es-ES"/>
        </w:rPr>
      </w:pPr>
      <w:r w:rsidRPr="00313053">
        <w:rPr>
          <w:lang w:val="es-ES"/>
        </w:rPr>
        <w:t>8.9</w:t>
      </w:r>
      <w:r w:rsidRPr="00313053">
        <w:rPr>
          <w:lang w:val="es-ES"/>
        </w:rPr>
        <w:tab/>
        <w:t>Al 31 de diciembre de 2017, el saldo de la deuda con la FIPOI ascendía a 43 millones CHF.</w:t>
      </w:r>
    </w:p>
    <w:p w:rsidR="00BD3B2C" w:rsidRPr="00313053" w:rsidRDefault="00BD3B2C" w:rsidP="00BD3B2C">
      <w:pPr>
        <w:rPr>
          <w:lang w:val="es-ES"/>
        </w:rPr>
      </w:pPr>
      <w:r w:rsidRPr="00313053">
        <w:rPr>
          <w:lang w:val="es-ES"/>
        </w:rPr>
        <w:t>8.10</w:t>
      </w:r>
      <w:r w:rsidRPr="00313053">
        <w:rPr>
          <w:lang w:val="es-ES"/>
        </w:rPr>
        <w:tab/>
        <w:t xml:space="preserve"> Por otra parte, cabe señalar que, a partir del 1 de enero de 1996, los pagos pendientes y los nuevos anticipos no pagan intereses. </w:t>
      </w:r>
    </w:p>
    <w:p w:rsidR="00BD3B2C" w:rsidRPr="00313053" w:rsidRDefault="00BD3B2C" w:rsidP="00B63F71">
      <w:pPr>
        <w:spacing w:after="120"/>
        <w:rPr>
          <w:lang w:val="es-ES"/>
        </w:rPr>
      </w:pPr>
      <w:r w:rsidRPr="00313053">
        <w:rPr>
          <w:lang w:val="es-ES"/>
        </w:rPr>
        <w:t>8.11</w:t>
      </w:r>
      <w:r w:rsidRPr="00313053">
        <w:rPr>
          <w:lang w:val="es-ES"/>
        </w:rPr>
        <w:tab/>
        <w:t>En el cuadro que figura a continuación se observa el valor contable neto de cada edificio al 31 de diciembre de 2017, así como el importe residual de los préstamos conexos que deben reembolsarse a la FIPOI:</w:t>
      </w:r>
    </w:p>
    <w:tbl>
      <w:tblPr>
        <w:tblW w:w="8487" w:type="dxa"/>
        <w:jc w:val="center"/>
        <w:tblLook w:val="04A0" w:firstRow="1" w:lastRow="0" w:firstColumn="1" w:lastColumn="0" w:noHBand="0" w:noVBand="1"/>
      </w:tblPr>
      <w:tblGrid>
        <w:gridCol w:w="2762"/>
        <w:gridCol w:w="2184"/>
        <w:gridCol w:w="1819"/>
        <w:gridCol w:w="1722"/>
      </w:tblGrid>
      <w:tr w:rsidR="00873982" w:rsidRPr="00313053" w:rsidTr="00B740CB">
        <w:trPr>
          <w:jc w:val="center"/>
        </w:trPr>
        <w:tc>
          <w:tcPr>
            <w:tcW w:w="276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73982" w:rsidRPr="00B63F71" w:rsidRDefault="00873982" w:rsidP="00873982">
            <w:pPr>
              <w:pStyle w:val="Tablehead"/>
              <w:spacing w:before="60" w:after="60"/>
              <w:rPr>
                <w:sz w:val="20"/>
              </w:rPr>
            </w:pPr>
            <w:r w:rsidRPr="00B63F71">
              <w:rPr>
                <w:sz w:val="20"/>
              </w:rPr>
              <w:t>Edificio</w:t>
            </w:r>
          </w:p>
        </w:tc>
        <w:tc>
          <w:tcPr>
            <w:tcW w:w="2184" w:type="dxa"/>
            <w:tcBorders>
              <w:top w:val="single" w:sz="8" w:space="0" w:color="auto"/>
              <w:left w:val="nil"/>
              <w:right w:val="single" w:sz="8" w:space="0" w:color="auto"/>
            </w:tcBorders>
            <w:shd w:val="clear" w:color="auto" w:fill="auto"/>
            <w:hideMark/>
          </w:tcPr>
          <w:p w:rsidR="00873982" w:rsidRPr="00B63F71" w:rsidRDefault="00873982" w:rsidP="00B740CB">
            <w:pPr>
              <w:pStyle w:val="Tablehead"/>
              <w:spacing w:before="60" w:after="60"/>
              <w:rPr>
                <w:sz w:val="20"/>
              </w:rPr>
            </w:pPr>
            <w:r w:rsidRPr="00B63F71">
              <w:rPr>
                <w:sz w:val="20"/>
              </w:rPr>
              <w:t>Valor contable neto</w:t>
            </w:r>
            <w:r>
              <w:rPr>
                <w:sz w:val="20"/>
              </w:rPr>
              <w:t xml:space="preserve"> </w:t>
            </w:r>
            <w:r>
              <w:rPr>
                <w:sz w:val="20"/>
              </w:rPr>
              <w:br/>
            </w:r>
            <w:r w:rsidRPr="00B63F71">
              <w:rPr>
                <w:sz w:val="20"/>
              </w:rPr>
              <w:t>al 31</w:t>
            </w:r>
            <w:r w:rsidR="00B740CB">
              <w:rPr>
                <w:sz w:val="20"/>
              </w:rPr>
              <w:t>/</w:t>
            </w:r>
            <w:r w:rsidRPr="00B63F71">
              <w:rPr>
                <w:sz w:val="20"/>
              </w:rPr>
              <w:t>12</w:t>
            </w:r>
            <w:r w:rsidR="00B740CB">
              <w:rPr>
                <w:sz w:val="20"/>
              </w:rPr>
              <w:t>/</w:t>
            </w:r>
            <w:r w:rsidRPr="00B63F71">
              <w:rPr>
                <w:sz w:val="20"/>
              </w:rPr>
              <w:t>2017</w:t>
            </w:r>
          </w:p>
        </w:tc>
        <w:tc>
          <w:tcPr>
            <w:tcW w:w="1819" w:type="dxa"/>
            <w:tcBorders>
              <w:top w:val="single" w:sz="8" w:space="0" w:color="auto"/>
              <w:left w:val="nil"/>
              <w:right w:val="single" w:sz="8" w:space="0" w:color="auto"/>
            </w:tcBorders>
            <w:shd w:val="clear" w:color="auto" w:fill="auto"/>
            <w:hideMark/>
          </w:tcPr>
          <w:p w:rsidR="00873982" w:rsidRPr="00B63F71" w:rsidRDefault="00873982" w:rsidP="00B740CB">
            <w:pPr>
              <w:tabs>
                <w:tab w:val="clear" w:pos="567"/>
                <w:tab w:val="clear" w:pos="1134"/>
                <w:tab w:val="clear" w:pos="1701"/>
                <w:tab w:val="clear" w:pos="2268"/>
                <w:tab w:val="clear" w:pos="2835"/>
              </w:tabs>
              <w:overflowPunct/>
              <w:autoSpaceDE/>
              <w:autoSpaceDN/>
              <w:adjustRightInd/>
              <w:spacing w:before="60" w:after="60"/>
              <w:jc w:val="center"/>
              <w:textAlignment w:val="auto"/>
              <w:rPr>
                <w:b/>
                <w:sz w:val="20"/>
              </w:rPr>
            </w:pPr>
            <w:r w:rsidRPr="00B63F71">
              <w:rPr>
                <w:b/>
                <w:sz w:val="20"/>
              </w:rPr>
              <w:t>Saldo de los créditos de FIPOI</w:t>
            </w:r>
            <w:r>
              <w:rPr>
                <w:b/>
                <w:sz w:val="20"/>
              </w:rPr>
              <w:br/>
            </w:r>
            <w:r w:rsidRPr="00873982">
              <w:rPr>
                <w:b/>
                <w:sz w:val="20"/>
              </w:rPr>
              <w:t>al 31</w:t>
            </w:r>
            <w:r w:rsidR="00B740CB">
              <w:rPr>
                <w:b/>
                <w:sz w:val="20"/>
              </w:rPr>
              <w:t>/</w:t>
            </w:r>
            <w:r w:rsidRPr="00873982">
              <w:rPr>
                <w:b/>
                <w:sz w:val="20"/>
              </w:rPr>
              <w:t>12</w:t>
            </w:r>
            <w:r w:rsidR="00B740CB">
              <w:rPr>
                <w:b/>
                <w:sz w:val="20"/>
              </w:rPr>
              <w:t>/</w:t>
            </w:r>
            <w:r w:rsidRPr="00873982">
              <w:rPr>
                <w:b/>
                <w:sz w:val="20"/>
              </w:rPr>
              <w:t>2017</w:t>
            </w:r>
          </w:p>
        </w:tc>
        <w:tc>
          <w:tcPr>
            <w:tcW w:w="1722"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873982" w:rsidRPr="00B63F71" w:rsidRDefault="00873982" w:rsidP="00B740CB">
            <w:pPr>
              <w:tabs>
                <w:tab w:val="clear" w:pos="567"/>
                <w:tab w:val="clear" w:pos="1134"/>
                <w:tab w:val="clear" w:pos="1701"/>
                <w:tab w:val="clear" w:pos="2268"/>
                <w:tab w:val="clear" w:pos="2835"/>
              </w:tabs>
              <w:overflowPunct/>
              <w:autoSpaceDE/>
              <w:autoSpaceDN/>
              <w:adjustRightInd/>
              <w:spacing w:before="60" w:after="60"/>
              <w:jc w:val="center"/>
              <w:textAlignment w:val="auto"/>
              <w:rPr>
                <w:b/>
                <w:sz w:val="20"/>
              </w:rPr>
            </w:pPr>
            <w:r w:rsidRPr="00B63F71">
              <w:rPr>
                <w:b/>
                <w:sz w:val="20"/>
              </w:rPr>
              <w:t>Fecha final de reembolso de los créditos de FIPOI</w:t>
            </w:r>
          </w:p>
        </w:tc>
      </w:tr>
      <w:tr w:rsidR="00BD3B2C" w:rsidRPr="00313053" w:rsidTr="00873982">
        <w:trPr>
          <w:jc w:val="center"/>
        </w:trPr>
        <w:tc>
          <w:tcPr>
            <w:tcW w:w="2762" w:type="dxa"/>
            <w:vMerge/>
            <w:tcBorders>
              <w:top w:val="single" w:sz="8" w:space="0" w:color="auto"/>
              <w:left w:val="single" w:sz="8" w:space="0" w:color="auto"/>
              <w:bottom w:val="single" w:sz="8" w:space="0" w:color="000000"/>
              <w:right w:val="single" w:sz="8" w:space="0" w:color="auto"/>
            </w:tcBorders>
            <w:vAlign w:val="center"/>
            <w:hideMark/>
          </w:tcPr>
          <w:p w:rsidR="00BD3B2C" w:rsidRPr="00313053" w:rsidRDefault="00BD3B2C" w:rsidP="00873982">
            <w:pPr>
              <w:tabs>
                <w:tab w:val="clear" w:pos="567"/>
                <w:tab w:val="clear" w:pos="1134"/>
                <w:tab w:val="clear" w:pos="1701"/>
                <w:tab w:val="clear" w:pos="2268"/>
                <w:tab w:val="clear" w:pos="2835"/>
              </w:tabs>
              <w:overflowPunct/>
              <w:autoSpaceDE/>
              <w:autoSpaceDN/>
              <w:adjustRightInd/>
              <w:spacing w:before="60" w:after="60"/>
              <w:textAlignment w:val="auto"/>
              <w:rPr>
                <w:b/>
                <w:bCs/>
                <w:color w:val="000000"/>
                <w:sz w:val="18"/>
                <w:szCs w:val="18"/>
                <w:lang w:val="es-ES" w:eastAsia="zh-CN"/>
              </w:rPr>
            </w:pPr>
          </w:p>
        </w:tc>
        <w:tc>
          <w:tcPr>
            <w:tcW w:w="2184" w:type="dxa"/>
            <w:tcBorders>
              <w:top w:val="nil"/>
              <w:left w:val="nil"/>
              <w:bottom w:val="single" w:sz="8" w:space="0" w:color="auto"/>
              <w:right w:val="single" w:sz="8" w:space="0" w:color="auto"/>
            </w:tcBorders>
            <w:shd w:val="clear" w:color="auto" w:fill="auto"/>
            <w:vAlign w:val="center"/>
            <w:hideMark/>
          </w:tcPr>
          <w:p w:rsidR="00BD3B2C" w:rsidRPr="00B63F71" w:rsidRDefault="00BD3B2C" w:rsidP="00873982">
            <w:pPr>
              <w:pStyle w:val="Tablehead"/>
              <w:spacing w:before="60" w:after="60"/>
              <w:rPr>
                <w:sz w:val="20"/>
              </w:rPr>
            </w:pPr>
            <w:r w:rsidRPr="00B63F71">
              <w:rPr>
                <w:sz w:val="20"/>
              </w:rPr>
              <w:t>En miles CHF</w:t>
            </w:r>
          </w:p>
        </w:tc>
        <w:tc>
          <w:tcPr>
            <w:tcW w:w="1819" w:type="dxa"/>
            <w:tcBorders>
              <w:top w:val="nil"/>
              <w:left w:val="nil"/>
              <w:bottom w:val="single" w:sz="8" w:space="0" w:color="auto"/>
              <w:right w:val="single" w:sz="8" w:space="0" w:color="auto"/>
            </w:tcBorders>
            <w:shd w:val="clear" w:color="auto" w:fill="auto"/>
            <w:vAlign w:val="center"/>
            <w:hideMark/>
          </w:tcPr>
          <w:p w:rsidR="00BD3B2C" w:rsidRPr="00B63F71" w:rsidRDefault="00BD3B2C" w:rsidP="00873982">
            <w:pPr>
              <w:pStyle w:val="Tablehead"/>
              <w:spacing w:before="60" w:after="60"/>
              <w:rPr>
                <w:sz w:val="20"/>
              </w:rPr>
            </w:pPr>
            <w:r w:rsidRPr="00B63F71">
              <w:rPr>
                <w:sz w:val="20"/>
              </w:rPr>
              <w:t>En miles CHF</w:t>
            </w:r>
          </w:p>
        </w:tc>
        <w:tc>
          <w:tcPr>
            <w:tcW w:w="1722" w:type="dxa"/>
            <w:vMerge/>
            <w:tcBorders>
              <w:top w:val="single" w:sz="8" w:space="0" w:color="auto"/>
              <w:left w:val="single" w:sz="8" w:space="0" w:color="auto"/>
              <w:bottom w:val="single" w:sz="8" w:space="0" w:color="000000"/>
              <w:right w:val="single" w:sz="8" w:space="0" w:color="auto"/>
            </w:tcBorders>
            <w:vAlign w:val="center"/>
            <w:hideMark/>
          </w:tcPr>
          <w:p w:rsidR="00BD3B2C" w:rsidRPr="00313053" w:rsidRDefault="00BD3B2C" w:rsidP="00873982">
            <w:pPr>
              <w:tabs>
                <w:tab w:val="clear" w:pos="567"/>
                <w:tab w:val="clear" w:pos="1134"/>
                <w:tab w:val="clear" w:pos="1701"/>
                <w:tab w:val="clear" w:pos="2268"/>
                <w:tab w:val="clear" w:pos="2835"/>
              </w:tabs>
              <w:overflowPunct/>
              <w:autoSpaceDE/>
              <w:autoSpaceDN/>
              <w:adjustRightInd/>
              <w:spacing w:before="60" w:after="60"/>
              <w:textAlignment w:val="auto"/>
              <w:rPr>
                <w:b/>
                <w:bCs/>
                <w:color w:val="000000"/>
                <w:sz w:val="18"/>
                <w:szCs w:val="18"/>
                <w:lang w:val="es-ES" w:eastAsia="zh-CN"/>
              </w:rPr>
            </w:pPr>
          </w:p>
        </w:tc>
      </w:tr>
      <w:tr w:rsidR="00BD3B2C" w:rsidRPr="00313053" w:rsidTr="00873982">
        <w:trPr>
          <w:jc w:val="center"/>
        </w:trPr>
        <w:tc>
          <w:tcPr>
            <w:tcW w:w="2762" w:type="dxa"/>
            <w:tcBorders>
              <w:top w:val="nil"/>
              <w:left w:val="single" w:sz="8" w:space="0" w:color="auto"/>
              <w:bottom w:val="single" w:sz="8" w:space="0" w:color="auto"/>
              <w:right w:val="single" w:sz="8" w:space="0" w:color="auto"/>
            </w:tcBorders>
            <w:shd w:val="clear" w:color="auto" w:fill="auto"/>
            <w:vAlign w:val="center"/>
            <w:hideMark/>
          </w:tcPr>
          <w:p w:rsidR="00BD3B2C" w:rsidRPr="00B63F71" w:rsidRDefault="00873982" w:rsidP="00873982">
            <w:pPr>
              <w:pStyle w:val="Tabletext"/>
              <w:spacing w:before="40" w:after="40"/>
              <w:rPr>
                <w:b/>
                <w:bCs/>
                <w:sz w:val="20"/>
                <w:lang w:val="es-ES"/>
              </w:rPr>
            </w:pPr>
            <w:r>
              <w:rPr>
                <w:b/>
                <w:bCs/>
                <w:sz w:val="20"/>
                <w:lang w:val="es-ES"/>
              </w:rPr>
              <w:t>Varembé</w:t>
            </w:r>
          </w:p>
        </w:tc>
        <w:tc>
          <w:tcPr>
            <w:tcW w:w="2184" w:type="dxa"/>
            <w:tcBorders>
              <w:top w:val="nil"/>
              <w:left w:val="nil"/>
              <w:bottom w:val="single" w:sz="8" w:space="0" w:color="auto"/>
              <w:right w:val="single" w:sz="8" w:space="0" w:color="auto"/>
            </w:tcBorders>
            <w:shd w:val="clear" w:color="auto" w:fill="auto"/>
            <w:vAlign w:val="center"/>
            <w:hideMark/>
          </w:tcPr>
          <w:p w:rsidR="00BD3B2C" w:rsidRPr="00B63F71" w:rsidRDefault="00BD3B2C" w:rsidP="007D5C66">
            <w:pPr>
              <w:pStyle w:val="Tabletext"/>
              <w:spacing w:before="40" w:after="40"/>
              <w:ind w:right="227"/>
              <w:jc w:val="right"/>
              <w:rPr>
                <w:sz w:val="20"/>
                <w:lang w:val="es-ES"/>
              </w:rPr>
            </w:pPr>
            <w:r w:rsidRPr="00B63F71">
              <w:rPr>
                <w:sz w:val="20"/>
                <w:lang w:val="es-ES"/>
              </w:rPr>
              <w:t> </w:t>
            </w:r>
          </w:p>
        </w:tc>
        <w:tc>
          <w:tcPr>
            <w:tcW w:w="1819" w:type="dxa"/>
            <w:tcBorders>
              <w:top w:val="nil"/>
              <w:left w:val="nil"/>
              <w:bottom w:val="single" w:sz="8" w:space="0" w:color="auto"/>
              <w:right w:val="single" w:sz="8" w:space="0" w:color="auto"/>
            </w:tcBorders>
            <w:shd w:val="clear" w:color="auto" w:fill="auto"/>
            <w:vAlign w:val="center"/>
            <w:hideMark/>
          </w:tcPr>
          <w:p w:rsidR="00BD3B2C" w:rsidRPr="00B63F71" w:rsidRDefault="00BD3B2C" w:rsidP="007D5C66">
            <w:pPr>
              <w:pStyle w:val="Tabletext"/>
              <w:spacing w:before="40" w:after="40"/>
              <w:ind w:right="227"/>
              <w:jc w:val="right"/>
              <w:rPr>
                <w:sz w:val="20"/>
                <w:lang w:val="es-ES"/>
              </w:rPr>
            </w:pPr>
            <w:r w:rsidRPr="00B63F71">
              <w:rPr>
                <w:sz w:val="20"/>
                <w:lang w:val="es-ES"/>
              </w:rPr>
              <w:t>306</w:t>
            </w:r>
          </w:p>
        </w:tc>
        <w:tc>
          <w:tcPr>
            <w:tcW w:w="1722" w:type="dxa"/>
            <w:tcBorders>
              <w:top w:val="nil"/>
              <w:left w:val="nil"/>
              <w:bottom w:val="single" w:sz="8" w:space="0" w:color="auto"/>
              <w:right w:val="single" w:sz="8" w:space="0" w:color="auto"/>
            </w:tcBorders>
            <w:shd w:val="clear" w:color="auto" w:fill="auto"/>
            <w:vAlign w:val="center"/>
            <w:hideMark/>
          </w:tcPr>
          <w:p w:rsidR="00BD3B2C" w:rsidRPr="00B63F71" w:rsidRDefault="00BD3B2C" w:rsidP="007D5C66">
            <w:pPr>
              <w:pStyle w:val="Tabletext"/>
              <w:spacing w:before="40" w:after="40"/>
              <w:ind w:right="227"/>
              <w:jc w:val="right"/>
              <w:rPr>
                <w:sz w:val="20"/>
                <w:lang w:val="es-ES"/>
              </w:rPr>
            </w:pPr>
            <w:r w:rsidRPr="00B63F71">
              <w:rPr>
                <w:sz w:val="20"/>
                <w:lang w:val="es-ES"/>
              </w:rPr>
              <w:t>2020</w:t>
            </w:r>
          </w:p>
        </w:tc>
      </w:tr>
      <w:tr w:rsidR="00BD3B2C" w:rsidRPr="00313053" w:rsidTr="00873982">
        <w:trPr>
          <w:jc w:val="center"/>
        </w:trPr>
        <w:tc>
          <w:tcPr>
            <w:tcW w:w="2762" w:type="dxa"/>
            <w:tcBorders>
              <w:top w:val="nil"/>
              <w:left w:val="single" w:sz="8" w:space="0" w:color="auto"/>
              <w:bottom w:val="single" w:sz="8" w:space="0" w:color="auto"/>
              <w:right w:val="single" w:sz="8" w:space="0" w:color="auto"/>
            </w:tcBorders>
            <w:shd w:val="clear" w:color="auto" w:fill="auto"/>
            <w:vAlign w:val="center"/>
            <w:hideMark/>
          </w:tcPr>
          <w:p w:rsidR="00BD3B2C" w:rsidRPr="00B63F71" w:rsidRDefault="00BD3B2C" w:rsidP="00873982">
            <w:pPr>
              <w:pStyle w:val="Tabletext"/>
              <w:spacing w:before="40" w:after="40"/>
              <w:rPr>
                <w:b/>
                <w:bCs/>
                <w:sz w:val="20"/>
                <w:lang w:val="es-ES"/>
              </w:rPr>
            </w:pPr>
            <w:r w:rsidRPr="00B63F71">
              <w:rPr>
                <w:b/>
                <w:bCs/>
                <w:sz w:val="20"/>
                <w:lang w:val="es-ES"/>
              </w:rPr>
              <w:t>La Tour y subsuelos</w:t>
            </w:r>
          </w:p>
        </w:tc>
        <w:tc>
          <w:tcPr>
            <w:tcW w:w="2184" w:type="dxa"/>
            <w:tcBorders>
              <w:top w:val="nil"/>
              <w:left w:val="nil"/>
              <w:bottom w:val="single" w:sz="8" w:space="0" w:color="auto"/>
              <w:right w:val="single" w:sz="8" w:space="0" w:color="auto"/>
            </w:tcBorders>
            <w:shd w:val="clear" w:color="auto" w:fill="auto"/>
            <w:vAlign w:val="center"/>
            <w:hideMark/>
          </w:tcPr>
          <w:p w:rsidR="00BD3B2C" w:rsidRPr="00B63F71" w:rsidRDefault="00BD3B2C" w:rsidP="007D5C66">
            <w:pPr>
              <w:pStyle w:val="Tabletext"/>
              <w:spacing w:before="40" w:after="40"/>
              <w:ind w:right="227"/>
              <w:jc w:val="right"/>
              <w:rPr>
                <w:sz w:val="20"/>
                <w:lang w:val="es-ES"/>
              </w:rPr>
            </w:pPr>
            <w:r w:rsidRPr="00B63F71">
              <w:rPr>
                <w:sz w:val="20"/>
                <w:lang w:val="es-ES"/>
              </w:rPr>
              <w:t> </w:t>
            </w:r>
          </w:p>
        </w:tc>
        <w:tc>
          <w:tcPr>
            <w:tcW w:w="1819" w:type="dxa"/>
            <w:tcBorders>
              <w:top w:val="nil"/>
              <w:left w:val="nil"/>
              <w:bottom w:val="single" w:sz="8" w:space="0" w:color="auto"/>
              <w:right w:val="single" w:sz="8" w:space="0" w:color="auto"/>
            </w:tcBorders>
            <w:shd w:val="clear" w:color="auto" w:fill="auto"/>
            <w:vAlign w:val="center"/>
            <w:hideMark/>
          </w:tcPr>
          <w:p w:rsidR="00BD3B2C" w:rsidRPr="00B63F71" w:rsidRDefault="00BD3B2C" w:rsidP="007D5C66">
            <w:pPr>
              <w:pStyle w:val="Tabletext"/>
              <w:spacing w:before="40" w:after="40"/>
              <w:ind w:right="227"/>
              <w:jc w:val="right"/>
              <w:rPr>
                <w:sz w:val="20"/>
                <w:lang w:val="es-ES"/>
              </w:rPr>
            </w:pPr>
            <w:r w:rsidRPr="00B63F71">
              <w:rPr>
                <w:sz w:val="20"/>
                <w:lang w:val="es-ES"/>
              </w:rPr>
              <w:t>9 742</w:t>
            </w:r>
          </w:p>
        </w:tc>
        <w:tc>
          <w:tcPr>
            <w:tcW w:w="1722" w:type="dxa"/>
            <w:tcBorders>
              <w:top w:val="nil"/>
              <w:left w:val="nil"/>
              <w:bottom w:val="single" w:sz="8" w:space="0" w:color="auto"/>
              <w:right w:val="single" w:sz="8" w:space="0" w:color="auto"/>
            </w:tcBorders>
            <w:shd w:val="clear" w:color="auto" w:fill="auto"/>
            <w:vAlign w:val="center"/>
            <w:hideMark/>
          </w:tcPr>
          <w:p w:rsidR="00BD3B2C" w:rsidRPr="00B63F71" w:rsidRDefault="00BD3B2C" w:rsidP="007D5C66">
            <w:pPr>
              <w:pStyle w:val="Tabletext"/>
              <w:spacing w:before="40" w:after="40"/>
              <w:ind w:right="227"/>
              <w:jc w:val="right"/>
              <w:rPr>
                <w:sz w:val="20"/>
                <w:lang w:val="es-ES"/>
              </w:rPr>
            </w:pPr>
            <w:r w:rsidRPr="00B63F71">
              <w:rPr>
                <w:sz w:val="20"/>
                <w:lang w:val="es-ES"/>
              </w:rPr>
              <w:t>2039</w:t>
            </w:r>
          </w:p>
        </w:tc>
      </w:tr>
      <w:tr w:rsidR="00BD3B2C" w:rsidRPr="00313053" w:rsidTr="00873982">
        <w:trPr>
          <w:jc w:val="center"/>
        </w:trPr>
        <w:tc>
          <w:tcPr>
            <w:tcW w:w="2762" w:type="dxa"/>
            <w:tcBorders>
              <w:top w:val="nil"/>
              <w:left w:val="single" w:sz="8" w:space="0" w:color="auto"/>
              <w:bottom w:val="single" w:sz="8" w:space="0" w:color="auto"/>
              <w:right w:val="single" w:sz="8" w:space="0" w:color="auto"/>
            </w:tcBorders>
            <w:shd w:val="clear" w:color="auto" w:fill="auto"/>
            <w:vAlign w:val="center"/>
            <w:hideMark/>
          </w:tcPr>
          <w:p w:rsidR="00BD3B2C" w:rsidRPr="00B63F71" w:rsidRDefault="00BD3B2C" w:rsidP="00873982">
            <w:pPr>
              <w:pStyle w:val="Tabletext"/>
              <w:spacing w:before="40" w:after="40"/>
              <w:rPr>
                <w:b/>
                <w:bCs/>
                <w:sz w:val="20"/>
                <w:lang w:val="es-ES"/>
              </w:rPr>
            </w:pPr>
            <w:r w:rsidRPr="00B63F71">
              <w:rPr>
                <w:b/>
                <w:bCs/>
                <w:sz w:val="20"/>
                <w:lang w:val="es-ES"/>
              </w:rPr>
              <w:t>Montbrillant</w:t>
            </w:r>
          </w:p>
        </w:tc>
        <w:tc>
          <w:tcPr>
            <w:tcW w:w="2184" w:type="dxa"/>
            <w:tcBorders>
              <w:top w:val="nil"/>
              <w:left w:val="nil"/>
              <w:bottom w:val="single" w:sz="8" w:space="0" w:color="auto"/>
              <w:right w:val="single" w:sz="8" w:space="0" w:color="auto"/>
            </w:tcBorders>
            <w:shd w:val="clear" w:color="auto" w:fill="auto"/>
            <w:vAlign w:val="center"/>
            <w:hideMark/>
          </w:tcPr>
          <w:p w:rsidR="00BD3B2C" w:rsidRPr="00B63F71" w:rsidRDefault="00BD3B2C" w:rsidP="007D5C66">
            <w:pPr>
              <w:pStyle w:val="Tabletext"/>
              <w:spacing w:before="40" w:after="40"/>
              <w:ind w:right="227"/>
              <w:jc w:val="right"/>
              <w:rPr>
                <w:sz w:val="20"/>
                <w:lang w:val="es-ES"/>
              </w:rPr>
            </w:pPr>
            <w:r w:rsidRPr="00B63F71">
              <w:rPr>
                <w:sz w:val="20"/>
                <w:lang w:val="es-ES"/>
              </w:rPr>
              <w:t> </w:t>
            </w:r>
          </w:p>
        </w:tc>
        <w:tc>
          <w:tcPr>
            <w:tcW w:w="1819" w:type="dxa"/>
            <w:tcBorders>
              <w:top w:val="nil"/>
              <w:left w:val="nil"/>
              <w:bottom w:val="single" w:sz="8" w:space="0" w:color="auto"/>
              <w:right w:val="single" w:sz="8" w:space="0" w:color="auto"/>
            </w:tcBorders>
            <w:shd w:val="clear" w:color="auto" w:fill="auto"/>
            <w:vAlign w:val="center"/>
            <w:hideMark/>
          </w:tcPr>
          <w:p w:rsidR="00BD3B2C" w:rsidRPr="00B63F71" w:rsidRDefault="00BD3B2C" w:rsidP="007D5C66">
            <w:pPr>
              <w:pStyle w:val="Tabletext"/>
              <w:spacing w:before="40" w:after="40"/>
              <w:ind w:right="227"/>
              <w:jc w:val="right"/>
              <w:rPr>
                <w:sz w:val="20"/>
                <w:lang w:val="es-ES"/>
              </w:rPr>
            </w:pPr>
            <w:r w:rsidRPr="00B63F71">
              <w:rPr>
                <w:sz w:val="20"/>
                <w:lang w:val="es-ES"/>
              </w:rPr>
              <w:t>30 891</w:t>
            </w:r>
          </w:p>
        </w:tc>
        <w:tc>
          <w:tcPr>
            <w:tcW w:w="1722" w:type="dxa"/>
            <w:tcBorders>
              <w:top w:val="nil"/>
              <w:left w:val="nil"/>
              <w:bottom w:val="single" w:sz="8" w:space="0" w:color="auto"/>
              <w:right w:val="single" w:sz="8" w:space="0" w:color="auto"/>
            </w:tcBorders>
            <w:shd w:val="clear" w:color="auto" w:fill="auto"/>
            <w:vAlign w:val="center"/>
            <w:hideMark/>
          </w:tcPr>
          <w:p w:rsidR="00BD3B2C" w:rsidRPr="00B63F71" w:rsidRDefault="00BD3B2C" w:rsidP="007D5C66">
            <w:pPr>
              <w:pStyle w:val="Tabletext"/>
              <w:spacing w:before="40" w:after="40"/>
              <w:ind w:right="227"/>
              <w:jc w:val="right"/>
              <w:rPr>
                <w:sz w:val="20"/>
                <w:lang w:val="es-ES"/>
              </w:rPr>
            </w:pPr>
            <w:r w:rsidRPr="00B63F71">
              <w:rPr>
                <w:sz w:val="20"/>
                <w:lang w:val="es-ES"/>
              </w:rPr>
              <w:t>2051</w:t>
            </w:r>
          </w:p>
        </w:tc>
      </w:tr>
      <w:tr w:rsidR="00BD3B2C" w:rsidRPr="00313053" w:rsidTr="00873982">
        <w:trPr>
          <w:jc w:val="center"/>
        </w:trPr>
        <w:tc>
          <w:tcPr>
            <w:tcW w:w="2762" w:type="dxa"/>
            <w:tcBorders>
              <w:top w:val="nil"/>
              <w:left w:val="single" w:sz="8" w:space="0" w:color="auto"/>
              <w:bottom w:val="single" w:sz="8" w:space="0" w:color="auto"/>
              <w:right w:val="single" w:sz="8" w:space="0" w:color="auto"/>
            </w:tcBorders>
            <w:shd w:val="clear" w:color="auto" w:fill="auto"/>
            <w:vAlign w:val="center"/>
            <w:hideMark/>
          </w:tcPr>
          <w:p w:rsidR="00BD3B2C" w:rsidRPr="00B63F71" w:rsidRDefault="00BD3B2C" w:rsidP="00873982">
            <w:pPr>
              <w:pStyle w:val="Tabletext"/>
              <w:spacing w:before="40" w:after="40"/>
              <w:rPr>
                <w:b/>
                <w:bCs/>
                <w:sz w:val="20"/>
                <w:lang w:val="es-ES"/>
              </w:rPr>
            </w:pPr>
            <w:r w:rsidRPr="00B63F71">
              <w:rPr>
                <w:b/>
                <w:bCs/>
                <w:sz w:val="20"/>
                <w:lang w:val="es-ES"/>
              </w:rPr>
              <w:t>Nueva cafetería y Extensión C</w:t>
            </w:r>
          </w:p>
        </w:tc>
        <w:tc>
          <w:tcPr>
            <w:tcW w:w="2184" w:type="dxa"/>
            <w:tcBorders>
              <w:top w:val="nil"/>
              <w:left w:val="nil"/>
              <w:bottom w:val="single" w:sz="8" w:space="0" w:color="auto"/>
              <w:right w:val="single" w:sz="8" w:space="0" w:color="auto"/>
            </w:tcBorders>
            <w:shd w:val="clear" w:color="auto" w:fill="auto"/>
            <w:vAlign w:val="center"/>
            <w:hideMark/>
          </w:tcPr>
          <w:p w:rsidR="00BD3B2C" w:rsidRPr="00B63F71" w:rsidRDefault="00BD3B2C" w:rsidP="007D5C66">
            <w:pPr>
              <w:pStyle w:val="Tabletext"/>
              <w:spacing w:before="40" w:after="40"/>
              <w:ind w:right="227"/>
              <w:jc w:val="right"/>
              <w:rPr>
                <w:sz w:val="20"/>
                <w:lang w:val="es-ES"/>
              </w:rPr>
            </w:pPr>
            <w:r w:rsidRPr="00B63F71">
              <w:rPr>
                <w:sz w:val="20"/>
                <w:lang w:val="es-ES"/>
              </w:rPr>
              <w:t> </w:t>
            </w:r>
          </w:p>
        </w:tc>
        <w:tc>
          <w:tcPr>
            <w:tcW w:w="1819" w:type="dxa"/>
            <w:tcBorders>
              <w:top w:val="nil"/>
              <w:left w:val="nil"/>
              <w:bottom w:val="single" w:sz="8" w:space="0" w:color="auto"/>
              <w:right w:val="single" w:sz="8" w:space="0" w:color="auto"/>
            </w:tcBorders>
            <w:shd w:val="clear" w:color="auto" w:fill="auto"/>
            <w:vAlign w:val="center"/>
            <w:hideMark/>
          </w:tcPr>
          <w:p w:rsidR="00BD3B2C" w:rsidRPr="00B63F71" w:rsidRDefault="00BD3B2C" w:rsidP="007D5C66">
            <w:pPr>
              <w:pStyle w:val="Tabletext"/>
              <w:spacing w:before="40" w:after="40"/>
              <w:ind w:right="227"/>
              <w:jc w:val="right"/>
              <w:rPr>
                <w:sz w:val="20"/>
                <w:lang w:val="es-ES"/>
              </w:rPr>
            </w:pPr>
            <w:r w:rsidRPr="00B63F71">
              <w:rPr>
                <w:sz w:val="20"/>
                <w:lang w:val="es-ES"/>
              </w:rPr>
              <w:t>1 360</w:t>
            </w:r>
          </w:p>
        </w:tc>
        <w:tc>
          <w:tcPr>
            <w:tcW w:w="1722" w:type="dxa"/>
            <w:tcBorders>
              <w:top w:val="nil"/>
              <w:left w:val="nil"/>
              <w:bottom w:val="single" w:sz="8" w:space="0" w:color="auto"/>
              <w:right w:val="single" w:sz="8" w:space="0" w:color="auto"/>
            </w:tcBorders>
            <w:shd w:val="clear" w:color="auto" w:fill="auto"/>
            <w:vAlign w:val="center"/>
            <w:hideMark/>
          </w:tcPr>
          <w:p w:rsidR="00BD3B2C" w:rsidRPr="00B63F71" w:rsidRDefault="00BD3B2C" w:rsidP="007D5C66">
            <w:pPr>
              <w:pStyle w:val="Tabletext"/>
              <w:spacing w:before="40" w:after="40"/>
              <w:ind w:right="227"/>
              <w:jc w:val="right"/>
              <w:rPr>
                <w:sz w:val="20"/>
                <w:lang w:val="es-ES"/>
              </w:rPr>
            </w:pPr>
            <w:r w:rsidRPr="00B63F71">
              <w:rPr>
                <w:sz w:val="20"/>
                <w:lang w:val="es-ES"/>
              </w:rPr>
              <w:t>2051</w:t>
            </w:r>
          </w:p>
        </w:tc>
      </w:tr>
      <w:tr w:rsidR="00BD3B2C" w:rsidRPr="00313053" w:rsidTr="00873982">
        <w:trPr>
          <w:jc w:val="center"/>
        </w:trPr>
        <w:tc>
          <w:tcPr>
            <w:tcW w:w="2762" w:type="dxa"/>
            <w:tcBorders>
              <w:top w:val="nil"/>
              <w:left w:val="single" w:sz="8" w:space="0" w:color="auto"/>
              <w:bottom w:val="single" w:sz="8" w:space="0" w:color="auto"/>
              <w:right w:val="single" w:sz="8" w:space="0" w:color="auto"/>
            </w:tcBorders>
            <w:shd w:val="clear" w:color="auto" w:fill="auto"/>
            <w:vAlign w:val="center"/>
            <w:hideMark/>
          </w:tcPr>
          <w:p w:rsidR="00BD3B2C" w:rsidRPr="00B63F71" w:rsidRDefault="00BD3B2C" w:rsidP="00873982">
            <w:pPr>
              <w:pStyle w:val="Tabletext"/>
              <w:spacing w:before="40" w:after="40"/>
              <w:rPr>
                <w:b/>
                <w:bCs/>
                <w:sz w:val="20"/>
                <w:lang w:val="es-ES"/>
              </w:rPr>
            </w:pPr>
            <w:r w:rsidRPr="00B63F71">
              <w:rPr>
                <w:b/>
                <w:bCs/>
                <w:sz w:val="20"/>
                <w:lang w:val="es-ES"/>
              </w:rPr>
              <w:t>N</w:t>
            </w:r>
            <w:r w:rsidR="000C5458" w:rsidRPr="00B63F71">
              <w:rPr>
                <w:b/>
                <w:bCs/>
                <w:sz w:val="20"/>
                <w:lang w:val="es-ES"/>
              </w:rPr>
              <w:t>uevo Edificio</w:t>
            </w:r>
          </w:p>
        </w:tc>
        <w:tc>
          <w:tcPr>
            <w:tcW w:w="2184" w:type="dxa"/>
            <w:tcBorders>
              <w:top w:val="nil"/>
              <w:left w:val="nil"/>
              <w:bottom w:val="single" w:sz="8" w:space="0" w:color="auto"/>
              <w:right w:val="single" w:sz="8" w:space="0" w:color="auto"/>
            </w:tcBorders>
            <w:shd w:val="clear" w:color="auto" w:fill="auto"/>
            <w:vAlign w:val="center"/>
            <w:hideMark/>
          </w:tcPr>
          <w:p w:rsidR="00BD3B2C" w:rsidRPr="00B63F71" w:rsidRDefault="00BD3B2C" w:rsidP="007D5C66">
            <w:pPr>
              <w:pStyle w:val="Tabletext"/>
              <w:spacing w:before="40" w:after="40"/>
              <w:ind w:right="227"/>
              <w:jc w:val="right"/>
              <w:rPr>
                <w:sz w:val="20"/>
                <w:lang w:val="es-ES"/>
              </w:rPr>
            </w:pPr>
            <w:r w:rsidRPr="00B63F71">
              <w:rPr>
                <w:sz w:val="20"/>
                <w:lang w:val="es-ES"/>
              </w:rPr>
              <w:t> </w:t>
            </w:r>
          </w:p>
        </w:tc>
        <w:tc>
          <w:tcPr>
            <w:tcW w:w="1819" w:type="dxa"/>
            <w:tcBorders>
              <w:top w:val="nil"/>
              <w:left w:val="nil"/>
              <w:bottom w:val="single" w:sz="8" w:space="0" w:color="auto"/>
              <w:right w:val="single" w:sz="8" w:space="0" w:color="auto"/>
            </w:tcBorders>
            <w:shd w:val="clear" w:color="auto" w:fill="auto"/>
            <w:vAlign w:val="center"/>
            <w:hideMark/>
          </w:tcPr>
          <w:p w:rsidR="00BD3B2C" w:rsidRPr="00B63F71" w:rsidRDefault="00BD3B2C" w:rsidP="007D5C66">
            <w:pPr>
              <w:pStyle w:val="Tabletext"/>
              <w:spacing w:before="40" w:after="40"/>
              <w:ind w:right="227"/>
              <w:jc w:val="right"/>
              <w:rPr>
                <w:sz w:val="20"/>
                <w:lang w:val="es-ES"/>
              </w:rPr>
            </w:pPr>
            <w:r w:rsidRPr="00B63F71">
              <w:rPr>
                <w:sz w:val="20"/>
                <w:lang w:val="es-ES"/>
              </w:rPr>
              <w:t>720</w:t>
            </w:r>
          </w:p>
        </w:tc>
        <w:tc>
          <w:tcPr>
            <w:tcW w:w="1722" w:type="dxa"/>
            <w:tcBorders>
              <w:top w:val="nil"/>
              <w:left w:val="nil"/>
              <w:bottom w:val="single" w:sz="8" w:space="0" w:color="auto"/>
              <w:right w:val="single" w:sz="8" w:space="0" w:color="auto"/>
            </w:tcBorders>
            <w:shd w:val="clear" w:color="auto" w:fill="auto"/>
            <w:vAlign w:val="center"/>
            <w:hideMark/>
          </w:tcPr>
          <w:p w:rsidR="00BD3B2C" w:rsidRPr="00B63F71" w:rsidRDefault="00BD3B2C" w:rsidP="007D5C66">
            <w:pPr>
              <w:pStyle w:val="Tabletext"/>
              <w:spacing w:before="40" w:after="40"/>
              <w:ind w:right="227"/>
              <w:jc w:val="right"/>
              <w:rPr>
                <w:sz w:val="20"/>
                <w:lang w:val="es-ES"/>
              </w:rPr>
            </w:pPr>
            <w:r w:rsidRPr="00B63F71">
              <w:rPr>
                <w:sz w:val="20"/>
                <w:lang w:val="es-ES"/>
              </w:rPr>
              <w:t> </w:t>
            </w:r>
          </w:p>
        </w:tc>
      </w:tr>
      <w:tr w:rsidR="00BD3B2C" w:rsidRPr="00313053" w:rsidTr="00873982">
        <w:trPr>
          <w:jc w:val="center"/>
        </w:trPr>
        <w:tc>
          <w:tcPr>
            <w:tcW w:w="2762" w:type="dxa"/>
            <w:tcBorders>
              <w:top w:val="nil"/>
              <w:left w:val="single" w:sz="8" w:space="0" w:color="auto"/>
              <w:bottom w:val="single" w:sz="8" w:space="0" w:color="auto"/>
              <w:right w:val="single" w:sz="8" w:space="0" w:color="auto"/>
            </w:tcBorders>
            <w:shd w:val="clear" w:color="auto" w:fill="auto"/>
            <w:vAlign w:val="center"/>
            <w:hideMark/>
          </w:tcPr>
          <w:p w:rsidR="00BD3B2C" w:rsidRPr="00B63F71" w:rsidRDefault="00BD3B2C" w:rsidP="00873982">
            <w:pPr>
              <w:pStyle w:val="Tabletext"/>
              <w:spacing w:before="40" w:after="40"/>
              <w:rPr>
                <w:b/>
                <w:bCs/>
                <w:sz w:val="20"/>
                <w:lang w:val="es-ES"/>
              </w:rPr>
            </w:pPr>
            <w:r w:rsidRPr="00B63F71">
              <w:rPr>
                <w:b/>
                <w:bCs/>
                <w:sz w:val="20"/>
                <w:lang w:val="es-ES"/>
              </w:rPr>
              <w:t>Total</w:t>
            </w:r>
          </w:p>
        </w:tc>
        <w:tc>
          <w:tcPr>
            <w:tcW w:w="2184" w:type="dxa"/>
            <w:tcBorders>
              <w:top w:val="nil"/>
              <w:left w:val="nil"/>
              <w:bottom w:val="single" w:sz="8" w:space="0" w:color="auto"/>
              <w:right w:val="single" w:sz="8" w:space="0" w:color="auto"/>
            </w:tcBorders>
            <w:shd w:val="clear" w:color="auto" w:fill="auto"/>
            <w:vAlign w:val="center"/>
            <w:hideMark/>
          </w:tcPr>
          <w:p w:rsidR="00BD3B2C" w:rsidRPr="00B63F71" w:rsidRDefault="00BD3B2C" w:rsidP="007D5C66">
            <w:pPr>
              <w:pStyle w:val="Tabletext"/>
              <w:spacing w:before="40" w:after="40"/>
              <w:ind w:right="227"/>
              <w:jc w:val="right"/>
              <w:rPr>
                <w:sz w:val="20"/>
                <w:lang w:val="es-ES"/>
              </w:rPr>
            </w:pPr>
            <w:r w:rsidRPr="00B63F71">
              <w:rPr>
                <w:sz w:val="20"/>
                <w:lang w:val="es-ES"/>
              </w:rPr>
              <w:t>0</w:t>
            </w:r>
          </w:p>
        </w:tc>
        <w:tc>
          <w:tcPr>
            <w:tcW w:w="1819" w:type="dxa"/>
            <w:tcBorders>
              <w:top w:val="nil"/>
              <w:left w:val="nil"/>
              <w:bottom w:val="single" w:sz="8" w:space="0" w:color="auto"/>
              <w:right w:val="single" w:sz="8" w:space="0" w:color="auto"/>
            </w:tcBorders>
            <w:shd w:val="clear" w:color="auto" w:fill="auto"/>
            <w:vAlign w:val="center"/>
            <w:hideMark/>
          </w:tcPr>
          <w:p w:rsidR="00BD3B2C" w:rsidRPr="00B63F71" w:rsidRDefault="00BD3B2C" w:rsidP="007D5C66">
            <w:pPr>
              <w:pStyle w:val="Tabletext"/>
              <w:spacing w:before="40" w:after="40"/>
              <w:ind w:right="227"/>
              <w:jc w:val="right"/>
              <w:rPr>
                <w:sz w:val="20"/>
                <w:lang w:val="es-ES"/>
              </w:rPr>
            </w:pPr>
            <w:r w:rsidRPr="00B63F71">
              <w:rPr>
                <w:sz w:val="20"/>
                <w:lang w:val="es-ES"/>
              </w:rPr>
              <w:t>43 019</w:t>
            </w:r>
          </w:p>
        </w:tc>
        <w:tc>
          <w:tcPr>
            <w:tcW w:w="1722" w:type="dxa"/>
            <w:tcBorders>
              <w:top w:val="nil"/>
              <w:left w:val="nil"/>
              <w:bottom w:val="single" w:sz="8" w:space="0" w:color="auto"/>
              <w:right w:val="single" w:sz="8" w:space="0" w:color="auto"/>
            </w:tcBorders>
            <w:shd w:val="clear" w:color="auto" w:fill="auto"/>
            <w:vAlign w:val="center"/>
            <w:hideMark/>
          </w:tcPr>
          <w:p w:rsidR="00BD3B2C" w:rsidRPr="00B63F71" w:rsidRDefault="00BD3B2C" w:rsidP="007D5C66">
            <w:pPr>
              <w:pStyle w:val="Tabletext"/>
              <w:spacing w:before="40" w:after="40"/>
              <w:ind w:right="227"/>
              <w:jc w:val="right"/>
              <w:rPr>
                <w:sz w:val="20"/>
                <w:lang w:val="es-ES"/>
              </w:rPr>
            </w:pPr>
            <w:r w:rsidRPr="00B63F71">
              <w:rPr>
                <w:sz w:val="20"/>
                <w:lang w:val="es-ES"/>
              </w:rPr>
              <w:t> </w:t>
            </w:r>
          </w:p>
        </w:tc>
      </w:tr>
    </w:tbl>
    <w:p w:rsidR="00BD3B2C" w:rsidRPr="00313053" w:rsidRDefault="00BD3B2C" w:rsidP="00B63F71">
      <w:pPr>
        <w:pStyle w:val="Normalaftertitle"/>
        <w:rPr>
          <w:lang w:val="es-ES"/>
        </w:rPr>
      </w:pPr>
      <w:r w:rsidRPr="00313053">
        <w:rPr>
          <w:lang w:val="es-ES"/>
        </w:rPr>
        <w:lastRenderedPageBreak/>
        <w:t>8.12</w:t>
      </w:r>
      <w:r w:rsidRPr="00313053">
        <w:rPr>
          <w:lang w:val="es-ES"/>
        </w:rPr>
        <w:tab/>
        <w:t xml:space="preserve">La Extensión C </w:t>
      </w:r>
      <w:r w:rsidR="000C5458" w:rsidRPr="00313053">
        <w:rPr>
          <w:lang w:val="es-ES"/>
        </w:rPr>
        <w:t xml:space="preserve">es un edificio que </w:t>
      </w:r>
      <w:r w:rsidRPr="00313053">
        <w:rPr>
          <w:lang w:val="es-ES"/>
        </w:rPr>
        <w:t>conecta los edificios de Montbrillant y Varembé.</w:t>
      </w:r>
    </w:p>
    <w:p w:rsidR="00BD3B2C" w:rsidRPr="00313053" w:rsidRDefault="000C5458" w:rsidP="000C5458">
      <w:pPr>
        <w:pStyle w:val="Headingb"/>
        <w:rPr>
          <w:lang w:val="es-ES"/>
        </w:rPr>
      </w:pPr>
      <w:bookmarkStart w:id="74" w:name="_Toc396997787"/>
      <w:r w:rsidRPr="00313053">
        <w:rPr>
          <w:lang w:val="es-ES"/>
        </w:rPr>
        <w:t>Proyecto de nuevo Edificio de la UIT</w:t>
      </w:r>
    </w:p>
    <w:p w:rsidR="00BD3B2C" w:rsidRPr="00313053" w:rsidRDefault="00BD3B2C" w:rsidP="000C5458">
      <w:pPr>
        <w:rPr>
          <w:lang w:val="es-ES"/>
        </w:rPr>
      </w:pPr>
      <w:r w:rsidRPr="00313053">
        <w:rPr>
          <w:lang w:val="es-ES"/>
        </w:rPr>
        <w:t>8.13</w:t>
      </w:r>
      <w:r w:rsidRPr="00313053">
        <w:rPr>
          <w:lang w:val="es-ES"/>
        </w:rPr>
        <w:tab/>
        <w:t xml:space="preserve">En la reunión del Consejo de 2016, en virtud de su </w:t>
      </w:r>
      <w:hyperlink r:id="rId23" w:history="1">
        <w:r w:rsidRPr="00313053">
          <w:rPr>
            <w:rStyle w:val="Hyperlink"/>
            <w:lang w:val="es-ES"/>
          </w:rPr>
          <w:t>Acuerdo 588</w:t>
        </w:r>
      </w:hyperlink>
      <w:r w:rsidRPr="00313053">
        <w:rPr>
          <w:lang w:val="es-ES"/>
        </w:rPr>
        <w:t xml:space="preserve">, se decidió sustituir el edificio de Varembé por una nueva construcción que integrara asimismo las oficinas e </w:t>
      </w:r>
      <w:r w:rsidRPr="00313053">
        <w:rPr>
          <w:cs/>
          <w:lang w:val="es-ES"/>
        </w:rPr>
        <w:t>‎</w:t>
      </w:r>
      <w:r w:rsidRPr="00313053">
        <w:rPr>
          <w:lang w:val="es-ES"/>
        </w:rPr>
        <w:t xml:space="preserve">instalaciones del edificio de la Torre, y que sirviera de complemento al edificio de Montbrillant, el cual se </w:t>
      </w:r>
      <w:r w:rsidRPr="00313053">
        <w:rPr>
          <w:cs/>
          <w:lang w:val="es-ES"/>
        </w:rPr>
        <w:t>‎</w:t>
      </w:r>
      <w:r w:rsidRPr="00313053">
        <w:rPr>
          <w:lang w:val="es-ES"/>
        </w:rPr>
        <w:t>mantendrá y rehabilitará.</w:t>
      </w:r>
    </w:p>
    <w:p w:rsidR="00BD3B2C" w:rsidRPr="00313053" w:rsidRDefault="00BD3B2C" w:rsidP="00BD3B2C">
      <w:pPr>
        <w:rPr>
          <w:lang w:val="es-ES"/>
        </w:rPr>
      </w:pPr>
      <w:r w:rsidRPr="00313053">
        <w:rPr>
          <w:lang w:val="es-ES"/>
        </w:rPr>
        <w:t>8.14</w:t>
      </w:r>
      <w:r w:rsidRPr="00313053">
        <w:rPr>
          <w:lang w:val="es-ES"/>
        </w:rPr>
        <w:tab/>
        <w:t>Se ha obtenido de la Confederación Suiza un préstamo sin intereses de 150 millones CHF para financiar el proyecto, habida cuenta de un presupuesto máximo para los costes totales del proyecto, antes de la venta de la Torre, de 140 millones CHF, y un fondo suplementario de 7 millones CHF para contingencias, que pudiera utilizarse en caso de sobrecostes imprevistos.</w:t>
      </w:r>
    </w:p>
    <w:p w:rsidR="00BD3B2C" w:rsidRPr="00313053" w:rsidRDefault="00BD3B2C" w:rsidP="000C5458">
      <w:pPr>
        <w:rPr>
          <w:lang w:val="es-ES"/>
        </w:rPr>
      </w:pPr>
      <w:r w:rsidRPr="00313053">
        <w:rPr>
          <w:lang w:val="es-ES"/>
        </w:rPr>
        <w:t>8.15</w:t>
      </w:r>
      <w:r w:rsidRPr="00313053">
        <w:rPr>
          <w:lang w:val="es-ES"/>
        </w:rPr>
        <w:tab/>
        <w:t xml:space="preserve">El Secretario General solicitó a Suiza la primera parte del préstamo para la primera fase del proyecto: el concurso de arquitectura, los estudios arquitectónicos, así como los gastos conexos para el periodo hasta el 31/12/2019. El préstamo solicitado fue de 12 millones CHF, cuyo primer reembolso anual se efectuará </w:t>
      </w:r>
      <w:r w:rsidR="000C5458" w:rsidRPr="00313053">
        <w:rPr>
          <w:lang w:val="es-ES"/>
        </w:rPr>
        <w:t xml:space="preserve">una vez se haya completado con éxito la fase de construcción </w:t>
      </w:r>
      <w:r w:rsidRPr="00313053">
        <w:rPr>
          <w:lang w:val="es-ES"/>
        </w:rPr>
        <w:t>(como pronto a finales de 2023). El Parlamento Suizo otorgó el préstamo en diciembre de 2016 y la UIT firmó un contrato con la FIPOI para la administración del presupuesto. Los fondos están disponibles desde principios de 2017.</w:t>
      </w:r>
    </w:p>
    <w:p w:rsidR="00BD3B2C" w:rsidRPr="00313053" w:rsidRDefault="00BD3B2C" w:rsidP="00BD3B2C">
      <w:pPr>
        <w:pStyle w:val="Heading1"/>
        <w:rPr>
          <w:lang w:val="es-ES"/>
        </w:rPr>
      </w:pPr>
      <w:r w:rsidRPr="00313053">
        <w:rPr>
          <w:lang w:val="es-ES"/>
        </w:rPr>
        <w:t>9</w:t>
      </w:r>
      <w:r w:rsidRPr="00313053">
        <w:rPr>
          <w:lang w:val="es-ES"/>
        </w:rPr>
        <w:tab/>
        <w:t>Prestaciones adeudadas al personal</w:t>
      </w:r>
      <w:bookmarkEnd w:id="74"/>
    </w:p>
    <w:p w:rsidR="00BD3B2C" w:rsidRPr="00313053" w:rsidRDefault="00BD3B2C" w:rsidP="00BD3B2C">
      <w:pPr>
        <w:rPr>
          <w:lang w:val="es-ES"/>
        </w:rPr>
      </w:pPr>
      <w:r w:rsidRPr="00313053">
        <w:rPr>
          <w:lang w:val="es-ES"/>
        </w:rPr>
        <w:t>9.1</w:t>
      </w:r>
      <w:r w:rsidRPr="00313053">
        <w:rPr>
          <w:lang w:val="es-ES"/>
        </w:rPr>
        <w:tab/>
        <w:t>Se contabilizan las prestaciones siguientes adeudadas al personal:</w:t>
      </w:r>
    </w:p>
    <w:p w:rsidR="00BD3B2C" w:rsidRPr="00313053" w:rsidRDefault="00BD3B2C" w:rsidP="00BD3B2C">
      <w:pPr>
        <w:pStyle w:val="enumlev1"/>
        <w:rPr>
          <w:lang w:val="es-ES"/>
        </w:rPr>
      </w:pPr>
      <w:r w:rsidRPr="00313053">
        <w:rPr>
          <w:lang w:val="es-ES"/>
        </w:rPr>
        <w:t>–</w:t>
      </w:r>
      <w:r w:rsidRPr="00313053">
        <w:rPr>
          <w:lang w:val="es-ES"/>
        </w:rPr>
        <w:tab/>
        <w:t>Las prestaciones a corto plazo a pagar íntegramente menos de 12 meses después del cierre del ejercicio durante el cual el personal ha proporcionado los servicios en cuestión.</w:t>
      </w:r>
    </w:p>
    <w:p w:rsidR="00BD3B2C" w:rsidRPr="00313053" w:rsidRDefault="00BD3B2C" w:rsidP="00BD3B2C">
      <w:pPr>
        <w:pStyle w:val="enumlev1"/>
        <w:rPr>
          <w:lang w:val="es-ES"/>
        </w:rPr>
      </w:pPr>
      <w:r w:rsidRPr="00313053">
        <w:rPr>
          <w:lang w:val="es-ES"/>
        </w:rPr>
        <w:t>–</w:t>
      </w:r>
      <w:r w:rsidRPr="00313053">
        <w:rPr>
          <w:lang w:val="es-ES"/>
        </w:rPr>
        <w:tab/>
        <w:t>Las prestaciones a largo plazo debidas al posible aplazamiento de beneficios adquiridos durante el ejercicio o los ejercicios precedentes.</w:t>
      </w:r>
    </w:p>
    <w:p w:rsidR="00BD3B2C" w:rsidRPr="00313053" w:rsidRDefault="00BD3B2C" w:rsidP="00BD3B2C">
      <w:pPr>
        <w:pStyle w:val="enumlev1"/>
        <w:rPr>
          <w:lang w:val="es-ES"/>
        </w:rPr>
      </w:pPr>
      <w:r w:rsidRPr="00313053">
        <w:rPr>
          <w:lang w:val="es-ES"/>
        </w:rPr>
        <w:t>–</w:t>
      </w:r>
      <w:r w:rsidRPr="00313053">
        <w:rPr>
          <w:lang w:val="es-ES"/>
        </w:rPr>
        <w:tab/>
        <w:t>Las prestaciones a largo plazo adeudadas después del cese en el servicio.</w:t>
      </w:r>
    </w:p>
    <w:p w:rsidR="00BD3B2C" w:rsidRPr="00313053" w:rsidRDefault="00BD3B2C" w:rsidP="00BD3B2C">
      <w:pPr>
        <w:pStyle w:val="enumlev1"/>
        <w:rPr>
          <w:lang w:val="es-ES"/>
        </w:rPr>
      </w:pPr>
      <w:r w:rsidRPr="00313053">
        <w:rPr>
          <w:lang w:val="es-ES"/>
        </w:rPr>
        <w:t>–</w:t>
      </w:r>
      <w:r w:rsidRPr="00313053">
        <w:rPr>
          <w:lang w:val="es-ES"/>
        </w:rPr>
        <w:tab/>
        <w:t>Las demás prestaciones a largo plazo adeudadas al personal.</w:t>
      </w:r>
    </w:p>
    <w:p w:rsidR="00BD3B2C" w:rsidRPr="00313053" w:rsidRDefault="00BD3B2C" w:rsidP="00BD3B2C">
      <w:pPr>
        <w:rPr>
          <w:lang w:val="es-ES"/>
        </w:rPr>
      </w:pPr>
      <w:r w:rsidRPr="00313053">
        <w:rPr>
          <w:lang w:val="es-ES"/>
        </w:rPr>
        <w:t>9.2</w:t>
      </w:r>
      <w:r w:rsidRPr="00313053">
        <w:rPr>
          <w:lang w:val="es-ES"/>
        </w:rPr>
        <w:tab/>
        <w:t>Las prestaciones a largo plazo comprenden:</w:t>
      </w:r>
    </w:p>
    <w:p w:rsidR="00BD3B2C" w:rsidRPr="00313053" w:rsidRDefault="00BD3B2C" w:rsidP="00BD3B2C">
      <w:pPr>
        <w:pStyle w:val="enumlev1"/>
        <w:rPr>
          <w:lang w:val="es-ES"/>
        </w:rPr>
      </w:pPr>
      <w:r w:rsidRPr="00313053">
        <w:rPr>
          <w:lang w:val="es-ES"/>
        </w:rPr>
        <w:t>–</w:t>
      </w:r>
      <w:r w:rsidRPr="00313053">
        <w:rPr>
          <w:lang w:val="es-ES"/>
        </w:rPr>
        <w:tab/>
        <w:t>Los compromisos relacionados con la posibilidad de acumular vacaciones que no se han tomado y que se tienen en cuenta para definir la fecha de jubilación.</w:t>
      </w:r>
    </w:p>
    <w:p w:rsidR="00BD3B2C" w:rsidRPr="00313053" w:rsidRDefault="00BD3B2C" w:rsidP="00BD3B2C">
      <w:pPr>
        <w:pStyle w:val="enumlev1"/>
        <w:rPr>
          <w:lang w:val="es-ES"/>
        </w:rPr>
      </w:pPr>
      <w:r w:rsidRPr="00313053">
        <w:rPr>
          <w:lang w:val="es-ES"/>
        </w:rPr>
        <w:t>–</w:t>
      </w:r>
      <w:r w:rsidRPr="00313053">
        <w:rPr>
          <w:lang w:val="es-ES"/>
        </w:rPr>
        <w:tab/>
        <w:t>Los compromisos relacionados con las obligaciones de repatriación.</w:t>
      </w:r>
    </w:p>
    <w:p w:rsidR="00BD3B2C" w:rsidRPr="00313053" w:rsidRDefault="00BD3B2C" w:rsidP="00BD3B2C">
      <w:pPr>
        <w:pStyle w:val="enumlev1"/>
        <w:rPr>
          <w:lang w:val="es-ES"/>
        </w:rPr>
      </w:pPr>
      <w:r w:rsidRPr="00313053">
        <w:rPr>
          <w:lang w:val="es-ES"/>
        </w:rPr>
        <w:t>–</w:t>
      </w:r>
      <w:r w:rsidRPr="00313053">
        <w:rPr>
          <w:lang w:val="es-ES"/>
        </w:rPr>
        <w:tab/>
        <w:t>Los compromisos relacionados con el plan de pensiones de la Caja Común de Pensiones del Personal de las Naciones Unidas.</w:t>
      </w:r>
    </w:p>
    <w:p w:rsidR="00BD3B2C" w:rsidRPr="00313053" w:rsidRDefault="00BD3B2C" w:rsidP="00BD3B2C">
      <w:pPr>
        <w:pStyle w:val="enumlev1"/>
        <w:rPr>
          <w:lang w:val="es-ES"/>
        </w:rPr>
      </w:pPr>
      <w:r w:rsidRPr="00313053">
        <w:rPr>
          <w:lang w:val="es-ES"/>
        </w:rPr>
        <w:t>–</w:t>
      </w:r>
      <w:r w:rsidRPr="00313053">
        <w:rPr>
          <w:lang w:val="es-ES"/>
        </w:rPr>
        <w:tab/>
        <w:t>Los compromisos relativos al seguro de salud de jubilados (ASHI, After Service Health and Life Insurance) definidos en el programa ASHI de las Naciones Unidas.</w:t>
      </w:r>
    </w:p>
    <w:p w:rsidR="00BD3B2C" w:rsidRPr="00313053" w:rsidRDefault="00BD3B2C" w:rsidP="00BD3B2C">
      <w:pPr>
        <w:pStyle w:val="enumlev1"/>
        <w:rPr>
          <w:lang w:val="es-ES"/>
        </w:rPr>
      </w:pPr>
      <w:r w:rsidRPr="00313053">
        <w:rPr>
          <w:lang w:val="es-ES"/>
        </w:rPr>
        <w:t>–</w:t>
      </w:r>
      <w:r w:rsidRPr="00313053">
        <w:rPr>
          <w:lang w:val="es-ES"/>
        </w:rPr>
        <w:tab/>
        <w:t>Los compromisos para el antiguo plan de pensiones a fin de definir los compromisos de la UIT en la fecha de cierre del ejercicio.</w:t>
      </w:r>
    </w:p>
    <w:p w:rsidR="00BD3B2C" w:rsidRPr="00313053" w:rsidRDefault="00BD3B2C" w:rsidP="00BD3B2C">
      <w:pPr>
        <w:rPr>
          <w:lang w:val="es-ES"/>
        </w:rPr>
      </w:pPr>
      <w:r w:rsidRPr="00313053">
        <w:rPr>
          <w:lang w:val="es-ES"/>
        </w:rPr>
        <w:t>9.3</w:t>
      </w:r>
      <w:r w:rsidRPr="00313053">
        <w:rPr>
          <w:lang w:val="es-ES"/>
        </w:rPr>
        <w:tab/>
        <w:t>Estas dos últimas prestaciones responden a la definición de regímenes de prestaciones definidas y, al igual que las obligaciones de repatriación, son objeto de estudios actuariales.</w:t>
      </w:r>
    </w:p>
    <w:p w:rsidR="00BD3B2C" w:rsidRPr="00313053" w:rsidRDefault="00BD3B2C" w:rsidP="00873982">
      <w:pPr>
        <w:keepNext/>
        <w:keepLines/>
        <w:rPr>
          <w:lang w:val="es-ES"/>
        </w:rPr>
      </w:pPr>
      <w:r w:rsidRPr="00313053">
        <w:rPr>
          <w:lang w:val="es-ES"/>
        </w:rPr>
        <w:lastRenderedPageBreak/>
        <w:t>9.4</w:t>
      </w:r>
      <w:r w:rsidRPr="00313053">
        <w:rPr>
          <w:lang w:val="es-ES"/>
        </w:rPr>
        <w:tab/>
        <w:t>La UIT participa en la Caja Común de Pensiones del Personal de las Naciones Unidas, creada por la Asamblea General de las Naciones Unidas para dar a su personal las prestaciones de jubilación, deceso, discapacidad y demás prestaciones conexas. La Caja de Pensiones es un régimen multiempleadores con capitalización y prestaciones definidas. Como se especifica en el Artículo 3(b) de los Estatutos de la Caja, en ella pueden participar los organismos especializados y otras organizaciones internacionales e intergubernamentales participantes en el sistema común de salarios, prestaciones y otras condiciones de servicio de las Naciones Unidas y sus organismos especializados.</w:t>
      </w:r>
    </w:p>
    <w:p w:rsidR="00BD3B2C" w:rsidRPr="00313053" w:rsidRDefault="00BD3B2C" w:rsidP="00BD3B2C">
      <w:pPr>
        <w:rPr>
          <w:lang w:val="es-ES"/>
        </w:rPr>
      </w:pPr>
      <w:r w:rsidRPr="00313053">
        <w:rPr>
          <w:lang w:val="es-ES"/>
        </w:rPr>
        <w:t>9.5</w:t>
      </w:r>
      <w:r w:rsidRPr="00313053">
        <w:rPr>
          <w:lang w:val="es-ES"/>
        </w:rPr>
        <w:tab/>
        <w:t>El plan expone a las organizaciones participantes a riesgos actuariales asociados con el personal activo y jubilado de las demás organizaciones participantes en la Caja, por lo que no se dispone de una base fiable y coherente para la atribución de compromisos, activos y costos a cada una de las organizaciones que participan en el plan de pensiones. La UIT y la CCPPNU, al igual que las demás organizaciones participantes en el Fondo, no pueden identificarla con suficiente fiabilidad a efectos contables la parte de los compromisos de prestaciones, de activos y de costos asociados con el plan que corresponden a la UIT. Por tanto, la UIT considera el plan como un plan de contribuciones definidas conforme con los requisitos de la IPSAS 39. Las contribuciones de la UIT al plan durante el ejercicio financiero se contabilizan como gastos en el estado de los resultados financieros.</w:t>
      </w:r>
    </w:p>
    <w:p w:rsidR="00BD3B2C" w:rsidRPr="00313053" w:rsidRDefault="00BD3B2C" w:rsidP="00B83B02">
      <w:pPr>
        <w:rPr>
          <w:lang w:val="es-ES"/>
        </w:rPr>
      </w:pPr>
      <w:r w:rsidRPr="00313053">
        <w:rPr>
          <w:lang w:val="es-ES"/>
        </w:rPr>
        <w:t>9.6</w:t>
      </w:r>
      <w:r w:rsidRPr="00313053">
        <w:rPr>
          <w:lang w:val="es-ES"/>
        </w:rPr>
        <w:tab/>
      </w:r>
      <w:r w:rsidR="00B83B02" w:rsidRPr="00313053">
        <w:rPr>
          <w:lang w:val="es-ES"/>
        </w:rPr>
        <w:t>Desde mayo de</w:t>
      </w:r>
      <w:r w:rsidRPr="00313053">
        <w:rPr>
          <w:lang w:val="es-ES"/>
        </w:rPr>
        <w:t xml:space="preserve"> 2014, </w:t>
      </w:r>
      <w:r w:rsidR="00B83B02" w:rsidRPr="00313053">
        <w:rPr>
          <w:lang w:val="es-ES"/>
        </w:rPr>
        <w:t xml:space="preserve">la UIT aplicó un plan de seguro de salud del personal llamado el Plan Colectivo de Seguro Médico (PCSM) de la UIT. El Plan, administrado por la UIT, se basa en un contrato firmado con las empresas </w:t>
      </w:r>
      <w:r w:rsidRPr="00313053">
        <w:rPr>
          <w:lang w:val="es-ES"/>
        </w:rPr>
        <w:t xml:space="preserve">Cigna/Vanbreda International, </w:t>
      </w:r>
      <w:r w:rsidR="00B83B02" w:rsidRPr="00313053">
        <w:rPr>
          <w:lang w:val="es-ES"/>
        </w:rPr>
        <w:t xml:space="preserve">siendo </w:t>
      </w:r>
      <w:r w:rsidRPr="00313053">
        <w:rPr>
          <w:lang w:val="es-ES"/>
        </w:rPr>
        <w:t xml:space="preserve">Cigna </w:t>
      </w:r>
      <w:r w:rsidR="00B83B02" w:rsidRPr="00313053">
        <w:rPr>
          <w:lang w:val="es-ES"/>
        </w:rPr>
        <w:t xml:space="preserve">el seguro y </w:t>
      </w:r>
      <w:r w:rsidRPr="00313053">
        <w:rPr>
          <w:lang w:val="es-ES"/>
        </w:rPr>
        <w:t xml:space="preserve">Cigna/Vanbreda </w:t>
      </w:r>
      <w:r w:rsidR="00B83B02" w:rsidRPr="00313053">
        <w:rPr>
          <w:lang w:val="es-ES"/>
        </w:rPr>
        <w:t xml:space="preserve">el gestor de reclamaciones. </w:t>
      </w:r>
      <w:r w:rsidRPr="00313053">
        <w:rPr>
          <w:lang w:val="es-ES"/>
        </w:rPr>
        <w:t xml:space="preserve">Los compromisos relativos al ASHI son objeto de un estudio actuarial conforme a la IPSAS 39, con objeto de definir y contabilizar el importe de los compromisos futuros de la UIT con respecto a esas prestaciones. </w:t>
      </w:r>
      <w:r w:rsidR="00B83B02" w:rsidRPr="00313053">
        <w:rPr>
          <w:lang w:val="es-ES"/>
        </w:rPr>
        <w:t xml:space="preserve">La UIT encargó una evaluación actuarial independiente para valorar la obligación del </w:t>
      </w:r>
      <w:r w:rsidRPr="00313053">
        <w:rPr>
          <w:lang w:val="es-ES"/>
        </w:rPr>
        <w:t xml:space="preserve">ASHI </w:t>
      </w:r>
      <w:r w:rsidR="00B83B02" w:rsidRPr="00313053">
        <w:rPr>
          <w:lang w:val="es-ES"/>
        </w:rPr>
        <w:t>al final del mes de diciembre</w:t>
      </w:r>
      <w:r w:rsidRPr="00313053">
        <w:rPr>
          <w:lang w:val="es-ES"/>
        </w:rPr>
        <w:t xml:space="preserve">. </w:t>
      </w:r>
      <w:r w:rsidR="00B83B02" w:rsidRPr="00313053">
        <w:rPr>
          <w:lang w:val="es-ES"/>
        </w:rPr>
        <w:t xml:space="preserve">La contabilización de las ganancias y pérdidas actuariales en ese plan sigue el método "Otros ingresos importantes" (OCI, </w:t>
      </w:r>
      <w:r w:rsidR="00B83B02" w:rsidRPr="00313053">
        <w:rPr>
          <w:i/>
          <w:iCs/>
          <w:lang w:val="es-ES"/>
        </w:rPr>
        <w:t>Other Comprehensive Income</w:t>
      </w:r>
      <w:r w:rsidR="00B83B02" w:rsidRPr="00313053">
        <w:rPr>
          <w:lang w:val="es-ES"/>
        </w:rPr>
        <w:t>) en el que se estipula que las ganancias y pérdidas actuariales del ejercicio se contabilizan en el activo neto del Estado de la situación financiera</w:t>
      </w:r>
      <w:r w:rsidRPr="00313053">
        <w:rPr>
          <w:lang w:val="es-ES"/>
        </w:rPr>
        <w:t>.</w:t>
      </w:r>
    </w:p>
    <w:p w:rsidR="00BD3B2C" w:rsidRPr="00313053" w:rsidRDefault="00BD3B2C" w:rsidP="00B83B02">
      <w:pPr>
        <w:rPr>
          <w:lang w:val="es-ES"/>
        </w:rPr>
      </w:pPr>
      <w:r w:rsidRPr="00313053">
        <w:rPr>
          <w:lang w:val="es-ES"/>
        </w:rPr>
        <w:t>9.7</w:t>
      </w:r>
      <w:r w:rsidRPr="00313053">
        <w:rPr>
          <w:lang w:val="es-ES"/>
        </w:rPr>
        <w:tab/>
      </w:r>
      <w:r w:rsidR="00B83B02" w:rsidRPr="00313053">
        <w:rPr>
          <w:lang w:val="es-ES"/>
        </w:rPr>
        <w:t>Desde la salida de la UIT de la CAPS en 2014, hay un contencioso entre la UIT y la OIT en relación con el reparto del fondo de garantía</w:t>
      </w:r>
      <w:r w:rsidRPr="00313053">
        <w:rPr>
          <w:lang w:val="es-ES"/>
        </w:rPr>
        <w:t xml:space="preserve">. </w:t>
      </w:r>
      <w:r w:rsidR="00B83B02" w:rsidRPr="00313053">
        <w:rPr>
          <w:lang w:val="es-ES"/>
        </w:rPr>
        <w:t xml:space="preserve">El arbitraje se produjo en febrero de 2018, y el resultado del mismo se pronunció en junio de 2018, con un importe final de 9 383 844 USD que habrá de abonarse a la UIT. </w:t>
      </w:r>
    </w:p>
    <w:p w:rsidR="00BD3B2C" w:rsidRPr="00313053" w:rsidRDefault="00BD3B2C" w:rsidP="00BD3B2C">
      <w:pPr>
        <w:rPr>
          <w:lang w:val="es-ES"/>
        </w:rPr>
      </w:pPr>
      <w:r w:rsidRPr="00313053">
        <w:rPr>
          <w:lang w:val="es-ES"/>
        </w:rPr>
        <w:t>9.8</w:t>
      </w:r>
      <w:r w:rsidRPr="00313053">
        <w:rPr>
          <w:lang w:val="es-ES"/>
        </w:rPr>
        <w:tab/>
        <w:t>Las hipótesis actuariales se describen en las Notas relativas a los beneficios del personal en cada ejercicio financiero contemplado en el</w:t>
      </w:r>
      <w:r w:rsidR="00873982">
        <w:rPr>
          <w:lang w:val="es-ES"/>
        </w:rPr>
        <w:t xml:space="preserve"> informe de gestión financiera.</w:t>
      </w:r>
    </w:p>
    <w:p w:rsidR="00BD3B2C" w:rsidRDefault="00BD3B2C" w:rsidP="00873982">
      <w:pPr>
        <w:rPr>
          <w:lang w:val="es-ES"/>
        </w:rPr>
      </w:pPr>
      <w:r w:rsidRPr="00313053">
        <w:rPr>
          <w:lang w:val="es-ES"/>
        </w:rPr>
        <w:t>9.9</w:t>
      </w:r>
      <w:r w:rsidRPr="00313053">
        <w:rPr>
          <w:lang w:val="es-ES"/>
        </w:rPr>
        <w:tab/>
        <w:t>En el cuadro siguiente se observa el saldo de las prestaciones adeudadas al personal a corto y largo plazo al 31</w:t>
      </w:r>
      <w:r w:rsidR="00B83B02" w:rsidRPr="00313053">
        <w:rPr>
          <w:lang w:val="es-ES"/>
        </w:rPr>
        <w:t xml:space="preserve"> de diciembre de </w:t>
      </w:r>
      <w:r w:rsidRPr="00313053">
        <w:rPr>
          <w:lang w:val="es-ES"/>
        </w:rPr>
        <w:t>2017.</w:t>
      </w:r>
    </w:p>
    <w:p w:rsidR="00873982" w:rsidRDefault="00873982">
      <w:pPr>
        <w:tabs>
          <w:tab w:val="clear" w:pos="567"/>
          <w:tab w:val="clear" w:pos="1134"/>
          <w:tab w:val="clear" w:pos="1701"/>
          <w:tab w:val="clear" w:pos="2268"/>
          <w:tab w:val="clear" w:pos="2835"/>
        </w:tabs>
        <w:overflowPunct/>
        <w:autoSpaceDE/>
        <w:autoSpaceDN/>
        <w:adjustRightInd/>
        <w:spacing w:before="0"/>
        <w:textAlignment w:val="auto"/>
        <w:rPr>
          <w:lang w:val="es-ES"/>
        </w:rPr>
      </w:pPr>
      <w:r>
        <w:rPr>
          <w:lang w:val="es-ES"/>
        </w:rPr>
        <w:br w:type="page"/>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2"/>
        <w:gridCol w:w="1941"/>
        <w:gridCol w:w="1912"/>
        <w:gridCol w:w="2414"/>
      </w:tblGrid>
      <w:tr w:rsidR="00BD3B2C" w:rsidRPr="00313053" w:rsidTr="00BD3B2C">
        <w:trPr>
          <w:jc w:val="center"/>
        </w:trPr>
        <w:tc>
          <w:tcPr>
            <w:tcW w:w="3372" w:type="dxa"/>
            <w:vMerge w:val="restart"/>
            <w:vAlign w:val="center"/>
          </w:tcPr>
          <w:p w:rsidR="00BD3B2C" w:rsidRPr="00873982" w:rsidRDefault="00BD3B2C" w:rsidP="007D5C66">
            <w:pPr>
              <w:pStyle w:val="Tablehead"/>
              <w:spacing w:before="80" w:after="80"/>
              <w:jc w:val="left"/>
            </w:pPr>
            <w:r w:rsidRPr="00873982">
              <w:lastRenderedPageBreak/>
              <w:t>En miles CHF</w:t>
            </w:r>
          </w:p>
        </w:tc>
        <w:tc>
          <w:tcPr>
            <w:tcW w:w="6267" w:type="dxa"/>
            <w:gridSpan w:val="3"/>
          </w:tcPr>
          <w:p w:rsidR="00BD3B2C" w:rsidRPr="00873982" w:rsidRDefault="00BD3B2C" w:rsidP="007D5C66">
            <w:pPr>
              <w:pStyle w:val="Tablehead"/>
              <w:spacing w:before="80" w:after="80"/>
            </w:pPr>
            <w:r w:rsidRPr="00873982">
              <w:t>Beneficios del personal – a corto plazo</w:t>
            </w:r>
          </w:p>
        </w:tc>
      </w:tr>
      <w:tr w:rsidR="00BD3B2C" w:rsidRPr="00313053" w:rsidTr="00BD3B2C">
        <w:trPr>
          <w:jc w:val="center"/>
        </w:trPr>
        <w:tc>
          <w:tcPr>
            <w:tcW w:w="3372" w:type="dxa"/>
            <w:vMerge/>
          </w:tcPr>
          <w:p w:rsidR="00BD3B2C" w:rsidRPr="00313053" w:rsidRDefault="00BD3B2C" w:rsidP="007D5C66">
            <w:pPr>
              <w:pStyle w:val="Tablehead"/>
              <w:spacing w:before="80" w:after="80"/>
              <w:rPr>
                <w:lang w:val="es-ES"/>
              </w:rPr>
            </w:pPr>
          </w:p>
        </w:tc>
        <w:tc>
          <w:tcPr>
            <w:tcW w:w="1941" w:type="dxa"/>
            <w:vAlign w:val="center"/>
          </w:tcPr>
          <w:p w:rsidR="00BD3B2C" w:rsidRPr="00873982" w:rsidRDefault="00BD3B2C" w:rsidP="007D5C66">
            <w:pPr>
              <w:pStyle w:val="Tablehead"/>
              <w:spacing w:before="80" w:after="80"/>
            </w:pPr>
            <w:r w:rsidRPr="00873982">
              <w:t>Horas suplementarias</w:t>
            </w:r>
          </w:p>
        </w:tc>
        <w:tc>
          <w:tcPr>
            <w:tcW w:w="1912" w:type="dxa"/>
            <w:vAlign w:val="center"/>
          </w:tcPr>
          <w:p w:rsidR="00BD3B2C" w:rsidRPr="00873982" w:rsidRDefault="00BD3B2C" w:rsidP="007D5C66">
            <w:pPr>
              <w:pStyle w:val="Tablehead"/>
              <w:spacing w:before="80" w:after="80"/>
            </w:pPr>
            <w:r w:rsidRPr="00873982">
              <w:t>Vacaciones acumuladas</w:t>
            </w:r>
          </w:p>
        </w:tc>
        <w:tc>
          <w:tcPr>
            <w:tcW w:w="2414" w:type="dxa"/>
            <w:vAlign w:val="center"/>
          </w:tcPr>
          <w:p w:rsidR="00BD3B2C" w:rsidRPr="00873982" w:rsidRDefault="00BD3B2C" w:rsidP="007D5C66">
            <w:pPr>
              <w:pStyle w:val="Tablehead"/>
              <w:spacing w:before="80" w:after="80"/>
            </w:pPr>
            <w:r w:rsidRPr="00873982">
              <w:t>Total beneficios del personal – a corto plazo</w:t>
            </w:r>
          </w:p>
        </w:tc>
      </w:tr>
      <w:tr w:rsidR="00BD3B2C" w:rsidRPr="00313053" w:rsidTr="00BD3B2C">
        <w:trPr>
          <w:jc w:val="center"/>
        </w:trPr>
        <w:tc>
          <w:tcPr>
            <w:tcW w:w="3372" w:type="dxa"/>
          </w:tcPr>
          <w:p w:rsidR="00BD3B2C" w:rsidRPr="00873982" w:rsidRDefault="00BD3B2C" w:rsidP="007D5C66">
            <w:pPr>
              <w:pStyle w:val="Tabletext"/>
            </w:pPr>
            <w:r w:rsidRPr="00873982">
              <w:t>Saldo de apertura al 1</w:t>
            </w:r>
            <w:r w:rsidR="007D5C66">
              <w:t>/</w:t>
            </w:r>
            <w:r w:rsidRPr="00873982">
              <w:t>1</w:t>
            </w:r>
            <w:r w:rsidR="007D5C66">
              <w:t>/</w:t>
            </w:r>
            <w:r w:rsidRPr="00873982">
              <w:t>2014</w:t>
            </w:r>
          </w:p>
        </w:tc>
        <w:tc>
          <w:tcPr>
            <w:tcW w:w="1941" w:type="dxa"/>
            <w:vAlign w:val="center"/>
          </w:tcPr>
          <w:p w:rsidR="00BD3B2C" w:rsidRPr="00873982" w:rsidRDefault="00BD3B2C" w:rsidP="00873982">
            <w:pPr>
              <w:pStyle w:val="Tabletext"/>
              <w:jc w:val="right"/>
            </w:pPr>
            <w:r w:rsidRPr="00873982">
              <w:t>39</w:t>
            </w:r>
          </w:p>
        </w:tc>
        <w:tc>
          <w:tcPr>
            <w:tcW w:w="1912" w:type="dxa"/>
            <w:vAlign w:val="center"/>
          </w:tcPr>
          <w:p w:rsidR="00BD3B2C" w:rsidRPr="00873982" w:rsidRDefault="00BD3B2C" w:rsidP="00873982">
            <w:pPr>
              <w:pStyle w:val="Tabletext"/>
              <w:jc w:val="right"/>
            </w:pPr>
            <w:r w:rsidRPr="00873982">
              <w:t>442</w:t>
            </w:r>
          </w:p>
        </w:tc>
        <w:tc>
          <w:tcPr>
            <w:tcW w:w="2414" w:type="dxa"/>
            <w:vAlign w:val="center"/>
          </w:tcPr>
          <w:p w:rsidR="00BD3B2C" w:rsidRPr="00873982" w:rsidRDefault="00BD3B2C" w:rsidP="00873982">
            <w:pPr>
              <w:pStyle w:val="Tabletext"/>
              <w:jc w:val="right"/>
            </w:pPr>
            <w:r w:rsidRPr="00873982">
              <w:t>481</w:t>
            </w:r>
          </w:p>
        </w:tc>
      </w:tr>
      <w:tr w:rsidR="00BD3B2C" w:rsidRPr="00313053" w:rsidTr="00BD3B2C">
        <w:trPr>
          <w:jc w:val="center"/>
        </w:trPr>
        <w:tc>
          <w:tcPr>
            <w:tcW w:w="3372" w:type="dxa"/>
          </w:tcPr>
          <w:p w:rsidR="00BD3B2C" w:rsidRPr="00873982" w:rsidRDefault="00BD3B2C" w:rsidP="007D5C66">
            <w:pPr>
              <w:pStyle w:val="Tabletext"/>
            </w:pPr>
            <w:r w:rsidRPr="00873982">
              <w:t>Saldo de cierre al 31</w:t>
            </w:r>
            <w:r w:rsidR="007D5C66">
              <w:t>/</w:t>
            </w:r>
            <w:r w:rsidRPr="00873982">
              <w:t>12</w:t>
            </w:r>
            <w:r w:rsidR="007D5C66">
              <w:t>/</w:t>
            </w:r>
            <w:r w:rsidRPr="00873982">
              <w:t>2014</w:t>
            </w:r>
          </w:p>
        </w:tc>
        <w:tc>
          <w:tcPr>
            <w:tcW w:w="1941" w:type="dxa"/>
            <w:vAlign w:val="center"/>
          </w:tcPr>
          <w:p w:rsidR="00BD3B2C" w:rsidRPr="00873982" w:rsidRDefault="00BD3B2C" w:rsidP="00873982">
            <w:pPr>
              <w:pStyle w:val="Tabletext"/>
              <w:jc w:val="right"/>
            </w:pPr>
            <w:r w:rsidRPr="00873982">
              <w:t>62</w:t>
            </w:r>
          </w:p>
        </w:tc>
        <w:tc>
          <w:tcPr>
            <w:tcW w:w="1912" w:type="dxa"/>
            <w:vAlign w:val="center"/>
          </w:tcPr>
          <w:p w:rsidR="00BD3B2C" w:rsidRPr="00873982" w:rsidRDefault="00BD3B2C" w:rsidP="00873982">
            <w:pPr>
              <w:pStyle w:val="Tabletext"/>
              <w:jc w:val="right"/>
            </w:pPr>
            <w:r w:rsidRPr="00873982">
              <w:t>422</w:t>
            </w:r>
          </w:p>
        </w:tc>
        <w:tc>
          <w:tcPr>
            <w:tcW w:w="2414" w:type="dxa"/>
            <w:vAlign w:val="center"/>
          </w:tcPr>
          <w:p w:rsidR="00BD3B2C" w:rsidRPr="00873982" w:rsidRDefault="00BD3B2C" w:rsidP="00873982">
            <w:pPr>
              <w:pStyle w:val="Tabletext"/>
              <w:jc w:val="right"/>
            </w:pPr>
            <w:r w:rsidRPr="00873982">
              <w:t>484</w:t>
            </w:r>
          </w:p>
        </w:tc>
      </w:tr>
      <w:tr w:rsidR="00BD3B2C" w:rsidRPr="00313053" w:rsidTr="00BD3B2C">
        <w:trPr>
          <w:jc w:val="center"/>
        </w:trPr>
        <w:tc>
          <w:tcPr>
            <w:tcW w:w="3372" w:type="dxa"/>
          </w:tcPr>
          <w:p w:rsidR="00BD3B2C" w:rsidRPr="00873982" w:rsidRDefault="00BD3B2C" w:rsidP="007D5C66">
            <w:pPr>
              <w:pStyle w:val="Tabletext"/>
            </w:pPr>
            <w:r w:rsidRPr="00873982">
              <w:t>Saldo de cierre al 31</w:t>
            </w:r>
            <w:r w:rsidR="007D5C66">
              <w:t>/</w:t>
            </w:r>
            <w:r w:rsidRPr="00873982">
              <w:t>12</w:t>
            </w:r>
            <w:r w:rsidR="007D5C66">
              <w:t>/</w:t>
            </w:r>
            <w:r w:rsidRPr="00873982">
              <w:t>2015</w:t>
            </w:r>
          </w:p>
        </w:tc>
        <w:tc>
          <w:tcPr>
            <w:tcW w:w="1941" w:type="dxa"/>
            <w:vAlign w:val="center"/>
          </w:tcPr>
          <w:p w:rsidR="00BD3B2C" w:rsidRPr="00873982" w:rsidRDefault="00BD3B2C" w:rsidP="00873982">
            <w:pPr>
              <w:pStyle w:val="Tabletext"/>
              <w:jc w:val="right"/>
            </w:pPr>
            <w:r w:rsidRPr="00873982">
              <w:t>76</w:t>
            </w:r>
          </w:p>
        </w:tc>
        <w:tc>
          <w:tcPr>
            <w:tcW w:w="1912" w:type="dxa"/>
            <w:vAlign w:val="center"/>
          </w:tcPr>
          <w:p w:rsidR="00BD3B2C" w:rsidRPr="00873982" w:rsidRDefault="00BD3B2C" w:rsidP="00873982">
            <w:pPr>
              <w:pStyle w:val="Tabletext"/>
              <w:jc w:val="right"/>
            </w:pPr>
            <w:r w:rsidRPr="00873982">
              <w:t>405</w:t>
            </w:r>
          </w:p>
        </w:tc>
        <w:tc>
          <w:tcPr>
            <w:tcW w:w="2414" w:type="dxa"/>
            <w:vAlign w:val="center"/>
          </w:tcPr>
          <w:p w:rsidR="00BD3B2C" w:rsidRPr="00873982" w:rsidRDefault="00BD3B2C" w:rsidP="00873982">
            <w:pPr>
              <w:pStyle w:val="Tabletext"/>
              <w:jc w:val="right"/>
            </w:pPr>
            <w:r w:rsidRPr="00873982">
              <w:t>481</w:t>
            </w:r>
          </w:p>
        </w:tc>
      </w:tr>
      <w:tr w:rsidR="00BD3B2C" w:rsidRPr="00313053" w:rsidTr="00BD3B2C">
        <w:trPr>
          <w:jc w:val="center"/>
        </w:trPr>
        <w:tc>
          <w:tcPr>
            <w:tcW w:w="3372" w:type="dxa"/>
          </w:tcPr>
          <w:p w:rsidR="00BD3B2C" w:rsidRPr="00873982" w:rsidRDefault="00BD3B2C" w:rsidP="007D5C66">
            <w:pPr>
              <w:pStyle w:val="Tabletext"/>
            </w:pPr>
            <w:r w:rsidRPr="00873982">
              <w:t>Saldo de cierre al 31</w:t>
            </w:r>
            <w:r w:rsidR="007D5C66">
              <w:t>/</w:t>
            </w:r>
            <w:r w:rsidRPr="00873982">
              <w:t>12</w:t>
            </w:r>
            <w:r w:rsidR="007D5C66">
              <w:t>/</w:t>
            </w:r>
            <w:r w:rsidRPr="00873982">
              <w:t>2016</w:t>
            </w:r>
          </w:p>
        </w:tc>
        <w:tc>
          <w:tcPr>
            <w:tcW w:w="1941" w:type="dxa"/>
            <w:vAlign w:val="center"/>
          </w:tcPr>
          <w:p w:rsidR="00BD3B2C" w:rsidRPr="00873982" w:rsidRDefault="00BD3B2C" w:rsidP="00873982">
            <w:pPr>
              <w:pStyle w:val="Tabletext"/>
              <w:jc w:val="right"/>
            </w:pPr>
            <w:r w:rsidRPr="00873982">
              <w:t>60</w:t>
            </w:r>
          </w:p>
        </w:tc>
        <w:tc>
          <w:tcPr>
            <w:tcW w:w="1912" w:type="dxa"/>
            <w:vAlign w:val="center"/>
          </w:tcPr>
          <w:p w:rsidR="00BD3B2C" w:rsidRPr="00873982" w:rsidRDefault="00BD3B2C" w:rsidP="00873982">
            <w:pPr>
              <w:pStyle w:val="Tabletext"/>
              <w:jc w:val="right"/>
            </w:pPr>
            <w:r w:rsidRPr="00873982">
              <w:t>1 034</w:t>
            </w:r>
          </w:p>
        </w:tc>
        <w:tc>
          <w:tcPr>
            <w:tcW w:w="2414" w:type="dxa"/>
            <w:vAlign w:val="center"/>
          </w:tcPr>
          <w:p w:rsidR="00BD3B2C" w:rsidRPr="00873982" w:rsidRDefault="00BD3B2C" w:rsidP="00873982">
            <w:pPr>
              <w:pStyle w:val="Tabletext"/>
              <w:jc w:val="right"/>
            </w:pPr>
            <w:r w:rsidRPr="00873982">
              <w:t>1 094</w:t>
            </w:r>
          </w:p>
        </w:tc>
      </w:tr>
      <w:tr w:rsidR="00BD3B2C" w:rsidRPr="00313053" w:rsidTr="00BD3B2C">
        <w:trPr>
          <w:jc w:val="center"/>
        </w:trPr>
        <w:tc>
          <w:tcPr>
            <w:tcW w:w="3372" w:type="dxa"/>
          </w:tcPr>
          <w:p w:rsidR="00BD3B2C" w:rsidRPr="00873982" w:rsidRDefault="00BD3B2C" w:rsidP="007D5C66">
            <w:pPr>
              <w:pStyle w:val="Tabletext"/>
            </w:pPr>
            <w:r w:rsidRPr="00873982">
              <w:t>Saldo de cierre al 31</w:t>
            </w:r>
            <w:r w:rsidR="007D5C66">
              <w:t>/</w:t>
            </w:r>
            <w:r w:rsidRPr="00873982">
              <w:t>12</w:t>
            </w:r>
            <w:r w:rsidR="007D5C66">
              <w:t>/</w:t>
            </w:r>
            <w:r w:rsidRPr="00873982">
              <w:t>2017</w:t>
            </w:r>
          </w:p>
        </w:tc>
        <w:tc>
          <w:tcPr>
            <w:tcW w:w="1941" w:type="dxa"/>
            <w:vAlign w:val="center"/>
          </w:tcPr>
          <w:p w:rsidR="00BD3B2C" w:rsidRPr="00873982" w:rsidRDefault="00BD3B2C" w:rsidP="00873982">
            <w:pPr>
              <w:pStyle w:val="Tabletext"/>
              <w:jc w:val="right"/>
            </w:pPr>
            <w:r w:rsidRPr="00873982">
              <w:t>51</w:t>
            </w:r>
          </w:p>
        </w:tc>
        <w:tc>
          <w:tcPr>
            <w:tcW w:w="1912" w:type="dxa"/>
            <w:vAlign w:val="center"/>
          </w:tcPr>
          <w:p w:rsidR="00BD3B2C" w:rsidRPr="00873982" w:rsidRDefault="00BD3B2C" w:rsidP="00873982">
            <w:pPr>
              <w:pStyle w:val="Tabletext"/>
              <w:jc w:val="right"/>
            </w:pPr>
            <w:r w:rsidRPr="00873982">
              <w:t>175</w:t>
            </w:r>
          </w:p>
        </w:tc>
        <w:tc>
          <w:tcPr>
            <w:tcW w:w="2414" w:type="dxa"/>
            <w:vAlign w:val="center"/>
          </w:tcPr>
          <w:p w:rsidR="00BD3B2C" w:rsidRPr="00873982" w:rsidRDefault="00BD3B2C" w:rsidP="00873982">
            <w:pPr>
              <w:pStyle w:val="Tabletext"/>
              <w:jc w:val="right"/>
            </w:pPr>
            <w:r w:rsidRPr="00873982">
              <w:t>226</w:t>
            </w:r>
          </w:p>
        </w:tc>
      </w:tr>
    </w:tbl>
    <w:p w:rsidR="00BD3B2C" w:rsidRPr="00313053" w:rsidRDefault="00BD3B2C" w:rsidP="00BD3B2C">
      <w:pPr>
        <w:rPr>
          <w:lang w:val="es-ES"/>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0"/>
        <w:gridCol w:w="1155"/>
        <w:gridCol w:w="1139"/>
        <w:gridCol w:w="1384"/>
        <w:gridCol w:w="1309"/>
        <w:gridCol w:w="1422"/>
      </w:tblGrid>
      <w:tr w:rsidR="00BD3B2C" w:rsidRPr="00313053" w:rsidTr="00BD3B2C">
        <w:tc>
          <w:tcPr>
            <w:tcW w:w="3230" w:type="dxa"/>
            <w:vMerge w:val="restart"/>
            <w:vAlign w:val="center"/>
          </w:tcPr>
          <w:p w:rsidR="00BD3B2C" w:rsidRPr="00873982" w:rsidRDefault="00BD3B2C" w:rsidP="007D5C66">
            <w:pPr>
              <w:pStyle w:val="Tablehead"/>
              <w:spacing w:before="80" w:after="80"/>
              <w:jc w:val="left"/>
            </w:pPr>
            <w:r w:rsidRPr="00873982">
              <w:t>En miles CHF</w:t>
            </w:r>
          </w:p>
        </w:tc>
        <w:tc>
          <w:tcPr>
            <w:tcW w:w="6409" w:type="dxa"/>
            <w:gridSpan w:val="5"/>
          </w:tcPr>
          <w:p w:rsidR="00BD3B2C" w:rsidRPr="00873982" w:rsidRDefault="00BD3B2C" w:rsidP="007D5C66">
            <w:pPr>
              <w:pStyle w:val="Tablehead"/>
              <w:spacing w:before="80" w:after="80"/>
            </w:pPr>
            <w:r w:rsidRPr="00873982">
              <w:t>Beneficios del personal – a largo plazo</w:t>
            </w:r>
          </w:p>
        </w:tc>
      </w:tr>
      <w:tr w:rsidR="00BD3B2C" w:rsidRPr="00313053" w:rsidTr="00BD3B2C">
        <w:tc>
          <w:tcPr>
            <w:tcW w:w="3230" w:type="dxa"/>
            <w:vMerge/>
          </w:tcPr>
          <w:p w:rsidR="00BD3B2C" w:rsidRPr="00313053" w:rsidRDefault="00BD3B2C" w:rsidP="007D5C66">
            <w:pPr>
              <w:pStyle w:val="Tablehead"/>
              <w:keepNext/>
              <w:spacing w:before="80" w:after="80"/>
              <w:rPr>
                <w:lang w:val="es-ES"/>
              </w:rPr>
            </w:pPr>
          </w:p>
        </w:tc>
        <w:tc>
          <w:tcPr>
            <w:tcW w:w="1155" w:type="dxa"/>
            <w:tcBorders>
              <w:bottom w:val="single" w:sz="4" w:space="0" w:color="auto"/>
            </w:tcBorders>
            <w:vAlign w:val="center"/>
          </w:tcPr>
          <w:p w:rsidR="00BD3B2C" w:rsidRPr="00873982" w:rsidRDefault="00BD3B2C" w:rsidP="007D5C66">
            <w:pPr>
              <w:pStyle w:val="Tablehead"/>
              <w:spacing w:before="80" w:after="80"/>
            </w:pPr>
            <w:r w:rsidRPr="00873982">
              <w:t>ASHI</w:t>
            </w:r>
          </w:p>
        </w:tc>
        <w:tc>
          <w:tcPr>
            <w:tcW w:w="1139" w:type="dxa"/>
            <w:tcBorders>
              <w:bottom w:val="single" w:sz="4" w:space="0" w:color="auto"/>
            </w:tcBorders>
            <w:vAlign w:val="center"/>
          </w:tcPr>
          <w:p w:rsidR="00BD3B2C" w:rsidRPr="00873982" w:rsidRDefault="00BD3B2C" w:rsidP="007D5C66">
            <w:pPr>
              <w:pStyle w:val="Tablehead"/>
              <w:spacing w:before="80" w:after="80"/>
            </w:pPr>
            <w:r w:rsidRPr="00873982">
              <w:t>Pensiones</w:t>
            </w:r>
          </w:p>
        </w:tc>
        <w:tc>
          <w:tcPr>
            <w:tcW w:w="1384" w:type="dxa"/>
            <w:tcBorders>
              <w:bottom w:val="single" w:sz="4" w:space="0" w:color="auto"/>
            </w:tcBorders>
            <w:vAlign w:val="center"/>
          </w:tcPr>
          <w:p w:rsidR="00BD3B2C" w:rsidRPr="00873982" w:rsidRDefault="00BD3B2C" w:rsidP="007D5C66">
            <w:pPr>
              <w:pStyle w:val="Tablehead"/>
              <w:spacing w:before="80" w:after="80"/>
            </w:pPr>
            <w:r w:rsidRPr="00873982">
              <w:t>Instalación/</w:t>
            </w:r>
            <w:r w:rsidRPr="00873982">
              <w:br/>
              <w:t>repatriación</w:t>
            </w:r>
          </w:p>
        </w:tc>
        <w:tc>
          <w:tcPr>
            <w:tcW w:w="1309" w:type="dxa"/>
            <w:tcBorders>
              <w:bottom w:val="single" w:sz="4" w:space="0" w:color="auto"/>
            </w:tcBorders>
            <w:vAlign w:val="center"/>
          </w:tcPr>
          <w:p w:rsidR="00BD3B2C" w:rsidRPr="00873982" w:rsidRDefault="00BD3B2C" w:rsidP="007D5C66">
            <w:pPr>
              <w:pStyle w:val="Tablehead"/>
              <w:spacing w:before="80" w:after="80"/>
            </w:pPr>
            <w:r w:rsidRPr="00873982">
              <w:t>Vacaciones acumuladas</w:t>
            </w:r>
          </w:p>
        </w:tc>
        <w:tc>
          <w:tcPr>
            <w:tcW w:w="1422" w:type="dxa"/>
            <w:tcBorders>
              <w:bottom w:val="single" w:sz="4" w:space="0" w:color="auto"/>
            </w:tcBorders>
            <w:vAlign w:val="center"/>
          </w:tcPr>
          <w:p w:rsidR="00BD3B2C" w:rsidRPr="00873982" w:rsidRDefault="00BD3B2C" w:rsidP="007D5C66">
            <w:pPr>
              <w:pStyle w:val="Tablehead"/>
              <w:spacing w:before="80" w:after="80"/>
            </w:pPr>
            <w:r w:rsidRPr="00873982">
              <w:t>Total beneficios del personal – a largo plazo</w:t>
            </w:r>
          </w:p>
        </w:tc>
      </w:tr>
      <w:tr w:rsidR="00BD3B2C" w:rsidRPr="00313053" w:rsidTr="00BD3B2C">
        <w:tc>
          <w:tcPr>
            <w:tcW w:w="3230" w:type="dxa"/>
          </w:tcPr>
          <w:p w:rsidR="00BD3B2C" w:rsidRPr="00873982" w:rsidRDefault="00BD3B2C" w:rsidP="007D5C66">
            <w:pPr>
              <w:pStyle w:val="Tabletext"/>
            </w:pPr>
            <w:r w:rsidRPr="00873982">
              <w:t>Saldo de apertura al 1</w:t>
            </w:r>
            <w:r w:rsidR="007D5C66">
              <w:t>/</w:t>
            </w:r>
            <w:r w:rsidRPr="00873982">
              <w:t>1</w:t>
            </w:r>
            <w:r w:rsidR="007D5C66">
              <w:t>/</w:t>
            </w:r>
            <w:r w:rsidRPr="00873982">
              <w:t>2014</w:t>
            </w:r>
          </w:p>
        </w:tc>
        <w:tc>
          <w:tcPr>
            <w:tcW w:w="1155" w:type="dxa"/>
            <w:vAlign w:val="center"/>
          </w:tcPr>
          <w:p w:rsidR="00BD3B2C" w:rsidRPr="00313053" w:rsidRDefault="00BD3B2C" w:rsidP="00BD3B2C">
            <w:pPr>
              <w:pStyle w:val="Tabletext"/>
              <w:ind w:right="125"/>
              <w:jc w:val="right"/>
              <w:rPr>
                <w:lang w:val="es-ES"/>
              </w:rPr>
            </w:pPr>
            <w:r w:rsidRPr="00313053">
              <w:rPr>
                <w:lang w:val="es-ES"/>
              </w:rPr>
              <w:t>314 127</w:t>
            </w:r>
          </w:p>
        </w:tc>
        <w:tc>
          <w:tcPr>
            <w:tcW w:w="1139" w:type="dxa"/>
            <w:vAlign w:val="center"/>
          </w:tcPr>
          <w:p w:rsidR="00BD3B2C" w:rsidRPr="00313053" w:rsidRDefault="00BD3B2C" w:rsidP="00BD3B2C">
            <w:pPr>
              <w:pStyle w:val="Tabletext"/>
              <w:ind w:right="125"/>
              <w:jc w:val="right"/>
              <w:rPr>
                <w:lang w:val="es-ES"/>
              </w:rPr>
            </w:pPr>
            <w:r w:rsidRPr="00313053">
              <w:rPr>
                <w:lang w:val="es-ES"/>
              </w:rPr>
              <w:t>90</w:t>
            </w:r>
          </w:p>
        </w:tc>
        <w:tc>
          <w:tcPr>
            <w:tcW w:w="1384" w:type="dxa"/>
            <w:vAlign w:val="center"/>
          </w:tcPr>
          <w:p w:rsidR="00BD3B2C" w:rsidRPr="00313053" w:rsidRDefault="00BD3B2C" w:rsidP="00BD3B2C">
            <w:pPr>
              <w:pStyle w:val="Tabletext"/>
              <w:ind w:right="125"/>
              <w:jc w:val="right"/>
              <w:rPr>
                <w:lang w:val="es-ES"/>
              </w:rPr>
            </w:pPr>
            <w:r w:rsidRPr="00313053">
              <w:rPr>
                <w:lang w:val="es-ES"/>
              </w:rPr>
              <w:t>11 804</w:t>
            </w:r>
          </w:p>
        </w:tc>
        <w:tc>
          <w:tcPr>
            <w:tcW w:w="1309" w:type="dxa"/>
            <w:vAlign w:val="center"/>
          </w:tcPr>
          <w:p w:rsidR="00BD3B2C" w:rsidRPr="00313053" w:rsidRDefault="00BD3B2C" w:rsidP="00BD3B2C">
            <w:pPr>
              <w:pStyle w:val="Tabletext"/>
              <w:ind w:right="125"/>
              <w:jc w:val="right"/>
              <w:rPr>
                <w:lang w:val="es-ES"/>
              </w:rPr>
            </w:pPr>
            <w:r w:rsidRPr="00313053">
              <w:rPr>
                <w:lang w:val="es-ES"/>
              </w:rPr>
              <w:t>9 075</w:t>
            </w:r>
          </w:p>
        </w:tc>
        <w:tc>
          <w:tcPr>
            <w:tcW w:w="1422" w:type="dxa"/>
            <w:vAlign w:val="center"/>
          </w:tcPr>
          <w:p w:rsidR="00BD3B2C" w:rsidRPr="00313053" w:rsidRDefault="00BD3B2C" w:rsidP="00BD3B2C">
            <w:pPr>
              <w:pStyle w:val="Tabletext"/>
              <w:ind w:right="125"/>
              <w:jc w:val="right"/>
              <w:rPr>
                <w:lang w:val="es-ES"/>
              </w:rPr>
            </w:pPr>
            <w:r w:rsidRPr="00313053">
              <w:rPr>
                <w:lang w:val="es-ES"/>
              </w:rPr>
              <w:t>335 096</w:t>
            </w:r>
          </w:p>
        </w:tc>
      </w:tr>
      <w:tr w:rsidR="00BD3B2C" w:rsidRPr="00313053" w:rsidTr="00BD3B2C">
        <w:tc>
          <w:tcPr>
            <w:tcW w:w="3230" w:type="dxa"/>
          </w:tcPr>
          <w:p w:rsidR="00BD3B2C" w:rsidRPr="00873982" w:rsidRDefault="00BD3B2C" w:rsidP="007D5C66">
            <w:pPr>
              <w:pStyle w:val="Tabletext"/>
            </w:pPr>
            <w:r w:rsidRPr="00873982">
              <w:t>Saldo de cierre al 31</w:t>
            </w:r>
            <w:r w:rsidR="007D5C66">
              <w:t>/</w:t>
            </w:r>
            <w:r w:rsidRPr="00873982">
              <w:t>12</w:t>
            </w:r>
            <w:r w:rsidR="007D5C66">
              <w:t>/</w:t>
            </w:r>
            <w:r w:rsidRPr="00873982">
              <w:t>2014</w:t>
            </w:r>
          </w:p>
        </w:tc>
        <w:tc>
          <w:tcPr>
            <w:tcW w:w="1155" w:type="dxa"/>
            <w:vAlign w:val="center"/>
          </w:tcPr>
          <w:p w:rsidR="00BD3B2C" w:rsidRPr="00313053" w:rsidRDefault="00BD3B2C" w:rsidP="00BD3B2C">
            <w:pPr>
              <w:pStyle w:val="Tabletext"/>
              <w:ind w:right="125"/>
              <w:jc w:val="right"/>
              <w:rPr>
                <w:lang w:val="es-ES"/>
              </w:rPr>
            </w:pPr>
            <w:r w:rsidRPr="00313053">
              <w:rPr>
                <w:lang w:val="es-ES"/>
              </w:rPr>
              <w:t>512 661</w:t>
            </w:r>
          </w:p>
        </w:tc>
        <w:tc>
          <w:tcPr>
            <w:tcW w:w="1139" w:type="dxa"/>
            <w:vAlign w:val="center"/>
          </w:tcPr>
          <w:p w:rsidR="00BD3B2C" w:rsidRPr="00313053" w:rsidRDefault="00BD3B2C" w:rsidP="00BD3B2C">
            <w:pPr>
              <w:pStyle w:val="Tabletext"/>
              <w:ind w:right="125"/>
              <w:jc w:val="right"/>
              <w:rPr>
                <w:lang w:val="es-ES"/>
              </w:rPr>
            </w:pPr>
            <w:r w:rsidRPr="00313053">
              <w:rPr>
                <w:lang w:val="es-ES"/>
              </w:rPr>
              <w:t>90</w:t>
            </w:r>
          </w:p>
        </w:tc>
        <w:tc>
          <w:tcPr>
            <w:tcW w:w="1384" w:type="dxa"/>
            <w:vAlign w:val="center"/>
          </w:tcPr>
          <w:p w:rsidR="00BD3B2C" w:rsidRPr="00313053" w:rsidRDefault="00BD3B2C" w:rsidP="00BD3B2C">
            <w:pPr>
              <w:pStyle w:val="Tabletext"/>
              <w:ind w:right="125"/>
              <w:jc w:val="right"/>
              <w:rPr>
                <w:lang w:val="es-ES"/>
              </w:rPr>
            </w:pPr>
            <w:r w:rsidRPr="00313053">
              <w:rPr>
                <w:lang w:val="es-ES"/>
              </w:rPr>
              <w:t>12 357</w:t>
            </w:r>
          </w:p>
        </w:tc>
        <w:tc>
          <w:tcPr>
            <w:tcW w:w="1309" w:type="dxa"/>
            <w:vAlign w:val="center"/>
          </w:tcPr>
          <w:p w:rsidR="00BD3B2C" w:rsidRPr="00313053" w:rsidRDefault="00BD3B2C" w:rsidP="00BD3B2C">
            <w:pPr>
              <w:pStyle w:val="Tabletext"/>
              <w:ind w:right="125"/>
              <w:jc w:val="right"/>
              <w:rPr>
                <w:lang w:val="es-ES"/>
              </w:rPr>
            </w:pPr>
            <w:r w:rsidRPr="00313053">
              <w:rPr>
                <w:lang w:val="es-ES"/>
              </w:rPr>
              <w:t>9 250</w:t>
            </w:r>
          </w:p>
        </w:tc>
        <w:tc>
          <w:tcPr>
            <w:tcW w:w="1422" w:type="dxa"/>
            <w:vAlign w:val="center"/>
          </w:tcPr>
          <w:p w:rsidR="00BD3B2C" w:rsidRPr="00313053" w:rsidRDefault="00BD3B2C" w:rsidP="00BD3B2C">
            <w:pPr>
              <w:pStyle w:val="Tabletext"/>
              <w:ind w:right="125"/>
              <w:jc w:val="right"/>
              <w:rPr>
                <w:lang w:val="es-ES"/>
              </w:rPr>
            </w:pPr>
            <w:r w:rsidRPr="00313053">
              <w:rPr>
                <w:lang w:val="es-ES"/>
              </w:rPr>
              <w:t>534 358</w:t>
            </w:r>
          </w:p>
        </w:tc>
      </w:tr>
      <w:tr w:rsidR="00BD3B2C" w:rsidRPr="00313053" w:rsidTr="00BD3B2C">
        <w:tc>
          <w:tcPr>
            <w:tcW w:w="3230" w:type="dxa"/>
          </w:tcPr>
          <w:p w:rsidR="00BD3B2C" w:rsidRPr="00873982" w:rsidRDefault="00BD3B2C" w:rsidP="007D5C66">
            <w:pPr>
              <w:pStyle w:val="Tabletext"/>
            </w:pPr>
            <w:r w:rsidRPr="00873982">
              <w:t>Saldo de cierre al 31</w:t>
            </w:r>
            <w:r w:rsidR="007D5C66">
              <w:t>/</w:t>
            </w:r>
            <w:r w:rsidRPr="00873982">
              <w:t>12</w:t>
            </w:r>
            <w:r w:rsidR="007D5C66">
              <w:t>/</w:t>
            </w:r>
            <w:r w:rsidRPr="00873982">
              <w:t>2015</w:t>
            </w:r>
          </w:p>
        </w:tc>
        <w:tc>
          <w:tcPr>
            <w:tcW w:w="1155" w:type="dxa"/>
            <w:vAlign w:val="center"/>
          </w:tcPr>
          <w:p w:rsidR="00BD3B2C" w:rsidRPr="00313053" w:rsidRDefault="00BD3B2C" w:rsidP="00BD3B2C">
            <w:pPr>
              <w:pStyle w:val="Tabletext"/>
              <w:ind w:right="125"/>
              <w:jc w:val="right"/>
              <w:rPr>
                <w:lang w:val="es-ES"/>
              </w:rPr>
            </w:pPr>
            <w:r w:rsidRPr="00313053">
              <w:rPr>
                <w:lang w:val="es-ES"/>
              </w:rPr>
              <w:t>472 801</w:t>
            </w:r>
          </w:p>
        </w:tc>
        <w:tc>
          <w:tcPr>
            <w:tcW w:w="1139" w:type="dxa"/>
            <w:vAlign w:val="center"/>
          </w:tcPr>
          <w:p w:rsidR="00BD3B2C" w:rsidRPr="00313053" w:rsidRDefault="00BD3B2C" w:rsidP="00BD3B2C">
            <w:pPr>
              <w:pStyle w:val="Tabletext"/>
              <w:ind w:right="125"/>
              <w:jc w:val="right"/>
              <w:rPr>
                <w:lang w:val="es-ES"/>
              </w:rPr>
            </w:pPr>
            <w:r w:rsidRPr="00313053">
              <w:rPr>
                <w:lang w:val="es-ES"/>
              </w:rPr>
              <w:t>90</w:t>
            </w:r>
          </w:p>
        </w:tc>
        <w:tc>
          <w:tcPr>
            <w:tcW w:w="1384" w:type="dxa"/>
            <w:vAlign w:val="center"/>
          </w:tcPr>
          <w:p w:rsidR="00BD3B2C" w:rsidRPr="00313053" w:rsidRDefault="00BD3B2C" w:rsidP="00BD3B2C">
            <w:pPr>
              <w:pStyle w:val="Tabletext"/>
              <w:ind w:right="125"/>
              <w:jc w:val="right"/>
              <w:rPr>
                <w:lang w:val="es-ES"/>
              </w:rPr>
            </w:pPr>
            <w:r w:rsidRPr="00313053">
              <w:rPr>
                <w:lang w:val="es-ES"/>
              </w:rPr>
              <w:t>12 925</w:t>
            </w:r>
          </w:p>
        </w:tc>
        <w:tc>
          <w:tcPr>
            <w:tcW w:w="1309" w:type="dxa"/>
            <w:vAlign w:val="center"/>
          </w:tcPr>
          <w:p w:rsidR="00BD3B2C" w:rsidRPr="00313053" w:rsidRDefault="00BD3B2C" w:rsidP="00BD3B2C">
            <w:pPr>
              <w:pStyle w:val="Tabletext"/>
              <w:ind w:right="125"/>
              <w:jc w:val="right"/>
              <w:rPr>
                <w:lang w:val="es-ES"/>
              </w:rPr>
            </w:pPr>
            <w:r w:rsidRPr="00313053">
              <w:rPr>
                <w:lang w:val="es-ES"/>
              </w:rPr>
              <w:t>9 209</w:t>
            </w:r>
          </w:p>
        </w:tc>
        <w:tc>
          <w:tcPr>
            <w:tcW w:w="1422" w:type="dxa"/>
            <w:vAlign w:val="center"/>
          </w:tcPr>
          <w:p w:rsidR="00BD3B2C" w:rsidRPr="00313053" w:rsidRDefault="00BD3B2C" w:rsidP="00BD3B2C">
            <w:pPr>
              <w:pStyle w:val="Tabletext"/>
              <w:ind w:right="125"/>
              <w:jc w:val="right"/>
              <w:rPr>
                <w:lang w:val="es-ES"/>
              </w:rPr>
            </w:pPr>
            <w:r w:rsidRPr="00313053">
              <w:rPr>
                <w:lang w:val="es-ES"/>
              </w:rPr>
              <w:t>482 100</w:t>
            </w:r>
          </w:p>
        </w:tc>
      </w:tr>
      <w:tr w:rsidR="00BD3B2C" w:rsidRPr="00313053" w:rsidTr="00BD3B2C">
        <w:tc>
          <w:tcPr>
            <w:tcW w:w="3230" w:type="dxa"/>
          </w:tcPr>
          <w:p w:rsidR="00BD3B2C" w:rsidRPr="00873982" w:rsidRDefault="00BD3B2C" w:rsidP="007D5C66">
            <w:pPr>
              <w:pStyle w:val="Tabletext"/>
            </w:pPr>
            <w:r w:rsidRPr="00873982">
              <w:t>Saldo de cierre al 31</w:t>
            </w:r>
            <w:r w:rsidR="007D5C66">
              <w:t>/</w:t>
            </w:r>
            <w:r w:rsidRPr="00873982">
              <w:t>12</w:t>
            </w:r>
            <w:r w:rsidR="007D5C66">
              <w:t>/</w:t>
            </w:r>
            <w:r w:rsidRPr="00873982">
              <w:t>2016</w:t>
            </w:r>
          </w:p>
        </w:tc>
        <w:tc>
          <w:tcPr>
            <w:tcW w:w="1155" w:type="dxa"/>
            <w:vAlign w:val="center"/>
          </w:tcPr>
          <w:p w:rsidR="00BD3B2C" w:rsidRPr="00313053" w:rsidRDefault="00BD3B2C" w:rsidP="00BD3B2C">
            <w:pPr>
              <w:pStyle w:val="Tabletext"/>
              <w:ind w:right="125"/>
              <w:jc w:val="right"/>
              <w:rPr>
                <w:lang w:val="es-ES"/>
              </w:rPr>
            </w:pPr>
            <w:r w:rsidRPr="00313053">
              <w:rPr>
                <w:lang w:val="es-ES"/>
              </w:rPr>
              <w:t>551 911</w:t>
            </w:r>
          </w:p>
        </w:tc>
        <w:tc>
          <w:tcPr>
            <w:tcW w:w="1139" w:type="dxa"/>
            <w:vAlign w:val="center"/>
          </w:tcPr>
          <w:p w:rsidR="00BD3B2C" w:rsidRPr="00313053" w:rsidRDefault="00BD3B2C" w:rsidP="00BD3B2C">
            <w:pPr>
              <w:pStyle w:val="Tabletext"/>
              <w:ind w:right="125"/>
              <w:jc w:val="right"/>
              <w:rPr>
                <w:lang w:val="es-ES"/>
              </w:rPr>
            </w:pPr>
            <w:r w:rsidRPr="00313053">
              <w:rPr>
                <w:lang w:val="es-ES"/>
              </w:rPr>
              <w:t>54</w:t>
            </w:r>
          </w:p>
        </w:tc>
        <w:tc>
          <w:tcPr>
            <w:tcW w:w="1384" w:type="dxa"/>
            <w:vAlign w:val="center"/>
          </w:tcPr>
          <w:p w:rsidR="00BD3B2C" w:rsidRPr="00313053" w:rsidRDefault="00BD3B2C" w:rsidP="00BD3B2C">
            <w:pPr>
              <w:pStyle w:val="Tabletext"/>
              <w:ind w:right="125"/>
              <w:jc w:val="right"/>
              <w:rPr>
                <w:lang w:val="es-ES"/>
              </w:rPr>
            </w:pPr>
            <w:r w:rsidRPr="00313053">
              <w:rPr>
                <w:lang w:val="es-ES"/>
              </w:rPr>
              <w:t>14 667</w:t>
            </w:r>
          </w:p>
        </w:tc>
        <w:tc>
          <w:tcPr>
            <w:tcW w:w="1309" w:type="dxa"/>
            <w:vAlign w:val="center"/>
          </w:tcPr>
          <w:p w:rsidR="00BD3B2C" w:rsidRPr="00313053" w:rsidRDefault="00BD3B2C" w:rsidP="00BD3B2C">
            <w:pPr>
              <w:pStyle w:val="Tabletext"/>
              <w:ind w:right="125"/>
              <w:jc w:val="right"/>
              <w:rPr>
                <w:lang w:val="es-ES"/>
              </w:rPr>
            </w:pPr>
            <w:r w:rsidRPr="00313053">
              <w:rPr>
                <w:lang w:val="es-ES"/>
              </w:rPr>
              <w:t>8 491</w:t>
            </w:r>
          </w:p>
        </w:tc>
        <w:tc>
          <w:tcPr>
            <w:tcW w:w="1422" w:type="dxa"/>
            <w:vAlign w:val="center"/>
          </w:tcPr>
          <w:p w:rsidR="00BD3B2C" w:rsidRPr="00313053" w:rsidRDefault="00BD3B2C" w:rsidP="00BD3B2C">
            <w:pPr>
              <w:pStyle w:val="Tabletext"/>
              <w:ind w:right="125"/>
              <w:jc w:val="right"/>
              <w:rPr>
                <w:lang w:val="es-ES"/>
              </w:rPr>
            </w:pPr>
            <w:r w:rsidRPr="00313053">
              <w:rPr>
                <w:lang w:val="es-ES"/>
              </w:rPr>
              <w:t>575 123</w:t>
            </w:r>
          </w:p>
        </w:tc>
      </w:tr>
      <w:tr w:rsidR="00BD3B2C" w:rsidRPr="00313053" w:rsidTr="00BD3B2C">
        <w:tc>
          <w:tcPr>
            <w:tcW w:w="3230" w:type="dxa"/>
          </w:tcPr>
          <w:p w:rsidR="00BD3B2C" w:rsidRPr="00873982" w:rsidRDefault="00BD3B2C" w:rsidP="007D5C66">
            <w:pPr>
              <w:pStyle w:val="Tabletext"/>
            </w:pPr>
            <w:r w:rsidRPr="00873982">
              <w:t>Saldo de cierre al 31</w:t>
            </w:r>
            <w:r w:rsidR="007D5C66">
              <w:t>/</w:t>
            </w:r>
            <w:r w:rsidRPr="00873982">
              <w:t>12</w:t>
            </w:r>
            <w:r w:rsidR="007D5C66">
              <w:t>/</w:t>
            </w:r>
            <w:r w:rsidRPr="00873982">
              <w:t>2017</w:t>
            </w:r>
          </w:p>
        </w:tc>
        <w:tc>
          <w:tcPr>
            <w:tcW w:w="1155" w:type="dxa"/>
            <w:vAlign w:val="center"/>
          </w:tcPr>
          <w:p w:rsidR="00BD3B2C" w:rsidRPr="00313053" w:rsidRDefault="00BD3B2C" w:rsidP="00BD3B2C">
            <w:pPr>
              <w:pStyle w:val="Tabletext"/>
              <w:ind w:right="125"/>
              <w:jc w:val="right"/>
              <w:rPr>
                <w:lang w:val="es-ES"/>
              </w:rPr>
            </w:pPr>
            <w:r w:rsidRPr="00313053">
              <w:rPr>
                <w:lang w:val="es-ES"/>
              </w:rPr>
              <w:t>617 250</w:t>
            </w:r>
          </w:p>
        </w:tc>
        <w:tc>
          <w:tcPr>
            <w:tcW w:w="1139" w:type="dxa"/>
            <w:vAlign w:val="center"/>
          </w:tcPr>
          <w:p w:rsidR="00BD3B2C" w:rsidRPr="00313053" w:rsidRDefault="00BD3B2C" w:rsidP="00BD3B2C">
            <w:pPr>
              <w:pStyle w:val="Tabletext"/>
              <w:ind w:right="125"/>
              <w:jc w:val="right"/>
              <w:rPr>
                <w:lang w:val="es-ES"/>
              </w:rPr>
            </w:pPr>
            <w:r w:rsidRPr="00313053">
              <w:rPr>
                <w:lang w:val="es-ES"/>
              </w:rPr>
              <w:t>54</w:t>
            </w:r>
          </w:p>
        </w:tc>
        <w:tc>
          <w:tcPr>
            <w:tcW w:w="1384" w:type="dxa"/>
            <w:vAlign w:val="center"/>
          </w:tcPr>
          <w:p w:rsidR="00BD3B2C" w:rsidRPr="00313053" w:rsidRDefault="00BD3B2C" w:rsidP="00BD3B2C">
            <w:pPr>
              <w:pStyle w:val="Tabletext"/>
              <w:ind w:right="125"/>
              <w:jc w:val="right"/>
              <w:rPr>
                <w:lang w:val="es-ES"/>
              </w:rPr>
            </w:pPr>
            <w:r w:rsidRPr="00313053">
              <w:rPr>
                <w:lang w:val="es-ES"/>
              </w:rPr>
              <w:t>12 485</w:t>
            </w:r>
          </w:p>
        </w:tc>
        <w:tc>
          <w:tcPr>
            <w:tcW w:w="1309" w:type="dxa"/>
            <w:vAlign w:val="center"/>
          </w:tcPr>
          <w:p w:rsidR="00BD3B2C" w:rsidRPr="00313053" w:rsidRDefault="00BD3B2C" w:rsidP="00BD3B2C">
            <w:pPr>
              <w:pStyle w:val="Tabletext"/>
              <w:ind w:right="125"/>
              <w:jc w:val="right"/>
              <w:rPr>
                <w:lang w:val="es-ES"/>
              </w:rPr>
            </w:pPr>
            <w:r w:rsidRPr="00313053">
              <w:rPr>
                <w:lang w:val="es-ES"/>
              </w:rPr>
              <w:t>8 576</w:t>
            </w:r>
          </w:p>
        </w:tc>
        <w:tc>
          <w:tcPr>
            <w:tcW w:w="1422" w:type="dxa"/>
            <w:vAlign w:val="center"/>
          </w:tcPr>
          <w:p w:rsidR="00BD3B2C" w:rsidRPr="00313053" w:rsidRDefault="00BD3B2C" w:rsidP="00BD3B2C">
            <w:pPr>
              <w:pStyle w:val="Tabletext"/>
              <w:ind w:right="125"/>
              <w:jc w:val="right"/>
              <w:rPr>
                <w:lang w:val="es-ES"/>
              </w:rPr>
            </w:pPr>
            <w:r w:rsidRPr="00313053">
              <w:rPr>
                <w:lang w:val="es-ES"/>
              </w:rPr>
              <w:t>638 365</w:t>
            </w:r>
          </w:p>
        </w:tc>
      </w:tr>
    </w:tbl>
    <w:p w:rsidR="00BD3B2C" w:rsidRPr="00313053" w:rsidRDefault="00BD3B2C" w:rsidP="004835F8">
      <w:pPr>
        <w:pStyle w:val="Normalaftertitle"/>
        <w:spacing w:after="120"/>
        <w:rPr>
          <w:lang w:val="es-ES"/>
        </w:rPr>
      </w:pPr>
      <w:r w:rsidRPr="00313053">
        <w:rPr>
          <w:lang w:val="es-ES"/>
        </w:rPr>
        <w:t>9.10</w:t>
      </w:r>
      <w:r w:rsidRPr="00313053">
        <w:rPr>
          <w:lang w:val="es-ES"/>
        </w:rPr>
        <w:tab/>
        <w:t>El importe de los compromisos vinculados al seguro de salud de jubilados (ASHI) constituye el pasivo más importante de la UIT. En el cuadro siguiente se observa la evolución de esos compromisos y su incidencia en los activos netos de la Unión desde la aplicación de las IPSAS</w:t>
      </w:r>
      <w:r w:rsidR="004835F8">
        <w:rPr>
          <w:lang w:val="es-ES"/>
        </w:rPr>
        <w:t>.</w:t>
      </w:r>
    </w:p>
    <w:tbl>
      <w:tblPr>
        <w:tblW w:w="8028" w:type="dxa"/>
        <w:jc w:val="center"/>
        <w:tblLook w:val="04A0" w:firstRow="1" w:lastRow="0" w:firstColumn="1" w:lastColumn="0" w:noHBand="0" w:noVBand="1"/>
      </w:tblPr>
      <w:tblGrid>
        <w:gridCol w:w="3232"/>
        <w:gridCol w:w="1199"/>
        <w:gridCol w:w="1199"/>
        <w:gridCol w:w="1199"/>
        <w:gridCol w:w="1199"/>
      </w:tblGrid>
      <w:tr w:rsidR="00BD3B2C" w:rsidRPr="00873982" w:rsidTr="00BD3B2C">
        <w:trPr>
          <w:trHeight w:val="315"/>
          <w:jc w:val="center"/>
        </w:trPr>
        <w:tc>
          <w:tcPr>
            <w:tcW w:w="340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D3B2C" w:rsidRPr="00873982" w:rsidRDefault="00BD3B2C" w:rsidP="007D5C66">
            <w:pPr>
              <w:pStyle w:val="Tablehead"/>
              <w:spacing w:before="80" w:after="80"/>
              <w:jc w:val="left"/>
              <w:rPr>
                <w:sz w:val="20"/>
              </w:rPr>
            </w:pPr>
            <w:r w:rsidRPr="00873982">
              <w:rPr>
                <w:sz w:val="20"/>
              </w:rPr>
              <w:t>En miles CHF</w:t>
            </w:r>
          </w:p>
        </w:tc>
        <w:tc>
          <w:tcPr>
            <w:tcW w:w="1158" w:type="dxa"/>
            <w:tcBorders>
              <w:top w:val="single" w:sz="8" w:space="0" w:color="auto"/>
              <w:left w:val="nil"/>
              <w:bottom w:val="single" w:sz="8" w:space="0" w:color="auto"/>
              <w:right w:val="single" w:sz="8" w:space="0" w:color="auto"/>
            </w:tcBorders>
            <w:shd w:val="clear" w:color="auto" w:fill="auto"/>
            <w:vAlign w:val="center"/>
            <w:hideMark/>
          </w:tcPr>
          <w:p w:rsidR="00BD3B2C" w:rsidRPr="00873982" w:rsidRDefault="00BD3B2C" w:rsidP="004835F8">
            <w:pPr>
              <w:pStyle w:val="Tablehead"/>
              <w:spacing w:before="80" w:after="80"/>
              <w:rPr>
                <w:sz w:val="20"/>
              </w:rPr>
            </w:pPr>
            <w:r w:rsidRPr="00873982">
              <w:rPr>
                <w:sz w:val="20"/>
              </w:rPr>
              <w:t>31</w:t>
            </w:r>
            <w:r w:rsidR="004835F8">
              <w:rPr>
                <w:sz w:val="20"/>
              </w:rPr>
              <w:t>/</w:t>
            </w:r>
            <w:r w:rsidRPr="00873982">
              <w:rPr>
                <w:sz w:val="20"/>
              </w:rPr>
              <w:t>12</w:t>
            </w:r>
            <w:r w:rsidR="004835F8">
              <w:rPr>
                <w:sz w:val="20"/>
              </w:rPr>
              <w:t>/</w:t>
            </w:r>
            <w:r w:rsidRPr="00873982">
              <w:rPr>
                <w:sz w:val="20"/>
              </w:rPr>
              <w:t>2014</w:t>
            </w:r>
          </w:p>
        </w:tc>
        <w:tc>
          <w:tcPr>
            <w:tcW w:w="1176" w:type="dxa"/>
            <w:tcBorders>
              <w:top w:val="single" w:sz="8" w:space="0" w:color="auto"/>
              <w:left w:val="nil"/>
              <w:bottom w:val="single" w:sz="8" w:space="0" w:color="auto"/>
              <w:right w:val="single" w:sz="8" w:space="0" w:color="auto"/>
            </w:tcBorders>
            <w:shd w:val="clear" w:color="auto" w:fill="auto"/>
            <w:vAlign w:val="center"/>
            <w:hideMark/>
          </w:tcPr>
          <w:p w:rsidR="00BD3B2C" w:rsidRPr="00873982" w:rsidRDefault="00BD3B2C" w:rsidP="004835F8">
            <w:pPr>
              <w:pStyle w:val="Tablehead"/>
              <w:spacing w:before="80" w:after="80"/>
              <w:rPr>
                <w:sz w:val="20"/>
              </w:rPr>
            </w:pPr>
            <w:r w:rsidRPr="00873982">
              <w:rPr>
                <w:sz w:val="20"/>
              </w:rPr>
              <w:t>31</w:t>
            </w:r>
            <w:r w:rsidR="004835F8">
              <w:rPr>
                <w:sz w:val="20"/>
              </w:rPr>
              <w:t>/</w:t>
            </w:r>
            <w:r w:rsidRPr="00873982">
              <w:rPr>
                <w:sz w:val="20"/>
              </w:rPr>
              <w:t>12</w:t>
            </w:r>
            <w:r w:rsidR="004835F8">
              <w:rPr>
                <w:sz w:val="20"/>
              </w:rPr>
              <w:t>/</w:t>
            </w:r>
            <w:r w:rsidRPr="00873982">
              <w:rPr>
                <w:sz w:val="20"/>
              </w:rPr>
              <w:t>2015</w:t>
            </w:r>
          </w:p>
        </w:tc>
        <w:tc>
          <w:tcPr>
            <w:tcW w:w="1158" w:type="dxa"/>
            <w:tcBorders>
              <w:top w:val="single" w:sz="8" w:space="0" w:color="auto"/>
              <w:left w:val="nil"/>
              <w:bottom w:val="single" w:sz="8" w:space="0" w:color="auto"/>
              <w:right w:val="single" w:sz="8" w:space="0" w:color="auto"/>
            </w:tcBorders>
            <w:shd w:val="clear" w:color="auto" w:fill="auto"/>
            <w:vAlign w:val="center"/>
            <w:hideMark/>
          </w:tcPr>
          <w:p w:rsidR="00BD3B2C" w:rsidRPr="00873982" w:rsidRDefault="00BD3B2C" w:rsidP="004835F8">
            <w:pPr>
              <w:pStyle w:val="Tablehead"/>
              <w:spacing w:before="80" w:after="80"/>
              <w:rPr>
                <w:sz w:val="20"/>
              </w:rPr>
            </w:pPr>
            <w:r w:rsidRPr="00873982">
              <w:rPr>
                <w:sz w:val="20"/>
              </w:rPr>
              <w:t>31</w:t>
            </w:r>
            <w:r w:rsidR="004835F8">
              <w:rPr>
                <w:sz w:val="20"/>
              </w:rPr>
              <w:t>/</w:t>
            </w:r>
            <w:r w:rsidRPr="00873982">
              <w:rPr>
                <w:sz w:val="20"/>
              </w:rPr>
              <w:t>12</w:t>
            </w:r>
            <w:r w:rsidR="004835F8">
              <w:rPr>
                <w:sz w:val="20"/>
              </w:rPr>
              <w:t>/</w:t>
            </w:r>
            <w:r w:rsidRPr="00873982">
              <w:rPr>
                <w:sz w:val="20"/>
              </w:rPr>
              <w:t>2016</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BD3B2C" w:rsidRPr="00873982" w:rsidRDefault="00BD3B2C" w:rsidP="004835F8">
            <w:pPr>
              <w:pStyle w:val="Tablehead"/>
              <w:spacing w:before="80" w:after="80"/>
              <w:rPr>
                <w:sz w:val="20"/>
              </w:rPr>
            </w:pPr>
            <w:r w:rsidRPr="00873982">
              <w:rPr>
                <w:sz w:val="20"/>
              </w:rPr>
              <w:t>31</w:t>
            </w:r>
            <w:r w:rsidR="004835F8">
              <w:rPr>
                <w:sz w:val="20"/>
              </w:rPr>
              <w:t>/</w:t>
            </w:r>
            <w:r w:rsidRPr="00873982">
              <w:rPr>
                <w:sz w:val="20"/>
              </w:rPr>
              <w:t>12</w:t>
            </w:r>
            <w:r w:rsidR="004835F8">
              <w:rPr>
                <w:sz w:val="20"/>
              </w:rPr>
              <w:t>/</w:t>
            </w:r>
            <w:r w:rsidRPr="00873982">
              <w:rPr>
                <w:sz w:val="20"/>
              </w:rPr>
              <w:t>2017</w:t>
            </w:r>
          </w:p>
        </w:tc>
      </w:tr>
      <w:tr w:rsidR="00BD3B2C" w:rsidRPr="00873982" w:rsidTr="00BD3B2C">
        <w:trPr>
          <w:trHeight w:val="1035"/>
          <w:jc w:val="center"/>
        </w:trPr>
        <w:tc>
          <w:tcPr>
            <w:tcW w:w="3402" w:type="dxa"/>
            <w:tcBorders>
              <w:top w:val="nil"/>
              <w:left w:val="single" w:sz="8" w:space="0" w:color="auto"/>
              <w:bottom w:val="single" w:sz="8" w:space="0" w:color="auto"/>
              <w:right w:val="single" w:sz="8" w:space="0" w:color="auto"/>
            </w:tcBorders>
            <w:shd w:val="clear" w:color="auto" w:fill="auto"/>
            <w:vAlign w:val="center"/>
            <w:hideMark/>
          </w:tcPr>
          <w:p w:rsidR="00BD3B2C" w:rsidRPr="00873982" w:rsidRDefault="00BD3B2C" w:rsidP="00873982">
            <w:pPr>
              <w:pStyle w:val="Tabletext"/>
              <w:rPr>
                <w:b/>
                <w:bCs/>
                <w:sz w:val="20"/>
              </w:rPr>
            </w:pPr>
            <w:r w:rsidRPr="00873982">
              <w:rPr>
                <w:b/>
                <w:bCs/>
                <w:sz w:val="20"/>
              </w:rPr>
              <w:t>Valor actual de las obligaciones no financiadas reconocidas como pasivo en el estado de la situación financiera</w:t>
            </w:r>
          </w:p>
        </w:tc>
        <w:tc>
          <w:tcPr>
            <w:tcW w:w="1158" w:type="dxa"/>
            <w:tcBorders>
              <w:top w:val="nil"/>
              <w:left w:val="nil"/>
              <w:bottom w:val="single" w:sz="8" w:space="0" w:color="auto"/>
              <w:right w:val="single" w:sz="8" w:space="0" w:color="auto"/>
            </w:tcBorders>
            <w:shd w:val="clear" w:color="auto" w:fill="auto"/>
            <w:vAlign w:val="center"/>
            <w:hideMark/>
          </w:tcPr>
          <w:p w:rsidR="00BD3B2C" w:rsidRPr="00873982" w:rsidRDefault="00BD3B2C" w:rsidP="00873982">
            <w:pPr>
              <w:pStyle w:val="Tabletext"/>
              <w:jc w:val="right"/>
              <w:rPr>
                <w:sz w:val="20"/>
              </w:rPr>
            </w:pPr>
            <w:r w:rsidRPr="00873982">
              <w:rPr>
                <w:sz w:val="20"/>
              </w:rPr>
              <w:t>–512 661</w:t>
            </w:r>
          </w:p>
        </w:tc>
        <w:tc>
          <w:tcPr>
            <w:tcW w:w="1176" w:type="dxa"/>
            <w:tcBorders>
              <w:top w:val="nil"/>
              <w:left w:val="nil"/>
              <w:bottom w:val="single" w:sz="8" w:space="0" w:color="auto"/>
              <w:right w:val="single" w:sz="8" w:space="0" w:color="auto"/>
            </w:tcBorders>
            <w:shd w:val="clear" w:color="auto" w:fill="auto"/>
            <w:vAlign w:val="center"/>
            <w:hideMark/>
          </w:tcPr>
          <w:p w:rsidR="00BD3B2C" w:rsidRPr="00873982" w:rsidRDefault="00BD3B2C" w:rsidP="00873982">
            <w:pPr>
              <w:pStyle w:val="Tabletext"/>
              <w:jc w:val="right"/>
              <w:rPr>
                <w:sz w:val="20"/>
              </w:rPr>
            </w:pPr>
            <w:r w:rsidRPr="00873982">
              <w:rPr>
                <w:sz w:val="20"/>
              </w:rPr>
              <w:t>–472 801</w:t>
            </w:r>
          </w:p>
        </w:tc>
        <w:tc>
          <w:tcPr>
            <w:tcW w:w="1158" w:type="dxa"/>
            <w:tcBorders>
              <w:top w:val="nil"/>
              <w:left w:val="nil"/>
              <w:bottom w:val="single" w:sz="8" w:space="0" w:color="auto"/>
              <w:right w:val="single" w:sz="8" w:space="0" w:color="auto"/>
            </w:tcBorders>
            <w:shd w:val="clear" w:color="auto" w:fill="auto"/>
            <w:vAlign w:val="center"/>
            <w:hideMark/>
          </w:tcPr>
          <w:p w:rsidR="00BD3B2C" w:rsidRPr="00873982" w:rsidRDefault="00BD3B2C" w:rsidP="00873982">
            <w:pPr>
              <w:pStyle w:val="Tabletext"/>
              <w:jc w:val="right"/>
              <w:rPr>
                <w:sz w:val="20"/>
              </w:rPr>
            </w:pPr>
            <w:r w:rsidRPr="00873982">
              <w:rPr>
                <w:sz w:val="20"/>
              </w:rPr>
              <w:t>–551 911</w:t>
            </w:r>
          </w:p>
        </w:tc>
        <w:tc>
          <w:tcPr>
            <w:tcW w:w="1134" w:type="dxa"/>
            <w:tcBorders>
              <w:top w:val="nil"/>
              <w:left w:val="nil"/>
              <w:bottom w:val="single" w:sz="8" w:space="0" w:color="auto"/>
              <w:right w:val="single" w:sz="8" w:space="0" w:color="auto"/>
            </w:tcBorders>
            <w:shd w:val="clear" w:color="auto" w:fill="auto"/>
            <w:vAlign w:val="center"/>
            <w:hideMark/>
          </w:tcPr>
          <w:p w:rsidR="00BD3B2C" w:rsidRPr="00873982" w:rsidRDefault="00BD3B2C" w:rsidP="00873982">
            <w:pPr>
              <w:pStyle w:val="Tabletext"/>
              <w:jc w:val="right"/>
              <w:rPr>
                <w:sz w:val="20"/>
              </w:rPr>
            </w:pPr>
            <w:r w:rsidRPr="00873982">
              <w:rPr>
                <w:sz w:val="20"/>
              </w:rPr>
              <w:t>–617 250</w:t>
            </w:r>
          </w:p>
        </w:tc>
      </w:tr>
      <w:tr w:rsidR="00BD3B2C" w:rsidRPr="00873982" w:rsidTr="00BD3B2C">
        <w:trPr>
          <w:trHeight w:val="525"/>
          <w:jc w:val="center"/>
        </w:trPr>
        <w:tc>
          <w:tcPr>
            <w:tcW w:w="3402" w:type="dxa"/>
            <w:tcBorders>
              <w:top w:val="nil"/>
              <w:left w:val="single" w:sz="8" w:space="0" w:color="auto"/>
              <w:bottom w:val="single" w:sz="8" w:space="0" w:color="auto"/>
              <w:right w:val="single" w:sz="8" w:space="0" w:color="auto"/>
            </w:tcBorders>
            <w:shd w:val="clear" w:color="auto" w:fill="auto"/>
            <w:vAlign w:val="center"/>
            <w:hideMark/>
          </w:tcPr>
          <w:p w:rsidR="00BD3B2C" w:rsidRPr="00873982" w:rsidRDefault="00BD3B2C" w:rsidP="00873982">
            <w:pPr>
              <w:pStyle w:val="Tabletext"/>
              <w:rPr>
                <w:b/>
                <w:bCs/>
                <w:sz w:val="20"/>
              </w:rPr>
            </w:pPr>
            <w:r w:rsidRPr="00873982">
              <w:rPr>
                <w:b/>
                <w:bCs/>
                <w:sz w:val="20"/>
              </w:rPr>
              <w:t>Ganancias/pérdidas actuariales reconocidas en los activos netos</w:t>
            </w:r>
          </w:p>
        </w:tc>
        <w:tc>
          <w:tcPr>
            <w:tcW w:w="1158" w:type="dxa"/>
            <w:tcBorders>
              <w:top w:val="nil"/>
              <w:left w:val="nil"/>
              <w:bottom w:val="single" w:sz="8" w:space="0" w:color="auto"/>
              <w:right w:val="single" w:sz="8" w:space="0" w:color="auto"/>
            </w:tcBorders>
            <w:shd w:val="clear" w:color="auto" w:fill="auto"/>
            <w:vAlign w:val="center"/>
            <w:hideMark/>
          </w:tcPr>
          <w:p w:rsidR="00BD3B2C" w:rsidRPr="00873982" w:rsidRDefault="00BD3B2C" w:rsidP="00873982">
            <w:pPr>
              <w:pStyle w:val="Tabletext"/>
              <w:jc w:val="right"/>
              <w:rPr>
                <w:sz w:val="20"/>
              </w:rPr>
            </w:pPr>
            <w:r w:rsidRPr="00873982">
              <w:rPr>
                <w:sz w:val="20"/>
              </w:rPr>
              <w:t>187 445</w:t>
            </w:r>
          </w:p>
        </w:tc>
        <w:tc>
          <w:tcPr>
            <w:tcW w:w="1176" w:type="dxa"/>
            <w:tcBorders>
              <w:top w:val="nil"/>
              <w:left w:val="nil"/>
              <w:bottom w:val="single" w:sz="8" w:space="0" w:color="auto"/>
              <w:right w:val="single" w:sz="8" w:space="0" w:color="auto"/>
            </w:tcBorders>
            <w:shd w:val="clear" w:color="auto" w:fill="auto"/>
            <w:vAlign w:val="center"/>
            <w:hideMark/>
          </w:tcPr>
          <w:p w:rsidR="00BD3B2C" w:rsidRPr="00873982" w:rsidRDefault="00BD3B2C" w:rsidP="00873982">
            <w:pPr>
              <w:pStyle w:val="Tabletext"/>
              <w:jc w:val="right"/>
              <w:rPr>
                <w:sz w:val="20"/>
              </w:rPr>
            </w:pPr>
            <w:r w:rsidRPr="00873982">
              <w:rPr>
                <w:sz w:val="20"/>
              </w:rPr>
              <w:t>–55 672</w:t>
            </w:r>
          </w:p>
        </w:tc>
        <w:tc>
          <w:tcPr>
            <w:tcW w:w="1158" w:type="dxa"/>
            <w:tcBorders>
              <w:top w:val="nil"/>
              <w:left w:val="nil"/>
              <w:bottom w:val="single" w:sz="8" w:space="0" w:color="auto"/>
              <w:right w:val="single" w:sz="8" w:space="0" w:color="auto"/>
            </w:tcBorders>
            <w:shd w:val="clear" w:color="auto" w:fill="auto"/>
            <w:vAlign w:val="center"/>
            <w:hideMark/>
          </w:tcPr>
          <w:p w:rsidR="00BD3B2C" w:rsidRPr="00873982" w:rsidRDefault="00BD3B2C" w:rsidP="00873982">
            <w:pPr>
              <w:pStyle w:val="Tabletext"/>
              <w:jc w:val="right"/>
              <w:rPr>
                <w:sz w:val="20"/>
              </w:rPr>
            </w:pPr>
            <w:r w:rsidRPr="00873982">
              <w:rPr>
                <w:sz w:val="20"/>
              </w:rPr>
              <w:t>65 433</w:t>
            </w:r>
          </w:p>
        </w:tc>
        <w:tc>
          <w:tcPr>
            <w:tcW w:w="1134" w:type="dxa"/>
            <w:tcBorders>
              <w:top w:val="nil"/>
              <w:left w:val="nil"/>
              <w:bottom w:val="single" w:sz="8" w:space="0" w:color="auto"/>
              <w:right w:val="single" w:sz="8" w:space="0" w:color="auto"/>
            </w:tcBorders>
            <w:shd w:val="clear" w:color="auto" w:fill="auto"/>
            <w:vAlign w:val="center"/>
            <w:hideMark/>
          </w:tcPr>
          <w:p w:rsidR="00BD3B2C" w:rsidRPr="00873982" w:rsidRDefault="00BD3B2C" w:rsidP="00873982">
            <w:pPr>
              <w:pStyle w:val="Tabletext"/>
              <w:jc w:val="right"/>
              <w:rPr>
                <w:sz w:val="20"/>
              </w:rPr>
            </w:pPr>
            <w:r w:rsidRPr="00873982">
              <w:rPr>
                <w:sz w:val="20"/>
              </w:rPr>
              <w:t>47 125</w:t>
            </w:r>
          </w:p>
        </w:tc>
      </w:tr>
      <w:tr w:rsidR="00BD3B2C" w:rsidRPr="00873982" w:rsidTr="00BD3B2C">
        <w:trPr>
          <w:trHeight w:val="525"/>
          <w:jc w:val="center"/>
        </w:trPr>
        <w:tc>
          <w:tcPr>
            <w:tcW w:w="3402" w:type="dxa"/>
            <w:tcBorders>
              <w:top w:val="nil"/>
              <w:left w:val="single" w:sz="8" w:space="0" w:color="auto"/>
              <w:bottom w:val="single" w:sz="8" w:space="0" w:color="auto"/>
              <w:right w:val="single" w:sz="8" w:space="0" w:color="auto"/>
            </w:tcBorders>
            <w:shd w:val="clear" w:color="auto" w:fill="auto"/>
            <w:vAlign w:val="center"/>
            <w:hideMark/>
          </w:tcPr>
          <w:p w:rsidR="00BD3B2C" w:rsidRPr="00873982" w:rsidRDefault="00BD3B2C" w:rsidP="00873982">
            <w:pPr>
              <w:pStyle w:val="Tabletext"/>
              <w:rPr>
                <w:b/>
                <w:bCs/>
                <w:sz w:val="20"/>
              </w:rPr>
            </w:pPr>
            <w:r w:rsidRPr="00873982">
              <w:rPr>
                <w:b/>
                <w:bCs/>
                <w:sz w:val="20"/>
              </w:rPr>
              <w:t>Ganancias y pérdidas actuariales ASHI acumuladas en los activos netos</w:t>
            </w:r>
          </w:p>
        </w:tc>
        <w:tc>
          <w:tcPr>
            <w:tcW w:w="1158" w:type="dxa"/>
            <w:tcBorders>
              <w:top w:val="nil"/>
              <w:left w:val="nil"/>
              <w:bottom w:val="single" w:sz="8" w:space="0" w:color="auto"/>
              <w:right w:val="single" w:sz="8" w:space="0" w:color="auto"/>
            </w:tcBorders>
            <w:shd w:val="clear" w:color="auto" w:fill="auto"/>
            <w:vAlign w:val="center"/>
            <w:hideMark/>
          </w:tcPr>
          <w:p w:rsidR="00BD3B2C" w:rsidRPr="00873982" w:rsidRDefault="00BD3B2C" w:rsidP="00873982">
            <w:pPr>
              <w:pStyle w:val="Tabletext"/>
              <w:jc w:val="right"/>
              <w:rPr>
                <w:sz w:val="20"/>
              </w:rPr>
            </w:pPr>
            <w:r w:rsidRPr="00873982">
              <w:rPr>
                <w:sz w:val="20"/>
              </w:rPr>
              <w:t>312 708</w:t>
            </w:r>
          </w:p>
        </w:tc>
        <w:tc>
          <w:tcPr>
            <w:tcW w:w="1176" w:type="dxa"/>
            <w:tcBorders>
              <w:top w:val="nil"/>
              <w:left w:val="nil"/>
              <w:bottom w:val="single" w:sz="8" w:space="0" w:color="auto"/>
              <w:right w:val="single" w:sz="8" w:space="0" w:color="auto"/>
            </w:tcBorders>
            <w:shd w:val="clear" w:color="auto" w:fill="auto"/>
            <w:vAlign w:val="center"/>
            <w:hideMark/>
          </w:tcPr>
          <w:p w:rsidR="00BD3B2C" w:rsidRPr="00873982" w:rsidRDefault="00BD3B2C" w:rsidP="00873982">
            <w:pPr>
              <w:pStyle w:val="Tabletext"/>
              <w:jc w:val="right"/>
              <w:rPr>
                <w:sz w:val="20"/>
              </w:rPr>
            </w:pPr>
            <w:r w:rsidRPr="00873982">
              <w:rPr>
                <w:sz w:val="20"/>
              </w:rPr>
              <w:t>257 136</w:t>
            </w:r>
          </w:p>
        </w:tc>
        <w:tc>
          <w:tcPr>
            <w:tcW w:w="1158" w:type="dxa"/>
            <w:tcBorders>
              <w:top w:val="nil"/>
              <w:left w:val="nil"/>
              <w:bottom w:val="single" w:sz="8" w:space="0" w:color="auto"/>
              <w:right w:val="single" w:sz="8" w:space="0" w:color="auto"/>
            </w:tcBorders>
            <w:shd w:val="clear" w:color="auto" w:fill="auto"/>
            <w:vAlign w:val="center"/>
            <w:hideMark/>
          </w:tcPr>
          <w:p w:rsidR="00BD3B2C" w:rsidRPr="00873982" w:rsidRDefault="00BD3B2C" w:rsidP="00873982">
            <w:pPr>
              <w:pStyle w:val="Tabletext"/>
              <w:jc w:val="right"/>
              <w:rPr>
                <w:sz w:val="20"/>
              </w:rPr>
            </w:pPr>
            <w:r w:rsidRPr="00873982">
              <w:rPr>
                <w:sz w:val="20"/>
              </w:rPr>
              <w:t>322 579</w:t>
            </w:r>
          </w:p>
        </w:tc>
        <w:tc>
          <w:tcPr>
            <w:tcW w:w="1134" w:type="dxa"/>
            <w:tcBorders>
              <w:top w:val="nil"/>
              <w:left w:val="nil"/>
              <w:bottom w:val="single" w:sz="8" w:space="0" w:color="auto"/>
              <w:right w:val="single" w:sz="8" w:space="0" w:color="auto"/>
            </w:tcBorders>
            <w:shd w:val="clear" w:color="auto" w:fill="auto"/>
            <w:vAlign w:val="center"/>
            <w:hideMark/>
          </w:tcPr>
          <w:p w:rsidR="00BD3B2C" w:rsidRPr="00873982" w:rsidRDefault="00BD3B2C" w:rsidP="00873982">
            <w:pPr>
              <w:pStyle w:val="Tabletext"/>
              <w:jc w:val="right"/>
              <w:rPr>
                <w:sz w:val="20"/>
              </w:rPr>
            </w:pPr>
            <w:r w:rsidRPr="00873982">
              <w:rPr>
                <w:sz w:val="20"/>
              </w:rPr>
              <w:t>–125 263</w:t>
            </w:r>
          </w:p>
        </w:tc>
      </w:tr>
    </w:tbl>
    <w:p w:rsidR="00BD3B2C" w:rsidRPr="00313053" w:rsidRDefault="00BD3B2C" w:rsidP="004835F8">
      <w:pPr>
        <w:pStyle w:val="Normalaftertitle"/>
        <w:rPr>
          <w:lang w:val="es-ES"/>
        </w:rPr>
      </w:pPr>
      <w:r w:rsidRPr="00313053">
        <w:rPr>
          <w:lang w:val="es-ES"/>
        </w:rPr>
        <w:t>9.11</w:t>
      </w:r>
      <w:r w:rsidRPr="00313053">
        <w:rPr>
          <w:lang w:val="es-ES"/>
        </w:rPr>
        <w:tab/>
      </w:r>
      <w:r w:rsidR="00E20023" w:rsidRPr="00313053">
        <w:rPr>
          <w:lang w:val="es-ES"/>
        </w:rPr>
        <w:t xml:space="preserve">Desde 2013, </w:t>
      </w:r>
      <w:r w:rsidRPr="00313053">
        <w:rPr>
          <w:lang w:val="es-ES"/>
        </w:rPr>
        <w:t xml:space="preserve">la disminución de la tasa de descuento </w:t>
      </w:r>
      <w:r w:rsidR="00E20023" w:rsidRPr="00313053">
        <w:rPr>
          <w:lang w:val="es-ES"/>
        </w:rPr>
        <w:t>(1,7</w:t>
      </w:r>
      <w:r w:rsidR="004835F8">
        <w:rPr>
          <w:lang w:val="es-ES"/>
        </w:rPr>
        <w:t>6</w:t>
      </w:r>
      <w:r w:rsidR="00E20023" w:rsidRPr="00313053">
        <w:rPr>
          <w:lang w:val="es-ES"/>
        </w:rPr>
        <w:t xml:space="preserve"> por ciento en 2013 y 0,90 por ciento en 2017) </w:t>
      </w:r>
      <w:r w:rsidRPr="00313053">
        <w:rPr>
          <w:lang w:val="es-ES"/>
        </w:rPr>
        <w:t>utilizada para calcular los compromisos de la UIT vinculados al ASHI dio lugar a pérdidas actuariales importantes, ocasionando un efecto negativo en los activos netos y el aumento del pasivo ASHI.</w:t>
      </w:r>
    </w:p>
    <w:p w:rsidR="00BD3B2C" w:rsidRPr="00313053" w:rsidRDefault="00BD3B2C" w:rsidP="00E20023">
      <w:pPr>
        <w:pStyle w:val="Heading1"/>
        <w:rPr>
          <w:lang w:val="es-ES"/>
        </w:rPr>
      </w:pPr>
      <w:bookmarkStart w:id="75" w:name="_Toc396997788"/>
      <w:r w:rsidRPr="00313053">
        <w:rPr>
          <w:lang w:val="es-ES"/>
        </w:rPr>
        <w:lastRenderedPageBreak/>
        <w:t>10</w:t>
      </w:r>
      <w:r w:rsidRPr="00313053">
        <w:rPr>
          <w:lang w:val="es-ES"/>
        </w:rPr>
        <w:tab/>
        <w:t>Cuentas Especiales</w:t>
      </w:r>
      <w:bookmarkEnd w:id="75"/>
    </w:p>
    <w:p w:rsidR="00BD3B2C" w:rsidRPr="00313053" w:rsidRDefault="00BD3B2C" w:rsidP="00E20023">
      <w:pPr>
        <w:rPr>
          <w:lang w:val="es-ES"/>
        </w:rPr>
      </w:pPr>
      <w:r w:rsidRPr="00313053">
        <w:rPr>
          <w:lang w:val="es-ES"/>
        </w:rPr>
        <w:t>10.1</w:t>
      </w:r>
      <w:r w:rsidRPr="00313053">
        <w:rPr>
          <w:lang w:val="es-ES"/>
        </w:rPr>
        <w:tab/>
        <w:t xml:space="preserve">El Consejo decidió autorizar, a partir de 1996, la apertura de las siguientes Cuentas Especiales: </w:t>
      </w:r>
      <w:r w:rsidR="00E20023" w:rsidRPr="00313053">
        <w:rPr>
          <w:lang w:val="es-ES"/>
        </w:rPr>
        <w:t xml:space="preserve">la cuenta "Memorándum de Entendimiento sobre las GMPCS (GMPCS-MoU)" y </w:t>
      </w:r>
      <w:r w:rsidRPr="00313053">
        <w:rPr>
          <w:lang w:val="es-ES"/>
        </w:rPr>
        <w:t xml:space="preserve">la cuenta "Número Universal Internacional Llamada Gratuita (UIFN)". </w:t>
      </w:r>
      <w:r w:rsidR="00E20023" w:rsidRPr="00313053">
        <w:rPr>
          <w:lang w:val="es-ES"/>
        </w:rPr>
        <w:t>Tras el Acuerdo</w:t>
      </w:r>
      <w:r w:rsidRPr="00313053">
        <w:rPr>
          <w:lang w:val="es-ES"/>
        </w:rPr>
        <w:t xml:space="preserve"> 600 </w:t>
      </w:r>
      <w:r w:rsidR="00E20023" w:rsidRPr="00313053">
        <w:rPr>
          <w:lang w:val="es-ES"/>
        </w:rPr>
        <w:t>del Consejo de 2</w:t>
      </w:r>
      <w:r w:rsidRPr="00313053">
        <w:rPr>
          <w:lang w:val="es-ES"/>
        </w:rPr>
        <w:t xml:space="preserve">017, los que solicitan </w:t>
      </w:r>
      <w:r w:rsidR="00E20023" w:rsidRPr="00313053">
        <w:rPr>
          <w:lang w:val="es-ES"/>
        </w:rPr>
        <w:t>los servicios de UIFN</w:t>
      </w:r>
      <w:r w:rsidRPr="00313053">
        <w:rPr>
          <w:lang w:val="es-ES"/>
        </w:rPr>
        <w:t xml:space="preserve"> deben depositar por adelantado en los libros de la Unión un importe de 300 CHF por número. Aquéllos que no son Miembros del UIT-T ni del UIT-R han de abonar una tasa de mantenimiento anual de 100 CHF por número a la Unión. A medida que se utilizan esos números, la UIT factura sus prestaciones. La </w:t>
      </w:r>
      <w:r w:rsidR="00E20023" w:rsidRPr="00313053">
        <w:rPr>
          <w:lang w:val="es-ES"/>
        </w:rPr>
        <w:t xml:space="preserve">UIT factura sus servicios </w:t>
      </w:r>
      <w:r w:rsidRPr="00313053">
        <w:rPr>
          <w:lang w:val="es-ES"/>
        </w:rPr>
        <w:t>a partir del momento en que se utilizan esos números.</w:t>
      </w:r>
    </w:p>
    <w:p w:rsidR="00BD3B2C" w:rsidRPr="00313053" w:rsidRDefault="00BD3B2C" w:rsidP="00873982">
      <w:pPr>
        <w:pStyle w:val="Heading1"/>
        <w:rPr>
          <w:lang w:val="es-ES"/>
        </w:rPr>
      </w:pPr>
      <w:bookmarkStart w:id="76" w:name="_Toc396997789"/>
      <w:r w:rsidRPr="00313053">
        <w:rPr>
          <w:lang w:val="es-ES"/>
        </w:rPr>
        <w:t>11</w:t>
      </w:r>
      <w:r w:rsidRPr="00313053">
        <w:rPr>
          <w:lang w:val="es-ES"/>
        </w:rPr>
        <w:tab/>
        <w:t>Contribuciones voluntarias</w:t>
      </w:r>
      <w:bookmarkEnd w:id="76"/>
    </w:p>
    <w:p w:rsidR="00BD3B2C" w:rsidRPr="00313053" w:rsidRDefault="00BD3B2C" w:rsidP="00BD3B2C">
      <w:pPr>
        <w:rPr>
          <w:lang w:val="es-ES"/>
        </w:rPr>
      </w:pPr>
      <w:r w:rsidRPr="00313053">
        <w:rPr>
          <w:lang w:val="es-ES"/>
        </w:rPr>
        <w:t>11.1</w:t>
      </w:r>
      <w:r w:rsidRPr="00313053">
        <w:rPr>
          <w:lang w:val="es-ES"/>
        </w:rPr>
        <w:tab/>
        <w:t>De conformidad con el número 486 del Convenio, el Secretario General podrá aceptar contribuciones voluntarias en efectivo o en especie, siempre que las condiciones de esas contribuciones sean compatibles con el objeto de la Unión y conformes con el Reglamento Financiero. Igualmente, el Secretario General podrá aceptar Fondos fiduciarios para la ejecución de programas o proyectos específicos.</w:t>
      </w:r>
    </w:p>
    <w:p w:rsidR="00BD3B2C" w:rsidRPr="00313053" w:rsidRDefault="00BD3B2C" w:rsidP="00BD3B2C">
      <w:pPr>
        <w:rPr>
          <w:lang w:val="es-ES"/>
        </w:rPr>
      </w:pPr>
      <w:r w:rsidRPr="00313053">
        <w:rPr>
          <w:lang w:val="es-ES"/>
        </w:rPr>
        <w:t>11.2</w:t>
      </w:r>
      <w:r w:rsidRPr="00313053">
        <w:rPr>
          <w:lang w:val="es-ES"/>
        </w:rPr>
        <w:tab/>
        <w:t>Las contribuciones voluntarias son aportaciones de donantes para financiar actividades específicas del presupuesto ordinario tales como seminarios, Grupos de Trabajo, Comisiones de Estudio, cursos de capacitación y becas. Las contribuciones voluntarias pueden financiar actividades a largo plazo. No hay gastos de apoyo asociados a estas contribuciones voluntarias.</w:t>
      </w:r>
    </w:p>
    <w:p w:rsidR="00BD3B2C" w:rsidRPr="00313053" w:rsidRDefault="00BD3B2C" w:rsidP="00873982">
      <w:pPr>
        <w:spacing w:after="120"/>
        <w:rPr>
          <w:lang w:val="es-ES"/>
        </w:rPr>
      </w:pPr>
      <w:r w:rsidRPr="00313053">
        <w:rPr>
          <w:lang w:val="es-ES"/>
        </w:rPr>
        <w:t>11.3</w:t>
      </w:r>
      <w:r w:rsidRPr="00313053">
        <w:rPr>
          <w:lang w:val="es-ES"/>
        </w:rPr>
        <w:tab/>
        <w:t>En el cuadro siguiente se observa la evolución de las contribuciones voluntarias entre 2014 y 2017:</w:t>
      </w:r>
    </w:p>
    <w:tbl>
      <w:tblPr>
        <w:tblW w:w="10346" w:type="dxa"/>
        <w:tblInd w:w="-289" w:type="dxa"/>
        <w:tblLayout w:type="fixed"/>
        <w:tblLook w:val="04A0" w:firstRow="1" w:lastRow="0" w:firstColumn="1" w:lastColumn="0" w:noHBand="0" w:noVBand="1"/>
      </w:tblPr>
      <w:tblGrid>
        <w:gridCol w:w="2268"/>
        <w:gridCol w:w="616"/>
        <w:gridCol w:w="1197"/>
        <w:gridCol w:w="1560"/>
        <w:gridCol w:w="1559"/>
        <w:gridCol w:w="1559"/>
        <w:gridCol w:w="1587"/>
      </w:tblGrid>
      <w:tr w:rsidR="00BD3B2C" w:rsidRPr="00313053" w:rsidTr="008F5810">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BD3B2C" w:rsidRPr="00313053" w:rsidRDefault="00BD3B2C" w:rsidP="00BD3B2C">
            <w:pPr>
              <w:pStyle w:val="Tablehead"/>
              <w:rPr>
                <w:sz w:val="20"/>
                <w:lang w:val="es-ES"/>
              </w:rPr>
            </w:pPr>
            <w:r w:rsidRPr="00313053">
              <w:rPr>
                <w:sz w:val="20"/>
                <w:lang w:val="es-ES"/>
              </w:rPr>
              <w:t>Contribuciones voluntarias</w:t>
            </w:r>
            <w:r w:rsidRPr="00313053">
              <w:rPr>
                <w:sz w:val="20"/>
                <w:lang w:val="es-ES"/>
              </w:rPr>
              <w:br/>
              <w:t xml:space="preserve">(en miles CHF, </w:t>
            </w:r>
            <w:r w:rsidRPr="00313053">
              <w:rPr>
                <w:sz w:val="20"/>
                <w:lang w:val="es-ES"/>
              </w:rPr>
              <w:br/>
              <w:t>USD o EUR)</w:t>
            </w:r>
          </w:p>
        </w:tc>
        <w:tc>
          <w:tcPr>
            <w:tcW w:w="616" w:type="dxa"/>
            <w:tcBorders>
              <w:top w:val="single" w:sz="4" w:space="0" w:color="auto"/>
              <w:left w:val="nil"/>
              <w:bottom w:val="nil"/>
              <w:right w:val="nil"/>
            </w:tcBorders>
            <w:shd w:val="clear" w:color="auto" w:fill="auto"/>
            <w:noWrap/>
            <w:vAlign w:val="center"/>
            <w:hideMark/>
          </w:tcPr>
          <w:p w:rsidR="00BD3B2C" w:rsidRPr="00313053" w:rsidRDefault="00BD3B2C" w:rsidP="00BD3B2C">
            <w:pPr>
              <w:pStyle w:val="Tablehead"/>
              <w:rPr>
                <w:sz w:val="20"/>
                <w:lang w:val="es-ES"/>
              </w:rPr>
            </w:pPr>
          </w:p>
        </w:tc>
        <w:tc>
          <w:tcPr>
            <w:tcW w:w="1197" w:type="dxa"/>
            <w:tcBorders>
              <w:top w:val="single" w:sz="4" w:space="0" w:color="auto"/>
              <w:left w:val="single" w:sz="4" w:space="0" w:color="auto"/>
              <w:bottom w:val="single" w:sz="4" w:space="0" w:color="auto"/>
              <w:right w:val="single" w:sz="4" w:space="0" w:color="auto"/>
            </w:tcBorders>
            <w:shd w:val="clear" w:color="auto" w:fill="auto"/>
            <w:hideMark/>
          </w:tcPr>
          <w:p w:rsidR="00BD3B2C" w:rsidRPr="00313053" w:rsidRDefault="00BD3B2C" w:rsidP="00BD3B2C">
            <w:pPr>
              <w:pStyle w:val="Tablehead"/>
              <w:rPr>
                <w:sz w:val="20"/>
                <w:lang w:val="es-ES"/>
              </w:rPr>
            </w:pPr>
            <w:r w:rsidRPr="00313053">
              <w:rPr>
                <w:sz w:val="20"/>
                <w:lang w:val="es-ES"/>
              </w:rPr>
              <w:t xml:space="preserve">Saldo al </w:t>
            </w:r>
            <w:r w:rsidRPr="00313053">
              <w:rPr>
                <w:sz w:val="20"/>
                <w:lang w:val="es-ES"/>
              </w:rPr>
              <w:br/>
              <w:t>1 de enero de 2014</w:t>
            </w:r>
          </w:p>
        </w:tc>
        <w:tc>
          <w:tcPr>
            <w:tcW w:w="1560" w:type="dxa"/>
            <w:tcBorders>
              <w:top w:val="single" w:sz="4" w:space="0" w:color="auto"/>
              <w:left w:val="nil"/>
              <w:bottom w:val="single" w:sz="4" w:space="0" w:color="auto"/>
              <w:right w:val="single" w:sz="4" w:space="0" w:color="auto"/>
            </w:tcBorders>
            <w:shd w:val="clear" w:color="auto" w:fill="auto"/>
            <w:hideMark/>
          </w:tcPr>
          <w:p w:rsidR="00BD3B2C" w:rsidRPr="00313053" w:rsidRDefault="00BD3B2C" w:rsidP="00BD3B2C">
            <w:pPr>
              <w:pStyle w:val="Tablehead"/>
              <w:rPr>
                <w:sz w:val="20"/>
                <w:lang w:val="es-ES"/>
              </w:rPr>
            </w:pPr>
            <w:r w:rsidRPr="00313053">
              <w:rPr>
                <w:sz w:val="20"/>
                <w:lang w:val="es-ES"/>
              </w:rPr>
              <w:t xml:space="preserve">Saldo al </w:t>
            </w:r>
            <w:r w:rsidRPr="00313053">
              <w:rPr>
                <w:sz w:val="20"/>
                <w:lang w:val="es-ES"/>
              </w:rPr>
              <w:br/>
              <w:t>31 de diciembre de 2014</w:t>
            </w:r>
          </w:p>
        </w:tc>
        <w:tc>
          <w:tcPr>
            <w:tcW w:w="1559" w:type="dxa"/>
            <w:tcBorders>
              <w:top w:val="single" w:sz="4" w:space="0" w:color="auto"/>
              <w:left w:val="nil"/>
              <w:bottom w:val="single" w:sz="4" w:space="0" w:color="auto"/>
              <w:right w:val="single" w:sz="4" w:space="0" w:color="auto"/>
            </w:tcBorders>
            <w:shd w:val="clear" w:color="auto" w:fill="auto"/>
            <w:hideMark/>
          </w:tcPr>
          <w:p w:rsidR="00BD3B2C" w:rsidRPr="00313053" w:rsidRDefault="00BD3B2C" w:rsidP="00BD3B2C">
            <w:pPr>
              <w:pStyle w:val="Tablehead"/>
              <w:rPr>
                <w:sz w:val="20"/>
                <w:lang w:val="es-ES"/>
              </w:rPr>
            </w:pPr>
            <w:r w:rsidRPr="00313053">
              <w:rPr>
                <w:sz w:val="20"/>
                <w:lang w:val="es-ES"/>
              </w:rPr>
              <w:t xml:space="preserve">Saldo al </w:t>
            </w:r>
            <w:r w:rsidRPr="00313053">
              <w:rPr>
                <w:sz w:val="20"/>
                <w:lang w:val="es-ES"/>
              </w:rPr>
              <w:br/>
              <w:t xml:space="preserve">31 de diciembre </w:t>
            </w:r>
            <w:r w:rsidRPr="00313053">
              <w:rPr>
                <w:sz w:val="20"/>
                <w:lang w:val="es-ES"/>
              </w:rPr>
              <w:br/>
              <w:t>de 2015</w:t>
            </w:r>
          </w:p>
        </w:tc>
        <w:tc>
          <w:tcPr>
            <w:tcW w:w="1559" w:type="dxa"/>
            <w:tcBorders>
              <w:top w:val="single" w:sz="4" w:space="0" w:color="auto"/>
              <w:left w:val="nil"/>
              <w:bottom w:val="single" w:sz="4" w:space="0" w:color="auto"/>
              <w:right w:val="single" w:sz="4" w:space="0" w:color="auto"/>
            </w:tcBorders>
            <w:shd w:val="clear" w:color="auto" w:fill="auto"/>
            <w:hideMark/>
          </w:tcPr>
          <w:p w:rsidR="00BD3B2C" w:rsidRPr="00313053" w:rsidRDefault="00BD3B2C" w:rsidP="00BD3B2C">
            <w:pPr>
              <w:pStyle w:val="Tablehead"/>
              <w:rPr>
                <w:sz w:val="20"/>
                <w:lang w:val="es-ES"/>
              </w:rPr>
            </w:pPr>
            <w:r w:rsidRPr="00313053">
              <w:rPr>
                <w:sz w:val="20"/>
                <w:lang w:val="es-ES"/>
              </w:rPr>
              <w:t xml:space="preserve">Saldo al </w:t>
            </w:r>
            <w:r w:rsidRPr="00313053">
              <w:rPr>
                <w:sz w:val="20"/>
                <w:lang w:val="es-ES"/>
              </w:rPr>
              <w:br/>
              <w:t xml:space="preserve">31 de diciembre </w:t>
            </w:r>
            <w:r w:rsidRPr="00313053">
              <w:rPr>
                <w:sz w:val="20"/>
                <w:lang w:val="es-ES"/>
              </w:rPr>
              <w:br/>
              <w:t>de 2016</w:t>
            </w:r>
          </w:p>
        </w:tc>
        <w:tc>
          <w:tcPr>
            <w:tcW w:w="1587" w:type="dxa"/>
            <w:tcBorders>
              <w:top w:val="single" w:sz="4" w:space="0" w:color="auto"/>
              <w:left w:val="nil"/>
              <w:bottom w:val="single" w:sz="4" w:space="0" w:color="auto"/>
              <w:right w:val="single" w:sz="4" w:space="0" w:color="auto"/>
            </w:tcBorders>
            <w:shd w:val="clear" w:color="auto" w:fill="auto"/>
            <w:hideMark/>
          </w:tcPr>
          <w:p w:rsidR="00BD3B2C" w:rsidRPr="00313053" w:rsidRDefault="00BD3B2C" w:rsidP="00BD3B2C">
            <w:pPr>
              <w:pStyle w:val="Tablehead"/>
              <w:rPr>
                <w:sz w:val="20"/>
                <w:lang w:val="es-ES"/>
              </w:rPr>
            </w:pPr>
            <w:r w:rsidRPr="00313053">
              <w:rPr>
                <w:sz w:val="20"/>
                <w:lang w:val="es-ES"/>
              </w:rPr>
              <w:t xml:space="preserve">Saldo al </w:t>
            </w:r>
            <w:r w:rsidRPr="00313053">
              <w:rPr>
                <w:sz w:val="20"/>
                <w:lang w:val="es-ES"/>
              </w:rPr>
              <w:br/>
              <w:t xml:space="preserve">31 de diciembre </w:t>
            </w:r>
            <w:r w:rsidRPr="00313053">
              <w:rPr>
                <w:sz w:val="20"/>
                <w:lang w:val="es-ES"/>
              </w:rPr>
              <w:br/>
              <w:t>de 2017</w:t>
            </w:r>
          </w:p>
        </w:tc>
      </w:tr>
      <w:tr w:rsidR="00BD3B2C" w:rsidRPr="00313053" w:rsidTr="00D72970">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BD3B2C" w:rsidRPr="00313053" w:rsidRDefault="00BD3B2C" w:rsidP="00D72970">
            <w:pPr>
              <w:pStyle w:val="Tabletext"/>
              <w:rPr>
                <w:b/>
                <w:bCs/>
                <w:sz w:val="20"/>
                <w:lang w:val="es-ES"/>
              </w:rPr>
            </w:pPr>
            <w:r w:rsidRPr="00313053">
              <w:rPr>
                <w:b/>
                <w:bCs/>
                <w:sz w:val="20"/>
                <w:lang w:val="es-ES"/>
              </w:rPr>
              <w:t>Secretaría General</w:t>
            </w:r>
          </w:p>
        </w:tc>
        <w:tc>
          <w:tcPr>
            <w:tcW w:w="616" w:type="dxa"/>
            <w:tcBorders>
              <w:top w:val="single" w:sz="4" w:space="0" w:color="auto"/>
              <w:left w:val="nil"/>
              <w:bottom w:val="single" w:sz="4" w:space="0" w:color="auto"/>
              <w:right w:val="single" w:sz="4" w:space="0" w:color="auto"/>
            </w:tcBorders>
            <w:shd w:val="clear" w:color="auto" w:fill="auto"/>
            <w:noWrap/>
            <w:hideMark/>
          </w:tcPr>
          <w:p w:rsidR="00BD3B2C" w:rsidRPr="00313053" w:rsidRDefault="00BD3B2C" w:rsidP="00BD3B2C">
            <w:pPr>
              <w:pStyle w:val="Tabletext"/>
              <w:jc w:val="center"/>
              <w:rPr>
                <w:sz w:val="20"/>
                <w:lang w:val="es-ES"/>
              </w:rPr>
            </w:pPr>
            <w:r w:rsidRPr="00313053">
              <w:rPr>
                <w:sz w:val="20"/>
                <w:lang w:val="es-ES"/>
              </w:rPr>
              <w:t>CHF</w:t>
            </w:r>
          </w:p>
        </w:tc>
        <w:tc>
          <w:tcPr>
            <w:tcW w:w="1197" w:type="dxa"/>
            <w:tcBorders>
              <w:top w:val="nil"/>
              <w:left w:val="nil"/>
              <w:bottom w:val="single" w:sz="4" w:space="0" w:color="auto"/>
              <w:right w:val="single" w:sz="4" w:space="0" w:color="auto"/>
            </w:tcBorders>
            <w:shd w:val="clear" w:color="auto" w:fill="auto"/>
            <w:noWrap/>
            <w:hideMark/>
          </w:tcPr>
          <w:p w:rsidR="00BD3B2C" w:rsidRPr="00313053" w:rsidRDefault="00BD3B2C" w:rsidP="00D72970">
            <w:pPr>
              <w:pStyle w:val="Tabletext"/>
              <w:ind w:right="170"/>
              <w:jc w:val="right"/>
              <w:rPr>
                <w:sz w:val="20"/>
                <w:lang w:val="es-ES"/>
              </w:rPr>
            </w:pPr>
            <w:r w:rsidRPr="00313053">
              <w:rPr>
                <w:sz w:val="20"/>
                <w:lang w:val="es-ES"/>
              </w:rPr>
              <w:t>634</w:t>
            </w:r>
          </w:p>
        </w:tc>
        <w:tc>
          <w:tcPr>
            <w:tcW w:w="1560" w:type="dxa"/>
            <w:tcBorders>
              <w:top w:val="nil"/>
              <w:left w:val="nil"/>
              <w:bottom w:val="single" w:sz="4" w:space="0" w:color="auto"/>
              <w:right w:val="single" w:sz="4" w:space="0" w:color="auto"/>
            </w:tcBorders>
            <w:shd w:val="clear" w:color="auto" w:fill="auto"/>
            <w:noWrap/>
            <w:hideMark/>
          </w:tcPr>
          <w:p w:rsidR="00BD3B2C" w:rsidRPr="00313053" w:rsidRDefault="00BD3B2C" w:rsidP="00D72970">
            <w:pPr>
              <w:pStyle w:val="Tabletext"/>
              <w:ind w:right="170"/>
              <w:jc w:val="right"/>
              <w:rPr>
                <w:sz w:val="20"/>
                <w:lang w:val="es-ES"/>
              </w:rPr>
            </w:pPr>
            <w:r w:rsidRPr="00313053">
              <w:rPr>
                <w:sz w:val="20"/>
                <w:lang w:val="es-ES"/>
              </w:rPr>
              <w:t>1 696</w:t>
            </w:r>
          </w:p>
        </w:tc>
        <w:tc>
          <w:tcPr>
            <w:tcW w:w="1559" w:type="dxa"/>
            <w:tcBorders>
              <w:top w:val="nil"/>
              <w:left w:val="nil"/>
              <w:bottom w:val="single" w:sz="4" w:space="0" w:color="auto"/>
              <w:right w:val="single" w:sz="4" w:space="0" w:color="auto"/>
            </w:tcBorders>
            <w:shd w:val="clear" w:color="auto" w:fill="auto"/>
            <w:noWrap/>
            <w:hideMark/>
          </w:tcPr>
          <w:p w:rsidR="00BD3B2C" w:rsidRPr="00313053" w:rsidRDefault="00BD3B2C" w:rsidP="00D72970">
            <w:pPr>
              <w:pStyle w:val="Tabletext"/>
              <w:ind w:right="170"/>
              <w:jc w:val="right"/>
              <w:rPr>
                <w:sz w:val="20"/>
                <w:lang w:val="es-ES"/>
              </w:rPr>
            </w:pPr>
            <w:r w:rsidRPr="00313053">
              <w:rPr>
                <w:sz w:val="20"/>
                <w:lang w:val="es-ES"/>
              </w:rPr>
              <w:t>1 173</w:t>
            </w:r>
          </w:p>
        </w:tc>
        <w:tc>
          <w:tcPr>
            <w:tcW w:w="1559" w:type="dxa"/>
            <w:tcBorders>
              <w:top w:val="nil"/>
              <w:left w:val="nil"/>
              <w:bottom w:val="single" w:sz="4" w:space="0" w:color="auto"/>
              <w:right w:val="single" w:sz="4" w:space="0" w:color="auto"/>
            </w:tcBorders>
            <w:shd w:val="clear" w:color="auto" w:fill="auto"/>
            <w:noWrap/>
            <w:hideMark/>
          </w:tcPr>
          <w:p w:rsidR="00BD3B2C" w:rsidRPr="00313053" w:rsidRDefault="00BD3B2C" w:rsidP="00D72970">
            <w:pPr>
              <w:pStyle w:val="Tabletext"/>
              <w:ind w:right="170"/>
              <w:jc w:val="right"/>
              <w:rPr>
                <w:sz w:val="20"/>
                <w:lang w:val="es-ES"/>
              </w:rPr>
            </w:pPr>
            <w:r w:rsidRPr="00313053">
              <w:rPr>
                <w:sz w:val="20"/>
                <w:lang w:val="es-ES"/>
              </w:rPr>
              <w:t>1 478</w:t>
            </w:r>
          </w:p>
        </w:tc>
        <w:tc>
          <w:tcPr>
            <w:tcW w:w="1587" w:type="dxa"/>
            <w:tcBorders>
              <w:top w:val="nil"/>
              <w:left w:val="nil"/>
              <w:bottom w:val="single" w:sz="4" w:space="0" w:color="auto"/>
              <w:right w:val="single" w:sz="4" w:space="0" w:color="auto"/>
            </w:tcBorders>
            <w:shd w:val="clear" w:color="auto" w:fill="auto"/>
            <w:noWrap/>
            <w:hideMark/>
          </w:tcPr>
          <w:p w:rsidR="00BD3B2C" w:rsidRPr="00313053" w:rsidRDefault="00BD3B2C" w:rsidP="00D72970">
            <w:pPr>
              <w:pStyle w:val="Tabletext"/>
              <w:ind w:right="170"/>
              <w:jc w:val="right"/>
              <w:rPr>
                <w:sz w:val="20"/>
                <w:lang w:val="es-ES"/>
              </w:rPr>
            </w:pPr>
            <w:r w:rsidRPr="00313053">
              <w:rPr>
                <w:sz w:val="20"/>
                <w:lang w:val="es-ES"/>
              </w:rPr>
              <w:t>1 063</w:t>
            </w:r>
          </w:p>
        </w:tc>
      </w:tr>
      <w:tr w:rsidR="00BD3B2C" w:rsidRPr="00313053" w:rsidTr="00D72970">
        <w:tc>
          <w:tcPr>
            <w:tcW w:w="2268" w:type="dxa"/>
            <w:tcBorders>
              <w:top w:val="nil"/>
              <w:left w:val="single" w:sz="4" w:space="0" w:color="auto"/>
              <w:bottom w:val="nil"/>
              <w:right w:val="single" w:sz="4" w:space="0" w:color="auto"/>
            </w:tcBorders>
            <w:shd w:val="clear" w:color="auto" w:fill="auto"/>
            <w:vAlign w:val="center"/>
            <w:hideMark/>
          </w:tcPr>
          <w:p w:rsidR="00BD3B2C" w:rsidRPr="00313053" w:rsidRDefault="00BD3B2C" w:rsidP="00D72970">
            <w:pPr>
              <w:pStyle w:val="Tabletext"/>
              <w:rPr>
                <w:b/>
                <w:bCs/>
                <w:sz w:val="20"/>
                <w:lang w:val="es-ES"/>
              </w:rPr>
            </w:pPr>
            <w:r w:rsidRPr="00313053">
              <w:rPr>
                <w:b/>
                <w:bCs/>
                <w:sz w:val="20"/>
                <w:lang w:val="es-ES"/>
              </w:rPr>
              <w:t>Sector de Radiocomunicaciones</w:t>
            </w:r>
          </w:p>
        </w:tc>
        <w:tc>
          <w:tcPr>
            <w:tcW w:w="616" w:type="dxa"/>
            <w:tcBorders>
              <w:top w:val="nil"/>
              <w:left w:val="nil"/>
              <w:bottom w:val="single" w:sz="4" w:space="0" w:color="auto"/>
              <w:right w:val="single" w:sz="4" w:space="0" w:color="auto"/>
            </w:tcBorders>
            <w:shd w:val="clear" w:color="auto" w:fill="auto"/>
            <w:noWrap/>
            <w:hideMark/>
          </w:tcPr>
          <w:p w:rsidR="00BD3B2C" w:rsidRPr="00313053" w:rsidRDefault="00BD3B2C" w:rsidP="00BD3B2C">
            <w:pPr>
              <w:pStyle w:val="Tabletext"/>
              <w:jc w:val="center"/>
              <w:rPr>
                <w:sz w:val="20"/>
                <w:lang w:val="es-ES"/>
              </w:rPr>
            </w:pPr>
            <w:r w:rsidRPr="00313053">
              <w:rPr>
                <w:sz w:val="20"/>
                <w:lang w:val="es-ES"/>
              </w:rPr>
              <w:t>CHF</w:t>
            </w:r>
          </w:p>
        </w:tc>
        <w:tc>
          <w:tcPr>
            <w:tcW w:w="1197" w:type="dxa"/>
            <w:tcBorders>
              <w:top w:val="nil"/>
              <w:left w:val="nil"/>
              <w:bottom w:val="single" w:sz="4" w:space="0" w:color="auto"/>
              <w:right w:val="single" w:sz="4" w:space="0" w:color="auto"/>
            </w:tcBorders>
            <w:shd w:val="clear" w:color="auto" w:fill="auto"/>
            <w:noWrap/>
            <w:hideMark/>
          </w:tcPr>
          <w:p w:rsidR="00BD3B2C" w:rsidRPr="00313053" w:rsidRDefault="00BD3B2C" w:rsidP="00D72970">
            <w:pPr>
              <w:pStyle w:val="Tabletext"/>
              <w:ind w:right="170"/>
              <w:jc w:val="right"/>
              <w:rPr>
                <w:sz w:val="20"/>
                <w:lang w:val="es-ES"/>
              </w:rPr>
            </w:pPr>
            <w:r w:rsidRPr="00313053">
              <w:rPr>
                <w:sz w:val="20"/>
                <w:lang w:val="es-ES"/>
              </w:rPr>
              <w:t>332</w:t>
            </w:r>
          </w:p>
        </w:tc>
        <w:tc>
          <w:tcPr>
            <w:tcW w:w="1560" w:type="dxa"/>
            <w:tcBorders>
              <w:top w:val="nil"/>
              <w:left w:val="nil"/>
              <w:bottom w:val="single" w:sz="4" w:space="0" w:color="auto"/>
              <w:right w:val="single" w:sz="4" w:space="0" w:color="auto"/>
            </w:tcBorders>
            <w:shd w:val="clear" w:color="auto" w:fill="auto"/>
            <w:noWrap/>
            <w:hideMark/>
          </w:tcPr>
          <w:p w:rsidR="00BD3B2C" w:rsidRPr="00313053" w:rsidRDefault="00BD3B2C" w:rsidP="00D72970">
            <w:pPr>
              <w:pStyle w:val="Tabletext"/>
              <w:ind w:right="170"/>
              <w:jc w:val="right"/>
              <w:rPr>
                <w:sz w:val="20"/>
                <w:lang w:val="es-ES"/>
              </w:rPr>
            </w:pPr>
            <w:r w:rsidRPr="00313053">
              <w:rPr>
                <w:sz w:val="20"/>
                <w:lang w:val="es-ES"/>
              </w:rPr>
              <w:t>1 583</w:t>
            </w:r>
          </w:p>
        </w:tc>
        <w:tc>
          <w:tcPr>
            <w:tcW w:w="1559" w:type="dxa"/>
            <w:tcBorders>
              <w:top w:val="nil"/>
              <w:left w:val="nil"/>
              <w:bottom w:val="single" w:sz="4" w:space="0" w:color="auto"/>
              <w:right w:val="single" w:sz="4" w:space="0" w:color="auto"/>
            </w:tcBorders>
            <w:shd w:val="clear" w:color="auto" w:fill="auto"/>
            <w:noWrap/>
            <w:hideMark/>
          </w:tcPr>
          <w:p w:rsidR="00BD3B2C" w:rsidRPr="00313053" w:rsidRDefault="00BD3B2C" w:rsidP="00D72970">
            <w:pPr>
              <w:pStyle w:val="Tabletext"/>
              <w:ind w:right="170"/>
              <w:jc w:val="right"/>
              <w:rPr>
                <w:sz w:val="20"/>
                <w:lang w:val="es-ES"/>
              </w:rPr>
            </w:pPr>
            <w:r w:rsidRPr="00313053">
              <w:rPr>
                <w:sz w:val="20"/>
                <w:lang w:val="es-ES"/>
              </w:rPr>
              <w:t>1 416</w:t>
            </w:r>
          </w:p>
        </w:tc>
        <w:tc>
          <w:tcPr>
            <w:tcW w:w="1559" w:type="dxa"/>
            <w:tcBorders>
              <w:top w:val="nil"/>
              <w:left w:val="nil"/>
              <w:bottom w:val="single" w:sz="4" w:space="0" w:color="auto"/>
              <w:right w:val="single" w:sz="4" w:space="0" w:color="auto"/>
            </w:tcBorders>
            <w:shd w:val="clear" w:color="auto" w:fill="auto"/>
            <w:noWrap/>
            <w:hideMark/>
          </w:tcPr>
          <w:p w:rsidR="00BD3B2C" w:rsidRPr="00313053" w:rsidRDefault="00BD3B2C" w:rsidP="00D72970">
            <w:pPr>
              <w:pStyle w:val="Tabletext"/>
              <w:ind w:right="170"/>
              <w:jc w:val="right"/>
              <w:rPr>
                <w:sz w:val="20"/>
                <w:lang w:val="es-ES"/>
              </w:rPr>
            </w:pPr>
            <w:r w:rsidRPr="00313053">
              <w:rPr>
                <w:sz w:val="20"/>
                <w:lang w:val="es-ES"/>
              </w:rPr>
              <w:t>1 319</w:t>
            </w:r>
          </w:p>
        </w:tc>
        <w:tc>
          <w:tcPr>
            <w:tcW w:w="1587" w:type="dxa"/>
            <w:tcBorders>
              <w:top w:val="nil"/>
              <w:left w:val="nil"/>
              <w:bottom w:val="single" w:sz="4" w:space="0" w:color="auto"/>
              <w:right w:val="single" w:sz="4" w:space="0" w:color="auto"/>
            </w:tcBorders>
            <w:shd w:val="clear" w:color="auto" w:fill="auto"/>
            <w:noWrap/>
            <w:hideMark/>
          </w:tcPr>
          <w:p w:rsidR="00BD3B2C" w:rsidRPr="00313053" w:rsidRDefault="00BD3B2C" w:rsidP="00D72970">
            <w:pPr>
              <w:pStyle w:val="Tabletext"/>
              <w:ind w:right="170"/>
              <w:jc w:val="right"/>
              <w:rPr>
                <w:sz w:val="20"/>
                <w:lang w:val="es-ES"/>
              </w:rPr>
            </w:pPr>
            <w:r w:rsidRPr="00313053">
              <w:rPr>
                <w:sz w:val="20"/>
                <w:lang w:val="es-ES"/>
              </w:rPr>
              <w:t>1 693</w:t>
            </w:r>
          </w:p>
        </w:tc>
      </w:tr>
      <w:tr w:rsidR="00BD3B2C" w:rsidRPr="00313053" w:rsidTr="00D72970">
        <w:tc>
          <w:tcPr>
            <w:tcW w:w="226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D3B2C" w:rsidRPr="00313053" w:rsidRDefault="00BD3B2C" w:rsidP="00D72970">
            <w:pPr>
              <w:pStyle w:val="Tabletext"/>
              <w:rPr>
                <w:b/>
                <w:bCs/>
                <w:sz w:val="20"/>
                <w:lang w:val="es-ES"/>
              </w:rPr>
            </w:pPr>
            <w:r w:rsidRPr="00313053">
              <w:rPr>
                <w:b/>
                <w:bCs/>
                <w:sz w:val="20"/>
                <w:lang w:val="es-ES"/>
              </w:rPr>
              <w:t>Sector de Normalización de las Telecomunicaciones</w:t>
            </w:r>
          </w:p>
        </w:tc>
        <w:tc>
          <w:tcPr>
            <w:tcW w:w="616" w:type="dxa"/>
            <w:tcBorders>
              <w:top w:val="nil"/>
              <w:left w:val="nil"/>
              <w:bottom w:val="single" w:sz="4" w:space="0" w:color="auto"/>
              <w:right w:val="single" w:sz="4" w:space="0" w:color="auto"/>
            </w:tcBorders>
            <w:shd w:val="clear" w:color="auto" w:fill="auto"/>
            <w:noWrap/>
            <w:hideMark/>
          </w:tcPr>
          <w:p w:rsidR="00BD3B2C" w:rsidRPr="00313053" w:rsidRDefault="00BD3B2C" w:rsidP="00BD3B2C">
            <w:pPr>
              <w:pStyle w:val="Tabletext"/>
              <w:jc w:val="center"/>
              <w:rPr>
                <w:sz w:val="20"/>
                <w:lang w:val="es-ES"/>
              </w:rPr>
            </w:pPr>
            <w:r w:rsidRPr="00313053">
              <w:rPr>
                <w:sz w:val="20"/>
                <w:lang w:val="es-ES"/>
              </w:rPr>
              <w:t>CHF</w:t>
            </w:r>
          </w:p>
        </w:tc>
        <w:tc>
          <w:tcPr>
            <w:tcW w:w="1197" w:type="dxa"/>
            <w:tcBorders>
              <w:top w:val="nil"/>
              <w:left w:val="nil"/>
              <w:bottom w:val="single" w:sz="4" w:space="0" w:color="auto"/>
              <w:right w:val="single" w:sz="4" w:space="0" w:color="auto"/>
            </w:tcBorders>
            <w:shd w:val="clear" w:color="auto" w:fill="auto"/>
            <w:noWrap/>
            <w:hideMark/>
          </w:tcPr>
          <w:p w:rsidR="00BD3B2C" w:rsidRPr="00313053" w:rsidRDefault="00BD3B2C" w:rsidP="00D72970">
            <w:pPr>
              <w:pStyle w:val="Tabletext"/>
              <w:ind w:right="170"/>
              <w:jc w:val="right"/>
              <w:rPr>
                <w:sz w:val="20"/>
                <w:lang w:val="es-ES"/>
              </w:rPr>
            </w:pPr>
            <w:r w:rsidRPr="00313053">
              <w:rPr>
                <w:sz w:val="20"/>
                <w:lang w:val="es-ES"/>
              </w:rPr>
              <w:t>576</w:t>
            </w:r>
          </w:p>
        </w:tc>
        <w:tc>
          <w:tcPr>
            <w:tcW w:w="1560" w:type="dxa"/>
            <w:tcBorders>
              <w:top w:val="nil"/>
              <w:left w:val="nil"/>
              <w:bottom w:val="single" w:sz="4" w:space="0" w:color="auto"/>
              <w:right w:val="single" w:sz="4" w:space="0" w:color="auto"/>
            </w:tcBorders>
            <w:shd w:val="clear" w:color="auto" w:fill="auto"/>
            <w:noWrap/>
            <w:hideMark/>
          </w:tcPr>
          <w:p w:rsidR="00BD3B2C" w:rsidRPr="00313053" w:rsidRDefault="00BD3B2C" w:rsidP="00D72970">
            <w:pPr>
              <w:pStyle w:val="Tabletext"/>
              <w:ind w:right="170"/>
              <w:jc w:val="right"/>
              <w:rPr>
                <w:sz w:val="20"/>
                <w:lang w:val="es-ES"/>
              </w:rPr>
            </w:pPr>
            <w:r w:rsidRPr="00313053">
              <w:rPr>
                <w:sz w:val="20"/>
                <w:lang w:val="es-ES"/>
              </w:rPr>
              <w:t>2 082</w:t>
            </w:r>
          </w:p>
        </w:tc>
        <w:tc>
          <w:tcPr>
            <w:tcW w:w="1559" w:type="dxa"/>
            <w:tcBorders>
              <w:top w:val="nil"/>
              <w:left w:val="nil"/>
              <w:bottom w:val="single" w:sz="4" w:space="0" w:color="auto"/>
              <w:right w:val="single" w:sz="4" w:space="0" w:color="auto"/>
            </w:tcBorders>
            <w:shd w:val="clear" w:color="auto" w:fill="auto"/>
            <w:noWrap/>
            <w:hideMark/>
          </w:tcPr>
          <w:p w:rsidR="00BD3B2C" w:rsidRPr="00313053" w:rsidRDefault="00BD3B2C" w:rsidP="00D72970">
            <w:pPr>
              <w:pStyle w:val="Tabletext"/>
              <w:ind w:right="170"/>
              <w:jc w:val="right"/>
              <w:rPr>
                <w:sz w:val="20"/>
                <w:lang w:val="es-ES"/>
              </w:rPr>
            </w:pPr>
            <w:r w:rsidRPr="00313053">
              <w:rPr>
                <w:sz w:val="20"/>
                <w:lang w:val="es-ES"/>
              </w:rPr>
              <w:t>2 066</w:t>
            </w:r>
          </w:p>
        </w:tc>
        <w:tc>
          <w:tcPr>
            <w:tcW w:w="1559" w:type="dxa"/>
            <w:tcBorders>
              <w:top w:val="nil"/>
              <w:left w:val="nil"/>
              <w:bottom w:val="single" w:sz="4" w:space="0" w:color="auto"/>
              <w:right w:val="single" w:sz="4" w:space="0" w:color="auto"/>
            </w:tcBorders>
            <w:shd w:val="clear" w:color="auto" w:fill="auto"/>
            <w:noWrap/>
            <w:hideMark/>
          </w:tcPr>
          <w:p w:rsidR="00BD3B2C" w:rsidRPr="00313053" w:rsidRDefault="00BD3B2C" w:rsidP="00D72970">
            <w:pPr>
              <w:pStyle w:val="Tabletext"/>
              <w:ind w:right="170"/>
              <w:jc w:val="right"/>
              <w:rPr>
                <w:sz w:val="20"/>
                <w:lang w:val="es-ES"/>
              </w:rPr>
            </w:pPr>
            <w:r w:rsidRPr="00313053">
              <w:rPr>
                <w:sz w:val="20"/>
                <w:lang w:val="es-ES"/>
              </w:rPr>
              <w:t>702</w:t>
            </w:r>
          </w:p>
        </w:tc>
        <w:tc>
          <w:tcPr>
            <w:tcW w:w="1587" w:type="dxa"/>
            <w:tcBorders>
              <w:top w:val="nil"/>
              <w:left w:val="nil"/>
              <w:bottom w:val="single" w:sz="4" w:space="0" w:color="auto"/>
              <w:right w:val="single" w:sz="4" w:space="0" w:color="auto"/>
            </w:tcBorders>
            <w:shd w:val="clear" w:color="auto" w:fill="auto"/>
            <w:noWrap/>
            <w:hideMark/>
          </w:tcPr>
          <w:p w:rsidR="00BD3B2C" w:rsidRPr="00313053" w:rsidRDefault="00BD3B2C" w:rsidP="00D72970">
            <w:pPr>
              <w:pStyle w:val="Tabletext"/>
              <w:ind w:right="170"/>
              <w:jc w:val="right"/>
              <w:rPr>
                <w:sz w:val="20"/>
                <w:lang w:val="es-ES"/>
              </w:rPr>
            </w:pPr>
            <w:r w:rsidRPr="00313053">
              <w:rPr>
                <w:sz w:val="20"/>
                <w:lang w:val="es-ES"/>
              </w:rPr>
              <w:t>1 038</w:t>
            </w:r>
          </w:p>
        </w:tc>
      </w:tr>
      <w:tr w:rsidR="00BD3B2C" w:rsidRPr="00313053" w:rsidTr="00D72970">
        <w:tc>
          <w:tcPr>
            <w:tcW w:w="2268" w:type="dxa"/>
            <w:vMerge/>
            <w:tcBorders>
              <w:top w:val="single" w:sz="4" w:space="0" w:color="auto"/>
              <w:left w:val="single" w:sz="4" w:space="0" w:color="auto"/>
              <w:bottom w:val="single" w:sz="4" w:space="0" w:color="000000"/>
              <w:right w:val="single" w:sz="4" w:space="0" w:color="auto"/>
            </w:tcBorders>
            <w:vAlign w:val="center"/>
            <w:hideMark/>
          </w:tcPr>
          <w:p w:rsidR="00BD3B2C" w:rsidRPr="00313053" w:rsidRDefault="00BD3B2C" w:rsidP="00D72970">
            <w:pPr>
              <w:pStyle w:val="Tabletext"/>
              <w:rPr>
                <w:b/>
                <w:bCs/>
                <w:sz w:val="20"/>
                <w:lang w:val="es-ES"/>
              </w:rPr>
            </w:pPr>
          </w:p>
        </w:tc>
        <w:tc>
          <w:tcPr>
            <w:tcW w:w="616" w:type="dxa"/>
            <w:tcBorders>
              <w:top w:val="nil"/>
              <w:left w:val="nil"/>
              <w:bottom w:val="single" w:sz="4" w:space="0" w:color="auto"/>
              <w:right w:val="single" w:sz="4" w:space="0" w:color="auto"/>
            </w:tcBorders>
            <w:shd w:val="clear" w:color="auto" w:fill="auto"/>
            <w:noWrap/>
            <w:hideMark/>
          </w:tcPr>
          <w:p w:rsidR="00BD3B2C" w:rsidRPr="00313053" w:rsidRDefault="00BD3B2C" w:rsidP="00BD3B2C">
            <w:pPr>
              <w:pStyle w:val="Tabletext"/>
              <w:jc w:val="center"/>
              <w:rPr>
                <w:sz w:val="20"/>
                <w:lang w:val="es-ES"/>
              </w:rPr>
            </w:pPr>
            <w:r w:rsidRPr="00313053">
              <w:rPr>
                <w:sz w:val="20"/>
                <w:lang w:val="es-ES"/>
              </w:rPr>
              <w:t>USD</w:t>
            </w:r>
          </w:p>
        </w:tc>
        <w:tc>
          <w:tcPr>
            <w:tcW w:w="1197" w:type="dxa"/>
            <w:tcBorders>
              <w:top w:val="nil"/>
              <w:left w:val="nil"/>
              <w:bottom w:val="single" w:sz="4" w:space="0" w:color="auto"/>
              <w:right w:val="single" w:sz="4" w:space="0" w:color="auto"/>
            </w:tcBorders>
            <w:shd w:val="clear" w:color="auto" w:fill="auto"/>
            <w:noWrap/>
            <w:hideMark/>
          </w:tcPr>
          <w:p w:rsidR="00BD3B2C" w:rsidRPr="00313053" w:rsidRDefault="00873982" w:rsidP="00D72970">
            <w:pPr>
              <w:pStyle w:val="Tabletext"/>
              <w:ind w:right="170"/>
              <w:jc w:val="right"/>
              <w:rPr>
                <w:sz w:val="20"/>
                <w:lang w:val="es-ES"/>
              </w:rPr>
            </w:pPr>
            <w:r>
              <w:rPr>
                <w:sz w:val="20"/>
                <w:lang w:val="es-ES"/>
              </w:rPr>
              <w:t>–</w:t>
            </w:r>
          </w:p>
        </w:tc>
        <w:tc>
          <w:tcPr>
            <w:tcW w:w="1560" w:type="dxa"/>
            <w:tcBorders>
              <w:top w:val="nil"/>
              <w:left w:val="nil"/>
              <w:bottom w:val="single" w:sz="4" w:space="0" w:color="auto"/>
              <w:right w:val="single" w:sz="4" w:space="0" w:color="auto"/>
            </w:tcBorders>
            <w:shd w:val="clear" w:color="auto" w:fill="auto"/>
            <w:noWrap/>
            <w:hideMark/>
          </w:tcPr>
          <w:p w:rsidR="00BD3B2C" w:rsidRPr="00313053" w:rsidRDefault="00BD3B2C" w:rsidP="00D72970">
            <w:pPr>
              <w:pStyle w:val="Tabletext"/>
              <w:ind w:right="170"/>
              <w:jc w:val="right"/>
              <w:rPr>
                <w:sz w:val="20"/>
                <w:lang w:val="es-ES"/>
              </w:rPr>
            </w:pPr>
            <w:r w:rsidRPr="00313053">
              <w:rPr>
                <w:sz w:val="20"/>
                <w:lang w:val="es-ES"/>
              </w:rPr>
              <w:t>–</w:t>
            </w:r>
          </w:p>
        </w:tc>
        <w:tc>
          <w:tcPr>
            <w:tcW w:w="1559" w:type="dxa"/>
            <w:tcBorders>
              <w:top w:val="nil"/>
              <w:left w:val="nil"/>
              <w:bottom w:val="single" w:sz="4" w:space="0" w:color="auto"/>
              <w:right w:val="single" w:sz="4" w:space="0" w:color="auto"/>
            </w:tcBorders>
            <w:shd w:val="clear" w:color="auto" w:fill="auto"/>
            <w:noWrap/>
            <w:hideMark/>
          </w:tcPr>
          <w:p w:rsidR="00BD3B2C" w:rsidRPr="00313053" w:rsidRDefault="00BD3B2C" w:rsidP="00D72970">
            <w:pPr>
              <w:pStyle w:val="Tabletext"/>
              <w:ind w:right="170"/>
              <w:jc w:val="right"/>
              <w:rPr>
                <w:sz w:val="20"/>
                <w:lang w:val="es-ES"/>
              </w:rPr>
            </w:pPr>
            <w:r w:rsidRPr="00313053">
              <w:rPr>
                <w:sz w:val="20"/>
                <w:lang w:val="es-ES"/>
              </w:rPr>
              <w:t>–</w:t>
            </w:r>
          </w:p>
        </w:tc>
        <w:tc>
          <w:tcPr>
            <w:tcW w:w="1559" w:type="dxa"/>
            <w:tcBorders>
              <w:top w:val="nil"/>
              <w:left w:val="nil"/>
              <w:bottom w:val="single" w:sz="4" w:space="0" w:color="auto"/>
              <w:right w:val="single" w:sz="4" w:space="0" w:color="auto"/>
            </w:tcBorders>
            <w:shd w:val="clear" w:color="auto" w:fill="auto"/>
            <w:noWrap/>
            <w:hideMark/>
          </w:tcPr>
          <w:p w:rsidR="00BD3B2C" w:rsidRPr="00313053" w:rsidRDefault="00BD3B2C" w:rsidP="00D72970">
            <w:pPr>
              <w:pStyle w:val="Tabletext"/>
              <w:ind w:right="170"/>
              <w:jc w:val="right"/>
              <w:rPr>
                <w:sz w:val="20"/>
                <w:lang w:val="es-ES"/>
              </w:rPr>
            </w:pPr>
            <w:r w:rsidRPr="00313053">
              <w:rPr>
                <w:sz w:val="20"/>
                <w:lang w:val="es-ES"/>
              </w:rPr>
              <w:t>382</w:t>
            </w:r>
          </w:p>
        </w:tc>
        <w:tc>
          <w:tcPr>
            <w:tcW w:w="1587" w:type="dxa"/>
            <w:tcBorders>
              <w:top w:val="nil"/>
              <w:left w:val="nil"/>
              <w:bottom w:val="single" w:sz="4" w:space="0" w:color="auto"/>
              <w:right w:val="single" w:sz="4" w:space="0" w:color="auto"/>
            </w:tcBorders>
            <w:shd w:val="clear" w:color="auto" w:fill="auto"/>
            <w:noWrap/>
            <w:hideMark/>
          </w:tcPr>
          <w:p w:rsidR="00BD3B2C" w:rsidRPr="00313053" w:rsidRDefault="00BD3B2C" w:rsidP="00D72970">
            <w:pPr>
              <w:pStyle w:val="Tabletext"/>
              <w:ind w:right="170"/>
              <w:jc w:val="right"/>
              <w:rPr>
                <w:sz w:val="20"/>
                <w:lang w:val="es-ES"/>
              </w:rPr>
            </w:pPr>
            <w:r w:rsidRPr="00313053">
              <w:rPr>
                <w:sz w:val="20"/>
                <w:lang w:val="es-ES"/>
              </w:rPr>
              <w:t>5</w:t>
            </w:r>
          </w:p>
        </w:tc>
      </w:tr>
      <w:tr w:rsidR="00BD3B2C" w:rsidRPr="00313053" w:rsidTr="00D72970">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BD3B2C" w:rsidRPr="00313053" w:rsidRDefault="00BD3B2C" w:rsidP="00D72970">
            <w:pPr>
              <w:pStyle w:val="Tabletext"/>
              <w:rPr>
                <w:b/>
                <w:bCs/>
                <w:sz w:val="20"/>
                <w:lang w:val="es-ES"/>
              </w:rPr>
            </w:pPr>
            <w:r w:rsidRPr="00313053">
              <w:rPr>
                <w:b/>
                <w:bCs/>
                <w:sz w:val="20"/>
                <w:lang w:val="es-ES"/>
              </w:rPr>
              <w:t>Sector de Desarrollo de las Telecomunicaciones</w:t>
            </w:r>
          </w:p>
        </w:tc>
        <w:tc>
          <w:tcPr>
            <w:tcW w:w="616" w:type="dxa"/>
            <w:tcBorders>
              <w:top w:val="nil"/>
              <w:left w:val="nil"/>
              <w:bottom w:val="single" w:sz="4" w:space="0" w:color="auto"/>
              <w:right w:val="single" w:sz="4" w:space="0" w:color="auto"/>
            </w:tcBorders>
            <w:shd w:val="clear" w:color="auto" w:fill="auto"/>
            <w:noWrap/>
            <w:hideMark/>
          </w:tcPr>
          <w:p w:rsidR="00BD3B2C" w:rsidRPr="00313053" w:rsidRDefault="00BD3B2C" w:rsidP="00BD3B2C">
            <w:pPr>
              <w:pStyle w:val="Tabletext"/>
              <w:jc w:val="center"/>
              <w:rPr>
                <w:sz w:val="20"/>
                <w:lang w:val="es-ES"/>
              </w:rPr>
            </w:pPr>
            <w:r w:rsidRPr="00313053">
              <w:rPr>
                <w:sz w:val="20"/>
                <w:lang w:val="es-ES"/>
              </w:rPr>
              <w:t>CHF</w:t>
            </w:r>
          </w:p>
        </w:tc>
        <w:tc>
          <w:tcPr>
            <w:tcW w:w="1197" w:type="dxa"/>
            <w:tcBorders>
              <w:top w:val="nil"/>
              <w:left w:val="nil"/>
              <w:bottom w:val="single" w:sz="4" w:space="0" w:color="auto"/>
              <w:right w:val="single" w:sz="4" w:space="0" w:color="auto"/>
            </w:tcBorders>
            <w:shd w:val="clear" w:color="auto" w:fill="auto"/>
            <w:noWrap/>
            <w:hideMark/>
          </w:tcPr>
          <w:p w:rsidR="00BD3B2C" w:rsidRPr="00313053" w:rsidRDefault="00BD3B2C" w:rsidP="00D72970">
            <w:pPr>
              <w:pStyle w:val="Tabletext"/>
              <w:ind w:right="170"/>
              <w:jc w:val="right"/>
              <w:rPr>
                <w:sz w:val="20"/>
                <w:lang w:val="es-ES"/>
              </w:rPr>
            </w:pPr>
            <w:r w:rsidRPr="00313053">
              <w:rPr>
                <w:sz w:val="20"/>
                <w:lang w:val="es-ES"/>
              </w:rPr>
              <w:t>696</w:t>
            </w:r>
          </w:p>
        </w:tc>
        <w:tc>
          <w:tcPr>
            <w:tcW w:w="1560" w:type="dxa"/>
            <w:tcBorders>
              <w:top w:val="nil"/>
              <w:left w:val="nil"/>
              <w:bottom w:val="single" w:sz="4" w:space="0" w:color="auto"/>
              <w:right w:val="single" w:sz="4" w:space="0" w:color="auto"/>
            </w:tcBorders>
            <w:shd w:val="clear" w:color="auto" w:fill="auto"/>
            <w:noWrap/>
            <w:hideMark/>
          </w:tcPr>
          <w:p w:rsidR="00BD3B2C" w:rsidRPr="00313053" w:rsidRDefault="00BD3B2C" w:rsidP="00D72970">
            <w:pPr>
              <w:pStyle w:val="Tabletext"/>
              <w:ind w:right="170"/>
              <w:jc w:val="right"/>
              <w:rPr>
                <w:sz w:val="20"/>
                <w:lang w:val="es-ES"/>
              </w:rPr>
            </w:pPr>
            <w:r w:rsidRPr="00313053">
              <w:rPr>
                <w:sz w:val="20"/>
                <w:lang w:val="es-ES"/>
              </w:rPr>
              <w:t>552</w:t>
            </w:r>
          </w:p>
        </w:tc>
        <w:tc>
          <w:tcPr>
            <w:tcW w:w="1559" w:type="dxa"/>
            <w:tcBorders>
              <w:top w:val="nil"/>
              <w:left w:val="nil"/>
              <w:bottom w:val="single" w:sz="4" w:space="0" w:color="auto"/>
              <w:right w:val="single" w:sz="4" w:space="0" w:color="auto"/>
            </w:tcBorders>
            <w:shd w:val="clear" w:color="auto" w:fill="auto"/>
            <w:noWrap/>
            <w:hideMark/>
          </w:tcPr>
          <w:p w:rsidR="00BD3B2C" w:rsidRPr="00313053" w:rsidRDefault="00BD3B2C" w:rsidP="00D72970">
            <w:pPr>
              <w:pStyle w:val="Tabletext"/>
              <w:ind w:right="170"/>
              <w:jc w:val="right"/>
              <w:rPr>
                <w:sz w:val="20"/>
                <w:lang w:val="es-ES"/>
              </w:rPr>
            </w:pPr>
            <w:r w:rsidRPr="00313053">
              <w:rPr>
                <w:sz w:val="20"/>
                <w:lang w:val="es-ES"/>
              </w:rPr>
              <w:t>436</w:t>
            </w:r>
          </w:p>
        </w:tc>
        <w:tc>
          <w:tcPr>
            <w:tcW w:w="1559" w:type="dxa"/>
            <w:tcBorders>
              <w:top w:val="nil"/>
              <w:left w:val="nil"/>
              <w:bottom w:val="single" w:sz="4" w:space="0" w:color="auto"/>
              <w:right w:val="single" w:sz="4" w:space="0" w:color="auto"/>
            </w:tcBorders>
            <w:shd w:val="clear" w:color="auto" w:fill="auto"/>
            <w:noWrap/>
            <w:hideMark/>
          </w:tcPr>
          <w:p w:rsidR="00BD3B2C" w:rsidRPr="00313053" w:rsidRDefault="00BD3B2C" w:rsidP="00D72970">
            <w:pPr>
              <w:pStyle w:val="Tabletext"/>
              <w:ind w:right="170"/>
              <w:jc w:val="right"/>
              <w:rPr>
                <w:sz w:val="20"/>
                <w:lang w:val="es-ES"/>
              </w:rPr>
            </w:pPr>
            <w:r w:rsidRPr="00313053">
              <w:rPr>
                <w:sz w:val="20"/>
                <w:lang w:val="es-ES"/>
              </w:rPr>
              <w:t>480</w:t>
            </w:r>
          </w:p>
        </w:tc>
        <w:tc>
          <w:tcPr>
            <w:tcW w:w="1587" w:type="dxa"/>
            <w:tcBorders>
              <w:top w:val="nil"/>
              <w:left w:val="nil"/>
              <w:bottom w:val="single" w:sz="4" w:space="0" w:color="auto"/>
              <w:right w:val="single" w:sz="4" w:space="0" w:color="auto"/>
            </w:tcBorders>
            <w:shd w:val="clear" w:color="auto" w:fill="auto"/>
            <w:noWrap/>
            <w:hideMark/>
          </w:tcPr>
          <w:p w:rsidR="00BD3B2C" w:rsidRPr="00313053" w:rsidRDefault="00BD3B2C" w:rsidP="00D72970">
            <w:pPr>
              <w:pStyle w:val="Tabletext"/>
              <w:ind w:right="170"/>
              <w:jc w:val="right"/>
              <w:rPr>
                <w:sz w:val="20"/>
                <w:lang w:val="es-ES"/>
              </w:rPr>
            </w:pPr>
            <w:r w:rsidRPr="00313053">
              <w:rPr>
                <w:sz w:val="20"/>
                <w:lang w:val="es-ES"/>
              </w:rPr>
              <w:t>247</w:t>
            </w:r>
          </w:p>
        </w:tc>
      </w:tr>
      <w:tr w:rsidR="00BD3B2C" w:rsidRPr="00313053" w:rsidTr="00D72970">
        <w:tc>
          <w:tcPr>
            <w:tcW w:w="2268" w:type="dxa"/>
            <w:vMerge/>
            <w:tcBorders>
              <w:top w:val="nil"/>
              <w:left w:val="single" w:sz="4" w:space="0" w:color="auto"/>
              <w:bottom w:val="single" w:sz="4" w:space="0" w:color="000000"/>
              <w:right w:val="single" w:sz="4" w:space="0" w:color="auto"/>
            </w:tcBorders>
            <w:hideMark/>
          </w:tcPr>
          <w:p w:rsidR="00BD3B2C" w:rsidRPr="00313053" w:rsidRDefault="00BD3B2C" w:rsidP="00D72970">
            <w:pPr>
              <w:pStyle w:val="Tabletext"/>
              <w:rPr>
                <w:b/>
                <w:bCs/>
                <w:sz w:val="20"/>
                <w:lang w:val="es-ES"/>
              </w:rPr>
            </w:pPr>
          </w:p>
        </w:tc>
        <w:tc>
          <w:tcPr>
            <w:tcW w:w="616" w:type="dxa"/>
            <w:tcBorders>
              <w:top w:val="nil"/>
              <w:left w:val="nil"/>
              <w:bottom w:val="single" w:sz="4" w:space="0" w:color="auto"/>
              <w:right w:val="single" w:sz="4" w:space="0" w:color="auto"/>
            </w:tcBorders>
            <w:shd w:val="clear" w:color="auto" w:fill="auto"/>
            <w:noWrap/>
            <w:hideMark/>
          </w:tcPr>
          <w:p w:rsidR="00BD3B2C" w:rsidRPr="00313053" w:rsidRDefault="00BD3B2C" w:rsidP="00BD3B2C">
            <w:pPr>
              <w:pStyle w:val="Tabletext"/>
              <w:jc w:val="center"/>
              <w:rPr>
                <w:sz w:val="20"/>
                <w:lang w:val="es-ES"/>
              </w:rPr>
            </w:pPr>
            <w:r w:rsidRPr="00313053">
              <w:rPr>
                <w:sz w:val="20"/>
                <w:lang w:val="es-ES"/>
              </w:rPr>
              <w:t>USD</w:t>
            </w:r>
          </w:p>
        </w:tc>
        <w:tc>
          <w:tcPr>
            <w:tcW w:w="1197" w:type="dxa"/>
            <w:tcBorders>
              <w:top w:val="nil"/>
              <w:left w:val="nil"/>
              <w:bottom w:val="single" w:sz="4" w:space="0" w:color="auto"/>
              <w:right w:val="single" w:sz="4" w:space="0" w:color="auto"/>
            </w:tcBorders>
            <w:shd w:val="clear" w:color="auto" w:fill="auto"/>
            <w:noWrap/>
            <w:hideMark/>
          </w:tcPr>
          <w:p w:rsidR="00BD3B2C" w:rsidRPr="00313053" w:rsidRDefault="00BD3B2C" w:rsidP="00D72970">
            <w:pPr>
              <w:pStyle w:val="Tabletext"/>
              <w:ind w:right="170"/>
              <w:jc w:val="right"/>
              <w:rPr>
                <w:sz w:val="20"/>
                <w:lang w:val="es-ES"/>
              </w:rPr>
            </w:pPr>
            <w:r w:rsidRPr="00313053">
              <w:rPr>
                <w:sz w:val="20"/>
                <w:lang w:val="es-ES"/>
              </w:rPr>
              <w:t> </w:t>
            </w:r>
          </w:p>
        </w:tc>
        <w:tc>
          <w:tcPr>
            <w:tcW w:w="1560" w:type="dxa"/>
            <w:tcBorders>
              <w:top w:val="nil"/>
              <w:left w:val="nil"/>
              <w:bottom w:val="single" w:sz="4" w:space="0" w:color="auto"/>
              <w:right w:val="single" w:sz="4" w:space="0" w:color="auto"/>
            </w:tcBorders>
            <w:shd w:val="clear" w:color="auto" w:fill="auto"/>
            <w:noWrap/>
            <w:hideMark/>
          </w:tcPr>
          <w:p w:rsidR="00BD3B2C" w:rsidRPr="00313053" w:rsidRDefault="00BD3B2C" w:rsidP="00D72970">
            <w:pPr>
              <w:pStyle w:val="Tabletext"/>
              <w:ind w:right="170"/>
              <w:jc w:val="right"/>
              <w:rPr>
                <w:sz w:val="20"/>
                <w:lang w:val="es-ES"/>
              </w:rPr>
            </w:pPr>
            <w:r w:rsidRPr="00313053">
              <w:rPr>
                <w:sz w:val="20"/>
                <w:lang w:val="es-ES"/>
              </w:rPr>
              <w:t>381</w:t>
            </w:r>
          </w:p>
        </w:tc>
        <w:tc>
          <w:tcPr>
            <w:tcW w:w="1559" w:type="dxa"/>
            <w:tcBorders>
              <w:top w:val="nil"/>
              <w:left w:val="nil"/>
              <w:bottom w:val="single" w:sz="4" w:space="0" w:color="auto"/>
              <w:right w:val="single" w:sz="4" w:space="0" w:color="auto"/>
            </w:tcBorders>
            <w:shd w:val="clear" w:color="auto" w:fill="auto"/>
            <w:noWrap/>
            <w:hideMark/>
          </w:tcPr>
          <w:p w:rsidR="00BD3B2C" w:rsidRPr="00313053" w:rsidRDefault="00BD3B2C" w:rsidP="00D72970">
            <w:pPr>
              <w:pStyle w:val="Tabletext"/>
              <w:ind w:right="170"/>
              <w:jc w:val="right"/>
              <w:rPr>
                <w:sz w:val="20"/>
                <w:lang w:val="es-ES"/>
              </w:rPr>
            </w:pPr>
            <w:r w:rsidRPr="00313053">
              <w:rPr>
                <w:sz w:val="20"/>
                <w:lang w:val="es-ES"/>
              </w:rPr>
              <w:t>987</w:t>
            </w:r>
          </w:p>
        </w:tc>
        <w:tc>
          <w:tcPr>
            <w:tcW w:w="1559" w:type="dxa"/>
            <w:tcBorders>
              <w:top w:val="nil"/>
              <w:left w:val="nil"/>
              <w:bottom w:val="single" w:sz="4" w:space="0" w:color="auto"/>
              <w:right w:val="single" w:sz="4" w:space="0" w:color="auto"/>
            </w:tcBorders>
            <w:shd w:val="clear" w:color="auto" w:fill="auto"/>
            <w:noWrap/>
            <w:hideMark/>
          </w:tcPr>
          <w:p w:rsidR="00BD3B2C" w:rsidRPr="00313053" w:rsidRDefault="00BD3B2C" w:rsidP="00D72970">
            <w:pPr>
              <w:pStyle w:val="Tabletext"/>
              <w:ind w:right="170"/>
              <w:jc w:val="right"/>
              <w:rPr>
                <w:sz w:val="20"/>
                <w:lang w:val="es-ES"/>
              </w:rPr>
            </w:pPr>
            <w:r w:rsidRPr="00313053">
              <w:rPr>
                <w:sz w:val="20"/>
                <w:lang w:val="es-ES"/>
              </w:rPr>
              <w:t>635</w:t>
            </w:r>
          </w:p>
        </w:tc>
        <w:tc>
          <w:tcPr>
            <w:tcW w:w="1587" w:type="dxa"/>
            <w:tcBorders>
              <w:top w:val="nil"/>
              <w:left w:val="nil"/>
              <w:bottom w:val="single" w:sz="4" w:space="0" w:color="auto"/>
              <w:right w:val="single" w:sz="4" w:space="0" w:color="auto"/>
            </w:tcBorders>
            <w:shd w:val="clear" w:color="auto" w:fill="auto"/>
            <w:noWrap/>
            <w:hideMark/>
          </w:tcPr>
          <w:p w:rsidR="00BD3B2C" w:rsidRPr="00313053" w:rsidRDefault="00BD3B2C" w:rsidP="00D72970">
            <w:pPr>
              <w:pStyle w:val="Tabletext"/>
              <w:ind w:right="170"/>
              <w:jc w:val="right"/>
              <w:rPr>
                <w:sz w:val="20"/>
                <w:lang w:val="es-ES"/>
              </w:rPr>
            </w:pPr>
            <w:r w:rsidRPr="00313053">
              <w:rPr>
                <w:sz w:val="20"/>
                <w:lang w:val="es-ES"/>
              </w:rPr>
              <w:t>666</w:t>
            </w:r>
          </w:p>
        </w:tc>
      </w:tr>
      <w:tr w:rsidR="00BD3B2C" w:rsidRPr="00313053" w:rsidTr="00D72970">
        <w:tc>
          <w:tcPr>
            <w:tcW w:w="2268" w:type="dxa"/>
            <w:vMerge/>
            <w:tcBorders>
              <w:top w:val="nil"/>
              <w:left w:val="single" w:sz="4" w:space="0" w:color="auto"/>
              <w:bottom w:val="single" w:sz="4" w:space="0" w:color="000000"/>
              <w:right w:val="single" w:sz="4" w:space="0" w:color="auto"/>
            </w:tcBorders>
            <w:hideMark/>
          </w:tcPr>
          <w:p w:rsidR="00BD3B2C" w:rsidRPr="00313053" w:rsidRDefault="00BD3B2C" w:rsidP="00D72970">
            <w:pPr>
              <w:pStyle w:val="Tabletext"/>
              <w:rPr>
                <w:b/>
                <w:bCs/>
                <w:sz w:val="20"/>
                <w:lang w:val="es-ES"/>
              </w:rPr>
            </w:pPr>
          </w:p>
        </w:tc>
        <w:tc>
          <w:tcPr>
            <w:tcW w:w="616" w:type="dxa"/>
            <w:tcBorders>
              <w:top w:val="nil"/>
              <w:left w:val="nil"/>
              <w:bottom w:val="single" w:sz="4" w:space="0" w:color="auto"/>
              <w:right w:val="single" w:sz="4" w:space="0" w:color="auto"/>
            </w:tcBorders>
            <w:shd w:val="clear" w:color="auto" w:fill="auto"/>
            <w:noWrap/>
            <w:hideMark/>
          </w:tcPr>
          <w:p w:rsidR="00BD3B2C" w:rsidRPr="00313053" w:rsidRDefault="00BD3B2C" w:rsidP="00BD3B2C">
            <w:pPr>
              <w:pStyle w:val="Tabletext"/>
              <w:jc w:val="center"/>
              <w:rPr>
                <w:sz w:val="20"/>
                <w:lang w:val="es-ES"/>
              </w:rPr>
            </w:pPr>
            <w:r w:rsidRPr="00313053">
              <w:rPr>
                <w:sz w:val="20"/>
                <w:lang w:val="es-ES"/>
              </w:rPr>
              <w:t>EUR</w:t>
            </w:r>
          </w:p>
        </w:tc>
        <w:tc>
          <w:tcPr>
            <w:tcW w:w="1197" w:type="dxa"/>
            <w:tcBorders>
              <w:top w:val="nil"/>
              <w:left w:val="nil"/>
              <w:bottom w:val="single" w:sz="4" w:space="0" w:color="auto"/>
              <w:right w:val="single" w:sz="4" w:space="0" w:color="auto"/>
            </w:tcBorders>
            <w:shd w:val="clear" w:color="auto" w:fill="auto"/>
            <w:noWrap/>
            <w:hideMark/>
          </w:tcPr>
          <w:p w:rsidR="00BD3B2C" w:rsidRPr="00313053" w:rsidRDefault="00BD3B2C" w:rsidP="00D72970">
            <w:pPr>
              <w:pStyle w:val="Tabletext"/>
              <w:ind w:right="170"/>
              <w:jc w:val="right"/>
              <w:rPr>
                <w:sz w:val="20"/>
                <w:lang w:val="es-ES"/>
              </w:rPr>
            </w:pPr>
            <w:r w:rsidRPr="00313053">
              <w:rPr>
                <w:sz w:val="20"/>
                <w:lang w:val="es-ES"/>
              </w:rPr>
              <w:t>–</w:t>
            </w:r>
          </w:p>
        </w:tc>
        <w:tc>
          <w:tcPr>
            <w:tcW w:w="1560" w:type="dxa"/>
            <w:tcBorders>
              <w:top w:val="nil"/>
              <w:left w:val="nil"/>
              <w:bottom w:val="single" w:sz="4" w:space="0" w:color="auto"/>
              <w:right w:val="single" w:sz="4" w:space="0" w:color="auto"/>
            </w:tcBorders>
            <w:shd w:val="clear" w:color="auto" w:fill="auto"/>
            <w:noWrap/>
            <w:hideMark/>
          </w:tcPr>
          <w:p w:rsidR="00BD3B2C" w:rsidRPr="00313053" w:rsidRDefault="00BD3B2C" w:rsidP="00D72970">
            <w:pPr>
              <w:pStyle w:val="Tabletext"/>
              <w:ind w:right="170"/>
              <w:jc w:val="right"/>
              <w:rPr>
                <w:sz w:val="20"/>
                <w:lang w:val="es-ES"/>
              </w:rPr>
            </w:pPr>
            <w:r w:rsidRPr="00313053">
              <w:rPr>
                <w:sz w:val="20"/>
                <w:lang w:val="es-ES"/>
              </w:rPr>
              <w:t>–</w:t>
            </w:r>
          </w:p>
        </w:tc>
        <w:tc>
          <w:tcPr>
            <w:tcW w:w="1559" w:type="dxa"/>
            <w:tcBorders>
              <w:top w:val="nil"/>
              <w:left w:val="nil"/>
              <w:bottom w:val="single" w:sz="4" w:space="0" w:color="auto"/>
              <w:right w:val="single" w:sz="4" w:space="0" w:color="auto"/>
            </w:tcBorders>
            <w:shd w:val="clear" w:color="auto" w:fill="auto"/>
            <w:noWrap/>
            <w:hideMark/>
          </w:tcPr>
          <w:p w:rsidR="00BD3B2C" w:rsidRPr="00313053" w:rsidRDefault="00BD3B2C" w:rsidP="00D72970">
            <w:pPr>
              <w:pStyle w:val="Tabletext"/>
              <w:ind w:right="170"/>
              <w:jc w:val="right"/>
              <w:rPr>
                <w:sz w:val="20"/>
                <w:lang w:val="es-ES"/>
              </w:rPr>
            </w:pPr>
            <w:r w:rsidRPr="00313053">
              <w:rPr>
                <w:sz w:val="20"/>
                <w:lang w:val="es-ES"/>
              </w:rPr>
              <w:t>–</w:t>
            </w:r>
          </w:p>
        </w:tc>
        <w:tc>
          <w:tcPr>
            <w:tcW w:w="1559" w:type="dxa"/>
            <w:tcBorders>
              <w:top w:val="nil"/>
              <w:left w:val="nil"/>
              <w:bottom w:val="single" w:sz="4" w:space="0" w:color="auto"/>
              <w:right w:val="single" w:sz="4" w:space="0" w:color="auto"/>
            </w:tcBorders>
            <w:shd w:val="clear" w:color="auto" w:fill="auto"/>
            <w:noWrap/>
            <w:hideMark/>
          </w:tcPr>
          <w:p w:rsidR="00BD3B2C" w:rsidRPr="00313053" w:rsidRDefault="00BD3B2C" w:rsidP="00D72970">
            <w:pPr>
              <w:pStyle w:val="Tabletext"/>
              <w:ind w:right="170"/>
              <w:jc w:val="right"/>
              <w:rPr>
                <w:sz w:val="20"/>
                <w:lang w:val="es-ES"/>
              </w:rPr>
            </w:pPr>
            <w:r w:rsidRPr="00313053">
              <w:rPr>
                <w:sz w:val="20"/>
                <w:lang w:val="es-ES"/>
              </w:rPr>
              <w:t>–</w:t>
            </w:r>
          </w:p>
        </w:tc>
        <w:tc>
          <w:tcPr>
            <w:tcW w:w="1587" w:type="dxa"/>
            <w:tcBorders>
              <w:top w:val="nil"/>
              <w:left w:val="nil"/>
              <w:bottom w:val="single" w:sz="4" w:space="0" w:color="auto"/>
              <w:right w:val="single" w:sz="4" w:space="0" w:color="auto"/>
            </w:tcBorders>
            <w:shd w:val="clear" w:color="auto" w:fill="auto"/>
            <w:noWrap/>
            <w:hideMark/>
          </w:tcPr>
          <w:p w:rsidR="00BD3B2C" w:rsidRPr="00313053" w:rsidRDefault="00BD3B2C" w:rsidP="00D72970">
            <w:pPr>
              <w:pStyle w:val="Tabletext"/>
              <w:ind w:right="170"/>
              <w:jc w:val="right"/>
              <w:rPr>
                <w:sz w:val="20"/>
                <w:lang w:val="es-ES"/>
              </w:rPr>
            </w:pPr>
            <w:r w:rsidRPr="00313053">
              <w:rPr>
                <w:sz w:val="20"/>
                <w:lang w:val="es-ES"/>
              </w:rPr>
              <w:t>4</w:t>
            </w:r>
          </w:p>
        </w:tc>
      </w:tr>
      <w:tr w:rsidR="00BD3B2C" w:rsidRPr="00313053" w:rsidTr="00D72970">
        <w:tc>
          <w:tcPr>
            <w:tcW w:w="2268" w:type="dxa"/>
            <w:tcBorders>
              <w:top w:val="nil"/>
              <w:left w:val="single" w:sz="4" w:space="0" w:color="auto"/>
              <w:bottom w:val="single" w:sz="4" w:space="0" w:color="auto"/>
              <w:right w:val="single" w:sz="4" w:space="0" w:color="auto"/>
            </w:tcBorders>
            <w:shd w:val="clear" w:color="auto" w:fill="auto"/>
            <w:noWrap/>
            <w:hideMark/>
          </w:tcPr>
          <w:p w:rsidR="00BD3B2C" w:rsidRPr="00313053" w:rsidRDefault="00BD3B2C" w:rsidP="00D72970">
            <w:pPr>
              <w:pStyle w:val="Tabletext"/>
              <w:rPr>
                <w:b/>
                <w:bCs/>
                <w:sz w:val="20"/>
                <w:lang w:val="es-ES"/>
              </w:rPr>
            </w:pPr>
            <w:r w:rsidRPr="00313053">
              <w:rPr>
                <w:b/>
                <w:bCs/>
                <w:sz w:val="20"/>
                <w:lang w:val="es-ES"/>
              </w:rPr>
              <w:t>GOS</w:t>
            </w:r>
          </w:p>
        </w:tc>
        <w:tc>
          <w:tcPr>
            <w:tcW w:w="616" w:type="dxa"/>
            <w:tcBorders>
              <w:top w:val="nil"/>
              <w:left w:val="nil"/>
              <w:bottom w:val="single" w:sz="4" w:space="0" w:color="auto"/>
              <w:right w:val="single" w:sz="4" w:space="0" w:color="auto"/>
            </w:tcBorders>
            <w:shd w:val="clear" w:color="auto" w:fill="auto"/>
            <w:noWrap/>
            <w:hideMark/>
          </w:tcPr>
          <w:p w:rsidR="00BD3B2C" w:rsidRPr="00313053" w:rsidRDefault="00BD3B2C" w:rsidP="00BD3B2C">
            <w:pPr>
              <w:pStyle w:val="Tabletext"/>
              <w:jc w:val="center"/>
              <w:rPr>
                <w:sz w:val="20"/>
                <w:lang w:val="es-ES"/>
              </w:rPr>
            </w:pPr>
            <w:r w:rsidRPr="00313053">
              <w:rPr>
                <w:sz w:val="20"/>
                <w:lang w:val="es-ES"/>
              </w:rPr>
              <w:t>CHF</w:t>
            </w:r>
          </w:p>
        </w:tc>
        <w:tc>
          <w:tcPr>
            <w:tcW w:w="1197" w:type="dxa"/>
            <w:tcBorders>
              <w:top w:val="nil"/>
              <w:left w:val="nil"/>
              <w:bottom w:val="single" w:sz="4" w:space="0" w:color="auto"/>
              <w:right w:val="single" w:sz="4" w:space="0" w:color="auto"/>
            </w:tcBorders>
            <w:shd w:val="clear" w:color="auto" w:fill="auto"/>
            <w:noWrap/>
            <w:hideMark/>
          </w:tcPr>
          <w:p w:rsidR="00BD3B2C" w:rsidRPr="00313053" w:rsidRDefault="00BD3B2C" w:rsidP="00D72970">
            <w:pPr>
              <w:pStyle w:val="Tabletext"/>
              <w:ind w:right="170"/>
              <w:jc w:val="right"/>
              <w:rPr>
                <w:sz w:val="20"/>
                <w:lang w:val="es-ES"/>
              </w:rPr>
            </w:pPr>
            <w:r w:rsidRPr="00313053">
              <w:rPr>
                <w:sz w:val="20"/>
                <w:lang w:val="es-ES"/>
              </w:rPr>
              <w:t>37</w:t>
            </w:r>
          </w:p>
        </w:tc>
        <w:tc>
          <w:tcPr>
            <w:tcW w:w="1560" w:type="dxa"/>
            <w:tcBorders>
              <w:top w:val="nil"/>
              <w:left w:val="nil"/>
              <w:bottom w:val="single" w:sz="4" w:space="0" w:color="auto"/>
              <w:right w:val="single" w:sz="4" w:space="0" w:color="auto"/>
            </w:tcBorders>
            <w:shd w:val="clear" w:color="auto" w:fill="auto"/>
            <w:noWrap/>
            <w:hideMark/>
          </w:tcPr>
          <w:p w:rsidR="00BD3B2C" w:rsidRPr="00313053" w:rsidRDefault="00BD3B2C" w:rsidP="00D72970">
            <w:pPr>
              <w:pStyle w:val="Tabletext"/>
              <w:ind w:right="170"/>
              <w:jc w:val="right"/>
              <w:rPr>
                <w:sz w:val="20"/>
                <w:lang w:val="es-ES"/>
              </w:rPr>
            </w:pPr>
            <w:r w:rsidRPr="00313053">
              <w:rPr>
                <w:sz w:val="20"/>
                <w:lang w:val="es-ES"/>
              </w:rPr>
              <w:t>1</w:t>
            </w:r>
          </w:p>
        </w:tc>
        <w:tc>
          <w:tcPr>
            <w:tcW w:w="1559" w:type="dxa"/>
            <w:tcBorders>
              <w:top w:val="nil"/>
              <w:left w:val="nil"/>
              <w:bottom w:val="single" w:sz="4" w:space="0" w:color="auto"/>
              <w:right w:val="single" w:sz="4" w:space="0" w:color="auto"/>
            </w:tcBorders>
            <w:shd w:val="clear" w:color="auto" w:fill="auto"/>
            <w:noWrap/>
            <w:hideMark/>
          </w:tcPr>
          <w:p w:rsidR="00BD3B2C" w:rsidRPr="00313053" w:rsidRDefault="00BD3B2C" w:rsidP="00D72970">
            <w:pPr>
              <w:pStyle w:val="Tabletext"/>
              <w:ind w:right="170"/>
              <w:jc w:val="right"/>
              <w:rPr>
                <w:sz w:val="20"/>
                <w:lang w:val="es-ES"/>
              </w:rPr>
            </w:pPr>
            <w:r w:rsidRPr="00313053">
              <w:rPr>
                <w:sz w:val="20"/>
                <w:lang w:val="es-ES"/>
              </w:rPr>
              <w:t>–</w:t>
            </w:r>
          </w:p>
        </w:tc>
        <w:tc>
          <w:tcPr>
            <w:tcW w:w="1559" w:type="dxa"/>
            <w:tcBorders>
              <w:top w:val="nil"/>
              <w:left w:val="nil"/>
              <w:bottom w:val="single" w:sz="4" w:space="0" w:color="auto"/>
              <w:right w:val="single" w:sz="4" w:space="0" w:color="auto"/>
            </w:tcBorders>
            <w:shd w:val="clear" w:color="auto" w:fill="auto"/>
            <w:noWrap/>
            <w:hideMark/>
          </w:tcPr>
          <w:p w:rsidR="00BD3B2C" w:rsidRPr="00313053" w:rsidRDefault="00BD3B2C" w:rsidP="00D72970">
            <w:pPr>
              <w:pStyle w:val="Tabletext"/>
              <w:ind w:right="170"/>
              <w:jc w:val="right"/>
              <w:rPr>
                <w:sz w:val="20"/>
                <w:lang w:val="es-ES"/>
              </w:rPr>
            </w:pPr>
            <w:r w:rsidRPr="00313053">
              <w:rPr>
                <w:sz w:val="20"/>
                <w:lang w:val="es-ES"/>
              </w:rPr>
              <w:t>–</w:t>
            </w:r>
          </w:p>
        </w:tc>
        <w:tc>
          <w:tcPr>
            <w:tcW w:w="1587" w:type="dxa"/>
            <w:tcBorders>
              <w:top w:val="nil"/>
              <w:left w:val="nil"/>
              <w:bottom w:val="single" w:sz="4" w:space="0" w:color="auto"/>
              <w:right w:val="single" w:sz="4" w:space="0" w:color="auto"/>
            </w:tcBorders>
            <w:shd w:val="clear" w:color="auto" w:fill="auto"/>
            <w:noWrap/>
            <w:hideMark/>
          </w:tcPr>
          <w:p w:rsidR="00BD3B2C" w:rsidRPr="00313053" w:rsidRDefault="00BD3B2C" w:rsidP="00D72970">
            <w:pPr>
              <w:pStyle w:val="Tabletext"/>
              <w:ind w:right="170"/>
              <w:jc w:val="right"/>
              <w:rPr>
                <w:sz w:val="20"/>
                <w:lang w:val="es-ES"/>
              </w:rPr>
            </w:pPr>
            <w:r w:rsidRPr="00313053">
              <w:rPr>
                <w:sz w:val="20"/>
                <w:lang w:val="es-ES"/>
              </w:rPr>
              <w:t>–</w:t>
            </w:r>
          </w:p>
        </w:tc>
      </w:tr>
    </w:tbl>
    <w:p w:rsidR="00BD3B2C" w:rsidRPr="00313053" w:rsidRDefault="00BD3B2C" w:rsidP="00BD3B2C">
      <w:pPr>
        <w:pStyle w:val="Heading1"/>
        <w:rPr>
          <w:lang w:val="es-ES"/>
        </w:rPr>
      </w:pPr>
      <w:bookmarkStart w:id="77" w:name="_Toc396997790"/>
      <w:r w:rsidRPr="00313053">
        <w:rPr>
          <w:lang w:val="es-ES"/>
        </w:rPr>
        <w:lastRenderedPageBreak/>
        <w:t>12</w:t>
      </w:r>
      <w:r w:rsidRPr="00313053">
        <w:rPr>
          <w:lang w:val="es-ES"/>
        </w:rPr>
        <w:tab/>
        <w:t>Fondos fiduciarios</w:t>
      </w:r>
      <w:bookmarkEnd w:id="77"/>
    </w:p>
    <w:p w:rsidR="00BD3B2C" w:rsidRPr="00313053" w:rsidRDefault="00BD3B2C" w:rsidP="008F5810">
      <w:pPr>
        <w:keepNext/>
        <w:keepLines/>
        <w:rPr>
          <w:lang w:val="es-ES"/>
        </w:rPr>
      </w:pPr>
      <w:r w:rsidRPr="00313053">
        <w:rPr>
          <w:lang w:val="es-ES"/>
        </w:rPr>
        <w:t>12.1</w:t>
      </w:r>
      <w:r w:rsidRPr="00313053">
        <w:rPr>
          <w:lang w:val="es-ES"/>
        </w:rPr>
        <w:tab/>
        <w:t>Los Fondos fiduciarios sirven para realizar proyectos financiados con contribuciones voluntarias, con el Fondo para el Desarrollo de las Tecnologías de la Información y la Comunicación (FDTIC) o financiados por los gobiernos. En todos los casos los fondos deben acreditarse a los proyectos antes de realizar los gastos. Los Fondos fiduciarios son contribuciones voluntarias sujetas a condiciones específicas y restrictivas para su utilización. Estas contribuciones generan gastos de apoyo durante la ejecución y la realización de los proyectos. Desde 2011, el detalle de los saldos de los Fondos fiduciarios, que se adjunta al informe de gestión financiera, se indica en la moneda correspondiente a la gestión del proyecto.</w:t>
      </w:r>
    </w:p>
    <w:p w:rsidR="00BD3B2C" w:rsidRPr="00313053" w:rsidRDefault="00BD3B2C" w:rsidP="008F5810">
      <w:pPr>
        <w:spacing w:after="120"/>
        <w:rPr>
          <w:lang w:val="es-ES"/>
        </w:rPr>
      </w:pPr>
      <w:r w:rsidRPr="00313053">
        <w:rPr>
          <w:lang w:val="es-ES"/>
        </w:rPr>
        <w:t>12.2</w:t>
      </w:r>
      <w:r w:rsidRPr="00313053">
        <w:rPr>
          <w:lang w:val="es-ES"/>
        </w:rPr>
        <w:tab/>
        <w:t>En el cuadro que figura a continuación se observa la evolución de los Fondos fiduciarios, créditos no utilizados, entre 2014 y 2017:</w:t>
      </w:r>
    </w:p>
    <w:tbl>
      <w:tblPr>
        <w:tblW w:w="5358" w:type="pct"/>
        <w:jc w:val="center"/>
        <w:tblLayout w:type="fixed"/>
        <w:tblLook w:val="04A0" w:firstRow="1" w:lastRow="0" w:firstColumn="1" w:lastColumn="0" w:noHBand="0" w:noVBand="1"/>
      </w:tblPr>
      <w:tblGrid>
        <w:gridCol w:w="2211"/>
        <w:gridCol w:w="737"/>
        <w:gridCol w:w="1136"/>
        <w:gridCol w:w="1555"/>
        <w:gridCol w:w="1582"/>
        <w:gridCol w:w="1555"/>
        <w:gridCol w:w="1549"/>
      </w:tblGrid>
      <w:tr w:rsidR="00BD3B2C" w:rsidRPr="00313053" w:rsidTr="008F5810">
        <w:trPr>
          <w:trHeight w:val="900"/>
          <w:jc w:val="center"/>
        </w:trPr>
        <w:tc>
          <w:tcPr>
            <w:tcW w:w="1071" w:type="pct"/>
            <w:tcBorders>
              <w:top w:val="single" w:sz="4" w:space="0" w:color="auto"/>
              <w:left w:val="single" w:sz="4" w:space="0" w:color="auto"/>
              <w:bottom w:val="nil"/>
              <w:right w:val="single" w:sz="4" w:space="0" w:color="auto"/>
            </w:tcBorders>
            <w:shd w:val="clear" w:color="auto" w:fill="auto"/>
            <w:hideMark/>
          </w:tcPr>
          <w:p w:rsidR="00BD3B2C" w:rsidRPr="00313053" w:rsidRDefault="00BD3B2C" w:rsidP="008F5810">
            <w:pPr>
              <w:pStyle w:val="Tablehead"/>
              <w:rPr>
                <w:sz w:val="20"/>
                <w:lang w:val="es-ES"/>
              </w:rPr>
            </w:pPr>
            <w:r w:rsidRPr="00313053">
              <w:rPr>
                <w:sz w:val="20"/>
                <w:lang w:val="es-ES"/>
              </w:rPr>
              <w:t>Fondos fiduciarios</w:t>
            </w:r>
            <w:r w:rsidRPr="00313053">
              <w:rPr>
                <w:sz w:val="20"/>
                <w:lang w:val="es-ES"/>
              </w:rPr>
              <w:br/>
              <w:t xml:space="preserve">(en miles CHF, </w:t>
            </w:r>
            <w:r w:rsidRPr="00313053">
              <w:rPr>
                <w:sz w:val="20"/>
                <w:lang w:val="es-ES"/>
              </w:rPr>
              <w:br/>
              <w:t>USD o EUR)</w:t>
            </w:r>
          </w:p>
        </w:tc>
        <w:tc>
          <w:tcPr>
            <w:tcW w:w="357" w:type="pct"/>
            <w:tcBorders>
              <w:top w:val="single" w:sz="4" w:space="0" w:color="auto"/>
              <w:left w:val="nil"/>
              <w:bottom w:val="single" w:sz="4" w:space="0" w:color="auto"/>
              <w:right w:val="nil"/>
            </w:tcBorders>
          </w:tcPr>
          <w:p w:rsidR="00BD3B2C" w:rsidRPr="00313053" w:rsidRDefault="00BD3B2C" w:rsidP="00BD3B2C">
            <w:pPr>
              <w:pStyle w:val="Tablehead"/>
              <w:rPr>
                <w:sz w:val="20"/>
                <w:lang w:val="es-ES"/>
              </w:rPr>
            </w:pPr>
            <w:r w:rsidRPr="00313053">
              <w:rPr>
                <w:sz w:val="20"/>
                <w:lang w:val="es-ES"/>
              </w:rPr>
              <w:t> </w:t>
            </w:r>
          </w:p>
        </w:tc>
        <w:tc>
          <w:tcPr>
            <w:tcW w:w="550" w:type="pct"/>
            <w:tcBorders>
              <w:top w:val="single" w:sz="4" w:space="0" w:color="auto"/>
              <w:left w:val="single" w:sz="4" w:space="0" w:color="auto"/>
              <w:bottom w:val="single" w:sz="4" w:space="0" w:color="auto"/>
              <w:right w:val="single" w:sz="4" w:space="0" w:color="auto"/>
            </w:tcBorders>
            <w:shd w:val="clear" w:color="auto" w:fill="auto"/>
            <w:hideMark/>
          </w:tcPr>
          <w:p w:rsidR="00BD3B2C" w:rsidRPr="00313053" w:rsidRDefault="00BD3B2C" w:rsidP="00BD3B2C">
            <w:pPr>
              <w:pStyle w:val="Tablehead"/>
              <w:rPr>
                <w:sz w:val="20"/>
                <w:lang w:val="es-ES"/>
              </w:rPr>
            </w:pPr>
            <w:r w:rsidRPr="00313053">
              <w:rPr>
                <w:sz w:val="20"/>
                <w:lang w:val="es-ES"/>
              </w:rPr>
              <w:t xml:space="preserve">Saldo al </w:t>
            </w:r>
            <w:r w:rsidRPr="00313053">
              <w:rPr>
                <w:sz w:val="20"/>
                <w:lang w:val="es-ES"/>
              </w:rPr>
              <w:br/>
              <w:t>1 de enero de 2014</w:t>
            </w:r>
          </w:p>
        </w:tc>
        <w:tc>
          <w:tcPr>
            <w:tcW w:w="753" w:type="pct"/>
            <w:tcBorders>
              <w:top w:val="single" w:sz="4" w:space="0" w:color="auto"/>
              <w:left w:val="nil"/>
              <w:bottom w:val="single" w:sz="4" w:space="0" w:color="auto"/>
              <w:right w:val="single" w:sz="4" w:space="0" w:color="auto"/>
            </w:tcBorders>
            <w:shd w:val="clear" w:color="auto" w:fill="auto"/>
            <w:hideMark/>
          </w:tcPr>
          <w:p w:rsidR="00BD3B2C" w:rsidRPr="00313053" w:rsidRDefault="00BD3B2C" w:rsidP="00BD3B2C">
            <w:pPr>
              <w:pStyle w:val="Tablehead"/>
              <w:rPr>
                <w:sz w:val="20"/>
                <w:lang w:val="es-ES"/>
              </w:rPr>
            </w:pPr>
            <w:r w:rsidRPr="00313053">
              <w:rPr>
                <w:sz w:val="20"/>
                <w:lang w:val="es-ES"/>
              </w:rPr>
              <w:t xml:space="preserve">Saldo al </w:t>
            </w:r>
            <w:r w:rsidRPr="00313053">
              <w:rPr>
                <w:sz w:val="20"/>
                <w:lang w:val="es-ES"/>
              </w:rPr>
              <w:br/>
              <w:t>31 de diciembre de 2014</w:t>
            </w:r>
          </w:p>
        </w:tc>
        <w:tc>
          <w:tcPr>
            <w:tcW w:w="766" w:type="pct"/>
            <w:tcBorders>
              <w:top w:val="single" w:sz="4" w:space="0" w:color="auto"/>
              <w:left w:val="nil"/>
              <w:bottom w:val="single" w:sz="4" w:space="0" w:color="auto"/>
              <w:right w:val="single" w:sz="4" w:space="0" w:color="auto"/>
            </w:tcBorders>
            <w:shd w:val="clear" w:color="auto" w:fill="auto"/>
            <w:hideMark/>
          </w:tcPr>
          <w:p w:rsidR="00BD3B2C" w:rsidRPr="00313053" w:rsidRDefault="00BD3B2C" w:rsidP="00BD3B2C">
            <w:pPr>
              <w:pStyle w:val="Tablehead"/>
              <w:rPr>
                <w:sz w:val="20"/>
                <w:lang w:val="es-ES"/>
              </w:rPr>
            </w:pPr>
            <w:r w:rsidRPr="00313053">
              <w:rPr>
                <w:sz w:val="20"/>
                <w:lang w:val="es-ES"/>
              </w:rPr>
              <w:t xml:space="preserve">Saldo </w:t>
            </w:r>
            <w:r w:rsidR="008F5810">
              <w:rPr>
                <w:sz w:val="20"/>
                <w:lang w:val="es-ES"/>
              </w:rPr>
              <w:t xml:space="preserve">al </w:t>
            </w:r>
            <w:r w:rsidR="008F5810">
              <w:rPr>
                <w:sz w:val="20"/>
                <w:lang w:val="es-ES"/>
              </w:rPr>
              <w:br/>
              <w:t>31 de diciembre</w:t>
            </w:r>
            <w:r w:rsidRPr="00313053">
              <w:rPr>
                <w:sz w:val="20"/>
                <w:lang w:val="es-ES"/>
              </w:rPr>
              <w:br/>
              <w:t>de 2015</w:t>
            </w:r>
          </w:p>
        </w:tc>
        <w:tc>
          <w:tcPr>
            <w:tcW w:w="753" w:type="pct"/>
            <w:tcBorders>
              <w:top w:val="single" w:sz="4" w:space="0" w:color="auto"/>
              <w:left w:val="nil"/>
              <w:bottom w:val="single" w:sz="4" w:space="0" w:color="auto"/>
              <w:right w:val="single" w:sz="4" w:space="0" w:color="auto"/>
            </w:tcBorders>
            <w:shd w:val="clear" w:color="auto" w:fill="auto"/>
            <w:hideMark/>
          </w:tcPr>
          <w:p w:rsidR="00BD3B2C" w:rsidRPr="00313053" w:rsidRDefault="008F5810" w:rsidP="00BD3B2C">
            <w:pPr>
              <w:pStyle w:val="Tablehead"/>
              <w:rPr>
                <w:sz w:val="20"/>
                <w:lang w:val="es-ES"/>
              </w:rPr>
            </w:pPr>
            <w:r>
              <w:rPr>
                <w:sz w:val="20"/>
                <w:lang w:val="es-ES"/>
              </w:rPr>
              <w:t xml:space="preserve">Saldo al </w:t>
            </w:r>
            <w:r>
              <w:rPr>
                <w:sz w:val="20"/>
                <w:lang w:val="es-ES"/>
              </w:rPr>
              <w:br/>
              <w:t>31 de diciembre</w:t>
            </w:r>
            <w:r w:rsidR="00BD3B2C" w:rsidRPr="00313053">
              <w:rPr>
                <w:sz w:val="20"/>
                <w:lang w:val="es-ES"/>
              </w:rPr>
              <w:br/>
              <w:t>de 2016</w:t>
            </w:r>
          </w:p>
        </w:tc>
        <w:tc>
          <w:tcPr>
            <w:tcW w:w="751" w:type="pct"/>
            <w:tcBorders>
              <w:top w:val="single" w:sz="4" w:space="0" w:color="auto"/>
              <w:left w:val="nil"/>
              <w:bottom w:val="single" w:sz="4" w:space="0" w:color="auto"/>
              <w:right w:val="single" w:sz="4" w:space="0" w:color="auto"/>
            </w:tcBorders>
            <w:shd w:val="clear" w:color="auto" w:fill="auto"/>
            <w:hideMark/>
          </w:tcPr>
          <w:p w:rsidR="00BD3B2C" w:rsidRPr="00313053" w:rsidRDefault="00BD3B2C" w:rsidP="00BD3B2C">
            <w:pPr>
              <w:pStyle w:val="Tablehead"/>
              <w:rPr>
                <w:sz w:val="20"/>
                <w:lang w:val="es-ES"/>
              </w:rPr>
            </w:pPr>
            <w:r w:rsidRPr="00313053">
              <w:rPr>
                <w:sz w:val="20"/>
                <w:lang w:val="es-ES"/>
              </w:rPr>
              <w:t xml:space="preserve">Saldo al </w:t>
            </w:r>
            <w:r w:rsidRPr="00313053">
              <w:rPr>
                <w:sz w:val="20"/>
                <w:lang w:val="es-ES"/>
              </w:rPr>
              <w:br/>
              <w:t xml:space="preserve">31 de diciembre </w:t>
            </w:r>
            <w:r w:rsidRPr="00313053">
              <w:rPr>
                <w:sz w:val="20"/>
                <w:lang w:val="es-ES"/>
              </w:rPr>
              <w:br/>
              <w:t>de 2017</w:t>
            </w:r>
          </w:p>
        </w:tc>
      </w:tr>
      <w:tr w:rsidR="00BD3B2C" w:rsidRPr="00313053" w:rsidTr="008F5810">
        <w:trPr>
          <w:trHeight w:val="300"/>
          <w:jc w:val="center"/>
        </w:trPr>
        <w:tc>
          <w:tcPr>
            <w:tcW w:w="1071"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D3B2C" w:rsidRPr="00313053" w:rsidRDefault="00BD3B2C" w:rsidP="00BD3B2C">
            <w:pPr>
              <w:pStyle w:val="Tabletext"/>
              <w:jc w:val="center"/>
              <w:rPr>
                <w:b/>
                <w:bCs/>
                <w:sz w:val="20"/>
                <w:lang w:val="es-ES"/>
              </w:rPr>
            </w:pPr>
            <w:r w:rsidRPr="00313053">
              <w:rPr>
                <w:b/>
                <w:bCs/>
                <w:sz w:val="20"/>
                <w:lang w:val="es-ES"/>
              </w:rPr>
              <w:t>FDTIC</w:t>
            </w:r>
          </w:p>
        </w:tc>
        <w:tc>
          <w:tcPr>
            <w:tcW w:w="357" w:type="pct"/>
            <w:tcBorders>
              <w:top w:val="nil"/>
              <w:left w:val="nil"/>
              <w:bottom w:val="single" w:sz="4" w:space="0" w:color="auto"/>
              <w:right w:val="single" w:sz="4" w:space="0" w:color="auto"/>
            </w:tcBorders>
          </w:tcPr>
          <w:p w:rsidR="00BD3B2C" w:rsidRPr="00313053" w:rsidRDefault="00BD3B2C" w:rsidP="00BD3B2C">
            <w:pPr>
              <w:pStyle w:val="Tabletext"/>
              <w:jc w:val="center"/>
              <w:rPr>
                <w:sz w:val="20"/>
                <w:lang w:val="es-ES"/>
              </w:rPr>
            </w:pPr>
            <w:r w:rsidRPr="00313053">
              <w:rPr>
                <w:sz w:val="20"/>
                <w:lang w:val="es-ES"/>
              </w:rPr>
              <w:t>USD</w:t>
            </w:r>
          </w:p>
        </w:tc>
        <w:tc>
          <w:tcPr>
            <w:tcW w:w="550" w:type="pct"/>
            <w:tcBorders>
              <w:top w:val="nil"/>
              <w:left w:val="nil"/>
              <w:bottom w:val="single" w:sz="4" w:space="0" w:color="auto"/>
              <w:right w:val="single" w:sz="4" w:space="0" w:color="auto"/>
            </w:tcBorders>
            <w:shd w:val="clear" w:color="auto" w:fill="auto"/>
            <w:noWrap/>
            <w:vAlign w:val="bottom"/>
            <w:hideMark/>
          </w:tcPr>
          <w:p w:rsidR="00BD3B2C" w:rsidRPr="00313053" w:rsidRDefault="00BD3B2C" w:rsidP="00D72970">
            <w:pPr>
              <w:pStyle w:val="Tabletext"/>
              <w:ind w:right="170"/>
              <w:jc w:val="right"/>
              <w:rPr>
                <w:sz w:val="20"/>
                <w:lang w:val="es-ES"/>
              </w:rPr>
            </w:pPr>
            <w:r w:rsidRPr="00313053">
              <w:rPr>
                <w:sz w:val="20"/>
                <w:lang w:val="es-ES"/>
              </w:rPr>
              <w:t>5 223</w:t>
            </w:r>
          </w:p>
        </w:tc>
        <w:tc>
          <w:tcPr>
            <w:tcW w:w="753" w:type="pct"/>
            <w:tcBorders>
              <w:top w:val="nil"/>
              <w:left w:val="nil"/>
              <w:bottom w:val="single" w:sz="4" w:space="0" w:color="auto"/>
              <w:right w:val="single" w:sz="4" w:space="0" w:color="auto"/>
            </w:tcBorders>
            <w:shd w:val="clear" w:color="auto" w:fill="auto"/>
            <w:noWrap/>
            <w:vAlign w:val="bottom"/>
            <w:hideMark/>
          </w:tcPr>
          <w:p w:rsidR="00BD3B2C" w:rsidRPr="00313053" w:rsidRDefault="00BD3B2C" w:rsidP="00D72970">
            <w:pPr>
              <w:pStyle w:val="Tabletext"/>
              <w:ind w:right="170"/>
              <w:jc w:val="right"/>
              <w:rPr>
                <w:sz w:val="20"/>
                <w:lang w:val="es-ES"/>
              </w:rPr>
            </w:pPr>
            <w:r w:rsidRPr="00313053">
              <w:rPr>
                <w:sz w:val="20"/>
                <w:lang w:val="es-ES"/>
              </w:rPr>
              <w:t>4 407</w:t>
            </w:r>
          </w:p>
        </w:tc>
        <w:tc>
          <w:tcPr>
            <w:tcW w:w="766" w:type="pct"/>
            <w:tcBorders>
              <w:top w:val="nil"/>
              <w:left w:val="nil"/>
              <w:bottom w:val="single" w:sz="4" w:space="0" w:color="auto"/>
              <w:right w:val="single" w:sz="4" w:space="0" w:color="auto"/>
            </w:tcBorders>
            <w:shd w:val="clear" w:color="auto" w:fill="auto"/>
            <w:noWrap/>
            <w:vAlign w:val="bottom"/>
            <w:hideMark/>
          </w:tcPr>
          <w:p w:rsidR="00BD3B2C" w:rsidRPr="00313053" w:rsidRDefault="00BD3B2C" w:rsidP="00D72970">
            <w:pPr>
              <w:pStyle w:val="Tabletext"/>
              <w:ind w:right="170"/>
              <w:jc w:val="right"/>
              <w:rPr>
                <w:sz w:val="20"/>
                <w:lang w:val="es-ES"/>
              </w:rPr>
            </w:pPr>
            <w:r w:rsidRPr="00313053">
              <w:rPr>
                <w:sz w:val="20"/>
                <w:lang w:val="es-ES"/>
              </w:rPr>
              <w:t>3 452</w:t>
            </w:r>
          </w:p>
        </w:tc>
        <w:tc>
          <w:tcPr>
            <w:tcW w:w="753" w:type="pct"/>
            <w:tcBorders>
              <w:top w:val="nil"/>
              <w:left w:val="nil"/>
              <w:bottom w:val="single" w:sz="4" w:space="0" w:color="auto"/>
              <w:right w:val="single" w:sz="4" w:space="0" w:color="auto"/>
            </w:tcBorders>
            <w:shd w:val="clear" w:color="auto" w:fill="auto"/>
            <w:noWrap/>
            <w:vAlign w:val="bottom"/>
            <w:hideMark/>
          </w:tcPr>
          <w:p w:rsidR="00BD3B2C" w:rsidRPr="00313053" w:rsidRDefault="00BD3B2C" w:rsidP="00D72970">
            <w:pPr>
              <w:pStyle w:val="Tabletext"/>
              <w:ind w:right="170"/>
              <w:jc w:val="right"/>
              <w:rPr>
                <w:sz w:val="20"/>
                <w:lang w:val="es-ES"/>
              </w:rPr>
            </w:pPr>
            <w:r w:rsidRPr="00313053">
              <w:rPr>
                <w:sz w:val="20"/>
                <w:lang w:val="es-ES"/>
              </w:rPr>
              <w:t>3 145</w:t>
            </w:r>
          </w:p>
        </w:tc>
        <w:tc>
          <w:tcPr>
            <w:tcW w:w="751" w:type="pct"/>
            <w:tcBorders>
              <w:top w:val="nil"/>
              <w:left w:val="nil"/>
              <w:bottom w:val="single" w:sz="4" w:space="0" w:color="auto"/>
              <w:right w:val="single" w:sz="4" w:space="0" w:color="auto"/>
            </w:tcBorders>
            <w:shd w:val="clear" w:color="auto" w:fill="auto"/>
            <w:noWrap/>
            <w:vAlign w:val="bottom"/>
            <w:hideMark/>
          </w:tcPr>
          <w:p w:rsidR="00BD3B2C" w:rsidRPr="00313053" w:rsidRDefault="00BD3B2C" w:rsidP="00D72970">
            <w:pPr>
              <w:pStyle w:val="Tabletext"/>
              <w:ind w:right="170"/>
              <w:jc w:val="right"/>
              <w:rPr>
                <w:sz w:val="20"/>
                <w:lang w:val="es-ES"/>
              </w:rPr>
            </w:pPr>
            <w:r w:rsidRPr="00313053">
              <w:rPr>
                <w:sz w:val="20"/>
                <w:lang w:val="es-ES"/>
              </w:rPr>
              <w:t>2 848</w:t>
            </w:r>
          </w:p>
        </w:tc>
      </w:tr>
      <w:tr w:rsidR="00BD3B2C" w:rsidRPr="00313053" w:rsidTr="008F5810">
        <w:trPr>
          <w:trHeight w:val="300"/>
          <w:jc w:val="center"/>
        </w:trPr>
        <w:tc>
          <w:tcPr>
            <w:tcW w:w="1071" w:type="pct"/>
            <w:vMerge/>
            <w:tcBorders>
              <w:top w:val="single" w:sz="4" w:space="0" w:color="auto"/>
              <w:left w:val="single" w:sz="4" w:space="0" w:color="auto"/>
              <w:bottom w:val="single" w:sz="4" w:space="0" w:color="000000"/>
              <w:right w:val="single" w:sz="4" w:space="0" w:color="auto"/>
            </w:tcBorders>
            <w:vAlign w:val="center"/>
            <w:hideMark/>
          </w:tcPr>
          <w:p w:rsidR="00BD3B2C" w:rsidRPr="00313053" w:rsidRDefault="00BD3B2C" w:rsidP="00BD3B2C">
            <w:pPr>
              <w:pStyle w:val="Tabletext"/>
              <w:jc w:val="center"/>
              <w:rPr>
                <w:b/>
                <w:bCs/>
                <w:sz w:val="20"/>
                <w:lang w:val="es-ES"/>
              </w:rPr>
            </w:pPr>
          </w:p>
        </w:tc>
        <w:tc>
          <w:tcPr>
            <w:tcW w:w="357" w:type="pct"/>
            <w:tcBorders>
              <w:top w:val="nil"/>
              <w:left w:val="nil"/>
              <w:bottom w:val="single" w:sz="4" w:space="0" w:color="auto"/>
              <w:right w:val="single" w:sz="4" w:space="0" w:color="auto"/>
            </w:tcBorders>
          </w:tcPr>
          <w:p w:rsidR="00BD3B2C" w:rsidRPr="00313053" w:rsidRDefault="00BD3B2C" w:rsidP="00BD3B2C">
            <w:pPr>
              <w:pStyle w:val="Tabletext"/>
              <w:jc w:val="center"/>
              <w:rPr>
                <w:sz w:val="20"/>
                <w:lang w:val="es-ES"/>
              </w:rPr>
            </w:pPr>
            <w:r w:rsidRPr="00313053">
              <w:rPr>
                <w:sz w:val="20"/>
                <w:lang w:val="es-ES"/>
              </w:rPr>
              <w:t>CHF</w:t>
            </w:r>
          </w:p>
        </w:tc>
        <w:tc>
          <w:tcPr>
            <w:tcW w:w="550" w:type="pct"/>
            <w:tcBorders>
              <w:top w:val="nil"/>
              <w:left w:val="nil"/>
              <w:bottom w:val="single" w:sz="4" w:space="0" w:color="auto"/>
              <w:right w:val="single" w:sz="4" w:space="0" w:color="auto"/>
            </w:tcBorders>
            <w:shd w:val="clear" w:color="auto" w:fill="auto"/>
            <w:noWrap/>
            <w:vAlign w:val="bottom"/>
            <w:hideMark/>
          </w:tcPr>
          <w:p w:rsidR="00BD3B2C" w:rsidRPr="00313053" w:rsidRDefault="00BD3B2C" w:rsidP="00D72970">
            <w:pPr>
              <w:pStyle w:val="Tabletext"/>
              <w:ind w:right="170"/>
              <w:jc w:val="right"/>
              <w:rPr>
                <w:sz w:val="20"/>
                <w:lang w:val="es-ES"/>
              </w:rPr>
            </w:pPr>
            <w:r w:rsidRPr="00313053">
              <w:rPr>
                <w:sz w:val="20"/>
                <w:lang w:val="es-ES"/>
              </w:rPr>
              <w:t>–</w:t>
            </w:r>
          </w:p>
        </w:tc>
        <w:tc>
          <w:tcPr>
            <w:tcW w:w="753" w:type="pct"/>
            <w:tcBorders>
              <w:top w:val="nil"/>
              <w:left w:val="nil"/>
              <w:bottom w:val="single" w:sz="4" w:space="0" w:color="auto"/>
              <w:right w:val="single" w:sz="4" w:space="0" w:color="auto"/>
            </w:tcBorders>
            <w:shd w:val="clear" w:color="auto" w:fill="auto"/>
            <w:noWrap/>
            <w:vAlign w:val="bottom"/>
            <w:hideMark/>
          </w:tcPr>
          <w:p w:rsidR="00BD3B2C" w:rsidRPr="00313053" w:rsidRDefault="00BD3B2C" w:rsidP="00D72970">
            <w:pPr>
              <w:pStyle w:val="Tabletext"/>
              <w:ind w:right="170"/>
              <w:jc w:val="right"/>
              <w:rPr>
                <w:sz w:val="20"/>
                <w:lang w:val="es-ES"/>
              </w:rPr>
            </w:pPr>
            <w:r w:rsidRPr="00313053">
              <w:rPr>
                <w:sz w:val="20"/>
                <w:lang w:val="es-ES"/>
              </w:rPr>
              <w:t>–</w:t>
            </w:r>
          </w:p>
        </w:tc>
        <w:tc>
          <w:tcPr>
            <w:tcW w:w="766" w:type="pct"/>
            <w:tcBorders>
              <w:top w:val="nil"/>
              <w:left w:val="nil"/>
              <w:bottom w:val="single" w:sz="4" w:space="0" w:color="auto"/>
              <w:right w:val="single" w:sz="4" w:space="0" w:color="auto"/>
            </w:tcBorders>
            <w:shd w:val="clear" w:color="auto" w:fill="auto"/>
            <w:noWrap/>
            <w:vAlign w:val="bottom"/>
            <w:hideMark/>
          </w:tcPr>
          <w:p w:rsidR="00BD3B2C" w:rsidRPr="00313053" w:rsidRDefault="00BD3B2C" w:rsidP="00D72970">
            <w:pPr>
              <w:pStyle w:val="Tabletext"/>
              <w:ind w:right="170"/>
              <w:jc w:val="right"/>
              <w:rPr>
                <w:sz w:val="20"/>
                <w:lang w:val="es-ES"/>
              </w:rPr>
            </w:pPr>
            <w:r w:rsidRPr="00313053">
              <w:rPr>
                <w:sz w:val="20"/>
                <w:lang w:val="es-ES"/>
              </w:rPr>
              <w:t>–</w:t>
            </w:r>
          </w:p>
        </w:tc>
        <w:tc>
          <w:tcPr>
            <w:tcW w:w="753" w:type="pct"/>
            <w:tcBorders>
              <w:top w:val="nil"/>
              <w:left w:val="nil"/>
              <w:bottom w:val="single" w:sz="4" w:space="0" w:color="auto"/>
              <w:right w:val="single" w:sz="4" w:space="0" w:color="auto"/>
            </w:tcBorders>
            <w:shd w:val="clear" w:color="auto" w:fill="auto"/>
            <w:noWrap/>
            <w:vAlign w:val="bottom"/>
            <w:hideMark/>
          </w:tcPr>
          <w:p w:rsidR="00BD3B2C" w:rsidRPr="00313053" w:rsidRDefault="00BD3B2C" w:rsidP="00D72970">
            <w:pPr>
              <w:pStyle w:val="Tabletext"/>
              <w:ind w:right="170"/>
              <w:jc w:val="right"/>
              <w:rPr>
                <w:sz w:val="20"/>
                <w:lang w:val="es-ES"/>
              </w:rPr>
            </w:pPr>
            <w:r w:rsidRPr="00313053">
              <w:rPr>
                <w:sz w:val="20"/>
                <w:lang w:val="es-ES"/>
              </w:rPr>
              <w:t>–</w:t>
            </w:r>
          </w:p>
        </w:tc>
        <w:tc>
          <w:tcPr>
            <w:tcW w:w="751" w:type="pct"/>
            <w:tcBorders>
              <w:top w:val="nil"/>
              <w:left w:val="nil"/>
              <w:bottom w:val="single" w:sz="4" w:space="0" w:color="auto"/>
              <w:right w:val="single" w:sz="4" w:space="0" w:color="auto"/>
            </w:tcBorders>
            <w:shd w:val="clear" w:color="auto" w:fill="auto"/>
            <w:noWrap/>
            <w:vAlign w:val="bottom"/>
            <w:hideMark/>
          </w:tcPr>
          <w:p w:rsidR="00BD3B2C" w:rsidRPr="00313053" w:rsidRDefault="00BD3B2C" w:rsidP="00D72970">
            <w:pPr>
              <w:pStyle w:val="Tabletext"/>
              <w:ind w:right="170"/>
              <w:jc w:val="right"/>
              <w:rPr>
                <w:sz w:val="20"/>
                <w:lang w:val="es-ES"/>
              </w:rPr>
            </w:pPr>
            <w:r w:rsidRPr="00313053">
              <w:rPr>
                <w:sz w:val="20"/>
                <w:lang w:val="es-ES"/>
              </w:rPr>
              <w:t>258</w:t>
            </w:r>
          </w:p>
        </w:tc>
      </w:tr>
      <w:tr w:rsidR="00BD3B2C" w:rsidRPr="00313053" w:rsidTr="008F5810">
        <w:trPr>
          <w:trHeight w:val="337"/>
          <w:jc w:val="center"/>
        </w:trPr>
        <w:tc>
          <w:tcPr>
            <w:tcW w:w="1071" w:type="pct"/>
            <w:vMerge w:val="restart"/>
            <w:tcBorders>
              <w:top w:val="nil"/>
              <w:left w:val="single" w:sz="4" w:space="0" w:color="auto"/>
              <w:bottom w:val="single" w:sz="4" w:space="0" w:color="000000"/>
              <w:right w:val="single" w:sz="4" w:space="0" w:color="auto"/>
            </w:tcBorders>
            <w:shd w:val="clear" w:color="auto" w:fill="auto"/>
            <w:vAlign w:val="center"/>
            <w:hideMark/>
          </w:tcPr>
          <w:p w:rsidR="00BD3B2C" w:rsidRPr="00313053" w:rsidRDefault="00BD3B2C" w:rsidP="00BD3B2C">
            <w:pPr>
              <w:pStyle w:val="Tabletext"/>
              <w:jc w:val="center"/>
              <w:rPr>
                <w:b/>
                <w:bCs/>
                <w:sz w:val="20"/>
                <w:lang w:val="es-ES"/>
              </w:rPr>
            </w:pPr>
            <w:r w:rsidRPr="00313053">
              <w:rPr>
                <w:b/>
                <w:bCs/>
                <w:sz w:val="20"/>
                <w:lang w:val="es-ES"/>
              </w:rPr>
              <w:t xml:space="preserve">Plan de Acción </w:t>
            </w:r>
            <w:r w:rsidRPr="00313053">
              <w:rPr>
                <w:b/>
                <w:bCs/>
                <w:sz w:val="20"/>
                <w:lang w:val="es-ES"/>
              </w:rPr>
              <w:br/>
              <w:t>de Desarrollo</w:t>
            </w:r>
          </w:p>
        </w:tc>
        <w:tc>
          <w:tcPr>
            <w:tcW w:w="357" w:type="pct"/>
            <w:tcBorders>
              <w:top w:val="nil"/>
              <w:left w:val="nil"/>
              <w:bottom w:val="single" w:sz="4" w:space="0" w:color="auto"/>
              <w:right w:val="single" w:sz="4" w:space="0" w:color="auto"/>
            </w:tcBorders>
          </w:tcPr>
          <w:p w:rsidR="00BD3B2C" w:rsidRPr="00313053" w:rsidRDefault="00BD3B2C" w:rsidP="00BD3B2C">
            <w:pPr>
              <w:pStyle w:val="Tabletext"/>
              <w:jc w:val="center"/>
              <w:rPr>
                <w:sz w:val="20"/>
                <w:lang w:val="es-ES"/>
              </w:rPr>
            </w:pPr>
            <w:r w:rsidRPr="00313053">
              <w:rPr>
                <w:sz w:val="20"/>
                <w:lang w:val="es-ES"/>
              </w:rPr>
              <w:t>CHF</w:t>
            </w:r>
          </w:p>
        </w:tc>
        <w:tc>
          <w:tcPr>
            <w:tcW w:w="550" w:type="pct"/>
            <w:tcBorders>
              <w:top w:val="nil"/>
              <w:left w:val="nil"/>
              <w:bottom w:val="single" w:sz="4" w:space="0" w:color="auto"/>
              <w:right w:val="single" w:sz="4" w:space="0" w:color="auto"/>
            </w:tcBorders>
            <w:shd w:val="clear" w:color="auto" w:fill="auto"/>
            <w:noWrap/>
            <w:vAlign w:val="bottom"/>
            <w:hideMark/>
          </w:tcPr>
          <w:p w:rsidR="00BD3B2C" w:rsidRPr="00313053" w:rsidRDefault="00BD3B2C" w:rsidP="00D72970">
            <w:pPr>
              <w:pStyle w:val="Tabletext"/>
              <w:ind w:right="170"/>
              <w:jc w:val="right"/>
              <w:rPr>
                <w:sz w:val="20"/>
                <w:lang w:val="es-ES"/>
              </w:rPr>
            </w:pPr>
            <w:r w:rsidRPr="00313053">
              <w:rPr>
                <w:sz w:val="20"/>
                <w:lang w:val="es-ES"/>
              </w:rPr>
              <w:t>397</w:t>
            </w:r>
          </w:p>
        </w:tc>
        <w:tc>
          <w:tcPr>
            <w:tcW w:w="753" w:type="pct"/>
            <w:tcBorders>
              <w:top w:val="nil"/>
              <w:left w:val="nil"/>
              <w:bottom w:val="single" w:sz="4" w:space="0" w:color="auto"/>
              <w:right w:val="single" w:sz="4" w:space="0" w:color="auto"/>
            </w:tcBorders>
            <w:shd w:val="clear" w:color="auto" w:fill="auto"/>
            <w:noWrap/>
            <w:vAlign w:val="bottom"/>
            <w:hideMark/>
          </w:tcPr>
          <w:p w:rsidR="00BD3B2C" w:rsidRPr="00313053" w:rsidRDefault="00BD3B2C" w:rsidP="00D72970">
            <w:pPr>
              <w:pStyle w:val="Tabletext"/>
              <w:ind w:right="170"/>
              <w:jc w:val="right"/>
              <w:rPr>
                <w:sz w:val="20"/>
                <w:lang w:val="es-ES"/>
              </w:rPr>
            </w:pPr>
            <w:r w:rsidRPr="00313053">
              <w:rPr>
                <w:sz w:val="20"/>
                <w:lang w:val="es-ES"/>
              </w:rPr>
              <w:t>1 113</w:t>
            </w:r>
          </w:p>
        </w:tc>
        <w:tc>
          <w:tcPr>
            <w:tcW w:w="766" w:type="pct"/>
            <w:tcBorders>
              <w:top w:val="nil"/>
              <w:left w:val="nil"/>
              <w:bottom w:val="single" w:sz="4" w:space="0" w:color="auto"/>
              <w:right w:val="single" w:sz="4" w:space="0" w:color="auto"/>
            </w:tcBorders>
            <w:shd w:val="clear" w:color="auto" w:fill="auto"/>
            <w:noWrap/>
            <w:vAlign w:val="bottom"/>
            <w:hideMark/>
          </w:tcPr>
          <w:p w:rsidR="00BD3B2C" w:rsidRPr="00313053" w:rsidRDefault="00BD3B2C" w:rsidP="00D72970">
            <w:pPr>
              <w:pStyle w:val="Tabletext"/>
              <w:ind w:right="170"/>
              <w:jc w:val="right"/>
              <w:rPr>
                <w:sz w:val="20"/>
                <w:lang w:val="es-ES"/>
              </w:rPr>
            </w:pPr>
            <w:r w:rsidRPr="00313053">
              <w:rPr>
                <w:sz w:val="20"/>
                <w:lang w:val="es-ES"/>
              </w:rPr>
              <w:t>1 122</w:t>
            </w:r>
          </w:p>
        </w:tc>
        <w:tc>
          <w:tcPr>
            <w:tcW w:w="753" w:type="pct"/>
            <w:tcBorders>
              <w:top w:val="nil"/>
              <w:left w:val="nil"/>
              <w:bottom w:val="single" w:sz="4" w:space="0" w:color="auto"/>
              <w:right w:val="single" w:sz="4" w:space="0" w:color="auto"/>
            </w:tcBorders>
            <w:shd w:val="clear" w:color="auto" w:fill="auto"/>
            <w:noWrap/>
            <w:vAlign w:val="bottom"/>
            <w:hideMark/>
          </w:tcPr>
          <w:p w:rsidR="00BD3B2C" w:rsidRPr="00313053" w:rsidRDefault="00BD3B2C" w:rsidP="00D72970">
            <w:pPr>
              <w:pStyle w:val="Tabletext"/>
              <w:ind w:right="170"/>
              <w:jc w:val="right"/>
              <w:rPr>
                <w:sz w:val="20"/>
                <w:lang w:val="es-ES"/>
              </w:rPr>
            </w:pPr>
            <w:r w:rsidRPr="00313053">
              <w:rPr>
                <w:sz w:val="20"/>
                <w:lang w:val="es-ES"/>
              </w:rPr>
              <w:t>1 144</w:t>
            </w:r>
          </w:p>
        </w:tc>
        <w:tc>
          <w:tcPr>
            <w:tcW w:w="751" w:type="pct"/>
            <w:tcBorders>
              <w:top w:val="nil"/>
              <w:left w:val="nil"/>
              <w:bottom w:val="single" w:sz="4" w:space="0" w:color="auto"/>
              <w:right w:val="single" w:sz="4" w:space="0" w:color="auto"/>
            </w:tcBorders>
            <w:shd w:val="clear" w:color="auto" w:fill="auto"/>
            <w:noWrap/>
            <w:vAlign w:val="bottom"/>
            <w:hideMark/>
          </w:tcPr>
          <w:p w:rsidR="00BD3B2C" w:rsidRPr="00313053" w:rsidRDefault="00BD3B2C" w:rsidP="00D72970">
            <w:pPr>
              <w:pStyle w:val="Tabletext"/>
              <w:ind w:right="170"/>
              <w:jc w:val="right"/>
              <w:rPr>
                <w:sz w:val="20"/>
                <w:lang w:val="es-ES"/>
              </w:rPr>
            </w:pPr>
            <w:r w:rsidRPr="00313053">
              <w:rPr>
                <w:sz w:val="20"/>
                <w:lang w:val="es-ES"/>
              </w:rPr>
              <w:t>924</w:t>
            </w:r>
          </w:p>
        </w:tc>
      </w:tr>
      <w:tr w:rsidR="00BD3B2C" w:rsidRPr="00313053" w:rsidTr="008F5810">
        <w:trPr>
          <w:trHeight w:val="300"/>
          <w:jc w:val="center"/>
        </w:trPr>
        <w:tc>
          <w:tcPr>
            <w:tcW w:w="1071" w:type="pct"/>
            <w:vMerge/>
            <w:tcBorders>
              <w:top w:val="nil"/>
              <w:left w:val="single" w:sz="4" w:space="0" w:color="auto"/>
              <w:bottom w:val="single" w:sz="4" w:space="0" w:color="000000"/>
              <w:right w:val="single" w:sz="4" w:space="0" w:color="auto"/>
            </w:tcBorders>
            <w:vAlign w:val="center"/>
            <w:hideMark/>
          </w:tcPr>
          <w:p w:rsidR="00BD3B2C" w:rsidRPr="00313053" w:rsidRDefault="00BD3B2C" w:rsidP="00BD3B2C">
            <w:pPr>
              <w:pStyle w:val="Tabletext"/>
              <w:jc w:val="center"/>
              <w:rPr>
                <w:b/>
                <w:bCs/>
                <w:sz w:val="20"/>
                <w:lang w:val="es-ES"/>
              </w:rPr>
            </w:pPr>
          </w:p>
        </w:tc>
        <w:tc>
          <w:tcPr>
            <w:tcW w:w="357" w:type="pct"/>
            <w:tcBorders>
              <w:top w:val="nil"/>
              <w:left w:val="nil"/>
              <w:bottom w:val="single" w:sz="4" w:space="0" w:color="auto"/>
              <w:right w:val="single" w:sz="4" w:space="0" w:color="auto"/>
            </w:tcBorders>
          </w:tcPr>
          <w:p w:rsidR="00BD3B2C" w:rsidRPr="00313053" w:rsidRDefault="00BD3B2C" w:rsidP="00BD3B2C">
            <w:pPr>
              <w:pStyle w:val="Tabletext"/>
              <w:jc w:val="center"/>
              <w:rPr>
                <w:sz w:val="20"/>
                <w:lang w:val="es-ES"/>
              </w:rPr>
            </w:pPr>
            <w:r w:rsidRPr="00313053">
              <w:rPr>
                <w:sz w:val="20"/>
                <w:lang w:val="es-ES"/>
              </w:rPr>
              <w:t>USD</w:t>
            </w:r>
          </w:p>
        </w:tc>
        <w:tc>
          <w:tcPr>
            <w:tcW w:w="550" w:type="pct"/>
            <w:tcBorders>
              <w:top w:val="nil"/>
              <w:left w:val="nil"/>
              <w:bottom w:val="single" w:sz="4" w:space="0" w:color="auto"/>
              <w:right w:val="single" w:sz="4" w:space="0" w:color="auto"/>
            </w:tcBorders>
            <w:shd w:val="clear" w:color="auto" w:fill="auto"/>
            <w:noWrap/>
            <w:vAlign w:val="bottom"/>
            <w:hideMark/>
          </w:tcPr>
          <w:p w:rsidR="00BD3B2C" w:rsidRPr="00313053" w:rsidRDefault="00BD3B2C" w:rsidP="00D72970">
            <w:pPr>
              <w:pStyle w:val="Tabletext"/>
              <w:ind w:right="170"/>
              <w:jc w:val="right"/>
              <w:rPr>
                <w:sz w:val="20"/>
                <w:lang w:val="es-ES"/>
              </w:rPr>
            </w:pPr>
            <w:r w:rsidRPr="00313053">
              <w:rPr>
                <w:sz w:val="20"/>
                <w:lang w:val="es-ES"/>
              </w:rPr>
              <w:t>113</w:t>
            </w:r>
          </w:p>
        </w:tc>
        <w:tc>
          <w:tcPr>
            <w:tcW w:w="753" w:type="pct"/>
            <w:tcBorders>
              <w:top w:val="nil"/>
              <w:left w:val="nil"/>
              <w:bottom w:val="single" w:sz="4" w:space="0" w:color="auto"/>
              <w:right w:val="single" w:sz="4" w:space="0" w:color="auto"/>
            </w:tcBorders>
            <w:shd w:val="clear" w:color="auto" w:fill="auto"/>
            <w:noWrap/>
            <w:vAlign w:val="bottom"/>
            <w:hideMark/>
          </w:tcPr>
          <w:p w:rsidR="00BD3B2C" w:rsidRPr="00313053" w:rsidRDefault="00BD3B2C" w:rsidP="00D72970">
            <w:pPr>
              <w:pStyle w:val="Tabletext"/>
              <w:ind w:right="170"/>
              <w:jc w:val="right"/>
              <w:rPr>
                <w:sz w:val="20"/>
                <w:lang w:val="es-ES"/>
              </w:rPr>
            </w:pPr>
            <w:r w:rsidRPr="00313053">
              <w:rPr>
                <w:sz w:val="20"/>
                <w:lang w:val="es-ES"/>
              </w:rPr>
              <w:t>3</w:t>
            </w:r>
          </w:p>
        </w:tc>
        <w:tc>
          <w:tcPr>
            <w:tcW w:w="766" w:type="pct"/>
            <w:tcBorders>
              <w:top w:val="nil"/>
              <w:left w:val="nil"/>
              <w:bottom w:val="single" w:sz="4" w:space="0" w:color="auto"/>
              <w:right w:val="single" w:sz="4" w:space="0" w:color="auto"/>
            </w:tcBorders>
            <w:shd w:val="clear" w:color="auto" w:fill="auto"/>
            <w:noWrap/>
            <w:vAlign w:val="bottom"/>
            <w:hideMark/>
          </w:tcPr>
          <w:p w:rsidR="00BD3B2C" w:rsidRPr="00313053" w:rsidRDefault="00BD3B2C" w:rsidP="00D72970">
            <w:pPr>
              <w:pStyle w:val="Tabletext"/>
              <w:ind w:right="170"/>
              <w:jc w:val="right"/>
              <w:rPr>
                <w:sz w:val="20"/>
                <w:lang w:val="es-ES"/>
              </w:rPr>
            </w:pPr>
            <w:r w:rsidRPr="00313053">
              <w:rPr>
                <w:sz w:val="20"/>
                <w:lang w:val="es-ES"/>
              </w:rPr>
              <w:t>50</w:t>
            </w:r>
          </w:p>
        </w:tc>
        <w:tc>
          <w:tcPr>
            <w:tcW w:w="753" w:type="pct"/>
            <w:tcBorders>
              <w:top w:val="nil"/>
              <w:left w:val="nil"/>
              <w:bottom w:val="single" w:sz="4" w:space="0" w:color="auto"/>
              <w:right w:val="single" w:sz="4" w:space="0" w:color="auto"/>
            </w:tcBorders>
            <w:shd w:val="clear" w:color="auto" w:fill="auto"/>
            <w:noWrap/>
            <w:vAlign w:val="bottom"/>
            <w:hideMark/>
          </w:tcPr>
          <w:p w:rsidR="00BD3B2C" w:rsidRPr="00313053" w:rsidRDefault="00BD3B2C" w:rsidP="00D72970">
            <w:pPr>
              <w:pStyle w:val="Tabletext"/>
              <w:ind w:right="170"/>
              <w:jc w:val="right"/>
              <w:rPr>
                <w:sz w:val="20"/>
                <w:lang w:val="es-ES"/>
              </w:rPr>
            </w:pPr>
            <w:r w:rsidRPr="00313053">
              <w:rPr>
                <w:sz w:val="20"/>
                <w:lang w:val="es-ES"/>
              </w:rPr>
              <w:t>144</w:t>
            </w:r>
          </w:p>
        </w:tc>
        <w:tc>
          <w:tcPr>
            <w:tcW w:w="751" w:type="pct"/>
            <w:tcBorders>
              <w:top w:val="nil"/>
              <w:left w:val="nil"/>
              <w:bottom w:val="single" w:sz="4" w:space="0" w:color="auto"/>
              <w:right w:val="single" w:sz="4" w:space="0" w:color="auto"/>
            </w:tcBorders>
            <w:shd w:val="clear" w:color="auto" w:fill="auto"/>
            <w:noWrap/>
            <w:vAlign w:val="bottom"/>
            <w:hideMark/>
          </w:tcPr>
          <w:p w:rsidR="00BD3B2C" w:rsidRPr="00313053" w:rsidRDefault="00BD3B2C" w:rsidP="00D72970">
            <w:pPr>
              <w:pStyle w:val="Tabletext"/>
              <w:ind w:right="170"/>
              <w:jc w:val="right"/>
              <w:rPr>
                <w:sz w:val="20"/>
                <w:lang w:val="es-ES"/>
              </w:rPr>
            </w:pPr>
            <w:r w:rsidRPr="00313053">
              <w:rPr>
                <w:sz w:val="20"/>
                <w:lang w:val="es-ES"/>
              </w:rPr>
              <w:t>101</w:t>
            </w:r>
          </w:p>
        </w:tc>
      </w:tr>
      <w:tr w:rsidR="00BD3B2C" w:rsidRPr="00313053" w:rsidTr="008F5810">
        <w:trPr>
          <w:trHeight w:val="300"/>
          <w:jc w:val="center"/>
        </w:trPr>
        <w:tc>
          <w:tcPr>
            <w:tcW w:w="1071" w:type="pct"/>
            <w:vMerge/>
            <w:tcBorders>
              <w:top w:val="nil"/>
              <w:left w:val="single" w:sz="4" w:space="0" w:color="auto"/>
              <w:bottom w:val="single" w:sz="4" w:space="0" w:color="000000"/>
              <w:right w:val="single" w:sz="4" w:space="0" w:color="auto"/>
            </w:tcBorders>
            <w:vAlign w:val="center"/>
            <w:hideMark/>
          </w:tcPr>
          <w:p w:rsidR="00BD3B2C" w:rsidRPr="00313053" w:rsidRDefault="00BD3B2C" w:rsidP="00BD3B2C">
            <w:pPr>
              <w:pStyle w:val="Tabletext"/>
              <w:jc w:val="center"/>
              <w:rPr>
                <w:b/>
                <w:bCs/>
                <w:sz w:val="20"/>
                <w:lang w:val="es-ES"/>
              </w:rPr>
            </w:pPr>
          </w:p>
        </w:tc>
        <w:tc>
          <w:tcPr>
            <w:tcW w:w="357" w:type="pct"/>
            <w:tcBorders>
              <w:top w:val="nil"/>
              <w:left w:val="nil"/>
              <w:bottom w:val="nil"/>
              <w:right w:val="single" w:sz="4" w:space="0" w:color="auto"/>
            </w:tcBorders>
          </w:tcPr>
          <w:p w:rsidR="00BD3B2C" w:rsidRPr="00313053" w:rsidRDefault="00BD3B2C" w:rsidP="00BD3B2C">
            <w:pPr>
              <w:pStyle w:val="Tabletext"/>
              <w:jc w:val="center"/>
              <w:rPr>
                <w:sz w:val="20"/>
                <w:lang w:val="es-ES"/>
              </w:rPr>
            </w:pPr>
            <w:r w:rsidRPr="00313053">
              <w:rPr>
                <w:sz w:val="20"/>
                <w:lang w:val="es-ES"/>
              </w:rPr>
              <w:t>EUR</w:t>
            </w:r>
          </w:p>
        </w:tc>
        <w:tc>
          <w:tcPr>
            <w:tcW w:w="550" w:type="pct"/>
            <w:tcBorders>
              <w:top w:val="nil"/>
              <w:left w:val="nil"/>
              <w:bottom w:val="nil"/>
              <w:right w:val="single" w:sz="4" w:space="0" w:color="auto"/>
            </w:tcBorders>
            <w:shd w:val="clear" w:color="auto" w:fill="auto"/>
            <w:noWrap/>
            <w:vAlign w:val="bottom"/>
            <w:hideMark/>
          </w:tcPr>
          <w:p w:rsidR="00BD3B2C" w:rsidRPr="00313053" w:rsidRDefault="00BD3B2C" w:rsidP="00D72970">
            <w:pPr>
              <w:pStyle w:val="Tabletext"/>
              <w:ind w:right="170"/>
              <w:jc w:val="right"/>
              <w:rPr>
                <w:sz w:val="20"/>
                <w:lang w:val="es-ES"/>
              </w:rPr>
            </w:pPr>
            <w:r w:rsidRPr="00313053">
              <w:rPr>
                <w:sz w:val="20"/>
                <w:lang w:val="es-ES"/>
              </w:rPr>
              <w:t>–</w:t>
            </w:r>
          </w:p>
        </w:tc>
        <w:tc>
          <w:tcPr>
            <w:tcW w:w="753" w:type="pct"/>
            <w:tcBorders>
              <w:top w:val="nil"/>
              <w:left w:val="nil"/>
              <w:bottom w:val="nil"/>
              <w:right w:val="single" w:sz="4" w:space="0" w:color="auto"/>
            </w:tcBorders>
            <w:shd w:val="clear" w:color="auto" w:fill="auto"/>
            <w:noWrap/>
            <w:vAlign w:val="bottom"/>
            <w:hideMark/>
          </w:tcPr>
          <w:p w:rsidR="00BD3B2C" w:rsidRPr="00313053" w:rsidRDefault="00BD3B2C" w:rsidP="00D72970">
            <w:pPr>
              <w:pStyle w:val="Tabletext"/>
              <w:ind w:right="170"/>
              <w:jc w:val="right"/>
              <w:rPr>
                <w:sz w:val="20"/>
                <w:lang w:val="es-ES"/>
              </w:rPr>
            </w:pPr>
            <w:r w:rsidRPr="00313053">
              <w:rPr>
                <w:sz w:val="20"/>
                <w:lang w:val="es-ES"/>
              </w:rPr>
              <w:t>–</w:t>
            </w:r>
          </w:p>
        </w:tc>
        <w:tc>
          <w:tcPr>
            <w:tcW w:w="766" w:type="pct"/>
            <w:tcBorders>
              <w:top w:val="nil"/>
              <w:left w:val="nil"/>
              <w:bottom w:val="nil"/>
              <w:right w:val="single" w:sz="4" w:space="0" w:color="auto"/>
            </w:tcBorders>
            <w:shd w:val="clear" w:color="auto" w:fill="auto"/>
            <w:noWrap/>
            <w:vAlign w:val="bottom"/>
            <w:hideMark/>
          </w:tcPr>
          <w:p w:rsidR="00BD3B2C" w:rsidRPr="00313053" w:rsidRDefault="00BD3B2C" w:rsidP="00D72970">
            <w:pPr>
              <w:pStyle w:val="Tabletext"/>
              <w:ind w:right="170"/>
              <w:jc w:val="right"/>
              <w:rPr>
                <w:sz w:val="20"/>
                <w:lang w:val="es-ES"/>
              </w:rPr>
            </w:pPr>
            <w:r w:rsidRPr="00313053">
              <w:rPr>
                <w:sz w:val="20"/>
                <w:lang w:val="es-ES"/>
              </w:rPr>
              <w:t>–</w:t>
            </w:r>
          </w:p>
        </w:tc>
        <w:tc>
          <w:tcPr>
            <w:tcW w:w="753" w:type="pct"/>
            <w:tcBorders>
              <w:top w:val="nil"/>
              <w:left w:val="nil"/>
              <w:bottom w:val="nil"/>
              <w:right w:val="single" w:sz="4" w:space="0" w:color="auto"/>
            </w:tcBorders>
            <w:shd w:val="clear" w:color="auto" w:fill="auto"/>
            <w:noWrap/>
            <w:vAlign w:val="bottom"/>
            <w:hideMark/>
          </w:tcPr>
          <w:p w:rsidR="00BD3B2C" w:rsidRPr="00313053" w:rsidRDefault="00BD3B2C" w:rsidP="00D72970">
            <w:pPr>
              <w:pStyle w:val="Tabletext"/>
              <w:ind w:right="170"/>
              <w:jc w:val="right"/>
              <w:rPr>
                <w:sz w:val="20"/>
                <w:lang w:val="es-ES"/>
              </w:rPr>
            </w:pPr>
            <w:r w:rsidRPr="00313053">
              <w:rPr>
                <w:sz w:val="20"/>
                <w:lang w:val="es-ES"/>
              </w:rPr>
              <w:t>–</w:t>
            </w:r>
          </w:p>
        </w:tc>
        <w:tc>
          <w:tcPr>
            <w:tcW w:w="751" w:type="pct"/>
            <w:tcBorders>
              <w:top w:val="nil"/>
              <w:left w:val="nil"/>
              <w:bottom w:val="single" w:sz="4" w:space="0" w:color="auto"/>
              <w:right w:val="single" w:sz="4" w:space="0" w:color="auto"/>
            </w:tcBorders>
            <w:shd w:val="clear" w:color="auto" w:fill="auto"/>
            <w:noWrap/>
            <w:vAlign w:val="bottom"/>
            <w:hideMark/>
          </w:tcPr>
          <w:p w:rsidR="00BD3B2C" w:rsidRPr="00313053" w:rsidRDefault="00BD3B2C" w:rsidP="00D72970">
            <w:pPr>
              <w:pStyle w:val="Tabletext"/>
              <w:ind w:right="170"/>
              <w:jc w:val="right"/>
              <w:rPr>
                <w:sz w:val="20"/>
                <w:lang w:val="es-ES"/>
              </w:rPr>
            </w:pPr>
            <w:r w:rsidRPr="00313053">
              <w:rPr>
                <w:sz w:val="20"/>
                <w:lang w:val="es-ES"/>
              </w:rPr>
              <w:t>1</w:t>
            </w:r>
          </w:p>
        </w:tc>
      </w:tr>
      <w:tr w:rsidR="00BD3B2C" w:rsidRPr="00313053" w:rsidTr="008F5810">
        <w:trPr>
          <w:trHeight w:val="300"/>
          <w:jc w:val="center"/>
        </w:trPr>
        <w:tc>
          <w:tcPr>
            <w:tcW w:w="1071"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BD3B2C" w:rsidRPr="00313053" w:rsidRDefault="00BD3B2C" w:rsidP="00BD3B2C">
            <w:pPr>
              <w:pStyle w:val="Tabletext"/>
              <w:jc w:val="center"/>
              <w:rPr>
                <w:b/>
                <w:bCs/>
                <w:sz w:val="20"/>
                <w:lang w:val="es-ES"/>
              </w:rPr>
            </w:pPr>
            <w:r w:rsidRPr="00313053">
              <w:rPr>
                <w:b/>
                <w:bCs/>
                <w:sz w:val="20"/>
                <w:lang w:val="es-ES"/>
              </w:rPr>
              <w:t>Otros Fondos fiduciarios</w:t>
            </w:r>
          </w:p>
        </w:tc>
        <w:tc>
          <w:tcPr>
            <w:tcW w:w="357" w:type="pct"/>
            <w:tcBorders>
              <w:top w:val="single" w:sz="4" w:space="0" w:color="auto"/>
              <w:left w:val="nil"/>
              <w:bottom w:val="single" w:sz="4" w:space="0" w:color="auto"/>
              <w:right w:val="single" w:sz="4" w:space="0" w:color="auto"/>
            </w:tcBorders>
          </w:tcPr>
          <w:p w:rsidR="00BD3B2C" w:rsidRPr="00313053" w:rsidRDefault="00BD3B2C" w:rsidP="00BD3B2C">
            <w:pPr>
              <w:pStyle w:val="Tabletext"/>
              <w:jc w:val="center"/>
              <w:rPr>
                <w:sz w:val="20"/>
                <w:lang w:val="es-ES"/>
              </w:rPr>
            </w:pPr>
            <w:r w:rsidRPr="00313053">
              <w:rPr>
                <w:sz w:val="20"/>
                <w:lang w:val="es-ES"/>
              </w:rPr>
              <w:t>CHF</w:t>
            </w:r>
          </w:p>
        </w:tc>
        <w:tc>
          <w:tcPr>
            <w:tcW w:w="550" w:type="pct"/>
            <w:tcBorders>
              <w:top w:val="single" w:sz="4" w:space="0" w:color="auto"/>
              <w:left w:val="nil"/>
              <w:bottom w:val="single" w:sz="4" w:space="0" w:color="auto"/>
              <w:right w:val="single" w:sz="4" w:space="0" w:color="auto"/>
            </w:tcBorders>
            <w:shd w:val="clear" w:color="auto" w:fill="auto"/>
            <w:noWrap/>
            <w:vAlign w:val="bottom"/>
            <w:hideMark/>
          </w:tcPr>
          <w:p w:rsidR="00BD3B2C" w:rsidRPr="00313053" w:rsidRDefault="00BD3B2C" w:rsidP="00D72970">
            <w:pPr>
              <w:pStyle w:val="Tabletext"/>
              <w:ind w:right="170"/>
              <w:jc w:val="right"/>
              <w:rPr>
                <w:sz w:val="20"/>
                <w:lang w:val="es-ES"/>
              </w:rPr>
            </w:pPr>
            <w:r w:rsidRPr="00313053">
              <w:rPr>
                <w:sz w:val="20"/>
                <w:lang w:val="es-ES"/>
              </w:rPr>
              <w:t>1 113</w:t>
            </w:r>
          </w:p>
        </w:tc>
        <w:tc>
          <w:tcPr>
            <w:tcW w:w="753" w:type="pct"/>
            <w:tcBorders>
              <w:top w:val="single" w:sz="4" w:space="0" w:color="auto"/>
              <w:left w:val="nil"/>
              <w:bottom w:val="single" w:sz="4" w:space="0" w:color="auto"/>
              <w:right w:val="single" w:sz="4" w:space="0" w:color="auto"/>
            </w:tcBorders>
            <w:shd w:val="clear" w:color="auto" w:fill="auto"/>
            <w:noWrap/>
            <w:vAlign w:val="bottom"/>
            <w:hideMark/>
          </w:tcPr>
          <w:p w:rsidR="00BD3B2C" w:rsidRPr="00313053" w:rsidRDefault="00BD3B2C" w:rsidP="00D72970">
            <w:pPr>
              <w:pStyle w:val="Tabletext"/>
              <w:ind w:right="170"/>
              <w:jc w:val="right"/>
              <w:rPr>
                <w:sz w:val="20"/>
                <w:lang w:val="es-ES"/>
              </w:rPr>
            </w:pPr>
            <w:r w:rsidRPr="00313053">
              <w:rPr>
                <w:sz w:val="20"/>
                <w:lang w:val="es-ES"/>
              </w:rPr>
              <w:t>1 163</w:t>
            </w:r>
          </w:p>
        </w:tc>
        <w:tc>
          <w:tcPr>
            <w:tcW w:w="766" w:type="pct"/>
            <w:tcBorders>
              <w:top w:val="single" w:sz="4" w:space="0" w:color="auto"/>
              <w:left w:val="nil"/>
              <w:bottom w:val="single" w:sz="4" w:space="0" w:color="auto"/>
              <w:right w:val="single" w:sz="4" w:space="0" w:color="auto"/>
            </w:tcBorders>
            <w:shd w:val="clear" w:color="auto" w:fill="auto"/>
            <w:noWrap/>
            <w:vAlign w:val="bottom"/>
            <w:hideMark/>
          </w:tcPr>
          <w:p w:rsidR="00BD3B2C" w:rsidRPr="00313053" w:rsidRDefault="00BD3B2C" w:rsidP="00D72970">
            <w:pPr>
              <w:pStyle w:val="Tabletext"/>
              <w:ind w:right="170"/>
              <w:jc w:val="right"/>
              <w:rPr>
                <w:sz w:val="20"/>
                <w:lang w:val="es-ES"/>
              </w:rPr>
            </w:pPr>
            <w:r w:rsidRPr="00313053">
              <w:rPr>
                <w:sz w:val="20"/>
                <w:lang w:val="es-ES"/>
              </w:rPr>
              <w:t>1 206</w:t>
            </w:r>
          </w:p>
        </w:tc>
        <w:tc>
          <w:tcPr>
            <w:tcW w:w="753" w:type="pct"/>
            <w:tcBorders>
              <w:top w:val="single" w:sz="4" w:space="0" w:color="auto"/>
              <w:left w:val="nil"/>
              <w:bottom w:val="single" w:sz="4" w:space="0" w:color="auto"/>
              <w:right w:val="single" w:sz="4" w:space="0" w:color="auto"/>
            </w:tcBorders>
            <w:shd w:val="clear" w:color="auto" w:fill="auto"/>
            <w:noWrap/>
            <w:vAlign w:val="bottom"/>
            <w:hideMark/>
          </w:tcPr>
          <w:p w:rsidR="00BD3B2C" w:rsidRPr="00313053" w:rsidRDefault="00BD3B2C" w:rsidP="00D72970">
            <w:pPr>
              <w:pStyle w:val="Tabletext"/>
              <w:ind w:right="170"/>
              <w:jc w:val="right"/>
              <w:rPr>
                <w:sz w:val="20"/>
                <w:lang w:val="es-ES"/>
              </w:rPr>
            </w:pPr>
            <w:r w:rsidRPr="00313053">
              <w:rPr>
                <w:sz w:val="20"/>
                <w:lang w:val="es-ES"/>
              </w:rPr>
              <w:t>1 045</w:t>
            </w:r>
          </w:p>
        </w:tc>
        <w:tc>
          <w:tcPr>
            <w:tcW w:w="751" w:type="pct"/>
            <w:tcBorders>
              <w:top w:val="nil"/>
              <w:left w:val="nil"/>
              <w:bottom w:val="single" w:sz="4" w:space="0" w:color="auto"/>
              <w:right w:val="single" w:sz="4" w:space="0" w:color="auto"/>
            </w:tcBorders>
            <w:shd w:val="clear" w:color="auto" w:fill="auto"/>
            <w:noWrap/>
            <w:vAlign w:val="bottom"/>
            <w:hideMark/>
          </w:tcPr>
          <w:p w:rsidR="00BD3B2C" w:rsidRPr="00313053" w:rsidRDefault="00BD3B2C" w:rsidP="00D72970">
            <w:pPr>
              <w:pStyle w:val="Tabletext"/>
              <w:ind w:right="170"/>
              <w:jc w:val="right"/>
              <w:rPr>
                <w:sz w:val="20"/>
                <w:lang w:val="es-ES"/>
              </w:rPr>
            </w:pPr>
            <w:r w:rsidRPr="00313053">
              <w:rPr>
                <w:sz w:val="20"/>
                <w:lang w:val="es-ES"/>
              </w:rPr>
              <w:t>1 282</w:t>
            </w:r>
          </w:p>
        </w:tc>
      </w:tr>
      <w:tr w:rsidR="00BD3B2C" w:rsidRPr="00313053" w:rsidTr="008F5810">
        <w:trPr>
          <w:trHeight w:val="300"/>
          <w:jc w:val="center"/>
        </w:trPr>
        <w:tc>
          <w:tcPr>
            <w:tcW w:w="1071" w:type="pct"/>
            <w:vMerge/>
            <w:tcBorders>
              <w:top w:val="nil"/>
              <w:left w:val="single" w:sz="4" w:space="0" w:color="auto"/>
              <w:bottom w:val="single" w:sz="4" w:space="0" w:color="000000"/>
              <w:right w:val="single" w:sz="4" w:space="0" w:color="auto"/>
            </w:tcBorders>
            <w:vAlign w:val="center"/>
            <w:hideMark/>
          </w:tcPr>
          <w:p w:rsidR="00BD3B2C" w:rsidRPr="00313053" w:rsidRDefault="00BD3B2C" w:rsidP="00BD3B2C">
            <w:pPr>
              <w:tabs>
                <w:tab w:val="clear" w:pos="567"/>
                <w:tab w:val="clear" w:pos="1134"/>
                <w:tab w:val="clear" w:pos="1701"/>
                <w:tab w:val="clear" w:pos="2268"/>
                <w:tab w:val="clear" w:pos="2835"/>
              </w:tabs>
              <w:overflowPunct/>
              <w:autoSpaceDE/>
              <w:autoSpaceDN/>
              <w:adjustRightInd/>
              <w:spacing w:before="0"/>
              <w:textAlignment w:val="auto"/>
              <w:rPr>
                <w:b/>
                <w:bCs/>
                <w:color w:val="000000"/>
                <w:sz w:val="22"/>
                <w:szCs w:val="22"/>
                <w:lang w:val="es-ES" w:eastAsia="zh-CN"/>
              </w:rPr>
            </w:pPr>
          </w:p>
        </w:tc>
        <w:tc>
          <w:tcPr>
            <w:tcW w:w="357" w:type="pct"/>
            <w:tcBorders>
              <w:top w:val="nil"/>
              <w:left w:val="nil"/>
              <w:bottom w:val="single" w:sz="4" w:space="0" w:color="auto"/>
              <w:right w:val="single" w:sz="4" w:space="0" w:color="auto"/>
            </w:tcBorders>
          </w:tcPr>
          <w:p w:rsidR="00BD3B2C" w:rsidRPr="00313053" w:rsidRDefault="00BD3B2C" w:rsidP="00BD3B2C">
            <w:pPr>
              <w:pStyle w:val="Tabletext"/>
              <w:jc w:val="center"/>
              <w:rPr>
                <w:sz w:val="20"/>
                <w:lang w:val="es-ES"/>
              </w:rPr>
            </w:pPr>
            <w:r w:rsidRPr="00313053">
              <w:rPr>
                <w:sz w:val="20"/>
                <w:lang w:val="es-ES"/>
              </w:rPr>
              <w:t>USD</w:t>
            </w:r>
          </w:p>
        </w:tc>
        <w:tc>
          <w:tcPr>
            <w:tcW w:w="550" w:type="pct"/>
            <w:tcBorders>
              <w:top w:val="nil"/>
              <w:left w:val="nil"/>
              <w:bottom w:val="single" w:sz="4" w:space="0" w:color="auto"/>
              <w:right w:val="single" w:sz="4" w:space="0" w:color="auto"/>
            </w:tcBorders>
            <w:shd w:val="clear" w:color="auto" w:fill="auto"/>
            <w:noWrap/>
            <w:vAlign w:val="bottom"/>
            <w:hideMark/>
          </w:tcPr>
          <w:p w:rsidR="00BD3B2C" w:rsidRPr="00313053" w:rsidRDefault="00BD3B2C" w:rsidP="00D72970">
            <w:pPr>
              <w:pStyle w:val="Tabletext"/>
              <w:ind w:right="170"/>
              <w:jc w:val="right"/>
              <w:rPr>
                <w:sz w:val="20"/>
                <w:lang w:val="es-ES"/>
              </w:rPr>
            </w:pPr>
            <w:r w:rsidRPr="00313053">
              <w:rPr>
                <w:sz w:val="20"/>
                <w:lang w:val="es-ES"/>
              </w:rPr>
              <w:t>20 005</w:t>
            </w:r>
          </w:p>
        </w:tc>
        <w:tc>
          <w:tcPr>
            <w:tcW w:w="753" w:type="pct"/>
            <w:tcBorders>
              <w:top w:val="nil"/>
              <w:left w:val="nil"/>
              <w:bottom w:val="single" w:sz="4" w:space="0" w:color="auto"/>
              <w:right w:val="single" w:sz="4" w:space="0" w:color="auto"/>
            </w:tcBorders>
            <w:shd w:val="clear" w:color="auto" w:fill="auto"/>
            <w:noWrap/>
            <w:vAlign w:val="bottom"/>
            <w:hideMark/>
          </w:tcPr>
          <w:p w:rsidR="00BD3B2C" w:rsidRPr="00313053" w:rsidRDefault="00BD3B2C" w:rsidP="00D72970">
            <w:pPr>
              <w:pStyle w:val="Tabletext"/>
              <w:ind w:right="170"/>
              <w:jc w:val="right"/>
              <w:rPr>
                <w:sz w:val="20"/>
                <w:lang w:val="es-ES"/>
              </w:rPr>
            </w:pPr>
            <w:r w:rsidRPr="00313053">
              <w:rPr>
                <w:sz w:val="20"/>
                <w:lang w:val="es-ES"/>
              </w:rPr>
              <w:t>19 045</w:t>
            </w:r>
          </w:p>
        </w:tc>
        <w:tc>
          <w:tcPr>
            <w:tcW w:w="766" w:type="pct"/>
            <w:tcBorders>
              <w:top w:val="nil"/>
              <w:left w:val="nil"/>
              <w:bottom w:val="single" w:sz="4" w:space="0" w:color="auto"/>
              <w:right w:val="single" w:sz="4" w:space="0" w:color="auto"/>
            </w:tcBorders>
            <w:shd w:val="clear" w:color="auto" w:fill="auto"/>
            <w:noWrap/>
            <w:vAlign w:val="bottom"/>
            <w:hideMark/>
          </w:tcPr>
          <w:p w:rsidR="00BD3B2C" w:rsidRPr="00313053" w:rsidRDefault="00BD3B2C" w:rsidP="00D72970">
            <w:pPr>
              <w:pStyle w:val="Tabletext"/>
              <w:ind w:right="170"/>
              <w:jc w:val="right"/>
              <w:rPr>
                <w:sz w:val="20"/>
                <w:lang w:val="es-ES"/>
              </w:rPr>
            </w:pPr>
            <w:r w:rsidRPr="00313053">
              <w:rPr>
                <w:sz w:val="20"/>
                <w:lang w:val="es-ES"/>
              </w:rPr>
              <w:t>18 365</w:t>
            </w:r>
          </w:p>
        </w:tc>
        <w:tc>
          <w:tcPr>
            <w:tcW w:w="753" w:type="pct"/>
            <w:tcBorders>
              <w:top w:val="nil"/>
              <w:left w:val="nil"/>
              <w:bottom w:val="single" w:sz="4" w:space="0" w:color="auto"/>
              <w:right w:val="single" w:sz="4" w:space="0" w:color="auto"/>
            </w:tcBorders>
            <w:shd w:val="clear" w:color="auto" w:fill="auto"/>
            <w:noWrap/>
            <w:vAlign w:val="bottom"/>
            <w:hideMark/>
          </w:tcPr>
          <w:p w:rsidR="00BD3B2C" w:rsidRPr="00313053" w:rsidRDefault="00BD3B2C" w:rsidP="00D72970">
            <w:pPr>
              <w:pStyle w:val="Tabletext"/>
              <w:ind w:right="170"/>
              <w:jc w:val="right"/>
              <w:rPr>
                <w:sz w:val="20"/>
                <w:lang w:val="es-ES"/>
              </w:rPr>
            </w:pPr>
            <w:r w:rsidRPr="00313053">
              <w:rPr>
                <w:sz w:val="20"/>
                <w:lang w:val="es-ES"/>
              </w:rPr>
              <w:t>14 756</w:t>
            </w:r>
          </w:p>
        </w:tc>
        <w:tc>
          <w:tcPr>
            <w:tcW w:w="751" w:type="pct"/>
            <w:tcBorders>
              <w:top w:val="nil"/>
              <w:left w:val="nil"/>
              <w:bottom w:val="single" w:sz="4" w:space="0" w:color="auto"/>
              <w:right w:val="single" w:sz="4" w:space="0" w:color="auto"/>
            </w:tcBorders>
            <w:shd w:val="clear" w:color="auto" w:fill="auto"/>
            <w:noWrap/>
            <w:vAlign w:val="bottom"/>
            <w:hideMark/>
          </w:tcPr>
          <w:p w:rsidR="00BD3B2C" w:rsidRPr="00313053" w:rsidRDefault="00BD3B2C" w:rsidP="00D72970">
            <w:pPr>
              <w:pStyle w:val="Tabletext"/>
              <w:ind w:right="170"/>
              <w:jc w:val="right"/>
              <w:rPr>
                <w:sz w:val="20"/>
                <w:lang w:val="es-ES"/>
              </w:rPr>
            </w:pPr>
            <w:r w:rsidRPr="00313053">
              <w:rPr>
                <w:sz w:val="20"/>
                <w:lang w:val="es-ES"/>
              </w:rPr>
              <w:t>13 545</w:t>
            </w:r>
          </w:p>
        </w:tc>
      </w:tr>
      <w:tr w:rsidR="00BD3B2C" w:rsidRPr="00313053" w:rsidTr="008F5810">
        <w:trPr>
          <w:trHeight w:val="300"/>
          <w:jc w:val="center"/>
        </w:trPr>
        <w:tc>
          <w:tcPr>
            <w:tcW w:w="1071" w:type="pct"/>
            <w:vMerge/>
            <w:tcBorders>
              <w:top w:val="nil"/>
              <w:left w:val="single" w:sz="4" w:space="0" w:color="auto"/>
              <w:bottom w:val="single" w:sz="4" w:space="0" w:color="000000"/>
              <w:right w:val="single" w:sz="4" w:space="0" w:color="auto"/>
            </w:tcBorders>
            <w:vAlign w:val="center"/>
            <w:hideMark/>
          </w:tcPr>
          <w:p w:rsidR="00BD3B2C" w:rsidRPr="00313053" w:rsidRDefault="00BD3B2C" w:rsidP="00BD3B2C">
            <w:pPr>
              <w:tabs>
                <w:tab w:val="clear" w:pos="567"/>
                <w:tab w:val="clear" w:pos="1134"/>
                <w:tab w:val="clear" w:pos="1701"/>
                <w:tab w:val="clear" w:pos="2268"/>
                <w:tab w:val="clear" w:pos="2835"/>
              </w:tabs>
              <w:overflowPunct/>
              <w:autoSpaceDE/>
              <w:autoSpaceDN/>
              <w:adjustRightInd/>
              <w:spacing w:before="0"/>
              <w:textAlignment w:val="auto"/>
              <w:rPr>
                <w:b/>
                <w:bCs/>
                <w:color w:val="000000"/>
                <w:sz w:val="22"/>
                <w:szCs w:val="22"/>
                <w:lang w:val="es-ES" w:eastAsia="zh-CN"/>
              </w:rPr>
            </w:pPr>
          </w:p>
        </w:tc>
        <w:tc>
          <w:tcPr>
            <w:tcW w:w="357" w:type="pct"/>
            <w:tcBorders>
              <w:top w:val="nil"/>
              <w:left w:val="nil"/>
              <w:bottom w:val="single" w:sz="4" w:space="0" w:color="auto"/>
              <w:right w:val="single" w:sz="4" w:space="0" w:color="auto"/>
            </w:tcBorders>
          </w:tcPr>
          <w:p w:rsidR="00BD3B2C" w:rsidRPr="00313053" w:rsidRDefault="00BD3B2C" w:rsidP="00BD3B2C">
            <w:pPr>
              <w:pStyle w:val="Tabletext"/>
              <w:jc w:val="center"/>
              <w:rPr>
                <w:sz w:val="20"/>
                <w:lang w:val="es-ES"/>
              </w:rPr>
            </w:pPr>
            <w:r w:rsidRPr="00313053">
              <w:rPr>
                <w:sz w:val="20"/>
                <w:lang w:val="es-ES"/>
              </w:rPr>
              <w:t>EUR</w:t>
            </w:r>
          </w:p>
        </w:tc>
        <w:tc>
          <w:tcPr>
            <w:tcW w:w="550" w:type="pct"/>
            <w:tcBorders>
              <w:top w:val="nil"/>
              <w:left w:val="nil"/>
              <w:bottom w:val="single" w:sz="4" w:space="0" w:color="auto"/>
              <w:right w:val="single" w:sz="4" w:space="0" w:color="auto"/>
            </w:tcBorders>
            <w:shd w:val="clear" w:color="auto" w:fill="auto"/>
            <w:noWrap/>
            <w:vAlign w:val="bottom"/>
            <w:hideMark/>
          </w:tcPr>
          <w:p w:rsidR="00BD3B2C" w:rsidRPr="00313053" w:rsidRDefault="00BD3B2C" w:rsidP="00D72970">
            <w:pPr>
              <w:pStyle w:val="Tabletext"/>
              <w:ind w:right="170"/>
              <w:jc w:val="right"/>
              <w:rPr>
                <w:sz w:val="20"/>
                <w:lang w:val="es-ES"/>
              </w:rPr>
            </w:pPr>
            <w:r w:rsidRPr="00313053">
              <w:rPr>
                <w:sz w:val="20"/>
                <w:lang w:val="es-ES"/>
              </w:rPr>
              <w:t>144</w:t>
            </w:r>
          </w:p>
        </w:tc>
        <w:tc>
          <w:tcPr>
            <w:tcW w:w="753" w:type="pct"/>
            <w:tcBorders>
              <w:top w:val="nil"/>
              <w:left w:val="nil"/>
              <w:bottom w:val="single" w:sz="4" w:space="0" w:color="auto"/>
              <w:right w:val="single" w:sz="4" w:space="0" w:color="auto"/>
            </w:tcBorders>
            <w:shd w:val="clear" w:color="auto" w:fill="auto"/>
            <w:noWrap/>
            <w:vAlign w:val="bottom"/>
            <w:hideMark/>
          </w:tcPr>
          <w:p w:rsidR="00BD3B2C" w:rsidRPr="00313053" w:rsidRDefault="00BD3B2C" w:rsidP="00D72970">
            <w:pPr>
              <w:pStyle w:val="Tabletext"/>
              <w:ind w:right="170"/>
              <w:jc w:val="right"/>
              <w:rPr>
                <w:sz w:val="20"/>
                <w:lang w:val="es-ES"/>
              </w:rPr>
            </w:pPr>
            <w:r w:rsidRPr="00313053">
              <w:rPr>
                <w:sz w:val="20"/>
                <w:lang w:val="es-ES"/>
              </w:rPr>
              <w:t>102</w:t>
            </w:r>
          </w:p>
        </w:tc>
        <w:tc>
          <w:tcPr>
            <w:tcW w:w="766" w:type="pct"/>
            <w:tcBorders>
              <w:top w:val="nil"/>
              <w:left w:val="nil"/>
              <w:bottom w:val="single" w:sz="4" w:space="0" w:color="auto"/>
              <w:right w:val="single" w:sz="4" w:space="0" w:color="auto"/>
            </w:tcBorders>
            <w:shd w:val="clear" w:color="auto" w:fill="auto"/>
            <w:noWrap/>
            <w:vAlign w:val="bottom"/>
            <w:hideMark/>
          </w:tcPr>
          <w:p w:rsidR="00BD3B2C" w:rsidRPr="00313053" w:rsidRDefault="00BD3B2C" w:rsidP="00D72970">
            <w:pPr>
              <w:pStyle w:val="Tabletext"/>
              <w:ind w:right="170"/>
              <w:jc w:val="right"/>
              <w:rPr>
                <w:sz w:val="20"/>
                <w:lang w:val="es-ES"/>
              </w:rPr>
            </w:pPr>
            <w:r w:rsidRPr="00313053">
              <w:rPr>
                <w:sz w:val="20"/>
                <w:lang w:val="es-ES"/>
              </w:rPr>
              <w:t>66</w:t>
            </w:r>
          </w:p>
        </w:tc>
        <w:tc>
          <w:tcPr>
            <w:tcW w:w="753" w:type="pct"/>
            <w:tcBorders>
              <w:top w:val="nil"/>
              <w:left w:val="nil"/>
              <w:bottom w:val="single" w:sz="4" w:space="0" w:color="auto"/>
              <w:right w:val="single" w:sz="4" w:space="0" w:color="auto"/>
            </w:tcBorders>
            <w:shd w:val="clear" w:color="auto" w:fill="auto"/>
            <w:noWrap/>
            <w:vAlign w:val="bottom"/>
            <w:hideMark/>
          </w:tcPr>
          <w:p w:rsidR="00BD3B2C" w:rsidRPr="00313053" w:rsidRDefault="00BD3B2C" w:rsidP="00D72970">
            <w:pPr>
              <w:pStyle w:val="Tabletext"/>
              <w:ind w:right="170"/>
              <w:jc w:val="right"/>
              <w:rPr>
                <w:sz w:val="20"/>
                <w:lang w:val="es-ES"/>
              </w:rPr>
            </w:pPr>
            <w:r w:rsidRPr="00313053">
              <w:rPr>
                <w:sz w:val="20"/>
                <w:lang w:val="es-ES"/>
              </w:rPr>
              <w:t>113</w:t>
            </w:r>
          </w:p>
        </w:tc>
        <w:tc>
          <w:tcPr>
            <w:tcW w:w="751" w:type="pct"/>
            <w:tcBorders>
              <w:top w:val="nil"/>
              <w:left w:val="nil"/>
              <w:bottom w:val="single" w:sz="4" w:space="0" w:color="auto"/>
              <w:right w:val="single" w:sz="4" w:space="0" w:color="auto"/>
            </w:tcBorders>
            <w:shd w:val="clear" w:color="auto" w:fill="auto"/>
            <w:noWrap/>
            <w:vAlign w:val="bottom"/>
            <w:hideMark/>
          </w:tcPr>
          <w:p w:rsidR="00BD3B2C" w:rsidRPr="00313053" w:rsidRDefault="00BD3B2C" w:rsidP="00D72970">
            <w:pPr>
              <w:pStyle w:val="Tabletext"/>
              <w:ind w:right="170"/>
              <w:jc w:val="right"/>
              <w:rPr>
                <w:sz w:val="20"/>
                <w:lang w:val="es-ES"/>
              </w:rPr>
            </w:pPr>
            <w:r w:rsidRPr="00313053">
              <w:rPr>
                <w:sz w:val="20"/>
                <w:lang w:val="es-ES"/>
              </w:rPr>
              <w:t>1 329</w:t>
            </w:r>
          </w:p>
        </w:tc>
      </w:tr>
    </w:tbl>
    <w:p w:rsidR="00BD3B2C" w:rsidRPr="00313053" w:rsidRDefault="00BD3B2C" w:rsidP="00BD3B2C">
      <w:pPr>
        <w:pStyle w:val="Heading1"/>
        <w:rPr>
          <w:lang w:val="es-ES"/>
        </w:rPr>
      </w:pPr>
      <w:bookmarkStart w:id="78" w:name="_Toc396997791"/>
      <w:r w:rsidRPr="00313053">
        <w:rPr>
          <w:lang w:val="es-ES"/>
        </w:rPr>
        <w:t>13</w:t>
      </w:r>
      <w:r w:rsidRPr="00313053">
        <w:rPr>
          <w:lang w:val="es-ES"/>
        </w:rPr>
        <w:tab/>
        <w:t>Fondo para el Desarrollo de las Tecnologías de la Información y la Comunicación (FDTIC)</w:t>
      </w:r>
      <w:bookmarkEnd w:id="78"/>
    </w:p>
    <w:p w:rsidR="00BD3B2C" w:rsidRPr="00313053" w:rsidRDefault="00BD3B2C" w:rsidP="00D72970">
      <w:pPr>
        <w:rPr>
          <w:lang w:val="es-ES"/>
        </w:rPr>
      </w:pPr>
      <w:r w:rsidRPr="00313053">
        <w:rPr>
          <w:lang w:val="es-ES"/>
        </w:rPr>
        <w:t>13.1</w:t>
      </w:r>
      <w:r w:rsidRPr="00313053">
        <w:rPr>
          <w:lang w:val="es-ES"/>
        </w:rPr>
        <w:tab/>
        <w:t xml:space="preserve">El Consejo aprobó la creación de un </w:t>
      </w:r>
      <w:r w:rsidR="00E20023" w:rsidRPr="00313053">
        <w:rPr>
          <w:lang w:val="es-ES"/>
        </w:rPr>
        <w:t>Programa de Desarrollo del Superávit de TELECOM</w:t>
      </w:r>
      <w:r w:rsidRPr="00313053">
        <w:rPr>
          <w:lang w:val="es-ES"/>
        </w:rPr>
        <w:t>. Durante el periodo 2014-2017, el Consejo, en su reunión de 2014</w:t>
      </w:r>
      <w:r w:rsidR="00E20023" w:rsidRPr="00313053">
        <w:rPr>
          <w:lang w:val="es-ES"/>
        </w:rPr>
        <w:t xml:space="preserve"> (C14/10) aprobó </w:t>
      </w:r>
      <w:r w:rsidRPr="00313053">
        <w:rPr>
          <w:lang w:val="es-ES"/>
        </w:rPr>
        <w:t>el ingreso de 2</w:t>
      </w:r>
      <w:r w:rsidR="00D72970">
        <w:rPr>
          <w:lang w:val="es-ES"/>
        </w:rPr>
        <w:t> </w:t>
      </w:r>
      <w:r w:rsidRPr="00313053">
        <w:rPr>
          <w:lang w:val="es-ES"/>
        </w:rPr>
        <w:t xml:space="preserve">000 000 </w:t>
      </w:r>
      <w:r w:rsidR="00D72970">
        <w:rPr>
          <w:lang w:val="es-ES"/>
        </w:rPr>
        <w:t>USD</w:t>
      </w:r>
      <w:r w:rsidRPr="00313053">
        <w:rPr>
          <w:lang w:val="es-ES"/>
        </w:rPr>
        <w:t xml:space="preserve"> en </w:t>
      </w:r>
      <w:r w:rsidR="00E20023" w:rsidRPr="00313053">
        <w:rPr>
          <w:lang w:val="es-ES"/>
        </w:rPr>
        <w:t>el FDTIC</w:t>
      </w:r>
      <w:r w:rsidRPr="00313053">
        <w:rPr>
          <w:lang w:val="es-ES"/>
        </w:rPr>
        <w:t xml:space="preserve">, </w:t>
      </w:r>
      <w:r w:rsidR="00E20023" w:rsidRPr="00313053">
        <w:rPr>
          <w:lang w:val="es-ES"/>
        </w:rPr>
        <w:t>y en su reunión de 2017 (C17/34 Rev.1)</w:t>
      </w:r>
      <w:r w:rsidR="00F65303" w:rsidRPr="00313053">
        <w:rPr>
          <w:lang w:val="es-ES"/>
        </w:rPr>
        <w:t>, de</w:t>
      </w:r>
      <w:r w:rsidR="00E20023" w:rsidRPr="00313053">
        <w:rPr>
          <w:lang w:val="es-ES"/>
        </w:rPr>
        <w:t xml:space="preserve"> otros 2 000 000 USD </w:t>
      </w:r>
      <w:r w:rsidRPr="00313053">
        <w:rPr>
          <w:lang w:val="es-ES"/>
        </w:rPr>
        <w:t xml:space="preserve">procedentes del Fondo de Operaciones de las Exposiciones. </w:t>
      </w:r>
    </w:p>
    <w:p w:rsidR="00BD3B2C" w:rsidRPr="00313053" w:rsidRDefault="00BD3B2C" w:rsidP="008F5810">
      <w:pPr>
        <w:spacing w:after="120"/>
        <w:rPr>
          <w:lang w:val="es-ES"/>
        </w:rPr>
      </w:pPr>
      <w:r w:rsidRPr="00313053">
        <w:rPr>
          <w:lang w:val="es-ES"/>
        </w:rPr>
        <w:t>13.2</w:t>
      </w:r>
      <w:r w:rsidRPr="00313053">
        <w:rPr>
          <w:lang w:val="es-ES"/>
        </w:rPr>
        <w:tab/>
        <w:t>Se indica a continuación la evolución del FDTIC desde el 31 de diciembre de 2013:</w:t>
      </w:r>
    </w:p>
    <w:tbl>
      <w:tblPr>
        <w:tblW w:w="10587" w:type="dxa"/>
        <w:jc w:val="center"/>
        <w:tblLook w:val="04A0" w:firstRow="1" w:lastRow="0" w:firstColumn="1" w:lastColumn="0" w:noHBand="0" w:noVBand="1"/>
      </w:tblPr>
      <w:tblGrid>
        <w:gridCol w:w="2380"/>
        <w:gridCol w:w="1568"/>
        <w:gridCol w:w="1705"/>
        <w:gridCol w:w="1555"/>
        <w:gridCol w:w="1559"/>
        <w:gridCol w:w="1820"/>
      </w:tblGrid>
      <w:tr w:rsidR="00BD3B2C" w:rsidRPr="00313053" w:rsidTr="008F5810">
        <w:trPr>
          <w:trHeight w:val="900"/>
          <w:jc w:val="center"/>
        </w:trPr>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3B2C" w:rsidRPr="008F5810" w:rsidRDefault="00BD3B2C" w:rsidP="008F5810">
            <w:pPr>
              <w:pStyle w:val="Tablehead"/>
              <w:spacing w:before="80" w:after="80"/>
              <w:rPr>
                <w:sz w:val="20"/>
                <w:lang w:val="es-ES"/>
              </w:rPr>
            </w:pPr>
            <w:r w:rsidRPr="008F5810">
              <w:rPr>
                <w:sz w:val="20"/>
                <w:lang w:val="es-ES"/>
              </w:rPr>
              <w:t>Año</w:t>
            </w:r>
          </w:p>
        </w:tc>
        <w:tc>
          <w:tcPr>
            <w:tcW w:w="1568" w:type="dxa"/>
            <w:tcBorders>
              <w:top w:val="single" w:sz="4" w:space="0" w:color="auto"/>
              <w:left w:val="nil"/>
              <w:bottom w:val="single" w:sz="4" w:space="0" w:color="auto"/>
              <w:right w:val="nil"/>
            </w:tcBorders>
            <w:shd w:val="clear" w:color="auto" w:fill="auto"/>
            <w:noWrap/>
            <w:vAlign w:val="center"/>
            <w:hideMark/>
          </w:tcPr>
          <w:p w:rsidR="00BD3B2C" w:rsidRPr="008F5810" w:rsidRDefault="00BD3B2C" w:rsidP="008F5810">
            <w:pPr>
              <w:pStyle w:val="Tablehead"/>
              <w:spacing w:before="80" w:after="80"/>
              <w:rPr>
                <w:sz w:val="20"/>
                <w:lang w:val="es-ES"/>
              </w:rPr>
            </w:pPr>
          </w:p>
        </w:tc>
        <w:tc>
          <w:tcPr>
            <w:tcW w:w="1705" w:type="dxa"/>
            <w:tcBorders>
              <w:top w:val="single" w:sz="4" w:space="0" w:color="auto"/>
              <w:left w:val="nil"/>
              <w:bottom w:val="single" w:sz="4" w:space="0" w:color="auto"/>
              <w:right w:val="nil"/>
            </w:tcBorders>
            <w:shd w:val="clear" w:color="auto" w:fill="auto"/>
            <w:noWrap/>
            <w:vAlign w:val="center"/>
            <w:hideMark/>
          </w:tcPr>
          <w:p w:rsidR="00BD3B2C" w:rsidRPr="008F5810" w:rsidRDefault="00BD3B2C" w:rsidP="008F5810">
            <w:pPr>
              <w:pStyle w:val="Tablehead"/>
              <w:spacing w:before="80" w:after="80"/>
              <w:rPr>
                <w:sz w:val="20"/>
                <w:lang w:val="es-ES"/>
              </w:rPr>
            </w:pPr>
            <w:r w:rsidRPr="008F5810">
              <w:rPr>
                <w:sz w:val="20"/>
                <w:lang w:val="es-ES"/>
              </w:rPr>
              <w:t>Ingresos</w:t>
            </w:r>
          </w:p>
        </w:tc>
        <w:tc>
          <w:tcPr>
            <w:tcW w:w="1555" w:type="dxa"/>
            <w:tcBorders>
              <w:top w:val="single" w:sz="4" w:space="0" w:color="auto"/>
              <w:left w:val="nil"/>
              <w:bottom w:val="single" w:sz="4" w:space="0" w:color="auto"/>
              <w:right w:val="single" w:sz="4" w:space="0" w:color="auto"/>
            </w:tcBorders>
            <w:shd w:val="clear" w:color="auto" w:fill="auto"/>
            <w:noWrap/>
            <w:vAlign w:val="center"/>
            <w:hideMark/>
          </w:tcPr>
          <w:p w:rsidR="00BD3B2C" w:rsidRPr="008F5810" w:rsidRDefault="00BD3B2C" w:rsidP="008F5810">
            <w:pPr>
              <w:pStyle w:val="Tablehead"/>
              <w:spacing w:before="80" w:after="80"/>
              <w:rPr>
                <w:sz w:val="20"/>
                <w:lang w:val="es-ES"/>
              </w:rPr>
            </w:pP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BD3B2C" w:rsidRPr="008F5810" w:rsidRDefault="00E20023" w:rsidP="008F5810">
            <w:pPr>
              <w:pStyle w:val="Tablehead"/>
              <w:spacing w:before="80" w:after="80"/>
              <w:rPr>
                <w:sz w:val="20"/>
                <w:lang w:val="es-ES"/>
              </w:rPr>
            </w:pPr>
            <w:r w:rsidRPr="008F5810">
              <w:rPr>
                <w:sz w:val="20"/>
                <w:lang w:val="es-ES"/>
              </w:rPr>
              <w:t>Atribuciones</w:t>
            </w:r>
            <w:r w:rsidR="008F5810">
              <w:rPr>
                <w:sz w:val="20"/>
                <w:lang w:val="es-ES"/>
              </w:rPr>
              <w:t>/</w:t>
            </w:r>
            <w:r w:rsidR="008F5810">
              <w:rPr>
                <w:sz w:val="20"/>
                <w:lang w:val="es-ES"/>
              </w:rPr>
              <w:br/>
            </w:r>
            <w:r w:rsidR="00BD3B2C" w:rsidRPr="008F5810">
              <w:rPr>
                <w:sz w:val="20"/>
                <w:lang w:val="es-ES"/>
              </w:rPr>
              <w:t>Gastos</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BD3B2C" w:rsidRPr="008F5810" w:rsidRDefault="00BD3B2C" w:rsidP="008F5810">
            <w:pPr>
              <w:pStyle w:val="Tablehead"/>
              <w:spacing w:before="80" w:after="80"/>
              <w:rPr>
                <w:sz w:val="20"/>
                <w:lang w:val="es-ES"/>
              </w:rPr>
            </w:pPr>
            <w:r w:rsidRPr="008F5810">
              <w:rPr>
                <w:sz w:val="20"/>
                <w:lang w:val="es-ES"/>
              </w:rPr>
              <w:t>Saldo del Fondo al 31 de diciembre</w:t>
            </w:r>
          </w:p>
        </w:tc>
      </w:tr>
      <w:tr w:rsidR="00BD3B2C" w:rsidRPr="00313053" w:rsidTr="008F5810">
        <w:trPr>
          <w:trHeight w:val="300"/>
          <w:jc w:val="center"/>
        </w:trPr>
        <w:tc>
          <w:tcPr>
            <w:tcW w:w="2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3B2C" w:rsidRPr="008F5810" w:rsidRDefault="00BD3B2C" w:rsidP="008F5810">
            <w:pPr>
              <w:pStyle w:val="Tablehead"/>
              <w:spacing w:before="80" w:after="80"/>
              <w:rPr>
                <w:sz w:val="20"/>
                <w:lang w:val="es-ES"/>
              </w:rPr>
            </w:pPr>
            <w:r w:rsidRPr="008F5810">
              <w:rPr>
                <w:sz w:val="20"/>
                <w:lang w:val="es-ES"/>
              </w:rPr>
              <w:t> </w:t>
            </w:r>
          </w:p>
        </w:tc>
        <w:tc>
          <w:tcPr>
            <w:tcW w:w="1568" w:type="dxa"/>
            <w:tcBorders>
              <w:top w:val="single" w:sz="4" w:space="0" w:color="auto"/>
              <w:left w:val="nil"/>
              <w:bottom w:val="single" w:sz="4" w:space="0" w:color="auto"/>
              <w:right w:val="single" w:sz="4" w:space="0" w:color="auto"/>
            </w:tcBorders>
            <w:shd w:val="clear" w:color="auto" w:fill="auto"/>
            <w:noWrap/>
            <w:vAlign w:val="bottom"/>
            <w:hideMark/>
          </w:tcPr>
          <w:p w:rsidR="00BD3B2C" w:rsidRPr="008F5810" w:rsidRDefault="00BD3B2C" w:rsidP="008F5810">
            <w:pPr>
              <w:pStyle w:val="Tablehead"/>
              <w:spacing w:before="80" w:after="80"/>
              <w:rPr>
                <w:sz w:val="20"/>
                <w:lang w:val="es-ES"/>
              </w:rPr>
            </w:pPr>
            <w:r w:rsidRPr="008F5810">
              <w:rPr>
                <w:sz w:val="20"/>
                <w:lang w:val="es-ES"/>
              </w:rPr>
              <w:t>Contribuciones</w:t>
            </w:r>
          </w:p>
        </w:tc>
        <w:tc>
          <w:tcPr>
            <w:tcW w:w="1705" w:type="dxa"/>
            <w:tcBorders>
              <w:top w:val="single" w:sz="4" w:space="0" w:color="auto"/>
              <w:left w:val="nil"/>
              <w:bottom w:val="single" w:sz="4" w:space="0" w:color="auto"/>
              <w:right w:val="single" w:sz="4" w:space="0" w:color="auto"/>
            </w:tcBorders>
            <w:shd w:val="clear" w:color="auto" w:fill="auto"/>
            <w:noWrap/>
            <w:vAlign w:val="bottom"/>
            <w:hideMark/>
          </w:tcPr>
          <w:p w:rsidR="00BD3B2C" w:rsidRPr="008F5810" w:rsidRDefault="00BD3B2C" w:rsidP="008F5810">
            <w:pPr>
              <w:pStyle w:val="Tablehead"/>
              <w:spacing w:before="80" w:after="80"/>
              <w:rPr>
                <w:sz w:val="20"/>
                <w:lang w:val="es-ES"/>
              </w:rPr>
            </w:pPr>
            <w:r w:rsidRPr="008F5810">
              <w:rPr>
                <w:sz w:val="20"/>
                <w:lang w:val="es-ES"/>
              </w:rPr>
              <w:t>Intereses</w:t>
            </w:r>
          </w:p>
        </w:tc>
        <w:tc>
          <w:tcPr>
            <w:tcW w:w="1555" w:type="dxa"/>
            <w:tcBorders>
              <w:top w:val="single" w:sz="4" w:space="0" w:color="auto"/>
              <w:left w:val="nil"/>
              <w:bottom w:val="single" w:sz="4" w:space="0" w:color="auto"/>
              <w:right w:val="single" w:sz="4" w:space="0" w:color="auto"/>
            </w:tcBorders>
            <w:shd w:val="clear" w:color="auto" w:fill="auto"/>
            <w:noWrap/>
            <w:vAlign w:val="bottom"/>
            <w:hideMark/>
          </w:tcPr>
          <w:p w:rsidR="00BD3B2C" w:rsidRPr="008F5810" w:rsidRDefault="00BD3B2C" w:rsidP="008F5810">
            <w:pPr>
              <w:pStyle w:val="Tablehead"/>
              <w:spacing w:before="80" w:after="80"/>
              <w:rPr>
                <w:sz w:val="20"/>
                <w:lang w:val="es-ES"/>
              </w:rPr>
            </w:pPr>
            <w:r w:rsidRPr="008F5810">
              <w:rPr>
                <w:sz w:val="20"/>
                <w:lang w:val="es-ES"/>
              </w:rPr>
              <w:t>Otros</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BD3B2C" w:rsidRPr="008F5810" w:rsidRDefault="00BD3B2C" w:rsidP="008F5810">
            <w:pPr>
              <w:pStyle w:val="Tablehead"/>
              <w:spacing w:before="80" w:after="80"/>
              <w:rPr>
                <w:sz w:val="20"/>
                <w:lang w:val="es-ES"/>
              </w:rPr>
            </w:pPr>
            <w:r w:rsidRPr="008F5810">
              <w:rPr>
                <w:sz w:val="20"/>
                <w:lang w:val="es-ES"/>
              </w:rPr>
              <w:t> </w:t>
            </w:r>
          </w:p>
        </w:tc>
        <w:tc>
          <w:tcPr>
            <w:tcW w:w="1820" w:type="dxa"/>
            <w:tcBorders>
              <w:top w:val="single" w:sz="4" w:space="0" w:color="auto"/>
              <w:left w:val="nil"/>
              <w:bottom w:val="single" w:sz="4" w:space="0" w:color="auto"/>
              <w:right w:val="single" w:sz="4" w:space="0" w:color="auto"/>
            </w:tcBorders>
            <w:shd w:val="clear" w:color="auto" w:fill="auto"/>
            <w:noWrap/>
            <w:vAlign w:val="bottom"/>
            <w:hideMark/>
          </w:tcPr>
          <w:p w:rsidR="00BD3B2C" w:rsidRPr="008F5810" w:rsidRDefault="00BD3B2C" w:rsidP="008F5810">
            <w:pPr>
              <w:pStyle w:val="Tablehead"/>
              <w:spacing w:before="80" w:after="80"/>
              <w:rPr>
                <w:sz w:val="20"/>
                <w:lang w:val="es-ES"/>
              </w:rPr>
            </w:pPr>
            <w:r w:rsidRPr="008F5810">
              <w:rPr>
                <w:sz w:val="20"/>
                <w:lang w:val="es-ES"/>
              </w:rPr>
              <w:t> </w:t>
            </w:r>
          </w:p>
        </w:tc>
      </w:tr>
      <w:tr w:rsidR="00BD3B2C" w:rsidRPr="00313053" w:rsidTr="008F5810">
        <w:trPr>
          <w:trHeight w:val="300"/>
          <w:jc w:val="center"/>
        </w:trPr>
        <w:tc>
          <w:tcPr>
            <w:tcW w:w="2380" w:type="dxa"/>
            <w:tcBorders>
              <w:top w:val="single" w:sz="4" w:space="0" w:color="auto"/>
              <w:left w:val="single" w:sz="4" w:space="0" w:color="auto"/>
              <w:bottom w:val="single" w:sz="4" w:space="0" w:color="auto"/>
              <w:right w:val="nil"/>
            </w:tcBorders>
            <w:shd w:val="clear" w:color="auto" w:fill="auto"/>
            <w:noWrap/>
            <w:vAlign w:val="bottom"/>
            <w:hideMark/>
          </w:tcPr>
          <w:p w:rsidR="00BD3B2C" w:rsidRPr="008F5810" w:rsidRDefault="00BD3B2C" w:rsidP="008F5810">
            <w:pPr>
              <w:pStyle w:val="Tabletext"/>
              <w:spacing w:before="40" w:after="40"/>
              <w:jc w:val="right"/>
              <w:rPr>
                <w:sz w:val="20"/>
                <w:lang w:val="es-ES"/>
              </w:rPr>
            </w:pPr>
          </w:p>
        </w:tc>
        <w:tc>
          <w:tcPr>
            <w:tcW w:w="1568" w:type="dxa"/>
            <w:tcBorders>
              <w:top w:val="single" w:sz="4" w:space="0" w:color="auto"/>
              <w:left w:val="nil"/>
              <w:bottom w:val="single" w:sz="4" w:space="0" w:color="auto"/>
              <w:right w:val="nil"/>
            </w:tcBorders>
            <w:shd w:val="clear" w:color="auto" w:fill="auto"/>
            <w:noWrap/>
            <w:vAlign w:val="bottom"/>
            <w:hideMark/>
          </w:tcPr>
          <w:p w:rsidR="00BD3B2C" w:rsidRPr="008F5810" w:rsidRDefault="00BD3B2C" w:rsidP="008F5810">
            <w:pPr>
              <w:pStyle w:val="Tabletext"/>
              <w:spacing w:before="40" w:after="40"/>
              <w:jc w:val="right"/>
              <w:rPr>
                <w:sz w:val="20"/>
                <w:lang w:val="es-ES"/>
              </w:rPr>
            </w:pPr>
          </w:p>
        </w:tc>
        <w:tc>
          <w:tcPr>
            <w:tcW w:w="1705" w:type="dxa"/>
            <w:tcBorders>
              <w:top w:val="single" w:sz="4" w:space="0" w:color="auto"/>
              <w:left w:val="nil"/>
              <w:bottom w:val="single" w:sz="4" w:space="0" w:color="auto"/>
              <w:right w:val="nil"/>
            </w:tcBorders>
            <w:shd w:val="clear" w:color="auto" w:fill="auto"/>
            <w:noWrap/>
            <w:vAlign w:val="bottom"/>
            <w:hideMark/>
          </w:tcPr>
          <w:p w:rsidR="00BD3B2C" w:rsidRPr="008F5810" w:rsidRDefault="00BD3B2C" w:rsidP="008F5810">
            <w:pPr>
              <w:pStyle w:val="Tabletext"/>
              <w:spacing w:before="40" w:after="40"/>
              <w:jc w:val="right"/>
              <w:rPr>
                <w:i/>
                <w:iCs/>
                <w:sz w:val="20"/>
                <w:lang w:val="es-ES"/>
              </w:rPr>
            </w:pPr>
            <w:r w:rsidRPr="008F5810">
              <w:rPr>
                <w:i/>
                <w:iCs/>
                <w:sz w:val="20"/>
                <w:lang w:val="es-ES"/>
              </w:rPr>
              <w:t>En miles CHF</w:t>
            </w:r>
          </w:p>
        </w:tc>
        <w:tc>
          <w:tcPr>
            <w:tcW w:w="1555" w:type="dxa"/>
            <w:tcBorders>
              <w:top w:val="single" w:sz="4" w:space="0" w:color="auto"/>
              <w:left w:val="nil"/>
              <w:bottom w:val="single" w:sz="4" w:space="0" w:color="auto"/>
              <w:right w:val="nil"/>
            </w:tcBorders>
            <w:shd w:val="clear" w:color="auto" w:fill="auto"/>
            <w:noWrap/>
            <w:vAlign w:val="bottom"/>
            <w:hideMark/>
          </w:tcPr>
          <w:p w:rsidR="00BD3B2C" w:rsidRPr="008F5810" w:rsidRDefault="00BD3B2C" w:rsidP="008F5810">
            <w:pPr>
              <w:pStyle w:val="Tabletext"/>
              <w:spacing w:before="40" w:after="40"/>
              <w:jc w:val="right"/>
              <w:rPr>
                <w:sz w:val="20"/>
                <w:lang w:val="es-ES"/>
              </w:rPr>
            </w:pPr>
          </w:p>
        </w:tc>
        <w:tc>
          <w:tcPr>
            <w:tcW w:w="1559" w:type="dxa"/>
            <w:tcBorders>
              <w:top w:val="single" w:sz="4" w:space="0" w:color="auto"/>
              <w:left w:val="nil"/>
              <w:bottom w:val="single" w:sz="4" w:space="0" w:color="auto"/>
              <w:right w:val="nil"/>
            </w:tcBorders>
            <w:shd w:val="clear" w:color="auto" w:fill="auto"/>
            <w:noWrap/>
            <w:vAlign w:val="bottom"/>
            <w:hideMark/>
          </w:tcPr>
          <w:p w:rsidR="00BD3B2C" w:rsidRPr="008F5810" w:rsidRDefault="00BD3B2C" w:rsidP="008F5810">
            <w:pPr>
              <w:pStyle w:val="Tabletext"/>
              <w:spacing w:before="40" w:after="40"/>
              <w:jc w:val="right"/>
              <w:rPr>
                <w:sz w:val="20"/>
                <w:lang w:val="es-ES"/>
              </w:rPr>
            </w:pPr>
          </w:p>
        </w:tc>
        <w:tc>
          <w:tcPr>
            <w:tcW w:w="1820" w:type="dxa"/>
            <w:tcBorders>
              <w:top w:val="single" w:sz="4" w:space="0" w:color="auto"/>
              <w:left w:val="nil"/>
              <w:bottom w:val="single" w:sz="4" w:space="0" w:color="auto"/>
              <w:right w:val="single" w:sz="4" w:space="0" w:color="auto"/>
            </w:tcBorders>
            <w:shd w:val="clear" w:color="auto" w:fill="auto"/>
            <w:noWrap/>
            <w:vAlign w:val="bottom"/>
            <w:hideMark/>
          </w:tcPr>
          <w:p w:rsidR="00BD3B2C" w:rsidRPr="008F5810" w:rsidRDefault="00BD3B2C" w:rsidP="008F5810">
            <w:pPr>
              <w:pStyle w:val="Tabletext"/>
              <w:spacing w:before="40" w:after="40"/>
              <w:jc w:val="right"/>
              <w:rPr>
                <w:sz w:val="20"/>
                <w:lang w:val="es-ES"/>
              </w:rPr>
            </w:pPr>
          </w:p>
        </w:tc>
      </w:tr>
      <w:tr w:rsidR="00BD3B2C" w:rsidRPr="00313053" w:rsidTr="008F5810">
        <w:trPr>
          <w:trHeight w:val="300"/>
          <w:jc w:val="center"/>
        </w:trPr>
        <w:tc>
          <w:tcPr>
            <w:tcW w:w="2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3B2C" w:rsidRPr="008F5810" w:rsidRDefault="00BD3B2C" w:rsidP="008F5810">
            <w:pPr>
              <w:pStyle w:val="Tabletext"/>
              <w:spacing w:before="40" w:after="40"/>
              <w:jc w:val="right"/>
              <w:rPr>
                <w:sz w:val="20"/>
                <w:lang w:val="es-ES"/>
              </w:rPr>
            </w:pPr>
            <w:r w:rsidRPr="008F5810">
              <w:rPr>
                <w:sz w:val="20"/>
                <w:lang w:val="es-ES"/>
              </w:rPr>
              <w:t>2013</w:t>
            </w:r>
          </w:p>
        </w:tc>
        <w:tc>
          <w:tcPr>
            <w:tcW w:w="1568" w:type="dxa"/>
            <w:tcBorders>
              <w:top w:val="single" w:sz="4" w:space="0" w:color="auto"/>
              <w:left w:val="nil"/>
              <w:bottom w:val="single" w:sz="4" w:space="0" w:color="auto"/>
              <w:right w:val="single" w:sz="4" w:space="0" w:color="auto"/>
            </w:tcBorders>
            <w:shd w:val="clear" w:color="auto" w:fill="auto"/>
            <w:noWrap/>
            <w:vAlign w:val="bottom"/>
            <w:hideMark/>
          </w:tcPr>
          <w:p w:rsidR="00BD3B2C" w:rsidRPr="008F5810" w:rsidRDefault="00BD3B2C" w:rsidP="008F5810">
            <w:pPr>
              <w:pStyle w:val="Tabletext"/>
              <w:spacing w:before="40" w:after="40"/>
              <w:jc w:val="right"/>
              <w:rPr>
                <w:sz w:val="20"/>
                <w:lang w:val="es-ES"/>
              </w:rPr>
            </w:pPr>
            <w:r w:rsidRPr="008F5810">
              <w:rPr>
                <w:sz w:val="20"/>
                <w:lang w:val="es-ES"/>
              </w:rPr>
              <w:t> </w:t>
            </w:r>
          </w:p>
        </w:tc>
        <w:tc>
          <w:tcPr>
            <w:tcW w:w="1705" w:type="dxa"/>
            <w:tcBorders>
              <w:top w:val="single" w:sz="4" w:space="0" w:color="auto"/>
              <w:left w:val="nil"/>
              <w:bottom w:val="single" w:sz="4" w:space="0" w:color="auto"/>
              <w:right w:val="single" w:sz="4" w:space="0" w:color="auto"/>
            </w:tcBorders>
            <w:shd w:val="clear" w:color="auto" w:fill="auto"/>
            <w:noWrap/>
            <w:vAlign w:val="bottom"/>
            <w:hideMark/>
          </w:tcPr>
          <w:p w:rsidR="00BD3B2C" w:rsidRPr="008F5810" w:rsidRDefault="00BD3B2C" w:rsidP="008F5810">
            <w:pPr>
              <w:pStyle w:val="Tabletext"/>
              <w:spacing w:before="40" w:after="40"/>
              <w:jc w:val="right"/>
              <w:rPr>
                <w:sz w:val="20"/>
                <w:lang w:val="es-ES"/>
              </w:rPr>
            </w:pPr>
            <w:r w:rsidRPr="008F5810">
              <w:rPr>
                <w:sz w:val="20"/>
                <w:lang w:val="es-ES"/>
              </w:rPr>
              <w:t> </w:t>
            </w:r>
          </w:p>
        </w:tc>
        <w:tc>
          <w:tcPr>
            <w:tcW w:w="1555" w:type="dxa"/>
            <w:tcBorders>
              <w:top w:val="single" w:sz="4" w:space="0" w:color="auto"/>
              <w:left w:val="nil"/>
              <w:bottom w:val="single" w:sz="4" w:space="0" w:color="auto"/>
              <w:right w:val="single" w:sz="4" w:space="0" w:color="auto"/>
            </w:tcBorders>
            <w:shd w:val="clear" w:color="auto" w:fill="auto"/>
            <w:noWrap/>
            <w:vAlign w:val="bottom"/>
            <w:hideMark/>
          </w:tcPr>
          <w:p w:rsidR="00BD3B2C" w:rsidRPr="008F5810" w:rsidRDefault="00BD3B2C" w:rsidP="008F5810">
            <w:pPr>
              <w:pStyle w:val="Tabletext"/>
              <w:spacing w:before="40" w:after="40"/>
              <w:jc w:val="right"/>
              <w:rPr>
                <w:sz w:val="20"/>
                <w:lang w:val="es-ES"/>
              </w:rPr>
            </w:pPr>
            <w:r w:rsidRPr="008F5810">
              <w:rPr>
                <w:sz w:val="20"/>
                <w:lang w:val="es-ES"/>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BD3B2C" w:rsidRPr="008F5810" w:rsidRDefault="00BD3B2C" w:rsidP="008F5810">
            <w:pPr>
              <w:pStyle w:val="Tabletext"/>
              <w:spacing w:before="40" w:after="40"/>
              <w:jc w:val="right"/>
              <w:rPr>
                <w:sz w:val="20"/>
                <w:lang w:val="es-ES"/>
              </w:rPr>
            </w:pPr>
            <w:r w:rsidRPr="008F5810">
              <w:rPr>
                <w:sz w:val="20"/>
                <w:lang w:val="es-ES"/>
              </w:rPr>
              <w:t> </w:t>
            </w:r>
          </w:p>
        </w:tc>
        <w:tc>
          <w:tcPr>
            <w:tcW w:w="1820" w:type="dxa"/>
            <w:tcBorders>
              <w:top w:val="single" w:sz="4" w:space="0" w:color="auto"/>
              <w:left w:val="nil"/>
              <w:bottom w:val="single" w:sz="4" w:space="0" w:color="auto"/>
              <w:right w:val="single" w:sz="4" w:space="0" w:color="auto"/>
            </w:tcBorders>
            <w:shd w:val="clear" w:color="auto" w:fill="auto"/>
            <w:noWrap/>
            <w:vAlign w:val="bottom"/>
            <w:hideMark/>
          </w:tcPr>
          <w:p w:rsidR="00BD3B2C" w:rsidRPr="008F5810" w:rsidRDefault="00BD3B2C" w:rsidP="008F5810">
            <w:pPr>
              <w:pStyle w:val="Tabletext"/>
              <w:spacing w:before="40" w:after="40"/>
              <w:jc w:val="right"/>
              <w:rPr>
                <w:sz w:val="20"/>
                <w:lang w:val="es-ES"/>
              </w:rPr>
            </w:pPr>
            <w:r w:rsidRPr="008F5810">
              <w:rPr>
                <w:sz w:val="20"/>
                <w:lang w:val="es-ES"/>
              </w:rPr>
              <w:t>389</w:t>
            </w:r>
          </w:p>
        </w:tc>
      </w:tr>
      <w:tr w:rsidR="00BD3B2C" w:rsidRPr="00313053" w:rsidTr="008F5810">
        <w:trPr>
          <w:trHeight w:val="300"/>
          <w:jc w:val="center"/>
        </w:trPr>
        <w:tc>
          <w:tcPr>
            <w:tcW w:w="2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3B2C" w:rsidRPr="008F5810" w:rsidRDefault="00BD3B2C" w:rsidP="008F5810">
            <w:pPr>
              <w:pStyle w:val="Tabletext"/>
              <w:spacing w:before="40" w:after="40"/>
              <w:jc w:val="right"/>
              <w:rPr>
                <w:sz w:val="20"/>
                <w:lang w:val="es-ES"/>
              </w:rPr>
            </w:pPr>
            <w:r w:rsidRPr="008F5810">
              <w:rPr>
                <w:sz w:val="20"/>
                <w:lang w:val="es-ES"/>
              </w:rPr>
              <w:t>2014</w:t>
            </w:r>
          </w:p>
        </w:tc>
        <w:tc>
          <w:tcPr>
            <w:tcW w:w="1568" w:type="dxa"/>
            <w:tcBorders>
              <w:top w:val="single" w:sz="4" w:space="0" w:color="auto"/>
              <w:left w:val="nil"/>
              <w:bottom w:val="single" w:sz="4" w:space="0" w:color="auto"/>
              <w:right w:val="single" w:sz="4" w:space="0" w:color="auto"/>
            </w:tcBorders>
            <w:shd w:val="clear" w:color="auto" w:fill="auto"/>
            <w:noWrap/>
            <w:vAlign w:val="bottom"/>
            <w:hideMark/>
          </w:tcPr>
          <w:p w:rsidR="00BD3B2C" w:rsidRPr="008F5810" w:rsidRDefault="00BD3B2C" w:rsidP="008F5810">
            <w:pPr>
              <w:pStyle w:val="Tabletext"/>
              <w:spacing w:before="40" w:after="40"/>
              <w:jc w:val="right"/>
              <w:rPr>
                <w:sz w:val="20"/>
                <w:lang w:val="es-ES"/>
              </w:rPr>
            </w:pPr>
            <w:r w:rsidRPr="008F5810">
              <w:rPr>
                <w:sz w:val="20"/>
                <w:lang w:val="es-ES"/>
              </w:rPr>
              <w:t>2 000</w:t>
            </w:r>
          </w:p>
        </w:tc>
        <w:tc>
          <w:tcPr>
            <w:tcW w:w="1705" w:type="dxa"/>
            <w:tcBorders>
              <w:top w:val="single" w:sz="4" w:space="0" w:color="auto"/>
              <w:left w:val="nil"/>
              <w:bottom w:val="single" w:sz="4" w:space="0" w:color="auto"/>
              <w:right w:val="single" w:sz="4" w:space="0" w:color="auto"/>
            </w:tcBorders>
            <w:shd w:val="clear" w:color="auto" w:fill="auto"/>
            <w:noWrap/>
            <w:vAlign w:val="bottom"/>
            <w:hideMark/>
          </w:tcPr>
          <w:p w:rsidR="00BD3B2C" w:rsidRPr="008F5810" w:rsidRDefault="00BD3B2C" w:rsidP="008F5810">
            <w:pPr>
              <w:pStyle w:val="Tabletext"/>
              <w:spacing w:before="40" w:after="40"/>
              <w:jc w:val="right"/>
              <w:rPr>
                <w:sz w:val="20"/>
                <w:lang w:val="es-ES"/>
              </w:rPr>
            </w:pPr>
            <w:r w:rsidRPr="008F5810">
              <w:rPr>
                <w:sz w:val="20"/>
                <w:lang w:val="es-ES"/>
              </w:rPr>
              <w:t>20</w:t>
            </w:r>
          </w:p>
        </w:tc>
        <w:tc>
          <w:tcPr>
            <w:tcW w:w="1555" w:type="dxa"/>
            <w:tcBorders>
              <w:top w:val="single" w:sz="4" w:space="0" w:color="auto"/>
              <w:left w:val="nil"/>
              <w:bottom w:val="single" w:sz="4" w:space="0" w:color="auto"/>
              <w:right w:val="single" w:sz="4" w:space="0" w:color="auto"/>
            </w:tcBorders>
            <w:shd w:val="clear" w:color="auto" w:fill="auto"/>
            <w:noWrap/>
            <w:vAlign w:val="bottom"/>
            <w:hideMark/>
          </w:tcPr>
          <w:p w:rsidR="00BD3B2C" w:rsidRPr="008F5810" w:rsidRDefault="00BD3B2C" w:rsidP="008F5810">
            <w:pPr>
              <w:pStyle w:val="Tabletext"/>
              <w:spacing w:before="40" w:after="40"/>
              <w:jc w:val="right"/>
              <w:rPr>
                <w:sz w:val="20"/>
                <w:lang w:val="es-ES"/>
              </w:rPr>
            </w:pPr>
            <w:r w:rsidRPr="008F5810">
              <w:rPr>
                <w:sz w:val="20"/>
                <w:lang w:val="es-ES"/>
              </w:rPr>
              <w:t>15</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BD3B2C" w:rsidRPr="008F5810" w:rsidRDefault="00BD3B2C" w:rsidP="008F5810">
            <w:pPr>
              <w:pStyle w:val="Tabletext"/>
              <w:spacing w:before="40" w:after="40"/>
              <w:jc w:val="right"/>
              <w:rPr>
                <w:sz w:val="20"/>
                <w:lang w:val="es-ES"/>
              </w:rPr>
            </w:pPr>
            <w:r w:rsidRPr="008F5810">
              <w:rPr>
                <w:sz w:val="20"/>
                <w:lang w:val="es-ES"/>
              </w:rPr>
              <w:t>997</w:t>
            </w:r>
          </w:p>
        </w:tc>
        <w:tc>
          <w:tcPr>
            <w:tcW w:w="1820" w:type="dxa"/>
            <w:tcBorders>
              <w:top w:val="single" w:sz="4" w:space="0" w:color="auto"/>
              <w:left w:val="nil"/>
              <w:bottom w:val="single" w:sz="4" w:space="0" w:color="auto"/>
              <w:right w:val="single" w:sz="4" w:space="0" w:color="auto"/>
            </w:tcBorders>
            <w:shd w:val="clear" w:color="auto" w:fill="auto"/>
            <w:noWrap/>
            <w:vAlign w:val="bottom"/>
            <w:hideMark/>
          </w:tcPr>
          <w:p w:rsidR="00BD3B2C" w:rsidRPr="008F5810" w:rsidRDefault="00BD3B2C" w:rsidP="008F5810">
            <w:pPr>
              <w:pStyle w:val="Tabletext"/>
              <w:spacing w:before="40" w:after="40"/>
              <w:jc w:val="right"/>
              <w:rPr>
                <w:sz w:val="20"/>
                <w:lang w:val="es-ES"/>
              </w:rPr>
            </w:pPr>
            <w:r w:rsidRPr="008F5810">
              <w:rPr>
                <w:sz w:val="20"/>
                <w:lang w:val="es-ES"/>
              </w:rPr>
              <w:t>1 427</w:t>
            </w:r>
          </w:p>
        </w:tc>
      </w:tr>
      <w:tr w:rsidR="00BD3B2C" w:rsidRPr="00313053" w:rsidTr="008F5810">
        <w:trPr>
          <w:trHeight w:val="300"/>
          <w:jc w:val="center"/>
        </w:trPr>
        <w:tc>
          <w:tcPr>
            <w:tcW w:w="2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3B2C" w:rsidRPr="008F5810" w:rsidRDefault="00BD3B2C" w:rsidP="008F5810">
            <w:pPr>
              <w:pStyle w:val="Tabletext"/>
              <w:spacing w:before="40" w:after="40"/>
              <w:jc w:val="right"/>
              <w:rPr>
                <w:sz w:val="20"/>
                <w:lang w:val="es-ES"/>
              </w:rPr>
            </w:pPr>
            <w:r w:rsidRPr="008F5810">
              <w:rPr>
                <w:sz w:val="20"/>
                <w:lang w:val="es-ES"/>
              </w:rPr>
              <w:t>2015</w:t>
            </w:r>
          </w:p>
        </w:tc>
        <w:tc>
          <w:tcPr>
            <w:tcW w:w="1568" w:type="dxa"/>
            <w:tcBorders>
              <w:top w:val="single" w:sz="4" w:space="0" w:color="auto"/>
              <w:left w:val="nil"/>
              <w:bottom w:val="single" w:sz="4" w:space="0" w:color="auto"/>
              <w:right w:val="single" w:sz="4" w:space="0" w:color="auto"/>
            </w:tcBorders>
            <w:shd w:val="clear" w:color="auto" w:fill="auto"/>
            <w:noWrap/>
            <w:vAlign w:val="bottom"/>
            <w:hideMark/>
          </w:tcPr>
          <w:p w:rsidR="00BD3B2C" w:rsidRPr="008F5810" w:rsidRDefault="00BD3B2C" w:rsidP="008F5810">
            <w:pPr>
              <w:pStyle w:val="Tabletext"/>
              <w:spacing w:before="40" w:after="40"/>
              <w:jc w:val="right"/>
              <w:rPr>
                <w:sz w:val="20"/>
                <w:lang w:val="es-ES"/>
              </w:rPr>
            </w:pPr>
            <w:r w:rsidRPr="008F5810">
              <w:rPr>
                <w:sz w:val="20"/>
                <w:lang w:val="es-ES"/>
              </w:rPr>
              <w:t> </w:t>
            </w:r>
          </w:p>
        </w:tc>
        <w:tc>
          <w:tcPr>
            <w:tcW w:w="1705" w:type="dxa"/>
            <w:tcBorders>
              <w:top w:val="single" w:sz="4" w:space="0" w:color="auto"/>
              <w:left w:val="nil"/>
              <w:bottom w:val="single" w:sz="4" w:space="0" w:color="auto"/>
              <w:right w:val="single" w:sz="4" w:space="0" w:color="auto"/>
            </w:tcBorders>
            <w:shd w:val="clear" w:color="auto" w:fill="auto"/>
            <w:noWrap/>
            <w:vAlign w:val="bottom"/>
            <w:hideMark/>
          </w:tcPr>
          <w:p w:rsidR="00BD3B2C" w:rsidRPr="008F5810" w:rsidRDefault="00BD3B2C" w:rsidP="008F5810">
            <w:pPr>
              <w:pStyle w:val="Tabletext"/>
              <w:spacing w:before="40" w:after="40"/>
              <w:jc w:val="right"/>
              <w:rPr>
                <w:sz w:val="20"/>
                <w:lang w:val="es-ES"/>
              </w:rPr>
            </w:pPr>
            <w:r w:rsidRPr="008F5810">
              <w:rPr>
                <w:sz w:val="20"/>
                <w:lang w:val="es-ES"/>
              </w:rPr>
              <w:t>13</w:t>
            </w:r>
          </w:p>
        </w:tc>
        <w:tc>
          <w:tcPr>
            <w:tcW w:w="1555" w:type="dxa"/>
            <w:tcBorders>
              <w:top w:val="single" w:sz="4" w:space="0" w:color="auto"/>
              <w:left w:val="nil"/>
              <w:bottom w:val="single" w:sz="4" w:space="0" w:color="auto"/>
              <w:right w:val="single" w:sz="4" w:space="0" w:color="auto"/>
            </w:tcBorders>
            <w:shd w:val="clear" w:color="auto" w:fill="auto"/>
            <w:noWrap/>
            <w:vAlign w:val="bottom"/>
            <w:hideMark/>
          </w:tcPr>
          <w:p w:rsidR="00BD3B2C" w:rsidRPr="008F5810" w:rsidRDefault="00BD3B2C" w:rsidP="008F5810">
            <w:pPr>
              <w:pStyle w:val="Tabletext"/>
              <w:spacing w:before="40" w:after="40"/>
              <w:jc w:val="right"/>
              <w:rPr>
                <w:sz w:val="20"/>
                <w:lang w:val="es-ES"/>
              </w:rPr>
            </w:pPr>
            <w:r w:rsidRPr="008F5810">
              <w:rPr>
                <w:sz w:val="20"/>
                <w:lang w:val="es-ES"/>
              </w:rPr>
              <w:t>43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BD3B2C" w:rsidRPr="008F5810" w:rsidRDefault="00BD3B2C" w:rsidP="008F5810">
            <w:pPr>
              <w:pStyle w:val="Tabletext"/>
              <w:spacing w:before="40" w:after="40"/>
              <w:jc w:val="right"/>
              <w:rPr>
                <w:sz w:val="20"/>
                <w:lang w:val="es-ES"/>
              </w:rPr>
            </w:pPr>
            <w:r w:rsidRPr="008F5810">
              <w:rPr>
                <w:sz w:val="20"/>
                <w:lang w:val="es-ES"/>
              </w:rPr>
              <w:t>11</w:t>
            </w:r>
          </w:p>
        </w:tc>
        <w:tc>
          <w:tcPr>
            <w:tcW w:w="1820" w:type="dxa"/>
            <w:tcBorders>
              <w:top w:val="single" w:sz="4" w:space="0" w:color="auto"/>
              <w:left w:val="nil"/>
              <w:bottom w:val="single" w:sz="4" w:space="0" w:color="auto"/>
              <w:right w:val="single" w:sz="4" w:space="0" w:color="auto"/>
            </w:tcBorders>
            <w:shd w:val="clear" w:color="auto" w:fill="auto"/>
            <w:noWrap/>
            <w:vAlign w:val="bottom"/>
            <w:hideMark/>
          </w:tcPr>
          <w:p w:rsidR="00BD3B2C" w:rsidRPr="008F5810" w:rsidRDefault="00BD3B2C" w:rsidP="008F5810">
            <w:pPr>
              <w:pStyle w:val="Tabletext"/>
              <w:spacing w:before="40" w:after="40"/>
              <w:jc w:val="right"/>
              <w:rPr>
                <w:sz w:val="20"/>
                <w:lang w:val="es-ES"/>
              </w:rPr>
            </w:pPr>
            <w:r w:rsidRPr="008F5810">
              <w:rPr>
                <w:sz w:val="20"/>
                <w:lang w:val="es-ES"/>
              </w:rPr>
              <w:t>1 386</w:t>
            </w:r>
          </w:p>
        </w:tc>
      </w:tr>
      <w:tr w:rsidR="00BD3B2C" w:rsidRPr="00313053" w:rsidTr="008F5810">
        <w:trPr>
          <w:trHeight w:val="300"/>
          <w:jc w:val="center"/>
        </w:trPr>
        <w:tc>
          <w:tcPr>
            <w:tcW w:w="2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3B2C" w:rsidRPr="008F5810" w:rsidRDefault="00BD3B2C" w:rsidP="008F5810">
            <w:pPr>
              <w:pStyle w:val="Tabletext"/>
              <w:spacing w:before="40" w:after="40"/>
              <w:jc w:val="right"/>
              <w:rPr>
                <w:sz w:val="20"/>
                <w:lang w:val="es-ES"/>
              </w:rPr>
            </w:pPr>
            <w:r w:rsidRPr="008F5810">
              <w:rPr>
                <w:sz w:val="20"/>
                <w:lang w:val="es-ES"/>
              </w:rPr>
              <w:t>2016</w:t>
            </w:r>
          </w:p>
        </w:tc>
        <w:tc>
          <w:tcPr>
            <w:tcW w:w="1568" w:type="dxa"/>
            <w:tcBorders>
              <w:top w:val="single" w:sz="4" w:space="0" w:color="auto"/>
              <w:left w:val="nil"/>
              <w:bottom w:val="single" w:sz="4" w:space="0" w:color="auto"/>
              <w:right w:val="single" w:sz="4" w:space="0" w:color="auto"/>
            </w:tcBorders>
            <w:shd w:val="clear" w:color="auto" w:fill="auto"/>
            <w:noWrap/>
            <w:vAlign w:val="bottom"/>
            <w:hideMark/>
          </w:tcPr>
          <w:p w:rsidR="00BD3B2C" w:rsidRPr="008F5810" w:rsidRDefault="00BD3B2C" w:rsidP="008F5810">
            <w:pPr>
              <w:pStyle w:val="Tabletext"/>
              <w:spacing w:before="40" w:after="40"/>
              <w:jc w:val="right"/>
              <w:rPr>
                <w:sz w:val="20"/>
                <w:lang w:val="es-ES"/>
              </w:rPr>
            </w:pPr>
            <w:r w:rsidRPr="008F5810">
              <w:rPr>
                <w:sz w:val="20"/>
                <w:lang w:val="es-ES"/>
              </w:rPr>
              <w:t> </w:t>
            </w:r>
          </w:p>
        </w:tc>
        <w:tc>
          <w:tcPr>
            <w:tcW w:w="1705" w:type="dxa"/>
            <w:tcBorders>
              <w:top w:val="single" w:sz="4" w:space="0" w:color="auto"/>
              <w:left w:val="nil"/>
              <w:bottom w:val="single" w:sz="4" w:space="0" w:color="auto"/>
              <w:right w:val="single" w:sz="4" w:space="0" w:color="auto"/>
            </w:tcBorders>
            <w:shd w:val="clear" w:color="auto" w:fill="auto"/>
            <w:noWrap/>
            <w:vAlign w:val="bottom"/>
            <w:hideMark/>
          </w:tcPr>
          <w:p w:rsidR="00BD3B2C" w:rsidRPr="008F5810" w:rsidRDefault="00BD3B2C" w:rsidP="008F5810">
            <w:pPr>
              <w:pStyle w:val="Tabletext"/>
              <w:spacing w:before="40" w:after="40"/>
              <w:jc w:val="right"/>
              <w:rPr>
                <w:sz w:val="20"/>
                <w:lang w:val="es-ES"/>
              </w:rPr>
            </w:pPr>
            <w:r w:rsidRPr="008F5810">
              <w:rPr>
                <w:sz w:val="20"/>
                <w:lang w:val="es-ES"/>
              </w:rPr>
              <w:t>37</w:t>
            </w:r>
          </w:p>
        </w:tc>
        <w:tc>
          <w:tcPr>
            <w:tcW w:w="1555" w:type="dxa"/>
            <w:tcBorders>
              <w:top w:val="single" w:sz="4" w:space="0" w:color="auto"/>
              <w:left w:val="nil"/>
              <w:bottom w:val="single" w:sz="4" w:space="0" w:color="auto"/>
              <w:right w:val="single" w:sz="4" w:space="0" w:color="auto"/>
            </w:tcBorders>
            <w:shd w:val="clear" w:color="auto" w:fill="auto"/>
            <w:noWrap/>
            <w:vAlign w:val="bottom"/>
            <w:hideMark/>
          </w:tcPr>
          <w:p w:rsidR="00BD3B2C" w:rsidRPr="008F5810" w:rsidRDefault="00BD3B2C" w:rsidP="008F5810">
            <w:pPr>
              <w:pStyle w:val="Tabletext"/>
              <w:spacing w:before="40" w:after="40"/>
              <w:jc w:val="right"/>
              <w:rPr>
                <w:sz w:val="20"/>
                <w:lang w:val="es-ES"/>
              </w:rPr>
            </w:pPr>
            <w:r w:rsidRPr="008F5810">
              <w:rPr>
                <w:sz w:val="20"/>
                <w:lang w:val="es-ES"/>
              </w:rPr>
              <w:t>44</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BD3B2C" w:rsidRPr="008F5810" w:rsidRDefault="00BD3B2C" w:rsidP="008F5810">
            <w:pPr>
              <w:pStyle w:val="Tabletext"/>
              <w:spacing w:before="40" w:after="40"/>
              <w:jc w:val="right"/>
              <w:rPr>
                <w:sz w:val="20"/>
                <w:lang w:val="es-ES"/>
              </w:rPr>
            </w:pPr>
            <w:r w:rsidRPr="008F5810">
              <w:rPr>
                <w:sz w:val="20"/>
                <w:lang w:val="es-ES"/>
              </w:rPr>
              <w:t>83</w:t>
            </w:r>
          </w:p>
        </w:tc>
        <w:tc>
          <w:tcPr>
            <w:tcW w:w="1820" w:type="dxa"/>
            <w:tcBorders>
              <w:top w:val="single" w:sz="4" w:space="0" w:color="auto"/>
              <w:left w:val="nil"/>
              <w:bottom w:val="single" w:sz="4" w:space="0" w:color="auto"/>
              <w:right w:val="single" w:sz="4" w:space="0" w:color="auto"/>
            </w:tcBorders>
            <w:shd w:val="clear" w:color="auto" w:fill="auto"/>
            <w:noWrap/>
            <w:vAlign w:val="bottom"/>
            <w:hideMark/>
          </w:tcPr>
          <w:p w:rsidR="00BD3B2C" w:rsidRPr="008F5810" w:rsidRDefault="00BD3B2C" w:rsidP="008F5810">
            <w:pPr>
              <w:pStyle w:val="Tabletext"/>
              <w:spacing w:before="40" w:after="40"/>
              <w:jc w:val="right"/>
              <w:rPr>
                <w:sz w:val="20"/>
                <w:lang w:val="es-ES"/>
              </w:rPr>
            </w:pPr>
            <w:r w:rsidRPr="008F5810">
              <w:rPr>
                <w:sz w:val="20"/>
                <w:lang w:val="es-ES"/>
              </w:rPr>
              <w:t>1 296</w:t>
            </w:r>
          </w:p>
        </w:tc>
      </w:tr>
      <w:tr w:rsidR="00BD3B2C" w:rsidRPr="00313053" w:rsidTr="008F5810">
        <w:trPr>
          <w:trHeight w:val="300"/>
          <w:jc w:val="center"/>
        </w:trPr>
        <w:tc>
          <w:tcPr>
            <w:tcW w:w="2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3B2C" w:rsidRPr="008F5810" w:rsidRDefault="00BD3B2C" w:rsidP="008F5810">
            <w:pPr>
              <w:pStyle w:val="Tabletext"/>
              <w:spacing w:before="40" w:after="40"/>
              <w:jc w:val="right"/>
              <w:rPr>
                <w:sz w:val="20"/>
                <w:lang w:val="es-ES"/>
              </w:rPr>
            </w:pPr>
            <w:r w:rsidRPr="008F5810">
              <w:rPr>
                <w:sz w:val="20"/>
                <w:lang w:val="es-ES"/>
              </w:rPr>
              <w:t>2017</w:t>
            </w:r>
          </w:p>
        </w:tc>
        <w:tc>
          <w:tcPr>
            <w:tcW w:w="1568" w:type="dxa"/>
            <w:tcBorders>
              <w:top w:val="single" w:sz="4" w:space="0" w:color="auto"/>
              <w:left w:val="nil"/>
              <w:bottom w:val="single" w:sz="4" w:space="0" w:color="auto"/>
              <w:right w:val="single" w:sz="4" w:space="0" w:color="auto"/>
            </w:tcBorders>
            <w:shd w:val="clear" w:color="auto" w:fill="auto"/>
            <w:noWrap/>
            <w:vAlign w:val="bottom"/>
            <w:hideMark/>
          </w:tcPr>
          <w:p w:rsidR="00BD3B2C" w:rsidRPr="008F5810" w:rsidRDefault="00BD3B2C" w:rsidP="008F5810">
            <w:pPr>
              <w:pStyle w:val="Tabletext"/>
              <w:spacing w:before="40" w:after="40"/>
              <w:jc w:val="right"/>
              <w:rPr>
                <w:sz w:val="20"/>
                <w:lang w:val="es-ES"/>
              </w:rPr>
            </w:pPr>
            <w:r w:rsidRPr="008F5810">
              <w:rPr>
                <w:sz w:val="20"/>
                <w:lang w:val="es-ES"/>
              </w:rPr>
              <w:t>1 948</w:t>
            </w:r>
          </w:p>
        </w:tc>
        <w:tc>
          <w:tcPr>
            <w:tcW w:w="1705" w:type="dxa"/>
            <w:tcBorders>
              <w:top w:val="single" w:sz="4" w:space="0" w:color="auto"/>
              <w:left w:val="nil"/>
              <w:bottom w:val="single" w:sz="4" w:space="0" w:color="auto"/>
              <w:right w:val="single" w:sz="4" w:space="0" w:color="auto"/>
            </w:tcBorders>
            <w:shd w:val="clear" w:color="auto" w:fill="auto"/>
            <w:noWrap/>
            <w:vAlign w:val="bottom"/>
            <w:hideMark/>
          </w:tcPr>
          <w:p w:rsidR="00BD3B2C" w:rsidRPr="008F5810" w:rsidRDefault="00BD3B2C" w:rsidP="008F5810">
            <w:pPr>
              <w:pStyle w:val="Tabletext"/>
              <w:spacing w:before="40" w:after="40"/>
              <w:jc w:val="right"/>
              <w:rPr>
                <w:sz w:val="20"/>
                <w:lang w:val="es-ES"/>
              </w:rPr>
            </w:pPr>
            <w:r w:rsidRPr="008F5810">
              <w:rPr>
                <w:sz w:val="20"/>
                <w:lang w:val="es-ES"/>
              </w:rPr>
              <w:t>51</w:t>
            </w:r>
          </w:p>
        </w:tc>
        <w:tc>
          <w:tcPr>
            <w:tcW w:w="1555" w:type="dxa"/>
            <w:tcBorders>
              <w:top w:val="single" w:sz="4" w:space="0" w:color="auto"/>
              <w:left w:val="nil"/>
              <w:bottom w:val="single" w:sz="4" w:space="0" w:color="auto"/>
              <w:right w:val="single" w:sz="4" w:space="0" w:color="auto"/>
            </w:tcBorders>
            <w:shd w:val="clear" w:color="auto" w:fill="auto"/>
            <w:noWrap/>
            <w:vAlign w:val="bottom"/>
            <w:hideMark/>
          </w:tcPr>
          <w:p w:rsidR="00BD3B2C" w:rsidRPr="008F5810" w:rsidRDefault="00BD3B2C" w:rsidP="008F5810">
            <w:pPr>
              <w:pStyle w:val="Tabletext"/>
              <w:spacing w:before="40" w:after="40"/>
              <w:jc w:val="right"/>
              <w:rPr>
                <w:sz w:val="20"/>
                <w:lang w:val="es-ES"/>
              </w:rPr>
            </w:pPr>
            <w:r w:rsidRPr="008F5810">
              <w:rPr>
                <w:sz w:val="20"/>
                <w:lang w:val="es-ES"/>
              </w:rPr>
              <w:t>66</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BD3B2C" w:rsidRPr="008F5810" w:rsidRDefault="00BD3B2C" w:rsidP="008F5810">
            <w:pPr>
              <w:pStyle w:val="Tabletext"/>
              <w:spacing w:before="40" w:after="40"/>
              <w:jc w:val="right"/>
              <w:rPr>
                <w:sz w:val="20"/>
                <w:lang w:val="es-ES"/>
              </w:rPr>
            </w:pPr>
            <w:r w:rsidRPr="008F5810">
              <w:rPr>
                <w:sz w:val="20"/>
                <w:lang w:val="es-ES"/>
              </w:rPr>
              <w:t>139</w:t>
            </w:r>
          </w:p>
        </w:tc>
        <w:tc>
          <w:tcPr>
            <w:tcW w:w="1820" w:type="dxa"/>
            <w:tcBorders>
              <w:top w:val="single" w:sz="4" w:space="0" w:color="auto"/>
              <w:left w:val="nil"/>
              <w:bottom w:val="single" w:sz="4" w:space="0" w:color="auto"/>
              <w:right w:val="single" w:sz="4" w:space="0" w:color="auto"/>
            </w:tcBorders>
            <w:shd w:val="clear" w:color="auto" w:fill="auto"/>
            <w:noWrap/>
            <w:vAlign w:val="bottom"/>
            <w:hideMark/>
          </w:tcPr>
          <w:p w:rsidR="00BD3B2C" w:rsidRPr="008F5810" w:rsidRDefault="00BD3B2C" w:rsidP="008F5810">
            <w:pPr>
              <w:pStyle w:val="Tabletext"/>
              <w:spacing w:before="40" w:after="40"/>
              <w:jc w:val="right"/>
              <w:rPr>
                <w:sz w:val="20"/>
                <w:lang w:val="es-ES"/>
              </w:rPr>
            </w:pPr>
            <w:r w:rsidRPr="008F5810">
              <w:rPr>
                <w:sz w:val="20"/>
                <w:lang w:val="es-ES"/>
              </w:rPr>
              <w:t>3 222</w:t>
            </w:r>
          </w:p>
        </w:tc>
      </w:tr>
    </w:tbl>
    <w:p w:rsidR="00BD3B2C" w:rsidRPr="00313053" w:rsidRDefault="00BD3B2C" w:rsidP="00BD3B2C">
      <w:pPr>
        <w:pStyle w:val="Heading1"/>
        <w:rPr>
          <w:lang w:val="es-ES"/>
        </w:rPr>
      </w:pPr>
      <w:bookmarkStart w:id="79" w:name="_Toc396997792"/>
      <w:r w:rsidRPr="00313053">
        <w:rPr>
          <w:lang w:val="es-ES"/>
        </w:rPr>
        <w:lastRenderedPageBreak/>
        <w:t>14</w:t>
      </w:r>
      <w:r w:rsidRPr="00313053">
        <w:rPr>
          <w:lang w:val="es-ES"/>
        </w:rPr>
        <w:tab/>
        <w:t>Otras cuestiones relacionadas con la gestión financiera</w:t>
      </w:r>
      <w:bookmarkEnd w:id="79"/>
    </w:p>
    <w:p w:rsidR="00BD3B2C" w:rsidRPr="00313053" w:rsidRDefault="00BD3B2C" w:rsidP="00BD3B2C">
      <w:pPr>
        <w:pStyle w:val="Headingb"/>
        <w:rPr>
          <w:lang w:val="es-ES"/>
        </w:rPr>
      </w:pPr>
      <w:r w:rsidRPr="00313053">
        <w:rPr>
          <w:lang w:val="es-ES"/>
        </w:rPr>
        <w:t>Verificación externa de las Cuentas de la Unión</w:t>
      </w:r>
    </w:p>
    <w:p w:rsidR="00BD3B2C" w:rsidRPr="00313053" w:rsidRDefault="00BD3B2C" w:rsidP="008F5810">
      <w:pPr>
        <w:rPr>
          <w:lang w:val="es-ES"/>
        </w:rPr>
      </w:pPr>
      <w:r w:rsidRPr="00313053">
        <w:rPr>
          <w:lang w:val="es-ES"/>
        </w:rPr>
        <w:t>14.1</w:t>
      </w:r>
      <w:r w:rsidRPr="00313053">
        <w:rPr>
          <w:lang w:val="es-ES"/>
        </w:rPr>
        <w:tab/>
        <w:t xml:space="preserve">Según lo estipulado en el número 74 del Artículo 4 del Convenio, </w:t>
      </w:r>
      <w:r w:rsidR="00BF47EA" w:rsidRPr="00313053">
        <w:rPr>
          <w:lang w:val="es-ES"/>
        </w:rPr>
        <w:t>se encarga a</w:t>
      </w:r>
      <w:r w:rsidRPr="00313053">
        <w:rPr>
          <w:lang w:val="es-ES"/>
        </w:rPr>
        <w:t xml:space="preserve">l Consejo </w:t>
      </w:r>
      <w:r w:rsidR="00BF47EA" w:rsidRPr="00313053">
        <w:rPr>
          <w:lang w:val="es-ES"/>
        </w:rPr>
        <w:t xml:space="preserve">que </w:t>
      </w:r>
      <w:r w:rsidRPr="00313053">
        <w:rPr>
          <w:lang w:val="es-ES"/>
        </w:rPr>
        <w:t>dispon</w:t>
      </w:r>
      <w:r w:rsidR="00BF47EA" w:rsidRPr="00313053">
        <w:rPr>
          <w:lang w:val="es-ES"/>
        </w:rPr>
        <w:t>ga</w:t>
      </w:r>
      <w:r w:rsidRPr="00313053">
        <w:rPr>
          <w:lang w:val="es-ES"/>
        </w:rPr>
        <w:t xml:space="preserve"> lo necesario para la verificación de las Cuentas de la Unión establecidas por el Secretario General y </w:t>
      </w:r>
      <w:r w:rsidR="00F65303" w:rsidRPr="00313053">
        <w:rPr>
          <w:lang w:val="es-ES"/>
        </w:rPr>
        <w:t>las apruebe</w:t>
      </w:r>
      <w:r w:rsidRPr="00313053">
        <w:rPr>
          <w:lang w:val="es-ES"/>
        </w:rPr>
        <w:t xml:space="preserve"> de modo que puedan someterse a la siguiente Conferencia de Plenipotenciarios para su adopción definitiva. En cumplimiento de la Resolución 94 (Rev.</w:t>
      </w:r>
      <w:r w:rsidR="008F5810">
        <w:rPr>
          <w:lang w:val="es-ES"/>
        </w:rPr>
        <w:t> </w:t>
      </w:r>
      <w:r w:rsidRPr="00313053">
        <w:rPr>
          <w:lang w:val="es-ES"/>
        </w:rPr>
        <w:t>Busán,</w:t>
      </w:r>
      <w:r w:rsidR="008F5810">
        <w:rPr>
          <w:lang w:val="es-ES"/>
        </w:rPr>
        <w:t> </w:t>
      </w:r>
      <w:r w:rsidRPr="00313053">
        <w:rPr>
          <w:lang w:val="es-ES"/>
        </w:rPr>
        <w:t>2014), en virtud de la cual se considera la posibilidad de cambiar de Auditor Externo, se encarg</w:t>
      </w:r>
      <w:r w:rsidR="00F65303" w:rsidRPr="00313053">
        <w:rPr>
          <w:lang w:val="es-ES"/>
        </w:rPr>
        <w:t>ó</w:t>
      </w:r>
      <w:r w:rsidRPr="00313053">
        <w:rPr>
          <w:lang w:val="es-ES"/>
        </w:rPr>
        <w:t xml:space="preserve"> al Secretario General que ponga di</w:t>
      </w:r>
      <w:r w:rsidR="00F65303" w:rsidRPr="00313053">
        <w:rPr>
          <w:lang w:val="es-ES"/>
        </w:rPr>
        <w:t>cha Resolución en conocimiento de la Corte dei Conti (Italia)</w:t>
      </w:r>
      <w:r w:rsidRPr="00313053">
        <w:rPr>
          <w:lang w:val="es-ES"/>
        </w:rPr>
        <w:t xml:space="preserve"> y ponga en marcha el proceso de selección del Auditor Externo. Los Auditores de la </w:t>
      </w:r>
      <w:r w:rsidR="00F65303" w:rsidRPr="00313053">
        <w:rPr>
          <w:lang w:val="es-ES"/>
        </w:rPr>
        <w:t xml:space="preserve">de la Corte dei Conti (Italia) </w:t>
      </w:r>
      <w:r w:rsidRPr="00313053">
        <w:rPr>
          <w:lang w:val="es-ES"/>
        </w:rPr>
        <w:t xml:space="preserve">fueron nombrados Auditores Externos de las cuentas de la Unión hasta la verificación de las cuentas de la Unión de 2019. Se </w:t>
      </w:r>
      <w:r w:rsidR="00F65303" w:rsidRPr="00313053">
        <w:rPr>
          <w:lang w:val="es-ES"/>
        </w:rPr>
        <w:t>encargó al Secretario General que iniciara el proceso de licitación para la selección del Auditor Externo para la verificación de las cuentas de</w:t>
      </w:r>
      <w:r w:rsidR="008F5810">
        <w:rPr>
          <w:lang w:val="es-ES"/>
        </w:rPr>
        <w:t> 2020.</w:t>
      </w:r>
    </w:p>
    <w:p w:rsidR="00BD3B2C" w:rsidRPr="00313053" w:rsidRDefault="00BD3B2C" w:rsidP="00BD3B2C">
      <w:pPr>
        <w:rPr>
          <w:lang w:val="es-ES"/>
        </w:rPr>
      </w:pPr>
      <w:r w:rsidRPr="00313053">
        <w:rPr>
          <w:lang w:val="es-ES"/>
        </w:rPr>
        <w:t>14.2</w:t>
      </w:r>
      <w:r w:rsidRPr="00313053">
        <w:rPr>
          <w:lang w:val="es-ES"/>
        </w:rPr>
        <w:tab/>
        <w:t>El Consejo ha examinado cada año los Informes detallados del Auditor Externo y ha tomado nota de sus certificados, que confirman la exactitud de las cuentas.</w:t>
      </w:r>
    </w:p>
    <w:p w:rsidR="00BD3B2C" w:rsidRPr="00313053" w:rsidRDefault="00BD3B2C" w:rsidP="00BD3B2C">
      <w:pPr>
        <w:pStyle w:val="Headingb"/>
        <w:rPr>
          <w:lang w:val="es-ES"/>
        </w:rPr>
      </w:pPr>
      <w:r w:rsidRPr="00313053">
        <w:rPr>
          <w:lang w:val="es-ES"/>
        </w:rPr>
        <w:t>Atribución de costes y recuperación de costes</w:t>
      </w:r>
    </w:p>
    <w:p w:rsidR="00BD3B2C" w:rsidRPr="00313053" w:rsidRDefault="00BD3B2C" w:rsidP="00BD3B2C">
      <w:pPr>
        <w:rPr>
          <w:lang w:val="es-ES"/>
        </w:rPr>
      </w:pPr>
      <w:r w:rsidRPr="00313053">
        <w:rPr>
          <w:lang w:val="es-ES"/>
        </w:rPr>
        <w:t>14.3</w:t>
      </w:r>
      <w:r w:rsidRPr="00313053">
        <w:rPr>
          <w:lang w:val="es-ES"/>
        </w:rPr>
        <w:tab/>
        <w:t>De conformidad con la Resolución 91 (Rev. Guadalajara, 2010), el Consejo estableció la metodología de atribución de costes con objeto de definir los costes de las diversas actividades y servicios proporcionados por la Unión. El Consejo también determinó los posibles ámbitos en que puede aplicarse la recuperación de costes, además de aquellos en los que ya se aplica ese principio, por ejemplo el número universal internacional llamada gratuita (UIFN). En la actualidad, el principio de recuperación de costes se aplica a UIPRN/UISCN, GMPCS-MoU, TELECOM, a las publicaciones y a las notificaciones de redes de satélites.</w:t>
      </w:r>
    </w:p>
    <w:p w:rsidR="00BD3B2C" w:rsidRPr="00313053" w:rsidRDefault="00BD3B2C" w:rsidP="008F5810">
      <w:pPr>
        <w:pStyle w:val="Headingb"/>
        <w:ind w:left="0" w:firstLine="0"/>
        <w:rPr>
          <w:lang w:val="es-ES"/>
        </w:rPr>
      </w:pPr>
      <w:r w:rsidRPr="00313053">
        <w:rPr>
          <w:lang w:val="es-ES"/>
        </w:rPr>
        <w:t>Aprobación de las Cuentas de la Unión correspondientes al periodo comprendido entre 2014 y</w:t>
      </w:r>
      <w:r w:rsidR="008F5810">
        <w:rPr>
          <w:lang w:val="es-ES"/>
        </w:rPr>
        <w:t> </w:t>
      </w:r>
      <w:r w:rsidRPr="00313053">
        <w:rPr>
          <w:lang w:val="es-ES"/>
        </w:rPr>
        <w:t>2017</w:t>
      </w:r>
    </w:p>
    <w:p w:rsidR="00BD3B2C" w:rsidRPr="00313053" w:rsidRDefault="00BD3B2C" w:rsidP="00F65303">
      <w:pPr>
        <w:rPr>
          <w:lang w:val="es-ES"/>
        </w:rPr>
      </w:pPr>
      <w:r w:rsidRPr="00313053">
        <w:rPr>
          <w:lang w:val="es-ES"/>
        </w:rPr>
        <w:t>14.</w:t>
      </w:r>
      <w:r w:rsidR="00F65303" w:rsidRPr="00313053">
        <w:rPr>
          <w:lang w:val="es-ES"/>
        </w:rPr>
        <w:t>4</w:t>
      </w:r>
      <w:r w:rsidRPr="00313053">
        <w:rPr>
          <w:lang w:val="es-ES"/>
        </w:rPr>
        <w:tab/>
        <w:t>De conformidad con el número 53 del Artículo 8 de la Constitución, la Conferencia de Plenipotenciarios da aprobación definitiva a las Cuentas de la Unión.</w:t>
      </w:r>
    </w:p>
    <w:p w:rsidR="00BD3B2C" w:rsidRPr="00313053" w:rsidRDefault="00BD3B2C" w:rsidP="00BD3B2C">
      <w:pPr>
        <w:rPr>
          <w:lang w:val="es-ES"/>
        </w:rPr>
      </w:pPr>
      <w:r w:rsidRPr="00313053">
        <w:rPr>
          <w:lang w:val="es-ES"/>
        </w:rPr>
        <w:br w:type="page"/>
      </w:r>
    </w:p>
    <w:p w:rsidR="00BD3B2C" w:rsidRPr="00313053" w:rsidRDefault="00BD3B2C" w:rsidP="00BD3B2C">
      <w:pPr>
        <w:pStyle w:val="AnnexNo"/>
        <w:rPr>
          <w:lang w:val="es-ES"/>
        </w:rPr>
      </w:pPr>
      <w:r w:rsidRPr="00313053">
        <w:rPr>
          <w:lang w:val="es-ES"/>
        </w:rPr>
        <w:lastRenderedPageBreak/>
        <w:t>ANEXO</w:t>
      </w:r>
    </w:p>
    <w:p w:rsidR="00584547" w:rsidRPr="00313053" w:rsidRDefault="00BD3B2C">
      <w:pPr>
        <w:pStyle w:val="Proposal"/>
        <w:rPr>
          <w:lang w:val="es-ES"/>
        </w:rPr>
      </w:pPr>
      <w:r w:rsidRPr="00313053">
        <w:rPr>
          <w:lang w:val="es-ES"/>
        </w:rPr>
        <w:t>ADD</w:t>
      </w:r>
      <w:r w:rsidRPr="00313053">
        <w:rPr>
          <w:lang w:val="es-ES"/>
        </w:rPr>
        <w:tab/>
        <w:t>CL/46/1</w:t>
      </w:r>
    </w:p>
    <w:p w:rsidR="00584547" w:rsidRPr="00313053" w:rsidRDefault="00BD3B2C">
      <w:pPr>
        <w:pStyle w:val="ResNo"/>
        <w:rPr>
          <w:lang w:val="es-ES"/>
        </w:rPr>
      </w:pPr>
      <w:r w:rsidRPr="00313053">
        <w:rPr>
          <w:lang w:val="es-ES"/>
        </w:rPr>
        <w:t>Proyecto de nueva Resolución [CL-1]</w:t>
      </w:r>
    </w:p>
    <w:p w:rsidR="00BD3B2C" w:rsidRPr="00313053" w:rsidRDefault="00BD3B2C" w:rsidP="00BD3B2C">
      <w:pPr>
        <w:pStyle w:val="Restitle"/>
        <w:rPr>
          <w:lang w:val="es-ES"/>
        </w:rPr>
      </w:pPr>
      <w:r w:rsidRPr="00313053">
        <w:rPr>
          <w:lang w:val="es-ES"/>
        </w:rPr>
        <w:t>Aprobación de las Cuentas de la Uni</w:t>
      </w:r>
      <w:r w:rsidR="00D72970">
        <w:rPr>
          <w:lang w:val="es-ES"/>
        </w:rPr>
        <w:t xml:space="preserve">ón correspondientes </w:t>
      </w:r>
      <w:r w:rsidR="00D72970">
        <w:rPr>
          <w:lang w:val="es-ES"/>
        </w:rPr>
        <w:br/>
        <w:t xml:space="preserve">al periodo </w:t>
      </w:r>
      <w:r w:rsidRPr="00313053">
        <w:rPr>
          <w:lang w:val="es-ES"/>
        </w:rPr>
        <w:t>comprendido entre 2014 y 2017</w:t>
      </w:r>
    </w:p>
    <w:p w:rsidR="00BD3B2C" w:rsidRPr="00313053" w:rsidRDefault="00BD3B2C" w:rsidP="00BD3B2C">
      <w:pPr>
        <w:pStyle w:val="Normalaftertitle"/>
        <w:rPr>
          <w:lang w:val="es-ES"/>
        </w:rPr>
      </w:pPr>
      <w:r w:rsidRPr="00313053">
        <w:rPr>
          <w:lang w:val="es-ES"/>
        </w:rPr>
        <w:t>La Conferencia de Plenipotenciarios de la Unión Internacional de Telecomunicaciones (Dubái, 2018),</w:t>
      </w:r>
    </w:p>
    <w:p w:rsidR="00BD3B2C" w:rsidRPr="00313053" w:rsidRDefault="00BD3B2C" w:rsidP="00BD3B2C">
      <w:pPr>
        <w:pStyle w:val="Call"/>
        <w:rPr>
          <w:lang w:val="es-ES"/>
        </w:rPr>
      </w:pPr>
      <w:r w:rsidRPr="00313053">
        <w:rPr>
          <w:lang w:val="es-ES"/>
        </w:rPr>
        <w:t>considerando</w:t>
      </w:r>
    </w:p>
    <w:p w:rsidR="00BD3B2C" w:rsidRPr="00313053" w:rsidRDefault="00BD3B2C" w:rsidP="00BD3B2C">
      <w:pPr>
        <w:rPr>
          <w:lang w:val="es-ES"/>
        </w:rPr>
      </w:pPr>
      <w:r w:rsidRPr="00313053">
        <w:rPr>
          <w:i/>
          <w:iCs/>
          <w:lang w:val="es-ES"/>
        </w:rPr>
        <w:t>a)</w:t>
      </w:r>
      <w:r w:rsidRPr="00313053">
        <w:rPr>
          <w:lang w:val="es-ES"/>
        </w:rPr>
        <w:tab/>
        <w:t>lo dispuesto en el número 53 de la Constitución de la Unión Internacional de Telecomunicaciones;</w:t>
      </w:r>
    </w:p>
    <w:p w:rsidR="00BD3B2C" w:rsidRPr="00313053" w:rsidRDefault="00BD3B2C" w:rsidP="00BD3B2C">
      <w:pPr>
        <w:rPr>
          <w:lang w:val="es-ES"/>
        </w:rPr>
      </w:pPr>
      <w:r w:rsidRPr="00313053">
        <w:rPr>
          <w:i/>
          <w:iCs/>
          <w:lang w:val="es-ES"/>
        </w:rPr>
        <w:t>b)</w:t>
      </w:r>
      <w:r w:rsidRPr="00313053">
        <w:rPr>
          <w:lang w:val="es-ES"/>
        </w:rPr>
        <w:tab/>
        <w:t>el Informe del Consejo a la Conferencia de Plenipotenciarios contenido en el Documento PP</w:t>
      </w:r>
      <w:r w:rsidRPr="00313053">
        <w:rPr>
          <w:lang w:val="es-ES"/>
        </w:rPr>
        <w:noBreakHyphen/>
        <w:t>18/46, relativo a la gestión financiera de la Unión entre 2014 y 2017, y el Informe de la Comisión de Finanzas de la presente Conferencia (Documento [PP-18/XX]),</w:t>
      </w:r>
    </w:p>
    <w:p w:rsidR="00BD3B2C" w:rsidRPr="00313053" w:rsidRDefault="00BD3B2C" w:rsidP="00BD3B2C">
      <w:pPr>
        <w:pStyle w:val="Call"/>
        <w:rPr>
          <w:lang w:val="es-ES"/>
        </w:rPr>
      </w:pPr>
      <w:r w:rsidRPr="00313053">
        <w:rPr>
          <w:lang w:val="es-ES"/>
        </w:rPr>
        <w:t>resuelve</w:t>
      </w:r>
    </w:p>
    <w:p w:rsidR="00BD3B2C" w:rsidRPr="00313053" w:rsidRDefault="00BD3B2C" w:rsidP="00BD3B2C">
      <w:pPr>
        <w:rPr>
          <w:lang w:val="es-ES"/>
        </w:rPr>
      </w:pPr>
      <w:r w:rsidRPr="00313053">
        <w:rPr>
          <w:lang w:val="es-ES"/>
        </w:rPr>
        <w:t>aprobar definitivamente las Cuentas de la Unión correspondientes al periodo comprendido entre 2014 y 2017.</w:t>
      </w:r>
    </w:p>
    <w:p w:rsidR="00BD3B2C" w:rsidRPr="00313053" w:rsidRDefault="00BD3B2C" w:rsidP="00BD3B2C">
      <w:pPr>
        <w:pStyle w:val="Reasons"/>
        <w:rPr>
          <w:lang w:val="es-ES"/>
        </w:rPr>
      </w:pPr>
    </w:p>
    <w:p w:rsidR="00BD3B2C" w:rsidRPr="00DF5E1D" w:rsidRDefault="00BD3B2C">
      <w:pPr>
        <w:jc w:val="center"/>
        <w:rPr>
          <w:lang w:val="es-ES"/>
        </w:rPr>
      </w:pPr>
      <w:r w:rsidRPr="00313053">
        <w:rPr>
          <w:lang w:val="es-ES"/>
        </w:rPr>
        <w:t>______________</w:t>
      </w:r>
    </w:p>
    <w:sectPr w:rsidR="00BD3B2C" w:rsidRPr="00DF5E1D" w:rsidSect="00BD3B2C">
      <w:pgSz w:w="11913" w:h="16834"/>
      <w:pgMar w:top="1418" w:right="1134" w:bottom="1418" w:left="1134" w:header="720" w:footer="720" w:gutter="0"/>
      <w:paperSrc w:first="15" w:other="15"/>
      <w:cols w:space="720"/>
      <w:titlePg/>
    </w:sectPr>
  </w:body>
</w:document>
</file>

<file path=word/customizations.xml><?xml version="1.0" encoding="utf-8"?>
<wne:tcg xmlns:r="http://schemas.openxmlformats.org/officeDocument/2006/relationships" xmlns:wne="http://schemas.microsoft.com/office/word/2006/wordml">
  <wne:keymaps>
    <wne:keymap wne:kcmPrimary="034D">
      <wne:macro wne:macroName="TEMPLATEPROJECT.MACROS.POOLSETREASONS"/>
    </wne:keymap>
    <wne:keymap wne:kcmPrimary="0350">
      <wne:macro wne:macroName="TEMPLATEPROJECT.MACROS.POOLPVSTYLES"/>
    </wne:keymap>
    <wne:keymap wne:kcmPrimary="0353">
      <wne:acd wne:acdName="acd1"/>
    </wne:keymap>
  </wne:keymaps>
  <wne:toolbars>
    <wne:acdManifest>
      <wne:acdEntry wne:acdName="acd0"/>
      <wne:acdEntry wne:acdName="acd1"/>
    </wne:acdManifest>
    <wne:toolbarData r:id="rId1"/>
  </wne:toolbars>
  <wne:acds>
    <wne:acd wne:acdName="acd0" wne:fciIndexBasedOn="0065"/>
    <wne:acd wne:argValue="AgBOAG8AcgBtAGEAbAAgAHAAdgA=" wne:acdName="acd1"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1B24" w:rsidRDefault="00F21B24">
      <w:r>
        <w:separator/>
      </w:r>
    </w:p>
  </w:endnote>
  <w:endnote w:type="continuationSeparator" w:id="0">
    <w:p w:rsidR="00F21B24" w:rsidRDefault="00F21B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40CC" w:rsidRPr="006C3241" w:rsidRDefault="00F21B24" w:rsidP="00C96BB4">
    <w:pPr>
      <w:pStyle w:val="Footer"/>
      <w:rPr>
        <w:color w:val="D9D9D9" w:themeColor="background1" w:themeShade="D9"/>
        <w:lang w:val="en-US"/>
      </w:rPr>
    </w:pPr>
    <w:r w:rsidRPr="006C3241">
      <w:rPr>
        <w:color w:val="D9D9D9" w:themeColor="background1" w:themeShade="D9"/>
      </w:rPr>
      <w:fldChar w:fldCharType="begin"/>
    </w:r>
    <w:r w:rsidRPr="006C3241">
      <w:rPr>
        <w:color w:val="D9D9D9" w:themeColor="background1" w:themeShade="D9"/>
      </w:rPr>
      <w:instrText xml:space="preserve"> FILENAME \p  \* MERGEFORMAT </w:instrText>
    </w:r>
    <w:r w:rsidRPr="006C3241">
      <w:rPr>
        <w:color w:val="D9D9D9" w:themeColor="background1" w:themeShade="D9"/>
      </w:rPr>
      <w:fldChar w:fldCharType="separate"/>
    </w:r>
    <w:r w:rsidR="00B340CC" w:rsidRPr="006C3241">
      <w:rPr>
        <w:color w:val="D9D9D9" w:themeColor="background1" w:themeShade="D9"/>
      </w:rPr>
      <w:t>P:\ESP\SG\CONF-SG\PP18\000\046S.docx</w:t>
    </w:r>
    <w:r w:rsidRPr="006C3241">
      <w:rPr>
        <w:color w:val="D9D9D9" w:themeColor="background1" w:themeShade="D9"/>
      </w:rPr>
      <w:fldChar w:fldCharType="end"/>
    </w:r>
    <w:r w:rsidR="00B340CC" w:rsidRPr="006C3241">
      <w:rPr>
        <w:color w:val="D9D9D9" w:themeColor="background1" w:themeShade="D9"/>
      </w:rPr>
      <w:t xml:space="preserve"> (441463)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40CC" w:rsidRPr="00C96BB4" w:rsidRDefault="00B340CC" w:rsidP="00C96BB4">
    <w:pPr>
      <w:pStyle w:val="firstfooter0"/>
      <w:spacing w:before="0" w:beforeAutospacing="0" w:after="0" w:afterAutospacing="0"/>
      <w:jc w:val="center"/>
      <w:rPr>
        <w:rFonts w:ascii="Symbol" w:hAnsi="Symbol"/>
        <w:sz w:val="22"/>
        <w:szCs w:val="20"/>
        <w:lang w:val="en-GB"/>
      </w:rPr>
    </w:pPr>
    <w:r>
      <w:rPr>
        <w:rFonts w:ascii="Symbol" w:hAnsi="Symbol"/>
        <w:sz w:val="22"/>
        <w:szCs w:val="20"/>
        <w:lang w:val="en-GB"/>
      </w:rPr>
      <w:t></w:t>
    </w:r>
    <w:r>
      <w:rPr>
        <w:sz w:val="20"/>
        <w:szCs w:val="20"/>
        <w:lang w:val="en-GB"/>
      </w:rPr>
      <w:t xml:space="preserve"> </w:t>
    </w:r>
    <w:r w:rsidRPr="00BA21AB">
      <w:rPr>
        <w:rStyle w:val="Hyperlink"/>
        <w:sz w:val="22"/>
        <w:szCs w:val="22"/>
        <w:lang w:val="en-GB"/>
      </w:rPr>
      <w:t>www.itu.int/plenipotentiary/</w:t>
    </w:r>
    <w:r>
      <w:rPr>
        <w:sz w:val="20"/>
        <w:szCs w:val="20"/>
        <w:lang w:val="en-GB"/>
      </w:rPr>
      <w:t xml:space="preserve"> </w:t>
    </w:r>
    <w:r>
      <w:rPr>
        <w:rFonts w:ascii="Symbol" w:hAnsi="Symbol"/>
        <w:sz w:val="22"/>
        <w:szCs w:val="20"/>
        <w:lang w:val="en-GB"/>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40CC" w:rsidRPr="009709AC" w:rsidRDefault="00F21B24" w:rsidP="00C96BB4">
    <w:pPr>
      <w:pStyle w:val="Footer"/>
      <w:rPr>
        <w:lang w:val="en-US"/>
      </w:rPr>
    </w:pPr>
    <w:r>
      <w:fldChar w:fldCharType="begin"/>
    </w:r>
    <w:r>
      <w:instrText xml:space="preserve"> FILENAME \p  \* MERGEFORMAT </w:instrText>
    </w:r>
    <w:r>
      <w:fldChar w:fldCharType="separate"/>
    </w:r>
    <w:r w:rsidR="00B340CC">
      <w:t>P:\ESP\SG\CONF-SG\PP18\000\046S.docx</w:t>
    </w:r>
    <w:r>
      <w:fldChar w:fldCharType="end"/>
    </w:r>
    <w:r w:rsidR="00B340CC">
      <w:t xml:space="preserve"> (441463)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1B24" w:rsidRDefault="00F21B24">
      <w:r>
        <w:t>____________________</w:t>
      </w:r>
    </w:p>
  </w:footnote>
  <w:footnote w:type="continuationSeparator" w:id="0">
    <w:p w:rsidR="00F21B24" w:rsidRDefault="00F21B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40CC" w:rsidRDefault="00B340CC" w:rsidP="00255FA1">
    <w:pPr>
      <w:pStyle w:val="Header"/>
    </w:pPr>
    <w:r>
      <w:fldChar w:fldCharType="begin"/>
    </w:r>
    <w:r>
      <w:instrText xml:space="preserve"> PAGE </w:instrText>
    </w:r>
    <w:r>
      <w:fldChar w:fldCharType="separate"/>
    </w:r>
    <w:r w:rsidR="006C3241">
      <w:rPr>
        <w:noProof/>
      </w:rPr>
      <w:t>22</w:t>
    </w:r>
    <w:r>
      <w:fldChar w:fldCharType="end"/>
    </w:r>
  </w:p>
  <w:p w:rsidR="00B340CC" w:rsidRDefault="00B340CC" w:rsidP="00C43474">
    <w:pPr>
      <w:pStyle w:val="Header"/>
    </w:pPr>
    <w:r>
      <w:rPr>
        <w:lang w:val="en-US"/>
      </w:rPr>
      <w:t>PP18</w:t>
    </w:r>
    <w:r>
      <w:t>/46-</w:t>
    </w:r>
    <w:r w:rsidRPr="00010B43">
      <w:t>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40CC" w:rsidRDefault="00B340CC" w:rsidP="00BD3B2C">
    <w:pPr>
      <w:pStyle w:val="Header"/>
    </w:pPr>
    <w:r>
      <w:fldChar w:fldCharType="begin"/>
    </w:r>
    <w:r>
      <w:instrText xml:space="preserve"> PAGE </w:instrText>
    </w:r>
    <w:r>
      <w:fldChar w:fldCharType="separate"/>
    </w:r>
    <w:r w:rsidR="006C3241">
      <w:rPr>
        <w:noProof/>
      </w:rPr>
      <w:t>34</w:t>
    </w:r>
    <w:r>
      <w:fldChar w:fldCharType="end"/>
    </w:r>
  </w:p>
  <w:p w:rsidR="00B340CC" w:rsidRDefault="00B340CC" w:rsidP="00BD3B2C">
    <w:pPr>
      <w:pStyle w:val="Header"/>
    </w:pPr>
    <w:r>
      <w:rPr>
        <w:lang w:val="en-US"/>
      </w:rPr>
      <w:t>PP18</w:t>
    </w:r>
    <w:r>
      <w:t>/46-</w:t>
    </w:r>
    <w:r w:rsidRPr="00010B43">
      <w: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2FA16D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C7AFF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0BE10B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C5EADF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9A46BB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32CF22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650564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8F8E5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9C451A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4162A3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51A2C8B"/>
    <w:multiLevelType w:val="hybridMultilevel"/>
    <w:tmpl w:val="35DA5496"/>
    <w:lvl w:ilvl="0" w:tplc="11E26A5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8E0"/>
    <w:rsid w:val="0000188C"/>
    <w:rsid w:val="000169BA"/>
    <w:rsid w:val="00042FAE"/>
    <w:rsid w:val="00064EA0"/>
    <w:rsid w:val="0007059C"/>
    <w:rsid w:val="000863AB"/>
    <w:rsid w:val="000A1523"/>
    <w:rsid w:val="000B1752"/>
    <w:rsid w:val="000C5458"/>
    <w:rsid w:val="000D7CCC"/>
    <w:rsid w:val="0010546D"/>
    <w:rsid w:val="00135F93"/>
    <w:rsid w:val="001632E3"/>
    <w:rsid w:val="001B366F"/>
    <w:rsid w:val="001D4983"/>
    <w:rsid w:val="001D6EC3"/>
    <w:rsid w:val="001D787B"/>
    <w:rsid w:val="001E3D06"/>
    <w:rsid w:val="0020437D"/>
    <w:rsid w:val="00225F6B"/>
    <w:rsid w:val="00237C17"/>
    <w:rsid w:val="00242376"/>
    <w:rsid w:val="00255FA1"/>
    <w:rsid w:val="00262FF4"/>
    <w:rsid w:val="0027305C"/>
    <w:rsid w:val="002B18BD"/>
    <w:rsid w:val="002C6527"/>
    <w:rsid w:val="002E44FC"/>
    <w:rsid w:val="003041B2"/>
    <w:rsid w:val="00313053"/>
    <w:rsid w:val="0032742C"/>
    <w:rsid w:val="00352401"/>
    <w:rsid w:val="003707E5"/>
    <w:rsid w:val="00373C4A"/>
    <w:rsid w:val="00375610"/>
    <w:rsid w:val="00391611"/>
    <w:rsid w:val="003965EF"/>
    <w:rsid w:val="003C356A"/>
    <w:rsid w:val="003D0027"/>
    <w:rsid w:val="003D3944"/>
    <w:rsid w:val="003E6E73"/>
    <w:rsid w:val="00426C1A"/>
    <w:rsid w:val="004350AE"/>
    <w:rsid w:val="004835F8"/>
    <w:rsid w:val="00484B72"/>
    <w:rsid w:val="00491A25"/>
    <w:rsid w:val="004A346E"/>
    <w:rsid w:val="004A63A9"/>
    <w:rsid w:val="004B07DB"/>
    <w:rsid w:val="004B09D4"/>
    <w:rsid w:val="004B0BCB"/>
    <w:rsid w:val="004C39C6"/>
    <w:rsid w:val="004D23BA"/>
    <w:rsid w:val="004D7681"/>
    <w:rsid w:val="004E069C"/>
    <w:rsid w:val="004E08E0"/>
    <w:rsid w:val="004E0F88"/>
    <w:rsid w:val="004E28FB"/>
    <w:rsid w:val="004E3B60"/>
    <w:rsid w:val="004F4BB1"/>
    <w:rsid w:val="005023BC"/>
    <w:rsid w:val="00504FD4"/>
    <w:rsid w:val="00507662"/>
    <w:rsid w:val="00513A2D"/>
    <w:rsid w:val="00523448"/>
    <w:rsid w:val="005359B6"/>
    <w:rsid w:val="005470E8"/>
    <w:rsid w:val="00550FCF"/>
    <w:rsid w:val="00556958"/>
    <w:rsid w:val="00556F6A"/>
    <w:rsid w:val="00567ED5"/>
    <w:rsid w:val="00584547"/>
    <w:rsid w:val="005A1594"/>
    <w:rsid w:val="005D1164"/>
    <w:rsid w:val="005D6488"/>
    <w:rsid w:val="005F6278"/>
    <w:rsid w:val="00601280"/>
    <w:rsid w:val="00641DBD"/>
    <w:rsid w:val="006455D2"/>
    <w:rsid w:val="006537F3"/>
    <w:rsid w:val="006B5512"/>
    <w:rsid w:val="006C190D"/>
    <w:rsid w:val="006C3241"/>
    <w:rsid w:val="006E2A75"/>
    <w:rsid w:val="00720686"/>
    <w:rsid w:val="00737EFF"/>
    <w:rsid w:val="00750806"/>
    <w:rsid w:val="00755C4C"/>
    <w:rsid w:val="00780EB4"/>
    <w:rsid w:val="007875D2"/>
    <w:rsid w:val="007A536E"/>
    <w:rsid w:val="007B7C46"/>
    <w:rsid w:val="007D2230"/>
    <w:rsid w:val="007D5C66"/>
    <w:rsid w:val="007D61E2"/>
    <w:rsid w:val="007F6EBC"/>
    <w:rsid w:val="00804800"/>
    <w:rsid w:val="00873982"/>
    <w:rsid w:val="00882773"/>
    <w:rsid w:val="008B26C1"/>
    <w:rsid w:val="008B4706"/>
    <w:rsid w:val="008B6676"/>
    <w:rsid w:val="008C2636"/>
    <w:rsid w:val="008C3FA8"/>
    <w:rsid w:val="008E51C5"/>
    <w:rsid w:val="008F5810"/>
    <w:rsid w:val="008F7109"/>
    <w:rsid w:val="009065EB"/>
    <w:rsid w:val="009107B0"/>
    <w:rsid w:val="009220DE"/>
    <w:rsid w:val="00930E84"/>
    <w:rsid w:val="009709AC"/>
    <w:rsid w:val="0098163A"/>
    <w:rsid w:val="0099270D"/>
    <w:rsid w:val="0099551E"/>
    <w:rsid w:val="009A1A86"/>
    <w:rsid w:val="009E0C42"/>
    <w:rsid w:val="009E70EC"/>
    <w:rsid w:val="009F3B8E"/>
    <w:rsid w:val="00A05BB2"/>
    <w:rsid w:val="00A116D8"/>
    <w:rsid w:val="00A362D5"/>
    <w:rsid w:val="00A70E95"/>
    <w:rsid w:val="00AA1F73"/>
    <w:rsid w:val="00AB34CA"/>
    <w:rsid w:val="00AC34D1"/>
    <w:rsid w:val="00AD400E"/>
    <w:rsid w:val="00AF0DC5"/>
    <w:rsid w:val="00B05A70"/>
    <w:rsid w:val="00B32CB6"/>
    <w:rsid w:val="00B340CC"/>
    <w:rsid w:val="00B35A67"/>
    <w:rsid w:val="00B501AB"/>
    <w:rsid w:val="00B5234F"/>
    <w:rsid w:val="00B63F71"/>
    <w:rsid w:val="00B70A84"/>
    <w:rsid w:val="00B716BF"/>
    <w:rsid w:val="00B73978"/>
    <w:rsid w:val="00B740CB"/>
    <w:rsid w:val="00B77C4D"/>
    <w:rsid w:val="00B83B02"/>
    <w:rsid w:val="00BB13FE"/>
    <w:rsid w:val="00BC19F9"/>
    <w:rsid w:val="00BC7EE2"/>
    <w:rsid w:val="00BD3B2C"/>
    <w:rsid w:val="00BF47EA"/>
    <w:rsid w:val="00BF5475"/>
    <w:rsid w:val="00C16449"/>
    <w:rsid w:val="00C274EE"/>
    <w:rsid w:val="00C42D2D"/>
    <w:rsid w:val="00C43474"/>
    <w:rsid w:val="00C61A48"/>
    <w:rsid w:val="00C7740E"/>
    <w:rsid w:val="00C80F8F"/>
    <w:rsid w:val="00C84355"/>
    <w:rsid w:val="00C96BB4"/>
    <w:rsid w:val="00CA3051"/>
    <w:rsid w:val="00CD20D9"/>
    <w:rsid w:val="00CD6B88"/>
    <w:rsid w:val="00CD701A"/>
    <w:rsid w:val="00CF1E98"/>
    <w:rsid w:val="00D05AAE"/>
    <w:rsid w:val="00D05E6B"/>
    <w:rsid w:val="00D254A6"/>
    <w:rsid w:val="00D27011"/>
    <w:rsid w:val="00D36A3E"/>
    <w:rsid w:val="00D42B55"/>
    <w:rsid w:val="00D528F3"/>
    <w:rsid w:val="00D57D70"/>
    <w:rsid w:val="00D72970"/>
    <w:rsid w:val="00DD1C9A"/>
    <w:rsid w:val="00DE4CFE"/>
    <w:rsid w:val="00DF5E1D"/>
    <w:rsid w:val="00E05D81"/>
    <w:rsid w:val="00E20023"/>
    <w:rsid w:val="00E3077B"/>
    <w:rsid w:val="00E53DFC"/>
    <w:rsid w:val="00E635F9"/>
    <w:rsid w:val="00E66FC3"/>
    <w:rsid w:val="00E677DD"/>
    <w:rsid w:val="00E77F17"/>
    <w:rsid w:val="00E809D8"/>
    <w:rsid w:val="00E9210F"/>
    <w:rsid w:val="00E921EC"/>
    <w:rsid w:val="00E96E51"/>
    <w:rsid w:val="00EB23D0"/>
    <w:rsid w:val="00EC395A"/>
    <w:rsid w:val="00EC6DE5"/>
    <w:rsid w:val="00ED5AE2"/>
    <w:rsid w:val="00F01632"/>
    <w:rsid w:val="00F04858"/>
    <w:rsid w:val="00F06278"/>
    <w:rsid w:val="00F062C4"/>
    <w:rsid w:val="00F21B24"/>
    <w:rsid w:val="00F3510D"/>
    <w:rsid w:val="00F35A3E"/>
    <w:rsid w:val="00F43C07"/>
    <w:rsid w:val="00F43D44"/>
    <w:rsid w:val="00F65303"/>
    <w:rsid w:val="00F7197D"/>
    <w:rsid w:val="00F80E6E"/>
    <w:rsid w:val="00FA3EAC"/>
    <w:rsid w:val="00FD7A16"/>
    <w:rsid w:val="00FE2AA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A5BDCCB-471A-4152-B5D1-EC2E7BE35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63A9"/>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s-ES_tradnl" w:eastAsia="en-US"/>
    </w:rPr>
  </w:style>
  <w:style w:type="paragraph" w:styleId="Heading1">
    <w:name w:val="heading 1"/>
    <w:basedOn w:val="Normal"/>
    <w:next w:val="Normal"/>
    <w:qFormat/>
    <w:rsid w:val="004A63A9"/>
    <w:pPr>
      <w:keepNext/>
      <w:keepLines/>
      <w:spacing w:before="480"/>
      <w:ind w:left="567" w:hanging="567"/>
      <w:outlineLvl w:val="0"/>
    </w:pPr>
    <w:rPr>
      <w:b/>
      <w:sz w:val="28"/>
    </w:rPr>
  </w:style>
  <w:style w:type="paragraph" w:styleId="Heading2">
    <w:name w:val="heading 2"/>
    <w:basedOn w:val="Heading1"/>
    <w:next w:val="Normal"/>
    <w:qFormat/>
    <w:rsid w:val="00BB13FE"/>
    <w:pPr>
      <w:spacing w:before="320"/>
      <w:outlineLvl w:val="1"/>
    </w:pPr>
    <w:rPr>
      <w:sz w:val="24"/>
    </w:rPr>
  </w:style>
  <w:style w:type="paragraph" w:styleId="Heading3">
    <w:name w:val="heading 3"/>
    <w:basedOn w:val="Heading1"/>
    <w:next w:val="Normal"/>
    <w:qFormat/>
    <w:rsid w:val="00BB13FE"/>
    <w:pPr>
      <w:spacing w:before="200"/>
      <w:outlineLvl w:val="2"/>
    </w:pPr>
    <w:rPr>
      <w:sz w:val="24"/>
    </w:rPr>
  </w:style>
  <w:style w:type="paragraph" w:styleId="Heading4">
    <w:name w:val="heading 4"/>
    <w:basedOn w:val="Heading3"/>
    <w:next w:val="Normal"/>
    <w:qFormat/>
    <w:rsid w:val="00A70E95"/>
    <w:pPr>
      <w:ind w:left="1134" w:hanging="1134"/>
      <w:outlineLvl w:val="3"/>
    </w:pPr>
  </w:style>
  <w:style w:type="paragraph" w:styleId="Heading5">
    <w:name w:val="heading 5"/>
    <w:basedOn w:val="Heading4"/>
    <w:next w:val="Normal"/>
    <w:qFormat/>
    <w:rsid w:val="00A70E95"/>
    <w:pPr>
      <w:outlineLvl w:val="4"/>
    </w:pPr>
  </w:style>
  <w:style w:type="paragraph" w:styleId="Heading6">
    <w:name w:val="heading 6"/>
    <w:basedOn w:val="Heading4"/>
    <w:next w:val="Normal"/>
    <w:qFormat/>
    <w:rsid w:val="00A70E95"/>
    <w:pPr>
      <w:outlineLvl w:val="5"/>
    </w:pPr>
  </w:style>
  <w:style w:type="paragraph" w:styleId="Heading7">
    <w:name w:val="heading 7"/>
    <w:basedOn w:val="Heading4"/>
    <w:next w:val="Normal"/>
    <w:qFormat/>
    <w:rsid w:val="00A70E95"/>
    <w:pPr>
      <w:ind w:left="1701" w:hanging="1701"/>
      <w:outlineLvl w:val="6"/>
    </w:pPr>
  </w:style>
  <w:style w:type="paragraph" w:styleId="Heading8">
    <w:name w:val="heading 8"/>
    <w:basedOn w:val="Heading4"/>
    <w:next w:val="Normal"/>
    <w:qFormat/>
    <w:rsid w:val="00A70E95"/>
    <w:pPr>
      <w:ind w:left="1701" w:hanging="1701"/>
      <w:outlineLvl w:val="7"/>
    </w:pPr>
  </w:style>
  <w:style w:type="paragraph" w:styleId="Heading9">
    <w:name w:val="heading 9"/>
    <w:basedOn w:val="Heading4"/>
    <w:next w:val="Normal"/>
    <w:qFormat/>
    <w:rsid w:val="00A70E95"/>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A70E95"/>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uiPriority w:val="39"/>
    <w:rsid w:val="00A70E95"/>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Footer">
    <w:name w:val="footer"/>
    <w:basedOn w:val="Normal"/>
    <w:rsid w:val="00A70E95"/>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rsid w:val="00A70E95"/>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A70E95"/>
    <w:rPr>
      <w:position w:val="6"/>
      <w:sz w:val="16"/>
    </w:rPr>
  </w:style>
  <w:style w:type="paragraph" w:styleId="FootnoteText">
    <w:name w:val="footnote text"/>
    <w:basedOn w:val="Normal"/>
    <w:rsid w:val="00A70E95"/>
    <w:pPr>
      <w:keepLines/>
      <w:tabs>
        <w:tab w:val="left" w:pos="256"/>
      </w:tabs>
      <w:ind w:left="256" w:hanging="256"/>
    </w:pPr>
  </w:style>
  <w:style w:type="paragraph" w:styleId="NormalIndent">
    <w:name w:val="Normal Indent"/>
    <w:basedOn w:val="Normal"/>
    <w:rsid w:val="00A70E95"/>
    <w:pPr>
      <w:ind w:left="567"/>
    </w:pPr>
  </w:style>
  <w:style w:type="paragraph" w:customStyle="1" w:styleId="Tablelegend">
    <w:name w:val="Table_legend"/>
    <w:basedOn w:val="Tabletext"/>
    <w:rsid w:val="00A70E95"/>
    <w:pPr>
      <w:spacing w:before="120"/>
    </w:pPr>
  </w:style>
  <w:style w:type="paragraph" w:customStyle="1" w:styleId="Tabletext">
    <w:name w:val="Table_text"/>
    <w:basedOn w:val="Normal"/>
    <w:rsid w:val="00A70E95"/>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A70E95"/>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A70E95"/>
    <w:pPr>
      <w:keepNext/>
      <w:spacing w:before="560" w:after="120"/>
      <w:jc w:val="center"/>
    </w:pPr>
    <w:rPr>
      <w:caps/>
    </w:rPr>
  </w:style>
  <w:style w:type="paragraph" w:customStyle="1" w:styleId="enumlev1">
    <w:name w:val="enumlev1"/>
    <w:basedOn w:val="Normal"/>
    <w:rsid w:val="00A70E95"/>
    <w:pPr>
      <w:spacing w:before="86"/>
      <w:ind w:left="567" w:hanging="567"/>
    </w:pPr>
  </w:style>
  <w:style w:type="paragraph" w:customStyle="1" w:styleId="enumlev2">
    <w:name w:val="enumlev2"/>
    <w:basedOn w:val="enumlev1"/>
    <w:rsid w:val="00A70E95"/>
    <w:pPr>
      <w:ind w:left="1134"/>
    </w:pPr>
  </w:style>
  <w:style w:type="paragraph" w:customStyle="1" w:styleId="enumlev3">
    <w:name w:val="enumlev3"/>
    <w:basedOn w:val="enumlev2"/>
    <w:rsid w:val="00A70E95"/>
    <w:pPr>
      <w:ind w:left="1701"/>
    </w:pPr>
  </w:style>
  <w:style w:type="paragraph" w:customStyle="1" w:styleId="Tablehead">
    <w:name w:val="Table_head"/>
    <w:basedOn w:val="Tabletext"/>
    <w:rsid w:val="00A70E95"/>
    <w:pPr>
      <w:spacing w:before="120" w:after="120"/>
      <w:jc w:val="center"/>
    </w:pPr>
    <w:rPr>
      <w:b/>
    </w:rPr>
  </w:style>
  <w:style w:type="paragraph" w:customStyle="1" w:styleId="Normalaftertitle">
    <w:name w:val="Normal after title"/>
    <w:basedOn w:val="Normal"/>
    <w:next w:val="Normal"/>
    <w:link w:val="NormalaftertitleChar"/>
    <w:rsid w:val="00A70E95"/>
    <w:pPr>
      <w:spacing w:before="240"/>
    </w:pPr>
  </w:style>
  <w:style w:type="paragraph" w:customStyle="1" w:styleId="AnnexNo">
    <w:name w:val="Annex_No"/>
    <w:basedOn w:val="Normal"/>
    <w:next w:val="Annexref"/>
    <w:rsid w:val="00BB13FE"/>
    <w:pPr>
      <w:spacing w:before="720"/>
      <w:jc w:val="center"/>
    </w:pPr>
    <w:rPr>
      <w:caps/>
      <w:sz w:val="28"/>
    </w:rPr>
  </w:style>
  <w:style w:type="paragraph" w:customStyle="1" w:styleId="Annexref">
    <w:name w:val="Annex_ref"/>
    <w:basedOn w:val="Normal"/>
    <w:next w:val="Annextitle"/>
    <w:rsid w:val="00BB13FE"/>
    <w:pPr>
      <w:jc w:val="center"/>
    </w:pPr>
    <w:rPr>
      <w:sz w:val="28"/>
    </w:rPr>
  </w:style>
  <w:style w:type="paragraph" w:customStyle="1" w:styleId="Annextitle">
    <w:name w:val="Annex_title"/>
    <w:basedOn w:val="Normal"/>
    <w:next w:val="Normal"/>
    <w:rsid w:val="00BB13FE"/>
    <w:pPr>
      <w:spacing w:before="240" w:after="240"/>
      <w:jc w:val="center"/>
    </w:pPr>
    <w:rPr>
      <w:b/>
      <w:sz w:val="28"/>
    </w:rPr>
  </w:style>
  <w:style w:type="paragraph" w:customStyle="1" w:styleId="AppendixNo">
    <w:name w:val="Appendix_No"/>
    <w:basedOn w:val="AnnexNo"/>
    <w:next w:val="Appendixref"/>
    <w:rsid w:val="00A70E95"/>
  </w:style>
  <w:style w:type="paragraph" w:customStyle="1" w:styleId="Appendixref">
    <w:name w:val="Appendix_ref"/>
    <w:basedOn w:val="Annexref"/>
    <w:next w:val="Appendixtitle"/>
    <w:rsid w:val="00A70E95"/>
  </w:style>
  <w:style w:type="paragraph" w:customStyle="1" w:styleId="Appendixtitle">
    <w:name w:val="Appendix_title"/>
    <w:basedOn w:val="Annextitle"/>
    <w:next w:val="Normal"/>
    <w:rsid w:val="00A70E95"/>
  </w:style>
  <w:style w:type="paragraph" w:customStyle="1" w:styleId="Reftitle">
    <w:name w:val="Ref_title"/>
    <w:basedOn w:val="Normal"/>
    <w:next w:val="Reftext"/>
    <w:rsid w:val="00BB13FE"/>
    <w:pPr>
      <w:spacing w:before="480"/>
      <w:jc w:val="center"/>
    </w:pPr>
    <w:rPr>
      <w:caps/>
      <w:sz w:val="28"/>
    </w:rPr>
  </w:style>
  <w:style w:type="paragraph" w:customStyle="1" w:styleId="Reftext">
    <w:name w:val="Ref_text"/>
    <w:basedOn w:val="Normal"/>
    <w:rsid w:val="00A70E95"/>
    <w:pPr>
      <w:ind w:left="567" w:hanging="567"/>
    </w:pPr>
  </w:style>
  <w:style w:type="paragraph" w:customStyle="1" w:styleId="Rectitle">
    <w:name w:val="Rec_title"/>
    <w:basedOn w:val="Normal"/>
    <w:next w:val="Heading1"/>
    <w:rsid w:val="004A63A9"/>
    <w:pPr>
      <w:spacing w:before="240"/>
      <w:jc w:val="center"/>
    </w:pPr>
    <w:rPr>
      <w:b/>
      <w:sz w:val="28"/>
    </w:rPr>
  </w:style>
  <w:style w:type="paragraph" w:customStyle="1" w:styleId="Call">
    <w:name w:val="Call"/>
    <w:basedOn w:val="Normal"/>
    <w:next w:val="Normal"/>
    <w:rsid w:val="00A70E95"/>
    <w:pPr>
      <w:keepNext/>
      <w:keepLines/>
      <w:tabs>
        <w:tab w:val="clear" w:pos="1134"/>
        <w:tab w:val="clear" w:pos="1701"/>
        <w:tab w:val="clear" w:pos="2268"/>
        <w:tab w:val="clear" w:pos="2835"/>
      </w:tabs>
      <w:spacing w:before="160"/>
      <w:ind w:left="567"/>
    </w:pPr>
    <w:rPr>
      <w:i/>
    </w:rPr>
  </w:style>
  <w:style w:type="paragraph" w:customStyle="1" w:styleId="RecNo">
    <w:name w:val="Rec_No"/>
    <w:basedOn w:val="Normal"/>
    <w:next w:val="Rectitle"/>
    <w:rsid w:val="00BB13FE"/>
    <w:pPr>
      <w:spacing w:before="720"/>
      <w:jc w:val="center"/>
    </w:pPr>
    <w:rPr>
      <w:caps/>
      <w:sz w:val="28"/>
    </w:rPr>
  </w:style>
  <w:style w:type="paragraph" w:customStyle="1" w:styleId="toc0">
    <w:name w:val="toc 0"/>
    <w:basedOn w:val="Normal"/>
    <w:next w:val="TOC1"/>
    <w:rsid w:val="00A70E95"/>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BB13FE"/>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A70E95"/>
    <w:pPr>
      <w:tabs>
        <w:tab w:val="clear" w:pos="567"/>
        <w:tab w:val="left" w:pos="851"/>
      </w:tabs>
    </w:pPr>
  </w:style>
  <w:style w:type="paragraph" w:customStyle="1" w:styleId="MinusFootnote">
    <w:name w:val="MinusFootnote"/>
    <w:basedOn w:val="Normal"/>
    <w:rsid w:val="00A70E95"/>
    <w:pPr>
      <w:ind w:left="-1701" w:hanging="284"/>
    </w:pPr>
  </w:style>
  <w:style w:type="paragraph" w:customStyle="1" w:styleId="Title3">
    <w:name w:val="Title 3"/>
    <w:basedOn w:val="Title2"/>
    <w:next w:val="Normalaftertitle"/>
    <w:rsid w:val="00A70E95"/>
    <w:rPr>
      <w:caps w:val="0"/>
    </w:rPr>
  </w:style>
  <w:style w:type="paragraph" w:customStyle="1" w:styleId="Title2">
    <w:name w:val="Title 2"/>
    <w:basedOn w:val="Source"/>
    <w:next w:val="Title3"/>
    <w:rsid w:val="00A70E95"/>
    <w:pPr>
      <w:spacing w:before="240"/>
    </w:pPr>
    <w:rPr>
      <w:b w:val="0"/>
      <w:caps/>
    </w:rPr>
  </w:style>
  <w:style w:type="paragraph" w:customStyle="1" w:styleId="Source">
    <w:name w:val="Source"/>
    <w:basedOn w:val="Normal"/>
    <w:next w:val="Title1"/>
    <w:rsid w:val="000A1523"/>
    <w:pPr>
      <w:spacing w:before="840"/>
      <w:jc w:val="center"/>
    </w:pPr>
    <w:rPr>
      <w:b/>
      <w:sz w:val="28"/>
    </w:rPr>
  </w:style>
  <w:style w:type="paragraph" w:customStyle="1" w:styleId="Title1">
    <w:name w:val="Title 1"/>
    <w:basedOn w:val="Source"/>
    <w:next w:val="Title2"/>
    <w:rsid w:val="00A70E95"/>
    <w:pPr>
      <w:spacing w:before="240"/>
    </w:pPr>
    <w:rPr>
      <w:b w:val="0"/>
      <w:caps/>
    </w:rPr>
  </w:style>
  <w:style w:type="paragraph" w:customStyle="1" w:styleId="ArtNo">
    <w:name w:val="Art_No"/>
    <w:basedOn w:val="Normal"/>
    <w:next w:val="Arttitle"/>
    <w:rsid w:val="00BB13FE"/>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BB13FE"/>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A70E95"/>
  </w:style>
  <w:style w:type="paragraph" w:customStyle="1" w:styleId="Chaptitle">
    <w:name w:val="Chap_title"/>
    <w:basedOn w:val="Arttitle"/>
    <w:next w:val="Normal"/>
    <w:rsid w:val="00A70E95"/>
  </w:style>
  <w:style w:type="paragraph" w:customStyle="1" w:styleId="Reasons">
    <w:name w:val="Reasons"/>
    <w:basedOn w:val="Normal"/>
    <w:qFormat/>
    <w:rsid w:val="00A70E95"/>
  </w:style>
  <w:style w:type="paragraph" w:customStyle="1" w:styleId="ResNo">
    <w:name w:val="Res_No"/>
    <w:basedOn w:val="AnnexNo"/>
    <w:next w:val="Restitle"/>
    <w:rsid w:val="00A70E95"/>
  </w:style>
  <w:style w:type="paragraph" w:customStyle="1" w:styleId="Restitle">
    <w:name w:val="Res_title"/>
    <w:basedOn w:val="Annextitle"/>
    <w:next w:val="Normal"/>
    <w:rsid w:val="004A63A9"/>
  </w:style>
  <w:style w:type="paragraph" w:customStyle="1" w:styleId="AnnexNoS2">
    <w:name w:val="Annex_No_S2"/>
    <w:basedOn w:val="AnnexNo"/>
    <w:next w:val="AnnexrefS2"/>
    <w:rsid w:val="00BB13FE"/>
    <w:pPr>
      <w:tabs>
        <w:tab w:val="clear" w:pos="567"/>
        <w:tab w:val="clear" w:pos="1134"/>
        <w:tab w:val="clear" w:pos="1701"/>
        <w:tab w:val="clear" w:pos="2268"/>
        <w:tab w:val="clear" w:pos="2835"/>
        <w:tab w:val="left" w:pos="851"/>
      </w:tabs>
      <w:jc w:val="left"/>
    </w:pPr>
    <w:rPr>
      <w:b/>
      <w:sz w:val="24"/>
    </w:rPr>
  </w:style>
  <w:style w:type="paragraph" w:customStyle="1" w:styleId="AnnexrefS2">
    <w:name w:val="Annex_ref_S2"/>
    <w:basedOn w:val="Annexref"/>
    <w:next w:val="AnnextitleS2"/>
    <w:rsid w:val="00BB13FE"/>
    <w:pPr>
      <w:tabs>
        <w:tab w:val="clear" w:pos="567"/>
        <w:tab w:val="clear" w:pos="1134"/>
        <w:tab w:val="clear" w:pos="1701"/>
        <w:tab w:val="clear" w:pos="2268"/>
        <w:tab w:val="clear" w:pos="2835"/>
        <w:tab w:val="left" w:pos="851"/>
      </w:tabs>
      <w:jc w:val="left"/>
    </w:pPr>
    <w:rPr>
      <w:b/>
      <w:sz w:val="24"/>
    </w:rPr>
  </w:style>
  <w:style w:type="paragraph" w:customStyle="1" w:styleId="AnnextitleS2">
    <w:name w:val="Annex_title_S2"/>
    <w:basedOn w:val="Annextitle"/>
    <w:next w:val="NormalS2"/>
    <w:rsid w:val="00BB13FE"/>
    <w:pPr>
      <w:tabs>
        <w:tab w:val="clear" w:pos="567"/>
        <w:tab w:val="clear" w:pos="1134"/>
        <w:tab w:val="clear" w:pos="1701"/>
        <w:tab w:val="clear" w:pos="2268"/>
        <w:tab w:val="clear" w:pos="2835"/>
        <w:tab w:val="left" w:pos="851"/>
      </w:tabs>
      <w:jc w:val="left"/>
    </w:pPr>
    <w:rPr>
      <w:sz w:val="24"/>
    </w:rPr>
  </w:style>
  <w:style w:type="paragraph" w:customStyle="1" w:styleId="NormalS2">
    <w:name w:val="Normal_S2"/>
    <w:basedOn w:val="Normal"/>
    <w:rsid w:val="00A70E95"/>
    <w:pPr>
      <w:tabs>
        <w:tab w:val="clear" w:pos="567"/>
        <w:tab w:val="clear" w:pos="1134"/>
        <w:tab w:val="clear" w:pos="1701"/>
        <w:tab w:val="clear" w:pos="2268"/>
        <w:tab w:val="clear" w:pos="2835"/>
        <w:tab w:val="left" w:pos="851"/>
      </w:tabs>
    </w:pPr>
    <w:rPr>
      <w:b/>
    </w:rPr>
  </w:style>
  <w:style w:type="paragraph" w:customStyle="1" w:styleId="Section1">
    <w:name w:val="Section 1"/>
    <w:basedOn w:val="ChapNo"/>
    <w:next w:val="Normal"/>
    <w:rsid w:val="00A70E95"/>
    <w:rPr>
      <w:caps w:val="0"/>
    </w:rPr>
  </w:style>
  <w:style w:type="paragraph" w:customStyle="1" w:styleId="Section2">
    <w:name w:val="Section 2"/>
    <w:basedOn w:val="Section1"/>
    <w:next w:val="Normal"/>
    <w:rsid w:val="00A70E95"/>
    <w:pPr>
      <w:spacing w:before="240"/>
    </w:pPr>
    <w:rPr>
      <w:b/>
      <w:i/>
    </w:rPr>
  </w:style>
  <w:style w:type="paragraph" w:customStyle="1" w:styleId="AppendixNoS2">
    <w:name w:val="Appendix_No_S2"/>
    <w:basedOn w:val="AppendixNo"/>
    <w:next w:val="AppendixrefS2"/>
    <w:rsid w:val="00BB13FE"/>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BB13FE"/>
    <w:pPr>
      <w:tabs>
        <w:tab w:val="clear" w:pos="567"/>
        <w:tab w:val="clear" w:pos="1134"/>
        <w:tab w:val="clear" w:pos="1701"/>
        <w:tab w:val="clear" w:pos="2268"/>
        <w:tab w:val="clear" w:pos="2835"/>
        <w:tab w:val="left" w:pos="851"/>
      </w:tabs>
      <w:jc w:val="left"/>
    </w:pPr>
    <w:rPr>
      <w:b/>
      <w:sz w:val="24"/>
    </w:rPr>
  </w:style>
  <w:style w:type="paragraph" w:customStyle="1" w:styleId="AppendixtitleS2">
    <w:name w:val="Appendix_title_S2"/>
    <w:basedOn w:val="Appendixtitle"/>
    <w:next w:val="NormalS2"/>
    <w:rsid w:val="00BB13FE"/>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BB13FE"/>
    <w:pPr>
      <w:tabs>
        <w:tab w:val="left" w:pos="851"/>
      </w:tabs>
      <w:jc w:val="left"/>
    </w:pPr>
    <w:rPr>
      <w:b/>
      <w:sz w:val="24"/>
    </w:rPr>
  </w:style>
  <w:style w:type="paragraph" w:customStyle="1" w:styleId="ArttitleS2">
    <w:name w:val="Art_title_S2"/>
    <w:basedOn w:val="Arttitle"/>
    <w:next w:val="NormalS2"/>
    <w:rsid w:val="00BB13FE"/>
    <w:pPr>
      <w:tabs>
        <w:tab w:val="left" w:pos="851"/>
      </w:tabs>
      <w:jc w:val="left"/>
    </w:pPr>
    <w:rPr>
      <w:sz w:val="24"/>
    </w:rPr>
  </w:style>
  <w:style w:type="paragraph" w:customStyle="1" w:styleId="ChapNoS2">
    <w:name w:val="Chap_No_S2"/>
    <w:basedOn w:val="ChapNo"/>
    <w:next w:val="ChaptitleS2"/>
    <w:rsid w:val="004A63A9"/>
    <w:pPr>
      <w:tabs>
        <w:tab w:val="left" w:pos="851"/>
      </w:tabs>
      <w:jc w:val="left"/>
    </w:pPr>
    <w:rPr>
      <w:b/>
      <w:sz w:val="24"/>
    </w:rPr>
  </w:style>
  <w:style w:type="paragraph" w:customStyle="1" w:styleId="ChaptitleS2">
    <w:name w:val="Chap_title_S2"/>
    <w:basedOn w:val="Chaptitle"/>
    <w:next w:val="NormalS2"/>
    <w:rsid w:val="00BB13FE"/>
    <w:pPr>
      <w:tabs>
        <w:tab w:val="left" w:pos="851"/>
      </w:tabs>
      <w:jc w:val="left"/>
    </w:pPr>
    <w:rPr>
      <w:sz w:val="24"/>
    </w:rPr>
  </w:style>
  <w:style w:type="paragraph" w:customStyle="1" w:styleId="enumlev1S2">
    <w:name w:val="enumlev1_S2"/>
    <w:basedOn w:val="enumlev1"/>
    <w:rsid w:val="00A70E95"/>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A70E95"/>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A70E95"/>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A70E95"/>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BB13FE"/>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A70E95"/>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BB13FE"/>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A70E95"/>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A70E95"/>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A70E95"/>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A70E95"/>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A70E95"/>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A70E95"/>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A70E95"/>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A70E95"/>
    <w:pPr>
      <w:tabs>
        <w:tab w:val="clear" w:pos="567"/>
        <w:tab w:val="clear" w:pos="1134"/>
        <w:tab w:val="clear" w:pos="1701"/>
        <w:tab w:val="clear" w:pos="2268"/>
        <w:tab w:val="clear" w:pos="2835"/>
        <w:tab w:val="left" w:pos="851"/>
      </w:tabs>
      <w:ind w:left="0"/>
    </w:pPr>
    <w:rPr>
      <w:b/>
    </w:rPr>
  </w:style>
  <w:style w:type="paragraph" w:customStyle="1" w:styleId="ReasonsS2">
    <w:name w:val="Reasons_S2"/>
    <w:basedOn w:val="Reasons"/>
    <w:rsid w:val="00A70E95"/>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BB13FE"/>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BB13FE"/>
    <w:pPr>
      <w:tabs>
        <w:tab w:val="clear" w:pos="567"/>
        <w:tab w:val="clear" w:pos="1134"/>
        <w:tab w:val="clear" w:pos="1701"/>
        <w:tab w:val="clear" w:pos="2268"/>
        <w:tab w:val="clear" w:pos="2835"/>
        <w:tab w:val="left" w:pos="851"/>
      </w:tabs>
      <w:jc w:val="left"/>
    </w:pPr>
    <w:rPr>
      <w:caps/>
      <w:sz w:val="24"/>
    </w:rPr>
  </w:style>
  <w:style w:type="paragraph" w:customStyle="1" w:styleId="ReftextS2">
    <w:name w:val="Ref_text_S2"/>
    <w:basedOn w:val="Reftext"/>
    <w:rsid w:val="00A70E95"/>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BB13FE"/>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BB13FE"/>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BB13FE"/>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BB13FE"/>
    <w:pPr>
      <w:tabs>
        <w:tab w:val="left" w:pos="851"/>
      </w:tabs>
      <w:jc w:val="left"/>
    </w:pPr>
    <w:rPr>
      <w:caps/>
      <w:sz w:val="24"/>
    </w:rPr>
  </w:style>
  <w:style w:type="paragraph" w:customStyle="1" w:styleId="Section2S2">
    <w:name w:val="Section 2_S2"/>
    <w:basedOn w:val="Section2"/>
    <w:next w:val="NormalS2"/>
    <w:rsid w:val="004A63A9"/>
    <w:pPr>
      <w:tabs>
        <w:tab w:val="left" w:pos="851"/>
      </w:tabs>
      <w:jc w:val="left"/>
    </w:pPr>
    <w:rPr>
      <w:sz w:val="24"/>
    </w:rPr>
  </w:style>
  <w:style w:type="paragraph" w:customStyle="1" w:styleId="TableNoS2">
    <w:name w:val="Table_No_S2"/>
    <w:basedOn w:val="TableNo"/>
    <w:next w:val="TabletitleS2"/>
    <w:rsid w:val="00A70E95"/>
    <w:pPr>
      <w:keepNext w:val="0"/>
      <w:tabs>
        <w:tab w:val="clear" w:pos="567"/>
        <w:tab w:val="clear" w:pos="1134"/>
        <w:tab w:val="clear" w:pos="1701"/>
        <w:tab w:val="clear" w:pos="2268"/>
        <w:tab w:val="clear" w:pos="2835"/>
        <w:tab w:val="left" w:pos="851"/>
      </w:tabs>
      <w:jc w:val="left"/>
    </w:pPr>
    <w:rPr>
      <w:b/>
    </w:rPr>
  </w:style>
  <w:style w:type="paragraph" w:customStyle="1" w:styleId="TabletitleS2">
    <w:name w:val="Table_title_S2"/>
    <w:basedOn w:val="Tabletitle"/>
    <w:next w:val="TabletextS2"/>
    <w:rsid w:val="00A70E95"/>
    <w:pPr>
      <w:keepNext w:val="0"/>
      <w:tabs>
        <w:tab w:val="clear" w:pos="2948"/>
        <w:tab w:val="clear" w:pos="4082"/>
        <w:tab w:val="left" w:pos="851"/>
      </w:tabs>
      <w:jc w:val="left"/>
    </w:pPr>
  </w:style>
  <w:style w:type="paragraph" w:customStyle="1" w:styleId="TabletextS2">
    <w:name w:val="Table_text_S2"/>
    <w:basedOn w:val="Tabletext"/>
    <w:rsid w:val="00A70E95"/>
    <w:pPr>
      <w:tabs>
        <w:tab w:val="left" w:pos="851"/>
      </w:tabs>
    </w:pPr>
    <w:rPr>
      <w:b/>
    </w:rPr>
  </w:style>
  <w:style w:type="paragraph" w:customStyle="1" w:styleId="TablelegendS2">
    <w:name w:val="Table_legend_S2"/>
    <w:basedOn w:val="Tablelegend"/>
    <w:rsid w:val="00A70E95"/>
    <w:pPr>
      <w:tabs>
        <w:tab w:val="left" w:pos="851"/>
      </w:tabs>
      <w:spacing w:after="0"/>
    </w:pPr>
    <w:rPr>
      <w:b/>
    </w:rPr>
  </w:style>
  <w:style w:type="paragraph" w:customStyle="1" w:styleId="FooterS2">
    <w:name w:val="Footer_S2"/>
    <w:basedOn w:val="Footer"/>
    <w:rsid w:val="00A70E95"/>
    <w:pPr>
      <w:tabs>
        <w:tab w:val="clear" w:pos="5954"/>
        <w:tab w:val="clear" w:pos="9639"/>
        <w:tab w:val="left" w:pos="3686"/>
        <w:tab w:val="right" w:pos="7655"/>
      </w:tabs>
      <w:ind w:left="-1985"/>
    </w:pPr>
  </w:style>
  <w:style w:type="paragraph" w:customStyle="1" w:styleId="HeaderS2">
    <w:name w:val="Header_S2"/>
    <w:basedOn w:val="Normal"/>
    <w:rsid w:val="00A70E95"/>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A70E95"/>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A70E95"/>
    <w:pPr>
      <w:tabs>
        <w:tab w:val="left" w:pos="851"/>
      </w:tabs>
      <w:jc w:val="left"/>
    </w:pPr>
  </w:style>
  <w:style w:type="paragraph" w:customStyle="1" w:styleId="NoteS2">
    <w:name w:val="Note_S2"/>
    <w:basedOn w:val="Note"/>
    <w:rsid w:val="00A70E95"/>
    <w:pPr>
      <w:tabs>
        <w:tab w:val="clear" w:pos="1134"/>
        <w:tab w:val="clear" w:pos="1701"/>
        <w:tab w:val="clear" w:pos="2268"/>
        <w:tab w:val="clear" w:pos="2835"/>
      </w:tabs>
    </w:pPr>
    <w:rPr>
      <w:b/>
    </w:rPr>
  </w:style>
  <w:style w:type="paragraph" w:styleId="Date">
    <w:name w:val="Date"/>
    <w:basedOn w:val="Normal"/>
    <w:rsid w:val="00A70E95"/>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paragraph" w:customStyle="1" w:styleId="HeadingbS2">
    <w:name w:val="Headingb_S2"/>
    <w:basedOn w:val="Headingb"/>
    <w:next w:val="NormalS2"/>
    <w:rsid w:val="00A70E95"/>
    <w:pPr>
      <w:tabs>
        <w:tab w:val="clear" w:pos="567"/>
        <w:tab w:val="clear" w:pos="1134"/>
        <w:tab w:val="clear" w:pos="1701"/>
        <w:tab w:val="clear" w:pos="2268"/>
        <w:tab w:val="clear" w:pos="2835"/>
        <w:tab w:val="left" w:pos="851"/>
      </w:tabs>
    </w:pPr>
  </w:style>
  <w:style w:type="paragraph" w:customStyle="1" w:styleId="Headingb">
    <w:name w:val="Heading_b"/>
    <w:basedOn w:val="Heading3"/>
    <w:next w:val="Normal"/>
    <w:rsid w:val="00A70E95"/>
    <w:pPr>
      <w:spacing w:before="160"/>
      <w:outlineLvl w:val="0"/>
    </w:pPr>
  </w:style>
  <w:style w:type="paragraph" w:customStyle="1" w:styleId="HeadingiS2">
    <w:name w:val="Headingi_S2"/>
    <w:basedOn w:val="Headingi"/>
    <w:next w:val="NormalS2"/>
    <w:rsid w:val="00A70E95"/>
    <w:pPr>
      <w:tabs>
        <w:tab w:val="clear" w:pos="567"/>
        <w:tab w:val="clear" w:pos="1134"/>
        <w:tab w:val="clear" w:pos="1701"/>
        <w:tab w:val="clear" w:pos="2268"/>
        <w:tab w:val="clear" w:pos="2835"/>
        <w:tab w:val="left" w:pos="851"/>
      </w:tabs>
    </w:pPr>
    <w:rPr>
      <w:b/>
      <w:i w:val="0"/>
    </w:rPr>
  </w:style>
  <w:style w:type="paragraph" w:customStyle="1" w:styleId="Headingi">
    <w:name w:val="Heading_i"/>
    <w:basedOn w:val="Heading3"/>
    <w:next w:val="Normal"/>
    <w:rsid w:val="004A63A9"/>
    <w:pPr>
      <w:spacing w:before="160"/>
      <w:outlineLvl w:val="0"/>
    </w:pPr>
    <w:rPr>
      <w:b w:val="0"/>
      <w:i/>
    </w:rPr>
  </w:style>
  <w:style w:type="paragraph" w:customStyle="1" w:styleId="FirstFooter">
    <w:name w:val="FirstFooter"/>
    <w:basedOn w:val="Footer"/>
    <w:rsid w:val="00A70E95"/>
    <w:rPr>
      <w:caps w:val="0"/>
    </w:rPr>
  </w:style>
  <w:style w:type="paragraph" w:styleId="TOC9">
    <w:name w:val="toc 9"/>
    <w:basedOn w:val="Normal"/>
    <w:next w:val="Normal"/>
    <w:rsid w:val="00A70E95"/>
    <w:pPr>
      <w:tabs>
        <w:tab w:val="clear" w:pos="567"/>
        <w:tab w:val="clear" w:pos="1134"/>
        <w:tab w:val="clear" w:pos="1701"/>
        <w:tab w:val="clear" w:pos="2268"/>
        <w:tab w:val="clear" w:pos="2835"/>
        <w:tab w:val="right" w:leader="dot" w:pos="9645"/>
      </w:tabs>
      <w:ind w:left="1920"/>
    </w:pPr>
  </w:style>
  <w:style w:type="paragraph" w:customStyle="1" w:styleId="Heading1c">
    <w:name w:val="Heading 1c"/>
    <w:basedOn w:val="Heading1"/>
    <w:next w:val="Normal"/>
    <w:rsid w:val="000863AB"/>
    <w:pPr>
      <w:ind w:left="0" w:firstLine="0"/>
      <w:jc w:val="center"/>
      <w:outlineLvl w:val="9"/>
    </w:pPr>
  </w:style>
  <w:style w:type="paragraph" w:customStyle="1" w:styleId="Heading1cS2">
    <w:name w:val="Heading 1c_S2"/>
    <w:basedOn w:val="Heading1c"/>
    <w:next w:val="NormalS2"/>
    <w:rsid w:val="00BB13FE"/>
    <w:pPr>
      <w:tabs>
        <w:tab w:val="clear" w:pos="567"/>
        <w:tab w:val="clear" w:pos="1134"/>
        <w:tab w:val="clear" w:pos="1701"/>
        <w:tab w:val="clear" w:pos="2268"/>
        <w:tab w:val="clear" w:pos="2835"/>
        <w:tab w:val="left" w:pos="851"/>
      </w:tabs>
      <w:jc w:val="left"/>
    </w:pPr>
    <w:rPr>
      <w:sz w:val="24"/>
    </w:rPr>
  </w:style>
  <w:style w:type="paragraph" w:customStyle="1" w:styleId="Heading2i">
    <w:name w:val="Heading 2i"/>
    <w:basedOn w:val="Heading2"/>
    <w:next w:val="Normal"/>
    <w:rsid w:val="004A63A9"/>
    <w:rPr>
      <w:b w:val="0"/>
      <w:i/>
    </w:rPr>
  </w:style>
  <w:style w:type="paragraph" w:customStyle="1" w:styleId="Heading2iS2">
    <w:name w:val="Heading 2i_S2"/>
    <w:basedOn w:val="Heading2i"/>
    <w:next w:val="NormalS2"/>
    <w:rsid w:val="00A70E95"/>
    <w:pPr>
      <w:tabs>
        <w:tab w:val="clear" w:pos="567"/>
        <w:tab w:val="clear" w:pos="1134"/>
        <w:tab w:val="clear" w:pos="1701"/>
        <w:tab w:val="clear" w:pos="2268"/>
        <w:tab w:val="clear" w:pos="2835"/>
        <w:tab w:val="left" w:pos="851"/>
      </w:tabs>
    </w:pPr>
    <w:rPr>
      <w:b/>
      <w:i w:val="0"/>
    </w:rPr>
  </w:style>
  <w:style w:type="character" w:styleId="PageNumber">
    <w:name w:val="page number"/>
    <w:basedOn w:val="DefaultParagraphFont"/>
    <w:rsid w:val="004A63A9"/>
    <w:rPr>
      <w:rFonts w:ascii="Calibri" w:hAnsi="Calibri"/>
    </w:rPr>
  </w:style>
  <w:style w:type="character" w:styleId="Hyperlink">
    <w:name w:val="Hyperlink"/>
    <w:basedOn w:val="DefaultParagraphFont"/>
    <w:uiPriority w:val="99"/>
    <w:rsid w:val="000863AB"/>
    <w:rPr>
      <w:rFonts w:ascii="Calibri" w:hAnsi="Calibri"/>
      <w:color w:val="0000FF"/>
      <w:u w:val="single"/>
    </w:rPr>
  </w:style>
  <w:style w:type="paragraph" w:customStyle="1" w:styleId="Head">
    <w:name w:val="Head"/>
    <w:basedOn w:val="Normal"/>
    <w:rsid w:val="00A70E95"/>
    <w:pPr>
      <w:tabs>
        <w:tab w:val="clear" w:pos="567"/>
        <w:tab w:val="clear" w:pos="1134"/>
        <w:tab w:val="clear" w:pos="1701"/>
        <w:tab w:val="clear" w:pos="2268"/>
        <w:tab w:val="clear" w:pos="2835"/>
      </w:tabs>
      <w:spacing w:before="0"/>
    </w:pPr>
  </w:style>
  <w:style w:type="paragraph" w:customStyle="1" w:styleId="Heading1pv">
    <w:name w:val="Heading 1pv"/>
    <w:basedOn w:val="Heading1"/>
    <w:next w:val="Normalpv"/>
    <w:rsid w:val="00A70E95"/>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Normalpv">
    <w:name w:val="Normal pv"/>
    <w:basedOn w:val="Normal"/>
    <w:rsid w:val="00A70E95"/>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2pv">
    <w:name w:val="Heading 2pv"/>
    <w:basedOn w:val="Heading1pv"/>
    <w:next w:val="Normalpv"/>
    <w:rsid w:val="00A70E95"/>
    <w:pPr>
      <w:spacing w:before="320"/>
      <w:outlineLvl w:val="1"/>
    </w:pPr>
  </w:style>
  <w:style w:type="paragraph" w:customStyle="1" w:styleId="Heading3pv">
    <w:name w:val="Heading 3pv"/>
    <w:basedOn w:val="Heading1pv"/>
    <w:next w:val="Normalpv"/>
    <w:rsid w:val="00A70E95"/>
    <w:pPr>
      <w:spacing w:before="200"/>
      <w:outlineLvl w:val="2"/>
    </w:pPr>
  </w:style>
  <w:style w:type="paragraph" w:customStyle="1" w:styleId="NormalendS2">
    <w:name w:val="Normal_end_S2"/>
    <w:basedOn w:val="Normal"/>
    <w:qFormat/>
    <w:rsid w:val="00F80E6E"/>
    <w:pPr>
      <w:tabs>
        <w:tab w:val="clear" w:pos="567"/>
        <w:tab w:val="clear" w:pos="1134"/>
        <w:tab w:val="clear" w:pos="1701"/>
        <w:tab w:val="clear" w:pos="2268"/>
        <w:tab w:val="clear" w:pos="2835"/>
      </w:tabs>
      <w:overflowPunct/>
      <w:autoSpaceDE/>
      <w:autoSpaceDN/>
      <w:adjustRightInd/>
      <w:spacing w:before="0"/>
      <w:textAlignment w:val="auto"/>
    </w:pPr>
  </w:style>
  <w:style w:type="paragraph" w:customStyle="1" w:styleId="Dectitle">
    <w:name w:val="Dec_title"/>
    <w:basedOn w:val="Rectitle"/>
    <w:next w:val="Normalaftertitle"/>
    <w:qFormat/>
    <w:rsid w:val="009A1A86"/>
  </w:style>
  <w:style w:type="paragraph" w:customStyle="1" w:styleId="DecNo">
    <w:name w:val="Dec_No"/>
    <w:basedOn w:val="RecNo"/>
    <w:next w:val="Dectitle"/>
    <w:qFormat/>
    <w:rsid w:val="009A1A86"/>
  </w:style>
  <w:style w:type="paragraph" w:customStyle="1" w:styleId="DectitleS2">
    <w:name w:val="Dec_title_S2"/>
    <w:basedOn w:val="RestitleS2"/>
    <w:next w:val="Normal"/>
    <w:qFormat/>
    <w:rsid w:val="009A1A86"/>
  </w:style>
  <w:style w:type="paragraph" w:customStyle="1" w:styleId="DecNoS2">
    <w:name w:val="Dec_No_S2"/>
    <w:basedOn w:val="ResNoS2"/>
    <w:next w:val="DectitleS2"/>
    <w:qFormat/>
    <w:rsid w:val="009A1A86"/>
  </w:style>
  <w:style w:type="paragraph" w:customStyle="1" w:styleId="SectionNo">
    <w:name w:val="Section_No"/>
    <w:basedOn w:val="ArtNo"/>
    <w:next w:val="Normal"/>
    <w:qFormat/>
    <w:rsid w:val="00CD20D9"/>
    <w:rPr>
      <w:lang w:val="en-GB"/>
    </w:rPr>
  </w:style>
  <w:style w:type="paragraph" w:customStyle="1" w:styleId="SectionNoS2">
    <w:name w:val="Section_No_S2"/>
    <w:basedOn w:val="ArtNoS2"/>
    <w:next w:val="Normal"/>
    <w:qFormat/>
    <w:rsid w:val="00CD20D9"/>
    <w:rPr>
      <w:lang w:val="en-GB"/>
    </w:rPr>
  </w:style>
  <w:style w:type="paragraph" w:customStyle="1" w:styleId="Sectiontitle">
    <w:name w:val="Section_title"/>
    <w:basedOn w:val="Arttitle"/>
    <w:next w:val="Normalaftertitle"/>
    <w:qFormat/>
    <w:rsid w:val="00CD20D9"/>
    <w:rPr>
      <w:lang w:val="en-GB"/>
    </w:rPr>
  </w:style>
  <w:style w:type="paragraph" w:customStyle="1" w:styleId="SectiontitleS2">
    <w:name w:val="Section_title_S2"/>
    <w:basedOn w:val="ArttitleS2"/>
    <w:next w:val="Normal"/>
    <w:qFormat/>
    <w:rsid w:val="00CD20D9"/>
    <w:rPr>
      <w:lang w:val="en-GB"/>
    </w:rPr>
  </w:style>
  <w:style w:type="paragraph" w:customStyle="1" w:styleId="firstfooter0">
    <w:name w:val="firstfooter"/>
    <w:basedOn w:val="Normal"/>
    <w:rsid w:val="004B07DB"/>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Agendaitem">
    <w:name w:val="Agenda_item"/>
    <w:basedOn w:val="Normal"/>
    <w:next w:val="Normal"/>
    <w:qFormat/>
    <w:rsid w:val="00255FA1"/>
    <w:pPr>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sz w:val="28"/>
    </w:rPr>
  </w:style>
  <w:style w:type="paragraph" w:customStyle="1" w:styleId="Committee">
    <w:name w:val="Committee"/>
    <w:basedOn w:val="Normal"/>
    <w:qFormat/>
    <w:rsid w:val="00255FA1"/>
    <w:pPr>
      <w:framePr w:hSpace="180" w:wrap="around" w:hAnchor="margin" w:y="-675"/>
      <w:tabs>
        <w:tab w:val="clear" w:pos="567"/>
        <w:tab w:val="clear" w:pos="1701"/>
        <w:tab w:val="clear" w:pos="2835"/>
        <w:tab w:val="left" w:pos="1871"/>
      </w:tabs>
      <w:spacing w:before="0" w:after="48" w:line="240" w:lineRule="atLeast"/>
    </w:pPr>
    <w:rPr>
      <w:rFonts w:asciiTheme="minorHAnsi" w:hAnsiTheme="minorHAnsi" w:cstheme="minorHAnsi"/>
      <w:b/>
      <w:smallCaps/>
      <w:szCs w:val="24"/>
      <w:lang w:val="en-US"/>
    </w:rPr>
  </w:style>
  <w:style w:type="character" w:customStyle="1" w:styleId="HeaderChar">
    <w:name w:val="Header Char"/>
    <w:basedOn w:val="DefaultParagraphFont"/>
    <w:link w:val="Header"/>
    <w:rsid w:val="00255FA1"/>
    <w:rPr>
      <w:rFonts w:ascii="Calibri" w:hAnsi="Calibri"/>
      <w:sz w:val="18"/>
      <w:lang w:val="es-ES_tradnl" w:eastAsia="en-US"/>
    </w:rPr>
  </w:style>
  <w:style w:type="paragraph" w:customStyle="1" w:styleId="Proposal">
    <w:name w:val="Proposal"/>
    <w:basedOn w:val="Normal"/>
    <w:next w:val="Normal"/>
    <w:link w:val="ProposalChar"/>
    <w:rsid w:val="003D0027"/>
    <w:pPr>
      <w:keepNext/>
      <w:tabs>
        <w:tab w:val="clear" w:pos="567"/>
        <w:tab w:val="clear" w:pos="1701"/>
        <w:tab w:val="clear" w:pos="2268"/>
        <w:tab w:val="clear" w:pos="2835"/>
      </w:tabs>
      <w:spacing w:before="240"/>
    </w:pPr>
    <w:rPr>
      <w:rFonts w:asciiTheme="minorHAnsi" w:hAnsi="Times New Roman Bold"/>
      <w:b/>
      <w:lang w:val="en-GB"/>
    </w:rPr>
  </w:style>
  <w:style w:type="paragraph" w:styleId="BalloonText">
    <w:name w:val="Balloon Text"/>
    <w:basedOn w:val="Normal"/>
    <w:link w:val="BalloonTextChar"/>
    <w:semiHidden/>
    <w:unhideWhenUsed/>
    <w:rsid w:val="00AD400E"/>
    <w:pPr>
      <w:spacing w:before="0"/>
    </w:pPr>
    <w:rPr>
      <w:rFonts w:ascii="Tahoma" w:hAnsi="Tahoma" w:cs="Tahoma"/>
      <w:sz w:val="16"/>
      <w:szCs w:val="16"/>
    </w:rPr>
  </w:style>
  <w:style w:type="character" w:customStyle="1" w:styleId="BalloonTextChar">
    <w:name w:val="Balloon Text Char"/>
    <w:basedOn w:val="DefaultParagraphFont"/>
    <w:link w:val="BalloonText"/>
    <w:semiHidden/>
    <w:rsid w:val="00AD400E"/>
    <w:rPr>
      <w:rFonts w:ascii="Tahoma" w:hAnsi="Tahoma" w:cs="Tahoma"/>
      <w:sz w:val="16"/>
      <w:szCs w:val="16"/>
      <w:lang w:val="es-ES_tradnl" w:eastAsia="en-US"/>
    </w:rPr>
  </w:style>
  <w:style w:type="paragraph" w:customStyle="1" w:styleId="OP">
    <w:name w:val="OP"/>
    <w:basedOn w:val="Normal"/>
    <w:next w:val="Normal"/>
    <w:qFormat/>
    <w:rsid w:val="00504FD4"/>
    <w:pPr>
      <w:tabs>
        <w:tab w:val="clear" w:pos="1134"/>
        <w:tab w:val="clear" w:pos="2268"/>
        <w:tab w:val="right" w:pos="567"/>
        <w:tab w:val="left" w:pos="794"/>
        <w:tab w:val="left" w:pos="1191"/>
        <w:tab w:val="left" w:pos="1588"/>
        <w:tab w:val="left" w:pos="1985"/>
      </w:tabs>
      <w:spacing w:before="1200" w:after="240" w:line="480" w:lineRule="atLeast"/>
      <w:jc w:val="center"/>
    </w:pPr>
    <w:rPr>
      <w:b/>
      <w:sz w:val="32"/>
      <w:lang w:val="en-GB"/>
    </w:rPr>
  </w:style>
  <w:style w:type="paragraph" w:customStyle="1" w:styleId="OPtitle">
    <w:name w:val="OP_title"/>
    <w:basedOn w:val="Normal"/>
    <w:next w:val="Normalaftertitle"/>
    <w:qFormat/>
    <w:rsid w:val="00504FD4"/>
    <w:pPr>
      <w:jc w:val="center"/>
    </w:pPr>
    <w:rPr>
      <w:b/>
      <w:bCs/>
      <w:lang w:val="en-GB"/>
    </w:rPr>
  </w:style>
  <w:style w:type="paragraph" w:customStyle="1" w:styleId="VolumeTitle">
    <w:name w:val="VolumeTitle"/>
    <w:basedOn w:val="Normal"/>
    <w:next w:val="Normal"/>
    <w:rsid w:val="004B09D4"/>
    <w:pPr>
      <w:tabs>
        <w:tab w:val="clear" w:pos="567"/>
        <w:tab w:val="clear" w:pos="1134"/>
        <w:tab w:val="clear" w:pos="1701"/>
        <w:tab w:val="clear" w:pos="2268"/>
        <w:tab w:val="clear" w:pos="2835"/>
      </w:tabs>
      <w:overflowPunct/>
      <w:autoSpaceDE/>
      <w:autoSpaceDN/>
      <w:adjustRightInd/>
      <w:spacing w:before="240" w:after="240"/>
      <w:jc w:val="center"/>
      <w:textAlignment w:val="auto"/>
    </w:pPr>
    <w:rPr>
      <w:rFonts w:asciiTheme="minorHAnsi" w:eastAsiaTheme="minorEastAsia" w:hAnsiTheme="minorHAnsi" w:cstheme="minorBidi"/>
      <w:b/>
      <w:bCs/>
      <w:caps/>
      <w:sz w:val="32"/>
      <w:szCs w:val="32"/>
      <w:lang w:val="en-US" w:eastAsia="zh-CN"/>
    </w:rPr>
  </w:style>
  <w:style w:type="paragraph" w:customStyle="1" w:styleId="VolumeTitleS2">
    <w:name w:val="VolumeTitle_S2"/>
    <w:basedOn w:val="VolumeTitle"/>
    <w:next w:val="Normal"/>
    <w:qFormat/>
    <w:rsid w:val="00504FD4"/>
  </w:style>
  <w:style w:type="character" w:customStyle="1" w:styleId="NormalaftertitleChar">
    <w:name w:val="Normal after title Char"/>
    <w:basedOn w:val="DefaultParagraphFont"/>
    <w:link w:val="Normalaftertitle"/>
    <w:rsid w:val="00BD3B2C"/>
    <w:rPr>
      <w:rFonts w:ascii="Calibri" w:hAnsi="Calibri"/>
      <w:sz w:val="24"/>
      <w:lang w:val="es-ES_tradnl" w:eastAsia="en-US"/>
    </w:rPr>
  </w:style>
  <w:style w:type="table" w:styleId="TableGrid">
    <w:name w:val="Table Grid"/>
    <w:basedOn w:val="TableNormal"/>
    <w:rsid w:val="00BD3B2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D3B2C"/>
    <w:pPr>
      <w:spacing w:before="120" w:after="120" w:line="288" w:lineRule="auto"/>
    </w:pPr>
    <w:rPr>
      <w:rFonts w:ascii="Arial" w:hAnsi="Arial" w:cs="Arial"/>
      <w:szCs w:val="24"/>
      <w:lang w:val="fr-FR" w:eastAsia="fr-FR"/>
    </w:rPr>
  </w:style>
  <w:style w:type="character" w:customStyle="1" w:styleId="apple-converted-space">
    <w:name w:val="apple-converted-space"/>
    <w:basedOn w:val="DefaultParagraphFont"/>
    <w:rsid w:val="00BD3B2C"/>
  </w:style>
  <w:style w:type="paragraph" w:customStyle="1" w:styleId="headingb0">
    <w:name w:val="heading_b"/>
    <w:basedOn w:val="Heading3"/>
    <w:next w:val="Normal"/>
    <w:rsid w:val="00BD3B2C"/>
    <w:pPr>
      <w:tabs>
        <w:tab w:val="clear" w:pos="567"/>
        <w:tab w:val="clear" w:pos="1134"/>
        <w:tab w:val="clear" w:pos="1701"/>
        <w:tab w:val="clear" w:pos="2268"/>
        <w:tab w:val="clear" w:pos="2835"/>
        <w:tab w:val="left" w:pos="794"/>
        <w:tab w:val="left" w:pos="2127"/>
        <w:tab w:val="left" w:pos="2410"/>
        <w:tab w:val="left" w:pos="2921"/>
        <w:tab w:val="left" w:pos="3261"/>
      </w:tabs>
      <w:spacing w:before="160"/>
      <w:ind w:left="0" w:firstLine="0"/>
      <w:outlineLvl w:val="9"/>
    </w:pPr>
    <w:rPr>
      <w:rFonts w:ascii="Times New Roman" w:hAnsi="Times New Roman"/>
      <w:lang w:val="fr-FR"/>
    </w:rPr>
  </w:style>
  <w:style w:type="character" w:customStyle="1" w:styleId="ProposalChar">
    <w:name w:val="Proposal Char"/>
    <w:basedOn w:val="DefaultParagraphFont"/>
    <w:link w:val="Proposal"/>
    <w:locked/>
    <w:rsid w:val="00BD3B2C"/>
    <w:rPr>
      <w:rFonts w:asciiTheme="minorHAnsi" w:hAnsi="Times New Roman Bold"/>
      <w:b/>
      <w:sz w:val="24"/>
      <w:lang w:val="en-GB" w:eastAsia="en-US"/>
    </w:rPr>
  </w:style>
  <w:style w:type="character" w:styleId="FollowedHyperlink">
    <w:name w:val="FollowedHyperlink"/>
    <w:basedOn w:val="DefaultParagraphFont"/>
    <w:semiHidden/>
    <w:unhideWhenUsed/>
    <w:rsid w:val="00BD3B2C"/>
    <w:rPr>
      <w:color w:val="800080" w:themeColor="followedHyperlink"/>
      <w:u w:val="single"/>
    </w:rPr>
  </w:style>
  <w:style w:type="paragraph" w:customStyle="1" w:styleId="Title4">
    <w:name w:val="Title 4"/>
    <w:basedOn w:val="Heading3"/>
    <w:rsid w:val="00C96BB4"/>
    <w:pPr>
      <w:spacing w:after="120"/>
      <w:jc w:val="center"/>
    </w:pPr>
    <w:rPr>
      <w:sz w:val="28"/>
      <w:szCs w:val="2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itu.int/md/S16-CL-C-0042/es" TargetMode="External"/><Relationship Id="rId3" Type="http://schemas.openxmlformats.org/officeDocument/2006/relationships/customXml" Target="../customXml/item2.xml"/><Relationship Id="rId21" Type="http://schemas.openxmlformats.org/officeDocument/2006/relationships/hyperlink" Target="https://www.itu.int/md/S14-CL-C-0010/es"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itu.int/md/S15-CL-C-0050/en" TargetMode="External"/><Relationship Id="rId25"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oter" Target="footer3.xml"/><Relationship Id="rId20" Type="http://schemas.openxmlformats.org/officeDocument/2006/relationships/hyperlink" Target="https://www.itu.int/md/S18-CL-C-0043/en" TargetMode="External"/><Relationship Id="rId1" Type="http://schemas.microsoft.com/office/2006/relationships/keyMapCustomizations" Target="customizations.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https://www.itu.int/md/S16-CL-C-0124/es" TargetMode="External"/><Relationship Id="rId10" Type="http://schemas.openxmlformats.org/officeDocument/2006/relationships/endnotes" Target="endnotes.xml"/><Relationship Id="rId19" Type="http://schemas.openxmlformats.org/officeDocument/2006/relationships/hyperlink" Target="https://www.itu.int/md/S17-CL-C-0042/es" TargetMode="External"/><Relationship Id="rId4" Type="http://schemas.openxmlformats.org/officeDocument/2006/relationships/customXml" Target="../customXml/item3.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www.itu.int/md/S17-CL-C-0034/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37a862d-b11b-4e49-83ab-30540fbff062" targetNamespace="http://schemas.microsoft.com/office/2006/metadata/properties" ma:root="true" ma:fieldsID="d41af5c836d734370eb92e7ee5f83852" ns2:_="" ns3:_="">
    <xsd:import namespace="996b2e75-67fd-4955-a3b0-5ab9934cb50b"/>
    <xsd:import namespace="337a862d-b11b-4e49-83ab-30540fbff062"/>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337a862d-b11b-4e49-83ab-30540fbff062"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Author xmlns="337a862d-b11b-4e49-83ab-30540fbff062">DPM</DPM_x0020_Author>
    <DPM_x0020_File_x0020_name xmlns="337a862d-b11b-4e49-83ab-30540fbff062">S18-PP-C-0046!!MSW-S</DPM_x0020_File_x0020_name>
    <DPM_x0020_Version xmlns="337a862d-b11b-4e49-83ab-30540fbff062">DPM_2018.08.03.1</DPM_x0020_Version>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F829E2-78C4-4AE9-B0CB-2D4C96A03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37a862d-b11b-4e49-83ab-30540fbff0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3D58E2-EC10-4DC5-9074-AF807B63C28A}">
  <ds:schemaRefs>
    <ds:schemaRef ds:uri="http://schemas.microsoft.com/office/2006/metadata/properties"/>
    <ds:schemaRef ds:uri="http://schemas.microsoft.com/office/infopath/2007/PartnerControls"/>
    <ds:schemaRef ds:uri="337a862d-b11b-4e49-83ab-30540fbff062"/>
  </ds:schemaRefs>
</ds:datastoreItem>
</file>

<file path=customXml/itemProps3.xml><?xml version="1.0" encoding="utf-8"?>
<ds:datastoreItem xmlns:ds="http://schemas.openxmlformats.org/officeDocument/2006/customXml" ds:itemID="{83CE4DB1-F406-4C86-BC14-932688348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13294</Words>
  <Characters>75777</Characters>
  <Application>Microsoft Office Word</Application>
  <DocSecurity>0</DocSecurity>
  <Lines>631</Lines>
  <Paragraphs>177</Paragraphs>
  <ScaleCrop>false</ScaleCrop>
  <HeadingPairs>
    <vt:vector size="2" baseType="variant">
      <vt:variant>
        <vt:lpstr>Title</vt:lpstr>
      </vt:variant>
      <vt:variant>
        <vt:i4>1</vt:i4>
      </vt:variant>
    </vt:vector>
  </HeadingPairs>
  <TitlesOfParts>
    <vt:vector size="1" baseType="lpstr">
      <vt:lpstr>S18-PP-C-0046!!MSW-S</vt:lpstr>
    </vt:vector>
  </TitlesOfParts>
  <Manager/>
  <Company/>
  <LinksUpToDate>false</LinksUpToDate>
  <CharactersWithSpaces>88894</CharactersWithSpaces>
  <SharedDoc>false</SharedDoc>
  <HyperlinkBase/>
  <HLinks>
    <vt:vector size="6" baseType="variant">
      <vt:variant>
        <vt:i4>4194374</vt:i4>
      </vt:variant>
      <vt:variant>
        <vt:i4>12</vt:i4>
      </vt:variant>
      <vt:variant>
        <vt:i4>0</vt:i4>
      </vt:variant>
      <vt:variant>
        <vt:i4>5</vt:i4>
      </vt:variant>
      <vt:variant>
        <vt:lpwstr>http://www.itu.int/plenipotentiary/index.html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S18-PP-C-0046!!MSW-S</dc:title>
  <dc:subject>Plenipotentiary Conference (PP-18)</dc:subject>
  <dc:creator>Documents Proposals Manager (DPM)</dc:creator>
  <cp:keywords>DPM_v2018.8.8.1_prod</cp:keywords>
  <dc:description/>
  <cp:lastModifiedBy>Brouard, Ricarda</cp:lastModifiedBy>
  <cp:revision>4</cp:revision>
  <cp:lastPrinted>2018-08-29T09:43:00Z</cp:lastPrinted>
  <dcterms:created xsi:type="dcterms:W3CDTF">2018-09-03T08:22:00Z</dcterms:created>
  <dcterms:modified xsi:type="dcterms:W3CDTF">2018-09-03T08:23:00Z</dcterms:modified>
  <cp:category>Conference document</cp:category>
</cp:coreProperties>
</file>