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17" w:type="pct"/>
        <w:jc w:val="center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0E4FF0" w:rsidRPr="000E4FF0" w:rsidTr="000E4FF0">
        <w:trPr>
          <w:cantSplit/>
          <w:trHeight w:val="20"/>
          <w:jc w:val="center"/>
        </w:trPr>
        <w:tc>
          <w:tcPr>
            <w:tcW w:w="6620" w:type="dxa"/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160"/>
              <w:jc w:val="left"/>
              <w:rPr>
                <w:rFonts w:eastAsiaTheme="minorEastAsia"/>
                <w:b/>
                <w:bCs/>
                <w:rtl/>
                <w:lang w:eastAsia="zh-CN" w:bidi="ar-EG"/>
              </w:rPr>
            </w:pPr>
            <w:r w:rsidRPr="000E4FF0">
              <w:rPr>
                <w:rFonts w:eastAsiaTheme="minorEastAsia" w:hint="cs"/>
                <w:b/>
                <w:bCs/>
                <w:w w:val="110"/>
                <w:sz w:val="32"/>
                <w:szCs w:val="44"/>
                <w:rtl/>
                <w:lang w:eastAsia="zh-CN" w:bidi="ar-EG"/>
              </w:rPr>
              <w:t xml:space="preserve">المجلس </w:t>
            </w:r>
            <w:r w:rsidRPr="000E4FF0">
              <w:rPr>
                <w:rFonts w:eastAsiaTheme="minorEastAsia"/>
                <w:b/>
                <w:bCs/>
                <w:w w:val="110"/>
                <w:sz w:val="32"/>
                <w:szCs w:val="44"/>
                <w:lang w:eastAsia="zh-CN" w:bidi="ar-SY"/>
              </w:rPr>
              <w:t>201</w:t>
            </w:r>
            <w:r>
              <w:rPr>
                <w:rFonts w:eastAsiaTheme="minorEastAsia"/>
                <w:b/>
                <w:bCs/>
                <w:w w:val="110"/>
                <w:sz w:val="32"/>
                <w:szCs w:val="44"/>
                <w:lang w:eastAsia="zh-CN" w:bidi="ar-SY"/>
              </w:rPr>
              <w:t>7</w:t>
            </w:r>
            <w:r w:rsidRPr="000E4FF0">
              <w:rPr>
                <w:rFonts w:eastAsiaTheme="minorEastAsia"/>
                <w:b/>
                <w:bCs/>
                <w:w w:val="110"/>
                <w:sz w:val="32"/>
                <w:szCs w:val="44"/>
                <w:rtl/>
                <w:lang w:eastAsia="zh-CN" w:bidi="ar-SY"/>
              </w:rPr>
              <w:br/>
            </w:r>
            <w:r w:rsidRPr="000E4FF0">
              <w:rPr>
                <w:rFonts w:eastAsiaTheme="minorEastAsia" w:hint="cs"/>
                <w:b/>
                <w:bCs/>
                <w:sz w:val="24"/>
                <w:szCs w:val="32"/>
                <w:rtl/>
                <w:lang w:eastAsia="zh-CN" w:bidi="ar-EG"/>
              </w:rPr>
              <w:t xml:space="preserve">جنيف، </w:t>
            </w:r>
            <w:r>
              <w:rPr>
                <w:rFonts w:eastAsiaTheme="minorEastAsia"/>
                <w:b/>
                <w:bCs/>
                <w:sz w:val="24"/>
                <w:szCs w:val="32"/>
                <w:lang w:eastAsia="zh-CN" w:bidi="ar-SY"/>
              </w:rPr>
              <w:t>25-15</w:t>
            </w:r>
            <w:r w:rsidRPr="000E4FF0">
              <w:rPr>
                <w:rFonts w:eastAsiaTheme="minorEastAsia" w:hint="cs"/>
                <w:b/>
                <w:bCs/>
                <w:sz w:val="24"/>
                <w:szCs w:val="32"/>
                <w:rtl/>
                <w:lang w:eastAsia="zh-CN" w:bidi="ar-EG"/>
              </w:rPr>
              <w:t xml:space="preserve"> مايو </w:t>
            </w:r>
            <w:r w:rsidRPr="000E4FF0">
              <w:rPr>
                <w:rFonts w:eastAsiaTheme="minorEastAsia"/>
                <w:b/>
                <w:bCs/>
                <w:sz w:val="24"/>
                <w:szCs w:val="32"/>
                <w:lang w:eastAsia="zh-CN" w:bidi="ar-EG"/>
              </w:rPr>
              <w:t>201</w:t>
            </w:r>
            <w:r>
              <w:rPr>
                <w:rFonts w:eastAsiaTheme="minorEastAsia"/>
                <w:b/>
                <w:bCs/>
                <w:sz w:val="24"/>
                <w:szCs w:val="32"/>
                <w:lang w:eastAsia="zh-CN" w:bidi="ar-EG"/>
              </w:rPr>
              <w:t>7</w:t>
            </w:r>
          </w:p>
        </w:tc>
        <w:tc>
          <w:tcPr>
            <w:tcW w:w="3052" w:type="dxa"/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40" w:lineRule="auto"/>
              <w:jc w:val="right"/>
              <w:rPr>
                <w:rFonts w:eastAsiaTheme="minorEastAsia"/>
                <w:rtl/>
                <w:lang w:eastAsia="zh-CN" w:bidi="ar-EG"/>
              </w:rPr>
            </w:pPr>
            <w:bookmarkStart w:id="0" w:name="ditulogo"/>
            <w:bookmarkEnd w:id="0"/>
            <w:r w:rsidRPr="00A71FE1">
              <w:rPr>
                <w:noProof/>
                <w:rtl/>
                <w:lang w:eastAsia="zh-CN"/>
              </w:rPr>
              <w:drawing>
                <wp:inline distT="0" distB="0" distL="0" distR="0" wp14:anchorId="241AE77A" wp14:editId="372EFA47">
                  <wp:extent cx="1839600" cy="723600"/>
                  <wp:effectExtent l="0" t="0" r="8255" b="635"/>
                  <wp:docPr id="2" name="Picture 2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600" cy="72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4FF0" w:rsidRPr="000E4FF0" w:rsidTr="000E4FF0">
        <w:trPr>
          <w:cantSplit/>
          <w:trHeight w:val="280"/>
          <w:jc w:val="center"/>
        </w:trPr>
        <w:tc>
          <w:tcPr>
            <w:tcW w:w="6620" w:type="dxa"/>
            <w:tcBorders>
              <w:bottom w:val="single" w:sz="12" w:space="0" w:color="auto"/>
            </w:tcBorders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140" w:lineRule="exact"/>
              <w:rPr>
                <w:rFonts w:eastAsiaTheme="minorEastAsia"/>
                <w:sz w:val="24"/>
                <w:szCs w:val="32"/>
                <w:rtl/>
                <w:lang w:eastAsia="zh-CN" w:bidi="ar-EG"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140" w:lineRule="exact"/>
              <w:rPr>
                <w:rFonts w:eastAsiaTheme="minorEastAsia"/>
                <w:lang w:val="en-GB" w:eastAsia="zh-CN" w:bidi="ar-SY"/>
              </w:rPr>
            </w:pPr>
          </w:p>
        </w:tc>
      </w:tr>
      <w:tr w:rsidR="000E4FF0" w:rsidRPr="000E4FF0" w:rsidTr="000E4FF0">
        <w:trPr>
          <w:cantSplit/>
          <w:trHeight w:val="20"/>
          <w:jc w:val="center"/>
        </w:trPr>
        <w:tc>
          <w:tcPr>
            <w:tcW w:w="6620" w:type="dxa"/>
            <w:tcBorders>
              <w:top w:val="single" w:sz="12" w:space="0" w:color="auto"/>
            </w:tcBorders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rPr>
                <w:rFonts w:eastAsiaTheme="minorEastAsia"/>
                <w:b/>
                <w:bCs/>
                <w:rtl/>
                <w:lang w:eastAsia="zh-CN" w:bidi="ar-EG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rPr>
                <w:rFonts w:eastAsiaTheme="minorEastAsia"/>
                <w:b/>
                <w:bCs/>
                <w:lang w:eastAsia="zh-CN" w:bidi="ar-SY"/>
              </w:rPr>
            </w:pPr>
          </w:p>
        </w:tc>
      </w:tr>
      <w:tr w:rsidR="000E4FF0" w:rsidRPr="000E4FF0" w:rsidTr="000E4FF0">
        <w:trPr>
          <w:cantSplit/>
          <w:jc w:val="center"/>
        </w:trPr>
        <w:tc>
          <w:tcPr>
            <w:tcW w:w="6620" w:type="dxa"/>
          </w:tcPr>
          <w:p w:rsidR="000E4FF0" w:rsidRPr="000E6042" w:rsidRDefault="000E4FF0" w:rsidP="000E604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rPr>
                <w:rFonts w:eastAsiaTheme="minorEastAsia"/>
                <w:b/>
                <w:bCs/>
                <w:lang w:eastAsia="zh-CN" w:bidi="ar-EG"/>
              </w:rPr>
            </w:pPr>
            <w:r w:rsidRPr="000E6042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بند جدول الأعمال: </w:t>
            </w:r>
            <w:r w:rsidR="000E6042" w:rsidRPr="000E6042">
              <w:rPr>
                <w:rFonts w:eastAsiaTheme="minorEastAsia"/>
                <w:b/>
                <w:bCs/>
                <w:lang w:eastAsia="zh-CN" w:bidi="ar-EG"/>
              </w:rPr>
              <w:t>ADM 1</w:t>
            </w:r>
          </w:p>
        </w:tc>
        <w:tc>
          <w:tcPr>
            <w:tcW w:w="3052" w:type="dxa"/>
            <w:vAlign w:val="center"/>
          </w:tcPr>
          <w:p w:rsidR="000E4FF0" w:rsidRPr="000E4FF0" w:rsidRDefault="000E4FF0" w:rsidP="000E604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rPr>
                <w:rFonts w:eastAsiaTheme="minorEastAsia"/>
                <w:b/>
                <w:bCs/>
                <w:lang w:eastAsia="zh-CN" w:bidi="ar-SY"/>
              </w:rPr>
            </w:pPr>
            <w:r w:rsidRPr="000E4FF0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الوثيقة </w:t>
            </w:r>
            <w:r w:rsidRPr="000E4FF0">
              <w:rPr>
                <w:rFonts w:eastAsiaTheme="minorEastAsia"/>
                <w:b/>
                <w:bCs/>
                <w:lang w:eastAsia="zh-CN" w:bidi="ar-SY"/>
              </w:rPr>
              <w:t>C1</w:t>
            </w:r>
            <w:r>
              <w:rPr>
                <w:rFonts w:eastAsiaTheme="minorEastAsia"/>
                <w:b/>
                <w:bCs/>
                <w:lang w:eastAsia="zh-CN" w:bidi="ar-SY"/>
              </w:rPr>
              <w:t>7</w:t>
            </w:r>
            <w:r w:rsidRPr="000E4FF0">
              <w:rPr>
                <w:rFonts w:eastAsiaTheme="minorEastAsia"/>
                <w:b/>
                <w:bCs/>
                <w:lang w:eastAsia="zh-CN" w:bidi="ar-SY"/>
              </w:rPr>
              <w:t>/</w:t>
            </w:r>
            <w:r w:rsidR="000E6042">
              <w:rPr>
                <w:rFonts w:eastAsiaTheme="minorEastAsia"/>
                <w:b/>
                <w:bCs/>
                <w:lang w:eastAsia="zh-CN" w:bidi="ar-SY"/>
              </w:rPr>
              <w:t>9</w:t>
            </w:r>
            <w:r w:rsidRPr="000E4FF0">
              <w:rPr>
                <w:rFonts w:eastAsiaTheme="minorEastAsia"/>
                <w:b/>
                <w:bCs/>
                <w:lang w:eastAsia="zh-CN" w:bidi="ar-SY"/>
              </w:rPr>
              <w:t>-A</w:t>
            </w:r>
          </w:p>
        </w:tc>
      </w:tr>
      <w:tr w:rsidR="000E4FF0" w:rsidRPr="000E4FF0" w:rsidTr="000E4FF0">
        <w:trPr>
          <w:cantSplit/>
          <w:jc w:val="center"/>
        </w:trPr>
        <w:tc>
          <w:tcPr>
            <w:tcW w:w="6620" w:type="dxa"/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rPr>
                <w:rFonts w:eastAsiaTheme="minorEastAsia"/>
                <w:b/>
                <w:bCs/>
                <w:lang w:eastAsia="zh-CN" w:bidi="ar-SY"/>
              </w:rPr>
            </w:pPr>
          </w:p>
        </w:tc>
        <w:tc>
          <w:tcPr>
            <w:tcW w:w="3052" w:type="dxa"/>
            <w:vAlign w:val="center"/>
          </w:tcPr>
          <w:p w:rsidR="000E4FF0" w:rsidRPr="000E4FF0" w:rsidRDefault="000E6042" w:rsidP="000E604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rPr>
                <w:rFonts w:eastAsiaTheme="minorEastAsia"/>
                <w:b/>
                <w:bCs/>
                <w:rtl/>
                <w:lang w:eastAsia="zh-CN" w:bidi="ar-EG"/>
              </w:rPr>
            </w:pPr>
            <w:r>
              <w:rPr>
                <w:rFonts w:eastAsiaTheme="minorEastAsia"/>
                <w:b/>
                <w:bCs/>
                <w:lang w:eastAsia="zh-CN" w:bidi="ar-SY"/>
              </w:rPr>
              <w:t>21</w:t>
            </w:r>
            <w:r w:rsidR="000E4FF0" w:rsidRPr="000E4FF0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 </w:t>
            </w:r>
            <w:r>
              <w:rPr>
                <w:rFonts w:eastAsiaTheme="minorEastAsia" w:hint="cs"/>
                <w:b/>
                <w:bCs/>
                <w:rtl/>
                <w:lang w:eastAsia="zh-CN" w:bidi="ar-EG"/>
              </w:rPr>
              <w:t>فبراير</w:t>
            </w:r>
            <w:r w:rsidR="000E4FF0" w:rsidRPr="000E4FF0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 </w:t>
            </w:r>
            <w:r w:rsidR="000E4FF0" w:rsidRPr="000E4FF0">
              <w:rPr>
                <w:rFonts w:eastAsiaTheme="minorEastAsia"/>
                <w:b/>
                <w:bCs/>
                <w:lang w:eastAsia="zh-CN" w:bidi="ar-SY"/>
              </w:rPr>
              <w:t>201</w:t>
            </w:r>
            <w:r w:rsidR="000E4FF0">
              <w:rPr>
                <w:rFonts w:eastAsiaTheme="minorEastAsia"/>
                <w:b/>
                <w:bCs/>
                <w:lang w:eastAsia="zh-CN" w:bidi="ar-SY"/>
              </w:rPr>
              <w:t>7</w:t>
            </w:r>
          </w:p>
        </w:tc>
      </w:tr>
      <w:tr w:rsidR="000E4FF0" w:rsidRPr="000E4FF0" w:rsidTr="000E4FF0">
        <w:trPr>
          <w:cantSplit/>
          <w:jc w:val="center"/>
        </w:trPr>
        <w:tc>
          <w:tcPr>
            <w:tcW w:w="6620" w:type="dxa"/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rPr>
                <w:rFonts w:eastAsiaTheme="minorEastAsia"/>
                <w:b/>
                <w:bCs/>
                <w:lang w:eastAsia="zh-CN" w:bidi="ar-EG"/>
              </w:rPr>
            </w:pPr>
          </w:p>
        </w:tc>
        <w:tc>
          <w:tcPr>
            <w:tcW w:w="3052" w:type="dxa"/>
            <w:vAlign w:val="center"/>
          </w:tcPr>
          <w:p w:rsidR="000E4FF0" w:rsidRPr="000E4FF0" w:rsidRDefault="000E4FF0" w:rsidP="000E604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rPr>
                <w:rFonts w:eastAsiaTheme="minorEastAsia"/>
                <w:b/>
                <w:bCs/>
                <w:lang w:eastAsia="zh-CN" w:bidi="ar-SY"/>
              </w:rPr>
            </w:pPr>
            <w:r w:rsidRPr="000E4FF0">
              <w:rPr>
                <w:rFonts w:eastAsiaTheme="minorEastAsia"/>
                <w:b/>
                <w:bCs/>
                <w:rtl/>
                <w:lang w:eastAsia="zh-CN" w:bidi="ar-EG"/>
              </w:rPr>
              <w:t xml:space="preserve">الأصل: </w:t>
            </w:r>
            <w:r w:rsidR="000E6042">
              <w:rPr>
                <w:rFonts w:eastAsiaTheme="minorEastAsia" w:hint="cs"/>
                <w:b/>
                <w:bCs/>
                <w:rtl/>
                <w:lang w:eastAsia="zh-CN" w:bidi="ar-EG"/>
              </w:rPr>
              <w:t>بالإنكليزية</w:t>
            </w:r>
          </w:p>
        </w:tc>
      </w:tr>
      <w:tr w:rsidR="000E4FF0" w:rsidRPr="000E4FF0" w:rsidTr="000E4FF0">
        <w:trPr>
          <w:cantSplit/>
          <w:jc w:val="center"/>
        </w:trPr>
        <w:tc>
          <w:tcPr>
            <w:tcW w:w="9672" w:type="dxa"/>
            <w:gridSpan w:val="2"/>
          </w:tcPr>
          <w:p w:rsidR="000E4FF0" w:rsidRPr="000E4FF0" w:rsidRDefault="000E6042" w:rsidP="008D051E">
            <w:pPr>
              <w:pStyle w:val="Source"/>
              <w:spacing w:after="0"/>
              <w:rPr>
                <w:rFonts w:eastAsiaTheme="minorEastAsia"/>
                <w:rtl/>
                <w:lang w:eastAsia="zh-CN"/>
              </w:rPr>
            </w:pPr>
            <w:r w:rsidRPr="000E6042">
              <w:rPr>
                <w:rFonts w:eastAsiaTheme="minorEastAsia" w:hint="cs"/>
                <w:rtl/>
                <w:lang w:eastAsia="zh-CN" w:bidi="ar-SA"/>
              </w:rPr>
              <w:t>تقرير من الأمين العام</w:t>
            </w:r>
          </w:p>
        </w:tc>
      </w:tr>
      <w:tr w:rsidR="000E4FF0" w:rsidRPr="000E4FF0" w:rsidTr="000E4FF0">
        <w:trPr>
          <w:cantSplit/>
          <w:jc w:val="center"/>
        </w:trPr>
        <w:tc>
          <w:tcPr>
            <w:tcW w:w="9672" w:type="dxa"/>
            <w:gridSpan w:val="2"/>
          </w:tcPr>
          <w:p w:rsidR="000E4FF0" w:rsidRPr="000E4FF0" w:rsidRDefault="000E6042" w:rsidP="008D051E">
            <w:pPr>
              <w:pStyle w:val="Title1"/>
              <w:spacing w:after="0"/>
              <w:rPr>
                <w:rFonts w:eastAsiaTheme="minorEastAsia"/>
                <w:rtl/>
                <w:lang w:eastAsia="zh-CN"/>
              </w:rPr>
            </w:pPr>
            <w:r w:rsidRPr="000E6042">
              <w:rPr>
                <w:rFonts w:eastAsiaTheme="minorEastAsia" w:hint="cs"/>
                <w:rtl/>
                <w:lang w:eastAsia="zh-CN" w:bidi="ar-SA"/>
              </w:rPr>
              <w:t>الاستعراض السنوي للإيرادات والنفقات</w:t>
            </w:r>
          </w:p>
        </w:tc>
      </w:tr>
    </w:tbl>
    <w:p w:rsidR="000E4FF0" w:rsidRPr="000E4FF0" w:rsidRDefault="000E4FF0" w:rsidP="000E4FF0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lang w:eastAsia="zh-CN" w:bidi="ar-EG"/>
        </w:rPr>
      </w:pPr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230"/>
      </w:tblGrid>
      <w:tr w:rsidR="000E4FF0" w:rsidRPr="000E4FF0" w:rsidTr="000E6042">
        <w:trPr>
          <w:jc w:val="center"/>
        </w:trPr>
        <w:tc>
          <w:tcPr>
            <w:tcW w:w="7230" w:type="dxa"/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160"/>
              <w:rPr>
                <w:rFonts w:eastAsiaTheme="minorEastAsia"/>
                <w:b/>
                <w:bCs/>
                <w:rtl/>
                <w:lang w:eastAsia="zh-CN" w:bidi="ar-SY"/>
              </w:rPr>
            </w:pPr>
            <w:r w:rsidRPr="000E4FF0">
              <w:rPr>
                <w:rFonts w:eastAsiaTheme="minorEastAsia" w:hint="cs"/>
                <w:b/>
                <w:bCs/>
                <w:rtl/>
                <w:lang w:eastAsia="zh-CN" w:bidi="ar-SY"/>
              </w:rPr>
              <w:t>ملخص</w:t>
            </w:r>
          </w:p>
          <w:p w:rsidR="000E4FF0" w:rsidRPr="000E4FF0" w:rsidRDefault="000E6042" w:rsidP="000E604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rPr>
                <w:rFonts w:eastAsiaTheme="minorEastAsia"/>
                <w:rtl/>
                <w:lang w:eastAsia="zh-CN" w:bidi="ar-SY"/>
              </w:rPr>
            </w:pPr>
            <w:r w:rsidRPr="000E6042">
              <w:rPr>
                <w:rFonts w:eastAsiaTheme="minorEastAsia"/>
                <w:rtl/>
                <w:lang w:eastAsia="zh-CN" w:bidi="ar-EG"/>
              </w:rPr>
              <w:t xml:space="preserve">تقدم هذه الوثيقة </w:t>
            </w:r>
            <w:r w:rsidRPr="000E6042">
              <w:rPr>
                <w:rFonts w:eastAsiaTheme="minorEastAsia" w:hint="cs"/>
                <w:rtl/>
                <w:lang w:eastAsia="zh-CN" w:bidi="ar-EG"/>
              </w:rPr>
              <w:t>العناصر الرئيسية</w:t>
            </w:r>
            <w:r w:rsidRPr="000E6042">
              <w:rPr>
                <w:rFonts w:eastAsiaTheme="minorEastAsia"/>
                <w:rtl/>
                <w:lang w:eastAsia="zh-CN" w:bidi="ar-EG"/>
              </w:rPr>
              <w:t xml:space="preserve"> لتنفيذ ميزانية </w:t>
            </w:r>
            <w:r w:rsidRPr="000E6042">
              <w:rPr>
                <w:rFonts w:eastAsiaTheme="minorEastAsia"/>
                <w:lang w:eastAsia="zh-CN" w:bidi="ar-SY"/>
              </w:rPr>
              <w:t>2017</w:t>
            </w:r>
            <w:r w:rsidRPr="000E6042">
              <w:rPr>
                <w:rFonts w:eastAsiaTheme="minorEastAsia"/>
                <w:lang w:eastAsia="zh-CN" w:bidi="ar-SY"/>
              </w:rPr>
              <w:noBreakHyphen/>
              <w:t>2016</w:t>
            </w:r>
            <w:r w:rsidRPr="000E6042">
              <w:rPr>
                <w:rFonts w:eastAsiaTheme="minorEastAsia" w:hint="cs"/>
                <w:rtl/>
                <w:lang w:eastAsia="zh-CN" w:bidi="ar-EG"/>
              </w:rPr>
              <w:t xml:space="preserve"> عملاً بأحكام ا</w:t>
            </w:r>
            <w:r w:rsidRPr="000E6042">
              <w:rPr>
                <w:rFonts w:eastAsiaTheme="minorEastAsia"/>
                <w:rtl/>
                <w:lang w:eastAsia="zh-CN" w:bidi="ar-EG"/>
              </w:rPr>
              <w:t>لرقم </w:t>
            </w:r>
            <w:r w:rsidRPr="000E6042">
              <w:rPr>
                <w:rFonts w:eastAsiaTheme="minorEastAsia"/>
                <w:lang w:eastAsia="zh-CN" w:bidi="ar-SY"/>
              </w:rPr>
              <w:t>73</w:t>
            </w:r>
            <w:r w:rsidRPr="000E6042">
              <w:rPr>
                <w:rFonts w:eastAsiaTheme="minorEastAsia"/>
                <w:rtl/>
                <w:lang w:eastAsia="zh-CN" w:bidi="ar-EG"/>
              </w:rPr>
              <w:t xml:space="preserve"> من اتفاقية الاتحاد، الذي يقضي بأن </w:t>
            </w:r>
            <w:r w:rsidRPr="000E6042">
              <w:rPr>
                <w:rFonts w:eastAsiaTheme="minorEastAsia" w:hint="cs"/>
                <w:rtl/>
                <w:lang w:eastAsia="zh-CN" w:bidi="ar-EG"/>
              </w:rPr>
              <w:t>يجري</w:t>
            </w:r>
            <w:r w:rsidRPr="000E6042">
              <w:rPr>
                <w:rFonts w:eastAsiaTheme="minorEastAsia"/>
                <w:rtl/>
                <w:lang w:eastAsia="zh-CN" w:bidi="ar-EG"/>
              </w:rPr>
              <w:t xml:space="preserve"> المجلس استعراض</w:t>
            </w:r>
            <w:r w:rsidRPr="000E6042">
              <w:rPr>
                <w:rFonts w:eastAsiaTheme="minorEastAsia" w:hint="cs"/>
                <w:rtl/>
                <w:lang w:eastAsia="zh-CN" w:bidi="ar-EG"/>
              </w:rPr>
              <w:t>اً</w:t>
            </w:r>
            <w:r w:rsidRPr="000E6042">
              <w:rPr>
                <w:rFonts w:eastAsiaTheme="minorEastAsia"/>
                <w:rtl/>
                <w:lang w:eastAsia="zh-CN" w:bidi="ar-EG"/>
              </w:rPr>
              <w:t xml:space="preserve"> سنوي</w:t>
            </w:r>
            <w:r w:rsidRPr="000E6042">
              <w:rPr>
                <w:rFonts w:eastAsiaTheme="minorEastAsia" w:hint="cs"/>
                <w:rtl/>
                <w:lang w:eastAsia="zh-CN" w:bidi="ar-EG"/>
              </w:rPr>
              <w:t>اً</w:t>
            </w:r>
            <w:r w:rsidRPr="000E6042">
              <w:rPr>
                <w:rFonts w:eastAsiaTheme="minorEastAsia"/>
                <w:rtl/>
                <w:lang w:eastAsia="zh-CN" w:bidi="ar-EG"/>
              </w:rPr>
              <w:t xml:space="preserve"> للإيرادات والنفقات</w:t>
            </w:r>
            <w:r w:rsidRPr="000E6042">
              <w:rPr>
                <w:rFonts w:eastAsiaTheme="minorEastAsia" w:hint="cs"/>
                <w:rtl/>
                <w:lang w:eastAsia="zh-CN" w:bidi="ar-EG"/>
              </w:rPr>
              <w:t>.</w:t>
            </w:r>
          </w:p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160"/>
              <w:rPr>
                <w:rFonts w:eastAsiaTheme="minorEastAsia"/>
                <w:b/>
                <w:bCs/>
                <w:rtl/>
                <w:lang w:eastAsia="zh-CN" w:bidi="ar-SY"/>
              </w:rPr>
            </w:pPr>
            <w:r w:rsidRPr="000E4FF0">
              <w:rPr>
                <w:rFonts w:eastAsiaTheme="minorEastAsia" w:hint="cs"/>
                <w:b/>
                <w:bCs/>
                <w:rtl/>
                <w:lang w:eastAsia="zh-CN" w:bidi="ar-SY"/>
              </w:rPr>
              <w:t>الإجراء المطلوب</w:t>
            </w:r>
          </w:p>
          <w:p w:rsidR="000E4FF0" w:rsidRPr="000E4FF0" w:rsidRDefault="000E6042" w:rsidP="000E604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rPr>
                <w:rFonts w:eastAsiaTheme="minorEastAsia"/>
                <w:rtl/>
                <w:lang w:eastAsia="zh-CN" w:bidi="ar-SY"/>
              </w:rPr>
            </w:pPr>
            <w:r w:rsidRPr="000E6042">
              <w:rPr>
                <w:rFonts w:eastAsiaTheme="minorEastAsia"/>
                <w:rtl/>
                <w:lang w:eastAsia="zh-CN"/>
              </w:rPr>
              <w:t xml:space="preserve">يُدعى المجلس إلى </w:t>
            </w:r>
            <w:r w:rsidRPr="000E6042">
              <w:rPr>
                <w:rFonts w:eastAsiaTheme="minorEastAsia" w:hint="cs"/>
                <w:b/>
                <w:bCs/>
                <w:rtl/>
                <w:lang w:eastAsia="zh-CN"/>
              </w:rPr>
              <w:t>إقرار</w:t>
            </w:r>
            <w:r w:rsidRPr="000E6042">
              <w:rPr>
                <w:rFonts w:eastAsiaTheme="minorEastAsia"/>
                <w:b/>
                <w:bCs/>
                <w:rtl/>
                <w:lang w:eastAsia="zh-CN"/>
              </w:rPr>
              <w:t xml:space="preserve"> </w:t>
            </w:r>
            <w:r w:rsidRPr="000E6042">
              <w:rPr>
                <w:rFonts w:eastAsiaTheme="minorEastAsia"/>
                <w:rtl/>
                <w:lang w:eastAsia="zh-CN"/>
              </w:rPr>
              <w:t>هذه الوثيقة</w:t>
            </w:r>
            <w:r w:rsidRPr="000E6042">
              <w:rPr>
                <w:rFonts w:eastAsiaTheme="minorEastAsia" w:hint="cs"/>
                <w:rtl/>
                <w:lang w:eastAsia="zh-CN" w:bidi="ar-EG"/>
              </w:rPr>
              <w:t>.</w:t>
            </w:r>
          </w:p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center"/>
              <w:rPr>
                <w:rFonts w:eastAsiaTheme="minorEastAsia"/>
                <w:rtl/>
                <w:lang w:eastAsia="zh-CN" w:bidi="ar-SY"/>
              </w:rPr>
            </w:pPr>
            <w:r w:rsidRPr="000E4FF0">
              <w:rPr>
                <w:rFonts w:eastAsiaTheme="minorEastAsia" w:hint="cs"/>
                <w:rtl/>
                <w:lang w:eastAsia="zh-CN" w:bidi="ar-SY"/>
              </w:rPr>
              <w:t>_________</w:t>
            </w:r>
          </w:p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160"/>
              <w:rPr>
                <w:rFonts w:eastAsiaTheme="minorEastAsia"/>
                <w:b/>
                <w:bCs/>
                <w:rtl/>
                <w:lang w:eastAsia="zh-CN" w:bidi="ar-SY"/>
              </w:rPr>
            </w:pPr>
            <w:r w:rsidRPr="000E4FF0">
              <w:rPr>
                <w:rFonts w:eastAsiaTheme="minorEastAsia" w:hint="cs"/>
                <w:b/>
                <w:bCs/>
                <w:rtl/>
                <w:lang w:eastAsia="zh-CN" w:bidi="ar-SY"/>
              </w:rPr>
              <w:t>المراجع</w:t>
            </w:r>
          </w:p>
          <w:p w:rsidR="000E6042" w:rsidRPr="000E6042" w:rsidRDefault="00FD01DC" w:rsidP="000E604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after="120"/>
              <w:jc w:val="left"/>
              <w:rPr>
                <w:rFonts w:eastAsiaTheme="minorEastAsia"/>
                <w:i/>
                <w:iCs/>
                <w:rtl/>
                <w:lang w:eastAsia="zh-CN" w:bidi="ar-EG"/>
              </w:rPr>
            </w:pPr>
            <w:hyperlink r:id="rId11" w:anchor="cv73" w:history="1">
              <w:r w:rsidR="000E6042" w:rsidRPr="00B91EF0">
                <w:rPr>
                  <w:rFonts w:eastAsiaTheme="minorEastAsia" w:hint="cs"/>
                  <w:i/>
                  <w:iCs/>
                  <w:rtl/>
                </w:rPr>
                <w:t>الرقم</w:t>
              </w:r>
              <w:r w:rsidR="000E6042" w:rsidRPr="00B91EF0">
                <w:rPr>
                  <w:rFonts w:eastAsiaTheme="minorEastAsia" w:hint="cs"/>
                  <w:rtl/>
                </w:rPr>
                <w:t xml:space="preserve"> </w:t>
              </w:r>
              <w:r w:rsidR="000E6042" w:rsidRPr="000E6042">
                <w:rPr>
                  <w:rStyle w:val="Hyperlink"/>
                  <w:rFonts w:eastAsiaTheme="minorEastAsia"/>
                  <w:i/>
                  <w:iCs/>
                  <w:lang w:eastAsia="zh-CN" w:bidi="ar-SY"/>
                </w:rPr>
                <w:t>73</w:t>
              </w:r>
            </w:hyperlink>
            <w:r w:rsidR="000E6042" w:rsidRPr="000E6042">
              <w:rPr>
                <w:rFonts w:eastAsiaTheme="minorEastAsia" w:hint="cs"/>
                <w:i/>
                <w:iCs/>
                <w:rtl/>
                <w:lang w:eastAsia="zh-CN" w:bidi="ar-EG"/>
              </w:rPr>
              <w:t xml:space="preserve"> من </w:t>
            </w:r>
            <w:hyperlink r:id="rId12" w:anchor="cvart4" w:history="1">
              <w:r w:rsidR="000E6042" w:rsidRPr="000E6042">
                <w:rPr>
                  <w:rStyle w:val="Hyperlink"/>
                  <w:rFonts w:eastAsiaTheme="minorEastAsia" w:hint="cs"/>
                  <w:i/>
                  <w:iCs/>
                  <w:rtl/>
                  <w:lang w:eastAsia="zh-CN" w:bidi="ar-EG"/>
                </w:rPr>
                <w:t xml:space="preserve">المادة </w:t>
              </w:r>
              <w:r w:rsidR="000E6042" w:rsidRPr="000E6042">
                <w:rPr>
                  <w:rStyle w:val="Hyperlink"/>
                  <w:rFonts w:eastAsiaTheme="minorEastAsia"/>
                  <w:i/>
                  <w:iCs/>
                  <w:lang w:eastAsia="zh-CN" w:bidi="ar-SY"/>
                </w:rPr>
                <w:t>4</w:t>
              </w:r>
            </w:hyperlink>
            <w:r w:rsidR="000E6042" w:rsidRPr="000E6042">
              <w:rPr>
                <w:rFonts w:eastAsiaTheme="minorEastAsia" w:hint="cs"/>
                <w:i/>
                <w:iCs/>
                <w:rtl/>
                <w:lang w:eastAsia="zh-CN" w:bidi="ar-EG"/>
              </w:rPr>
              <w:t xml:space="preserve"> من الاتفاقية</w:t>
            </w:r>
            <w:r w:rsidR="000E6042">
              <w:rPr>
                <w:rFonts w:eastAsiaTheme="minorEastAsia" w:hint="cs"/>
                <w:i/>
                <w:iCs/>
                <w:rtl/>
                <w:lang w:eastAsia="zh-CN" w:bidi="ar-EG"/>
              </w:rPr>
              <w:t>؛</w:t>
            </w:r>
          </w:p>
          <w:p w:rsidR="000E4FF0" w:rsidRPr="000E4FF0" w:rsidRDefault="00FD01DC" w:rsidP="000E604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after="120"/>
              <w:jc w:val="left"/>
              <w:rPr>
                <w:rFonts w:eastAsiaTheme="minorEastAsia"/>
                <w:i/>
                <w:iCs/>
                <w:rtl/>
                <w:lang w:eastAsia="zh-CN" w:bidi="ar-SY"/>
              </w:rPr>
            </w:pPr>
            <w:hyperlink r:id="rId13" w:history="1">
              <w:r w:rsidR="000E6042" w:rsidRPr="000E6042">
                <w:rPr>
                  <w:rFonts w:hint="cs"/>
                  <w:i/>
                  <w:iCs/>
                  <w:rtl/>
                  <w:lang w:eastAsia="zh-CN" w:bidi="ar-EG"/>
                </w:rPr>
                <w:t>القرار</w:t>
              </w:r>
              <w:r w:rsidR="000E6042" w:rsidRPr="000E6042">
                <w:rPr>
                  <w:rFonts w:hint="cs"/>
                  <w:rtl/>
                  <w:lang w:eastAsia="zh-CN" w:bidi="ar-EG"/>
                </w:rPr>
                <w:t xml:space="preserve"> </w:t>
              </w:r>
              <w:r w:rsidR="000E6042" w:rsidRPr="000E6042">
                <w:rPr>
                  <w:rStyle w:val="Hyperlink"/>
                  <w:rFonts w:eastAsiaTheme="minorEastAsia"/>
                  <w:i/>
                  <w:iCs/>
                  <w:lang w:val="en-GB" w:eastAsia="zh-CN" w:bidi="ar-SY"/>
                </w:rPr>
                <w:t>1375</w:t>
              </w:r>
              <w:r w:rsidR="000E6042" w:rsidRPr="000E6042">
                <w:rPr>
                  <w:rFonts w:hint="cs"/>
                  <w:i/>
                  <w:iCs/>
                  <w:rtl/>
                  <w:lang w:eastAsia="zh-CN" w:bidi="ar-EG"/>
                </w:rPr>
                <w:t xml:space="preserve"> للمجلس</w:t>
              </w:r>
            </w:hyperlink>
            <w:r w:rsidR="000E6042" w:rsidRPr="000E6042">
              <w:rPr>
                <w:rFonts w:eastAsiaTheme="minorEastAsia" w:hint="cs"/>
                <w:i/>
                <w:iCs/>
                <w:rtl/>
                <w:lang w:eastAsia="zh-CN" w:bidi="ar-EG"/>
              </w:rPr>
              <w:t xml:space="preserve"> (ميزانية الاتحاد لفترة السنتين </w:t>
            </w:r>
            <w:r w:rsidR="000E6042" w:rsidRPr="000E6042">
              <w:rPr>
                <w:rFonts w:eastAsiaTheme="minorEastAsia"/>
                <w:i/>
                <w:iCs/>
                <w:lang w:eastAsia="zh-CN" w:bidi="ar-SY"/>
              </w:rPr>
              <w:t>2017</w:t>
            </w:r>
            <w:r w:rsidR="000E6042" w:rsidRPr="000E6042">
              <w:rPr>
                <w:rFonts w:eastAsiaTheme="minorEastAsia"/>
                <w:i/>
                <w:iCs/>
                <w:lang w:eastAsia="zh-CN" w:bidi="ar-SY"/>
              </w:rPr>
              <w:noBreakHyphen/>
              <w:t>2016</w:t>
            </w:r>
            <w:r w:rsidR="000E6042" w:rsidRPr="000E6042">
              <w:rPr>
                <w:rFonts w:eastAsiaTheme="minorEastAsia" w:hint="cs"/>
                <w:i/>
                <w:iCs/>
                <w:rtl/>
                <w:lang w:eastAsia="zh-CN" w:bidi="ar-EG"/>
              </w:rPr>
              <w:t>).</w:t>
            </w:r>
          </w:p>
        </w:tc>
      </w:tr>
    </w:tbl>
    <w:p w:rsidR="000E6042" w:rsidRPr="000E6042" w:rsidRDefault="000E6042" w:rsidP="000E6042">
      <w:pPr>
        <w:pStyle w:val="Heading1"/>
        <w:rPr>
          <w:rFonts w:eastAsiaTheme="minorEastAsia"/>
          <w:rtl/>
          <w:lang w:eastAsia="zh-CN"/>
        </w:rPr>
      </w:pPr>
      <w:r w:rsidRPr="000E6042">
        <w:rPr>
          <w:rFonts w:eastAsiaTheme="minorEastAsia"/>
          <w:lang w:val="en-GB" w:eastAsia="zh-CN" w:bidi="ar-SY"/>
        </w:rPr>
        <w:t>1</w:t>
      </w:r>
      <w:r w:rsidRPr="000E6042">
        <w:rPr>
          <w:rFonts w:eastAsiaTheme="minorEastAsia"/>
          <w:rtl/>
          <w:lang w:eastAsia="zh-CN"/>
        </w:rPr>
        <w:tab/>
        <w:t>مقدمة</w:t>
      </w:r>
    </w:p>
    <w:p w:rsidR="000E6042" w:rsidRPr="000E6042" w:rsidRDefault="000E6042" w:rsidP="000E6042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 w:bidi="ar-EG"/>
        </w:rPr>
      </w:pPr>
      <w:proofErr w:type="gramStart"/>
      <w:r w:rsidRPr="000E6042">
        <w:rPr>
          <w:rFonts w:eastAsiaTheme="minorEastAsia"/>
          <w:lang w:val="en-GB" w:eastAsia="zh-CN" w:bidi="ar-SY"/>
        </w:rPr>
        <w:t>1.1</w:t>
      </w:r>
      <w:proofErr w:type="gramEnd"/>
      <w:r w:rsidRPr="000E6042">
        <w:rPr>
          <w:rFonts w:eastAsiaTheme="minorEastAsia"/>
          <w:rtl/>
          <w:lang w:eastAsia="zh-CN" w:bidi="ar-EG"/>
        </w:rPr>
        <w:tab/>
      </w:r>
      <w:r w:rsidRPr="000E6042">
        <w:rPr>
          <w:rFonts w:eastAsiaTheme="minorEastAsia" w:hint="cs"/>
          <w:rtl/>
          <w:lang w:eastAsia="zh-CN" w:bidi="ar-EG"/>
        </w:rPr>
        <w:t>الغرض</w:t>
      </w:r>
      <w:r w:rsidRPr="000E6042">
        <w:rPr>
          <w:rFonts w:eastAsiaTheme="minorEastAsia"/>
          <w:rtl/>
          <w:lang w:eastAsia="zh-CN" w:bidi="ar-EG"/>
        </w:rPr>
        <w:t xml:space="preserve"> من هذه الوثيقة هو تقديم تقرير عن حالة تنفيذ ميزانية الاتحاد</w:t>
      </w:r>
      <w:r w:rsidRPr="000E6042">
        <w:rPr>
          <w:rFonts w:eastAsiaTheme="minorEastAsia" w:hint="cs"/>
          <w:rtl/>
          <w:lang w:eastAsia="zh-CN" w:bidi="ar-EG"/>
        </w:rPr>
        <w:t xml:space="preserve"> ل</w:t>
      </w:r>
      <w:r w:rsidRPr="000E6042">
        <w:rPr>
          <w:rFonts w:eastAsiaTheme="minorEastAsia"/>
          <w:rtl/>
          <w:lang w:eastAsia="zh-CN" w:bidi="ar-EG"/>
        </w:rPr>
        <w:t>ل</w:t>
      </w:r>
      <w:r w:rsidRPr="000E6042">
        <w:rPr>
          <w:rFonts w:eastAsiaTheme="minorEastAsia" w:hint="cs"/>
          <w:rtl/>
          <w:lang w:eastAsia="zh-CN" w:bidi="ar-EG"/>
        </w:rPr>
        <w:t xml:space="preserve">فترة </w:t>
      </w:r>
      <w:r w:rsidRPr="000E6042">
        <w:rPr>
          <w:rFonts w:eastAsiaTheme="minorEastAsia"/>
          <w:lang w:eastAsia="zh-CN" w:bidi="ar-SY"/>
        </w:rPr>
        <w:t>2017</w:t>
      </w:r>
      <w:r w:rsidRPr="000E6042">
        <w:rPr>
          <w:rFonts w:eastAsiaTheme="minorEastAsia"/>
          <w:lang w:eastAsia="zh-CN" w:bidi="ar-SY"/>
        </w:rPr>
        <w:noBreakHyphen/>
        <w:t>2016</w:t>
      </w:r>
      <w:r w:rsidRPr="000E6042">
        <w:rPr>
          <w:rFonts w:eastAsiaTheme="minorEastAsia" w:hint="cs"/>
          <w:rtl/>
          <w:lang w:eastAsia="zh-CN" w:bidi="ar-EG"/>
        </w:rPr>
        <w:t xml:space="preserve"> فيما يتعلق بالإيرادات</w:t>
      </w:r>
      <w:r w:rsidRPr="000E6042">
        <w:rPr>
          <w:rFonts w:eastAsiaTheme="minorEastAsia" w:hint="eastAsia"/>
          <w:rtl/>
          <w:lang w:eastAsia="zh-CN" w:bidi="ar-EG"/>
        </w:rPr>
        <w:t> </w:t>
      </w:r>
      <w:r w:rsidRPr="000E6042">
        <w:rPr>
          <w:rFonts w:eastAsiaTheme="minorEastAsia" w:hint="cs"/>
          <w:rtl/>
          <w:lang w:eastAsia="zh-CN" w:bidi="ar-EG"/>
        </w:rPr>
        <w:t>والنفقات.</w:t>
      </w:r>
    </w:p>
    <w:p w:rsidR="000E6042" w:rsidRPr="000E6042" w:rsidRDefault="000E6042" w:rsidP="000E6042">
      <w:pPr>
        <w:pStyle w:val="Heading1"/>
        <w:rPr>
          <w:rFonts w:eastAsiaTheme="minorEastAsia"/>
          <w:rtl/>
          <w:lang w:eastAsia="zh-CN"/>
        </w:rPr>
      </w:pPr>
      <w:r w:rsidRPr="000E6042">
        <w:rPr>
          <w:rFonts w:eastAsiaTheme="minorEastAsia"/>
          <w:lang w:val="en-GB" w:eastAsia="zh-CN" w:bidi="ar-SY"/>
        </w:rPr>
        <w:t>2</w:t>
      </w:r>
      <w:r w:rsidRPr="000E6042">
        <w:rPr>
          <w:rFonts w:eastAsiaTheme="minorEastAsia"/>
          <w:rtl/>
          <w:lang w:eastAsia="zh-CN"/>
        </w:rPr>
        <w:tab/>
      </w:r>
      <w:r w:rsidRPr="000E6042">
        <w:rPr>
          <w:rFonts w:eastAsiaTheme="minorEastAsia" w:hint="cs"/>
          <w:rtl/>
          <w:lang w:eastAsia="zh-CN"/>
        </w:rPr>
        <w:t xml:space="preserve">نظرة عامة عن </w:t>
      </w:r>
      <w:r w:rsidRPr="000E6042">
        <w:rPr>
          <w:rFonts w:eastAsiaTheme="minorEastAsia"/>
          <w:rtl/>
          <w:lang w:eastAsia="zh-CN"/>
        </w:rPr>
        <w:t>ميزانية</w:t>
      </w:r>
      <w:r w:rsidRPr="000E6042">
        <w:rPr>
          <w:rFonts w:eastAsiaTheme="minorEastAsia" w:hint="cs"/>
          <w:rtl/>
          <w:lang w:eastAsia="zh-CN"/>
        </w:rPr>
        <w:t xml:space="preserve"> الاتحاد للفترة</w:t>
      </w:r>
      <w:r w:rsidRPr="000E6042">
        <w:rPr>
          <w:rFonts w:eastAsiaTheme="minorEastAsia"/>
          <w:rtl/>
          <w:lang w:eastAsia="zh-CN"/>
        </w:rPr>
        <w:t xml:space="preserve"> </w:t>
      </w:r>
      <w:r w:rsidRPr="000E6042">
        <w:rPr>
          <w:rFonts w:eastAsiaTheme="minorEastAsia"/>
          <w:lang w:eastAsia="zh-CN" w:bidi="ar-SY"/>
        </w:rPr>
        <w:t>2017</w:t>
      </w:r>
      <w:r w:rsidRPr="000E6042">
        <w:rPr>
          <w:rFonts w:eastAsiaTheme="minorEastAsia"/>
          <w:lang w:eastAsia="zh-CN" w:bidi="ar-SY"/>
        </w:rPr>
        <w:noBreakHyphen/>
        <w:t>2016</w:t>
      </w:r>
      <w:r w:rsidRPr="000E6042">
        <w:rPr>
          <w:rFonts w:eastAsiaTheme="minorEastAsia" w:hint="cs"/>
          <w:rtl/>
          <w:lang w:eastAsia="zh-CN"/>
        </w:rPr>
        <w:t xml:space="preserve"> </w:t>
      </w:r>
      <w:r w:rsidRPr="000E6042">
        <w:rPr>
          <w:rFonts w:eastAsiaTheme="minorEastAsia"/>
          <w:rtl/>
          <w:lang w:eastAsia="zh-CN"/>
        </w:rPr>
        <w:t>(القرار </w:t>
      </w:r>
      <w:r w:rsidRPr="000E6042">
        <w:rPr>
          <w:rFonts w:eastAsiaTheme="minorEastAsia"/>
          <w:lang w:val="en-GB" w:eastAsia="zh-CN" w:bidi="ar-SY"/>
        </w:rPr>
        <w:t>1375</w:t>
      </w:r>
      <w:r w:rsidRPr="000E6042">
        <w:rPr>
          <w:rFonts w:eastAsiaTheme="minorEastAsia"/>
          <w:rtl/>
          <w:lang w:eastAsia="zh-CN"/>
        </w:rPr>
        <w:t>)</w:t>
      </w:r>
    </w:p>
    <w:p w:rsidR="000E6042" w:rsidRPr="000E6042" w:rsidRDefault="000E6042" w:rsidP="000E6042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/>
        </w:rPr>
      </w:pPr>
      <w:proofErr w:type="gramStart"/>
      <w:r w:rsidRPr="000E6042">
        <w:rPr>
          <w:rFonts w:eastAsiaTheme="minorEastAsia"/>
          <w:lang w:val="en-GB" w:eastAsia="zh-CN" w:bidi="ar-SY"/>
        </w:rPr>
        <w:t>1.2</w:t>
      </w:r>
      <w:proofErr w:type="gramEnd"/>
      <w:r w:rsidRPr="000E6042">
        <w:rPr>
          <w:rFonts w:eastAsiaTheme="minorEastAsia"/>
          <w:rtl/>
          <w:lang w:eastAsia="zh-CN" w:bidi="ar-EG"/>
        </w:rPr>
        <w:tab/>
        <w:t xml:space="preserve">اعتمد المجلس </w:t>
      </w:r>
      <w:r w:rsidRPr="000E6042">
        <w:rPr>
          <w:rFonts w:eastAsiaTheme="minorEastAsia" w:hint="cs"/>
          <w:rtl/>
          <w:lang w:eastAsia="zh-CN" w:bidi="ar-EG"/>
        </w:rPr>
        <w:t>في دورته لعام</w:t>
      </w:r>
      <w:r w:rsidRPr="000E6042">
        <w:rPr>
          <w:rFonts w:eastAsiaTheme="minorEastAsia" w:hint="eastAsia"/>
          <w:rtl/>
          <w:lang w:eastAsia="zh-CN" w:bidi="ar-EG"/>
        </w:rPr>
        <w:t> </w:t>
      </w:r>
      <w:r w:rsidRPr="000E6042">
        <w:rPr>
          <w:rFonts w:eastAsiaTheme="minorEastAsia"/>
          <w:lang w:val="en-GB" w:eastAsia="zh-CN" w:bidi="ar-SY"/>
        </w:rPr>
        <w:t>2015</w:t>
      </w:r>
      <w:r w:rsidRPr="000E6042">
        <w:rPr>
          <w:rFonts w:eastAsiaTheme="minorEastAsia" w:hint="cs"/>
          <w:rtl/>
          <w:lang w:eastAsia="zh-CN" w:bidi="ar-EG"/>
        </w:rPr>
        <w:t xml:space="preserve"> </w:t>
      </w:r>
      <w:r w:rsidRPr="000E6042">
        <w:rPr>
          <w:rFonts w:eastAsiaTheme="minorEastAsia"/>
          <w:rtl/>
          <w:lang w:eastAsia="zh-CN" w:bidi="ar-EG"/>
        </w:rPr>
        <w:t>بموجب القرار </w:t>
      </w:r>
      <w:r w:rsidRPr="000E6042">
        <w:rPr>
          <w:rFonts w:eastAsiaTheme="minorEastAsia"/>
          <w:lang w:val="en-GB" w:eastAsia="zh-CN" w:bidi="ar-SY"/>
        </w:rPr>
        <w:t>1375</w:t>
      </w:r>
      <w:r w:rsidRPr="000E6042">
        <w:rPr>
          <w:rFonts w:eastAsiaTheme="minorEastAsia"/>
          <w:rtl/>
          <w:lang w:eastAsia="zh-CN" w:bidi="ar-EG"/>
        </w:rPr>
        <w:t xml:space="preserve"> ميزانية الاتحاد </w:t>
      </w:r>
      <w:r w:rsidRPr="000E6042">
        <w:rPr>
          <w:rFonts w:eastAsiaTheme="minorEastAsia" w:hint="cs"/>
          <w:rtl/>
          <w:lang w:eastAsia="zh-CN" w:bidi="ar-EG"/>
        </w:rPr>
        <w:t xml:space="preserve">التي تبلغ </w:t>
      </w:r>
      <w:r w:rsidRPr="000E6042">
        <w:rPr>
          <w:rFonts w:eastAsiaTheme="minorEastAsia"/>
          <w:lang w:val="en-GB" w:eastAsia="zh-CN" w:bidi="ar-SY"/>
        </w:rPr>
        <w:t>160 760 000</w:t>
      </w:r>
      <w:r w:rsidRPr="000E6042">
        <w:rPr>
          <w:rFonts w:eastAsiaTheme="minorEastAsia" w:hint="eastAsia"/>
          <w:rtl/>
          <w:lang w:eastAsia="zh-CN" w:bidi="ar-EG"/>
        </w:rPr>
        <w:t> </w:t>
      </w:r>
      <w:r w:rsidRPr="000E6042">
        <w:rPr>
          <w:rFonts w:eastAsiaTheme="minorEastAsia" w:hint="cs"/>
          <w:rtl/>
          <w:lang w:eastAsia="zh-CN" w:bidi="ar-EG"/>
        </w:rPr>
        <w:t>فرنك سويسري لعام</w:t>
      </w:r>
      <w:r w:rsidRPr="000E6042">
        <w:rPr>
          <w:rFonts w:eastAsiaTheme="minorEastAsia" w:hint="eastAsia"/>
          <w:rtl/>
          <w:lang w:eastAsia="zh-CN" w:bidi="ar-EG"/>
        </w:rPr>
        <w:t> </w:t>
      </w:r>
      <w:r w:rsidRPr="000E6042">
        <w:rPr>
          <w:rFonts w:eastAsiaTheme="minorEastAsia"/>
          <w:lang w:val="en-GB" w:eastAsia="zh-CN" w:bidi="ar-SY"/>
        </w:rPr>
        <w:t>2016</w:t>
      </w:r>
      <w:r w:rsidRPr="000E6042">
        <w:rPr>
          <w:rFonts w:eastAsiaTheme="minorEastAsia" w:hint="cs"/>
          <w:rtl/>
          <w:lang w:eastAsia="zh-CN" w:bidi="ar-EG"/>
        </w:rPr>
        <w:t xml:space="preserve"> و</w:t>
      </w:r>
      <w:r w:rsidRPr="000E6042">
        <w:rPr>
          <w:rFonts w:eastAsiaTheme="minorEastAsia"/>
          <w:lang w:val="en-GB" w:eastAsia="zh-CN" w:bidi="ar-SY"/>
        </w:rPr>
        <w:t>160 543 000</w:t>
      </w:r>
      <w:r w:rsidRPr="000E6042">
        <w:rPr>
          <w:rFonts w:eastAsiaTheme="minorEastAsia" w:hint="eastAsia"/>
          <w:rtl/>
          <w:lang w:eastAsia="zh-CN" w:bidi="ar-EG"/>
        </w:rPr>
        <w:t> </w:t>
      </w:r>
      <w:r w:rsidRPr="000E6042">
        <w:rPr>
          <w:rFonts w:eastAsiaTheme="minorEastAsia" w:hint="cs"/>
          <w:rtl/>
          <w:lang w:eastAsia="zh-CN" w:bidi="ar-EG"/>
        </w:rPr>
        <w:t>فرنك سويسري لعام</w:t>
      </w:r>
      <w:r w:rsidRPr="000E6042">
        <w:rPr>
          <w:rFonts w:eastAsiaTheme="minorEastAsia" w:hint="eastAsia"/>
          <w:rtl/>
          <w:lang w:eastAsia="zh-CN" w:bidi="ar-EG"/>
        </w:rPr>
        <w:t> </w:t>
      </w:r>
      <w:r w:rsidRPr="000E6042">
        <w:rPr>
          <w:rFonts w:eastAsiaTheme="minorEastAsia"/>
          <w:lang w:eastAsia="zh-CN" w:bidi="ar-SY"/>
        </w:rPr>
        <w:t>2017</w:t>
      </w:r>
      <w:r w:rsidRPr="000E6042">
        <w:rPr>
          <w:rFonts w:eastAsiaTheme="minorEastAsia" w:hint="cs"/>
          <w:rtl/>
          <w:lang w:eastAsia="zh-CN" w:bidi="ar-SY"/>
        </w:rPr>
        <w:t xml:space="preserve"> و</w:t>
      </w:r>
      <w:r w:rsidRPr="000E6042">
        <w:rPr>
          <w:rFonts w:eastAsiaTheme="minorEastAsia"/>
          <w:lang w:val="en-GB" w:eastAsia="zh-CN" w:bidi="ar-SY"/>
        </w:rPr>
        <w:t>321 303 000</w:t>
      </w:r>
      <w:r w:rsidRPr="000E6042">
        <w:rPr>
          <w:rFonts w:eastAsiaTheme="minorEastAsia" w:hint="eastAsia"/>
          <w:rtl/>
          <w:lang w:eastAsia="zh-CN" w:bidi="ar-EG"/>
        </w:rPr>
        <w:t> </w:t>
      </w:r>
      <w:r w:rsidRPr="000E6042">
        <w:rPr>
          <w:rFonts w:eastAsiaTheme="minorEastAsia" w:hint="cs"/>
          <w:rtl/>
          <w:lang w:eastAsia="zh-CN" w:bidi="ar-EG"/>
        </w:rPr>
        <w:t xml:space="preserve">فرنك سويسري </w:t>
      </w:r>
      <w:r w:rsidRPr="000E6042">
        <w:rPr>
          <w:rFonts w:eastAsiaTheme="minorEastAsia"/>
          <w:rtl/>
          <w:lang w:eastAsia="zh-CN" w:bidi="ar-EG"/>
        </w:rPr>
        <w:t>لفترة</w:t>
      </w:r>
      <w:r w:rsidRPr="000E6042">
        <w:rPr>
          <w:rFonts w:eastAsiaTheme="minorEastAsia" w:hint="cs"/>
          <w:rtl/>
          <w:lang w:eastAsia="zh-CN" w:bidi="ar-EG"/>
        </w:rPr>
        <w:t xml:space="preserve"> السنتين </w:t>
      </w:r>
      <w:r w:rsidRPr="000E6042">
        <w:rPr>
          <w:rFonts w:eastAsiaTheme="minorEastAsia"/>
          <w:lang w:eastAsia="zh-CN" w:bidi="ar-SY"/>
        </w:rPr>
        <w:t>2017</w:t>
      </w:r>
      <w:r w:rsidRPr="000E6042">
        <w:rPr>
          <w:rFonts w:eastAsiaTheme="minorEastAsia"/>
          <w:lang w:eastAsia="zh-CN" w:bidi="ar-SY"/>
        </w:rPr>
        <w:noBreakHyphen/>
        <w:t>2016</w:t>
      </w:r>
      <w:r w:rsidRPr="000E6042">
        <w:rPr>
          <w:rFonts w:eastAsiaTheme="minorEastAsia" w:hint="cs"/>
          <w:rtl/>
          <w:lang w:eastAsia="zh-CN" w:bidi="ar-EG"/>
        </w:rPr>
        <w:t xml:space="preserve">. وتقوم الميزانية على أساس وحدة مساهمة سنوية للدول الأعضاء قيمتها </w:t>
      </w:r>
      <w:r w:rsidRPr="000E6042">
        <w:rPr>
          <w:rFonts w:eastAsiaTheme="minorEastAsia"/>
          <w:lang w:eastAsia="zh-CN" w:bidi="ar-SY"/>
        </w:rPr>
        <w:t>318 000</w:t>
      </w:r>
      <w:r w:rsidRPr="000E6042">
        <w:rPr>
          <w:rFonts w:eastAsiaTheme="minorEastAsia" w:hint="eastAsia"/>
          <w:rtl/>
          <w:lang w:eastAsia="zh-CN" w:bidi="ar-EG"/>
        </w:rPr>
        <w:t> </w:t>
      </w:r>
      <w:r w:rsidRPr="000E6042">
        <w:rPr>
          <w:rFonts w:eastAsiaTheme="minorEastAsia" w:hint="cs"/>
          <w:rtl/>
          <w:lang w:eastAsia="zh-CN" w:bidi="ar-EG"/>
        </w:rPr>
        <w:t>فرنك سويسري، وهو ما</w:t>
      </w:r>
      <w:r w:rsidRPr="000E6042">
        <w:rPr>
          <w:rFonts w:eastAsiaTheme="minorEastAsia" w:hint="eastAsia"/>
          <w:rtl/>
          <w:lang w:eastAsia="zh-CN" w:bidi="ar-EG"/>
        </w:rPr>
        <w:t> </w:t>
      </w:r>
      <w:r w:rsidRPr="000E6042">
        <w:rPr>
          <w:rFonts w:eastAsiaTheme="minorEastAsia" w:hint="cs"/>
          <w:rtl/>
          <w:lang w:eastAsia="zh-CN" w:bidi="ar-EG"/>
        </w:rPr>
        <w:t>يقابل نمواً اسمياً صفرياً بالمقارنة مع فترة السنتين</w:t>
      </w:r>
      <w:r>
        <w:rPr>
          <w:rFonts w:eastAsiaTheme="minorEastAsia" w:hint="eastAsia"/>
          <w:rtl/>
          <w:lang w:eastAsia="zh-CN" w:bidi="ar-EG"/>
        </w:rPr>
        <w:t> </w:t>
      </w:r>
      <w:r w:rsidRPr="000E6042">
        <w:rPr>
          <w:rFonts w:eastAsiaTheme="minorEastAsia"/>
          <w:lang w:eastAsia="zh-CN" w:bidi="ar-SY"/>
        </w:rPr>
        <w:t>2015</w:t>
      </w:r>
      <w:r w:rsidRPr="000E6042">
        <w:rPr>
          <w:rFonts w:eastAsiaTheme="minorEastAsia"/>
          <w:lang w:eastAsia="zh-CN" w:bidi="ar-SY"/>
        </w:rPr>
        <w:noBreakHyphen/>
        <w:t>2014</w:t>
      </w:r>
      <w:r w:rsidRPr="000E6042">
        <w:rPr>
          <w:rFonts w:eastAsiaTheme="minorEastAsia" w:hint="cs"/>
          <w:rtl/>
          <w:lang w:eastAsia="zh-CN" w:bidi="ar-EG"/>
        </w:rPr>
        <w:t>. ويجري تنفيذ ميزانية الاتحاد طبقاً للمادة</w:t>
      </w:r>
      <w:r w:rsidRPr="000E6042">
        <w:rPr>
          <w:rFonts w:eastAsiaTheme="minorEastAsia" w:hint="eastAsia"/>
          <w:rtl/>
          <w:lang w:eastAsia="zh-CN" w:bidi="ar-EG"/>
        </w:rPr>
        <w:t> </w:t>
      </w:r>
      <w:r w:rsidRPr="000E6042">
        <w:rPr>
          <w:rFonts w:eastAsiaTheme="minorEastAsia"/>
          <w:lang w:val="en-GB" w:eastAsia="zh-CN" w:bidi="ar-SY"/>
        </w:rPr>
        <w:t>10</w:t>
      </w:r>
      <w:r w:rsidRPr="000E6042">
        <w:rPr>
          <w:rFonts w:eastAsiaTheme="minorEastAsia" w:hint="cs"/>
          <w:rtl/>
          <w:lang w:eastAsia="zh-CN" w:bidi="ar-EG"/>
        </w:rPr>
        <w:t xml:space="preserve"> من اللوائح</w:t>
      </w:r>
      <w:r w:rsidRPr="000E6042">
        <w:rPr>
          <w:rFonts w:eastAsiaTheme="minorEastAsia" w:hint="eastAsia"/>
          <w:rtl/>
          <w:lang w:eastAsia="zh-CN" w:bidi="ar-EG"/>
        </w:rPr>
        <w:t> </w:t>
      </w:r>
      <w:r w:rsidRPr="000E6042">
        <w:rPr>
          <w:rFonts w:eastAsiaTheme="minorEastAsia" w:hint="cs"/>
          <w:rtl/>
          <w:lang w:eastAsia="zh-CN" w:bidi="ar-EG"/>
        </w:rPr>
        <w:t>المالية.</w:t>
      </w:r>
    </w:p>
    <w:p w:rsidR="000E6042" w:rsidRPr="000E6042" w:rsidRDefault="000E6042" w:rsidP="000E6042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spacing w:val="-2"/>
          <w:rtl/>
          <w:lang w:eastAsia="zh-CN" w:bidi="ar-EG"/>
        </w:rPr>
      </w:pPr>
      <w:r w:rsidRPr="000E6042">
        <w:rPr>
          <w:rFonts w:eastAsiaTheme="minorEastAsia"/>
          <w:spacing w:val="-2"/>
          <w:lang w:val="en-GB" w:eastAsia="zh-CN" w:bidi="ar-SY"/>
        </w:rPr>
        <w:lastRenderedPageBreak/>
        <w:t>2.2</w:t>
      </w:r>
      <w:r w:rsidRPr="000E6042">
        <w:rPr>
          <w:rFonts w:eastAsiaTheme="minorEastAsia"/>
          <w:spacing w:val="-2"/>
          <w:rtl/>
          <w:lang w:eastAsia="zh-CN" w:bidi="ar-EG"/>
        </w:rPr>
        <w:tab/>
      </w:r>
      <w:r w:rsidRPr="000E6042">
        <w:rPr>
          <w:rFonts w:eastAsiaTheme="minorEastAsia" w:hint="cs"/>
          <w:spacing w:val="-2"/>
          <w:rtl/>
          <w:lang w:eastAsia="zh-CN" w:bidi="ar-EG"/>
        </w:rPr>
        <w:t>ويعرض الجدول</w:t>
      </w:r>
      <w:r w:rsidRPr="000E6042">
        <w:rPr>
          <w:rFonts w:eastAsiaTheme="minorEastAsia" w:hint="eastAsia"/>
          <w:spacing w:val="-2"/>
          <w:rtl/>
          <w:lang w:eastAsia="zh-CN" w:bidi="ar-EG"/>
        </w:rPr>
        <w:t> </w:t>
      </w:r>
      <w:proofErr w:type="gramStart"/>
      <w:r w:rsidRPr="000E6042">
        <w:rPr>
          <w:rFonts w:eastAsiaTheme="minorEastAsia"/>
          <w:spacing w:val="-2"/>
          <w:lang w:val="en-AU" w:eastAsia="zh-CN" w:bidi="ar-SY"/>
        </w:rPr>
        <w:t>1</w:t>
      </w:r>
      <w:proofErr w:type="gramEnd"/>
      <w:r w:rsidRPr="000E6042">
        <w:rPr>
          <w:rFonts w:eastAsiaTheme="minorEastAsia" w:hint="cs"/>
          <w:spacing w:val="-2"/>
          <w:rtl/>
          <w:lang w:eastAsia="zh-CN" w:bidi="ar-SY"/>
        </w:rPr>
        <w:t xml:space="preserve"> أدناه</w:t>
      </w:r>
      <w:r w:rsidRPr="000E6042">
        <w:rPr>
          <w:rFonts w:eastAsiaTheme="minorEastAsia" w:hint="cs"/>
          <w:spacing w:val="-2"/>
          <w:rtl/>
          <w:lang w:eastAsia="zh-CN" w:bidi="ar-EG"/>
        </w:rPr>
        <w:t xml:space="preserve"> </w:t>
      </w:r>
      <w:r w:rsidRPr="000E6042">
        <w:rPr>
          <w:rFonts w:eastAsiaTheme="minorEastAsia" w:hint="cs"/>
          <w:spacing w:val="-2"/>
          <w:rtl/>
          <w:lang w:eastAsia="zh-CN"/>
        </w:rPr>
        <w:t>حال</w:t>
      </w:r>
      <w:r w:rsidRPr="000E6042">
        <w:rPr>
          <w:rFonts w:eastAsiaTheme="minorEastAsia" w:hint="cs"/>
          <w:spacing w:val="-2"/>
          <w:rtl/>
          <w:lang w:eastAsia="zh-CN" w:bidi="ar-EG"/>
        </w:rPr>
        <w:t>ة</w:t>
      </w:r>
      <w:r w:rsidRPr="000E6042">
        <w:rPr>
          <w:rFonts w:eastAsiaTheme="minorEastAsia" w:hint="cs"/>
          <w:spacing w:val="-2"/>
          <w:rtl/>
          <w:lang w:eastAsia="zh-CN"/>
        </w:rPr>
        <w:t xml:space="preserve"> الميزانية </w:t>
      </w:r>
      <w:r w:rsidRPr="000E6042">
        <w:rPr>
          <w:rFonts w:eastAsiaTheme="minorEastAsia" w:hint="cs"/>
          <w:spacing w:val="-2"/>
          <w:rtl/>
          <w:lang w:eastAsia="zh-CN" w:bidi="ar-EG"/>
        </w:rPr>
        <w:t>لفترة السنتين</w:t>
      </w:r>
      <w:r w:rsidRPr="000E6042">
        <w:rPr>
          <w:rFonts w:eastAsiaTheme="minorEastAsia" w:hint="eastAsia"/>
          <w:spacing w:val="-2"/>
          <w:rtl/>
          <w:lang w:eastAsia="zh-CN" w:bidi="ar-EG"/>
        </w:rPr>
        <w:t> </w:t>
      </w:r>
      <w:r w:rsidRPr="000E6042">
        <w:rPr>
          <w:rFonts w:eastAsiaTheme="minorEastAsia"/>
          <w:spacing w:val="-2"/>
          <w:lang w:eastAsia="zh-CN" w:bidi="ar-SY"/>
        </w:rPr>
        <w:t>2017</w:t>
      </w:r>
      <w:r w:rsidRPr="000E6042">
        <w:rPr>
          <w:rFonts w:eastAsiaTheme="minorEastAsia"/>
          <w:spacing w:val="-2"/>
          <w:lang w:eastAsia="zh-CN" w:bidi="ar-SY"/>
        </w:rPr>
        <w:noBreakHyphen/>
        <w:t>2016</w:t>
      </w:r>
      <w:r w:rsidRPr="000E6042">
        <w:rPr>
          <w:rFonts w:eastAsiaTheme="minorEastAsia" w:hint="cs"/>
          <w:spacing w:val="-2"/>
          <w:rtl/>
          <w:lang w:eastAsia="zh-CN" w:bidi="ar-EG"/>
        </w:rPr>
        <w:t xml:space="preserve">. ويبين النتائج الفعلية لعام </w:t>
      </w:r>
      <w:r w:rsidRPr="000E6042">
        <w:rPr>
          <w:rFonts w:eastAsiaTheme="minorEastAsia"/>
          <w:spacing w:val="-2"/>
          <w:lang w:eastAsia="zh-CN" w:bidi="ar-SY"/>
        </w:rPr>
        <w:t>2016</w:t>
      </w:r>
      <w:r w:rsidRPr="000E6042">
        <w:rPr>
          <w:rFonts w:eastAsiaTheme="minorEastAsia" w:hint="cs"/>
          <w:spacing w:val="-2"/>
          <w:rtl/>
          <w:lang w:eastAsia="zh-CN" w:bidi="ar-EG"/>
        </w:rPr>
        <w:t>، في</w:t>
      </w:r>
      <w:r w:rsidRPr="000E6042">
        <w:rPr>
          <w:rFonts w:eastAsiaTheme="minorEastAsia" w:hint="eastAsia"/>
          <w:spacing w:val="-2"/>
          <w:rtl/>
          <w:lang w:eastAsia="zh-CN" w:bidi="ar-EG"/>
        </w:rPr>
        <w:t> </w:t>
      </w:r>
      <w:r w:rsidRPr="000E6042">
        <w:rPr>
          <w:rFonts w:eastAsiaTheme="minorEastAsia"/>
          <w:spacing w:val="-2"/>
          <w:lang w:val="en-GB" w:eastAsia="zh-CN" w:bidi="ar-SY"/>
        </w:rPr>
        <w:t>7</w:t>
      </w:r>
      <w:r w:rsidRPr="000E6042">
        <w:rPr>
          <w:rFonts w:eastAsiaTheme="minorEastAsia" w:hint="cs"/>
          <w:spacing w:val="-2"/>
          <w:rtl/>
          <w:lang w:eastAsia="zh-CN" w:bidi="ar-EG"/>
        </w:rPr>
        <w:t xml:space="preserve"> فبراير</w:t>
      </w:r>
      <w:r w:rsidRPr="000E6042">
        <w:rPr>
          <w:rFonts w:eastAsiaTheme="minorEastAsia" w:hint="eastAsia"/>
          <w:spacing w:val="-2"/>
          <w:rtl/>
          <w:lang w:eastAsia="zh-CN" w:bidi="ar-EG"/>
        </w:rPr>
        <w:t> </w:t>
      </w:r>
      <w:r w:rsidRPr="000E6042">
        <w:rPr>
          <w:rFonts w:eastAsiaTheme="minorEastAsia"/>
          <w:spacing w:val="-2"/>
          <w:lang w:val="en-GB" w:eastAsia="zh-CN" w:bidi="ar-SY"/>
        </w:rPr>
        <w:t>2017</w:t>
      </w:r>
      <w:r w:rsidRPr="000E6042">
        <w:rPr>
          <w:rFonts w:eastAsiaTheme="minorEastAsia" w:hint="cs"/>
          <w:spacing w:val="-2"/>
          <w:rtl/>
          <w:lang w:eastAsia="zh-CN" w:bidi="ar-EG"/>
        </w:rPr>
        <w:t>، التي قد تشهد تغييرات طفيفة ريثما تُغلق الحسابات، و</w:t>
      </w:r>
      <w:r w:rsidRPr="000E6042">
        <w:rPr>
          <w:rFonts w:eastAsiaTheme="minorEastAsia"/>
          <w:spacing w:val="-2"/>
          <w:rtl/>
          <w:lang w:eastAsia="zh-CN" w:bidi="ar-EG"/>
        </w:rPr>
        <w:t>ال</w:t>
      </w:r>
      <w:r w:rsidRPr="000E6042">
        <w:rPr>
          <w:rFonts w:eastAsiaTheme="minorEastAsia" w:hint="cs"/>
          <w:spacing w:val="-2"/>
          <w:rtl/>
          <w:lang w:eastAsia="zh-CN" w:bidi="ar-EG"/>
        </w:rPr>
        <w:t>نتائج</w:t>
      </w:r>
      <w:r w:rsidRPr="000E6042">
        <w:rPr>
          <w:rFonts w:eastAsiaTheme="minorEastAsia"/>
          <w:spacing w:val="-2"/>
          <w:rtl/>
          <w:lang w:eastAsia="zh-CN" w:bidi="ar-EG"/>
        </w:rPr>
        <w:t xml:space="preserve"> </w:t>
      </w:r>
      <w:r w:rsidRPr="000E6042">
        <w:rPr>
          <w:rFonts w:eastAsiaTheme="minorEastAsia" w:hint="cs"/>
          <w:spacing w:val="-2"/>
          <w:rtl/>
          <w:lang w:eastAsia="zh-CN" w:bidi="ar-EG"/>
        </w:rPr>
        <w:t xml:space="preserve">الفعلية لعام </w:t>
      </w:r>
      <w:r w:rsidRPr="000E6042">
        <w:rPr>
          <w:rFonts w:eastAsiaTheme="minorEastAsia"/>
          <w:spacing w:val="-2"/>
          <w:lang w:eastAsia="zh-CN" w:bidi="ar-SY"/>
        </w:rPr>
        <w:t>2017</w:t>
      </w:r>
      <w:r w:rsidRPr="000E6042">
        <w:rPr>
          <w:rFonts w:eastAsiaTheme="minorEastAsia" w:hint="cs"/>
          <w:spacing w:val="-2"/>
          <w:rtl/>
          <w:lang w:eastAsia="zh-CN" w:bidi="ar-SY"/>
        </w:rPr>
        <w:t xml:space="preserve">، </w:t>
      </w:r>
      <w:r w:rsidRPr="000E6042">
        <w:rPr>
          <w:rFonts w:eastAsiaTheme="minorEastAsia" w:hint="cs"/>
          <w:spacing w:val="-2"/>
          <w:rtl/>
          <w:lang w:eastAsia="zh-CN" w:bidi="ar-EG"/>
        </w:rPr>
        <w:t>في</w:t>
      </w:r>
      <w:r w:rsidRPr="000E6042">
        <w:rPr>
          <w:rFonts w:eastAsiaTheme="minorEastAsia" w:hint="eastAsia"/>
          <w:spacing w:val="-2"/>
          <w:rtl/>
          <w:lang w:eastAsia="zh-CN" w:bidi="ar-EG"/>
        </w:rPr>
        <w:t> </w:t>
      </w:r>
      <w:r w:rsidRPr="000E6042">
        <w:rPr>
          <w:rFonts w:eastAsiaTheme="minorEastAsia"/>
          <w:spacing w:val="-2"/>
          <w:lang w:val="en-GB" w:eastAsia="zh-CN" w:bidi="ar-SY"/>
        </w:rPr>
        <w:t>7</w:t>
      </w:r>
      <w:r w:rsidRPr="000E6042">
        <w:rPr>
          <w:rFonts w:eastAsiaTheme="minorEastAsia" w:hint="cs"/>
          <w:spacing w:val="-2"/>
          <w:rtl/>
          <w:lang w:eastAsia="zh-CN" w:bidi="ar-EG"/>
        </w:rPr>
        <w:t xml:space="preserve"> فبراير</w:t>
      </w:r>
      <w:r w:rsidRPr="000E6042">
        <w:rPr>
          <w:rFonts w:eastAsiaTheme="minorEastAsia" w:hint="eastAsia"/>
          <w:spacing w:val="-2"/>
          <w:rtl/>
          <w:lang w:eastAsia="zh-CN" w:bidi="ar-EG"/>
        </w:rPr>
        <w:t> </w:t>
      </w:r>
      <w:r w:rsidRPr="000E6042">
        <w:rPr>
          <w:rFonts w:eastAsiaTheme="minorEastAsia"/>
          <w:spacing w:val="-2"/>
          <w:lang w:val="en-GB" w:eastAsia="zh-CN" w:bidi="ar-SY"/>
        </w:rPr>
        <w:t>2017</w:t>
      </w:r>
      <w:r w:rsidRPr="000E6042">
        <w:rPr>
          <w:rFonts w:eastAsiaTheme="minorEastAsia" w:hint="cs"/>
          <w:spacing w:val="-2"/>
          <w:rtl/>
          <w:lang w:eastAsia="zh-CN" w:bidi="ar-EG"/>
        </w:rPr>
        <w:t>،</w:t>
      </w:r>
      <w:r w:rsidRPr="000E6042">
        <w:rPr>
          <w:rFonts w:eastAsiaTheme="minorEastAsia" w:hint="cs"/>
          <w:spacing w:val="-2"/>
          <w:rtl/>
          <w:lang w:eastAsia="zh-CN" w:bidi="ar-SY"/>
        </w:rPr>
        <w:t xml:space="preserve"> </w:t>
      </w:r>
      <w:r w:rsidRPr="000E6042">
        <w:rPr>
          <w:rFonts w:eastAsiaTheme="minorEastAsia" w:hint="cs"/>
          <w:spacing w:val="-2"/>
          <w:rtl/>
          <w:lang w:eastAsia="zh-CN" w:bidi="ar-EG"/>
        </w:rPr>
        <w:t>مع توقعات نهاية السنة لعام</w:t>
      </w:r>
      <w:r w:rsidRPr="000E6042">
        <w:rPr>
          <w:rFonts w:eastAsiaTheme="minorEastAsia" w:hint="eastAsia"/>
          <w:spacing w:val="-2"/>
          <w:rtl/>
          <w:lang w:eastAsia="zh-CN" w:bidi="ar-EG"/>
        </w:rPr>
        <w:t> </w:t>
      </w:r>
      <w:r w:rsidRPr="000E6042">
        <w:rPr>
          <w:rFonts w:eastAsiaTheme="minorEastAsia"/>
          <w:spacing w:val="-2"/>
          <w:lang w:eastAsia="zh-CN" w:bidi="ar-SY"/>
        </w:rPr>
        <w:t>2017</w:t>
      </w:r>
      <w:r w:rsidR="00ED702E">
        <w:rPr>
          <w:rFonts w:eastAsiaTheme="minorEastAsia" w:hint="cs"/>
          <w:spacing w:val="-2"/>
          <w:rtl/>
          <w:lang w:eastAsia="zh-CN" w:bidi="ar-EG"/>
        </w:rPr>
        <w:t>.</w:t>
      </w:r>
    </w:p>
    <w:p w:rsidR="000E6042" w:rsidRPr="000E6042" w:rsidRDefault="000E6042" w:rsidP="000E6042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 w:bidi="ar-EG"/>
        </w:rPr>
      </w:pPr>
      <w:r w:rsidRPr="000E6042">
        <w:rPr>
          <w:rFonts w:eastAsiaTheme="minorEastAsia"/>
          <w:lang w:eastAsia="zh-CN" w:bidi="ar-SY"/>
        </w:rPr>
        <w:t>3.2</w:t>
      </w:r>
      <w:r w:rsidRPr="000E6042">
        <w:rPr>
          <w:rFonts w:eastAsiaTheme="minorEastAsia"/>
          <w:rtl/>
          <w:lang w:eastAsia="zh-CN" w:bidi="ar-EG"/>
        </w:rPr>
        <w:tab/>
      </w:r>
      <w:r w:rsidRPr="000E6042">
        <w:rPr>
          <w:rFonts w:eastAsiaTheme="minorEastAsia" w:hint="cs"/>
          <w:rtl/>
          <w:lang w:eastAsia="zh-CN" w:bidi="ar-EG"/>
        </w:rPr>
        <w:t xml:space="preserve">وتشير التوقعات الخاصة بعام </w:t>
      </w:r>
      <w:r w:rsidRPr="000E6042">
        <w:rPr>
          <w:rFonts w:eastAsiaTheme="minorEastAsia"/>
          <w:lang w:val="en-GB" w:eastAsia="zh-CN" w:bidi="ar-SY"/>
        </w:rPr>
        <w:t>2017</w:t>
      </w:r>
      <w:r w:rsidRPr="000E6042">
        <w:rPr>
          <w:rFonts w:eastAsiaTheme="minorEastAsia" w:hint="cs"/>
          <w:rtl/>
          <w:lang w:eastAsia="zh-CN" w:bidi="ar-SY"/>
        </w:rPr>
        <w:t xml:space="preserve"> إلى أن برنامج إنهاء الخدمة وتطبيق تدابير الكفاءة (انظر الوثيقة </w:t>
      </w:r>
      <w:hyperlink r:id="rId14" w:history="1">
        <w:r w:rsidRPr="000E6042">
          <w:rPr>
            <w:rStyle w:val="Hyperlink"/>
            <w:rFonts w:eastAsiaTheme="minorEastAsia"/>
            <w:lang w:eastAsia="zh-CN" w:bidi="ar-SY"/>
          </w:rPr>
          <w:t>C17/45</w:t>
        </w:r>
      </w:hyperlink>
      <w:r w:rsidRPr="000E6042">
        <w:rPr>
          <w:rFonts w:eastAsiaTheme="minorEastAsia" w:hint="cs"/>
          <w:rtl/>
          <w:lang w:eastAsia="zh-CN" w:bidi="ar-SY"/>
        </w:rPr>
        <w:t xml:space="preserve">) سيحققان وفورات تمكّن الاتحاد من تحويل مبلغ </w:t>
      </w:r>
      <w:r w:rsidRPr="000E6042">
        <w:rPr>
          <w:rFonts w:eastAsiaTheme="minorEastAsia"/>
          <w:lang w:eastAsia="zh-CN" w:bidi="ar-SY"/>
        </w:rPr>
        <w:t>3</w:t>
      </w:r>
      <w:r w:rsidRPr="000E6042">
        <w:rPr>
          <w:rFonts w:eastAsiaTheme="minorEastAsia" w:hint="cs"/>
          <w:rtl/>
          <w:lang w:eastAsia="zh-CN" w:bidi="ar-EG"/>
        </w:rPr>
        <w:t>,</w:t>
      </w:r>
      <w:r w:rsidRPr="000E6042">
        <w:rPr>
          <w:rFonts w:eastAsiaTheme="minorEastAsia"/>
          <w:lang w:eastAsia="zh-CN" w:bidi="ar-SY"/>
        </w:rPr>
        <w:t>1</w:t>
      </w:r>
      <w:r w:rsidRPr="000E6042">
        <w:rPr>
          <w:rFonts w:eastAsiaTheme="minorEastAsia" w:hint="cs"/>
          <w:rtl/>
          <w:lang w:eastAsia="zh-CN" w:bidi="ar-EG"/>
        </w:rPr>
        <w:t xml:space="preserve"> مليون فرنك سويسري إلى حساب الاحتياطي، كما هو مبين في مشروع الميزانية للفترة</w:t>
      </w:r>
      <w:r>
        <w:rPr>
          <w:rFonts w:eastAsiaTheme="minorEastAsia" w:hint="eastAsia"/>
          <w:rtl/>
          <w:lang w:eastAsia="zh-CN" w:bidi="ar-EG"/>
        </w:rPr>
        <w:t> </w:t>
      </w:r>
      <w:r>
        <w:rPr>
          <w:rFonts w:eastAsiaTheme="minorEastAsia"/>
          <w:lang w:eastAsia="zh-CN" w:bidi="ar-SY"/>
        </w:rPr>
        <w:t>2019-2018</w:t>
      </w:r>
      <w:r w:rsidRPr="000E6042">
        <w:rPr>
          <w:rFonts w:eastAsiaTheme="minorEastAsia" w:hint="cs"/>
          <w:rtl/>
          <w:lang w:eastAsia="zh-CN" w:bidi="ar-SY"/>
        </w:rPr>
        <w:t xml:space="preserve">. ولذلك من المرجح أن تكون النتيجة الإجمالية المتوقعة إيجابية فيما يتعلق بفترة السنتين </w:t>
      </w:r>
      <w:r w:rsidRPr="000E6042">
        <w:rPr>
          <w:rFonts w:eastAsiaTheme="minorEastAsia"/>
          <w:lang w:eastAsia="zh-CN" w:bidi="ar-SY"/>
        </w:rPr>
        <w:t>2017</w:t>
      </w:r>
      <w:r w:rsidRPr="000E6042">
        <w:rPr>
          <w:rFonts w:eastAsiaTheme="minorEastAsia"/>
          <w:lang w:eastAsia="zh-CN" w:bidi="ar-SY"/>
        </w:rPr>
        <w:noBreakHyphen/>
        <w:t>2016</w:t>
      </w:r>
      <w:r w:rsidR="00ED702E">
        <w:rPr>
          <w:rFonts w:eastAsiaTheme="minorEastAsia" w:hint="cs"/>
          <w:rtl/>
          <w:lang w:eastAsia="zh-CN" w:bidi="ar-SY"/>
        </w:rPr>
        <w:t>.</w:t>
      </w:r>
    </w:p>
    <w:p w:rsidR="000E6042" w:rsidRPr="000E6042" w:rsidRDefault="000E6042" w:rsidP="000E6042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 w:bidi="ar-EG"/>
        </w:rPr>
      </w:pPr>
      <w:proofErr w:type="gramStart"/>
      <w:r w:rsidRPr="000E6042">
        <w:rPr>
          <w:rFonts w:eastAsiaTheme="minorEastAsia"/>
          <w:lang w:eastAsia="zh-CN" w:bidi="ar-SY"/>
        </w:rPr>
        <w:t>4.2</w:t>
      </w:r>
      <w:proofErr w:type="gramEnd"/>
      <w:r w:rsidRPr="000E6042">
        <w:rPr>
          <w:rFonts w:eastAsiaTheme="minorEastAsia"/>
          <w:rtl/>
          <w:lang w:eastAsia="zh-CN" w:bidi="ar-EG"/>
        </w:rPr>
        <w:tab/>
      </w:r>
      <w:r w:rsidRPr="000E6042">
        <w:rPr>
          <w:rFonts w:eastAsiaTheme="minorEastAsia" w:hint="cs"/>
          <w:rtl/>
          <w:lang w:eastAsia="zh-CN" w:bidi="ar-EG"/>
        </w:rPr>
        <w:t xml:space="preserve">وخلال عملية إعداد ميزانية الفترة </w:t>
      </w:r>
      <w:r w:rsidRPr="000E6042">
        <w:rPr>
          <w:rFonts w:eastAsiaTheme="minorEastAsia"/>
          <w:lang w:eastAsia="zh-CN" w:bidi="ar-SY"/>
        </w:rPr>
        <w:t>2017</w:t>
      </w:r>
      <w:r w:rsidRPr="000E6042">
        <w:rPr>
          <w:rFonts w:eastAsiaTheme="minorEastAsia"/>
          <w:lang w:eastAsia="zh-CN" w:bidi="ar-SY"/>
        </w:rPr>
        <w:noBreakHyphen/>
        <w:t>2016</w:t>
      </w:r>
      <w:r w:rsidRPr="000E6042">
        <w:rPr>
          <w:rFonts w:eastAsiaTheme="minorEastAsia" w:hint="cs"/>
          <w:rtl/>
          <w:lang w:eastAsia="zh-CN" w:bidi="ar-SY"/>
        </w:rPr>
        <w:t>، خُطط لعقد جميع الاجتماعات التحضيرية الإقليمية</w:t>
      </w:r>
      <w:r>
        <w:rPr>
          <w:rFonts w:eastAsiaTheme="minorEastAsia" w:hint="eastAsia"/>
          <w:rtl/>
          <w:lang w:eastAsia="zh-CN" w:bidi="ar-SY"/>
        </w:rPr>
        <w:t> </w:t>
      </w:r>
      <w:r>
        <w:rPr>
          <w:rFonts w:eastAsiaTheme="minorEastAsia"/>
          <w:lang w:eastAsia="zh-CN" w:bidi="ar-SY"/>
        </w:rPr>
        <w:t>(RPM)</w:t>
      </w:r>
      <w:r w:rsidRPr="000E6042">
        <w:rPr>
          <w:rFonts w:eastAsiaTheme="minorEastAsia" w:hint="cs"/>
          <w:rtl/>
          <w:lang w:eastAsia="zh-CN" w:bidi="ar-SY"/>
        </w:rPr>
        <w:t xml:space="preserve"> الستة لقطاع تنمية الاتصالات في عام </w:t>
      </w:r>
      <w:r w:rsidRPr="000E6042">
        <w:rPr>
          <w:rFonts w:eastAsiaTheme="minorEastAsia"/>
          <w:lang w:eastAsia="zh-CN" w:bidi="ar-SY"/>
        </w:rPr>
        <w:t>2016</w:t>
      </w:r>
      <w:r w:rsidRPr="000E6042">
        <w:rPr>
          <w:rFonts w:eastAsiaTheme="minorEastAsia" w:hint="cs"/>
          <w:rtl/>
          <w:lang w:eastAsia="zh-CN" w:bidi="ar-EG"/>
        </w:rPr>
        <w:t xml:space="preserve">. بيد أن المناقشات التي أجريت مع البلدان المستضيفة المحتملة أدت إلى اتخاذ قرارات بإرجاء أربعة اجتماعات حتى عام </w:t>
      </w:r>
      <w:r w:rsidRPr="000E6042">
        <w:rPr>
          <w:rFonts w:eastAsiaTheme="minorEastAsia"/>
          <w:lang w:eastAsia="zh-CN" w:bidi="ar-SY"/>
        </w:rPr>
        <w:t>2017</w:t>
      </w:r>
      <w:r w:rsidRPr="000E6042">
        <w:rPr>
          <w:rFonts w:eastAsiaTheme="minorEastAsia" w:hint="cs"/>
          <w:rtl/>
          <w:lang w:eastAsia="zh-CN" w:bidi="ar-EG"/>
        </w:rPr>
        <w:t xml:space="preserve">. ولذلك من الضروري تأجيل هذه الأنشطة من </w:t>
      </w:r>
      <w:r w:rsidRPr="000E6042">
        <w:rPr>
          <w:rFonts w:eastAsiaTheme="minorEastAsia"/>
          <w:lang w:eastAsia="zh-CN" w:bidi="ar-SY"/>
        </w:rPr>
        <w:t>2016</w:t>
      </w:r>
      <w:r w:rsidRPr="000E6042">
        <w:rPr>
          <w:rFonts w:eastAsiaTheme="minorEastAsia" w:hint="cs"/>
          <w:rtl/>
          <w:lang w:eastAsia="zh-CN" w:bidi="ar-EG"/>
        </w:rPr>
        <w:t xml:space="preserve"> إلى </w:t>
      </w:r>
      <w:r w:rsidRPr="000E6042">
        <w:rPr>
          <w:rFonts w:eastAsiaTheme="minorEastAsia"/>
          <w:lang w:eastAsia="zh-CN" w:bidi="ar-SY"/>
        </w:rPr>
        <w:t>2017</w:t>
      </w:r>
      <w:r w:rsidRPr="000E6042">
        <w:rPr>
          <w:rFonts w:eastAsiaTheme="minorEastAsia" w:hint="cs"/>
          <w:rtl/>
          <w:lang w:eastAsia="zh-CN" w:bidi="ar-EG"/>
        </w:rPr>
        <w:t xml:space="preserve"> طبقاً للحكمين </w:t>
      </w:r>
      <w:proofErr w:type="gramStart"/>
      <w:r w:rsidRPr="000E6042">
        <w:rPr>
          <w:rFonts w:eastAsiaTheme="minorEastAsia"/>
          <w:lang w:eastAsia="zh-CN" w:bidi="ar-SY"/>
        </w:rPr>
        <w:t>4</w:t>
      </w:r>
      <w:r>
        <w:rPr>
          <w:rFonts w:eastAsiaTheme="minorEastAsia" w:hint="cs"/>
          <w:rtl/>
          <w:lang w:eastAsia="zh-CN" w:bidi="ar-SY"/>
        </w:rPr>
        <w:t>.أ</w:t>
      </w:r>
      <w:r>
        <w:rPr>
          <w:rFonts w:eastAsiaTheme="minorEastAsia" w:hint="eastAsia"/>
          <w:rtl/>
          <w:lang w:eastAsia="zh-CN" w:bidi="ar-SY"/>
        </w:rPr>
        <w:t> </w:t>
      </w:r>
      <w:r>
        <w:rPr>
          <w:rFonts w:eastAsiaTheme="minorEastAsia" w:hint="cs"/>
          <w:rtl/>
          <w:lang w:eastAsia="zh-CN" w:bidi="ar-SY"/>
        </w:rPr>
        <w:t>)</w:t>
      </w:r>
      <w:proofErr w:type="gramEnd"/>
      <w:r w:rsidRPr="000E6042">
        <w:rPr>
          <w:rFonts w:eastAsiaTheme="minorEastAsia" w:hint="cs"/>
          <w:rtl/>
          <w:lang w:eastAsia="zh-CN"/>
        </w:rPr>
        <w:t xml:space="preserve"> </w:t>
      </w:r>
      <w:r w:rsidRPr="000E6042">
        <w:rPr>
          <w:rFonts w:eastAsiaTheme="minorEastAsia" w:hint="cs"/>
          <w:rtl/>
          <w:lang w:eastAsia="zh-CN" w:bidi="ar-EG"/>
        </w:rPr>
        <w:t>و</w:t>
      </w:r>
      <w:r w:rsidRPr="000E6042">
        <w:rPr>
          <w:rFonts w:eastAsiaTheme="minorEastAsia"/>
          <w:lang w:eastAsia="zh-CN" w:bidi="ar-SY"/>
        </w:rPr>
        <w:t>4</w:t>
      </w:r>
      <w:r>
        <w:rPr>
          <w:rFonts w:eastAsiaTheme="minorEastAsia" w:hint="cs"/>
          <w:rtl/>
          <w:lang w:eastAsia="zh-CN" w:bidi="ar-SY"/>
        </w:rPr>
        <w:t>.ب)</w:t>
      </w:r>
      <w:r w:rsidRPr="000E6042">
        <w:rPr>
          <w:rFonts w:eastAsiaTheme="minorEastAsia" w:hint="cs"/>
          <w:rtl/>
          <w:lang w:eastAsia="zh-CN"/>
        </w:rPr>
        <w:t xml:space="preserve"> </w:t>
      </w:r>
      <w:r w:rsidRPr="000E6042">
        <w:rPr>
          <w:rFonts w:eastAsiaTheme="minorEastAsia" w:hint="cs"/>
          <w:rtl/>
          <w:lang w:eastAsia="zh-CN" w:bidi="ar-EG"/>
        </w:rPr>
        <w:t>من المادة</w:t>
      </w:r>
      <w:r>
        <w:rPr>
          <w:rFonts w:eastAsiaTheme="minorEastAsia" w:hint="eastAsia"/>
          <w:rtl/>
          <w:lang w:eastAsia="zh-CN" w:bidi="ar-EG"/>
        </w:rPr>
        <w:t> </w:t>
      </w:r>
      <w:r w:rsidRPr="000E6042">
        <w:rPr>
          <w:rFonts w:eastAsiaTheme="minorEastAsia"/>
          <w:lang w:eastAsia="zh-CN" w:bidi="ar-SY"/>
        </w:rPr>
        <w:t>13</w:t>
      </w:r>
      <w:r w:rsidRPr="000E6042">
        <w:rPr>
          <w:rFonts w:eastAsiaTheme="minorEastAsia" w:hint="cs"/>
          <w:rtl/>
          <w:lang w:eastAsia="zh-CN" w:bidi="ar-EG"/>
        </w:rPr>
        <w:t xml:space="preserve"> من اللوائح المالية والقواعد المالية. وبناءً على ذلك، من المخطط إجراء التعديلات التالية:</w:t>
      </w:r>
    </w:p>
    <w:p w:rsidR="000E6042" w:rsidRPr="000E6042" w:rsidRDefault="000E6042" w:rsidP="001C47BA">
      <w:pPr>
        <w:pStyle w:val="enumlev1"/>
        <w:rPr>
          <w:rFonts w:eastAsiaTheme="minorEastAsia"/>
          <w:rtl/>
          <w:lang w:eastAsia="zh-CN" w:bidi="ar-EG"/>
        </w:rPr>
      </w:pPr>
      <w:r w:rsidRPr="000E6042">
        <w:rPr>
          <w:rFonts w:eastAsiaTheme="minorEastAsia" w:hint="cs"/>
          <w:rtl/>
          <w:lang w:eastAsia="zh-CN" w:bidi="ar-EG"/>
        </w:rPr>
        <w:t> </w:t>
      </w:r>
      <w:proofErr w:type="gramStart"/>
      <w:r w:rsidRPr="000E6042">
        <w:rPr>
          <w:rFonts w:eastAsiaTheme="minorEastAsia" w:hint="cs"/>
          <w:rtl/>
          <w:lang w:eastAsia="zh-CN" w:bidi="ar-EG"/>
        </w:rPr>
        <w:t>أ )</w:t>
      </w:r>
      <w:proofErr w:type="gramEnd"/>
      <w:r w:rsidRPr="000E6042">
        <w:rPr>
          <w:rFonts w:eastAsiaTheme="minorEastAsia" w:hint="cs"/>
          <w:rtl/>
          <w:lang w:eastAsia="zh-CN" w:bidi="ar-EG"/>
        </w:rPr>
        <w:tab/>
        <w:t xml:space="preserve">فيما يتعلق بعام </w:t>
      </w:r>
      <w:r w:rsidRPr="000E6042">
        <w:rPr>
          <w:rFonts w:eastAsiaTheme="minorEastAsia"/>
          <w:lang w:eastAsia="zh-CN" w:bidi="ar-SY"/>
        </w:rPr>
        <w:t>2016</w:t>
      </w:r>
      <w:r w:rsidRPr="000E6042">
        <w:rPr>
          <w:rFonts w:eastAsiaTheme="minorEastAsia" w:hint="cs"/>
          <w:rtl/>
          <w:lang w:eastAsia="zh-CN" w:bidi="ar-EG"/>
        </w:rPr>
        <w:t xml:space="preserve">، دفع مبلغ </w:t>
      </w:r>
      <w:r w:rsidRPr="000E6042">
        <w:rPr>
          <w:rFonts w:eastAsiaTheme="minorEastAsia"/>
          <w:lang w:val="fr-CH" w:eastAsia="zh-CN" w:bidi="ar-SY"/>
        </w:rPr>
        <w:t>0,317</w:t>
      </w:r>
      <w:r w:rsidRPr="000E6042">
        <w:rPr>
          <w:rFonts w:eastAsiaTheme="minorEastAsia" w:hint="cs"/>
          <w:rtl/>
          <w:lang w:eastAsia="zh-CN"/>
        </w:rPr>
        <w:t xml:space="preserve"> مليون فرنك سويسري من ميزانية قطاع تنمية الاتصالات إلى حساب الاحتياطي عن الأنشطة المؤجلة. وترد التفاصيل في تقرير الإدارة المالية لعام </w:t>
      </w:r>
      <w:r w:rsidRPr="000E6042">
        <w:rPr>
          <w:rFonts w:eastAsiaTheme="minorEastAsia"/>
          <w:lang w:eastAsia="zh-CN" w:bidi="ar-SY"/>
        </w:rPr>
        <w:t>2016</w:t>
      </w:r>
      <w:r>
        <w:rPr>
          <w:rFonts w:eastAsiaTheme="minorEastAsia" w:hint="cs"/>
          <w:rtl/>
          <w:lang w:eastAsia="zh-CN" w:bidi="ar-EG"/>
        </w:rPr>
        <w:t>.</w:t>
      </w:r>
    </w:p>
    <w:p w:rsidR="000E6042" w:rsidRPr="001C47BA" w:rsidRDefault="000E6042" w:rsidP="001C47BA">
      <w:pPr>
        <w:pStyle w:val="enumlev1"/>
        <w:rPr>
          <w:rFonts w:eastAsiaTheme="minorEastAsia"/>
          <w:spacing w:val="2"/>
          <w:rtl/>
          <w:lang w:eastAsia="zh-CN" w:bidi="ar-EG"/>
        </w:rPr>
      </w:pPr>
      <w:proofErr w:type="gramStart"/>
      <w:r w:rsidRPr="001C47BA">
        <w:rPr>
          <w:rFonts w:eastAsiaTheme="minorEastAsia" w:hint="cs"/>
          <w:spacing w:val="2"/>
          <w:rtl/>
          <w:lang w:eastAsia="zh-CN" w:bidi="ar-EG"/>
        </w:rPr>
        <w:t>ب)</w:t>
      </w:r>
      <w:r w:rsidRPr="001C47BA">
        <w:rPr>
          <w:rFonts w:eastAsiaTheme="minorEastAsia" w:hint="cs"/>
          <w:spacing w:val="2"/>
          <w:rtl/>
          <w:lang w:eastAsia="zh-CN" w:bidi="ar-EG"/>
        </w:rPr>
        <w:tab/>
      </w:r>
      <w:proofErr w:type="gramEnd"/>
      <w:r w:rsidRPr="001C47BA">
        <w:rPr>
          <w:rFonts w:eastAsiaTheme="minorEastAsia" w:hint="cs"/>
          <w:spacing w:val="2"/>
          <w:rtl/>
          <w:lang w:eastAsia="zh-CN" w:bidi="ar-EG"/>
        </w:rPr>
        <w:t xml:space="preserve">فيما يتعلق بعام </w:t>
      </w:r>
      <w:r w:rsidRPr="001C47BA">
        <w:rPr>
          <w:rFonts w:eastAsiaTheme="minorEastAsia"/>
          <w:spacing w:val="2"/>
          <w:lang w:eastAsia="zh-CN" w:bidi="ar-SY"/>
        </w:rPr>
        <w:t>2017</w:t>
      </w:r>
      <w:r w:rsidRPr="001C47BA">
        <w:rPr>
          <w:rFonts w:eastAsiaTheme="minorEastAsia" w:hint="cs"/>
          <w:spacing w:val="2"/>
          <w:rtl/>
          <w:lang w:eastAsia="zh-CN" w:bidi="ar-EG"/>
        </w:rPr>
        <w:t xml:space="preserve">، زيادة حساب الاحتياطي وميزانية قطاع تنمية الاتصالات بنفس المبلغ </w:t>
      </w:r>
      <w:r w:rsidRPr="001C47BA">
        <w:rPr>
          <w:rFonts w:eastAsiaTheme="minorEastAsia"/>
          <w:spacing w:val="2"/>
          <w:lang w:eastAsia="zh-CN" w:bidi="ar-SY"/>
        </w:rPr>
        <w:t>0,317</w:t>
      </w:r>
      <w:r w:rsidRPr="001C47BA">
        <w:rPr>
          <w:rFonts w:eastAsiaTheme="minorEastAsia" w:hint="eastAsia"/>
          <w:spacing w:val="2"/>
          <w:rtl/>
          <w:lang w:eastAsia="zh-CN" w:bidi="ar-EG"/>
        </w:rPr>
        <w:t> </w:t>
      </w:r>
      <w:r w:rsidR="00CA2F0F">
        <w:rPr>
          <w:rFonts w:eastAsiaTheme="minorEastAsia" w:hint="cs"/>
          <w:spacing w:val="2"/>
          <w:rtl/>
          <w:lang w:eastAsia="zh-CN" w:bidi="ar-EG"/>
        </w:rPr>
        <w:t>مليون فرنك</w:t>
      </w:r>
      <w:r w:rsidR="00CA2F0F">
        <w:rPr>
          <w:rFonts w:eastAsiaTheme="minorEastAsia" w:hint="eastAsia"/>
          <w:spacing w:val="2"/>
          <w:rtl/>
          <w:lang w:eastAsia="zh-CN" w:bidi="ar-EG"/>
        </w:rPr>
        <w:t> </w:t>
      </w:r>
      <w:r w:rsidRPr="001C47BA">
        <w:rPr>
          <w:rFonts w:eastAsiaTheme="minorEastAsia" w:hint="cs"/>
          <w:spacing w:val="2"/>
          <w:rtl/>
          <w:lang w:eastAsia="zh-CN" w:bidi="ar-EG"/>
        </w:rPr>
        <w:t>سويسري</w:t>
      </w:r>
      <w:r w:rsidRPr="001C47BA">
        <w:rPr>
          <w:rFonts w:eastAsiaTheme="minorEastAsia" w:hint="cs"/>
          <w:spacing w:val="2"/>
          <w:rtl/>
          <w:lang w:eastAsia="zh-CN"/>
        </w:rPr>
        <w:t>.</w:t>
      </w:r>
    </w:p>
    <w:p w:rsidR="00EA1302" w:rsidRPr="00EA1302" w:rsidRDefault="00EA1302" w:rsidP="00EA1302">
      <w:pPr>
        <w:rPr>
          <w:rFonts w:eastAsiaTheme="minorEastAsia"/>
          <w:rtl/>
          <w:lang w:eastAsia="zh-CN" w:bidi="ar-SY"/>
        </w:rPr>
      </w:pPr>
    </w:p>
    <w:p w:rsidR="00EA1302" w:rsidRPr="00EA1302" w:rsidRDefault="00EA1302" w:rsidP="00EA1302">
      <w:pPr>
        <w:rPr>
          <w:rFonts w:eastAsiaTheme="minorEastAsia"/>
          <w:rtl/>
          <w:lang w:eastAsia="zh-CN" w:bidi="ar-SY"/>
        </w:rPr>
      </w:pPr>
    </w:p>
    <w:p w:rsidR="000E6042" w:rsidRPr="00EA1302" w:rsidRDefault="000E6042" w:rsidP="00EA1302">
      <w:pPr>
        <w:rPr>
          <w:rFonts w:eastAsiaTheme="minorEastAsia"/>
          <w:rtl/>
          <w:lang w:eastAsia="zh-CN" w:bidi="ar-SY"/>
        </w:rPr>
        <w:sectPr w:rsidR="000E6042" w:rsidRPr="00EA1302" w:rsidSect="008B5B5D">
          <w:headerReference w:type="default" r:id="rId15"/>
          <w:footerReference w:type="default" r:id="rId16"/>
          <w:footerReference w:type="first" r:id="rId17"/>
          <w:type w:val="oddPage"/>
          <w:pgSz w:w="11907" w:h="16840" w:code="9"/>
          <w:pgMar w:top="1418" w:right="1134" w:bottom="1134" w:left="1134" w:header="709" w:footer="709" w:gutter="0"/>
          <w:cols w:space="708"/>
          <w:titlePg/>
          <w:docGrid w:linePitch="360"/>
        </w:sectPr>
      </w:pPr>
      <w:bookmarkStart w:id="1" w:name="_GoBack"/>
      <w:bookmarkEnd w:id="1"/>
    </w:p>
    <w:p w:rsidR="000E6042" w:rsidRPr="000E6042" w:rsidRDefault="000E6042" w:rsidP="00C96D16">
      <w:pPr>
        <w:pStyle w:val="Tabletitle0"/>
        <w:rPr>
          <w:rtl/>
          <w:lang w:bidi="ar-SA"/>
        </w:rPr>
      </w:pPr>
      <w:r w:rsidRPr="000E6042">
        <w:rPr>
          <w:rFonts w:hint="cs"/>
          <w:rtl/>
        </w:rPr>
        <w:lastRenderedPageBreak/>
        <w:t xml:space="preserve">الجدول </w:t>
      </w:r>
      <w:r w:rsidRPr="000E6042">
        <w:t>1</w:t>
      </w:r>
      <w:r w:rsidRPr="000E6042">
        <w:rPr>
          <w:rFonts w:hint="cs"/>
          <w:rtl/>
        </w:rPr>
        <w:t xml:space="preserve"> </w:t>
      </w:r>
      <w:proofErr w:type="gramStart"/>
      <w:r w:rsidRPr="000E6042">
        <w:rPr>
          <w:rFonts w:hint="cs"/>
          <w:rtl/>
        </w:rPr>
        <w:t>- تنفيذ</w:t>
      </w:r>
      <w:proofErr w:type="gramEnd"/>
      <w:r w:rsidRPr="000E6042">
        <w:rPr>
          <w:rFonts w:hint="cs"/>
          <w:rtl/>
        </w:rPr>
        <w:t xml:space="preserve"> الميزانية بموجب القرار</w:t>
      </w:r>
      <w:r w:rsidRPr="000E6042">
        <w:rPr>
          <w:rFonts w:hint="eastAsia"/>
          <w:rtl/>
        </w:rPr>
        <w:t> </w:t>
      </w:r>
      <w:r w:rsidRPr="000E6042">
        <w:t>1375</w:t>
      </w:r>
    </w:p>
    <w:p w:rsidR="000E6042" w:rsidRPr="00C96D16" w:rsidRDefault="000E6042" w:rsidP="00C96D16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jc w:val="right"/>
        <w:rPr>
          <w:rFonts w:eastAsiaTheme="minorEastAsia"/>
          <w:i/>
          <w:iCs/>
          <w:sz w:val="14"/>
          <w:szCs w:val="22"/>
          <w:rtl/>
          <w:lang w:eastAsia="zh-CN" w:bidi="ar-EG"/>
        </w:rPr>
      </w:pPr>
      <w:r w:rsidRPr="00C96D16">
        <w:rPr>
          <w:rFonts w:eastAsiaTheme="minorEastAsia"/>
          <w:i/>
          <w:iCs/>
          <w:sz w:val="14"/>
          <w:szCs w:val="22"/>
          <w:rtl/>
          <w:lang w:eastAsia="zh-CN" w:bidi="ar-EG"/>
        </w:rPr>
        <w:t>بآلاف الفرنكات السويسرية</w:t>
      </w:r>
    </w:p>
    <w:tbl>
      <w:tblPr>
        <w:bidiVisual/>
        <w:tblW w:w="4985" w:type="pct"/>
        <w:jc w:val="center"/>
        <w:tblLook w:val="04A0" w:firstRow="1" w:lastRow="0" w:firstColumn="1" w:lastColumn="0" w:noHBand="0" w:noVBand="1"/>
      </w:tblPr>
      <w:tblGrid>
        <w:gridCol w:w="4187"/>
        <w:gridCol w:w="270"/>
        <w:gridCol w:w="1103"/>
        <w:gridCol w:w="1103"/>
        <w:gridCol w:w="1048"/>
        <w:gridCol w:w="1111"/>
        <w:gridCol w:w="222"/>
        <w:gridCol w:w="1100"/>
        <w:gridCol w:w="1103"/>
        <w:gridCol w:w="1103"/>
        <w:gridCol w:w="909"/>
        <w:gridCol w:w="986"/>
      </w:tblGrid>
      <w:tr w:rsidR="000E6042" w:rsidRPr="00C96D16" w:rsidTr="009D559C">
        <w:trPr>
          <w:trHeight w:val="23"/>
          <w:jc w:val="center"/>
        </w:trPr>
        <w:tc>
          <w:tcPr>
            <w:tcW w:w="1470" w:type="pct"/>
            <w:vMerge w:val="restart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CE6F1"/>
            <w:vAlign w:val="center"/>
            <w:hideMark/>
          </w:tcPr>
          <w:p w:rsidR="000E6042" w:rsidRPr="00C96D16" w:rsidRDefault="000E6042" w:rsidP="00890B7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 w:hint="cs"/>
                <w:b/>
                <w:bCs/>
                <w:position w:val="2"/>
                <w:sz w:val="16"/>
                <w:szCs w:val="22"/>
                <w:rtl/>
                <w:lang w:eastAsia="zh-CN"/>
              </w:rPr>
              <w:t>الإيرادات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6042" w:rsidRPr="00C96D16" w:rsidRDefault="000E6042" w:rsidP="00890B7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  <w:t> </w:t>
            </w:r>
          </w:p>
        </w:tc>
        <w:tc>
          <w:tcPr>
            <w:tcW w:w="1532" w:type="pct"/>
            <w:gridSpan w:val="4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vAlign w:val="center"/>
            <w:hideMark/>
          </w:tcPr>
          <w:p w:rsidR="000E6042" w:rsidRPr="00C96D16" w:rsidRDefault="000E6042" w:rsidP="001A7E13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40" w:lineRule="exact"/>
              <w:jc w:val="center"/>
              <w:rPr>
                <w:rFonts w:eastAsiaTheme="minorEastAsia"/>
                <w:b/>
                <w:bCs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b/>
                <w:bCs/>
                <w:position w:val="2"/>
                <w:sz w:val="16"/>
                <w:szCs w:val="22"/>
                <w:lang w:val="fr-FR" w:eastAsia="zh-CN" w:bidi="ar-SY"/>
              </w:rPr>
              <w:t>2016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6042" w:rsidRPr="00C96D16" w:rsidRDefault="000E6042" w:rsidP="001A7E13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40" w:lineRule="exact"/>
              <w:jc w:val="center"/>
              <w:rPr>
                <w:rFonts w:eastAsiaTheme="minorEastAsia"/>
                <w:b/>
                <w:bCs/>
                <w:position w:val="2"/>
                <w:sz w:val="16"/>
                <w:szCs w:val="22"/>
                <w:lang w:val="fr-FR" w:eastAsia="zh-CN" w:bidi="ar-SY"/>
              </w:rPr>
            </w:pPr>
          </w:p>
        </w:tc>
        <w:tc>
          <w:tcPr>
            <w:tcW w:w="1825" w:type="pct"/>
            <w:gridSpan w:val="5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DCE6F1"/>
            <w:vAlign w:val="center"/>
            <w:hideMark/>
          </w:tcPr>
          <w:p w:rsidR="000E6042" w:rsidRPr="00C96D16" w:rsidRDefault="000E6042" w:rsidP="001A7E13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40" w:lineRule="exact"/>
              <w:jc w:val="center"/>
              <w:rPr>
                <w:rFonts w:eastAsiaTheme="minorEastAsia"/>
                <w:b/>
                <w:bCs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b/>
                <w:bCs/>
                <w:position w:val="2"/>
                <w:sz w:val="16"/>
                <w:szCs w:val="22"/>
                <w:lang w:val="fr-FR" w:eastAsia="zh-CN" w:bidi="ar-SY"/>
              </w:rPr>
              <w:t>2017</w:t>
            </w:r>
          </w:p>
        </w:tc>
      </w:tr>
      <w:tr w:rsidR="000E6042" w:rsidRPr="00C96D16" w:rsidTr="009D559C">
        <w:trPr>
          <w:trHeight w:val="23"/>
          <w:jc w:val="center"/>
        </w:trPr>
        <w:tc>
          <w:tcPr>
            <w:tcW w:w="1470" w:type="pct"/>
            <w:vMerge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0E6042" w:rsidRPr="00C96D16" w:rsidRDefault="000E6042" w:rsidP="00890B7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6042" w:rsidRPr="00C96D16" w:rsidRDefault="000E6042" w:rsidP="00890B7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vAlign w:val="bottom"/>
            <w:hideMark/>
          </w:tcPr>
          <w:p w:rsidR="000E6042" w:rsidRPr="00C96D16" w:rsidRDefault="000E6042" w:rsidP="00890B7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rFonts w:eastAsiaTheme="minorEastAsia"/>
                <w:b/>
                <w:bCs/>
                <w:position w:val="2"/>
                <w:sz w:val="16"/>
                <w:szCs w:val="22"/>
                <w:rtl/>
                <w:lang w:eastAsia="zh-CN" w:bidi="ar-EG"/>
              </w:rPr>
            </w:pPr>
            <w:r w:rsidRPr="00C96D16">
              <w:rPr>
                <w:rFonts w:eastAsiaTheme="minorEastAsia" w:hint="cs"/>
                <w:b/>
                <w:bCs/>
                <w:position w:val="2"/>
                <w:sz w:val="16"/>
                <w:szCs w:val="22"/>
                <w:rtl/>
                <w:lang w:eastAsia="zh-CN" w:bidi="ar-EG"/>
              </w:rPr>
              <w:t>ميزانية</w:t>
            </w:r>
            <w:r w:rsidRPr="00C96D16">
              <w:rPr>
                <w:rFonts w:eastAsiaTheme="minorEastAsia"/>
                <w:b/>
                <w:bCs/>
                <w:position w:val="2"/>
                <w:sz w:val="16"/>
                <w:szCs w:val="22"/>
                <w:lang w:val="fr-FR" w:eastAsia="zh-CN" w:bidi="ar-SY"/>
              </w:rPr>
              <w:t>**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tcMar>
              <w:left w:w="57" w:type="dxa"/>
              <w:right w:w="57" w:type="dxa"/>
            </w:tcMar>
            <w:vAlign w:val="bottom"/>
            <w:hideMark/>
          </w:tcPr>
          <w:p w:rsidR="000E6042" w:rsidRPr="00C96D16" w:rsidRDefault="000E6042" w:rsidP="00890B7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rFonts w:eastAsiaTheme="minorEastAsia"/>
                <w:b/>
                <w:bCs/>
                <w:spacing w:val="-10"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 w:hint="cs"/>
                <w:b/>
                <w:bCs/>
                <w:spacing w:val="-10"/>
                <w:position w:val="2"/>
                <w:sz w:val="16"/>
                <w:szCs w:val="22"/>
                <w:rtl/>
                <w:lang w:eastAsia="zh-CN"/>
              </w:rPr>
              <w:t>المبالغ الفعلية</w:t>
            </w:r>
            <w:r w:rsidRPr="00C96D16">
              <w:rPr>
                <w:rFonts w:eastAsiaTheme="minorEastAsia"/>
                <w:b/>
                <w:bCs/>
                <w:spacing w:val="-10"/>
                <w:position w:val="2"/>
                <w:sz w:val="16"/>
                <w:szCs w:val="22"/>
                <w:lang w:val="fr-FR" w:eastAsia="zh-CN" w:bidi="ar-SY"/>
              </w:rPr>
              <w:t>*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vAlign w:val="bottom"/>
            <w:hideMark/>
          </w:tcPr>
          <w:p w:rsidR="000E6042" w:rsidRPr="00C96D16" w:rsidRDefault="000E6042" w:rsidP="00890B7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rFonts w:eastAsiaTheme="minorEastAsia"/>
                <w:b/>
                <w:bCs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 w:hint="cs"/>
                <w:b/>
                <w:bCs/>
                <w:position w:val="2"/>
                <w:sz w:val="16"/>
                <w:szCs w:val="22"/>
                <w:rtl/>
                <w:lang w:eastAsia="zh-CN" w:bidi="ar-EG"/>
              </w:rPr>
              <w:t>الفرق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0E6042" w:rsidRPr="00C96D16" w:rsidRDefault="000E6042" w:rsidP="00890B7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rFonts w:eastAsiaTheme="minorEastAsia"/>
                <w:b/>
                <w:bCs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b/>
                <w:bCs/>
                <w:position w:val="2"/>
                <w:sz w:val="16"/>
                <w:szCs w:val="22"/>
                <w:lang w:val="fr-FR" w:eastAsia="zh-CN" w:bidi="ar-SY"/>
              </w:rPr>
              <w:t>%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6042" w:rsidRPr="00C96D16" w:rsidRDefault="000E6042" w:rsidP="00890B7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rFonts w:eastAsiaTheme="minorEastAsia"/>
                <w:b/>
                <w:bCs/>
                <w:position w:val="2"/>
                <w:sz w:val="16"/>
                <w:szCs w:val="22"/>
                <w:lang w:val="fr-FR" w:eastAsia="zh-CN" w:bidi="ar-SY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vAlign w:val="bottom"/>
            <w:hideMark/>
          </w:tcPr>
          <w:p w:rsidR="000E6042" w:rsidRPr="00C96D16" w:rsidRDefault="000E6042" w:rsidP="00890B7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rFonts w:eastAsiaTheme="minorEastAsia"/>
                <w:b/>
                <w:bCs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 w:hint="cs"/>
                <w:b/>
                <w:bCs/>
                <w:position w:val="2"/>
                <w:sz w:val="16"/>
                <w:szCs w:val="22"/>
                <w:rtl/>
                <w:lang w:eastAsia="zh-CN" w:bidi="ar-EG"/>
              </w:rPr>
              <w:t>ميزانية</w:t>
            </w:r>
            <w:r w:rsidRPr="00C96D16">
              <w:rPr>
                <w:rFonts w:eastAsiaTheme="minorEastAsia"/>
                <w:b/>
                <w:bCs/>
                <w:position w:val="2"/>
                <w:sz w:val="16"/>
                <w:szCs w:val="22"/>
                <w:lang w:val="fr-FR" w:eastAsia="zh-CN" w:bidi="ar-SY"/>
              </w:rPr>
              <w:t>**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vAlign w:val="bottom"/>
            <w:hideMark/>
          </w:tcPr>
          <w:p w:rsidR="000E6042" w:rsidRPr="00C96D16" w:rsidRDefault="000E6042" w:rsidP="00890B7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rFonts w:eastAsiaTheme="minorEastAsia"/>
                <w:b/>
                <w:bCs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 w:hint="cs"/>
                <w:b/>
                <w:bCs/>
                <w:position w:val="2"/>
                <w:sz w:val="16"/>
                <w:szCs w:val="22"/>
                <w:rtl/>
                <w:lang w:eastAsia="zh-CN"/>
              </w:rPr>
              <w:t>المبالغ الفعلية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vAlign w:val="bottom"/>
            <w:hideMark/>
          </w:tcPr>
          <w:p w:rsidR="000E6042" w:rsidRPr="00C96D16" w:rsidRDefault="000E6042" w:rsidP="00890B7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rFonts w:eastAsiaTheme="minorEastAsia"/>
                <w:b/>
                <w:bCs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 w:hint="cs"/>
                <w:b/>
                <w:bCs/>
                <w:position w:val="2"/>
                <w:sz w:val="16"/>
                <w:szCs w:val="22"/>
                <w:rtl/>
                <w:lang w:eastAsia="zh-CN" w:bidi="ar-EG"/>
              </w:rPr>
              <w:t>توقعات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vAlign w:val="bottom"/>
            <w:hideMark/>
          </w:tcPr>
          <w:p w:rsidR="000E6042" w:rsidRPr="00C96D16" w:rsidRDefault="000E6042" w:rsidP="00890B7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rFonts w:eastAsiaTheme="minorEastAsia"/>
                <w:b/>
                <w:bCs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 w:hint="cs"/>
                <w:b/>
                <w:bCs/>
                <w:position w:val="2"/>
                <w:sz w:val="16"/>
                <w:szCs w:val="22"/>
                <w:rtl/>
                <w:lang w:eastAsia="zh-CN" w:bidi="ar-EG"/>
              </w:rPr>
              <w:t>الفرق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0E6042" w:rsidRPr="00C96D16" w:rsidRDefault="000E6042" w:rsidP="00890B7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rFonts w:eastAsiaTheme="minorEastAsia"/>
                <w:b/>
                <w:bCs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b/>
                <w:bCs/>
                <w:position w:val="2"/>
                <w:sz w:val="16"/>
                <w:szCs w:val="22"/>
                <w:lang w:val="fr-FR" w:eastAsia="zh-CN" w:bidi="ar-SY"/>
              </w:rPr>
              <w:t>%</w:t>
            </w:r>
          </w:p>
        </w:tc>
      </w:tr>
      <w:tr w:rsidR="000E6042" w:rsidRPr="00C96D16" w:rsidTr="009D559C">
        <w:trPr>
          <w:trHeight w:val="23"/>
          <w:jc w:val="center"/>
        </w:trPr>
        <w:tc>
          <w:tcPr>
            <w:tcW w:w="1470" w:type="pct"/>
            <w:vMerge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0E6042" w:rsidRPr="00C96D16" w:rsidRDefault="000E6042" w:rsidP="00890B7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6042" w:rsidRPr="00C96D16" w:rsidRDefault="000E6042" w:rsidP="00890B7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hideMark/>
          </w:tcPr>
          <w:p w:rsidR="000E6042" w:rsidRPr="00C96D16" w:rsidRDefault="000E6042" w:rsidP="00890B7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rFonts w:eastAsiaTheme="minorEastAsia"/>
                <w:b/>
                <w:bCs/>
                <w:spacing w:val="-4"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b/>
                <w:bCs/>
                <w:spacing w:val="-4"/>
                <w:position w:val="2"/>
                <w:sz w:val="16"/>
                <w:szCs w:val="22"/>
                <w:lang w:val="fr-FR" w:eastAsia="zh-CN" w:bidi="ar-SY"/>
              </w:rPr>
              <w:t>2016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hideMark/>
          </w:tcPr>
          <w:p w:rsidR="000E6042" w:rsidRPr="00C96D16" w:rsidRDefault="000E6042" w:rsidP="00890B7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rFonts w:eastAsiaTheme="minorEastAsia"/>
                <w:b/>
                <w:bCs/>
                <w:spacing w:val="-4"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b/>
                <w:bCs/>
                <w:spacing w:val="-4"/>
                <w:position w:val="2"/>
                <w:sz w:val="16"/>
                <w:szCs w:val="22"/>
                <w:lang w:val="fr-FR" w:eastAsia="zh-CN" w:bidi="ar-SY"/>
              </w:rPr>
              <w:t>2016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hideMark/>
          </w:tcPr>
          <w:p w:rsidR="000E6042" w:rsidRPr="00C96D16" w:rsidRDefault="000E6042" w:rsidP="00890B7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rFonts w:eastAsiaTheme="minorEastAsia"/>
                <w:b/>
                <w:bCs/>
                <w:spacing w:val="-4"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b/>
                <w:bCs/>
                <w:spacing w:val="-4"/>
                <w:position w:val="2"/>
                <w:sz w:val="16"/>
                <w:szCs w:val="22"/>
                <w:lang w:val="fr-FR" w:eastAsia="zh-CN" w:bidi="ar-SY"/>
              </w:rPr>
              <w:t>2016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CE6F1"/>
            <w:hideMark/>
          </w:tcPr>
          <w:p w:rsidR="000E6042" w:rsidRPr="00C96D16" w:rsidRDefault="000E6042" w:rsidP="00890B7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rFonts w:eastAsiaTheme="minorEastAsia"/>
                <w:b/>
                <w:bCs/>
                <w:spacing w:val="-4"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b/>
                <w:bCs/>
                <w:spacing w:val="-4"/>
                <w:position w:val="2"/>
                <w:sz w:val="16"/>
                <w:szCs w:val="22"/>
                <w:lang w:val="fr-FR" w:eastAsia="zh-CN" w:bidi="ar-SY"/>
              </w:rPr>
              <w:t>2016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6042" w:rsidRPr="00C96D16" w:rsidRDefault="000E6042" w:rsidP="00890B7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rFonts w:eastAsiaTheme="minorEastAsia"/>
                <w:b/>
                <w:bCs/>
                <w:spacing w:val="-4"/>
                <w:position w:val="2"/>
                <w:sz w:val="16"/>
                <w:szCs w:val="22"/>
                <w:lang w:val="fr-FR" w:eastAsia="zh-CN" w:bidi="ar-SY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hideMark/>
          </w:tcPr>
          <w:p w:rsidR="000E6042" w:rsidRPr="00C96D16" w:rsidRDefault="000E6042" w:rsidP="00890B7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rFonts w:eastAsiaTheme="minorEastAsia"/>
                <w:b/>
                <w:bCs/>
                <w:spacing w:val="-4"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b/>
                <w:bCs/>
                <w:spacing w:val="-4"/>
                <w:position w:val="2"/>
                <w:sz w:val="16"/>
                <w:szCs w:val="22"/>
                <w:lang w:val="fr-FR" w:eastAsia="zh-CN" w:bidi="ar-SY"/>
              </w:rPr>
              <w:t>2017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tcMar>
              <w:left w:w="85" w:type="dxa"/>
              <w:right w:w="85" w:type="dxa"/>
            </w:tcMar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rFonts w:eastAsiaTheme="minorEastAsia"/>
                <w:b/>
                <w:bCs/>
                <w:spacing w:val="-10"/>
                <w:position w:val="2"/>
                <w:sz w:val="16"/>
                <w:szCs w:val="22"/>
                <w:lang w:eastAsia="zh-CN" w:bidi="ar-SY"/>
              </w:rPr>
            </w:pPr>
            <w:r w:rsidRPr="00C96D16">
              <w:rPr>
                <w:rFonts w:eastAsiaTheme="minorEastAsia"/>
                <w:b/>
                <w:bCs/>
                <w:spacing w:val="-10"/>
                <w:position w:val="2"/>
                <w:sz w:val="16"/>
                <w:szCs w:val="22"/>
                <w:lang w:eastAsia="zh-CN" w:bidi="ar-SY"/>
              </w:rPr>
              <w:t>2017</w:t>
            </w:r>
            <w:r w:rsidR="00916C06">
              <w:rPr>
                <w:rFonts w:eastAsiaTheme="minorEastAsia"/>
                <w:b/>
                <w:bCs/>
                <w:spacing w:val="-10"/>
                <w:position w:val="2"/>
                <w:sz w:val="16"/>
                <w:szCs w:val="22"/>
                <w:lang w:eastAsia="zh-CN" w:bidi="ar-SY"/>
              </w:rPr>
              <w:t>.</w:t>
            </w:r>
            <w:r w:rsidRPr="00C96D16">
              <w:rPr>
                <w:rFonts w:eastAsiaTheme="minorEastAsia"/>
                <w:b/>
                <w:bCs/>
                <w:spacing w:val="-10"/>
                <w:position w:val="2"/>
                <w:sz w:val="16"/>
                <w:szCs w:val="22"/>
                <w:lang w:eastAsia="zh-CN" w:bidi="ar-SY"/>
              </w:rPr>
              <w:t>02</w:t>
            </w:r>
            <w:r w:rsidR="00916C06">
              <w:rPr>
                <w:rFonts w:eastAsiaTheme="minorEastAsia"/>
                <w:b/>
                <w:bCs/>
                <w:spacing w:val="-10"/>
                <w:position w:val="2"/>
                <w:sz w:val="16"/>
                <w:szCs w:val="22"/>
                <w:lang w:eastAsia="zh-CN" w:bidi="ar-SY"/>
              </w:rPr>
              <w:t>.</w:t>
            </w:r>
            <w:r w:rsidRPr="00C96D16">
              <w:rPr>
                <w:rFonts w:eastAsiaTheme="minorEastAsia"/>
                <w:b/>
                <w:bCs/>
                <w:spacing w:val="-10"/>
                <w:position w:val="2"/>
                <w:sz w:val="16"/>
                <w:szCs w:val="22"/>
                <w:lang w:eastAsia="zh-CN" w:bidi="ar-SY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hideMark/>
          </w:tcPr>
          <w:p w:rsidR="000E6042" w:rsidRPr="00C96D16" w:rsidRDefault="000E6042" w:rsidP="00890B7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rFonts w:eastAsiaTheme="minorEastAsia"/>
                <w:b/>
                <w:bCs/>
                <w:spacing w:val="-4"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b/>
                <w:bCs/>
                <w:spacing w:val="-4"/>
                <w:position w:val="2"/>
                <w:sz w:val="16"/>
                <w:szCs w:val="22"/>
                <w:lang w:val="fr-FR" w:eastAsia="zh-CN" w:bidi="ar-SY"/>
              </w:rPr>
              <w:t>2017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hideMark/>
          </w:tcPr>
          <w:p w:rsidR="000E6042" w:rsidRPr="00C96D16" w:rsidRDefault="000E6042" w:rsidP="00890B7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rFonts w:eastAsiaTheme="minorEastAsia"/>
                <w:b/>
                <w:bCs/>
                <w:spacing w:val="-4"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b/>
                <w:bCs/>
                <w:spacing w:val="-4"/>
                <w:position w:val="2"/>
                <w:sz w:val="16"/>
                <w:szCs w:val="22"/>
                <w:lang w:val="fr-FR" w:eastAsia="zh-CN" w:bidi="ar-SY"/>
              </w:rPr>
              <w:t>2017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CE6F1"/>
            <w:hideMark/>
          </w:tcPr>
          <w:p w:rsidR="000E6042" w:rsidRPr="00C96D16" w:rsidRDefault="000E6042" w:rsidP="00890B7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rFonts w:eastAsiaTheme="minorEastAsia"/>
                <w:b/>
                <w:bCs/>
                <w:spacing w:val="-4"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b/>
                <w:bCs/>
                <w:spacing w:val="-4"/>
                <w:position w:val="2"/>
                <w:sz w:val="16"/>
                <w:szCs w:val="22"/>
                <w:lang w:val="fr-FR" w:eastAsia="zh-CN" w:bidi="ar-SY"/>
              </w:rPr>
              <w:t>2017</w:t>
            </w:r>
          </w:p>
        </w:tc>
      </w:tr>
      <w:tr w:rsidR="000E6042" w:rsidRPr="00C96D16" w:rsidTr="009D559C">
        <w:trPr>
          <w:trHeight w:val="23"/>
          <w:jc w:val="center"/>
        </w:trPr>
        <w:tc>
          <w:tcPr>
            <w:tcW w:w="1470" w:type="pct"/>
            <w:vMerge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0E6042" w:rsidRPr="00C96D16" w:rsidRDefault="000E6042" w:rsidP="00890B7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6042" w:rsidRPr="00C96D16" w:rsidRDefault="000E6042" w:rsidP="00890B7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  <w:t> </w:t>
            </w:r>
          </w:p>
        </w:tc>
        <w:tc>
          <w:tcPr>
            <w:tcW w:w="387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vAlign w:val="center"/>
            <w:hideMark/>
          </w:tcPr>
          <w:p w:rsidR="000E6042" w:rsidRPr="00C96D16" w:rsidRDefault="00355D5C" w:rsidP="00890B7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rFonts w:eastAsiaTheme="minorEastAsia"/>
                <w:b/>
                <w:bCs/>
                <w:spacing w:val="-4"/>
                <w:position w:val="2"/>
                <w:sz w:val="16"/>
                <w:szCs w:val="22"/>
                <w:lang w:val="fr-FR" w:eastAsia="zh-CN" w:bidi="ar-EG"/>
              </w:rPr>
            </w:pPr>
            <w:r>
              <w:rPr>
                <w:rFonts w:eastAsiaTheme="minorEastAsia" w:hint="cs"/>
                <w:b/>
                <w:bCs/>
                <w:spacing w:val="-4"/>
                <w:position w:val="2"/>
                <w:sz w:val="16"/>
                <w:szCs w:val="22"/>
                <w:rtl/>
                <w:lang w:val="fr-FR" w:eastAsia="zh-CN" w:bidi="ar-EG"/>
              </w:rPr>
              <w:t>أ</w:t>
            </w:r>
          </w:p>
        </w:tc>
        <w:tc>
          <w:tcPr>
            <w:tcW w:w="387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vAlign w:val="center"/>
            <w:hideMark/>
          </w:tcPr>
          <w:p w:rsidR="000E6042" w:rsidRPr="00C96D16" w:rsidRDefault="00355D5C" w:rsidP="00890B7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rFonts w:eastAsiaTheme="minorEastAsia"/>
                <w:b/>
                <w:bCs/>
                <w:spacing w:val="-4"/>
                <w:position w:val="2"/>
                <w:sz w:val="16"/>
                <w:szCs w:val="22"/>
                <w:lang w:val="fr-FR" w:eastAsia="zh-CN" w:bidi="ar-SY"/>
              </w:rPr>
            </w:pPr>
            <w:r>
              <w:rPr>
                <w:rFonts w:eastAsiaTheme="minorEastAsia" w:hint="cs"/>
                <w:b/>
                <w:bCs/>
                <w:spacing w:val="-4"/>
                <w:position w:val="2"/>
                <w:sz w:val="16"/>
                <w:szCs w:val="22"/>
                <w:rtl/>
                <w:lang w:val="fr-FR" w:eastAsia="zh-CN" w:bidi="ar-SY"/>
              </w:rPr>
              <w:t>ب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vAlign w:val="center"/>
            <w:hideMark/>
          </w:tcPr>
          <w:p w:rsidR="000E6042" w:rsidRPr="00C96D16" w:rsidRDefault="009D559C" w:rsidP="00355D5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rFonts w:eastAsiaTheme="minorEastAsia"/>
                <w:b/>
                <w:bCs/>
                <w:spacing w:val="-4"/>
                <w:position w:val="2"/>
                <w:sz w:val="16"/>
                <w:szCs w:val="22"/>
                <w:lang w:val="fr-FR" w:eastAsia="zh-CN" w:bidi="ar-SY"/>
              </w:rPr>
            </w:pPr>
            <w:r>
              <w:rPr>
                <w:rFonts w:eastAsiaTheme="minorEastAsia" w:hint="cs"/>
                <w:b/>
                <w:bCs/>
                <w:spacing w:val="-4"/>
                <w:position w:val="2"/>
                <w:sz w:val="16"/>
                <w:szCs w:val="22"/>
                <w:rtl/>
                <w:lang w:val="fr-FR" w:eastAsia="zh-CN" w:bidi="ar-SY"/>
              </w:rPr>
              <w:t xml:space="preserve">ج = ب </w:t>
            </w:r>
            <w:proofErr w:type="gramStart"/>
            <w:r>
              <w:rPr>
                <w:rFonts w:eastAsiaTheme="minorEastAsia" w:hint="cs"/>
                <w:b/>
                <w:bCs/>
                <w:spacing w:val="-4"/>
                <w:position w:val="2"/>
                <w:sz w:val="16"/>
                <w:szCs w:val="22"/>
                <w:rtl/>
                <w:lang w:val="fr-FR" w:eastAsia="zh-CN" w:bidi="ar-SY"/>
              </w:rPr>
              <w:t>- أ</w:t>
            </w:r>
            <w:proofErr w:type="gramEnd"/>
          </w:p>
        </w:tc>
        <w:tc>
          <w:tcPr>
            <w:tcW w:w="390" w:type="pc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CE6F1"/>
            <w:vAlign w:val="center"/>
            <w:hideMark/>
          </w:tcPr>
          <w:p w:rsidR="000E6042" w:rsidRPr="00C96D16" w:rsidRDefault="009D559C" w:rsidP="00EA130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rFonts w:eastAsiaTheme="minorEastAsia"/>
                <w:b/>
                <w:bCs/>
                <w:spacing w:val="-4"/>
                <w:position w:val="2"/>
                <w:sz w:val="16"/>
                <w:szCs w:val="22"/>
                <w:lang w:val="fr-FR" w:eastAsia="zh-CN" w:bidi="ar-SY"/>
              </w:rPr>
            </w:pPr>
            <w:r>
              <w:rPr>
                <w:rFonts w:eastAsiaTheme="minorEastAsia" w:hint="cs"/>
                <w:b/>
                <w:bCs/>
                <w:spacing w:val="-4"/>
                <w:position w:val="2"/>
                <w:sz w:val="16"/>
                <w:szCs w:val="22"/>
                <w:rtl/>
                <w:lang w:val="fr-FR" w:eastAsia="zh-CN" w:bidi="ar-SY"/>
              </w:rPr>
              <w:t xml:space="preserve">د = </w:t>
            </w:r>
            <w:r w:rsidR="00EA1302">
              <w:rPr>
                <w:rFonts w:eastAsiaTheme="minorEastAsia" w:hint="cs"/>
                <w:b/>
                <w:bCs/>
                <w:spacing w:val="-4"/>
                <w:position w:val="2"/>
                <w:sz w:val="16"/>
                <w:szCs w:val="22"/>
                <w:rtl/>
                <w:lang w:val="fr-FR" w:eastAsia="zh-CN" w:bidi="ar-SY"/>
              </w:rPr>
              <w:t>ج</w:t>
            </w:r>
            <w:r>
              <w:rPr>
                <w:rFonts w:eastAsiaTheme="minorEastAsia" w:hint="cs"/>
                <w:b/>
                <w:bCs/>
                <w:spacing w:val="-4"/>
                <w:position w:val="2"/>
                <w:sz w:val="16"/>
                <w:szCs w:val="22"/>
                <w:rtl/>
                <w:lang w:val="fr-FR" w:eastAsia="zh-CN" w:bidi="ar-SY"/>
              </w:rPr>
              <w:t xml:space="preserve"> / أ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6042" w:rsidRPr="00C96D16" w:rsidRDefault="000E6042" w:rsidP="00890B7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rFonts w:eastAsiaTheme="minorEastAsia"/>
                <w:b/>
                <w:bCs/>
                <w:spacing w:val="-4"/>
                <w:position w:val="2"/>
                <w:sz w:val="16"/>
                <w:szCs w:val="22"/>
                <w:lang w:val="fr-FR" w:eastAsia="zh-CN" w:bidi="ar-SY"/>
              </w:rPr>
            </w:pPr>
          </w:p>
        </w:tc>
        <w:tc>
          <w:tcPr>
            <w:tcW w:w="386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vAlign w:val="center"/>
            <w:hideMark/>
          </w:tcPr>
          <w:p w:rsidR="000E6042" w:rsidRPr="00C96D16" w:rsidRDefault="00355D5C" w:rsidP="00890B7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rFonts w:eastAsiaTheme="minorEastAsia"/>
                <w:b/>
                <w:bCs/>
                <w:spacing w:val="-4"/>
                <w:position w:val="2"/>
                <w:sz w:val="16"/>
                <w:szCs w:val="22"/>
                <w:lang w:val="fr-FR" w:eastAsia="zh-CN" w:bidi="ar-SY"/>
              </w:rPr>
            </w:pPr>
            <w:r>
              <w:rPr>
                <w:rFonts w:eastAsiaTheme="minorEastAsia" w:hint="cs"/>
                <w:b/>
                <w:bCs/>
                <w:spacing w:val="-4"/>
                <w:position w:val="2"/>
                <w:sz w:val="16"/>
                <w:szCs w:val="22"/>
                <w:rtl/>
                <w:lang w:val="fr-FR" w:eastAsia="zh-CN" w:bidi="ar-SY"/>
              </w:rPr>
              <w:t>ه</w:t>
            </w:r>
          </w:p>
        </w:tc>
        <w:tc>
          <w:tcPr>
            <w:tcW w:w="387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vAlign w:val="center"/>
            <w:hideMark/>
          </w:tcPr>
          <w:p w:rsidR="000E6042" w:rsidRPr="00C96D16" w:rsidRDefault="00355D5C" w:rsidP="00890B7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rFonts w:eastAsiaTheme="minorEastAsia"/>
                <w:b/>
                <w:bCs/>
                <w:spacing w:val="-4"/>
                <w:position w:val="2"/>
                <w:sz w:val="16"/>
                <w:szCs w:val="22"/>
                <w:lang w:val="fr-FR" w:eastAsia="zh-CN" w:bidi="ar-SY"/>
              </w:rPr>
            </w:pPr>
            <w:r>
              <w:rPr>
                <w:rFonts w:eastAsiaTheme="minorEastAsia" w:hint="cs"/>
                <w:b/>
                <w:bCs/>
                <w:spacing w:val="-4"/>
                <w:position w:val="2"/>
                <w:sz w:val="16"/>
                <w:szCs w:val="22"/>
                <w:rtl/>
                <w:lang w:val="fr-FR" w:eastAsia="zh-CN" w:bidi="ar-SY"/>
              </w:rPr>
              <w:t>و</w:t>
            </w:r>
          </w:p>
        </w:tc>
        <w:tc>
          <w:tcPr>
            <w:tcW w:w="387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vAlign w:val="center"/>
            <w:hideMark/>
          </w:tcPr>
          <w:p w:rsidR="000E6042" w:rsidRPr="00C96D16" w:rsidRDefault="00355D5C" w:rsidP="00890B7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rFonts w:eastAsiaTheme="minorEastAsia"/>
                <w:b/>
                <w:bCs/>
                <w:spacing w:val="-4"/>
                <w:position w:val="2"/>
                <w:sz w:val="16"/>
                <w:szCs w:val="22"/>
                <w:lang w:val="fr-FR" w:eastAsia="zh-CN" w:bidi="ar-SY"/>
              </w:rPr>
            </w:pPr>
            <w:r>
              <w:rPr>
                <w:rFonts w:eastAsiaTheme="minorEastAsia" w:hint="cs"/>
                <w:b/>
                <w:bCs/>
                <w:spacing w:val="-4"/>
                <w:position w:val="2"/>
                <w:sz w:val="16"/>
                <w:szCs w:val="22"/>
                <w:rtl/>
                <w:lang w:val="fr-FR" w:eastAsia="zh-CN" w:bidi="ar-SY"/>
              </w:rPr>
              <w:t>ز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vAlign w:val="center"/>
            <w:hideMark/>
          </w:tcPr>
          <w:p w:rsidR="000E6042" w:rsidRPr="00355D5C" w:rsidRDefault="009D559C" w:rsidP="009D559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rFonts w:eastAsiaTheme="minorEastAsia"/>
                <w:b/>
                <w:bCs/>
                <w:spacing w:val="-8"/>
                <w:position w:val="2"/>
                <w:sz w:val="16"/>
                <w:szCs w:val="22"/>
                <w:lang w:val="fr-FR" w:eastAsia="zh-CN" w:bidi="ar-SY"/>
              </w:rPr>
            </w:pPr>
            <w:r>
              <w:rPr>
                <w:rFonts w:eastAsiaTheme="minorEastAsia" w:hint="cs"/>
                <w:b/>
                <w:bCs/>
                <w:spacing w:val="-8"/>
                <w:position w:val="2"/>
                <w:sz w:val="16"/>
                <w:szCs w:val="22"/>
                <w:rtl/>
                <w:lang w:val="fr-FR" w:eastAsia="zh-CN" w:bidi="ar-SY"/>
              </w:rPr>
              <w:t xml:space="preserve">ح = ز </w:t>
            </w:r>
            <w:proofErr w:type="gramStart"/>
            <w:r>
              <w:rPr>
                <w:rFonts w:eastAsiaTheme="minorEastAsia" w:hint="cs"/>
                <w:b/>
                <w:bCs/>
                <w:spacing w:val="-8"/>
                <w:position w:val="2"/>
                <w:sz w:val="16"/>
                <w:szCs w:val="22"/>
                <w:rtl/>
                <w:lang w:val="fr-FR" w:eastAsia="zh-CN" w:bidi="ar-SY"/>
              </w:rPr>
              <w:t>- ه</w:t>
            </w:r>
            <w:proofErr w:type="gramEnd"/>
            <w:r>
              <w:rPr>
                <w:rFonts w:eastAsiaTheme="minorEastAsia" w:hint="cs"/>
                <w:b/>
                <w:bCs/>
                <w:spacing w:val="-8"/>
                <w:position w:val="2"/>
                <w:sz w:val="16"/>
                <w:szCs w:val="22"/>
                <w:rtl/>
                <w:lang w:val="fr-FR" w:eastAsia="zh-CN" w:bidi="ar-SY"/>
              </w:rPr>
              <w:t xml:space="preserve">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CE6F1"/>
            <w:vAlign w:val="center"/>
            <w:hideMark/>
          </w:tcPr>
          <w:p w:rsidR="000E6042" w:rsidRPr="00C96D16" w:rsidRDefault="009D559C" w:rsidP="009D559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rFonts w:eastAsiaTheme="minorEastAsia"/>
                <w:b/>
                <w:bCs/>
                <w:spacing w:val="-4"/>
                <w:position w:val="2"/>
                <w:sz w:val="16"/>
                <w:szCs w:val="22"/>
                <w:lang w:val="fr-FR" w:eastAsia="zh-CN" w:bidi="ar-SY"/>
              </w:rPr>
            </w:pPr>
            <w:r>
              <w:rPr>
                <w:rFonts w:eastAsiaTheme="minorEastAsia" w:hint="cs"/>
                <w:b/>
                <w:bCs/>
                <w:spacing w:val="-4"/>
                <w:position w:val="2"/>
                <w:sz w:val="16"/>
                <w:szCs w:val="22"/>
                <w:rtl/>
                <w:lang w:val="fr-FR" w:eastAsia="zh-CN" w:bidi="ar-SY"/>
              </w:rPr>
              <w:t>ط = ح / ه</w:t>
            </w:r>
          </w:p>
        </w:tc>
      </w:tr>
      <w:tr w:rsidR="000E6042" w:rsidRPr="00C96D16" w:rsidTr="009D559C">
        <w:trPr>
          <w:trHeight w:val="23"/>
          <w:jc w:val="center"/>
        </w:trPr>
        <w:tc>
          <w:tcPr>
            <w:tcW w:w="1470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DCE6F1"/>
            <w:noWrap/>
            <w:vAlign w:val="bottom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245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  <w:t>1</w:t>
            </w:r>
            <w:r w:rsidRPr="00C96D16"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  <w:tab/>
            </w:r>
            <w:r w:rsidRPr="00C96D16">
              <w:rPr>
                <w:rFonts w:eastAsiaTheme="minorEastAsia"/>
                <w:position w:val="2"/>
                <w:sz w:val="16"/>
                <w:szCs w:val="22"/>
                <w:rtl/>
                <w:lang w:eastAsia="zh-CN"/>
              </w:rPr>
              <w:t xml:space="preserve">المساهمات </w:t>
            </w:r>
            <w:r w:rsidRPr="00C96D16">
              <w:rPr>
                <w:rFonts w:eastAsiaTheme="minorEastAsia" w:hint="cs"/>
                <w:position w:val="2"/>
                <w:sz w:val="16"/>
                <w:szCs w:val="22"/>
                <w:rtl/>
                <w:lang w:eastAsia="zh-CN"/>
              </w:rPr>
              <w:t>المقرَّرة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890B7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  <w:t>124 401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  <w:t>122 891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  <w:t>1 510-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  <w:t>%1,2-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  <w:t>124 401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  <w:t>122 303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  <w:t>123 192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  <w:t>1 209-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  <w:t>%1,0-</w:t>
            </w:r>
          </w:p>
        </w:tc>
      </w:tr>
      <w:tr w:rsidR="000E6042" w:rsidRPr="00C96D16" w:rsidTr="009D559C">
        <w:trPr>
          <w:trHeight w:val="23"/>
          <w:jc w:val="center"/>
        </w:trPr>
        <w:tc>
          <w:tcPr>
            <w:tcW w:w="1470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DCE6F1"/>
            <w:noWrap/>
            <w:vAlign w:val="bottom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245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  <w:t>2</w:t>
            </w:r>
            <w:r w:rsidRPr="00C96D16"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  <w:tab/>
            </w:r>
            <w:r w:rsidRPr="00C96D16">
              <w:rPr>
                <w:rFonts w:eastAsiaTheme="minorEastAsia"/>
                <w:position w:val="2"/>
                <w:sz w:val="16"/>
                <w:szCs w:val="22"/>
                <w:rtl/>
                <w:lang w:eastAsia="zh-CN"/>
              </w:rPr>
              <w:t>استرداد التكاليف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890B7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  <w:t>34 625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  <w:t>34 382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  <w:t>243-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  <w:t>%0,7-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  <w:t>34 625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  <w:t>2 710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  <w:t>34 350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  <w:t>275-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  <w:t>%0,8-</w:t>
            </w:r>
          </w:p>
        </w:tc>
      </w:tr>
      <w:tr w:rsidR="000E6042" w:rsidRPr="00C96D16" w:rsidTr="009D559C">
        <w:trPr>
          <w:trHeight w:val="23"/>
          <w:jc w:val="center"/>
        </w:trPr>
        <w:tc>
          <w:tcPr>
            <w:tcW w:w="1470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DCE6F1"/>
            <w:noWrap/>
            <w:vAlign w:val="bottom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245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  <w:t>3</w:t>
            </w:r>
            <w:r w:rsidRPr="00C96D16"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  <w:tab/>
            </w:r>
            <w:r w:rsidRPr="00C96D16">
              <w:rPr>
                <w:rFonts w:eastAsiaTheme="minorEastAsia"/>
                <w:position w:val="2"/>
                <w:sz w:val="16"/>
                <w:szCs w:val="22"/>
                <w:rtl/>
                <w:lang w:eastAsia="zh-CN"/>
              </w:rPr>
              <w:t>إيرادات الفوائد وإيرادات أخرى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890B7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  <w:t>400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  <w:t>251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  <w:t>149-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  <w:t>%37,3-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  <w:t>400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  <w:t>46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  <w:t>300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  <w:t>100-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  <w:t>%25,0-</w:t>
            </w:r>
          </w:p>
        </w:tc>
      </w:tr>
      <w:tr w:rsidR="000E6042" w:rsidRPr="00C96D16" w:rsidTr="009D559C">
        <w:trPr>
          <w:trHeight w:val="23"/>
          <w:jc w:val="center"/>
        </w:trPr>
        <w:tc>
          <w:tcPr>
            <w:tcW w:w="1470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DCE6F1"/>
            <w:noWrap/>
            <w:vAlign w:val="bottom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245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  <w:t>4</w:t>
            </w:r>
            <w:r w:rsidRPr="00C96D16"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  <w:tab/>
            </w:r>
            <w:r w:rsidRPr="00C96D16">
              <w:rPr>
                <w:rFonts w:eastAsiaTheme="minorEastAsia"/>
                <w:position w:val="2"/>
                <w:sz w:val="16"/>
                <w:szCs w:val="22"/>
                <w:rtl/>
                <w:lang w:eastAsia="zh-CN"/>
              </w:rPr>
              <w:t>السحب من حساب الاحتياطي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890B7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  <w:t>1 017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  <w:t>1 017-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  <w:t>%100,0-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  <w:t>1 434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  <w:t>1 434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  <w:t>1 434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916C06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  <w:r>
              <w:rPr>
                <w:rFonts w:eastAsiaTheme="minorEastAsia" w:hint="cs"/>
                <w:position w:val="2"/>
                <w:sz w:val="16"/>
                <w:szCs w:val="22"/>
                <w:rtl/>
                <w:lang w:val="fr-FR" w:eastAsia="zh-CN" w:bidi="ar-EG"/>
              </w:rPr>
              <w:t xml:space="preserve"> </w:t>
            </w:r>
            <w:r w:rsidR="000E6042" w:rsidRPr="00C96D16"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916C06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  <w:r>
              <w:rPr>
                <w:rFonts w:eastAsiaTheme="minorEastAsia" w:hint="cs"/>
                <w:position w:val="2"/>
                <w:sz w:val="16"/>
                <w:szCs w:val="22"/>
                <w:rtl/>
                <w:lang w:val="fr-FR" w:eastAsia="zh-CN" w:bidi="ar-SY"/>
              </w:rPr>
              <w:t xml:space="preserve"> </w:t>
            </w:r>
            <w:r w:rsidR="000E6042" w:rsidRPr="00C96D16"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  <w:t>%0,0</w:t>
            </w:r>
          </w:p>
        </w:tc>
      </w:tr>
      <w:tr w:rsidR="000E6042" w:rsidRPr="00C96D16" w:rsidTr="009D559C">
        <w:trPr>
          <w:trHeight w:val="23"/>
          <w:jc w:val="center"/>
        </w:trPr>
        <w:tc>
          <w:tcPr>
            <w:tcW w:w="1470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DCE6F1"/>
            <w:noWrap/>
            <w:vAlign w:val="bottom"/>
            <w:hideMark/>
          </w:tcPr>
          <w:p w:rsidR="000E6042" w:rsidRPr="00C96D16" w:rsidRDefault="000E6042" w:rsidP="00890B7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rPr>
                <w:rFonts w:eastAsiaTheme="minorEastAsia"/>
                <w:b/>
                <w:bCs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 w:hint="cs"/>
                <w:b/>
                <w:bCs/>
                <w:position w:val="2"/>
                <w:sz w:val="16"/>
                <w:szCs w:val="22"/>
                <w:rtl/>
                <w:lang w:eastAsia="zh-CN"/>
              </w:rPr>
              <w:t>مجموع الإيرادات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6042" w:rsidRPr="00C96D16" w:rsidRDefault="000E6042" w:rsidP="00890B7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rPr>
                <w:rFonts w:eastAsiaTheme="minorEastAsia"/>
                <w:b/>
                <w:bCs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b/>
                <w:bCs/>
                <w:position w:val="2"/>
                <w:sz w:val="16"/>
                <w:szCs w:val="22"/>
                <w:lang w:val="fr-FR" w:eastAsia="zh-CN" w:bidi="ar-SY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rFonts w:eastAsiaTheme="minorEastAsia"/>
                <w:b/>
                <w:bCs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b/>
                <w:bCs/>
                <w:position w:val="2"/>
                <w:sz w:val="16"/>
                <w:szCs w:val="22"/>
                <w:lang w:val="fr-FR" w:eastAsia="zh-CN" w:bidi="ar-SY"/>
              </w:rPr>
              <w:t>160 443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rFonts w:eastAsiaTheme="minorEastAsia"/>
                <w:b/>
                <w:bCs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b/>
                <w:bCs/>
                <w:position w:val="2"/>
                <w:sz w:val="16"/>
                <w:szCs w:val="22"/>
                <w:lang w:val="fr-FR" w:eastAsia="zh-CN" w:bidi="ar-SY"/>
              </w:rPr>
              <w:t>157 524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rFonts w:eastAsiaTheme="minorEastAsia"/>
                <w:b/>
                <w:bCs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b/>
                <w:bCs/>
                <w:position w:val="2"/>
                <w:sz w:val="16"/>
                <w:szCs w:val="22"/>
                <w:lang w:val="fr-FR" w:eastAsia="zh-CN" w:bidi="ar-SY"/>
              </w:rPr>
              <w:t>2 919</w:t>
            </w:r>
            <w:r w:rsidRPr="00C96D16"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rFonts w:eastAsiaTheme="minorEastAsia"/>
                <w:b/>
                <w:bCs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b/>
                <w:bCs/>
                <w:position w:val="2"/>
                <w:sz w:val="16"/>
                <w:szCs w:val="22"/>
                <w:lang w:val="fr-FR" w:eastAsia="zh-CN" w:bidi="ar-SY"/>
              </w:rPr>
              <w:t>%1,8</w:t>
            </w:r>
            <w:r w:rsidRPr="00C96D16">
              <w:rPr>
                <w:rFonts w:eastAsiaTheme="minorEastAsia"/>
                <w:b/>
                <w:bCs/>
                <w:position w:val="2"/>
                <w:sz w:val="16"/>
                <w:szCs w:val="22"/>
                <w:lang w:eastAsia="zh-CN" w:bidi="ar-SY"/>
              </w:rPr>
              <w:t>-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rFonts w:eastAsiaTheme="minorEastAsia"/>
                <w:b/>
                <w:bCs/>
                <w:position w:val="2"/>
                <w:sz w:val="16"/>
                <w:szCs w:val="22"/>
                <w:lang w:val="fr-FR" w:eastAsia="zh-CN" w:bidi="ar-SY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rFonts w:eastAsiaTheme="minorEastAsia"/>
                <w:b/>
                <w:bCs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b/>
                <w:bCs/>
                <w:position w:val="2"/>
                <w:sz w:val="16"/>
                <w:szCs w:val="22"/>
                <w:lang w:val="fr-FR" w:eastAsia="zh-CN" w:bidi="ar-SY"/>
              </w:rPr>
              <w:t>160 860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rFonts w:eastAsiaTheme="minorEastAsia"/>
                <w:b/>
                <w:bCs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b/>
                <w:bCs/>
                <w:position w:val="2"/>
                <w:sz w:val="16"/>
                <w:szCs w:val="22"/>
                <w:lang w:val="fr-FR" w:eastAsia="zh-CN" w:bidi="ar-SY"/>
              </w:rPr>
              <w:t>126 493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rFonts w:eastAsiaTheme="minorEastAsia"/>
                <w:b/>
                <w:bCs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b/>
                <w:bCs/>
                <w:position w:val="2"/>
                <w:sz w:val="16"/>
                <w:szCs w:val="22"/>
                <w:lang w:val="fr-FR" w:eastAsia="zh-CN" w:bidi="ar-SY"/>
              </w:rPr>
              <w:t>159 276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rFonts w:eastAsiaTheme="minorEastAsia"/>
                <w:b/>
                <w:bCs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b/>
                <w:bCs/>
                <w:position w:val="2"/>
                <w:sz w:val="16"/>
                <w:szCs w:val="22"/>
                <w:lang w:val="fr-FR" w:eastAsia="zh-CN" w:bidi="ar-SY"/>
              </w:rPr>
              <w:t>1 584</w:t>
            </w:r>
            <w:r w:rsidR="000747EA" w:rsidRPr="00C96D16">
              <w:rPr>
                <w:rFonts w:eastAsiaTheme="minorEastAsia"/>
                <w:b/>
                <w:bCs/>
                <w:position w:val="2"/>
                <w:sz w:val="16"/>
                <w:szCs w:val="22"/>
                <w:lang w:val="fr-FR" w:eastAsia="zh-CN" w:bidi="ar-SY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0E6042" w:rsidRPr="00C96D16" w:rsidRDefault="000747EA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rFonts w:eastAsiaTheme="minorEastAsia"/>
                <w:b/>
                <w:bCs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b/>
                <w:bCs/>
                <w:position w:val="2"/>
                <w:sz w:val="16"/>
                <w:szCs w:val="22"/>
                <w:lang w:val="fr-FR" w:eastAsia="zh-CN" w:bidi="ar-SY"/>
              </w:rPr>
              <w:t>%1,0-</w:t>
            </w:r>
          </w:p>
        </w:tc>
      </w:tr>
      <w:tr w:rsidR="000E6042" w:rsidRPr="00C96D16" w:rsidTr="009D559C">
        <w:trPr>
          <w:trHeight w:val="23"/>
          <w:jc w:val="center"/>
        </w:trPr>
        <w:tc>
          <w:tcPr>
            <w:tcW w:w="1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1A7E13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40" w:lineRule="exac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1A7E13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40" w:lineRule="exac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1A7E13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40" w:lineRule="exact"/>
              <w:jc w:val="righ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1A7E13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40" w:lineRule="exact"/>
              <w:jc w:val="righ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1A7E13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40" w:lineRule="exact"/>
              <w:jc w:val="righ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1A7E13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40" w:lineRule="exact"/>
              <w:jc w:val="righ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1A7E13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40" w:lineRule="exact"/>
              <w:jc w:val="righ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1A7E13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40" w:lineRule="exact"/>
              <w:jc w:val="righ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1A7E13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40" w:lineRule="exact"/>
              <w:jc w:val="righ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1A7E13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40" w:lineRule="exact"/>
              <w:jc w:val="righ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1A7E13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40" w:lineRule="exact"/>
              <w:jc w:val="righ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1A7E13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40" w:lineRule="exact"/>
              <w:jc w:val="righ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</w:p>
        </w:tc>
      </w:tr>
      <w:tr w:rsidR="000E6042" w:rsidRPr="00C96D16" w:rsidTr="009D559C">
        <w:trPr>
          <w:trHeight w:val="23"/>
          <w:jc w:val="center"/>
        </w:trPr>
        <w:tc>
          <w:tcPr>
            <w:tcW w:w="1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1A7E13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40" w:lineRule="exac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1A7E13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40" w:lineRule="exac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  <w:t> </w:t>
            </w:r>
          </w:p>
        </w:tc>
        <w:tc>
          <w:tcPr>
            <w:tcW w:w="1532" w:type="pct"/>
            <w:gridSpan w:val="4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vAlign w:val="center"/>
            <w:hideMark/>
          </w:tcPr>
          <w:p w:rsidR="000E6042" w:rsidRPr="00C96D16" w:rsidRDefault="000E6042" w:rsidP="001A7E13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40" w:lineRule="exact"/>
              <w:jc w:val="center"/>
              <w:rPr>
                <w:rFonts w:eastAsiaTheme="minorEastAsia"/>
                <w:b/>
                <w:bCs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b/>
                <w:bCs/>
                <w:position w:val="2"/>
                <w:sz w:val="16"/>
                <w:szCs w:val="22"/>
                <w:lang w:val="fr-FR" w:eastAsia="zh-CN" w:bidi="ar-SY"/>
              </w:rPr>
              <w:t>2016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6042" w:rsidRPr="00C96D16" w:rsidRDefault="000E6042" w:rsidP="001A7E13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40" w:lineRule="exact"/>
              <w:jc w:val="center"/>
              <w:rPr>
                <w:rFonts w:eastAsiaTheme="minorEastAsia"/>
                <w:b/>
                <w:bCs/>
                <w:position w:val="2"/>
                <w:sz w:val="16"/>
                <w:szCs w:val="22"/>
                <w:lang w:val="fr-FR" w:eastAsia="zh-CN" w:bidi="ar-SY"/>
              </w:rPr>
            </w:pPr>
          </w:p>
        </w:tc>
        <w:tc>
          <w:tcPr>
            <w:tcW w:w="1825" w:type="pct"/>
            <w:gridSpan w:val="5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DCE6F1"/>
            <w:vAlign w:val="center"/>
            <w:hideMark/>
          </w:tcPr>
          <w:p w:rsidR="000E6042" w:rsidRPr="00C96D16" w:rsidRDefault="000E6042" w:rsidP="001A7E13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40" w:lineRule="exact"/>
              <w:jc w:val="center"/>
              <w:rPr>
                <w:rFonts w:eastAsiaTheme="minorEastAsia"/>
                <w:b/>
                <w:bCs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b/>
                <w:bCs/>
                <w:position w:val="2"/>
                <w:sz w:val="16"/>
                <w:szCs w:val="22"/>
                <w:lang w:val="fr-FR" w:eastAsia="zh-CN" w:bidi="ar-SY"/>
              </w:rPr>
              <w:t>2017</w:t>
            </w:r>
          </w:p>
        </w:tc>
      </w:tr>
      <w:tr w:rsidR="000E6042" w:rsidRPr="00C96D16" w:rsidTr="009D559C">
        <w:trPr>
          <w:trHeight w:val="23"/>
          <w:jc w:val="center"/>
        </w:trPr>
        <w:tc>
          <w:tcPr>
            <w:tcW w:w="1470" w:type="pct"/>
            <w:vMerge w:val="restart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CE6F1"/>
            <w:vAlign w:val="center"/>
            <w:hideMark/>
          </w:tcPr>
          <w:p w:rsidR="000E6042" w:rsidRPr="00C96D16" w:rsidRDefault="000E6042" w:rsidP="00890B7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 w:hint="cs"/>
                <w:b/>
                <w:bCs/>
                <w:position w:val="2"/>
                <w:sz w:val="16"/>
                <w:szCs w:val="22"/>
                <w:rtl/>
                <w:lang w:eastAsia="zh-CN"/>
              </w:rPr>
              <w:t>النفقات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6042" w:rsidRPr="00C96D16" w:rsidRDefault="000E6042" w:rsidP="00890B7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vAlign w:val="bottom"/>
            <w:hideMark/>
          </w:tcPr>
          <w:p w:rsidR="000E6042" w:rsidRPr="00C96D16" w:rsidRDefault="000E6042" w:rsidP="00890B7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rFonts w:eastAsiaTheme="minorEastAsia"/>
                <w:b/>
                <w:bCs/>
                <w:position w:val="2"/>
                <w:sz w:val="16"/>
                <w:szCs w:val="22"/>
                <w:rtl/>
                <w:lang w:eastAsia="zh-CN" w:bidi="ar-EG"/>
              </w:rPr>
            </w:pPr>
            <w:r w:rsidRPr="00C96D16">
              <w:rPr>
                <w:rFonts w:eastAsiaTheme="minorEastAsia" w:hint="cs"/>
                <w:b/>
                <w:bCs/>
                <w:position w:val="2"/>
                <w:sz w:val="16"/>
                <w:szCs w:val="22"/>
                <w:rtl/>
                <w:lang w:eastAsia="zh-CN" w:bidi="ar-EG"/>
              </w:rPr>
              <w:t>ميزانية</w:t>
            </w:r>
            <w:r w:rsidRPr="00C96D16">
              <w:rPr>
                <w:rFonts w:eastAsiaTheme="minorEastAsia"/>
                <w:b/>
                <w:bCs/>
                <w:position w:val="2"/>
                <w:sz w:val="16"/>
                <w:szCs w:val="22"/>
                <w:lang w:val="fr-FR" w:eastAsia="zh-CN" w:bidi="ar-SY"/>
              </w:rPr>
              <w:t>**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vAlign w:val="bottom"/>
            <w:hideMark/>
          </w:tcPr>
          <w:p w:rsidR="000E6042" w:rsidRPr="00C96D16" w:rsidRDefault="000E6042" w:rsidP="00890B7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rFonts w:eastAsiaTheme="minorEastAsia"/>
                <w:b/>
                <w:bCs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 w:hint="cs"/>
                <w:b/>
                <w:bCs/>
                <w:position w:val="2"/>
                <w:sz w:val="16"/>
                <w:szCs w:val="22"/>
                <w:rtl/>
                <w:lang w:eastAsia="zh-CN"/>
              </w:rPr>
              <w:t>المبالغ الفعلية</w:t>
            </w:r>
            <w:r w:rsidRPr="00C96D16">
              <w:rPr>
                <w:rFonts w:eastAsiaTheme="minorEastAsia"/>
                <w:b/>
                <w:bCs/>
                <w:position w:val="2"/>
                <w:sz w:val="16"/>
                <w:szCs w:val="22"/>
                <w:lang w:val="fr-FR" w:eastAsia="zh-CN" w:bidi="ar-SY"/>
              </w:rPr>
              <w:t>*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vAlign w:val="bottom"/>
            <w:hideMark/>
          </w:tcPr>
          <w:p w:rsidR="000E6042" w:rsidRPr="00C96D16" w:rsidRDefault="000E6042" w:rsidP="00890B7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rFonts w:eastAsiaTheme="minorEastAsia"/>
                <w:b/>
                <w:bCs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 w:hint="cs"/>
                <w:b/>
                <w:bCs/>
                <w:position w:val="2"/>
                <w:sz w:val="16"/>
                <w:szCs w:val="22"/>
                <w:rtl/>
                <w:lang w:eastAsia="zh-CN" w:bidi="ar-EG"/>
              </w:rPr>
              <w:t>الفرق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0E6042" w:rsidRPr="00C96D16" w:rsidRDefault="000E6042" w:rsidP="00890B7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rFonts w:eastAsiaTheme="minorEastAsia"/>
                <w:b/>
                <w:bCs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b/>
                <w:bCs/>
                <w:position w:val="2"/>
                <w:sz w:val="16"/>
                <w:szCs w:val="22"/>
                <w:lang w:val="fr-FR" w:eastAsia="zh-CN" w:bidi="ar-SY"/>
              </w:rPr>
              <w:t>%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6042" w:rsidRPr="00C96D16" w:rsidRDefault="000E6042" w:rsidP="00890B7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rFonts w:eastAsiaTheme="minorEastAsia"/>
                <w:b/>
                <w:bCs/>
                <w:position w:val="2"/>
                <w:sz w:val="16"/>
                <w:szCs w:val="22"/>
                <w:lang w:val="fr-FR" w:eastAsia="zh-CN" w:bidi="ar-SY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vAlign w:val="bottom"/>
            <w:hideMark/>
          </w:tcPr>
          <w:p w:rsidR="000E6042" w:rsidRPr="00C96D16" w:rsidRDefault="000E6042" w:rsidP="00890B7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rFonts w:eastAsiaTheme="minorEastAsia"/>
                <w:b/>
                <w:bCs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 w:hint="cs"/>
                <w:b/>
                <w:bCs/>
                <w:position w:val="2"/>
                <w:sz w:val="16"/>
                <w:szCs w:val="22"/>
                <w:rtl/>
                <w:lang w:eastAsia="zh-CN" w:bidi="ar-EG"/>
              </w:rPr>
              <w:t>ميزانية</w:t>
            </w:r>
            <w:r w:rsidRPr="00C96D16">
              <w:rPr>
                <w:rFonts w:eastAsiaTheme="minorEastAsia"/>
                <w:b/>
                <w:bCs/>
                <w:position w:val="2"/>
                <w:sz w:val="16"/>
                <w:szCs w:val="22"/>
                <w:lang w:val="fr-FR" w:eastAsia="zh-CN" w:bidi="ar-SY"/>
              </w:rPr>
              <w:t>**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vAlign w:val="bottom"/>
            <w:hideMark/>
          </w:tcPr>
          <w:p w:rsidR="000E6042" w:rsidRPr="00C96D16" w:rsidRDefault="000E6042" w:rsidP="00890B7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rFonts w:eastAsiaTheme="minorEastAsia"/>
                <w:b/>
                <w:bCs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 w:hint="cs"/>
                <w:b/>
                <w:bCs/>
                <w:position w:val="2"/>
                <w:sz w:val="16"/>
                <w:szCs w:val="22"/>
                <w:rtl/>
                <w:lang w:eastAsia="zh-CN"/>
              </w:rPr>
              <w:t>المبالغ الفعلية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vAlign w:val="bottom"/>
            <w:hideMark/>
          </w:tcPr>
          <w:p w:rsidR="000E6042" w:rsidRPr="00C96D16" w:rsidRDefault="000E6042" w:rsidP="00890B7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rFonts w:eastAsiaTheme="minorEastAsia"/>
                <w:b/>
                <w:bCs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 w:hint="cs"/>
                <w:b/>
                <w:bCs/>
                <w:position w:val="2"/>
                <w:sz w:val="16"/>
                <w:szCs w:val="22"/>
                <w:rtl/>
                <w:lang w:eastAsia="zh-CN" w:bidi="ar-EG"/>
              </w:rPr>
              <w:t>توقعات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vAlign w:val="bottom"/>
            <w:hideMark/>
          </w:tcPr>
          <w:p w:rsidR="000E6042" w:rsidRPr="00C96D16" w:rsidRDefault="000E6042" w:rsidP="00890B7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rFonts w:eastAsiaTheme="minorEastAsia"/>
                <w:b/>
                <w:bCs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 w:hint="cs"/>
                <w:b/>
                <w:bCs/>
                <w:position w:val="2"/>
                <w:sz w:val="16"/>
                <w:szCs w:val="22"/>
                <w:rtl/>
                <w:lang w:eastAsia="zh-CN" w:bidi="ar-EG"/>
              </w:rPr>
              <w:t>الفرق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CE6F1"/>
            <w:vAlign w:val="bottom"/>
            <w:hideMark/>
          </w:tcPr>
          <w:p w:rsidR="000E6042" w:rsidRPr="00C96D16" w:rsidRDefault="000E6042" w:rsidP="00890B7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rFonts w:eastAsiaTheme="minorEastAsia"/>
                <w:b/>
                <w:bCs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b/>
                <w:bCs/>
                <w:position w:val="2"/>
                <w:sz w:val="16"/>
                <w:szCs w:val="22"/>
                <w:lang w:val="fr-FR" w:eastAsia="zh-CN" w:bidi="ar-SY"/>
              </w:rPr>
              <w:t>%</w:t>
            </w:r>
          </w:p>
        </w:tc>
      </w:tr>
      <w:tr w:rsidR="000E6042" w:rsidRPr="00C96D16" w:rsidTr="009D559C">
        <w:trPr>
          <w:trHeight w:val="23"/>
          <w:jc w:val="center"/>
        </w:trPr>
        <w:tc>
          <w:tcPr>
            <w:tcW w:w="1470" w:type="pct"/>
            <w:vMerge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0E6042" w:rsidRPr="00C96D16" w:rsidRDefault="000E6042" w:rsidP="00890B7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6042" w:rsidRPr="00C96D16" w:rsidRDefault="000E6042" w:rsidP="00890B7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hideMark/>
          </w:tcPr>
          <w:p w:rsidR="000E6042" w:rsidRPr="00C96D16" w:rsidRDefault="000E6042" w:rsidP="00890B7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rFonts w:eastAsiaTheme="minorEastAsia"/>
                <w:b/>
                <w:bCs/>
                <w:spacing w:val="-4"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b/>
                <w:bCs/>
                <w:spacing w:val="-4"/>
                <w:position w:val="2"/>
                <w:sz w:val="16"/>
                <w:szCs w:val="22"/>
                <w:lang w:val="fr-FR" w:eastAsia="zh-CN" w:bidi="ar-SY"/>
              </w:rPr>
              <w:t>2016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hideMark/>
          </w:tcPr>
          <w:p w:rsidR="000E6042" w:rsidRPr="00C96D16" w:rsidRDefault="000E6042" w:rsidP="00890B7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rFonts w:eastAsiaTheme="minorEastAsia"/>
                <w:b/>
                <w:bCs/>
                <w:spacing w:val="-4"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b/>
                <w:bCs/>
                <w:spacing w:val="-4"/>
                <w:position w:val="2"/>
                <w:sz w:val="16"/>
                <w:szCs w:val="22"/>
                <w:lang w:val="fr-FR" w:eastAsia="zh-CN" w:bidi="ar-SY"/>
              </w:rPr>
              <w:t>2016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hideMark/>
          </w:tcPr>
          <w:p w:rsidR="000E6042" w:rsidRPr="00C96D16" w:rsidRDefault="000E6042" w:rsidP="00890B7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rFonts w:eastAsiaTheme="minorEastAsia"/>
                <w:b/>
                <w:bCs/>
                <w:spacing w:val="-4"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b/>
                <w:bCs/>
                <w:spacing w:val="-4"/>
                <w:position w:val="2"/>
                <w:sz w:val="16"/>
                <w:szCs w:val="22"/>
                <w:lang w:val="fr-FR" w:eastAsia="zh-CN" w:bidi="ar-SY"/>
              </w:rPr>
              <w:t>2016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CE6F1"/>
            <w:hideMark/>
          </w:tcPr>
          <w:p w:rsidR="000E6042" w:rsidRPr="00C96D16" w:rsidRDefault="000E6042" w:rsidP="00890B7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rFonts w:eastAsiaTheme="minorEastAsia"/>
                <w:b/>
                <w:bCs/>
                <w:spacing w:val="-4"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b/>
                <w:bCs/>
                <w:spacing w:val="-4"/>
                <w:position w:val="2"/>
                <w:sz w:val="16"/>
                <w:szCs w:val="22"/>
                <w:lang w:val="fr-FR" w:eastAsia="zh-CN" w:bidi="ar-SY"/>
              </w:rPr>
              <w:t>2016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6042" w:rsidRPr="00C96D16" w:rsidRDefault="000E6042" w:rsidP="00890B7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rFonts w:eastAsiaTheme="minorEastAsia"/>
                <w:b/>
                <w:bCs/>
                <w:spacing w:val="-4"/>
                <w:position w:val="2"/>
                <w:sz w:val="16"/>
                <w:szCs w:val="22"/>
                <w:lang w:val="fr-FR" w:eastAsia="zh-CN" w:bidi="ar-SY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hideMark/>
          </w:tcPr>
          <w:p w:rsidR="000E6042" w:rsidRPr="00C96D16" w:rsidRDefault="000E6042" w:rsidP="00890B7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rFonts w:eastAsiaTheme="minorEastAsia"/>
                <w:b/>
                <w:bCs/>
                <w:spacing w:val="-4"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b/>
                <w:bCs/>
                <w:spacing w:val="-4"/>
                <w:position w:val="2"/>
                <w:sz w:val="16"/>
                <w:szCs w:val="22"/>
                <w:lang w:val="fr-FR" w:eastAsia="zh-CN" w:bidi="ar-SY"/>
              </w:rPr>
              <w:t>2017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tcMar>
              <w:left w:w="85" w:type="dxa"/>
              <w:right w:w="85" w:type="dxa"/>
            </w:tcMar>
            <w:hideMark/>
          </w:tcPr>
          <w:p w:rsidR="000E6042" w:rsidRPr="00C96D16" w:rsidRDefault="00916C06" w:rsidP="00890B7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rFonts w:eastAsiaTheme="minorEastAsia"/>
                <w:b/>
                <w:bCs/>
                <w:spacing w:val="-10"/>
                <w:position w:val="2"/>
                <w:sz w:val="16"/>
                <w:szCs w:val="22"/>
                <w:lang w:eastAsia="zh-CN" w:bidi="ar-SY"/>
              </w:rPr>
            </w:pPr>
            <w:r w:rsidRPr="00C96D16">
              <w:rPr>
                <w:rFonts w:eastAsiaTheme="minorEastAsia"/>
                <w:b/>
                <w:bCs/>
                <w:spacing w:val="-10"/>
                <w:position w:val="2"/>
                <w:sz w:val="16"/>
                <w:szCs w:val="22"/>
                <w:lang w:eastAsia="zh-CN" w:bidi="ar-SY"/>
              </w:rPr>
              <w:t>2017</w:t>
            </w:r>
            <w:r>
              <w:rPr>
                <w:rFonts w:eastAsiaTheme="minorEastAsia"/>
                <w:b/>
                <w:bCs/>
                <w:spacing w:val="-10"/>
                <w:position w:val="2"/>
                <w:sz w:val="16"/>
                <w:szCs w:val="22"/>
                <w:lang w:eastAsia="zh-CN" w:bidi="ar-SY"/>
              </w:rPr>
              <w:t>.</w:t>
            </w:r>
            <w:r w:rsidRPr="00C96D16">
              <w:rPr>
                <w:rFonts w:eastAsiaTheme="minorEastAsia"/>
                <w:b/>
                <w:bCs/>
                <w:spacing w:val="-10"/>
                <w:position w:val="2"/>
                <w:sz w:val="16"/>
                <w:szCs w:val="22"/>
                <w:lang w:eastAsia="zh-CN" w:bidi="ar-SY"/>
              </w:rPr>
              <w:t>02</w:t>
            </w:r>
            <w:r>
              <w:rPr>
                <w:rFonts w:eastAsiaTheme="minorEastAsia"/>
                <w:b/>
                <w:bCs/>
                <w:spacing w:val="-10"/>
                <w:position w:val="2"/>
                <w:sz w:val="16"/>
                <w:szCs w:val="22"/>
                <w:lang w:eastAsia="zh-CN" w:bidi="ar-SY"/>
              </w:rPr>
              <w:t>.</w:t>
            </w:r>
            <w:r w:rsidRPr="00C96D16">
              <w:rPr>
                <w:rFonts w:eastAsiaTheme="minorEastAsia"/>
                <w:b/>
                <w:bCs/>
                <w:spacing w:val="-10"/>
                <w:position w:val="2"/>
                <w:sz w:val="16"/>
                <w:szCs w:val="22"/>
                <w:lang w:eastAsia="zh-CN" w:bidi="ar-SY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hideMark/>
          </w:tcPr>
          <w:p w:rsidR="000E6042" w:rsidRPr="00C96D16" w:rsidRDefault="000E6042" w:rsidP="00890B7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rFonts w:eastAsiaTheme="minorEastAsia"/>
                <w:b/>
                <w:bCs/>
                <w:spacing w:val="-4"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b/>
                <w:bCs/>
                <w:spacing w:val="-4"/>
                <w:position w:val="2"/>
                <w:sz w:val="16"/>
                <w:szCs w:val="22"/>
                <w:lang w:val="fr-FR" w:eastAsia="zh-CN" w:bidi="ar-SY"/>
              </w:rPr>
              <w:t>2017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hideMark/>
          </w:tcPr>
          <w:p w:rsidR="000E6042" w:rsidRPr="00C96D16" w:rsidRDefault="000E6042" w:rsidP="00890B7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rFonts w:eastAsiaTheme="minorEastAsia"/>
                <w:b/>
                <w:bCs/>
                <w:spacing w:val="-4"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b/>
                <w:bCs/>
                <w:spacing w:val="-4"/>
                <w:position w:val="2"/>
                <w:sz w:val="16"/>
                <w:szCs w:val="22"/>
                <w:lang w:val="fr-FR" w:eastAsia="zh-CN" w:bidi="ar-SY"/>
              </w:rPr>
              <w:t>2017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CE6F1"/>
            <w:hideMark/>
          </w:tcPr>
          <w:p w:rsidR="000E6042" w:rsidRPr="00C96D16" w:rsidRDefault="000E6042" w:rsidP="00890B7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rFonts w:eastAsiaTheme="minorEastAsia"/>
                <w:b/>
                <w:bCs/>
                <w:spacing w:val="-4"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b/>
                <w:bCs/>
                <w:spacing w:val="-4"/>
                <w:position w:val="2"/>
                <w:sz w:val="16"/>
                <w:szCs w:val="22"/>
                <w:lang w:val="fr-FR" w:eastAsia="zh-CN" w:bidi="ar-SY"/>
              </w:rPr>
              <w:t>2017</w:t>
            </w:r>
          </w:p>
        </w:tc>
      </w:tr>
      <w:tr w:rsidR="009D559C" w:rsidRPr="00C96D16" w:rsidTr="009D559C">
        <w:trPr>
          <w:trHeight w:val="23"/>
          <w:jc w:val="center"/>
        </w:trPr>
        <w:tc>
          <w:tcPr>
            <w:tcW w:w="1470" w:type="pct"/>
            <w:vMerge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9D559C" w:rsidRPr="00C96D16" w:rsidRDefault="009D559C" w:rsidP="009D559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D559C" w:rsidRPr="00C96D16" w:rsidRDefault="009D559C" w:rsidP="009D559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  <w:t> </w:t>
            </w:r>
          </w:p>
        </w:tc>
        <w:tc>
          <w:tcPr>
            <w:tcW w:w="387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vAlign w:val="center"/>
            <w:hideMark/>
          </w:tcPr>
          <w:p w:rsidR="009D559C" w:rsidRPr="00C96D16" w:rsidRDefault="009D559C" w:rsidP="009D559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rFonts w:eastAsiaTheme="minorEastAsia"/>
                <w:b/>
                <w:bCs/>
                <w:spacing w:val="-4"/>
                <w:position w:val="2"/>
                <w:sz w:val="16"/>
                <w:szCs w:val="22"/>
                <w:lang w:val="fr-FR" w:eastAsia="zh-CN" w:bidi="ar-EG"/>
              </w:rPr>
            </w:pPr>
            <w:r>
              <w:rPr>
                <w:rFonts w:eastAsiaTheme="minorEastAsia" w:hint="cs"/>
                <w:b/>
                <w:bCs/>
                <w:spacing w:val="-4"/>
                <w:position w:val="2"/>
                <w:sz w:val="16"/>
                <w:szCs w:val="22"/>
                <w:rtl/>
                <w:lang w:val="fr-FR" w:eastAsia="zh-CN" w:bidi="ar-EG"/>
              </w:rPr>
              <w:t>أ</w:t>
            </w:r>
          </w:p>
        </w:tc>
        <w:tc>
          <w:tcPr>
            <w:tcW w:w="387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vAlign w:val="center"/>
            <w:hideMark/>
          </w:tcPr>
          <w:p w:rsidR="009D559C" w:rsidRPr="00C96D16" w:rsidRDefault="009D559C" w:rsidP="009D559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rFonts w:eastAsiaTheme="minorEastAsia"/>
                <w:b/>
                <w:bCs/>
                <w:spacing w:val="-4"/>
                <w:position w:val="2"/>
                <w:sz w:val="16"/>
                <w:szCs w:val="22"/>
                <w:lang w:val="fr-FR" w:eastAsia="zh-CN" w:bidi="ar-SY"/>
              </w:rPr>
            </w:pPr>
            <w:r>
              <w:rPr>
                <w:rFonts w:eastAsiaTheme="minorEastAsia" w:hint="cs"/>
                <w:b/>
                <w:bCs/>
                <w:spacing w:val="-4"/>
                <w:position w:val="2"/>
                <w:sz w:val="16"/>
                <w:szCs w:val="22"/>
                <w:rtl/>
                <w:lang w:val="fr-FR" w:eastAsia="zh-CN" w:bidi="ar-SY"/>
              </w:rPr>
              <w:t>ب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vAlign w:val="center"/>
            <w:hideMark/>
          </w:tcPr>
          <w:p w:rsidR="009D559C" w:rsidRPr="00C96D16" w:rsidRDefault="009D559C" w:rsidP="009D559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rFonts w:eastAsiaTheme="minorEastAsia"/>
                <w:b/>
                <w:bCs/>
                <w:spacing w:val="-4"/>
                <w:position w:val="2"/>
                <w:sz w:val="16"/>
                <w:szCs w:val="22"/>
                <w:lang w:val="fr-FR" w:eastAsia="zh-CN" w:bidi="ar-SY"/>
              </w:rPr>
            </w:pPr>
            <w:r>
              <w:rPr>
                <w:rFonts w:eastAsiaTheme="minorEastAsia" w:hint="cs"/>
                <w:b/>
                <w:bCs/>
                <w:spacing w:val="-4"/>
                <w:position w:val="2"/>
                <w:sz w:val="16"/>
                <w:szCs w:val="22"/>
                <w:rtl/>
                <w:lang w:val="fr-FR" w:eastAsia="zh-CN" w:bidi="ar-SY"/>
              </w:rPr>
              <w:t xml:space="preserve">ج = ب </w:t>
            </w:r>
            <w:proofErr w:type="gramStart"/>
            <w:r>
              <w:rPr>
                <w:rFonts w:eastAsiaTheme="minorEastAsia" w:hint="cs"/>
                <w:b/>
                <w:bCs/>
                <w:spacing w:val="-4"/>
                <w:position w:val="2"/>
                <w:sz w:val="16"/>
                <w:szCs w:val="22"/>
                <w:rtl/>
                <w:lang w:val="fr-FR" w:eastAsia="zh-CN" w:bidi="ar-SY"/>
              </w:rPr>
              <w:t>- أ</w:t>
            </w:r>
            <w:proofErr w:type="gramEnd"/>
          </w:p>
        </w:tc>
        <w:tc>
          <w:tcPr>
            <w:tcW w:w="390" w:type="pc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CE6F1"/>
            <w:vAlign w:val="center"/>
            <w:hideMark/>
          </w:tcPr>
          <w:p w:rsidR="009D559C" w:rsidRPr="00C96D16" w:rsidRDefault="009D559C" w:rsidP="00EA130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rFonts w:eastAsiaTheme="minorEastAsia"/>
                <w:b/>
                <w:bCs/>
                <w:spacing w:val="-4"/>
                <w:position w:val="2"/>
                <w:sz w:val="16"/>
                <w:szCs w:val="22"/>
                <w:lang w:val="fr-FR" w:eastAsia="zh-CN" w:bidi="ar-SY"/>
              </w:rPr>
            </w:pPr>
            <w:r>
              <w:rPr>
                <w:rFonts w:eastAsiaTheme="minorEastAsia" w:hint="cs"/>
                <w:b/>
                <w:bCs/>
                <w:spacing w:val="-4"/>
                <w:position w:val="2"/>
                <w:sz w:val="16"/>
                <w:szCs w:val="22"/>
                <w:rtl/>
                <w:lang w:val="fr-FR" w:eastAsia="zh-CN" w:bidi="ar-SY"/>
              </w:rPr>
              <w:t xml:space="preserve">د = </w:t>
            </w:r>
            <w:r w:rsidR="00EA1302">
              <w:rPr>
                <w:rFonts w:eastAsiaTheme="minorEastAsia" w:hint="cs"/>
                <w:b/>
                <w:bCs/>
                <w:spacing w:val="-4"/>
                <w:position w:val="2"/>
                <w:sz w:val="16"/>
                <w:szCs w:val="22"/>
                <w:rtl/>
                <w:lang w:val="fr-FR" w:eastAsia="zh-CN" w:bidi="ar-SY"/>
              </w:rPr>
              <w:t>ج</w:t>
            </w:r>
            <w:r>
              <w:rPr>
                <w:rFonts w:eastAsiaTheme="minorEastAsia" w:hint="cs"/>
                <w:b/>
                <w:bCs/>
                <w:spacing w:val="-4"/>
                <w:position w:val="2"/>
                <w:sz w:val="16"/>
                <w:szCs w:val="22"/>
                <w:rtl/>
                <w:lang w:val="fr-FR" w:eastAsia="zh-CN" w:bidi="ar-SY"/>
              </w:rPr>
              <w:t xml:space="preserve"> / أ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559C" w:rsidRPr="00C96D16" w:rsidRDefault="009D559C" w:rsidP="009D559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rFonts w:eastAsiaTheme="minorEastAsia"/>
                <w:b/>
                <w:bCs/>
                <w:spacing w:val="-4"/>
                <w:position w:val="2"/>
                <w:sz w:val="16"/>
                <w:szCs w:val="22"/>
                <w:lang w:val="fr-FR" w:eastAsia="zh-CN" w:bidi="ar-SY"/>
              </w:rPr>
            </w:pPr>
          </w:p>
        </w:tc>
        <w:tc>
          <w:tcPr>
            <w:tcW w:w="386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vAlign w:val="center"/>
            <w:hideMark/>
          </w:tcPr>
          <w:p w:rsidR="009D559C" w:rsidRPr="00C96D16" w:rsidRDefault="009D559C" w:rsidP="009D559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rFonts w:eastAsiaTheme="minorEastAsia"/>
                <w:b/>
                <w:bCs/>
                <w:spacing w:val="-4"/>
                <w:position w:val="2"/>
                <w:sz w:val="16"/>
                <w:szCs w:val="22"/>
                <w:lang w:val="fr-FR" w:eastAsia="zh-CN" w:bidi="ar-SY"/>
              </w:rPr>
            </w:pPr>
            <w:r>
              <w:rPr>
                <w:rFonts w:eastAsiaTheme="minorEastAsia" w:hint="cs"/>
                <w:b/>
                <w:bCs/>
                <w:spacing w:val="-4"/>
                <w:position w:val="2"/>
                <w:sz w:val="16"/>
                <w:szCs w:val="22"/>
                <w:rtl/>
                <w:lang w:val="fr-FR" w:eastAsia="zh-CN" w:bidi="ar-SY"/>
              </w:rPr>
              <w:t>ه</w:t>
            </w:r>
          </w:p>
        </w:tc>
        <w:tc>
          <w:tcPr>
            <w:tcW w:w="387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vAlign w:val="center"/>
            <w:hideMark/>
          </w:tcPr>
          <w:p w:rsidR="009D559C" w:rsidRPr="00C96D16" w:rsidRDefault="009D559C" w:rsidP="009D559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rFonts w:eastAsiaTheme="minorEastAsia"/>
                <w:b/>
                <w:bCs/>
                <w:spacing w:val="-4"/>
                <w:position w:val="2"/>
                <w:sz w:val="16"/>
                <w:szCs w:val="22"/>
                <w:lang w:val="fr-FR" w:eastAsia="zh-CN" w:bidi="ar-SY"/>
              </w:rPr>
            </w:pPr>
            <w:r>
              <w:rPr>
                <w:rFonts w:eastAsiaTheme="minorEastAsia" w:hint="cs"/>
                <w:b/>
                <w:bCs/>
                <w:spacing w:val="-4"/>
                <w:position w:val="2"/>
                <w:sz w:val="16"/>
                <w:szCs w:val="22"/>
                <w:rtl/>
                <w:lang w:val="fr-FR" w:eastAsia="zh-CN" w:bidi="ar-SY"/>
              </w:rPr>
              <w:t>و</w:t>
            </w:r>
          </w:p>
        </w:tc>
        <w:tc>
          <w:tcPr>
            <w:tcW w:w="387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vAlign w:val="center"/>
            <w:hideMark/>
          </w:tcPr>
          <w:p w:rsidR="009D559C" w:rsidRPr="00C96D16" w:rsidRDefault="009D559C" w:rsidP="009D559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rFonts w:eastAsiaTheme="minorEastAsia"/>
                <w:b/>
                <w:bCs/>
                <w:spacing w:val="-4"/>
                <w:position w:val="2"/>
                <w:sz w:val="16"/>
                <w:szCs w:val="22"/>
                <w:lang w:val="fr-FR" w:eastAsia="zh-CN" w:bidi="ar-SY"/>
              </w:rPr>
            </w:pPr>
            <w:r>
              <w:rPr>
                <w:rFonts w:eastAsiaTheme="minorEastAsia" w:hint="cs"/>
                <w:b/>
                <w:bCs/>
                <w:spacing w:val="-4"/>
                <w:position w:val="2"/>
                <w:sz w:val="16"/>
                <w:szCs w:val="22"/>
                <w:rtl/>
                <w:lang w:val="fr-FR" w:eastAsia="zh-CN" w:bidi="ar-SY"/>
              </w:rPr>
              <w:t>ز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vAlign w:val="center"/>
            <w:hideMark/>
          </w:tcPr>
          <w:p w:rsidR="009D559C" w:rsidRPr="00355D5C" w:rsidRDefault="009D559C" w:rsidP="009D559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rFonts w:eastAsiaTheme="minorEastAsia"/>
                <w:b/>
                <w:bCs/>
                <w:spacing w:val="-8"/>
                <w:position w:val="2"/>
                <w:sz w:val="16"/>
                <w:szCs w:val="22"/>
                <w:lang w:val="fr-FR" w:eastAsia="zh-CN" w:bidi="ar-SY"/>
              </w:rPr>
            </w:pPr>
            <w:r>
              <w:rPr>
                <w:rFonts w:eastAsiaTheme="minorEastAsia" w:hint="cs"/>
                <w:b/>
                <w:bCs/>
                <w:spacing w:val="-8"/>
                <w:position w:val="2"/>
                <w:sz w:val="16"/>
                <w:szCs w:val="22"/>
                <w:rtl/>
                <w:lang w:val="fr-FR" w:eastAsia="zh-CN" w:bidi="ar-SY"/>
              </w:rPr>
              <w:t xml:space="preserve">ح = ز </w:t>
            </w:r>
            <w:proofErr w:type="gramStart"/>
            <w:r>
              <w:rPr>
                <w:rFonts w:eastAsiaTheme="minorEastAsia" w:hint="cs"/>
                <w:b/>
                <w:bCs/>
                <w:spacing w:val="-8"/>
                <w:position w:val="2"/>
                <w:sz w:val="16"/>
                <w:szCs w:val="22"/>
                <w:rtl/>
                <w:lang w:val="fr-FR" w:eastAsia="zh-CN" w:bidi="ar-SY"/>
              </w:rPr>
              <w:t>- ه</w:t>
            </w:r>
            <w:proofErr w:type="gramEnd"/>
            <w:r>
              <w:rPr>
                <w:rFonts w:eastAsiaTheme="minorEastAsia" w:hint="cs"/>
                <w:b/>
                <w:bCs/>
                <w:spacing w:val="-8"/>
                <w:position w:val="2"/>
                <w:sz w:val="16"/>
                <w:szCs w:val="22"/>
                <w:rtl/>
                <w:lang w:val="fr-FR" w:eastAsia="zh-CN" w:bidi="ar-SY"/>
              </w:rPr>
              <w:t xml:space="preserve">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CE6F1"/>
            <w:vAlign w:val="center"/>
            <w:hideMark/>
          </w:tcPr>
          <w:p w:rsidR="009D559C" w:rsidRPr="00C96D16" w:rsidRDefault="009D559C" w:rsidP="009D559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rFonts w:eastAsiaTheme="minorEastAsia"/>
                <w:b/>
                <w:bCs/>
                <w:spacing w:val="-4"/>
                <w:position w:val="2"/>
                <w:sz w:val="16"/>
                <w:szCs w:val="22"/>
                <w:lang w:val="fr-FR" w:eastAsia="zh-CN" w:bidi="ar-SY"/>
              </w:rPr>
            </w:pPr>
            <w:r>
              <w:rPr>
                <w:rFonts w:eastAsiaTheme="minorEastAsia" w:hint="cs"/>
                <w:b/>
                <w:bCs/>
                <w:spacing w:val="-4"/>
                <w:position w:val="2"/>
                <w:sz w:val="16"/>
                <w:szCs w:val="22"/>
                <w:rtl/>
                <w:lang w:val="fr-FR" w:eastAsia="zh-CN" w:bidi="ar-SY"/>
              </w:rPr>
              <w:t>ط = ح / ه</w:t>
            </w:r>
          </w:p>
        </w:tc>
      </w:tr>
      <w:tr w:rsidR="000E6042" w:rsidRPr="00C96D16" w:rsidTr="009D559C">
        <w:trPr>
          <w:trHeight w:val="23"/>
          <w:jc w:val="center"/>
        </w:trPr>
        <w:tc>
          <w:tcPr>
            <w:tcW w:w="1470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DCE6F1"/>
            <w:noWrap/>
            <w:vAlign w:val="bottom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245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  <w:t>1</w:t>
            </w:r>
            <w:r w:rsidRPr="00C96D16"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  <w:tab/>
            </w:r>
            <w:r w:rsidRPr="00C96D16">
              <w:rPr>
                <w:rFonts w:eastAsiaTheme="minorEastAsia" w:hint="cs"/>
                <w:position w:val="2"/>
                <w:sz w:val="16"/>
                <w:szCs w:val="22"/>
                <w:rtl/>
                <w:lang w:eastAsia="zh-CN"/>
              </w:rPr>
              <w:t>الأمانة العامة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890B7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  <w:t>90 365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  <w:t>82 789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  <w:t>7 576-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  <w:t>%8,4-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  <w:t>90 645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  <w:t>17 200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  <w:t>88 853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  <w:t>1 792-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  <w:t>%2,0-</w:t>
            </w:r>
          </w:p>
        </w:tc>
      </w:tr>
      <w:tr w:rsidR="000E6042" w:rsidRPr="00C96D16" w:rsidTr="009D559C">
        <w:trPr>
          <w:trHeight w:val="23"/>
          <w:jc w:val="center"/>
        </w:trPr>
        <w:tc>
          <w:tcPr>
            <w:tcW w:w="1470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DCE6F1"/>
            <w:noWrap/>
            <w:vAlign w:val="bottom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245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  <w:t>2</w:t>
            </w:r>
            <w:r w:rsidRPr="00C96D16"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  <w:tab/>
            </w:r>
            <w:r w:rsidRPr="00C96D16">
              <w:rPr>
                <w:rFonts w:eastAsiaTheme="minorEastAsia" w:hint="cs"/>
                <w:position w:val="2"/>
                <w:sz w:val="16"/>
                <w:szCs w:val="22"/>
                <w:rtl/>
                <w:lang w:eastAsia="zh-CN"/>
              </w:rPr>
              <w:t>قطاع الاتصالات الراديوية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890B7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  <w:t>28 898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  <w:t>26 542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  <w:t>2 356-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  <w:t>%8,2-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  <w:t>28 603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  <w:t>6 105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  <w:t>28 168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  <w:t>435-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  <w:t>%1,5-</w:t>
            </w:r>
          </w:p>
        </w:tc>
      </w:tr>
      <w:tr w:rsidR="000E6042" w:rsidRPr="00C96D16" w:rsidTr="009D559C">
        <w:trPr>
          <w:trHeight w:val="23"/>
          <w:jc w:val="center"/>
        </w:trPr>
        <w:tc>
          <w:tcPr>
            <w:tcW w:w="1470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DCE6F1"/>
            <w:noWrap/>
            <w:vAlign w:val="bottom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245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  <w:t>3</w:t>
            </w:r>
            <w:r w:rsidRPr="00C96D16"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  <w:tab/>
            </w:r>
            <w:r w:rsidRPr="00C96D16">
              <w:rPr>
                <w:rFonts w:eastAsiaTheme="minorEastAsia" w:hint="cs"/>
                <w:position w:val="2"/>
                <w:sz w:val="16"/>
                <w:szCs w:val="22"/>
                <w:rtl/>
                <w:lang w:eastAsia="zh-CN"/>
              </w:rPr>
              <w:t>قطاع تقييس الاتصالات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890B7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  <w:t>13 394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  <w:t>13 329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  <w:t>65-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  <w:t>%0,5-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  <w:t>12 438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  <w:t>2 700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  <w:t>12 315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  <w:t>123-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  <w:t>%1,0-</w:t>
            </w:r>
          </w:p>
        </w:tc>
      </w:tr>
      <w:tr w:rsidR="000E6042" w:rsidRPr="00C96D16" w:rsidTr="009D559C">
        <w:trPr>
          <w:trHeight w:val="23"/>
          <w:jc w:val="center"/>
        </w:trPr>
        <w:tc>
          <w:tcPr>
            <w:tcW w:w="1470" w:type="pct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CE6F1"/>
            <w:noWrap/>
            <w:vAlign w:val="bottom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245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  <w:t>4</w:t>
            </w:r>
            <w:r w:rsidRPr="00C96D16"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  <w:tab/>
            </w:r>
            <w:r w:rsidRPr="00C96D16">
              <w:rPr>
                <w:rFonts w:eastAsiaTheme="minorEastAsia" w:hint="cs"/>
                <w:position w:val="2"/>
                <w:sz w:val="16"/>
                <w:szCs w:val="22"/>
                <w:rtl/>
                <w:lang w:eastAsia="zh-CN"/>
              </w:rPr>
              <w:t>قطاع تنمية الاتصالات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890B7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  <w:t>27 786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  <w:t>27 219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  <w:t>567-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  <w:t>%2,0-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  <w:t>29 174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  <w:t>5 975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  <w:t>28 641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  <w:t>534-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  <w:t>%1,8-</w:t>
            </w:r>
          </w:p>
        </w:tc>
      </w:tr>
      <w:tr w:rsidR="000E6042" w:rsidRPr="00C96D16" w:rsidTr="009D559C">
        <w:trPr>
          <w:trHeight w:val="23"/>
          <w:jc w:val="center"/>
        </w:trPr>
        <w:tc>
          <w:tcPr>
            <w:tcW w:w="1470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DCE6F1"/>
            <w:noWrap/>
            <w:vAlign w:val="bottom"/>
            <w:hideMark/>
          </w:tcPr>
          <w:p w:rsidR="000E6042" w:rsidRPr="00C96D16" w:rsidRDefault="000E6042" w:rsidP="00890B7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 w:hint="cs"/>
                <w:b/>
                <w:bCs/>
                <w:position w:val="2"/>
                <w:sz w:val="16"/>
                <w:szCs w:val="22"/>
                <w:rtl/>
                <w:lang w:eastAsia="zh-CN"/>
              </w:rPr>
              <w:t>مجموع النفقات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6042" w:rsidRPr="00C96D16" w:rsidRDefault="000E6042" w:rsidP="00890B7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rFonts w:eastAsiaTheme="minorEastAsia"/>
                <w:b/>
                <w:bCs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b/>
                <w:bCs/>
                <w:position w:val="2"/>
                <w:sz w:val="16"/>
                <w:szCs w:val="22"/>
                <w:lang w:val="fr-FR" w:eastAsia="zh-CN" w:bidi="ar-SY"/>
              </w:rPr>
              <w:t>160 443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rFonts w:eastAsiaTheme="minorEastAsia"/>
                <w:b/>
                <w:bCs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b/>
                <w:bCs/>
                <w:position w:val="2"/>
                <w:sz w:val="16"/>
                <w:szCs w:val="22"/>
                <w:lang w:val="fr-FR" w:eastAsia="zh-CN" w:bidi="ar-SY"/>
              </w:rPr>
              <w:t>149 879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rFonts w:eastAsiaTheme="minorEastAsia"/>
                <w:b/>
                <w:bCs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b/>
                <w:bCs/>
                <w:position w:val="2"/>
                <w:sz w:val="16"/>
                <w:szCs w:val="22"/>
                <w:lang w:val="fr-FR" w:eastAsia="zh-CN" w:bidi="ar-SY"/>
              </w:rPr>
              <w:t>10 564-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rFonts w:eastAsiaTheme="minorEastAsia"/>
                <w:b/>
                <w:bCs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b/>
                <w:bCs/>
                <w:position w:val="2"/>
                <w:sz w:val="16"/>
                <w:szCs w:val="22"/>
                <w:lang w:val="fr-FR" w:eastAsia="zh-CN" w:bidi="ar-SY"/>
              </w:rPr>
              <w:t>%6,6</w:t>
            </w:r>
            <w:r w:rsidRPr="00C96D16"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  <w:t>-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rFonts w:eastAsiaTheme="minorEastAsia"/>
                <w:b/>
                <w:bCs/>
                <w:position w:val="2"/>
                <w:sz w:val="16"/>
                <w:szCs w:val="22"/>
                <w:lang w:val="fr-FR" w:eastAsia="zh-CN" w:bidi="ar-SY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rFonts w:eastAsiaTheme="minorEastAsia"/>
                <w:b/>
                <w:bCs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b/>
                <w:bCs/>
                <w:position w:val="2"/>
                <w:sz w:val="16"/>
                <w:szCs w:val="22"/>
                <w:lang w:val="fr-FR" w:eastAsia="zh-CN" w:bidi="ar-SY"/>
              </w:rPr>
              <w:t>160 860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rFonts w:eastAsiaTheme="minorEastAsia"/>
                <w:b/>
                <w:bCs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b/>
                <w:bCs/>
                <w:position w:val="2"/>
                <w:sz w:val="16"/>
                <w:szCs w:val="22"/>
                <w:lang w:val="fr-FR" w:eastAsia="zh-CN" w:bidi="ar-SY"/>
              </w:rPr>
              <w:t>31 980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rFonts w:eastAsiaTheme="minorEastAsia"/>
                <w:b/>
                <w:bCs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b/>
                <w:bCs/>
                <w:position w:val="2"/>
                <w:sz w:val="16"/>
                <w:szCs w:val="22"/>
                <w:lang w:val="fr-FR" w:eastAsia="zh-CN" w:bidi="ar-SY"/>
              </w:rPr>
              <w:t>157 976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rFonts w:eastAsiaTheme="minorEastAsia"/>
                <w:b/>
                <w:bCs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b/>
                <w:bCs/>
                <w:position w:val="2"/>
                <w:sz w:val="16"/>
                <w:szCs w:val="22"/>
                <w:lang w:val="fr-FR" w:eastAsia="zh-CN" w:bidi="ar-SY"/>
              </w:rPr>
              <w:t>2 884-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rFonts w:eastAsiaTheme="minorEastAsia"/>
                <w:b/>
                <w:bCs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b/>
                <w:bCs/>
                <w:position w:val="2"/>
                <w:sz w:val="16"/>
                <w:szCs w:val="22"/>
                <w:lang w:val="fr-FR" w:eastAsia="zh-CN" w:bidi="ar-SY"/>
              </w:rPr>
              <w:t>%1,8</w:t>
            </w:r>
            <w:r w:rsidRPr="00C96D16">
              <w:rPr>
                <w:rFonts w:eastAsiaTheme="minorEastAsia"/>
                <w:b/>
                <w:bCs/>
                <w:position w:val="2"/>
                <w:sz w:val="16"/>
                <w:szCs w:val="22"/>
                <w:lang w:eastAsia="zh-CN" w:bidi="ar-SY"/>
              </w:rPr>
              <w:t>-</w:t>
            </w:r>
          </w:p>
        </w:tc>
      </w:tr>
      <w:tr w:rsidR="000E6042" w:rsidRPr="00C96D16" w:rsidTr="009D559C">
        <w:trPr>
          <w:trHeight w:val="23"/>
          <w:jc w:val="center"/>
        </w:trPr>
        <w:tc>
          <w:tcPr>
            <w:tcW w:w="1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1A7E13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40" w:lineRule="exac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  <w:t> </w:t>
            </w:r>
          </w:p>
        </w:tc>
        <w:tc>
          <w:tcPr>
            <w:tcW w:w="95" w:type="pct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1A7E13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40" w:lineRule="exac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  <w:t> </w:t>
            </w:r>
          </w:p>
        </w:tc>
        <w:tc>
          <w:tcPr>
            <w:tcW w:w="387" w:type="pct"/>
            <w:tcBorders>
              <w:top w:val="single" w:sz="4" w:space="0" w:color="FFFFFF"/>
              <w:left w:val="nil"/>
              <w:bottom w:val="single" w:sz="4" w:space="0" w:color="FFFFFF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40" w:lineRule="exact"/>
              <w:jc w:val="lef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</w:p>
        </w:tc>
        <w:tc>
          <w:tcPr>
            <w:tcW w:w="387" w:type="pct"/>
            <w:tcBorders>
              <w:top w:val="single" w:sz="4" w:space="0" w:color="FFFFFF"/>
              <w:left w:val="nil"/>
              <w:bottom w:val="single" w:sz="4" w:space="0" w:color="FFFFFF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40" w:lineRule="exact"/>
              <w:jc w:val="lef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</w:p>
        </w:tc>
        <w:tc>
          <w:tcPr>
            <w:tcW w:w="368" w:type="pct"/>
            <w:tcBorders>
              <w:top w:val="single" w:sz="4" w:space="0" w:color="FFFFFF"/>
              <w:left w:val="nil"/>
              <w:bottom w:val="single" w:sz="4" w:space="0" w:color="FFFFFF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40" w:lineRule="exact"/>
              <w:jc w:val="lef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</w:p>
        </w:tc>
        <w:tc>
          <w:tcPr>
            <w:tcW w:w="390" w:type="pct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40" w:lineRule="exact"/>
              <w:jc w:val="lef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</w:p>
        </w:tc>
        <w:tc>
          <w:tcPr>
            <w:tcW w:w="78" w:type="pct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40" w:lineRule="exact"/>
              <w:jc w:val="lef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</w:p>
        </w:tc>
        <w:tc>
          <w:tcPr>
            <w:tcW w:w="386" w:type="pct"/>
            <w:tcBorders>
              <w:top w:val="single" w:sz="4" w:space="0" w:color="FFFFFF"/>
              <w:left w:val="nil"/>
              <w:bottom w:val="single" w:sz="4" w:space="0" w:color="FFFFFF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40" w:lineRule="exact"/>
              <w:jc w:val="lef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</w:p>
        </w:tc>
        <w:tc>
          <w:tcPr>
            <w:tcW w:w="387" w:type="pct"/>
            <w:tcBorders>
              <w:top w:val="single" w:sz="4" w:space="0" w:color="FFFFFF"/>
              <w:left w:val="nil"/>
              <w:bottom w:val="single" w:sz="4" w:space="0" w:color="FFFFFF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40" w:lineRule="exact"/>
              <w:jc w:val="lef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</w:p>
        </w:tc>
        <w:tc>
          <w:tcPr>
            <w:tcW w:w="387" w:type="pct"/>
            <w:tcBorders>
              <w:top w:val="single" w:sz="4" w:space="0" w:color="FFFFFF"/>
              <w:left w:val="nil"/>
              <w:bottom w:val="single" w:sz="4" w:space="0" w:color="FFFFFF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40" w:lineRule="exact"/>
              <w:jc w:val="lef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</w:p>
        </w:tc>
        <w:tc>
          <w:tcPr>
            <w:tcW w:w="319" w:type="pct"/>
            <w:tcBorders>
              <w:top w:val="single" w:sz="4" w:space="0" w:color="FFFFFF"/>
              <w:left w:val="nil"/>
              <w:bottom w:val="single" w:sz="4" w:space="0" w:color="FFFFFF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40" w:lineRule="exact"/>
              <w:jc w:val="lef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</w:p>
        </w:tc>
        <w:tc>
          <w:tcPr>
            <w:tcW w:w="346" w:type="pct"/>
            <w:tcBorders>
              <w:top w:val="single" w:sz="4" w:space="0" w:color="FFFFFF"/>
              <w:left w:val="nil"/>
              <w:bottom w:val="single" w:sz="4" w:space="0" w:color="FFFFFF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40" w:lineRule="exact"/>
              <w:jc w:val="lef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</w:p>
        </w:tc>
      </w:tr>
      <w:tr w:rsidR="000E6042" w:rsidRPr="00A13AA4" w:rsidTr="009D559C">
        <w:trPr>
          <w:trHeight w:val="23"/>
          <w:jc w:val="center"/>
        </w:trPr>
        <w:tc>
          <w:tcPr>
            <w:tcW w:w="1470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DCE6F1"/>
            <w:noWrap/>
            <w:vAlign w:val="bottom"/>
            <w:hideMark/>
          </w:tcPr>
          <w:p w:rsidR="000E6042" w:rsidRPr="00916C06" w:rsidRDefault="000E6042" w:rsidP="00890B7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rPr>
                <w:rFonts w:eastAsiaTheme="minorEastAsia"/>
                <w:b/>
                <w:bCs/>
                <w:position w:val="2"/>
                <w:sz w:val="16"/>
                <w:szCs w:val="22"/>
                <w:lang w:val="fr-FR" w:eastAsia="zh-CN" w:bidi="ar-SY"/>
              </w:rPr>
            </w:pPr>
            <w:r w:rsidRPr="00916C06">
              <w:rPr>
                <w:rFonts w:eastAsiaTheme="minorEastAsia"/>
                <w:b/>
                <w:bCs/>
                <w:position w:val="2"/>
                <w:sz w:val="16"/>
                <w:szCs w:val="22"/>
                <w:rtl/>
                <w:lang w:eastAsia="zh-CN"/>
              </w:rPr>
              <w:t>الفائض</w:t>
            </w:r>
            <w:r w:rsidRPr="00916C06">
              <w:rPr>
                <w:rFonts w:eastAsiaTheme="minorEastAsia"/>
                <w:b/>
                <w:bCs/>
                <w:position w:val="2"/>
                <w:sz w:val="16"/>
                <w:szCs w:val="22"/>
                <w:lang w:val="fr-FR" w:eastAsia="zh-CN" w:bidi="ar-SY"/>
              </w:rPr>
              <w:t>/</w:t>
            </w:r>
            <w:r w:rsidRPr="00916C06">
              <w:rPr>
                <w:rFonts w:eastAsiaTheme="minorEastAsia"/>
                <w:b/>
                <w:bCs/>
                <w:position w:val="2"/>
                <w:sz w:val="16"/>
                <w:szCs w:val="22"/>
                <w:rtl/>
                <w:lang w:eastAsia="zh-CN"/>
              </w:rPr>
              <w:t>العجز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6042" w:rsidRPr="00C96D16" w:rsidRDefault="000E6042" w:rsidP="00890B7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0E6042" w:rsidRPr="00A13AA4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rFonts w:eastAsiaTheme="minorEastAsia"/>
                <w:b/>
                <w:bCs/>
                <w:position w:val="2"/>
                <w:sz w:val="16"/>
                <w:szCs w:val="22"/>
                <w:lang w:val="fr-FR" w:eastAsia="zh-CN" w:bidi="ar-SY"/>
              </w:rPr>
            </w:pPr>
            <w:r w:rsidRPr="00A13AA4">
              <w:rPr>
                <w:rFonts w:eastAsiaTheme="minorEastAsia"/>
                <w:b/>
                <w:bCs/>
                <w:position w:val="2"/>
                <w:sz w:val="16"/>
                <w:szCs w:val="22"/>
                <w:lang w:val="fr-FR" w:eastAsia="zh-CN" w:bidi="ar-SY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0E6042" w:rsidRPr="00A13AA4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rFonts w:eastAsiaTheme="minorEastAsia"/>
                <w:b/>
                <w:bCs/>
                <w:position w:val="2"/>
                <w:sz w:val="16"/>
                <w:szCs w:val="22"/>
                <w:lang w:val="fr-FR" w:eastAsia="zh-CN" w:bidi="ar-SY"/>
              </w:rPr>
            </w:pPr>
            <w:r w:rsidRPr="00A13AA4">
              <w:rPr>
                <w:rFonts w:eastAsiaTheme="minorEastAsia"/>
                <w:b/>
                <w:bCs/>
                <w:position w:val="2"/>
                <w:sz w:val="16"/>
                <w:szCs w:val="22"/>
                <w:lang w:val="fr-FR" w:eastAsia="zh-CN" w:bidi="ar-SY"/>
              </w:rPr>
              <w:t>7 645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0E6042" w:rsidRPr="00A13AA4" w:rsidRDefault="00916C06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rFonts w:eastAsiaTheme="minorEastAsia"/>
                <w:b/>
                <w:bCs/>
                <w:position w:val="2"/>
                <w:sz w:val="16"/>
                <w:szCs w:val="22"/>
                <w:lang w:val="fr-FR" w:eastAsia="zh-CN" w:bidi="ar-SY"/>
              </w:rPr>
            </w:pPr>
            <w:r w:rsidRPr="00A13AA4">
              <w:rPr>
                <w:rFonts w:eastAsiaTheme="minorEastAsia" w:hint="cs"/>
                <w:b/>
                <w:bCs/>
                <w:position w:val="2"/>
                <w:sz w:val="16"/>
                <w:szCs w:val="22"/>
                <w:rtl/>
                <w:lang w:val="fr-FR" w:eastAsia="zh-CN" w:bidi="ar-SY"/>
              </w:rPr>
              <w:t xml:space="preserve"> </w:t>
            </w:r>
            <w:r w:rsidR="000E6042" w:rsidRPr="00A13AA4">
              <w:rPr>
                <w:rFonts w:eastAsiaTheme="minorEastAsia"/>
                <w:b/>
                <w:bCs/>
                <w:position w:val="2"/>
                <w:sz w:val="16"/>
                <w:szCs w:val="22"/>
                <w:lang w:val="fr-FR" w:eastAsia="zh-CN" w:bidi="ar-SY"/>
              </w:rPr>
              <w:t>7 645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0E6042" w:rsidRPr="00A13AA4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rFonts w:eastAsiaTheme="minorEastAsia"/>
                <w:b/>
                <w:bCs/>
                <w:position w:val="2"/>
                <w:sz w:val="16"/>
                <w:szCs w:val="22"/>
                <w:lang w:val="fr-FR" w:eastAsia="zh-CN" w:bidi="ar-SY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6042" w:rsidRPr="00A13AA4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rFonts w:eastAsiaTheme="minorEastAsia"/>
                <w:b/>
                <w:bCs/>
                <w:position w:val="2"/>
                <w:sz w:val="16"/>
                <w:szCs w:val="22"/>
                <w:lang w:val="fr-FR" w:eastAsia="zh-CN" w:bidi="ar-SY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0E6042" w:rsidRPr="00A13AA4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rFonts w:eastAsiaTheme="minorEastAsia"/>
                <w:b/>
                <w:bCs/>
                <w:position w:val="2"/>
                <w:sz w:val="16"/>
                <w:szCs w:val="22"/>
                <w:lang w:val="fr-FR" w:eastAsia="zh-CN" w:bidi="ar-SY"/>
              </w:rPr>
            </w:pPr>
            <w:r w:rsidRPr="00A13AA4">
              <w:rPr>
                <w:rFonts w:eastAsiaTheme="minorEastAsia"/>
                <w:b/>
                <w:bCs/>
                <w:position w:val="2"/>
                <w:sz w:val="16"/>
                <w:szCs w:val="22"/>
                <w:lang w:val="fr-FR" w:eastAsia="zh-CN" w:bidi="ar-SY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0E6042" w:rsidRPr="00A13AA4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rFonts w:eastAsiaTheme="minorEastAsia"/>
                <w:b/>
                <w:bCs/>
                <w:position w:val="2"/>
                <w:sz w:val="16"/>
                <w:szCs w:val="22"/>
                <w:lang w:val="fr-FR" w:eastAsia="zh-CN" w:bidi="ar-SY"/>
              </w:rPr>
            </w:pPr>
            <w:r w:rsidRPr="00A13AA4">
              <w:rPr>
                <w:rFonts w:eastAsiaTheme="minorEastAsia"/>
                <w:b/>
                <w:bCs/>
                <w:position w:val="2"/>
                <w:sz w:val="16"/>
                <w:szCs w:val="22"/>
                <w:lang w:val="fr-FR" w:eastAsia="zh-CN" w:bidi="ar-SY"/>
              </w:rPr>
              <w:t>94 513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0E6042" w:rsidRPr="00A13AA4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rFonts w:eastAsiaTheme="minorEastAsia"/>
                <w:b/>
                <w:bCs/>
                <w:position w:val="2"/>
                <w:sz w:val="16"/>
                <w:szCs w:val="22"/>
                <w:lang w:val="fr-FR" w:eastAsia="zh-CN" w:bidi="ar-SY"/>
              </w:rPr>
            </w:pPr>
            <w:r w:rsidRPr="00A13AA4">
              <w:rPr>
                <w:rFonts w:eastAsiaTheme="minorEastAsia"/>
                <w:b/>
                <w:bCs/>
                <w:position w:val="2"/>
                <w:sz w:val="16"/>
                <w:szCs w:val="22"/>
                <w:lang w:val="fr-FR" w:eastAsia="zh-CN" w:bidi="ar-SY"/>
              </w:rPr>
              <w:t>1 300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0E6042" w:rsidRPr="00A13AA4" w:rsidRDefault="00916C06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rFonts w:eastAsiaTheme="minorEastAsia"/>
                <w:b/>
                <w:bCs/>
                <w:position w:val="2"/>
                <w:sz w:val="16"/>
                <w:szCs w:val="22"/>
                <w:lang w:val="fr-FR" w:eastAsia="zh-CN" w:bidi="ar-SY"/>
              </w:rPr>
            </w:pPr>
            <w:r w:rsidRPr="00A13AA4">
              <w:rPr>
                <w:rFonts w:eastAsiaTheme="minorEastAsia" w:hint="cs"/>
                <w:b/>
                <w:bCs/>
                <w:position w:val="2"/>
                <w:sz w:val="16"/>
                <w:szCs w:val="22"/>
                <w:rtl/>
                <w:lang w:val="fr-FR" w:eastAsia="zh-CN" w:bidi="ar-SY"/>
              </w:rPr>
              <w:t xml:space="preserve"> </w:t>
            </w:r>
            <w:r w:rsidR="000E6042" w:rsidRPr="00A13AA4">
              <w:rPr>
                <w:rFonts w:eastAsiaTheme="minorEastAsia"/>
                <w:b/>
                <w:bCs/>
                <w:position w:val="2"/>
                <w:sz w:val="16"/>
                <w:szCs w:val="22"/>
                <w:lang w:val="fr-FR" w:eastAsia="zh-CN" w:bidi="ar-SY"/>
              </w:rPr>
              <w:t>1 300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0E6042" w:rsidRPr="00A13AA4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rFonts w:eastAsiaTheme="minorEastAsia"/>
                <w:b/>
                <w:bCs/>
                <w:position w:val="2"/>
                <w:sz w:val="16"/>
                <w:szCs w:val="22"/>
                <w:lang w:val="fr-FR" w:eastAsia="zh-CN" w:bidi="ar-SY"/>
              </w:rPr>
            </w:pPr>
          </w:p>
        </w:tc>
      </w:tr>
      <w:tr w:rsidR="000747EA" w:rsidRPr="00C96D16" w:rsidTr="009D559C">
        <w:trPr>
          <w:trHeight w:val="23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47EA" w:rsidRPr="00C96D16" w:rsidRDefault="000747EA" w:rsidP="00916C06">
            <w:pPr>
              <w:tabs>
                <w:tab w:val="clear" w:pos="1134"/>
                <w:tab w:val="left" w:pos="245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60" w:lineRule="exac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  <w:t>*</w:t>
            </w:r>
            <w:r w:rsidRPr="00C96D16"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  <w:tab/>
            </w:r>
            <w:r w:rsidRPr="00C96D16">
              <w:rPr>
                <w:rFonts w:eastAsiaTheme="minorEastAsia" w:hint="cs"/>
                <w:position w:val="2"/>
                <w:sz w:val="16"/>
                <w:szCs w:val="22"/>
                <w:rtl/>
                <w:lang w:eastAsia="zh-CN"/>
              </w:rPr>
              <w:t>في</w:t>
            </w:r>
            <w:r w:rsidRPr="00C96D16">
              <w:rPr>
                <w:rFonts w:eastAsiaTheme="minorEastAsia" w:hint="cs"/>
                <w:position w:val="2"/>
                <w:sz w:val="16"/>
                <w:szCs w:val="22"/>
                <w:rtl/>
                <w:lang w:eastAsia="zh-CN" w:bidi="ar-EG"/>
              </w:rPr>
              <w:t xml:space="preserve"> </w:t>
            </w:r>
            <w:r w:rsidRPr="00C96D16">
              <w:rPr>
                <w:rFonts w:eastAsiaTheme="minorEastAsia"/>
                <w:position w:val="2"/>
                <w:sz w:val="16"/>
                <w:szCs w:val="22"/>
                <w:lang w:eastAsia="zh-CN" w:bidi="ar-SY"/>
              </w:rPr>
              <w:t>7</w:t>
            </w:r>
            <w:r w:rsidRPr="00C96D16">
              <w:rPr>
                <w:rFonts w:eastAsiaTheme="minorEastAsia" w:hint="cs"/>
                <w:position w:val="2"/>
                <w:sz w:val="16"/>
                <w:szCs w:val="22"/>
                <w:rtl/>
                <w:lang w:eastAsia="zh-CN"/>
              </w:rPr>
              <w:t xml:space="preserve"> فبراير</w:t>
            </w:r>
            <w:r w:rsidRPr="00C96D16">
              <w:rPr>
                <w:rFonts w:eastAsiaTheme="minorEastAsia" w:hint="cs"/>
                <w:position w:val="2"/>
                <w:sz w:val="16"/>
                <w:szCs w:val="22"/>
                <w:rtl/>
                <w:lang w:eastAsia="zh-CN" w:bidi="ar-EG"/>
              </w:rPr>
              <w:t xml:space="preserve"> </w:t>
            </w:r>
            <w:r w:rsidRPr="00C96D16">
              <w:rPr>
                <w:rFonts w:eastAsiaTheme="minorEastAsia"/>
                <w:position w:val="2"/>
                <w:sz w:val="16"/>
                <w:szCs w:val="22"/>
                <w:lang w:eastAsia="zh-CN" w:bidi="ar-SY"/>
              </w:rPr>
              <w:t>2017</w:t>
            </w:r>
          </w:p>
          <w:p w:rsidR="000747EA" w:rsidRPr="00C96D16" w:rsidRDefault="000747EA" w:rsidP="00916C06">
            <w:pPr>
              <w:tabs>
                <w:tab w:val="clear" w:pos="1134"/>
                <w:tab w:val="left" w:pos="245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60" w:lineRule="exact"/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position w:val="2"/>
                <w:sz w:val="16"/>
                <w:szCs w:val="22"/>
                <w:lang w:eastAsia="zh-CN" w:bidi="ar-SY"/>
              </w:rPr>
              <w:t>**</w:t>
            </w:r>
            <w:r w:rsidRPr="00C96D16">
              <w:rPr>
                <w:rFonts w:eastAsiaTheme="minorEastAsia"/>
                <w:position w:val="2"/>
                <w:sz w:val="16"/>
                <w:szCs w:val="22"/>
                <w:lang w:val="fr-FR" w:eastAsia="zh-CN" w:bidi="ar-SY"/>
              </w:rPr>
              <w:tab/>
            </w:r>
            <w:r w:rsidRPr="00C96D16">
              <w:rPr>
                <w:rFonts w:eastAsiaTheme="minorEastAsia"/>
                <w:position w:val="2"/>
                <w:sz w:val="16"/>
                <w:szCs w:val="22"/>
                <w:rtl/>
                <w:lang w:eastAsia="zh-CN"/>
              </w:rPr>
              <w:t xml:space="preserve">تختلف الميزانية المعروضة عن الميزانية الأصلية المعتمدة نتيجة لتحويلات تمت طبقاً للمادة </w:t>
            </w:r>
            <w:r w:rsidRPr="00C96D16">
              <w:rPr>
                <w:rFonts w:eastAsiaTheme="minorEastAsia"/>
                <w:position w:val="2"/>
                <w:sz w:val="16"/>
                <w:szCs w:val="22"/>
                <w:lang w:eastAsia="zh-CN" w:bidi="ar-SY"/>
              </w:rPr>
              <w:t>11</w:t>
            </w:r>
            <w:r w:rsidRPr="00C96D16">
              <w:rPr>
                <w:rFonts w:eastAsiaTheme="minorEastAsia" w:hint="cs"/>
                <w:position w:val="2"/>
                <w:sz w:val="16"/>
                <w:szCs w:val="22"/>
                <w:rtl/>
                <w:lang w:eastAsia="zh-CN" w:bidi="ar-EG"/>
              </w:rPr>
              <w:t xml:space="preserve"> والمادة </w:t>
            </w:r>
            <w:r w:rsidRPr="00C96D16">
              <w:rPr>
                <w:rFonts w:eastAsiaTheme="minorEastAsia"/>
                <w:position w:val="2"/>
                <w:sz w:val="16"/>
                <w:szCs w:val="22"/>
                <w:lang w:eastAsia="zh-CN" w:bidi="ar-SY"/>
              </w:rPr>
              <w:t>13</w:t>
            </w:r>
            <w:r w:rsidRPr="00C96D16">
              <w:rPr>
                <w:rFonts w:eastAsiaTheme="minorEastAsia"/>
                <w:position w:val="2"/>
                <w:sz w:val="16"/>
                <w:szCs w:val="22"/>
                <w:rtl/>
                <w:lang w:eastAsia="zh-CN"/>
              </w:rPr>
              <w:t xml:space="preserve"> من اللوائح والقواعد المالية</w:t>
            </w:r>
            <w:r w:rsidRPr="00C96D16">
              <w:rPr>
                <w:rFonts w:eastAsiaTheme="minorEastAsia" w:hint="cs"/>
                <w:position w:val="2"/>
                <w:sz w:val="16"/>
                <w:szCs w:val="22"/>
                <w:rtl/>
                <w:lang w:eastAsia="zh-CN" w:bidi="ar-EG"/>
              </w:rPr>
              <w:t>.</w:t>
            </w:r>
          </w:p>
        </w:tc>
      </w:tr>
    </w:tbl>
    <w:p w:rsidR="000E6042" w:rsidRDefault="000E6042" w:rsidP="000E6042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lang w:eastAsia="zh-CN" w:bidi="ar-SY"/>
        </w:rPr>
        <w:sectPr w:rsidR="000E6042" w:rsidSect="000E6042">
          <w:headerReference w:type="first" r:id="rId18"/>
          <w:footerReference w:type="first" r:id="rId19"/>
          <w:pgSz w:w="16840" w:h="11907" w:orient="landscape" w:code="9"/>
          <w:pgMar w:top="1134" w:right="1418" w:bottom="1134" w:left="1134" w:header="709" w:footer="709" w:gutter="0"/>
          <w:cols w:space="708"/>
          <w:titlePg/>
          <w:docGrid w:linePitch="360"/>
        </w:sectPr>
      </w:pPr>
    </w:p>
    <w:p w:rsidR="000E6042" w:rsidRPr="000E6042" w:rsidRDefault="000E6042" w:rsidP="000E6042">
      <w:pPr>
        <w:pStyle w:val="Heading1"/>
        <w:rPr>
          <w:rFonts w:eastAsiaTheme="minorEastAsia"/>
          <w:rtl/>
          <w:lang w:eastAsia="zh-CN"/>
        </w:rPr>
      </w:pPr>
      <w:r w:rsidRPr="000E6042">
        <w:rPr>
          <w:rFonts w:eastAsiaTheme="minorEastAsia"/>
          <w:lang w:eastAsia="zh-CN" w:bidi="ar-SY"/>
        </w:rPr>
        <w:lastRenderedPageBreak/>
        <w:t>3</w:t>
      </w:r>
      <w:r w:rsidRPr="000E6042">
        <w:rPr>
          <w:rFonts w:eastAsiaTheme="minorEastAsia" w:hint="cs"/>
          <w:rtl/>
          <w:lang w:eastAsia="zh-CN"/>
        </w:rPr>
        <w:tab/>
        <w:t>الإيرادات</w:t>
      </w:r>
    </w:p>
    <w:p w:rsidR="000E6042" w:rsidRPr="00FF633D" w:rsidRDefault="000E6042" w:rsidP="000747EA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spacing w:val="-4"/>
          <w:rtl/>
          <w:lang w:eastAsia="zh-CN" w:bidi="ar-EG"/>
        </w:rPr>
      </w:pPr>
      <w:proofErr w:type="gramStart"/>
      <w:r w:rsidRPr="000E6042">
        <w:rPr>
          <w:rFonts w:eastAsiaTheme="minorEastAsia"/>
          <w:lang w:eastAsia="zh-CN" w:bidi="ar-SY"/>
        </w:rPr>
        <w:t>1.3</w:t>
      </w:r>
      <w:proofErr w:type="gramEnd"/>
      <w:r w:rsidRPr="000E6042">
        <w:rPr>
          <w:rFonts w:eastAsiaTheme="minorEastAsia" w:hint="cs"/>
          <w:rtl/>
          <w:lang w:eastAsia="zh-CN" w:bidi="ar-SY"/>
        </w:rPr>
        <w:tab/>
      </w:r>
      <w:r w:rsidRPr="00FF633D">
        <w:rPr>
          <w:rFonts w:eastAsiaTheme="minorEastAsia" w:hint="cs"/>
          <w:spacing w:val="-4"/>
          <w:rtl/>
          <w:lang w:eastAsia="zh-CN" w:bidi="ar-SY"/>
        </w:rPr>
        <w:t>تتكون إيرادات الاتحاد من المساهمات المقررة واسترداد التكاليف وإيرادات الفوائد/إيرادات أخرى و</w:t>
      </w:r>
      <w:r w:rsidRPr="00FF633D">
        <w:rPr>
          <w:rFonts w:eastAsiaTheme="minorEastAsia" w:hint="cs"/>
          <w:spacing w:val="-4"/>
          <w:rtl/>
          <w:lang w:eastAsia="zh-CN"/>
        </w:rPr>
        <w:t>المبالغ المسحوبة</w:t>
      </w:r>
      <w:r w:rsidRPr="00FF633D">
        <w:rPr>
          <w:rFonts w:eastAsiaTheme="minorEastAsia" w:hint="cs"/>
          <w:spacing w:val="-4"/>
          <w:rtl/>
          <w:lang w:eastAsia="zh-CN" w:bidi="ar-SY"/>
        </w:rPr>
        <w:t xml:space="preserve"> من حساب الاحتياطي. ومن المرجح أن يكون مجموع الإيرادات الفعلية </w:t>
      </w:r>
      <w:r w:rsidRPr="00FF633D">
        <w:rPr>
          <w:rFonts w:eastAsiaTheme="minorEastAsia" w:hint="cs"/>
          <w:spacing w:val="-4"/>
          <w:rtl/>
          <w:lang w:eastAsia="zh-CN" w:bidi="ar-EG"/>
        </w:rPr>
        <w:t>لفترة السنتين أقل بقليل من إيرادات الميزانية كما هو مبين في</w:t>
      </w:r>
      <w:r w:rsidR="000747EA" w:rsidRPr="00FF633D">
        <w:rPr>
          <w:rFonts w:eastAsiaTheme="minorEastAsia" w:hint="eastAsia"/>
          <w:spacing w:val="-4"/>
          <w:rtl/>
          <w:lang w:eastAsia="zh-CN" w:bidi="ar-EG"/>
        </w:rPr>
        <w:t> </w:t>
      </w:r>
      <w:r w:rsidRPr="00FF633D">
        <w:rPr>
          <w:rFonts w:eastAsiaTheme="minorEastAsia" w:hint="cs"/>
          <w:spacing w:val="-4"/>
          <w:rtl/>
          <w:lang w:eastAsia="zh-CN" w:bidi="ar-EG"/>
        </w:rPr>
        <w:t>الجدول</w:t>
      </w:r>
      <w:r w:rsidR="000747EA" w:rsidRPr="00FF633D">
        <w:rPr>
          <w:rFonts w:eastAsiaTheme="minorEastAsia" w:hint="eastAsia"/>
          <w:spacing w:val="-4"/>
          <w:rtl/>
          <w:lang w:eastAsia="zh-CN" w:bidi="ar-EG"/>
        </w:rPr>
        <w:t> </w:t>
      </w:r>
      <w:r w:rsidRPr="00FF633D">
        <w:rPr>
          <w:rFonts w:eastAsiaTheme="minorEastAsia"/>
          <w:spacing w:val="-4"/>
          <w:lang w:eastAsia="zh-CN" w:bidi="ar-SY"/>
        </w:rPr>
        <w:t>1</w:t>
      </w:r>
      <w:r w:rsidRPr="00FF633D">
        <w:rPr>
          <w:rFonts w:eastAsiaTheme="minorEastAsia" w:hint="cs"/>
          <w:spacing w:val="-4"/>
          <w:rtl/>
          <w:lang w:eastAsia="zh-CN" w:bidi="ar-EG"/>
        </w:rPr>
        <w:t>.</w:t>
      </w:r>
    </w:p>
    <w:p w:rsidR="000E6042" w:rsidRDefault="000E6042" w:rsidP="000E6042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spacing w:val="-2"/>
          <w:rtl/>
          <w:lang w:eastAsia="zh-CN" w:bidi="ar-SY"/>
        </w:rPr>
      </w:pPr>
      <w:r w:rsidRPr="000747EA">
        <w:rPr>
          <w:rFonts w:eastAsiaTheme="minorEastAsia"/>
          <w:spacing w:val="-2"/>
          <w:lang w:eastAsia="zh-CN" w:bidi="ar-SY"/>
        </w:rPr>
        <w:t>2.3</w:t>
      </w:r>
      <w:r w:rsidRPr="000747EA">
        <w:rPr>
          <w:rFonts w:eastAsiaTheme="minorEastAsia" w:hint="cs"/>
          <w:spacing w:val="-2"/>
          <w:rtl/>
          <w:lang w:eastAsia="zh-CN" w:bidi="ar-SY"/>
        </w:rPr>
        <w:tab/>
        <w:t>و</w:t>
      </w:r>
      <w:r w:rsidRPr="000747EA">
        <w:rPr>
          <w:rFonts w:eastAsiaTheme="minorEastAsia" w:hint="cs"/>
          <w:spacing w:val="-2"/>
          <w:rtl/>
          <w:lang w:eastAsia="zh-CN" w:bidi="ar-EG"/>
        </w:rPr>
        <w:t>تمثل الإيرادات المتأتية من المساهمات المقررة</w:t>
      </w:r>
      <w:r w:rsidRPr="000747EA">
        <w:rPr>
          <w:rFonts w:eastAsiaTheme="minorEastAsia" w:hint="eastAsia"/>
          <w:spacing w:val="-2"/>
          <w:rtl/>
          <w:lang w:eastAsia="zh-CN" w:bidi="ar-EG"/>
        </w:rPr>
        <w:t> </w:t>
      </w:r>
      <w:proofErr w:type="gramStart"/>
      <w:r w:rsidRPr="000747EA">
        <w:rPr>
          <w:rFonts w:eastAsiaTheme="minorEastAsia"/>
          <w:spacing w:val="-2"/>
          <w:lang w:eastAsia="zh-CN" w:bidi="ar-SY"/>
        </w:rPr>
        <w:t>%77</w:t>
      </w:r>
      <w:proofErr w:type="gramEnd"/>
      <w:r w:rsidRPr="000747EA">
        <w:rPr>
          <w:rFonts w:eastAsiaTheme="minorEastAsia" w:hint="cs"/>
          <w:spacing w:val="-2"/>
          <w:rtl/>
          <w:lang w:eastAsia="zh-CN" w:bidi="ar-EG"/>
        </w:rPr>
        <w:t xml:space="preserve"> من مجموع الإيرادات المرصودة في ميزانية الفترة</w:t>
      </w:r>
      <w:r w:rsidRPr="000747EA">
        <w:rPr>
          <w:rFonts w:eastAsiaTheme="minorEastAsia" w:hint="eastAsia"/>
          <w:spacing w:val="-2"/>
          <w:rtl/>
          <w:lang w:eastAsia="zh-CN" w:bidi="ar-EG"/>
        </w:rPr>
        <w:t> </w:t>
      </w:r>
      <w:r w:rsidRPr="000747EA">
        <w:rPr>
          <w:rFonts w:eastAsiaTheme="minorEastAsia"/>
          <w:spacing w:val="-2"/>
          <w:lang w:eastAsia="zh-CN" w:bidi="ar-SY"/>
        </w:rPr>
        <w:t>2017</w:t>
      </w:r>
      <w:r w:rsidRPr="000747EA">
        <w:rPr>
          <w:rFonts w:eastAsiaTheme="minorEastAsia"/>
          <w:spacing w:val="-2"/>
          <w:lang w:eastAsia="zh-CN" w:bidi="ar-SY"/>
        </w:rPr>
        <w:noBreakHyphen/>
        <w:t>2016</w:t>
      </w:r>
      <w:r w:rsidRPr="000747EA">
        <w:rPr>
          <w:rFonts w:eastAsiaTheme="minorEastAsia" w:hint="cs"/>
          <w:spacing w:val="-2"/>
          <w:rtl/>
          <w:lang w:eastAsia="zh-CN" w:bidi="ar-EG"/>
        </w:rPr>
        <w:t xml:space="preserve">، التي تشمل المساهمات من الدول الأعضاء وأعضاء القطاعات والمنتسبين والمؤسسات الأكاديمية. ويبيّن الجدول </w:t>
      </w:r>
      <w:r w:rsidRPr="000747EA">
        <w:rPr>
          <w:rFonts w:eastAsiaTheme="minorEastAsia"/>
          <w:spacing w:val="-2"/>
          <w:lang w:eastAsia="zh-CN" w:bidi="ar-SY"/>
        </w:rPr>
        <w:t>2</w:t>
      </w:r>
      <w:r w:rsidRPr="000747EA">
        <w:rPr>
          <w:rFonts w:eastAsiaTheme="minorEastAsia" w:hint="cs"/>
          <w:spacing w:val="-2"/>
          <w:rtl/>
          <w:lang w:eastAsia="zh-CN"/>
        </w:rPr>
        <w:t xml:space="preserve"> أدناه توزيع </w:t>
      </w:r>
      <w:r w:rsidR="000747EA" w:rsidRPr="000747EA">
        <w:rPr>
          <w:rFonts w:eastAsiaTheme="minorEastAsia" w:hint="cs"/>
          <w:spacing w:val="-2"/>
          <w:rtl/>
          <w:lang w:eastAsia="zh-CN" w:bidi="ar-SY"/>
        </w:rPr>
        <w:t>المساهمات المقررة.</w:t>
      </w:r>
    </w:p>
    <w:p w:rsidR="007D516C" w:rsidRPr="000747EA" w:rsidRDefault="007D516C" w:rsidP="000E6042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spacing w:val="-2"/>
          <w:rtl/>
          <w:lang w:eastAsia="zh-CN" w:bidi="ar-EG"/>
        </w:rPr>
      </w:pPr>
    </w:p>
    <w:p w:rsidR="000747EA" w:rsidRDefault="000747EA" w:rsidP="000E6042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/>
        </w:rPr>
        <w:sectPr w:rsidR="000747EA" w:rsidSect="000E6042">
          <w:footerReference w:type="first" r:id="rId20"/>
          <w:pgSz w:w="11907" w:h="16840" w:code="9"/>
          <w:pgMar w:top="1418" w:right="1134" w:bottom="1134" w:left="1134" w:header="709" w:footer="709" w:gutter="0"/>
          <w:cols w:space="708"/>
          <w:titlePg/>
          <w:docGrid w:linePitch="360"/>
        </w:sectPr>
      </w:pPr>
    </w:p>
    <w:p w:rsidR="000E6042" w:rsidRPr="000E6042" w:rsidRDefault="000E6042" w:rsidP="00890B74">
      <w:pPr>
        <w:pStyle w:val="Tabletitle0"/>
        <w:rPr>
          <w:rtl/>
        </w:rPr>
      </w:pPr>
      <w:r w:rsidRPr="000E6042">
        <w:rPr>
          <w:rFonts w:hint="cs"/>
          <w:rtl/>
        </w:rPr>
        <w:lastRenderedPageBreak/>
        <w:t xml:space="preserve">الجدول </w:t>
      </w:r>
      <w:r w:rsidRPr="000E6042">
        <w:t>2</w:t>
      </w:r>
      <w:r w:rsidRPr="000E6042">
        <w:rPr>
          <w:rFonts w:hint="cs"/>
          <w:rtl/>
        </w:rPr>
        <w:t xml:space="preserve"> </w:t>
      </w:r>
      <w:r w:rsidRPr="000E6042">
        <w:rPr>
          <w:rtl/>
        </w:rPr>
        <w:t>–</w:t>
      </w:r>
      <w:r w:rsidRPr="000E6042">
        <w:rPr>
          <w:rFonts w:hint="cs"/>
          <w:rtl/>
        </w:rPr>
        <w:t xml:space="preserve"> الإيرادات المتأتية من المساهمات المقررة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74"/>
      </w:tblGrid>
      <w:tr w:rsidR="000E6042" w:rsidRPr="000E6042" w:rsidTr="00890B74">
        <w:trPr>
          <w:trHeight w:val="222"/>
          <w:jc w:val="center"/>
        </w:trPr>
        <w:tc>
          <w:tcPr>
            <w:tcW w:w="14274" w:type="dxa"/>
            <w:noWrap/>
            <w:vAlign w:val="bottom"/>
            <w:hideMark/>
          </w:tcPr>
          <w:p w:rsidR="000E6042" w:rsidRPr="00C96D16" w:rsidRDefault="000E6042" w:rsidP="00890B7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right"/>
              <w:rPr>
                <w:rFonts w:eastAsiaTheme="minorEastAsia"/>
                <w:i/>
                <w:iCs/>
                <w:sz w:val="16"/>
                <w:szCs w:val="22"/>
                <w:lang w:val="fr-CH" w:eastAsia="zh-CN" w:bidi="ar-SY"/>
              </w:rPr>
            </w:pPr>
            <w:r w:rsidRPr="00C96D16">
              <w:rPr>
                <w:rFonts w:eastAsiaTheme="minorEastAsia" w:hint="cs"/>
                <w:i/>
                <w:iCs/>
                <w:sz w:val="16"/>
                <w:szCs w:val="22"/>
                <w:rtl/>
                <w:lang w:eastAsia="zh-CN" w:bidi="ar-EG"/>
              </w:rPr>
              <w:t>بآلاف الفرنكات السويسرية</w:t>
            </w:r>
          </w:p>
        </w:tc>
      </w:tr>
    </w:tbl>
    <w:tbl>
      <w:tblPr>
        <w:bidiVisual/>
        <w:tblW w:w="14033" w:type="dxa"/>
        <w:tblLayout w:type="fixed"/>
        <w:tblLook w:val="04A0" w:firstRow="1" w:lastRow="0" w:firstColumn="1" w:lastColumn="0" w:noHBand="0" w:noVBand="1"/>
      </w:tblPr>
      <w:tblGrid>
        <w:gridCol w:w="3034"/>
        <w:gridCol w:w="1215"/>
        <w:gridCol w:w="1238"/>
        <w:gridCol w:w="1069"/>
        <w:gridCol w:w="1235"/>
        <w:gridCol w:w="342"/>
        <w:gridCol w:w="1241"/>
        <w:gridCol w:w="1252"/>
        <w:gridCol w:w="1229"/>
        <w:gridCol w:w="1058"/>
        <w:gridCol w:w="1120"/>
      </w:tblGrid>
      <w:tr w:rsidR="000E6042" w:rsidRPr="00C96D16" w:rsidTr="00CB72DD">
        <w:trPr>
          <w:trHeight w:val="227"/>
        </w:trPr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0E604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rPr>
                <w:rFonts w:eastAsiaTheme="minorEastAsia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sz w:val="16"/>
                <w:szCs w:val="22"/>
                <w:lang w:val="fr-FR" w:eastAsia="zh-CN" w:bidi="ar-SY"/>
              </w:rPr>
              <w:t> </w:t>
            </w:r>
          </w:p>
        </w:tc>
        <w:tc>
          <w:tcPr>
            <w:tcW w:w="1695" w:type="pct"/>
            <w:gridSpan w:val="4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vAlign w:val="center"/>
            <w:hideMark/>
          </w:tcPr>
          <w:p w:rsidR="000E6042" w:rsidRPr="00C96D16" w:rsidRDefault="000E6042" w:rsidP="00890B7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center"/>
              <w:rPr>
                <w:rFonts w:eastAsiaTheme="minorEastAsia"/>
                <w:b/>
                <w:bCs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b/>
                <w:bCs/>
                <w:sz w:val="16"/>
                <w:szCs w:val="22"/>
                <w:lang w:val="fr-FR" w:eastAsia="zh-CN" w:bidi="ar-SY"/>
              </w:rPr>
              <w:t>2016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6042" w:rsidRPr="00C96D16" w:rsidRDefault="000E6042" w:rsidP="00890B7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center"/>
              <w:rPr>
                <w:rFonts w:eastAsiaTheme="minorEastAsia"/>
                <w:sz w:val="16"/>
                <w:szCs w:val="22"/>
                <w:lang w:val="fr-FR" w:eastAsia="zh-CN" w:bidi="ar-SY"/>
              </w:rPr>
            </w:pPr>
          </w:p>
        </w:tc>
        <w:tc>
          <w:tcPr>
            <w:tcW w:w="2102" w:type="pct"/>
            <w:gridSpan w:val="5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DCE6F1"/>
            <w:vAlign w:val="center"/>
            <w:hideMark/>
          </w:tcPr>
          <w:p w:rsidR="000E6042" w:rsidRPr="00C96D16" w:rsidRDefault="000E6042" w:rsidP="00890B7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center"/>
              <w:rPr>
                <w:rFonts w:eastAsiaTheme="minorEastAsia"/>
                <w:b/>
                <w:bCs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b/>
                <w:bCs/>
                <w:sz w:val="16"/>
                <w:szCs w:val="22"/>
                <w:lang w:val="fr-FR" w:eastAsia="zh-CN" w:bidi="ar-SY"/>
              </w:rPr>
              <w:t>2017</w:t>
            </w:r>
          </w:p>
        </w:tc>
      </w:tr>
      <w:tr w:rsidR="000E6042" w:rsidRPr="00C96D16" w:rsidTr="00CB72DD">
        <w:trPr>
          <w:trHeight w:val="227"/>
        </w:trPr>
        <w:tc>
          <w:tcPr>
            <w:tcW w:w="1081" w:type="pct"/>
            <w:vMerge w:val="restart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CE6F1"/>
            <w:vAlign w:val="center"/>
            <w:hideMark/>
          </w:tcPr>
          <w:p w:rsidR="000E6042" w:rsidRPr="00C96D16" w:rsidRDefault="000E6042" w:rsidP="000E604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rPr>
                <w:rFonts w:eastAsiaTheme="minorEastAsia"/>
                <w:b/>
                <w:bCs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 w:hint="cs"/>
                <w:b/>
                <w:bCs/>
                <w:sz w:val="16"/>
                <w:szCs w:val="22"/>
                <w:rtl/>
                <w:lang w:eastAsia="zh-CN"/>
              </w:rPr>
              <w:t>المساهمات المقررة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vAlign w:val="bottom"/>
            <w:hideMark/>
          </w:tcPr>
          <w:p w:rsidR="000E6042" w:rsidRPr="00C96D16" w:rsidRDefault="000E6042" w:rsidP="00890B7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center"/>
              <w:rPr>
                <w:rFonts w:eastAsiaTheme="minorEastAsia"/>
                <w:b/>
                <w:bCs/>
                <w:sz w:val="16"/>
                <w:szCs w:val="22"/>
                <w:rtl/>
                <w:lang w:eastAsia="zh-CN" w:bidi="ar-EG"/>
              </w:rPr>
            </w:pPr>
            <w:r w:rsidRPr="00C96D16">
              <w:rPr>
                <w:rFonts w:eastAsiaTheme="minorEastAsia" w:hint="cs"/>
                <w:b/>
                <w:bCs/>
                <w:sz w:val="16"/>
                <w:szCs w:val="22"/>
                <w:rtl/>
                <w:lang w:eastAsia="zh-CN" w:bidi="ar-EG"/>
              </w:rPr>
              <w:t>ميزانية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vAlign w:val="bottom"/>
            <w:hideMark/>
          </w:tcPr>
          <w:p w:rsidR="000E6042" w:rsidRPr="00C96D16" w:rsidRDefault="000E6042" w:rsidP="00890B7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center"/>
              <w:rPr>
                <w:rFonts w:eastAsiaTheme="minorEastAsia"/>
                <w:b/>
                <w:bCs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 w:hint="cs"/>
                <w:b/>
                <w:bCs/>
                <w:sz w:val="16"/>
                <w:szCs w:val="22"/>
                <w:rtl/>
                <w:lang w:eastAsia="zh-CN"/>
              </w:rPr>
              <w:t>المبالغ الفعلية</w:t>
            </w:r>
            <w:r w:rsidRPr="00C96D16">
              <w:rPr>
                <w:rFonts w:eastAsiaTheme="minorEastAsia"/>
                <w:b/>
                <w:bCs/>
                <w:sz w:val="16"/>
                <w:szCs w:val="22"/>
                <w:lang w:val="fr-FR" w:eastAsia="zh-CN" w:bidi="ar-SY"/>
              </w:rPr>
              <w:t>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vAlign w:val="bottom"/>
            <w:hideMark/>
          </w:tcPr>
          <w:p w:rsidR="000E6042" w:rsidRPr="00C96D16" w:rsidRDefault="000E6042" w:rsidP="00890B7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center"/>
              <w:rPr>
                <w:rFonts w:eastAsiaTheme="minorEastAsia"/>
                <w:b/>
                <w:bCs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 w:hint="cs"/>
                <w:b/>
                <w:bCs/>
                <w:sz w:val="16"/>
                <w:szCs w:val="22"/>
                <w:rtl/>
                <w:lang w:eastAsia="zh-CN" w:bidi="ar-EG"/>
              </w:rPr>
              <w:t>الفرق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0E6042" w:rsidRPr="00C96D16" w:rsidRDefault="000E6042" w:rsidP="00890B7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center"/>
              <w:rPr>
                <w:rFonts w:eastAsiaTheme="minorEastAsia"/>
                <w:b/>
                <w:bCs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b/>
                <w:bCs/>
                <w:sz w:val="16"/>
                <w:szCs w:val="22"/>
                <w:lang w:val="fr-FR" w:eastAsia="zh-CN" w:bidi="ar-SY"/>
              </w:rPr>
              <w:t>%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6042" w:rsidRPr="00C96D16" w:rsidRDefault="000E6042" w:rsidP="00890B7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center"/>
              <w:rPr>
                <w:rFonts w:eastAsiaTheme="minorEastAsia"/>
                <w:b/>
                <w:bCs/>
                <w:sz w:val="16"/>
                <w:szCs w:val="22"/>
                <w:lang w:val="fr-FR" w:eastAsia="zh-CN" w:bidi="ar-SY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vAlign w:val="bottom"/>
            <w:hideMark/>
          </w:tcPr>
          <w:p w:rsidR="000E6042" w:rsidRPr="00C96D16" w:rsidRDefault="000E6042" w:rsidP="00890B7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center"/>
              <w:rPr>
                <w:rFonts w:eastAsiaTheme="minorEastAsia"/>
                <w:b/>
                <w:bCs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 w:hint="cs"/>
                <w:b/>
                <w:bCs/>
                <w:sz w:val="16"/>
                <w:szCs w:val="22"/>
                <w:rtl/>
                <w:lang w:eastAsia="zh-CN" w:bidi="ar-EG"/>
              </w:rPr>
              <w:t>ميزانية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vAlign w:val="bottom"/>
            <w:hideMark/>
          </w:tcPr>
          <w:p w:rsidR="000E6042" w:rsidRPr="00C96D16" w:rsidRDefault="000E6042" w:rsidP="00890B7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center"/>
              <w:rPr>
                <w:rFonts w:eastAsiaTheme="minorEastAsia"/>
                <w:b/>
                <w:bCs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 w:hint="cs"/>
                <w:b/>
                <w:bCs/>
                <w:sz w:val="16"/>
                <w:szCs w:val="22"/>
                <w:rtl/>
                <w:lang w:eastAsia="zh-CN"/>
              </w:rPr>
              <w:t>المبالغ الفعلية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vAlign w:val="bottom"/>
            <w:hideMark/>
          </w:tcPr>
          <w:p w:rsidR="000E6042" w:rsidRPr="00C96D16" w:rsidRDefault="000E6042" w:rsidP="00890B7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center"/>
              <w:rPr>
                <w:rFonts w:eastAsiaTheme="minorEastAsia"/>
                <w:b/>
                <w:bCs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 w:hint="cs"/>
                <w:b/>
                <w:bCs/>
                <w:sz w:val="16"/>
                <w:szCs w:val="22"/>
                <w:rtl/>
                <w:lang w:eastAsia="zh-CN" w:bidi="ar-EG"/>
              </w:rPr>
              <w:t>توقعات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vAlign w:val="bottom"/>
            <w:hideMark/>
          </w:tcPr>
          <w:p w:rsidR="000E6042" w:rsidRPr="00C96D16" w:rsidRDefault="000E6042" w:rsidP="00890B7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center"/>
              <w:rPr>
                <w:rFonts w:eastAsiaTheme="minorEastAsia"/>
                <w:b/>
                <w:bCs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 w:hint="cs"/>
                <w:b/>
                <w:bCs/>
                <w:sz w:val="16"/>
                <w:szCs w:val="22"/>
                <w:rtl/>
                <w:lang w:eastAsia="zh-CN" w:bidi="ar-EG"/>
              </w:rPr>
              <w:t>الفرق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0E6042" w:rsidRPr="00C96D16" w:rsidRDefault="000E6042" w:rsidP="00890B7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center"/>
              <w:rPr>
                <w:rFonts w:eastAsiaTheme="minorEastAsia"/>
                <w:b/>
                <w:bCs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b/>
                <w:bCs/>
                <w:sz w:val="16"/>
                <w:szCs w:val="22"/>
                <w:lang w:val="fr-FR" w:eastAsia="zh-CN" w:bidi="ar-SY"/>
              </w:rPr>
              <w:t>%</w:t>
            </w:r>
          </w:p>
        </w:tc>
      </w:tr>
      <w:tr w:rsidR="000E6042" w:rsidRPr="00C96D16" w:rsidTr="00CB72DD">
        <w:trPr>
          <w:trHeight w:val="227"/>
        </w:trPr>
        <w:tc>
          <w:tcPr>
            <w:tcW w:w="1081" w:type="pct"/>
            <w:vMerge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0E6042" w:rsidRPr="00C96D16" w:rsidRDefault="000E6042" w:rsidP="000E604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rPr>
                <w:rFonts w:eastAsiaTheme="minorEastAsia"/>
                <w:b/>
                <w:bCs/>
                <w:sz w:val="16"/>
                <w:szCs w:val="22"/>
                <w:lang w:val="fr-FR" w:eastAsia="zh-CN" w:bidi="ar-SY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hideMark/>
          </w:tcPr>
          <w:p w:rsidR="000E6042" w:rsidRPr="00C96D16" w:rsidRDefault="000E6042" w:rsidP="00890B7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center"/>
              <w:rPr>
                <w:rFonts w:eastAsiaTheme="minorEastAsia"/>
                <w:b/>
                <w:bCs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b/>
                <w:bCs/>
                <w:sz w:val="16"/>
                <w:szCs w:val="22"/>
                <w:lang w:val="fr-FR" w:eastAsia="zh-CN" w:bidi="ar-SY"/>
              </w:rPr>
              <w:t>2016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hideMark/>
          </w:tcPr>
          <w:p w:rsidR="000E6042" w:rsidRPr="00C96D16" w:rsidRDefault="000E6042" w:rsidP="00890B7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center"/>
              <w:rPr>
                <w:rFonts w:eastAsiaTheme="minorEastAsia"/>
                <w:b/>
                <w:bCs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b/>
                <w:bCs/>
                <w:sz w:val="16"/>
                <w:szCs w:val="22"/>
                <w:lang w:val="fr-FR" w:eastAsia="zh-CN" w:bidi="ar-SY"/>
              </w:rPr>
              <w:t>2016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hideMark/>
          </w:tcPr>
          <w:p w:rsidR="000E6042" w:rsidRPr="00C96D16" w:rsidRDefault="000E6042" w:rsidP="00890B7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center"/>
              <w:rPr>
                <w:rFonts w:eastAsiaTheme="minorEastAsia"/>
                <w:b/>
                <w:bCs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b/>
                <w:bCs/>
                <w:sz w:val="16"/>
                <w:szCs w:val="22"/>
                <w:lang w:val="fr-FR" w:eastAsia="zh-CN" w:bidi="ar-SY"/>
              </w:rPr>
              <w:t>2016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CE6F1"/>
            <w:hideMark/>
          </w:tcPr>
          <w:p w:rsidR="000E6042" w:rsidRPr="00C96D16" w:rsidRDefault="000E6042" w:rsidP="00890B7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center"/>
              <w:rPr>
                <w:rFonts w:eastAsiaTheme="minorEastAsia"/>
                <w:b/>
                <w:bCs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b/>
                <w:bCs/>
                <w:sz w:val="16"/>
                <w:szCs w:val="22"/>
                <w:lang w:val="fr-FR" w:eastAsia="zh-CN" w:bidi="ar-SY"/>
              </w:rPr>
              <w:t>2016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6042" w:rsidRPr="00C96D16" w:rsidRDefault="000E6042" w:rsidP="00890B7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center"/>
              <w:rPr>
                <w:rFonts w:eastAsiaTheme="minorEastAsia"/>
                <w:b/>
                <w:bCs/>
                <w:sz w:val="16"/>
                <w:szCs w:val="22"/>
                <w:lang w:val="fr-FR" w:eastAsia="zh-CN" w:bidi="ar-SY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hideMark/>
          </w:tcPr>
          <w:p w:rsidR="000E6042" w:rsidRPr="00C96D16" w:rsidRDefault="000E6042" w:rsidP="00890B7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center"/>
              <w:rPr>
                <w:rFonts w:eastAsiaTheme="minorEastAsia"/>
                <w:b/>
                <w:bCs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b/>
                <w:bCs/>
                <w:sz w:val="16"/>
                <w:szCs w:val="22"/>
                <w:lang w:val="fr-FR" w:eastAsia="zh-CN" w:bidi="ar-SY"/>
              </w:rPr>
              <w:t>2017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hideMark/>
          </w:tcPr>
          <w:p w:rsidR="000E6042" w:rsidRPr="00C96D16" w:rsidRDefault="00916C06" w:rsidP="00890B7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center"/>
              <w:rPr>
                <w:rFonts w:eastAsiaTheme="minorEastAsia"/>
                <w:b/>
                <w:bCs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b/>
                <w:bCs/>
                <w:spacing w:val="-10"/>
                <w:position w:val="2"/>
                <w:sz w:val="16"/>
                <w:szCs w:val="22"/>
                <w:lang w:eastAsia="zh-CN" w:bidi="ar-SY"/>
              </w:rPr>
              <w:t>2017</w:t>
            </w:r>
            <w:r>
              <w:rPr>
                <w:rFonts w:eastAsiaTheme="minorEastAsia"/>
                <w:b/>
                <w:bCs/>
                <w:spacing w:val="-10"/>
                <w:position w:val="2"/>
                <w:sz w:val="16"/>
                <w:szCs w:val="22"/>
                <w:lang w:eastAsia="zh-CN" w:bidi="ar-SY"/>
              </w:rPr>
              <w:t>.</w:t>
            </w:r>
            <w:r w:rsidRPr="00C96D16">
              <w:rPr>
                <w:rFonts w:eastAsiaTheme="minorEastAsia"/>
                <w:b/>
                <w:bCs/>
                <w:spacing w:val="-10"/>
                <w:position w:val="2"/>
                <w:sz w:val="16"/>
                <w:szCs w:val="22"/>
                <w:lang w:eastAsia="zh-CN" w:bidi="ar-SY"/>
              </w:rPr>
              <w:t>02</w:t>
            </w:r>
            <w:r>
              <w:rPr>
                <w:rFonts w:eastAsiaTheme="minorEastAsia"/>
                <w:b/>
                <w:bCs/>
                <w:spacing w:val="-10"/>
                <w:position w:val="2"/>
                <w:sz w:val="16"/>
                <w:szCs w:val="22"/>
                <w:lang w:eastAsia="zh-CN" w:bidi="ar-SY"/>
              </w:rPr>
              <w:t>.</w:t>
            </w:r>
            <w:r w:rsidRPr="00C96D16">
              <w:rPr>
                <w:rFonts w:eastAsiaTheme="minorEastAsia"/>
                <w:b/>
                <w:bCs/>
                <w:spacing w:val="-10"/>
                <w:position w:val="2"/>
                <w:sz w:val="16"/>
                <w:szCs w:val="22"/>
                <w:lang w:eastAsia="zh-CN" w:bidi="ar-SY"/>
              </w:rPr>
              <w:t>07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hideMark/>
          </w:tcPr>
          <w:p w:rsidR="000E6042" w:rsidRPr="00C96D16" w:rsidRDefault="000E6042" w:rsidP="00890B7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center"/>
              <w:rPr>
                <w:rFonts w:eastAsiaTheme="minorEastAsia"/>
                <w:b/>
                <w:bCs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b/>
                <w:bCs/>
                <w:sz w:val="16"/>
                <w:szCs w:val="22"/>
                <w:lang w:val="fr-FR" w:eastAsia="zh-CN" w:bidi="ar-SY"/>
              </w:rPr>
              <w:t>2017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hideMark/>
          </w:tcPr>
          <w:p w:rsidR="000E6042" w:rsidRPr="00C96D16" w:rsidRDefault="000E6042" w:rsidP="00890B7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center"/>
              <w:rPr>
                <w:rFonts w:eastAsiaTheme="minorEastAsia"/>
                <w:b/>
                <w:bCs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b/>
                <w:bCs/>
                <w:sz w:val="16"/>
                <w:szCs w:val="22"/>
                <w:lang w:val="fr-FR" w:eastAsia="zh-CN" w:bidi="ar-SY"/>
              </w:rPr>
              <w:t>2017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CE6F1"/>
            <w:hideMark/>
          </w:tcPr>
          <w:p w:rsidR="000E6042" w:rsidRPr="00C96D16" w:rsidRDefault="000E6042" w:rsidP="00890B7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center"/>
              <w:rPr>
                <w:rFonts w:eastAsiaTheme="minorEastAsia"/>
                <w:b/>
                <w:bCs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b/>
                <w:bCs/>
                <w:sz w:val="16"/>
                <w:szCs w:val="22"/>
                <w:lang w:val="fr-FR" w:eastAsia="zh-CN" w:bidi="ar-SY"/>
              </w:rPr>
              <w:t>2017</w:t>
            </w:r>
          </w:p>
        </w:tc>
      </w:tr>
      <w:tr w:rsidR="009D559C" w:rsidRPr="00C96D16" w:rsidTr="00CB72DD">
        <w:trPr>
          <w:trHeight w:val="227"/>
        </w:trPr>
        <w:tc>
          <w:tcPr>
            <w:tcW w:w="1081" w:type="pct"/>
            <w:vMerge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9D559C" w:rsidRPr="00C96D16" w:rsidRDefault="009D559C" w:rsidP="009D559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rPr>
                <w:rFonts w:eastAsiaTheme="minorEastAsia"/>
                <w:b/>
                <w:bCs/>
                <w:sz w:val="16"/>
                <w:szCs w:val="22"/>
                <w:lang w:val="fr-FR" w:eastAsia="zh-CN" w:bidi="ar-SY"/>
              </w:rPr>
            </w:pPr>
          </w:p>
        </w:tc>
        <w:tc>
          <w:tcPr>
            <w:tcW w:w="433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vAlign w:val="center"/>
            <w:hideMark/>
          </w:tcPr>
          <w:p w:rsidR="009D559C" w:rsidRPr="00C96D16" w:rsidRDefault="009D559C" w:rsidP="009D559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rFonts w:eastAsiaTheme="minorEastAsia"/>
                <w:b/>
                <w:bCs/>
                <w:spacing w:val="-4"/>
                <w:position w:val="2"/>
                <w:sz w:val="16"/>
                <w:szCs w:val="22"/>
                <w:lang w:val="fr-FR" w:eastAsia="zh-CN" w:bidi="ar-EG"/>
              </w:rPr>
            </w:pPr>
            <w:r>
              <w:rPr>
                <w:rFonts w:eastAsiaTheme="minorEastAsia" w:hint="cs"/>
                <w:b/>
                <w:bCs/>
                <w:spacing w:val="-4"/>
                <w:position w:val="2"/>
                <w:sz w:val="16"/>
                <w:szCs w:val="22"/>
                <w:rtl/>
                <w:lang w:val="fr-FR" w:eastAsia="zh-CN" w:bidi="ar-EG"/>
              </w:rPr>
              <w:t>أ</w:t>
            </w:r>
          </w:p>
        </w:tc>
        <w:tc>
          <w:tcPr>
            <w:tcW w:w="441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vAlign w:val="center"/>
            <w:hideMark/>
          </w:tcPr>
          <w:p w:rsidR="009D559C" w:rsidRPr="00C96D16" w:rsidRDefault="009D559C" w:rsidP="009D559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rFonts w:eastAsiaTheme="minorEastAsia"/>
                <w:b/>
                <w:bCs/>
                <w:spacing w:val="-4"/>
                <w:position w:val="2"/>
                <w:sz w:val="16"/>
                <w:szCs w:val="22"/>
                <w:lang w:val="fr-FR" w:eastAsia="zh-CN" w:bidi="ar-SY"/>
              </w:rPr>
            </w:pPr>
            <w:r>
              <w:rPr>
                <w:rFonts w:eastAsiaTheme="minorEastAsia" w:hint="cs"/>
                <w:b/>
                <w:bCs/>
                <w:spacing w:val="-4"/>
                <w:position w:val="2"/>
                <w:sz w:val="16"/>
                <w:szCs w:val="22"/>
                <w:rtl/>
                <w:lang w:val="fr-FR" w:eastAsia="zh-CN" w:bidi="ar-SY"/>
              </w:rPr>
              <w:t>ب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vAlign w:val="center"/>
            <w:hideMark/>
          </w:tcPr>
          <w:p w:rsidR="009D559C" w:rsidRPr="00C96D16" w:rsidRDefault="009D559C" w:rsidP="009D559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rFonts w:eastAsiaTheme="minorEastAsia"/>
                <w:b/>
                <w:bCs/>
                <w:spacing w:val="-4"/>
                <w:position w:val="2"/>
                <w:sz w:val="16"/>
                <w:szCs w:val="22"/>
                <w:lang w:val="fr-FR" w:eastAsia="zh-CN" w:bidi="ar-SY"/>
              </w:rPr>
            </w:pPr>
            <w:r>
              <w:rPr>
                <w:rFonts w:eastAsiaTheme="minorEastAsia" w:hint="cs"/>
                <w:b/>
                <w:bCs/>
                <w:spacing w:val="-4"/>
                <w:position w:val="2"/>
                <w:sz w:val="16"/>
                <w:szCs w:val="22"/>
                <w:rtl/>
                <w:lang w:val="fr-FR" w:eastAsia="zh-CN" w:bidi="ar-SY"/>
              </w:rPr>
              <w:t xml:space="preserve">ج = ب </w:t>
            </w:r>
            <w:proofErr w:type="gramStart"/>
            <w:r>
              <w:rPr>
                <w:rFonts w:eastAsiaTheme="minorEastAsia" w:hint="cs"/>
                <w:b/>
                <w:bCs/>
                <w:spacing w:val="-4"/>
                <w:position w:val="2"/>
                <w:sz w:val="16"/>
                <w:szCs w:val="22"/>
                <w:rtl/>
                <w:lang w:val="fr-FR" w:eastAsia="zh-CN" w:bidi="ar-SY"/>
              </w:rPr>
              <w:t>- أ</w:t>
            </w:r>
            <w:proofErr w:type="gramEnd"/>
          </w:p>
        </w:tc>
        <w:tc>
          <w:tcPr>
            <w:tcW w:w="440" w:type="pc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CE6F1"/>
            <w:vAlign w:val="center"/>
            <w:hideMark/>
          </w:tcPr>
          <w:p w:rsidR="009D559C" w:rsidRPr="00C96D16" w:rsidRDefault="009D559C" w:rsidP="00EA130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rFonts w:eastAsiaTheme="minorEastAsia"/>
                <w:b/>
                <w:bCs/>
                <w:spacing w:val="-4"/>
                <w:position w:val="2"/>
                <w:sz w:val="16"/>
                <w:szCs w:val="22"/>
                <w:lang w:val="fr-FR" w:eastAsia="zh-CN" w:bidi="ar-SY"/>
              </w:rPr>
            </w:pPr>
            <w:r>
              <w:rPr>
                <w:rFonts w:eastAsiaTheme="minorEastAsia" w:hint="cs"/>
                <w:b/>
                <w:bCs/>
                <w:spacing w:val="-4"/>
                <w:position w:val="2"/>
                <w:sz w:val="16"/>
                <w:szCs w:val="22"/>
                <w:rtl/>
                <w:lang w:val="fr-FR" w:eastAsia="zh-CN" w:bidi="ar-SY"/>
              </w:rPr>
              <w:t xml:space="preserve">د = </w:t>
            </w:r>
            <w:r w:rsidR="00EA1302">
              <w:rPr>
                <w:rFonts w:eastAsiaTheme="minorEastAsia" w:hint="cs"/>
                <w:b/>
                <w:bCs/>
                <w:spacing w:val="-4"/>
                <w:position w:val="2"/>
                <w:sz w:val="16"/>
                <w:szCs w:val="22"/>
                <w:rtl/>
                <w:lang w:val="fr-FR" w:eastAsia="zh-CN" w:bidi="ar-SY"/>
              </w:rPr>
              <w:t>ج</w:t>
            </w:r>
            <w:r>
              <w:rPr>
                <w:rFonts w:eastAsiaTheme="minorEastAsia" w:hint="cs"/>
                <w:b/>
                <w:bCs/>
                <w:spacing w:val="-4"/>
                <w:position w:val="2"/>
                <w:sz w:val="16"/>
                <w:szCs w:val="22"/>
                <w:rtl/>
                <w:lang w:val="fr-FR" w:eastAsia="zh-CN" w:bidi="ar-SY"/>
              </w:rPr>
              <w:t xml:space="preserve"> / أ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559C" w:rsidRPr="00C96D16" w:rsidRDefault="009D559C" w:rsidP="009D559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center"/>
              <w:rPr>
                <w:rFonts w:eastAsiaTheme="minorEastAsia"/>
                <w:sz w:val="16"/>
                <w:szCs w:val="22"/>
                <w:lang w:val="fr-FR" w:eastAsia="zh-CN" w:bidi="ar-SY"/>
              </w:rPr>
            </w:pPr>
          </w:p>
        </w:tc>
        <w:tc>
          <w:tcPr>
            <w:tcW w:w="442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vAlign w:val="center"/>
            <w:hideMark/>
          </w:tcPr>
          <w:p w:rsidR="009D559C" w:rsidRPr="00C96D16" w:rsidRDefault="009D559C" w:rsidP="009D559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rFonts w:eastAsiaTheme="minorEastAsia"/>
                <w:b/>
                <w:bCs/>
                <w:spacing w:val="-4"/>
                <w:position w:val="2"/>
                <w:sz w:val="16"/>
                <w:szCs w:val="22"/>
                <w:lang w:val="fr-FR" w:eastAsia="zh-CN" w:bidi="ar-SY"/>
              </w:rPr>
            </w:pPr>
            <w:r>
              <w:rPr>
                <w:rFonts w:eastAsiaTheme="minorEastAsia" w:hint="cs"/>
                <w:b/>
                <w:bCs/>
                <w:spacing w:val="-4"/>
                <w:position w:val="2"/>
                <w:sz w:val="16"/>
                <w:szCs w:val="22"/>
                <w:rtl/>
                <w:lang w:val="fr-FR" w:eastAsia="zh-CN" w:bidi="ar-SY"/>
              </w:rPr>
              <w:t>ه</w:t>
            </w:r>
          </w:p>
        </w:tc>
        <w:tc>
          <w:tcPr>
            <w:tcW w:w="446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vAlign w:val="center"/>
            <w:hideMark/>
          </w:tcPr>
          <w:p w:rsidR="009D559C" w:rsidRPr="00C96D16" w:rsidRDefault="009D559C" w:rsidP="009D559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rFonts w:eastAsiaTheme="minorEastAsia"/>
                <w:b/>
                <w:bCs/>
                <w:spacing w:val="-4"/>
                <w:position w:val="2"/>
                <w:sz w:val="16"/>
                <w:szCs w:val="22"/>
                <w:lang w:val="fr-FR" w:eastAsia="zh-CN" w:bidi="ar-SY"/>
              </w:rPr>
            </w:pPr>
            <w:r>
              <w:rPr>
                <w:rFonts w:eastAsiaTheme="minorEastAsia" w:hint="cs"/>
                <w:b/>
                <w:bCs/>
                <w:spacing w:val="-4"/>
                <w:position w:val="2"/>
                <w:sz w:val="16"/>
                <w:szCs w:val="22"/>
                <w:rtl/>
                <w:lang w:val="fr-FR" w:eastAsia="zh-CN" w:bidi="ar-SY"/>
              </w:rPr>
              <w:t>و</w:t>
            </w:r>
          </w:p>
        </w:tc>
        <w:tc>
          <w:tcPr>
            <w:tcW w:w="438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vAlign w:val="center"/>
            <w:hideMark/>
          </w:tcPr>
          <w:p w:rsidR="009D559C" w:rsidRPr="00C96D16" w:rsidRDefault="009D559C" w:rsidP="009D559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rFonts w:eastAsiaTheme="minorEastAsia"/>
                <w:b/>
                <w:bCs/>
                <w:spacing w:val="-4"/>
                <w:position w:val="2"/>
                <w:sz w:val="16"/>
                <w:szCs w:val="22"/>
                <w:lang w:val="fr-FR" w:eastAsia="zh-CN" w:bidi="ar-SY"/>
              </w:rPr>
            </w:pPr>
            <w:r>
              <w:rPr>
                <w:rFonts w:eastAsiaTheme="minorEastAsia" w:hint="cs"/>
                <w:b/>
                <w:bCs/>
                <w:spacing w:val="-4"/>
                <w:position w:val="2"/>
                <w:sz w:val="16"/>
                <w:szCs w:val="22"/>
                <w:rtl/>
                <w:lang w:val="fr-FR" w:eastAsia="zh-CN" w:bidi="ar-SY"/>
              </w:rPr>
              <w:t>ز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vAlign w:val="center"/>
            <w:hideMark/>
          </w:tcPr>
          <w:p w:rsidR="009D559C" w:rsidRPr="00355D5C" w:rsidRDefault="009D559C" w:rsidP="009D559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rFonts w:eastAsiaTheme="minorEastAsia"/>
                <w:b/>
                <w:bCs/>
                <w:spacing w:val="-8"/>
                <w:position w:val="2"/>
                <w:sz w:val="16"/>
                <w:szCs w:val="22"/>
                <w:lang w:val="fr-FR" w:eastAsia="zh-CN" w:bidi="ar-SY"/>
              </w:rPr>
            </w:pPr>
            <w:r>
              <w:rPr>
                <w:rFonts w:eastAsiaTheme="minorEastAsia" w:hint="cs"/>
                <w:b/>
                <w:bCs/>
                <w:spacing w:val="-8"/>
                <w:position w:val="2"/>
                <w:sz w:val="16"/>
                <w:szCs w:val="22"/>
                <w:rtl/>
                <w:lang w:val="fr-FR" w:eastAsia="zh-CN" w:bidi="ar-SY"/>
              </w:rPr>
              <w:t xml:space="preserve">ح = ز </w:t>
            </w:r>
            <w:proofErr w:type="gramStart"/>
            <w:r>
              <w:rPr>
                <w:rFonts w:eastAsiaTheme="minorEastAsia" w:hint="cs"/>
                <w:b/>
                <w:bCs/>
                <w:spacing w:val="-8"/>
                <w:position w:val="2"/>
                <w:sz w:val="16"/>
                <w:szCs w:val="22"/>
                <w:rtl/>
                <w:lang w:val="fr-FR" w:eastAsia="zh-CN" w:bidi="ar-SY"/>
              </w:rPr>
              <w:t>- ه</w:t>
            </w:r>
            <w:proofErr w:type="gramEnd"/>
            <w:r>
              <w:rPr>
                <w:rFonts w:eastAsiaTheme="minorEastAsia" w:hint="cs"/>
                <w:b/>
                <w:bCs/>
                <w:spacing w:val="-8"/>
                <w:position w:val="2"/>
                <w:sz w:val="16"/>
                <w:szCs w:val="22"/>
                <w:rtl/>
                <w:lang w:val="fr-FR" w:eastAsia="zh-CN" w:bidi="ar-SY"/>
              </w:rPr>
              <w:t xml:space="preserve">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CE6F1"/>
            <w:vAlign w:val="center"/>
            <w:hideMark/>
          </w:tcPr>
          <w:p w:rsidR="009D559C" w:rsidRPr="00C96D16" w:rsidRDefault="009D559C" w:rsidP="009D559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rFonts w:eastAsiaTheme="minorEastAsia"/>
                <w:b/>
                <w:bCs/>
                <w:spacing w:val="-4"/>
                <w:position w:val="2"/>
                <w:sz w:val="16"/>
                <w:szCs w:val="22"/>
                <w:lang w:val="fr-FR" w:eastAsia="zh-CN" w:bidi="ar-SY"/>
              </w:rPr>
            </w:pPr>
            <w:r>
              <w:rPr>
                <w:rFonts w:eastAsiaTheme="minorEastAsia" w:hint="cs"/>
                <w:b/>
                <w:bCs/>
                <w:spacing w:val="-4"/>
                <w:position w:val="2"/>
                <w:sz w:val="16"/>
                <w:szCs w:val="22"/>
                <w:rtl/>
                <w:lang w:val="fr-FR" w:eastAsia="zh-CN" w:bidi="ar-SY"/>
              </w:rPr>
              <w:t>ط = ح / ه</w:t>
            </w:r>
          </w:p>
        </w:tc>
      </w:tr>
      <w:tr w:rsidR="000E6042" w:rsidRPr="00C96D16" w:rsidTr="00CB72DD">
        <w:trPr>
          <w:trHeight w:val="227"/>
        </w:trPr>
        <w:tc>
          <w:tcPr>
            <w:tcW w:w="1081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DCE6F1"/>
            <w:noWrap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288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ind w:left="5"/>
              <w:rPr>
                <w:rFonts w:eastAsiaTheme="minorEastAsia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sz w:val="16"/>
                <w:szCs w:val="22"/>
                <w:lang w:val="fr-FR" w:eastAsia="zh-CN" w:bidi="ar-SY"/>
              </w:rPr>
              <w:t>1</w:t>
            </w:r>
            <w:r w:rsidRPr="00C96D16">
              <w:rPr>
                <w:rFonts w:eastAsiaTheme="minorEastAsia"/>
                <w:sz w:val="16"/>
                <w:szCs w:val="22"/>
                <w:rtl/>
                <w:lang w:eastAsia="zh-CN" w:bidi="ar-EG"/>
              </w:rPr>
              <w:tab/>
            </w:r>
            <w:r w:rsidRPr="00C96D16">
              <w:rPr>
                <w:rFonts w:eastAsiaTheme="minorEastAsia" w:hint="cs"/>
                <w:sz w:val="16"/>
                <w:szCs w:val="22"/>
                <w:rtl/>
                <w:lang w:eastAsia="zh-CN" w:bidi="ar-EG"/>
              </w:rPr>
              <w:t>الدول الأعضاء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left"/>
              <w:rPr>
                <w:rFonts w:eastAsiaTheme="minorEastAsia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sz w:val="16"/>
                <w:szCs w:val="22"/>
                <w:lang w:val="fr-FR" w:eastAsia="zh-CN" w:bidi="ar-SY"/>
              </w:rPr>
              <w:t>106 371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left"/>
              <w:rPr>
                <w:rFonts w:eastAsiaTheme="minorEastAsia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sz w:val="16"/>
                <w:szCs w:val="22"/>
                <w:lang w:val="fr-FR" w:eastAsia="zh-CN" w:bidi="ar-SY"/>
              </w:rPr>
              <w:t>106 292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left"/>
              <w:rPr>
                <w:rFonts w:eastAsiaTheme="minorEastAsia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sz w:val="16"/>
                <w:szCs w:val="22"/>
                <w:lang w:val="fr-FR" w:eastAsia="zh-CN" w:bidi="ar-SY"/>
              </w:rPr>
              <w:t>79</w:t>
            </w:r>
            <w:r w:rsidR="00916C06" w:rsidRPr="00C96D16">
              <w:rPr>
                <w:rFonts w:eastAsiaTheme="minorEastAsia"/>
                <w:sz w:val="16"/>
                <w:szCs w:val="22"/>
                <w:lang w:val="fr-FR" w:eastAsia="zh-CN" w:bidi="ar-SY"/>
              </w:rPr>
              <w:t>-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left"/>
              <w:rPr>
                <w:rFonts w:eastAsiaTheme="minorEastAsia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sz w:val="16"/>
                <w:szCs w:val="22"/>
                <w:lang w:val="fr-FR" w:eastAsia="zh-CN" w:bidi="ar-SY"/>
              </w:rPr>
              <w:t>%</w:t>
            </w:r>
            <w:r w:rsidRPr="00C96D16">
              <w:rPr>
                <w:rFonts w:eastAsiaTheme="minorEastAsia"/>
                <w:sz w:val="16"/>
                <w:szCs w:val="22"/>
                <w:lang w:eastAsia="zh-CN" w:bidi="ar-SY"/>
              </w:rPr>
              <w:t>0,1</w:t>
            </w:r>
            <w:r w:rsidRPr="00C96D16">
              <w:rPr>
                <w:rFonts w:eastAsiaTheme="minorEastAsia"/>
                <w:sz w:val="16"/>
                <w:szCs w:val="22"/>
                <w:lang w:val="fr-FR" w:eastAsia="zh-CN" w:bidi="ar-SY"/>
              </w:rPr>
              <w:t>-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left"/>
              <w:rPr>
                <w:rFonts w:eastAsiaTheme="minorEastAsia"/>
                <w:sz w:val="16"/>
                <w:szCs w:val="22"/>
                <w:lang w:val="fr-FR" w:eastAsia="zh-CN" w:bidi="ar-SY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left"/>
              <w:rPr>
                <w:rFonts w:eastAsiaTheme="minorEastAsia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sz w:val="16"/>
                <w:szCs w:val="22"/>
                <w:lang w:val="fr-FR" w:eastAsia="zh-CN" w:bidi="ar-SY"/>
              </w:rPr>
              <w:t>106 371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left"/>
              <w:rPr>
                <w:rFonts w:eastAsiaTheme="minorEastAsia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sz w:val="16"/>
                <w:szCs w:val="22"/>
                <w:lang w:val="fr-FR" w:eastAsia="zh-CN" w:bidi="ar-SY"/>
              </w:rPr>
              <w:t>106 292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left"/>
              <w:rPr>
                <w:rFonts w:eastAsiaTheme="minorEastAsia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sz w:val="16"/>
                <w:szCs w:val="22"/>
                <w:lang w:val="fr-FR" w:eastAsia="zh-CN" w:bidi="ar-SY"/>
              </w:rPr>
              <w:t>106 292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left"/>
              <w:rPr>
                <w:rFonts w:eastAsiaTheme="minorEastAsia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sz w:val="16"/>
                <w:szCs w:val="22"/>
                <w:lang w:val="fr-FR" w:eastAsia="zh-CN" w:bidi="ar-SY"/>
              </w:rPr>
              <w:t>79-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left"/>
              <w:rPr>
                <w:rFonts w:eastAsiaTheme="minorEastAsia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sz w:val="16"/>
                <w:szCs w:val="22"/>
                <w:lang w:val="fr-FR" w:eastAsia="zh-CN" w:bidi="ar-SY"/>
              </w:rPr>
              <w:t>%</w:t>
            </w:r>
            <w:r w:rsidRPr="00C96D16">
              <w:rPr>
                <w:rFonts w:eastAsiaTheme="minorEastAsia"/>
                <w:sz w:val="16"/>
                <w:szCs w:val="22"/>
                <w:lang w:eastAsia="zh-CN" w:bidi="ar-SY"/>
              </w:rPr>
              <w:t>0,1</w:t>
            </w:r>
            <w:r w:rsidRPr="00C96D16">
              <w:rPr>
                <w:rFonts w:eastAsiaTheme="minorEastAsia"/>
                <w:sz w:val="16"/>
                <w:szCs w:val="22"/>
                <w:lang w:val="fr-FR" w:eastAsia="zh-CN" w:bidi="ar-SY"/>
              </w:rPr>
              <w:t>-</w:t>
            </w:r>
          </w:p>
        </w:tc>
      </w:tr>
      <w:tr w:rsidR="000E6042" w:rsidRPr="00C96D16" w:rsidTr="00CB72DD">
        <w:trPr>
          <w:trHeight w:val="227"/>
        </w:trPr>
        <w:tc>
          <w:tcPr>
            <w:tcW w:w="1081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DCE6F1"/>
            <w:noWrap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288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ind w:left="5"/>
              <w:rPr>
                <w:rFonts w:eastAsiaTheme="minorEastAsia"/>
                <w:sz w:val="16"/>
                <w:szCs w:val="22"/>
                <w:rtl/>
                <w:lang w:eastAsia="zh-CN" w:bidi="ar-EG"/>
              </w:rPr>
            </w:pPr>
            <w:r w:rsidRPr="00C96D16">
              <w:rPr>
                <w:rFonts w:eastAsiaTheme="minorEastAsia"/>
                <w:sz w:val="16"/>
                <w:szCs w:val="22"/>
                <w:lang w:val="fr-FR" w:eastAsia="zh-CN" w:bidi="ar-SY"/>
              </w:rPr>
              <w:t>2</w:t>
            </w:r>
            <w:r w:rsidRPr="00C96D16">
              <w:rPr>
                <w:rFonts w:eastAsiaTheme="minorEastAsia"/>
                <w:sz w:val="16"/>
                <w:szCs w:val="22"/>
                <w:rtl/>
                <w:lang w:eastAsia="zh-CN" w:bidi="ar-EG"/>
              </w:rPr>
              <w:tab/>
            </w:r>
            <w:r w:rsidRPr="00C96D16">
              <w:rPr>
                <w:rFonts w:eastAsiaTheme="minorEastAsia" w:hint="cs"/>
                <w:sz w:val="16"/>
                <w:szCs w:val="22"/>
                <w:rtl/>
                <w:lang w:eastAsia="zh-CN" w:bidi="ar-EG"/>
              </w:rPr>
              <w:t>أعضاء القطاعات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left"/>
              <w:rPr>
                <w:rFonts w:eastAsiaTheme="minorEastAsia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sz w:val="16"/>
                <w:szCs w:val="22"/>
                <w:lang w:val="fr-FR" w:eastAsia="zh-CN" w:bidi="ar-SY"/>
              </w:rPr>
              <w:t>15 875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left"/>
              <w:rPr>
                <w:rFonts w:eastAsiaTheme="minorEastAsia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sz w:val="16"/>
                <w:szCs w:val="22"/>
                <w:lang w:val="fr-FR" w:eastAsia="zh-CN" w:bidi="ar-SY"/>
              </w:rPr>
              <w:t>14 710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left"/>
              <w:rPr>
                <w:rFonts w:eastAsiaTheme="minorEastAsia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sz w:val="16"/>
                <w:szCs w:val="22"/>
                <w:lang w:val="fr-FR" w:eastAsia="zh-CN" w:bidi="ar-SY"/>
              </w:rPr>
              <w:t>1 165-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left"/>
              <w:rPr>
                <w:rFonts w:eastAsiaTheme="minorEastAsia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sz w:val="16"/>
                <w:szCs w:val="22"/>
                <w:lang w:val="fr-FR" w:eastAsia="zh-CN" w:bidi="ar-SY"/>
              </w:rPr>
              <w:t>%</w:t>
            </w:r>
            <w:r w:rsidRPr="00C96D16">
              <w:rPr>
                <w:rFonts w:eastAsiaTheme="minorEastAsia"/>
                <w:sz w:val="16"/>
                <w:szCs w:val="22"/>
                <w:lang w:eastAsia="zh-CN" w:bidi="ar-SY"/>
              </w:rPr>
              <w:t>7,3</w:t>
            </w:r>
            <w:r w:rsidRPr="00C96D16">
              <w:rPr>
                <w:rFonts w:eastAsiaTheme="minorEastAsia"/>
                <w:sz w:val="16"/>
                <w:szCs w:val="22"/>
                <w:lang w:val="fr-FR" w:eastAsia="zh-CN" w:bidi="ar-SY"/>
              </w:rPr>
              <w:t>-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left"/>
              <w:rPr>
                <w:rFonts w:eastAsiaTheme="minorEastAsia"/>
                <w:sz w:val="16"/>
                <w:szCs w:val="22"/>
                <w:lang w:val="fr-FR" w:eastAsia="zh-CN" w:bidi="ar-SY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left"/>
              <w:rPr>
                <w:rFonts w:eastAsiaTheme="minorEastAsia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sz w:val="16"/>
                <w:szCs w:val="22"/>
                <w:lang w:val="fr-FR" w:eastAsia="zh-CN" w:bidi="ar-SY"/>
              </w:rPr>
              <w:t>15 875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left"/>
              <w:rPr>
                <w:rFonts w:eastAsiaTheme="minorEastAsia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sz w:val="16"/>
                <w:szCs w:val="22"/>
                <w:lang w:val="fr-FR" w:eastAsia="zh-CN" w:bidi="ar-SY"/>
              </w:rPr>
              <w:t>14 133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left"/>
              <w:rPr>
                <w:rFonts w:eastAsiaTheme="minorEastAsia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sz w:val="16"/>
                <w:szCs w:val="22"/>
                <w:lang w:val="fr-FR" w:eastAsia="zh-CN" w:bidi="ar-SY"/>
              </w:rPr>
              <w:t>15 000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left"/>
              <w:rPr>
                <w:rFonts w:eastAsiaTheme="minorEastAsia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sz w:val="16"/>
                <w:szCs w:val="22"/>
                <w:lang w:val="fr-FR" w:eastAsia="zh-CN" w:bidi="ar-SY"/>
              </w:rPr>
              <w:t>875-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left"/>
              <w:rPr>
                <w:rFonts w:eastAsiaTheme="minorEastAsia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sz w:val="16"/>
                <w:szCs w:val="22"/>
                <w:lang w:val="fr-FR" w:eastAsia="zh-CN" w:bidi="ar-SY"/>
              </w:rPr>
              <w:t>%</w:t>
            </w:r>
            <w:r w:rsidRPr="00C96D16">
              <w:rPr>
                <w:rFonts w:eastAsiaTheme="minorEastAsia"/>
                <w:sz w:val="16"/>
                <w:szCs w:val="22"/>
                <w:lang w:eastAsia="zh-CN" w:bidi="ar-SY"/>
              </w:rPr>
              <w:t>5,5</w:t>
            </w:r>
            <w:r w:rsidRPr="00C96D16">
              <w:rPr>
                <w:rFonts w:eastAsiaTheme="minorEastAsia"/>
                <w:sz w:val="16"/>
                <w:szCs w:val="22"/>
                <w:lang w:val="fr-FR" w:eastAsia="zh-CN" w:bidi="ar-SY"/>
              </w:rPr>
              <w:t>-</w:t>
            </w:r>
          </w:p>
        </w:tc>
      </w:tr>
      <w:tr w:rsidR="000E6042" w:rsidRPr="00C96D16" w:rsidTr="00CB72DD">
        <w:trPr>
          <w:trHeight w:val="227"/>
        </w:trPr>
        <w:tc>
          <w:tcPr>
            <w:tcW w:w="1081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DCE6F1"/>
            <w:noWrap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288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ind w:left="5"/>
              <w:rPr>
                <w:rFonts w:eastAsiaTheme="minorEastAsia"/>
                <w:sz w:val="16"/>
                <w:szCs w:val="22"/>
                <w:rtl/>
                <w:lang w:eastAsia="zh-CN" w:bidi="ar-EG"/>
              </w:rPr>
            </w:pPr>
            <w:r w:rsidRPr="00C96D16">
              <w:rPr>
                <w:rFonts w:eastAsiaTheme="minorEastAsia"/>
                <w:sz w:val="16"/>
                <w:szCs w:val="22"/>
                <w:lang w:val="fr-FR" w:eastAsia="zh-CN" w:bidi="ar-SY"/>
              </w:rPr>
              <w:t>3</w:t>
            </w:r>
            <w:r w:rsidRPr="00C96D16">
              <w:rPr>
                <w:rFonts w:eastAsiaTheme="minorEastAsia"/>
                <w:sz w:val="16"/>
                <w:szCs w:val="22"/>
                <w:rtl/>
                <w:lang w:eastAsia="zh-CN" w:bidi="ar-EG"/>
              </w:rPr>
              <w:tab/>
            </w:r>
            <w:r w:rsidRPr="00C96D16">
              <w:rPr>
                <w:rFonts w:eastAsiaTheme="minorEastAsia" w:hint="cs"/>
                <w:sz w:val="16"/>
                <w:szCs w:val="22"/>
                <w:rtl/>
                <w:lang w:eastAsia="zh-CN" w:bidi="ar-EG"/>
              </w:rPr>
              <w:t>المنتسبون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left"/>
              <w:rPr>
                <w:rFonts w:eastAsiaTheme="minorEastAsia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sz w:val="16"/>
                <w:szCs w:val="22"/>
                <w:lang w:val="fr-FR" w:eastAsia="zh-CN" w:bidi="ar-SY"/>
              </w:rPr>
              <w:t>1 955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left"/>
              <w:rPr>
                <w:rFonts w:eastAsiaTheme="minorEastAsia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sz w:val="16"/>
                <w:szCs w:val="22"/>
                <w:lang w:val="fr-FR" w:eastAsia="zh-CN" w:bidi="ar-SY"/>
              </w:rPr>
              <w:t>1 587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left"/>
              <w:rPr>
                <w:rFonts w:eastAsiaTheme="minorEastAsia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sz w:val="16"/>
                <w:szCs w:val="22"/>
                <w:lang w:val="fr-FR" w:eastAsia="zh-CN" w:bidi="ar-SY"/>
              </w:rPr>
              <w:t>368-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left"/>
              <w:rPr>
                <w:rFonts w:eastAsiaTheme="minorEastAsia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sz w:val="16"/>
                <w:szCs w:val="22"/>
                <w:lang w:val="fr-FR" w:eastAsia="zh-CN" w:bidi="ar-SY"/>
              </w:rPr>
              <w:t>%</w:t>
            </w:r>
            <w:r w:rsidRPr="00C96D16">
              <w:rPr>
                <w:rFonts w:eastAsiaTheme="minorEastAsia"/>
                <w:sz w:val="16"/>
                <w:szCs w:val="22"/>
                <w:lang w:eastAsia="zh-CN" w:bidi="ar-SY"/>
              </w:rPr>
              <w:t>18,8</w:t>
            </w:r>
            <w:r w:rsidRPr="00C96D16">
              <w:rPr>
                <w:rFonts w:eastAsiaTheme="minorEastAsia"/>
                <w:sz w:val="16"/>
                <w:szCs w:val="22"/>
                <w:lang w:val="fr-FR" w:eastAsia="zh-CN" w:bidi="ar-SY"/>
              </w:rPr>
              <w:t>-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left"/>
              <w:rPr>
                <w:rFonts w:eastAsiaTheme="minorEastAsia"/>
                <w:sz w:val="16"/>
                <w:szCs w:val="22"/>
                <w:lang w:val="fr-FR" w:eastAsia="zh-CN" w:bidi="ar-SY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left"/>
              <w:rPr>
                <w:rFonts w:eastAsiaTheme="minorEastAsia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sz w:val="16"/>
                <w:szCs w:val="22"/>
                <w:lang w:val="fr-FR" w:eastAsia="zh-CN" w:bidi="ar-SY"/>
              </w:rPr>
              <w:t>1 955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left"/>
              <w:rPr>
                <w:rFonts w:eastAsiaTheme="minorEastAsia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sz w:val="16"/>
                <w:szCs w:val="22"/>
                <w:lang w:val="fr-FR" w:eastAsia="zh-CN" w:bidi="ar-SY"/>
              </w:rPr>
              <w:t>1 585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left"/>
              <w:rPr>
                <w:rFonts w:eastAsiaTheme="minorEastAsia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sz w:val="16"/>
                <w:szCs w:val="22"/>
                <w:lang w:val="fr-FR" w:eastAsia="zh-CN" w:bidi="ar-SY"/>
              </w:rPr>
              <w:t>1 600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left"/>
              <w:rPr>
                <w:rFonts w:eastAsiaTheme="minorEastAsia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sz w:val="16"/>
                <w:szCs w:val="22"/>
                <w:lang w:val="fr-FR" w:eastAsia="zh-CN" w:bidi="ar-SY"/>
              </w:rPr>
              <w:t>355-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left"/>
              <w:rPr>
                <w:rFonts w:eastAsiaTheme="minorEastAsia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sz w:val="16"/>
                <w:szCs w:val="22"/>
                <w:lang w:val="fr-FR" w:eastAsia="zh-CN" w:bidi="ar-SY"/>
              </w:rPr>
              <w:t>%</w:t>
            </w:r>
            <w:r w:rsidRPr="00C96D16">
              <w:rPr>
                <w:rFonts w:eastAsiaTheme="minorEastAsia"/>
                <w:sz w:val="16"/>
                <w:szCs w:val="22"/>
                <w:lang w:eastAsia="zh-CN" w:bidi="ar-SY"/>
              </w:rPr>
              <w:t>18,2</w:t>
            </w:r>
            <w:r w:rsidRPr="00C96D16">
              <w:rPr>
                <w:rFonts w:eastAsiaTheme="minorEastAsia"/>
                <w:sz w:val="16"/>
                <w:szCs w:val="22"/>
                <w:lang w:val="fr-FR" w:eastAsia="zh-CN" w:bidi="ar-SY"/>
              </w:rPr>
              <w:t>-</w:t>
            </w:r>
          </w:p>
        </w:tc>
      </w:tr>
      <w:tr w:rsidR="000E6042" w:rsidRPr="00C96D16" w:rsidTr="00CB72DD">
        <w:trPr>
          <w:trHeight w:val="227"/>
        </w:trPr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hideMark/>
          </w:tcPr>
          <w:p w:rsidR="000E6042" w:rsidRPr="00CB72DD" w:rsidRDefault="000E6042" w:rsidP="00916C06">
            <w:pPr>
              <w:tabs>
                <w:tab w:val="clear" w:pos="1134"/>
                <w:tab w:val="left" w:pos="288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ind w:left="5"/>
              <w:rPr>
                <w:rFonts w:eastAsiaTheme="minorEastAsia"/>
                <w:sz w:val="16"/>
                <w:szCs w:val="22"/>
                <w:rtl/>
                <w:lang w:val="fr-FR" w:eastAsia="zh-CN" w:bidi="ar-SY"/>
              </w:rPr>
            </w:pPr>
            <w:r w:rsidRPr="00C96D16">
              <w:rPr>
                <w:rFonts w:eastAsiaTheme="minorEastAsia"/>
                <w:sz w:val="16"/>
                <w:szCs w:val="22"/>
                <w:lang w:val="fr-FR" w:eastAsia="zh-CN" w:bidi="ar-SY"/>
              </w:rPr>
              <w:t>4</w:t>
            </w:r>
            <w:r w:rsidRPr="00CB72DD">
              <w:rPr>
                <w:rFonts w:eastAsiaTheme="minorEastAsia"/>
                <w:sz w:val="16"/>
                <w:szCs w:val="22"/>
                <w:rtl/>
                <w:lang w:val="fr-FR" w:eastAsia="zh-CN" w:bidi="ar-SY"/>
              </w:rPr>
              <w:tab/>
            </w:r>
            <w:r w:rsidRPr="00CB72DD">
              <w:rPr>
                <w:rFonts w:eastAsiaTheme="minorEastAsia" w:hint="cs"/>
                <w:sz w:val="16"/>
                <w:szCs w:val="22"/>
                <w:rtl/>
                <w:lang w:val="fr-FR" w:eastAsia="zh-CN" w:bidi="ar-SY"/>
              </w:rPr>
              <w:t>الهيئات الأكاديمية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left"/>
              <w:rPr>
                <w:rFonts w:eastAsiaTheme="minorEastAsia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sz w:val="16"/>
                <w:szCs w:val="22"/>
                <w:lang w:val="fr-FR" w:eastAsia="zh-CN" w:bidi="ar-SY"/>
              </w:rPr>
              <w:t>200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left"/>
              <w:rPr>
                <w:rFonts w:eastAsiaTheme="minorEastAsia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sz w:val="16"/>
                <w:szCs w:val="22"/>
                <w:lang w:val="fr-FR" w:eastAsia="zh-CN" w:bidi="ar-SY"/>
              </w:rPr>
              <w:t>299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916C06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left"/>
              <w:rPr>
                <w:rFonts w:eastAsiaTheme="minorEastAsia"/>
                <w:sz w:val="16"/>
                <w:szCs w:val="22"/>
                <w:lang w:val="fr-FR" w:eastAsia="zh-CN" w:bidi="ar-SY"/>
              </w:rPr>
            </w:pPr>
            <w:r>
              <w:rPr>
                <w:rFonts w:eastAsiaTheme="minorEastAsia" w:hint="cs"/>
                <w:sz w:val="16"/>
                <w:szCs w:val="22"/>
                <w:rtl/>
                <w:lang w:val="fr-FR" w:eastAsia="zh-CN" w:bidi="ar-SY"/>
              </w:rPr>
              <w:t xml:space="preserve"> </w:t>
            </w:r>
            <w:r w:rsidR="000E6042" w:rsidRPr="00C96D16">
              <w:rPr>
                <w:rFonts w:eastAsiaTheme="minorEastAsia"/>
                <w:sz w:val="16"/>
                <w:szCs w:val="22"/>
                <w:lang w:val="fr-FR" w:eastAsia="zh-CN" w:bidi="ar-SY"/>
              </w:rPr>
              <w:t>99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6042" w:rsidRPr="00C96D16" w:rsidRDefault="00916C06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left"/>
              <w:rPr>
                <w:rFonts w:eastAsiaTheme="minorEastAsia"/>
                <w:sz w:val="16"/>
                <w:szCs w:val="22"/>
                <w:lang w:val="fr-FR" w:eastAsia="zh-CN" w:bidi="ar-SY"/>
              </w:rPr>
            </w:pPr>
            <w:r>
              <w:rPr>
                <w:rFonts w:eastAsiaTheme="minorEastAsia" w:hint="cs"/>
                <w:sz w:val="16"/>
                <w:szCs w:val="22"/>
                <w:rtl/>
                <w:lang w:val="fr-FR" w:eastAsia="zh-CN" w:bidi="ar-SY"/>
              </w:rPr>
              <w:t xml:space="preserve"> </w:t>
            </w:r>
            <w:r w:rsidR="000E6042" w:rsidRPr="00C96D16">
              <w:rPr>
                <w:rFonts w:eastAsiaTheme="minorEastAsia"/>
                <w:sz w:val="16"/>
                <w:szCs w:val="22"/>
                <w:lang w:val="fr-FR" w:eastAsia="zh-CN" w:bidi="ar-SY"/>
              </w:rPr>
              <w:t>%</w:t>
            </w:r>
            <w:r w:rsidR="000E6042" w:rsidRPr="00C96D16">
              <w:rPr>
                <w:rFonts w:eastAsiaTheme="minorEastAsia"/>
                <w:sz w:val="16"/>
                <w:szCs w:val="22"/>
                <w:lang w:eastAsia="zh-CN" w:bidi="ar-SY"/>
              </w:rPr>
              <w:t>49,5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left"/>
              <w:rPr>
                <w:rFonts w:eastAsiaTheme="minorEastAsia"/>
                <w:sz w:val="16"/>
                <w:szCs w:val="22"/>
                <w:lang w:val="fr-FR" w:eastAsia="zh-CN" w:bidi="ar-SY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left"/>
              <w:rPr>
                <w:rFonts w:eastAsiaTheme="minorEastAsia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sz w:val="16"/>
                <w:szCs w:val="22"/>
                <w:lang w:val="fr-FR" w:eastAsia="zh-CN" w:bidi="ar-SY"/>
              </w:rPr>
              <w:t>200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left"/>
              <w:rPr>
                <w:rFonts w:eastAsiaTheme="minorEastAsia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sz w:val="16"/>
                <w:szCs w:val="22"/>
                <w:lang w:val="fr-FR" w:eastAsia="zh-CN" w:bidi="ar-SY"/>
              </w:rPr>
              <w:t>293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left"/>
              <w:rPr>
                <w:rFonts w:eastAsiaTheme="minorEastAsia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sz w:val="16"/>
                <w:szCs w:val="22"/>
                <w:lang w:val="fr-FR" w:eastAsia="zh-CN" w:bidi="ar-SY"/>
              </w:rPr>
              <w:t>300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916C06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left"/>
              <w:rPr>
                <w:rFonts w:eastAsiaTheme="minorEastAsia"/>
                <w:sz w:val="16"/>
                <w:szCs w:val="22"/>
                <w:lang w:val="fr-FR" w:eastAsia="zh-CN" w:bidi="ar-SY"/>
              </w:rPr>
            </w:pPr>
            <w:r>
              <w:rPr>
                <w:rFonts w:eastAsiaTheme="minorEastAsia" w:hint="cs"/>
                <w:sz w:val="16"/>
                <w:szCs w:val="22"/>
                <w:rtl/>
                <w:lang w:val="fr-FR" w:eastAsia="zh-CN" w:bidi="ar-SY"/>
              </w:rPr>
              <w:t xml:space="preserve"> </w:t>
            </w:r>
            <w:r w:rsidR="000E6042" w:rsidRPr="00C96D16">
              <w:rPr>
                <w:rFonts w:eastAsiaTheme="minorEastAsia"/>
                <w:sz w:val="16"/>
                <w:szCs w:val="22"/>
                <w:lang w:val="fr-FR" w:eastAsia="zh-CN" w:bidi="ar-SY"/>
              </w:rPr>
              <w:t>100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916C06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left"/>
              <w:rPr>
                <w:rFonts w:eastAsiaTheme="minorEastAsia"/>
                <w:sz w:val="16"/>
                <w:szCs w:val="22"/>
                <w:lang w:val="fr-FR" w:eastAsia="zh-CN" w:bidi="ar-SY"/>
              </w:rPr>
            </w:pPr>
            <w:r>
              <w:rPr>
                <w:rFonts w:eastAsiaTheme="minorEastAsia" w:hint="cs"/>
                <w:sz w:val="16"/>
                <w:szCs w:val="22"/>
                <w:rtl/>
                <w:lang w:val="fr-FR" w:eastAsia="zh-CN" w:bidi="ar-SY"/>
              </w:rPr>
              <w:t xml:space="preserve"> </w:t>
            </w:r>
            <w:r w:rsidR="000E6042" w:rsidRPr="00C96D16">
              <w:rPr>
                <w:rFonts w:eastAsiaTheme="minorEastAsia"/>
                <w:sz w:val="16"/>
                <w:szCs w:val="22"/>
                <w:lang w:val="fr-FR" w:eastAsia="zh-CN" w:bidi="ar-SY"/>
              </w:rPr>
              <w:t>%</w:t>
            </w:r>
            <w:r w:rsidR="000E6042" w:rsidRPr="00C96D16">
              <w:rPr>
                <w:rFonts w:eastAsiaTheme="minorEastAsia"/>
                <w:sz w:val="16"/>
                <w:szCs w:val="22"/>
                <w:lang w:eastAsia="zh-CN" w:bidi="ar-SY"/>
              </w:rPr>
              <w:t>50,0</w:t>
            </w:r>
          </w:p>
        </w:tc>
      </w:tr>
      <w:tr w:rsidR="000E6042" w:rsidRPr="00C96D16" w:rsidTr="00CB72DD">
        <w:trPr>
          <w:trHeight w:val="227"/>
        </w:trPr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288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ind w:left="5"/>
              <w:rPr>
                <w:rFonts w:eastAsiaTheme="minorEastAsia"/>
                <w:sz w:val="16"/>
                <w:szCs w:val="22"/>
                <w:rtl/>
                <w:lang w:eastAsia="zh-CN" w:bidi="ar-EG"/>
              </w:rPr>
            </w:pPr>
            <w:r w:rsidRPr="00C96D16">
              <w:rPr>
                <w:rFonts w:eastAsiaTheme="minorEastAsia"/>
                <w:sz w:val="16"/>
                <w:szCs w:val="22"/>
                <w:lang w:val="fr-FR" w:eastAsia="zh-CN" w:bidi="ar-SY"/>
              </w:rPr>
              <w:t>5</w:t>
            </w:r>
            <w:r w:rsidRPr="00C96D16">
              <w:rPr>
                <w:rFonts w:eastAsiaTheme="minorEastAsia"/>
                <w:sz w:val="16"/>
                <w:szCs w:val="22"/>
                <w:rtl/>
                <w:lang w:eastAsia="zh-CN" w:bidi="ar-EG"/>
              </w:rPr>
              <w:tab/>
            </w:r>
            <w:r w:rsidRPr="00C96D16">
              <w:rPr>
                <w:rFonts w:eastAsiaTheme="minorEastAsia" w:hint="cs"/>
                <w:sz w:val="16"/>
                <w:szCs w:val="22"/>
                <w:rtl/>
                <w:lang w:eastAsia="zh-CN" w:bidi="ar-EG"/>
              </w:rPr>
              <w:t>المؤتمرات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left"/>
              <w:rPr>
                <w:rFonts w:eastAsiaTheme="minorEastAsia"/>
                <w:sz w:val="16"/>
                <w:szCs w:val="22"/>
                <w:rtl/>
                <w:lang w:val="fr-FR" w:eastAsia="zh-CN" w:bidi="ar-EG"/>
              </w:rPr>
            </w:pPr>
            <w:r w:rsidRPr="00C96D16">
              <w:rPr>
                <w:rFonts w:eastAsiaTheme="minorEastAsia"/>
                <w:sz w:val="16"/>
                <w:szCs w:val="22"/>
                <w:lang w:val="fr-FR" w:eastAsia="zh-CN" w:bidi="ar-SY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left"/>
              <w:rPr>
                <w:rFonts w:eastAsiaTheme="minorEastAsia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sz w:val="16"/>
                <w:szCs w:val="22"/>
                <w:lang w:val="fr-FR" w:eastAsia="zh-CN" w:bidi="ar-SY"/>
              </w:rPr>
              <w:t>3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916C06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left"/>
              <w:rPr>
                <w:rFonts w:eastAsiaTheme="minorEastAsia"/>
                <w:sz w:val="16"/>
                <w:szCs w:val="22"/>
                <w:lang w:val="fr-FR" w:eastAsia="zh-CN" w:bidi="ar-SY"/>
              </w:rPr>
            </w:pPr>
            <w:r>
              <w:rPr>
                <w:rFonts w:eastAsiaTheme="minorEastAsia" w:hint="cs"/>
                <w:sz w:val="16"/>
                <w:szCs w:val="22"/>
                <w:rtl/>
                <w:lang w:val="fr-FR" w:eastAsia="zh-CN" w:bidi="ar-SY"/>
              </w:rPr>
              <w:t xml:space="preserve"> </w:t>
            </w:r>
            <w:r w:rsidR="000E6042" w:rsidRPr="00C96D16">
              <w:rPr>
                <w:rFonts w:eastAsiaTheme="minorEastAsia"/>
                <w:sz w:val="16"/>
                <w:szCs w:val="22"/>
                <w:lang w:val="fr-FR" w:eastAsia="zh-CN" w:bidi="ar-SY"/>
              </w:rPr>
              <w:t>3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6042" w:rsidRPr="00C96D16" w:rsidRDefault="00D13195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left"/>
              <w:rPr>
                <w:rFonts w:eastAsiaTheme="minorEastAsia"/>
                <w:sz w:val="16"/>
                <w:szCs w:val="22"/>
                <w:lang w:val="fr-FR" w:eastAsia="zh-CN" w:bidi="ar-SY"/>
              </w:rPr>
            </w:pPr>
            <w:r>
              <w:rPr>
                <w:rFonts w:eastAsiaTheme="minorEastAsia" w:hint="cs"/>
                <w:sz w:val="16"/>
                <w:szCs w:val="22"/>
                <w:rtl/>
                <w:lang w:val="fr-FR" w:eastAsia="zh-CN" w:bidi="ar-SY"/>
              </w:rPr>
              <w:t xml:space="preserve"> </w:t>
            </w:r>
            <w:r w:rsidR="000E6042" w:rsidRPr="00C96D16">
              <w:rPr>
                <w:rFonts w:eastAsiaTheme="minorEastAsia"/>
                <w:sz w:val="16"/>
                <w:szCs w:val="22"/>
                <w:lang w:val="fr-FR" w:eastAsia="zh-CN" w:bidi="ar-SY"/>
              </w:rPr>
              <w:t>-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left"/>
              <w:rPr>
                <w:rFonts w:eastAsiaTheme="minorEastAsia"/>
                <w:sz w:val="16"/>
                <w:szCs w:val="22"/>
                <w:lang w:val="fr-FR" w:eastAsia="zh-CN" w:bidi="ar-SY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left"/>
              <w:rPr>
                <w:rFonts w:eastAsiaTheme="minorEastAsia"/>
                <w:sz w:val="16"/>
                <w:szCs w:val="22"/>
                <w:lang w:val="fr-FR" w:eastAsia="zh-CN" w:bidi="ar-SY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left"/>
              <w:rPr>
                <w:rFonts w:eastAsiaTheme="minorEastAsia"/>
                <w:sz w:val="16"/>
                <w:szCs w:val="22"/>
                <w:lang w:val="fr-FR" w:eastAsia="zh-CN" w:bidi="ar-SY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left"/>
              <w:rPr>
                <w:rFonts w:eastAsiaTheme="minorEastAsia"/>
                <w:sz w:val="16"/>
                <w:szCs w:val="22"/>
                <w:lang w:val="fr-FR" w:eastAsia="zh-CN" w:bidi="ar-SY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left"/>
              <w:rPr>
                <w:rFonts w:eastAsiaTheme="minorEastAsia"/>
                <w:sz w:val="16"/>
                <w:szCs w:val="22"/>
                <w:lang w:val="fr-FR" w:eastAsia="zh-CN" w:bidi="ar-SY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left"/>
              <w:rPr>
                <w:rFonts w:eastAsiaTheme="minorEastAsia"/>
                <w:sz w:val="16"/>
                <w:szCs w:val="22"/>
                <w:lang w:val="fr-FR" w:eastAsia="zh-CN" w:bidi="ar-SY"/>
              </w:rPr>
            </w:pPr>
          </w:p>
        </w:tc>
      </w:tr>
      <w:tr w:rsidR="000E6042" w:rsidRPr="00C96D16" w:rsidTr="00CB72DD">
        <w:trPr>
          <w:trHeight w:val="227"/>
        </w:trPr>
        <w:tc>
          <w:tcPr>
            <w:tcW w:w="1081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DCE6F1"/>
            <w:noWrap/>
            <w:vAlign w:val="bottom"/>
            <w:hideMark/>
          </w:tcPr>
          <w:p w:rsidR="000E6042" w:rsidRPr="00C96D16" w:rsidRDefault="000E6042" w:rsidP="000E604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rPr>
                <w:rFonts w:eastAsiaTheme="minorEastAsia"/>
                <w:b/>
                <w:bCs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 w:hint="cs"/>
                <w:b/>
                <w:bCs/>
                <w:sz w:val="16"/>
                <w:szCs w:val="22"/>
                <w:rtl/>
                <w:lang w:eastAsia="zh-CN"/>
              </w:rPr>
              <w:t>المجموع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left"/>
              <w:rPr>
                <w:rFonts w:eastAsiaTheme="minorEastAsia"/>
                <w:b/>
                <w:bCs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b/>
                <w:bCs/>
                <w:sz w:val="16"/>
                <w:szCs w:val="22"/>
                <w:lang w:val="fr-FR" w:eastAsia="zh-CN" w:bidi="ar-SY"/>
              </w:rPr>
              <w:t>124 401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left"/>
              <w:rPr>
                <w:rFonts w:eastAsiaTheme="minorEastAsia"/>
                <w:b/>
                <w:bCs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b/>
                <w:bCs/>
                <w:sz w:val="16"/>
                <w:szCs w:val="22"/>
                <w:lang w:val="fr-FR" w:eastAsia="zh-CN" w:bidi="ar-SY"/>
              </w:rPr>
              <w:t>122 891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left"/>
              <w:rPr>
                <w:rFonts w:eastAsiaTheme="minorEastAsia"/>
                <w:b/>
                <w:bCs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b/>
                <w:bCs/>
                <w:sz w:val="16"/>
                <w:szCs w:val="22"/>
                <w:lang w:val="fr-FR" w:eastAsia="zh-CN" w:bidi="ar-SY"/>
              </w:rPr>
              <w:t>1 510</w:t>
            </w:r>
            <w:r w:rsidRPr="00C96D16">
              <w:rPr>
                <w:rFonts w:eastAsiaTheme="minorEastAsia"/>
                <w:b/>
                <w:bCs/>
                <w:sz w:val="16"/>
                <w:szCs w:val="22"/>
                <w:lang w:eastAsia="zh-CN" w:bidi="ar-SY"/>
              </w:rPr>
              <w:t>-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left"/>
              <w:rPr>
                <w:rFonts w:eastAsiaTheme="minorEastAsia"/>
                <w:b/>
                <w:bCs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b/>
                <w:bCs/>
                <w:sz w:val="16"/>
                <w:szCs w:val="22"/>
                <w:lang w:val="fr-FR" w:eastAsia="zh-CN" w:bidi="ar-SY"/>
              </w:rPr>
              <w:t>%</w:t>
            </w:r>
            <w:r w:rsidRPr="00C96D16">
              <w:rPr>
                <w:rFonts w:eastAsiaTheme="minorEastAsia"/>
                <w:b/>
                <w:bCs/>
                <w:sz w:val="16"/>
                <w:szCs w:val="22"/>
                <w:lang w:eastAsia="zh-CN" w:bidi="ar-SY"/>
              </w:rPr>
              <w:t>1,2-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left"/>
              <w:rPr>
                <w:rFonts w:eastAsiaTheme="minorEastAsia"/>
                <w:sz w:val="16"/>
                <w:szCs w:val="22"/>
                <w:lang w:val="fr-FR" w:eastAsia="zh-CN" w:bidi="ar-SY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left"/>
              <w:rPr>
                <w:rFonts w:eastAsiaTheme="minorEastAsia"/>
                <w:b/>
                <w:bCs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b/>
                <w:bCs/>
                <w:sz w:val="16"/>
                <w:szCs w:val="22"/>
                <w:lang w:val="fr-FR" w:eastAsia="zh-CN" w:bidi="ar-SY"/>
              </w:rPr>
              <w:t>124 401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left"/>
              <w:rPr>
                <w:rFonts w:eastAsiaTheme="minorEastAsia"/>
                <w:b/>
                <w:bCs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b/>
                <w:bCs/>
                <w:sz w:val="16"/>
                <w:szCs w:val="22"/>
                <w:lang w:val="fr-FR" w:eastAsia="zh-CN" w:bidi="ar-SY"/>
              </w:rPr>
              <w:t>122 303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left"/>
              <w:rPr>
                <w:rFonts w:eastAsiaTheme="minorEastAsia"/>
                <w:b/>
                <w:bCs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b/>
                <w:bCs/>
                <w:sz w:val="16"/>
                <w:szCs w:val="22"/>
                <w:lang w:val="fr-FR" w:eastAsia="zh-CN" w:bidi="ar-SY"/>
              </w:rPr>
              <w:t>123 192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left"/>
              <w:rPr>
                <w:rFonts w:eastAsiaTheme="minorEastAsia"/>
                <w:b/>
                <w:bCs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b/>
                <w:bCs/>
                <w:sz w:val="16"/>
                <w:szCs w:val="22"/>
                <w:lang w:val="fr-FR" w:eastAsia="zh-CN" w:bidi="ar-SY"/>
              </w:rPr>
              <w:t>1 209</w:t>
            </w:r>
            <w:r w:rsidRPr="00C96D16">
              <w:rPr>
                <w:rFonts w:eastAsiaTheme="minorEastAsia"/>
                <w:b/>
                <w:bCs/>
                <w:sz w:val="16"/>
                <w:szCs w:val="22"/>
                <w:lang w:eastAsia="zh-CN" w:bidi="ar-SY"/>
              </w:rP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0E6042" w:rsidRPr="00C96D16" w:rsidRDefault="000E6042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left"/>
              <w:rPr>
                <w:rFonts w:eastAsiaTheme="minorEastAsia"/>
                <w:b/>
                <w:bCs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b/>
                <w:bCs/>
                <w:sz w:val="16"/>
                <w:szCs w:val="22"/>
                <w:lang w:val="fr-FR" w:eastAsia="zh-CN" w:bidi="ar-SY"/>
              </w:rPr>
              <w:t>%</w:t>
            </w:r>
            <w:r w:rsidRPr="00C96D16">
              <w:rPr>
                <w:rFonts w:eastAsiaTheme="minorEastAsia"/>
                <w:b/>
                <w:bCs/>
                <w:sz w:val="16"/>
                <w:szCs w:val="22"/>
                <w:lang w:eastAsia="zh-CN" w:bidi="ar-SY"/>
              </w:rPr>
              <w:t>1,0-</w:t>
            </w:r>
          </w:p>
        </w:tc>
      </w:tr>
      <w:tr w:rsidR="00890B74" w:rsidRPr="00C96D16" w:rsidTr="00CB72DD">
        <w:trPr>
          <w:trHeight w:val="22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0B74" w:rsidRPr="00C96D16" w:rsidRDefault="00890B74" w:rsidP="00916C06">
            <w:pPr>
              <w:tabs>
                <w:tab w:val="clear" w:pos="1134"/>
                <w:tab w:val="left" w:pos="288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rPr>
                <w:rFonts w:eastAsiaTheme="minorEastAsia"/>
                <w:b/>
                <w:bCs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sz w:val="16"/>
                <w:szCs w:val="22"/>
                <w:lang w:val="fr-FR" w:eastAsia="zh-CN" w:bidi="ar-SY"/>
              </w:rPr>
              <w:t>*</w:t>
            </w:r>
            <w:r w:rsidRPr="00C96D16">
              <w:rPr>
                <w:rFonts w:eastAsiaTheme="minorEastAsia"/>
                <w:sz w:val="16"/>
                <w:szCs w:val="22"/>
                <w:lang w:val="fr-FR" w:eastAsia="zh-CN" w:bidi="ar-SY"/>
              </w:rPr>
              <w:tab/>
            </w:r>
            <w:r w:rsidRPr="00C96D16">
              <w:rPr>
                <w:rFonts w:eastAsiaTheme="minorEastAsia" w:hint="cs"/>
                <w:sz w:val="16"/>
                <w:szCs w:val="22"/>
                <w:rtl/>
                <w:lang w:eastAsia="zh-CN"/>
              </w:rPr>
              <w:t>في</w:t>
            </w:r>
            <w:r w:rsidRPr="00C96D16">
              <w:rPr>
                <w:rFonts w:eastAsiaTheme="minorEastAsia" w:hint="cs"/>
                <w:sz w:val="16"/>
                <w:szCs w:val="22"/>
                <w:rtl/>
                <w:lang w:eastAsia="zh-CN" w:bidi="ar-EG"/>
              </w:rPr>
              <w:t xml:space="preserve"> </w:t>
            </w:r>
            <w:r w:rsidRPr="00C96D16">
              <w:rPr>
                <w:rFonts w:eastAsiaTheme="minorEastAsia"/>
                <w:sz w:val="16"/>
                <w:szCs w:val="22"/>
                <w:lang w:eastAsia="zh-CN" w:bidi="ar-SY"/>
              </w:rPr>
              <w:t>7</w:t>
            </w:r>
            <w:r w:rsidRPr="00C96D16">
              <w:rPr>
                <w:rFonts w:eastAsiaTheme="minorEastAsia" w:hint="cs"/>
                <w:sz w:val="16"/>
                <w:szCs w:val="22"/>
                <w:rtl/>
                <w:lang w:eastAsia="zh-CN"/>
              </w:rPr>
              <w:t xml:space="preserve"> فبراير</w:t>
            </w:r>
            <w:r w:rsidRPr="00C96D16">
              <w:rPr>
                <w:rFonts w:eastAsiaTheme="minorEastAsia" w:hint="cs"/>
                <w:sz w:val="16"/>
                <w:szCs w:val="22"/>
                <w:rtl/>
                <w:lang w:eastAsia="zh-CN" w:bidi="ar-EG"/>
              </w:rPr>
              <w:t xml:space="preserve"> </w:t>
            </w:r>
            <w:r w:rsidRPr="00C96D16">
              <w:rPr>
                <w:rFonts w:eastAsiaTheme="minorEastAsia"/>
                <w:sz w:val="16"/>
                <w:szCs w:val="22"/>
                <w:lang w:eastAsia="zh-CN" w:bidi="ar-SY"/>
              </w:rPr>
              <w:t>2017</w:t>
            </w:r>
          </w:p>
        </w:tc>
      </w:tr>
    </w:tbl>
    <w:p w:rsidR="00890B74" w:rsidRDefault="00890B74" w:rsidP="000E6042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b/>
          <w:bCs/>
          <w:rtl/>
          <w:lang w:eastAsia="zh-CN" w:bidi="ar-EG"/>
        </w:rPr>
        <w:sectPr w:rsidR="00890B74" w:rsidSect="00890B74">
          <w:headerReference w:type="first" r:id="rId21"/>
          <w:footerReference w:type="first" r:id="rId22"/>
          <w:pgSz w:w="16840" w:h="11907" w:orient="landscape" w:code="9"/>
          <w:pgMar w:top="1134" w:right="1418" w:bottom="1134" w:left="1134" w:header="709" w:footer="709" w:gutter="0"/>
          <w:cols w:space="708"/>
          <w:titlePg/>
          <w:docGrid w:linePitch="360"/>
        </w:sectPr>
      </w:pPr>
    </w:p>
    <w:p w:rsidR="00890B74" w:rsidRPr="000E6042" w:rsidRDefault="00890B74" w:rsidP="00890B74">
      <w:pPr>
        <w:rPr>
          <w:rFonts w:eastAsiaTheme="minorEastAsia"/>
          <w:rtl/>
          <w:lang w:eastAsia="zh-CN"/>
        </w:rPr>
      </w:pPr>
      <w:r w:rsidRPr="000E6042">
        <w:rPr>
          <w:rFonts w:eastAsiaTheme="minorEastAsia"/>
          <w:lang w:eastAsia="zh-CN" w:bidi="ar-SY"/>
        </w:rPr>
        <w:lastRenderedPageBreak/>
        <w:t>3.3</w:t>
      </w:r>
      <w:r w:rsidRPr="000E6042">
        <w:rPr>
          <w:rFonts w:eastAsiaTheme="minorEastAsia"/>
          <w:lang w:eastAsia="zh-CN" w:bidi="ar-SY"/>
        </w:rPr>
        <w:tab/>
      </w:r>
      <w:r w:rsidRPr="000E6042">
        <w:rPr>
          <w:rFonts w:eastAsiaTheme="minorEastAsia" w:hint="cs"/>
          <w:rtl/>
          <w:lang w:eastAsia="zh-CN"/>
        </w:rPr>
        <w:t>و</w:t>
      </w:r>
      <w:r w:rsidRPr="000E6042">
        <w:rPr>
          <w:rFonts w:eastAsiaTheme="minorEastAsia"/>
          <w:rtl/>
          <w:lang w:eastAsia="zh-CN"/>
        </w:rPr>
        <w:t xml:space="preserve">حُددت قيمة وحدة المساهمة السنوية </w:t>
      </w:r>
      <w:r w:rsidRPr="000E6042">
        <w:rPr>
          <w:rFonts w:eastAsiaTheme="minorEastAsia" w:hint="cs"/>
          <w:rtl/>
          <w:lang w:eastAsia="zh-CN"/>
        </w:rPr>
        <w:t>للعامين</w:t>
      </w:r>
      <w:r w:rsidRPr="000E6042">
        <w:rPr>
          <w:rFonts w:eastAsiaTheme="minorEastAsia"/>
          <w:rtl/>
          <w:lang w:eastAsia="zh-CN"/>
        </w:rPr>
        <w:t> </w:t>
      </w:r>
      <w:r w:rsidRPr="000E6042">
        <w:rPr>
          <w:rFonts w:eastAsiaTheme="minorEastAsia"/>
          <w:lang w:val="en-GB" w:eastAsia="zh-CN" w:bidi="ar-SY"/>
        </w:rPr>
        <w:t>2016</w:t>
      </w:r>
      <w:r w:rsidRPr="000E6042">
        <w:rPr>
          <w:rFonts w:eastAsiaTheme="minorEastAsia" w:hint="cs"/>
          <w:rtl/>
          <w:lang w:eastAsia="zh-CN"/>
        </w:rPr>
        <w:t xml:space="preserve"> و</w:t>
      </w:r>
      <w:r w:rsidRPr="000E6042">
        <w:rPr>
          <w:rFonts w:eastAsiaTheme="minorEastAsia"/>
          <w:lang w:val="en-GB" w:eastAsia="zh-CN" w:bidi="ar-SY"/>
        </w:rPr>
        <w:t>2017</w:t>
      </w:r>
      <w:r w:rsidRPr="000E6042">
        <w:rPr>
          <w:rFonts w:eastAsiaTheme="minorEastAsia"/>
          <w:rtl/>
          <w:lang w:eastAsia="zh-CN"/>
        </w:rPr>
        <w:t xml:space="preserve"> </w:t>
      </w:r>
      <w:r w:rsidRPr="000E6042">
        <w:rPr>
          <w:rFonts w:eastAsiaTheme="minorEastAsia" w:hint="cs"/>
          <w:rtl/>
          <w:lang w:eastAsia="zh-CN"/>
        </w:rPr>
        <w:t xml:space="preserve">بمبلغ </w:t>
      </w:r>
      <w:r w:rsidRPr="000E6042">
        <w:rPr>
          <w:rFonts w:eastAsiaTheme="minorEastAsia"/>
          <w:lang w:val="fr-CH" w:eastAsia="zh-CN" w:bidi="ar-SY"/>
        </w:rPr>
        <w:t>318 </w:t>
      </w:r>
      <w:proofErr w:type="gramStart"/>
      <w:r w:rsidRPr="000E6042">
        <w:rPr>
          <w:rFonts w:eastAsiaTheme="minorEastAsia"/>
          <w:lang w:val="fr-CH" w:eastAsia="zh-CN" w:bidi="ar-SY"/>
        </w:rPr>
        <w:t>000</w:t>
      </w:r>
      <w:r w:rsidRPr="000E6042">
        <w:rPr>
          <w:rFonts w:eastAsiaTheme="minorEastAsia"/>
          <w:rtl/>
          <w:lang w:eastAsia="zh-CN"/>
        </w:rPr>
        <w:t> فرنك</w:t>
      </w:r>
      <w:proofErr w:type="gramEnd"/>
      <w:r w:rsidRPr="000E6042">
        <w:rPr>
          <w:rFonts w:eastAsiaTheme="minorEastAsia"/>
          <w:rtl/>
          <w:lang w:eastAsia="zh-CN"/>
        </w:rPr>
        <w:t xml:space="preserve"> سويسري</w:t>
      </w:r>
      <w:r w:rsidRPr="000E6042">
        <w:rPr>
          <w:rFonts w:eastAsiaTheme="minorEastAsia" w:hint="cs"/>
          <w:rtl/>
          <w:lang w:eastAsia="zh-CN"/>
        </w:rPr>
        <w:t xml:space="preserve">. وبلغ عدد وحدات المساهمة من الدول الأعضاء في </w:t>
      </w:r>
      <w:r w:rsidRPr="000E6042">
        <w:rPr>
          <w:rFonts w:eastAsiaTheme="minorEastAsia"/>
          <w:lang w:eastAsia="zh-CN" w:bidi="ar-SY"/>
        </w:rPr>
        <w:t>31</w:t>
      </w:r>
      <w:r w:rsidRPr="000E6042">
        <w:rPr>
          <w:rFonts w:eastAsiaTheme="minorEastAsia" w:hint="cs"/>
          <w:rtl/>
          <w:lang w:eastAsia="zh-CN"/>
        </w:rPr>
        <w:t xml:space="preserve"> ديسمبر </w:t>
      </w:r>
      <w:r w:rsidRPr="000E6042">
        <w:rPr>
          <w:rFonts w:eastAsiaTheme="minorEastAsia"/>
          <w:lang w:eastAsia="zh-CN" w:bidi="ar-SY"/>
        </w:rPr>
        <w:t>2016</w:t>
      </w:r>
      <w:r w:rsidRPr="000E6042">
        <w:rPr>
          <w:rFonts w:eastAsiaTheme="minorEastAsia" w:hint="cs"/>
          <w:rtl/>
          <w:lang w:eastAsia="zh-CN"/>
        </w:rPr>
        <w:t xml:space="preserve"> مقدار </w:t>
      </w:r>
      <w:r w:rsidRPr="000E6042">
        <w:rPr>
          <w:rFonts w:eastAsiaTheme="minorEastAsia"/>
          <w:lang w:val="en-GB" w:eastAsia="zh-CN" w:bidi="ar-SY"/>
        </w:rPr>
        <w:t>334 ¼</w:t>
      </w:r>
      <w:r w:rsidRPr="000E6042">
        <w:rPr>
          <w:rFonts w:eastAsiaTheme="minorEastAsia"/>
          <w:rtl/>
          <w:lang w:eastAsia="zh-CN"/>
        </w:rPr>
        <w:t xml:space="preserve"> </w:t>
      </w:r>
      <w:r w:rsidRPr="000E6042">
        <w:rPr>
          <w:rFonts w:eastAsiaTheme="minorEastAsia" w:hint="cs"/>
          <w:rtl/>
          <w:lang w:eastAsia="zh-CN"/>
        </w:rPr>
        <w:t>من الوحدات.</w:t>
      </w:r>
    </w:p>
    <w:p w:rsidR="00890B74" w:rsidRPr="000E6042" w:rsidRDefault="00890B74" w:rsidP="00890B74">
      <w:pPr>
        <w:rPr>
          <w:rFonts w:eastAsiaTheme="minorEastAsia"/>
          <w:rtl/>
          <w:lang w:eastAsia="zh-CN"/>
        </w:rPr>
      </w:pPr>
      <w:proofErr w:type="gramStart"/>
      <w:r w:rsidRPr="000E6042">
        <w:rPr>
          <w:rFonts w:eastAsiaTheme="minorEastAsia"/>
          <w:lang w:eastAsia="zh-CN" w:bidi="ar-SY"/>
        </w:rPr>
        <w:t>4.3</w:t>
      </w:r>
      <w:proofErr w:type="gramEnd"/>
      <w:r w:rsidRPr="000E6042">
        <w:rPr>
          <w:rFonts w:eastAsiaTheme="minorEastAsia"/>
          <w:lang w:eastAsia="zh-CN" w:bidi="ar-SY"/>
        </w:rPr>
        <w:tab/>
      </w:r>
      <w:r w:rsidRPr="000E6042">
        <w:rPr>
          <w:rFonts w:eastAsiaTheme="minorEastAsia" w:hint="cs"/>
          <w:rtl/>
          <w:lang w:eastAsia="zh-CN" w:bidi="ar-SY"/>
        </w:rPr>
        <w:t>و</w:t>
      </w:r>
      <w:r w:rsidRPr="000E6042">
        <w:rPr>
          <w:rFonts w:eastAsiaTheme="minorEastAsia" w:hint="cs"/>
          <w:rtl/>
          <w:lang w:eastAsia="zh-CN"/>
        </w:rPr>
        <w:t>حُددت قيمة وحدة المساهمة السنوية في فترة السنتين</w:t>
      </w:r>
      <w:r w:rsidRPr="000E6042">
        <w:rPr>
          <w:rFonts w:eastAsiaTheme="minorEastAsia"/>
          <w:rtl/>
          <w:lang w:eastAsia="zh-CN"/>
        </w:rPr>
        <w:t> </w:t>
      </w:r>
      <w:r w:rsidRPr="000E6042">
        <w:rPr>
          <w:rFonts w:eastAsiaTheme="minorEastAsia"/>
          <w:lang w:val="en-GB" w:eastAsia="zh-CN" w:bidi="ar-SY"/>
        </w:rPr>
        <w:t>2017-2016</w:t>
      </w:r>
      <w:r w:rsidRPr="000E6042">
        <w:rPr>
          <w:rFonts w:eastAsiaTheme="minorEastAsia"/>
          <w:rtl/>
          <w:lang w:eastAsia="zh-CN"/>
        </w:rPr>
        <w:t xml:space="preserve"> </w:t>
      </w:r>
      <w:r w:rsidRPr="000E6042">
        <w:rPr>
          <w:rFonts w:eastAsiaTheme="minorEastAsia" w:hint="cs"/>
          <w:rtl/>
          <w:lang w:eastAsia="zh-CN"/>
        </w:rPr>
        <w:t>بمبلغ</w:t>
      </w:r>
      <w:r w:rsidRPr="000E6042">
        <w:rPr>
          <w:rFonts w:eastAsiaTheme="minorEastAsia" w:hint="eastAsia"/>
          <w:rtl/>
          <w:lang w:eastAsia="zh-CN"/>
        </w:rPr>
        <w:t> </w:t>
      </w:r>
      <w:r w:rsidRPr="000E6042">
        <w:rPr>
          <w:rFonts w:eastAsiaTheme="minorEastAsia"/>
          <w:lang w:val="en-GB" w:eastAsia="zh-CN" w:bidi="ar-SY"/>
        </w:rPr>
        <w:t>63 600</w:t>
      </w:r>
      <w:r w:rsidRPr="000E6042">
        <w:rPr>
          <w:rFonts w:eastAsiaTheme="minorEastAsia" w:hint="cs"/>
          <w:rtl/>
          <w:lang w:eastAsia="zh-CN" w:bidi="ar-SY"/>
        </w:rPr>
        <w:t xml:space="preserve"> </w:t>
      </w:r>
      <w:r w:rsidRPr="000E6042">
        <w:rPr>
          <w:rFonts w:eastAsiaTheme="minorEastAsia" w:hint="cs"/>
          <w:rtl/>
          <w:lang w:eastAsia="zh-CN"/>
        </w:rPr>
        <w:t xml:space="preserve">فرنك سويسري فيما يتعلق بأعضاء القطاعات وبمبلغ </w:t>
      </w:r>
      <w:r w:rsidRPr="000E6042">
        <w:rPr>
          <w:rFonts w:eastAsiaTheme="minorEastAsia"/>
          <w:lang w:eastAsia="zh-CN" w:bidi="ar-SY"/>
        </w:rPr>
        <w:t>10 600</w:t>
      </w:r>
      <w:r w:rsidRPr="000E6042">
        <w:rPr>
          <w:rFonts w:eastAsiaTheme="minorEastAsia" w:hint="eastAsia"/>
          <w:rtl/>
          <w:lang w:eastAsia="zh-CN"/>
        </w:rPr>
        <w:t> </w:t>
      </w:r>
      <w:r w:rsidRPr="000E6042">
        <w:rPr>
          <w:rFonts w:eastAsiaTheme="minorEastAsia" w:hint="cs"/>
          <w:rtl/>
          <w:lang w:eastAsia="zh-CN"/>
        </w:rPr>
        <w:t>فرنك سويسري فيما يتعلق بالمنتسبين.</w:t>
      </w:r>
    </w:p>
    <w:p w:rsidR="00890B74" w:rsidRPr="000E6042" w:rsidRDefault="00890B74" w:rsidP="00890B74">
      <w:pPr>
        <w:rPr>
          <w:rFonts w:eastAsiaTheme="minorEastAsia"/>
          <w:rtl/>
          <w:lang w:eastAsia="zh-CN"/>
        </w:rPr>
      </w:pPr>
      <w:proofErr w:type="gramStart"/>
      <w:r w:rsidRPr="000E6042">
        <w:rPr>
          <w:rFonts w:eastAsiaTheme="minorEastAsia"/>
          <w:lang w:eastAsia="zh-CN" w:bidi="ar-SY"/>
        </w:rPr>
        <w:t>5.3</w:t>
      </w:r>
      <w:proofErr w:type="gramEnd"/>
      <w:r w:rsidRPr="000E6042">
        <w:rPr>
          <w:rFonts w:eastAsiaTheme="minorEastAsia" w:hint="cs"/>
          <w:rtl/>
          <w:lang w:eastAsia="zh-CN" w:bidi="ar-SY"/>
        </w:rPr>
        <w:tab/>
        <w:t xml:space="preserve">ومنذ </w:t>
      </w:r>
      <w:r w:rsidRPr="000E6042">
        <w:rPr>
          <w:rFonts w:eastAsiaTheme="minorEastAsia"/>
          <w:lang w:eastAsia="zh-CN" w:bidi="ar-SY"/>
        </w:rPr>
        <w:t>2011</w:t>
      </w:r>
      <w:r w:rsidRPr="000E6042">
        <w:rPr>
          <w:rFonts w:eastAsiaTheme="minorEastAsia" w:hint="cs"/>
          <w:rtl/>
          <w:lang w:eastAsia="zh-CN"/>
        </w:rPr>
        <w:t xml:space="preserve">، أدى تنفيذ القرار </w:t>
      </w:r>
      <w:r w:rsidRPr="000E6042">
        <w:rPr>
          <w:rFonts w:eastAsiaTheme="minorEastAsia"/>
          <w:lang w:eastAsia="zh-CN" w:bidi="ar-SY"/>
        </w:rPr>
        <w:t>169</w:t>
      </w:r>
      <w:r w:rsidRPr="000E6042">
        <w:rPr>
          <w:rFonts w:eastAsiaTheme="minorEastAsia" w:hint="cs"/>
          <w:rtl/>
          <w:lang w:eastAsia="zh-CN"/>
        </w:rPr>
        <w:t xml:space="preserve"> (المراجَع في بوسان، </w:t>
      </w:r>
      <w:r w:rsidRPr="000E6042">
        <w:rPr>
          <w:rFonts w:eastAsiaTheme="minorEastAsia"/>
          <w:lang w:eastAsia="zh-CN" w:bidi="ar-SY"/>
        </w:rPr>
        <w:t>2014</w:t>
      </w:r>
      <w:r w:rsidRPr="000E6042">
        <w:rPr>
          <w:rFonts w:eastAsiaTheme="minorEastAsia" w:hint="cs"/>
          <w:rtl/>
          <w:lang w:eastAsia="zh-CN"/>
        </w:rPr>
        <w:t xml:space="preserve">) إلى توليد مصادر جديدة للإيرادات من الهيئات الأكاديمية والجامعات ومؤسسات البحوث المرتبطة بها. وفي </w:t>
      </w:r>
      <w:r w:rsidRPr="000E6042">
        <w:rPr>
          <w:rFonts w:eastAsiaTheme="minorEastAsia"/>
          <w:lang w:eastAsia="zh-CN" w:bidi="ar-SY"/>
        </w:rPr>
        <w:t>31</w:t>
      </w:r>
      <w:r w:rsidRPr="000E6042">
        <w:rPr>
          <w:rFonts w:eastAsiaTheme="minorEastAsia" w:hint="cs"/>
          <w:rtl/>
          <w:lang w:eastAsia="zh-CN"/>
        </w:rPr>
        <w:t xml:space="preserve"> ديسمبر </w:t>
      </w:r>
      <w:r w:rsidRPr="000E6042">
        <w:rPr>
          <w:rFonts w:eastAsiaTheme="minorEastAsia"/>
          <w:lang w:eastAsia="zh-CN" w:bidi="ar-SY"/>
        </w:rPr>
        <w:t>2016</w:t>
      </w:r>
      <w:r w:rsidRPr="000E6042">
        <w:rPr>
          <w:rFonts w:eastAsiaTheme="minorEastAsia" w:hint="cs"/>
          <w:rtl/>
          <w:lang w:eastAsia="zh-CN"/>
        </w:rPr>
        <w:t xml:space="preserve">، بلغ مجموع الهيئات الأكاديمية النشيطة </w:t>
      </w:r>
      <w:r w:rsidRPr="000E6042">
        <w:rPr>
          <w:rFonts w:eastAsiaTheme="minorEastAsia"/>
          <w:lang w:val="en-GB" w:eastAsia="zh-CN" w:bidi="ar-SY"/>
        </w:rPr>
        <w:t>126</w:t>
      </w:r>
      <w:r w:rsidRPr="000E6042">
        <w:rPr>
          <w:rFonts w:eastAsiaTheme="minorEastAsia" w:hint="eastAsia"/>
          <w:rtl/>
          <w:lang w:eastAsia="zh-CN" w:bidi="ar-SY"/>
        </w:rPr>
        <w:t> </w:t>
      </w:r>
      <w:r w:rsidRPr="000E6042">
        <w:rPr>
          <w:rFonts w:eastAsiaTheme="minorEastAsia" w:hint="cs"/>
          <w:rtl/>
          <w:lang w:eastAsia="zh-CN" w:bidi="ar-SY"/>
        </w:rPr>
        <w:t>هيئة</w:t>
      </w:r>
      <w:r w:rsidRPr="000E6042">
        <w:rPr>
          <w:rFonts w:eastAsiaTheme="minorEastAsia" w:hint="cs"/>
          <w:rtl/>
          <w:lang w:eastAsia="zh-CN"/>
        </w:rPr>
        <w:t>.</w:t>
      </w:r>
    </w:p>
    <w:p w:rsidR="00890B74" w:rsidRPr="00950F96" w:rsidRDefault="00890B74" w:rsidP="00890B74">
      <w:pPr>
        <w:rPr>
          <w:rFonts w:eastAsiaTheme="minorEastAsia"/>
          <w:spacing w:val="-2"/>
          <w:rtl/>
          <w:lang w:eastAsia="zh-CN"/>
        </w:rPr>
      </w:pPr>
      <w:r w:rsidRPr="000E6042">
        <w:rPr>
          <w:rFonts w:eastAsiaTheme="minorEastAsia"/>
          <w:lang w:eastAsia="zh-CN" w:bidi="ar-SY"/>
        </w:rPr>
        <w:t>6.3</w:t>
      </w:r>
      <w:r w:rsidRPr="000E6042">
        <w:rPr>
          <w:rFonts w:eastAsiaTheme="minorEastAsia" w:hint="cs"/>
          <w:rtl/>
          <w:lang w:eastAsia="zh-CN" w:bidi="ar-SY"/>
        </w:rPr>
        <w:tab/>
      </w:r>
      <w:r w:rsidRPr="00950F96">
        <w:rPr>
          <w:rFonts w:eastAsiaTheme="minorEastAsia" w:hint="cs"/>
          <w:spacing w:val="-2"/>
          <w:rtl/>
          <w:lang w:eastAsia="zh-CN" w:bidi="ar-SY"/>
        </w:rPr>
        <w:t>وتمثل</w:t>
      </w:r>
      <w:r w:rsidRPr="00950F96">
        <w:rPr>
          <w:rFonts w:eastAsiaTheme="minorEastAsia" w:hint="cs"/>
          <w:spacing w:val="-2"/>
          <w:rtl/>
          <w:lang w:eastAsia="zh-CN"/>
        </w:rPr>
        <w:t xml:space="preserve"> الإيرادات المتأتية من استرداد التكاليف</w:t>
      </w:r>
      <w:r w:rsidRPr="00950F96">
        <w:rPr>
          <w:rFonts w:eastAsiaTheme="minorEastAsia" w:hint="eastAsia"/>
          <w:spacing w:val="-2"/>
          <w:rtl/>
          <w:lang w:eastAsia="zh-CN"/>
        </w:rPr>
        <w:t> </w:t>
      </w:r>
      <w:r w:rsidRPr="00950F96">
        <w:rPr>
          <w:rFonts w:eastAsiaTheme="minorEastAsia"/>
          <w:spacing w:val="-2"/>
          <w:lang w:eastAsia="zh-CN" w:bidi="ar-SY"/>
        </w:rPr>
        <w:t>%21</w:t>
      </w:r>
      <w:proofErr w:type="gramStart"/>
      <w:r w:rsidRPr="00950F96">
        <w:rPr>
          <w:rFonts w:eastAsiaTheme="minorEastAsia"/>
          <w:spacing w:val="-2"/>
          <w:lang w:eastAsia="zh-CN" w:bidi="ar-SY"/>
        </w:rPr>
        <w:t>,5</w:t>
      </w:r>
      <w:proofErr w:type="gramEnd"/>
      <w:r w:rsidRPr="00950F96">
        <w:rPr>
          <w:rFonts w:eastAsiaTheme="minorEastAsia" w:hint="cs"/>
          <w:spacing w:val="-2"/>
          <w:rtl/>
          <w:lang w:eastAsia="zh-CN"/>
        </w:rPr>
        <w:t xml:space="preserve"> من مجموع الإيرادات المرصودة في ميزانية فترة السنتين</w:t>
      </w:r>
      <w:r w:rsidRPr="00950F96">
        <w:rPr>
          <w:rFonts w:eastAsiaTheme="minorEastAsia"/>
          <w:spacing w:val="-2"/>
          <w:rtl/>
          <w:lang w:eastAsia="zh-CN"/>
        </w:rPr>
        <w:t> </w:t>
      </w:r>
      <w:r w:rsidRPr="00950F96">
        <w:rPr>
          <w:rFonts w:eastAsiaTheme="minorEastAsia"/>
          <w:spacing w:val="-2"/>
          <w:lang w:val="en-GB" w:eastAsia="zh-CN" w:bidi="ar-SY"/>
        </w:rPr>
        <w:t>2017</w:t>
      </w:r>
      <w:r w:rsidRPr="00950F96">
        <w:rPr>
          <w:rFonts w:eastAsiaTheme="minorEastAsia"/>
          <w:spacing w:val="-2"/>
          <w:lang w:val="en-GB" w:eastAsia="zh-CN" w:bidi="ar-SY"/>
        </w:rPr>
        <w:noBreakHyphen/>
        <w:t>2016</w:t>
      </w:r>
      <w:r w:rsidRPr="00950F96">
        <w:rPr>
          <w:rFonts w:eastAsiaTheme="minorEastAsia" w:hint="cs"/>
          <w:spacing w:val="-2"/>
          <w:rtl/>
          <w:lang w:eastAsia="zh-CN" w:bidi="ar-EG"/>
        </w:rPr>
        <w:t>.</w:t>
      </w:r>
      <w:r w:rsidRPr="00950F96">
        <w:rPr>
          <w:rFonts w:eastAsiaTheme="minorEastAsia" w:hint="cs"/>
          <w:spacing w:val="-2"/>
          <w:rtl/>
          <w:lang w:eastAsia="zh-CN"/>
        </w:rPr>
        <w:t xml:space="preserve"> ويرد توزيع هذه الإيرادات في</w:t>
      </w:r>
      <w:r w:rsidRPr="00950F96">
        <w:rPr>
          <w:rFonts w:eastAsiaTheme="minorEastAsia" w:hint="eastAsia"/>
          <w:spacing w:val="-2"/>
          <w:rtl/>
          <w:lang w:eastAsia="zh-CN"/>
        </w:rPr>
        <w:t> </w:t>
      </w:r>
      <w:r w:rsidRPr="00950F96">
        <w:rPr>
          <w:rFonts w:eastAsiaTheme="minorEastAsia" w:hint="cs"/>
          <w:spacing w:val="-2"/>
          <w:rtl/>
          <w:lang w:eastAsia="zh-CN"/>
        </w:rPr>
        <w:t>الجدول</w:t>
      </w:r>
      <w:r w:rsidRPr="00950F96">
        <w:rPr>
          <w:rFonts w:eastAsiaTheme="minorEastAsia" w:hint="eastAsia"/>
          <w:spacing w:val="-2"/>
          <w:rtl/>
          <w:lang w:eastAsia="zh-CN"/>
        </w:rPr>
        <w:t> </w:t>
      </w:r>
      <w:r w:rsidRPr="00950F96">
        <w:rPr>
          <w:rFonts w:eastAsiaTheme="minorEastAsia"/>
          <w:spacing w:val="-2"/>
          <w:lang w:eastAsia="zh-CN" w:bidi="ar-SY"/>
        </w:rPr>
        <w:t>3</w:t>
      </w:r>
      <w:r w:rsidRPr="00950F96">
        <w:rPr>
          <w:rFonts w:eastAsiaTheme="minorEastAsia" w:hint="cs"/>
          <w:spacing w:val="-2"/>
          <w:rtl/>
          <w:lang w:eastAsia="zh-CN"/>
        </w:rPr>
        <w:t>.</w:t>
      </w:r>
    </w:p>
    <w:p w:rsidR="004F030D" w:rsidRPr="000E6042" w:rsidRDefault="004F030D" w:rsidP="00890B74">
      <w:pPr>
        <w:rPr>
          <w:rFonts w:eastAsiaTheme="minorEastAsia"/>
          <w:rtl/>
          <w:lang w:eastAsia="zh-CN"/>
        </w:rPr>
      </w:pPr>
    </w:p>
    <w:p w:rsidR="00890B74" w:rsidRDefault="00890B74" w:rsidP="000E6042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b/>
          <w:bCs/>
          <w:rtl/>
          <w:lang w:eastAsia="zh-CN" w:bidi="ar-SY"/>
        </w:rPr>
        <w:sectPr w:rsidR="00890B74" w:rsidSect="00890B74">
          <w:footerReference w:type="first" r:id="rId23"/>
          <w:pgSz w:w="11907" w:h="16840" w:code="9"/>
          <w:pgMar w:top="1418" w:right="1134" w:bottom="1134" w:left="1134" w:header="709" w:footer="709" w:gutter="0"/>
          <w:cols w:space="708"/>
          <w:titlePg/>
          <w:docGrid w:linePitch="360"/>
        </w:sectPr>
      </w:pPr>
    </w:p>
    <w:p w:rsidR="000E6042" w:rsidRPr="000E6042" w:rsidRDefault="000E6042" w:rsidP="00890B74">
      <w:pPr>
        <w:pStyle w:val="Tabletitle0"/>
        <w:rPr>
          <w:rtl/>
        </w:rPr>
      </w:pPr>
      <w:r w:rsidRPr="000E6042">
        <w:rPr>
          <w:rFonts w:hint="cs"/>
          <w:rtl/>
        </w:rPr>
        <w:lastRenderedPageBreak/>
        <w:t xml:space="preserve">الجدول </w:t>
      </w:r>
      <w:r w:rsidRPr="000E6042">
        <w:rPr>
          <w:lang w:val="en-GB"/>
        </w:rPr>
        <w:t>3</w:t>
      </w:r>
      <w:r w:rsidRPr="000E6042">
        <w:rPr>
          <w:rFonts w:hint="cs"/>
          <w:rtl/>
        </w:rPr>
        <w:t xml:space="preserve"> </w:t>
      </w:r>
      <w:r w:rsidRPr="000E6042">
        <w:rPr>
          <w:rtl/>
        </w:rPr>
        <w:t>–</w:t>
      </w:r>
      <w:r w:rsidRPr="000E6042">
        <w:rPr>
          <w:rFonts w:hint="cs"/>
          <w:rtl/>
        </w:rPr>
        <w:t xml:space="preserve"> الإيرادات من استرداد التكاليف</w:t>
      </w:r>
    </w:p>
    <w:tbl>
      <w:tblPr>
        <w:tblStyle w:val="TableGrid"/>
        <w:bidiVisual/>
        <w:tblW w:w="495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45"/>
      </w:tblGrid>
      <w:tr w:rsidR="000E6042" w:rsidRPr="000E6042" w:rsidTr="00890B74">
        <w:trPr>
          <w:trHeight w:val="229"/>
          <w:jc w:val="center"/>
        </w:trPr>
        <w:tc>
          <w:tcPr>
            <w:tcW w:w="14144" w:type="dxa"/>
            <w:noWrap/>
            <w:hideMark/>
          </w:tcPr>
          <w:p w:rsidR="000E6042" w:rsidRPr="00C96D16" w:rsidRDefault="000E6042" w:rsidP="001C47BA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right"/>
              <w:rPr>
                <w:rFonts w:eastAsiaTheme="minorEastAsia"/>
                <w:i/>
                <w:iCs/>
                <w:sz w:val="16"/>
                <w:szCs w:val="22"/>
                <w:lang w:val="ru-RU" w:eastAsia="zh-CN" w:bidi="ar-SY"/>
              </w:rPr>
            </w:pPr>
            <w:r w:rsidRPr="00C96D16">
              <w:rPr>
                <w:rFonts w:eastAsiaTheme="minorEastAsia" w:hint="cs"/>
                <w:i/>
                <w:iCs/>
                <w:sz w:val="16"/>
                <w:szCs w:val="22"/>
                <w:rtl/>
                <w:lang w:eastAsia="zh-CN" w:bidi="ar-EG"/>
              </w:rPr>
              <w:t>بآلاف الفرنكات السويسرية</w:t>
            </w:r>
          </w:p>
        </w:tc>
      </w:tr>
    </w:tbl>
    <w:tbl>
      <w:tblPr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2943"/>
        <w:gridCol w:w="1049"/>
        <w:gridCol w:w="1457"/>
        <w:gridCol w:w="1143"/>
        <w:gridCol w:w="1186"/>
        <w:gridCol w:w="420"/>
        <w:gridCol w:w="1226"/>
        <w:gridCol w:w="1375"/>
        <w:gridCol w:w="1183"/>
        <w:gridCol w:w="1146"/>
        <w:gridCol w:w="1160"/>
      </w:tblGrid>
      <w:tr w:rsidR="000E6042" w:rsidRPr="00C96D16" w:rsidTr="000E6042">
        <w:trPr>
          <w:trHeight w:val="227"/>
        </w:trPr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042" w:rsidRPr="00C96D16" w:rsidRDefault="000E6042" w:rsidP="000E604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rPr>
                <w:rFonts w:eastAsiaTheme="minorEastAsia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sz w:val="16"/>
                <w:szCs w:val="22"/>
                <w:lang w:val="fr-FR" w:eastAsia="zh-CN" w:bidi="ar-SY"/>
              </w:rPr>
              <w:t> </w:t>
            </w:r>
          </w:p>
        </w:tc>
        <w:tc>
          <w:tcPr>
            <w:tcW w:w="1692" w:type="pct"/>
            <w:gridSpan w:val="4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vAlign w:val="center"/>
            <w:hideMark/>
          </w:tcPr>
          <w:p w:rsidR="000E6042" w:rsidRPr="00C96D16" w:rsidRDefault="000E6042" w:rsidP="00890B7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center"/>
              <w:rPr>
                <w:rFonts w:eastAsiaTheme="minorEastAsia"/>
                <w:b/>
                <w:bCs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b/>
                <w:bCs/>
                <w:sz w:val="16"/>
                <w:szCs w:val="22"/>
                <w:lang w:val="fr-FR" w:eastAsia="zh-CN" w:bidi="ar-SY"/>
              </w:rPr>
              <w:t>2016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6042" w:rsidRPr="00C96D16" w:rsidRDefault="000E6042" w:rsidP="00890B7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center"/>
              <w:rPr>
                <w:rFonts w:eastAsiaTheme="minorEastAsia"/>
                <w:sz w:val="16"/>
                <w:szCs w:val="22"/>
                <w:lang w:val="fr-FR" w:eastAsia="zh-CN" w:bidi="ar-SY"/>
              </w:rPr>
            </w:pPr>
          </w:p>
        </w:tc>
        <w:tc>
          <w:tcPr>
            <w:tcW w:w="2131" w:type="pct"/>
            <w:gridSpan w:val="5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DCE6F1"/>
            <w:vAlign w:val="center"/>
            <w:hideMark/>
          </w:tcPr>
          <w:p w:rsidR="000E6042" w:rsidRPr="00C96D16" w:rsidRDefault="000E6042" w:rsidP="00890B7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center"/>
              <w:rPr>
                <w:rFonts w:eastAsiaTheme="minorEastAsia"/>
                <w:b/>
                <w:bCs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b/>
                <w:bCs/>
                <w:sz w:val="16"/>
                <w:szCs w:val="22"/>
                <w:lang w:val="fr-FR" w:eastAsia="zh-CN" w:bidi="ar-SY"/>
              </w:rPr>
              <w:t>2017</w:t>
            </w:r>
          </w:p>
        </w:tc>
      </w:tr>
      <w:tr w:rsidR="000E6042" w:rsidRPr="00C96D16" w:rsidTr="000E6042">
        <w:trPr>
          <w:trHeight w:val="227"/>
        </w:trPr>
        <w:tc>
          <w:tcPr>
            <w:tcW w:w="1030" w:type="pct"/>
            <w:vMerge w:val="restart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CE6F1"/>
            <w:vAlign w:val="center"/>
            <w:hideMark/>
          </w:tcPr>
          <w:p w:rsidR="000E6042" w:rsidRPr="00C96D16" w:rsidRDefault="000E6042" w:rsidP="000E604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rPr>
                <w:rFonts w:eastAsiaTheme="minorEastAsia"/>
                <w:b/>
                <w:bCs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 w:hint="cs"/>
                <w:b/>
                <w:bCs/>
                <w:sz w:val="16"/>
                <w:szCs w:val="22"/>
                <w:rtl/>
                <w:lang w:eastAsia="zh-CN" w:bidi="ar-EG"/>
              </w:rPr>
              <w:t>استرداد التكاليف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vAlign w:val="bottom"/>
            <w:hideMark/>
          </w:tcPr>
          <w:p w:rsidR="000E6042" w:rsidRPr="00C96D16" w:rsidRDefault="000E6042" w:rsidP="00890B7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center"/>
              <w:rPr>
                <w:rFonts w:eastAsiaTheme="minorEastAsia"/>
                <w:b/>
                <w:bCs/>
                <w:sz w:val="16"/>
                <w:szCs w:val="22"/>
                <w:rtl/>
                <w:lang w:eastAsia="zh-CN" w:bidi="ar-EG"/>
              </w:rPr>
            </w:pPr>
            <w:r w:rsidRPr="00C96D16">
              <w:rPr>
                <w:rFonts w:eastAsiaTheme="minorEastAsia" w:hint="cs"/>
                <w:b/>
                <w:bCs/>
                <w:sz w:val="16"/>
                <w:szCs w:val="22"/>
                <w:rtl/>
                <w:lang w:eastAsia="zh-CN" w:bidi="ar-EG"/>
              </w:rPr>
              <w:t>ميزانية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vAlign w:val="bottom"/>
            <w:hideMark/>
          </w:tcPr>
          <w:p w:rsidR="000E6042" w:rsidRPr="00C96D16" w:rsidRDefault="000E6042" w:rsidP="00890B7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center"/>
              <w:rPr>
                <w:rFonts w:eastAsiaTheme="minorEastAsia"/>
                <w:b/>
                <w:bCs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 w:hint="cs"/>
                <w:b/>
                <w:bCs/>
                <w:sz w:val="16"/>
                <w:szCs w:val="22"/>
                <w:rtl/>
                <w:lang w:eastAsia="zh-CN"/>
              </w:rPr>
              <w:t>المبالغ الفعلية</w:t>
            </w:r>
            <w:r w:rsidRPr="00C96D16">
              <w:rPr>
                <w:rFonts w:eastAsiaTheme="minorEastAsia"/>
                <w:b/>
                <w:bCs/>
                <w:sz w:val="16"/>
                <w:szCs w:val="22"/>
                <w:lang w:val="fr-FR" w:eastAsia="zh-CN" w:bidi="ar-SY"/>
              </w:rPr>
              <w:t>*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vAlign w:val="bottom"/>
            <w:hideMark/>
          </w:tcPr>
          <w:p w:rsidR="000E6042" w:rsidRPr="00C96D16" w:rsidRDefault="000E6042" w:rsidP="00890B7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center"/>
              <w:rPr>
                <w:rFonts w:eastAsiaTheme="minorEastAsia"/>
                <w:b/>
                <w:bCs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 w:hint="cs"/>
                <w:b/>
                <w:bCs/>
                <w:sz w:val="16"/>
                <w:szCs w:val="22"/>
                <w:rtl/>
                <w:lang w:eastAsia="zh-CN" w:bidi="ar-EG"/>
              </w:rPr>
              <w:t>الفرق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0E6042" w:rsidRPr="00C96D16" w:rsidRDefault="000E6042" w:rsidP="00890B7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center"/>
              <w:rPr>
                <w:rFonts w:eastAsiaTheme="minorEastAsia"/>
                <w:b/>
                <w:bCs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b/>
                <w:bCs/>
                <w:sz w:val="16"/>
                <w:szCs w:val="22"/>
                <w:lang w:val="fr-FR" w:eastAsia="zh-CN" w:bidi="ar-SY"/>
              </w:rPr>
              <w:t>%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6042" w:rsidRPr="00C96D16" w:rsidRDefault="000E6042" w:rsidP="00890B7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center"/>
              <w:rPr>
                <w:rFonts w:eastAsiaTheme="minorEastAsia"/>
                <w:b/>
                <w:bCs/>
                <w:sz w:val="16"/>
                <w:szCs w:val="22"/>
                <w:lang w:val="fr-FR" w:eastAsia="zh-CN" w:bidi="ar-SY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vAlign w:val="bottom"/>
            <w:hideMark/>
          </w:tcPr>
          <w:p w:rsidR="000E6042" w:rsidRPr="00C96D16" w:rsidRDefault="000E6042" w:rsidP="00890B7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center"/>
              <w:rPr>
                <w:rFonts w:eastAsiaTheme="minorEastAsia"/>
                <w:b/>
                <w:bCs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 w:hint="cs"/>
                <w:b/>
                <w:bCs/>
                <w:sz w:val="16"/>
                <w:szCs w:val="22"/>
                <w:rtl/>
                <w:lang w:eastAsia="zh-CN" w:bidi="ar-EG"/>
              </w:rPr>
              <w:t>ميزانية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vAlign w:val="bottom"/>
            <w:hideMark/>
          </w:tcPr>
          <w:p w:rsidR="000E6042" w:rsidRPr="00C96D16" w:rsidRDefault="000E6042" w:rsidP="00890B7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center"/>
              <w:rPr>
                <w:rFonts w:eastAsiaTheme="minorEastAsia"/>
                <w:b/>
                <w:bCs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 w:hint="cs"/>
                <w:b/>
                <w:bCs/>
                <w:sz w:val="16"/>
                <w:szCs w:val="22"/>
                <w:rtl/>
                <w:lang w:eastAsia="zh-CN"/>
              </w:rPr>
              <w:t>المبالغ الفعلية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vAlign w:val="bottom"/>
            <w:hideMark/>
          </w:tcPr>
          <w:p w:rsidR="000E6042" w:rsidRPr="00C96D16" w:rsidRDefault="000E6042" w:rsidP="00890B7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center"/>
              <w:rPr>
                <w:rFonts w:eastAsiaTheme="minorEastAsia"/>
                <w:b/>
                <w:bCs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 w:hint="cs"/>
                <w:b/>
                <w:bCs/>
                <w:sz w:val="16"/>
                <w:szCs w:val="22"/>
                <w:rtl/>
                <w:lang w:eastAsia="zh-CN" w:bidi="ar-EG"/>
              </w:rPr>
              <w:t>توقعات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vAlign w:val="bottom"/>
            <w:hideMark/>
          </w:tcPr>
          <w:p w:rsidR="000E6042" w:rsidRPr="00C96D16" w:rsidRDefault="000E6042" w:rsidP="00890B7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center"/>
              <w:rPr>
                <w:rFonts w:eastAsiaTheme="minorEastAsia"/>
                <w:b/>
                <w:bCs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 w:hint="cs"/>
                <w:b/>
                <w:bCs/>
                <w:sz w:val="16"/>
                <w:szCs w:val="22"/>
                <w:rtl/>
                <w:lang w:eastAsia="zh-CN" w:bidi="ar-EG"/>
              </w:rPr>
              <w:t>الفرق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0E6042" w:rsidRPr="00C96D16" w:rsidRDefault="000E6042" w:rsidP="00890B7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center"/>
              <w:rPr>
                <w:rFonts w:eastAsiaTheme="minorEastAsia"/>
                <w:b/>
                <w:bCs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b/>
                <w:bCs/>
                <w:sz w:val="16"/>
                <w:szCs w:val="22"/>
                <w:lang w:val="fr-FR" w:eastAsia="zh-CN" w:bidi="ar-SY"/>
              </w:rPr>
              <w:t>%</w:t>
            </w:r>
          </w:p>
        </w:tc>
      </w:tr>
      <w:tr w:rsidR="00916C06" w:rsidRPr="00C96D16" w:rsidTr="000E6042">
        <w:trPr>
          <w:trHeight w:val="227"/>
        </w:trPr>
        <w:tc>
          <w:tcPr>
            <w:tcW w:w="1030" w:type="pct"/>
            <w:vMerge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916C06" w:rsidRPr="00C96D16" w:rsidRDefault="00916C06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rPr>
                <w:rFonts w:eastAsiaTheme="minorEastAsia"/>
                <w:b/>
                <w:bCs/>
                <w:sz w:val="16"/>
                <w:szCs w:val="22"/>
                <w:lang w:val="fr-FR" w:eastAsia="zh-CN" w:bidi="ar-SY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hideMark/>
          </w:tcPr>
          <w:p w:rsidR="00916C06" w:rsidRPr="00C96D16" w:rsidRDefault="00916C06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center"/>
              <w:rPr>
                <w:rFonts w:eastAsiaTheme="minorEastAsia"/>
                <w:b/>
                <w:bCs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b/>
                <w:bCs/>
                <w:sz w:val="16"/>
                <w:szCs w:val="22"/>
                <w:lang w:val="fr-FR" w:eastAsia="zh-CN" w:bidi="ar-SY"/>
              </w:rPr>
              <w:t>2016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hideMark/>
          </w:tcPr>
          <w:p w:rsidR="00916C06" w:rsidRPr="00C96D16" w:rsidRDefault="00916C06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center"/>
              <w:rPr>
                <w:rFonts w:eastAsiaTheme="minorEastAsia"/>
                <w:b/>
                <w:bCs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b/>
                <w:bCs/>
                <w:sz w:val="16"/>
                <w:szCs w:val="22"/>
                <w:lang w:val="fr-FR" w:eastAsia="zh-CN" w:bidi="ar-SY"/>
              </w:rPr>
              <w:t>2016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hideMark/>
          </w:tcPr>
          <w:p w:rsidR="00916C06" w:rsidRPr="00C96D16" w:rsidRDefault="00916C06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center"/>
              <w:rPr>
                <w:rFonts w:eastAsiaTheme="minorEastAsia"/>
                <w:b/>
                <w:bCs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b/>
                <w:bCs/>
                <w:sz w:val="16"/>
                <w:szCs w:val="22"/>
                <w:lang w:val="fr-FR" w:eastAsia="zh-CN" w:bidi="ar-SY"/>
              </w:rPr>
              <w:t>2016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CE6F1"/>
            <w:hideMark/>
          </w:tcPr>
          <w:p w:rsidR="00916C06" w:rsidRPr="00C96D16" w:rsidRDefault="00916C06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center"/>
              <w:rPr>
                <w:rFonts w:eastAsiaTheme="minorEastAsia"/>
                <w:b/>
                <w:bCs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b/>
                <w:bCs/>
                <w:sz w:val="16"/>
                <w:szCs w:val="22"/>
                <w:lang w:val="fr-FR" w:eastAsia="zh-CN" w:bidi="ar-SY"/>
              </w:rPr>
              <w:t>2016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6C06" w:rsidRPr="00C96D16" w:rsidRDefault="00916C06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center"/>
              <w:rPr>
                <w:rFonts w:eastAsiaTheme="minorEastAsia"/>
                <w:b/>
                <w:bCs/>
                <w:sz w:val="16"/>
                <w:szCs w:val="22"/>
                <w:lang w:val="fr-FR" w:eastAsia="zh-CN" w:bidi="ar-SY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hideMark/>
          </w:tcPr>
          <w:p w:rsidR="00916C06" w:rsidRPr="00C96D16" w:rsidRDefault="00916C06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center"/>
              <w:rPr>
                <w:rFonts w:eastAsiaTheme="minorEastAsia"/>
                <w:b/>
                <w:bCs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b/>
                <w:bCs/>
                <w:sz w:val="16"/>
                <w:szCs w:val="22"/>
                <w:lang w:val="fr-FR" w:eastAsia="zh-CN" w:bidi="ar-SY"/>
              </w:rPr>
              <w:t>2017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hideMark/>
          </w:tcPr>
          <w:p w:rsidR="00916C06" w:rsidRPr="00C96D16" w:rsidRDefault="00916C06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center"/>
              <w:rPr>
                <w:rFonts w:eastAsiaTheme="minorEastAsia"/>
                <w:b/>
                <w:bCs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b/>
                <w:bCs/>
                <w:spacing w:val="-10"/>
                <w:position w:val="2"/>
                <w:sz w:val="16"/>
                <w:szCs w:val="22"/>
                <w:lang w:eastAsia="zh-CN" w:bidi="ar-SY"/>
              </w:rPr>
              <w:t>2017</w:t>
            </w:r>
            <w:r>
              <w:rPr>
                <w:rFonts w:eastAsiaTheme="minorEastAsia"/>
                <w:b/>
                <w:bCs/>
                <w:spacing w:val="-10"/>
                <w:position w:val="2"/>
                <w:sz w:val="16"/>
                <w:szCs w:val="22"/>
                <w:lang w:eastAsia="zh-CN" w:bidi="ar-SY"/>
              </w:rPr>
              <w:t>.</w:t>
            </w:r>
            <w:r w:rsidRPr="00C96D16">
              <w:rPr>
                <w:rFonts w:eastAsiaTheme="minorEastAsia"/>
                <w:b/>
                <w:bCs/>
                <w:spacing w:val="-10"/>
                <w:position w:val="2"/>
                <w:sz w:val="16"/>
                <w:szCs w:val="22"/>
                <w:lang w:eastAsia="zh-CN" w:bidi="ar-SY"/>
              </w:rPr>
              <w:t>02</w:t>
            </w:r>
            <w:r>
              <w:rPr>
                <w:rFonts w:eastAsiaTheme="minorEastAsia"/>
                <w:b/>
                <w:bCs/>
                <w:spacing w:val="-10"/>
                <w:position w:val="2"/>
                <w:sz w:val="16"/>
                <w:szCs w:val="22"/>
                <w:lang w:eastAsia="zh-CN" w:bidi="ar-SY"/>
              </w:rPr>
              <w:t>.</w:t>
            </w:r>
            <w:r w:rsidRPr="00C96D16">
              <w:rPr>
                <w:rFonts w:eastAsiaTheme="minorEastAsia"/>
                <w:b/>
                <w:bCs/>
                <w:spacing w:val="-10"/>
                <w:position w:val="2"/>
                <w:sz w:val="16"/>
                <w:szCs w:val="22"/>
                <w:lang w:eastAsia="zh-CN" w:bidi="ar-SY"/>
              </w:rPr>
              <w:t>07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hideMark/>
          </w:tcPr>
          <w:p w:rsidR="00916C06" w:rsidRPr="00C96D16" w:rsidRDefault="00916C06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center"/>
              <w:rPr>
                <w:rFonts w:eastAsiaTheme="minorEastAsia"/>
                <w:b/>
                <w:bCs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b/>
                <w:bCs/>
                <w:sz w:val="16"/>
                <w:szCs w:val="22"/>
                <w:lang w:val="fr-FR" w:eastAsia="zh-CN" w:bidi="ar-SY"/>
              </w:rPr>
              <w:t>2017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hideMark/>
          </w:tcPr>
          <w:p w:rsidR="00916C06" w:rsidRPr="00C96D16" w:rsidRDefault="00916C06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center"/>
              <w:rPr>
                <w:rFonts w:eastAsiaTheme="minorEastAsia"/>
                <w:b/>
                <w:bCs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b/>
                <w:bCs/>
                <w:sz w:val="16"/>
                <w:szCs w:val="22"/>
                <w:lang w:val="fr-FR" w:eastAsia="zh-CN" w:bidi="ar-SY"/>
              </w:rPr>
              <w:t>2017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CE6F1"/>
            <w:hideMark/>
          </w:tcPr>
          <w:p w:rsidR="00916C06" w:rsidRPr="00C96D16" w:rsidRDefault="00916C06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center"/>
              <w:rPr>
                <w:rFonts w:eastAsiaTheme="minorEastAsia"/>
                <w:b/>
                <w:bCs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b/>
                <w:bCs/>
                <w:sz w:val="16"/>
                <w:szCs w:val="22"/>
                <w:lang w:val="fr-FR" w:eastAsia="zh-CN" w:bidi="ar-SY"/>
              </w:rPr>
              <w:t>2017</w:t>
            </w:r>
          </w:p>
        </w:tc>
      </w:tr>
      <w:tr w:rsidR="00916C06" w:rsidRPr="00C96D16" w:rsidTr="000E6042">
        <w:trPr>
          <w:trHeight w:val="227"/>
        </w:trPr>
        <w:tc>
          <w:tcPr>
            <w:tcW w:w="1030" w:type="pct"/>
            <w:vMerge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916C06" w:rsidRPr="00C96D16" w:rsidRDefault="00916C06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rPr>
                <w:rFonts w:eastAsiaTheme="minorEastAsia"/>
                <w:b/>
                <w:bCs/>
                <w:sz w:val="16"/>
                <w:szCs w:val="22"/>
                <w:lang w:val="fr-FR" w:eastAsia="zh-CN" w:bidi="ar-SY"/>
              </w:rPr>
            </w:pPr>
          </w:p>
        </w:tc>
        <w:tc>
          <w:tcPr>
            <w:tcW w:w="367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vAlign w:val="center"/>
            <w:hideMark/>
          </w:tcPr>
          <w:p w:rsidR="00916C06" w:rsidRPr="00C96D16" w:rsidRDefault="00916C06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rFonts w:eastAsiaTheme="minorEastAsia"/>
                <w:b/>
                <w:bCs/>
                <w:spacing w:val="-4"/>
                <w:position w:val="2"/>
                <w:sz w:val="16"/>
                <w:szCs w:val="22"/>
                <w:lang w:val="fr-FR" w:eastAsia="zh-CN" w:bidi="ar-EG"/>
              </w:rPr>
            </w:pPr>
            <w:r>
              <w:rPr>
                <w:rFonts w:eastAsiaTheme="minorEastAsia" w:hint="cs"/>
                <w:b/>
                <w:bCs/>
                <w:spacing w:val="-4"/>
                <w:position w:val="2"/>
                <w:sz w:val="16"/>
                <w:szCs w:val="22"/>
                <w:rtl/>
                <w:lang w:val="fr-FR" w:eastAsia="zh-CN" w:bidi="ar-EG"/>
              </w:rPr>
              <w:t>أ</w:t>
            </w:r>
          </w:p>
        </w:tc>
        <w:tc>
          <w:tcPr>
            <w:tcW w:w="510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vAlign w:val="center"/>
            <w:hideMark/>
          </w:tcPr>
          <w:p w:rsidR="00916C06" w:rsidRPr="00C96D16" w:rsidRDefault="00916C06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rFonts w:eastAsiaTheme="minorEastAsia"/>
                <w:b/>
                <w:bCs/>
                <w:spacing w:val="-4"/>
                <w:position w:val="2"/>
                <w:sz w:val="16"/>
                <w:szCs w:val="22"/>
                <w:lang w:val="fr-FR" w:eastAsia="zh-CN" w:bidi="ar-SY"/>
              </w:rPr>
            </w:pPr>
            <w:r>
              <w:rPr>
                <w:rFonts w:eastAsiaTheme="minorEastAsia" w:hint="cs"/>
                <w:b/>
                <w:bCs/>
                <w:spacing w:val="-4"/>
                <w:position w:val="2"/>
                <w:sz w:val="16"/>
                <w:szCs w:val="22"/>
                <w:rtl/>
                <w:lang w:val="fr-FR" w:eastAsia="zh-CN" w:bidi="ar-SY"/>
              </w:rPr>
              <w:t>ب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vAlign w:val="center"/>
            <w:hideMark/>
          </w:tcPr>
          <w:p w:rsidR="00916C06" w:rsidRPr="00C96D16" w:rsidRDefault="00916C06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rFonts w:eastAsiaTheme="minorEastAsia"/>
                <w:b/>
                <w:bCs/>
                <w:spacing w:val="-4"/>
                <w:position w:val="2"/>
                <w:sz w:val="16"/>
                <w:szCs w:val="22"/>
                <w:lang w:val="fr-FR" w:eastAsia="zh-CN" w:bidi="ar-SY"/>
              </w:rPr>
            </w:pPr>
            <w:r>
              <w:rPr>
                <w:rFonts w:eastAsiaTheme="minorEastAsia" w:hint="cs"/>
                <w:b/>
                <w:bCs/>
                <w:spacing w:val="-4"/>
                <w:position w:val="2"/>
                <w:sz w:val="16"/>
                <w:szCs w:val="22"/>
                <w:rtl/>
                <w:lang w:val="fr-FR" w:eastAsia="zh-CN" w:bidi="ar-SY"/>
              </w:rPr>
              <w:t xml:space="preserve">ج = ب </w:t>
            </w:r>
            <w:proofErr w:type="gramStart"/>
            <w:r>
              <w:rPr>
                <w:rFonts w:eastAsiaTheme="minorEastAsia" w:hint="cs"/>
                <w:b/>
                <w:bCs/>
                <w:spacing w:val="-4"/>
                <w:position w:val="2"/>
                <w:sz w:val="16"/>
                <w:szCs w:val="22"/>
                <w:rtl/>
                <w:lang w:val="fr-FR" w:eastAsia="zh-CN" w:bidi="ar-SY"/>
              </w:rPr>
              <w:t>- أ</w:t>
            </w:r>
            <w:proofErr w:type="gramEnd"/>
          </w:p>
        </w:tc>
        <w:tc>
          <w:tcPr>
            <w:tcW w:w="415" w:type="pc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CE6F1"/>
            <w:vAlign w:val="center"/>
            <w:hideMark/>
          </w:tcPr>
          <w:p w:rsidR="00916C06" w:rsidRPr="00C96D16" w:rsidRDefault="00916C06" w:rsidP="00EA130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rFonts w:eastAsiaTheme="minorEastAsia"/>
                <w:b/>
                <w:bCs/>
                <w:spacing w:val="-4"/>
                <w:position w:val="2"/>
                <w:sz w:val="16"/>
                <w:szCs w:val="22"/>
                <w:lang w:val="fr-FR" w:eastAsia="zh-CN" w:bidi="ar-SY"/>
              </w:rPr>
            </w:pPr>
            <w:r>
              <w:rPr>
                <w:rFonts w:eastAsiaTheme="minorEastAsia" w:hint="cs"/>
                <w:b/>
                <w:bCs/>
                <w:spacing w:val="-4"/>
                <w:position w:val="2"/>
                <w:sz w:val="16"/>
                <w:szCs w:val="22"/>
                <w:rtl/>
                <w:lang w:val="fr-FR" w:eastAsia="zh-CN" w:bidi="ar-SY"/>
              </w:rPr>
              <w:t xml:space="preserve">د = </w:t>
            </w:r>
            <w:r w:rsidR="00EA1302">
              <w:rPr>
                <w:rFonts w:eastAsiaTheme="minorEastAsia" w:hint="cs"/>
                <w:b/>
                <w:bCs/>
                <w:spacing w:val="-4"/>
                <w:position w:val="2"/>
                <w:sz w:val="16"/>
                <w:szCs w:val="22"/>
                <w:rtl/>
                <w:lang w:val="fr-FR" w:eastAsia="zh-CN" w:bidi="ar-SY"/>
              </w:rPr>
              <w:t>ج</w:t>
            </w:r>
            <w:r>
              <w:rPr>
                <w:rFonts w:eastAsiaTheme="minorEastAsia" w:hint="cs"/>
                <w:b/>
                <w:bCs/>
                <w:spacing w:val="-4"/>
                <w:position w:val="2"/>
                <w:sz w:val="16"/>
                <w:szCs w:val="22"/>
                <w:rtl/>
                <w:lang w:val="fr-FR" w:eastAsia="zh-CN" w:bidi="ar-SY"/>
              </w:rPr>
              <w:t xml:space="preserve"> / أ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C06" w:rsidRPr="00C96D16" w:rsidRDefault="00916C06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center"/>
              <w:rPr>
                <w:rFonts w:eastAsiaTheme="minorEastAsia"/>
                <w:sz w:val="16"/>
                <w:szCs w:val="22"/>
                <w:lang w:val="fr-FR" w:eastAsia="zh-CN" w:bidi="ar-SY"/>
              </w:rPr>
            </w:pPr>
          </w:p>
        </w:tc>
        <w:tc>
          <w:tcPr>
            <w:tcW w:w="429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vAlign w:val="center"/>
            <w:hideMark/>
          </w:tcPr>
          <w:p w:rsidR="00916C06" w:rsidRPr="00C96D16" w:rsidRDefault="00916C06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rFonts w:eastAsiaTheme="minorEastAsia"/>
                <w:b/>
                <w:bCs/>
                <w:spacing w:val="-4"/>
                <w:position w:val="2"/>
                <w:sz w:val="16"/>
                <w:szCs w:val="22"/>
                <w:lang w:val="fr-FR" w:eastAsia="zh-CN" w:bidi="ar-SY"/>
              </w:rPr>
            </w:pPr>
            <w:r>
              <w:rPr>
                <w:rFonts w:eastAsiaTheme="minorEastAsia" w:hint="cs"/>
                <w:b/>
                <w:bCs/>
                <w:spacing w:val="-4"/>
                <w:position w:val="2"/>
                <w:sz w:val="16"/>
                <w:szCs w:val="22"/>
                <w:rtl/>
                <w:lang w:val="fr-FR" w:eastAsia="zh-CN" w:bidi="ar-SY"/>
              </w:rPr>
              <w:t>ه</w:t>
            </w:r>
          </w:p>
        </w:tc>
        <w:tc>
          <w:tcPr>
            <w:tcW w:w="481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vAlign w:val="center"/>
            <w:hideMark/>
          </w:tcPr>
          <w:p w:rsidR="00916C06" w:rsidRPr="00C96D16" w:rsidRDefault="00916C06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rFonts w:eastAsiaTheme="minorEastAsia"/>
                <w:b/>
                <w:bCs/>
                <w:spacing w:val="-4"/>
                <w:position w:val="2"/>
                <w:sz w:val="16"/>
                <w:szCs w:val="22"/>
                <w:lang w:val="fr-FR" w:eastAsia="zh-CN" w:bidi="ar-SY"/>
              </w:rPr>
            </w:pPr>
            <w:r>
              <w:rPr>
                <w:rFonts w:eastAsiaTheme="minorEastAsia" w:hint="cs"/>
                <w:b/>
                <w:bCs/>
                <w:spacing w:val="-4"/>
                <w:position w:val="2"/>
                <w:sz w:val="16"/>
                <w:szCs w:val="22"/>
                <w:rtl/>
                <w:lang w:val="fr-FR" w:eastAsia="zh-CN" w:bidi="ar-SY"/>
              </w:rPr>
              <w:t>و</w:t>
            </w:r>
          </w:p>
        </w:tc>
        <w:tc>
          <w:tcPr>
            <w:tcW w:w="414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vAlign w:val="center"/>
            <w:hideMark/>
          </w:tcPr>
          <w:p w:rsidR="00916C06" w:rsidRPr="00C96D16" w:rsidRDefault="00916C06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rFonts w:eastAsiaTheme="minorEastAsia"/>
                <w:b/>
                <w:bCs/>
                <w:spacing w:val="-4"/>
                <w:position w:val="2"/>
                <w:sz w:val="16"/>
                <w:szCs w:val="22"/>
                <w:lang w:val="fr-FR" w:eastAsia="zh-CN" w:bidi="ar-SY"/>
              </w:rPr>
            </w:pPr>
            <w:r>
              <w:rPr>
                <w:rFonts w:eastAsiaTheme="minorEastAsia" w:hint="cs"/>
                <w:b/>
                <w:bCs/>
                <w:spacing w:val="-4"/>
                <w:position w:val="2"/>
                <w:sz w:val="16"/>
                <w:szCs w:val="22"/>
                <w:rtl/>
                <w:lang w:val="fr-FR" w:eastAsia="zh-CN" w:bidi="ar-SY"/>
              </w:rPr>
              <w:t>ز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vAlign w:val="center"/>
            <w:hideMark/>
          </w:tcPr>
          <w:p w:rsidR="00916C06" w:rsidRPr="00355D5C" w:rsidRDefault="00916C06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rFonts w:eastAsiaTheme="minorEastAsia"/>
                <w:b/>
                <w:bCs/>
                <w:spacing w:val="-8"/>
                <w:position w:val="2"/>
                <w:sz w:val="16"/>
                <w:szCs w:val="22"/>
                <w:lang w:val="fr-FR" w:eastAsia="zh-CN" w:bidi="ar-SY"/>
              </w:rPr>
            </w:pPr>
            <w:r>
              <w:rPr>
                <w:rFonts w:eastAsiaTheme="minorEastAsia" w:hint="cs"/>
                <w:b/>
                <w:bCs/>
                <w:spacing w:val="-8"/>
                <w:position w:val="2"/>
                <w:sz w:val="16"/>
                <w:szCs w:val="22"/>
                <w:rtl/>
                <w:lang w:val="fr-FR" w:eastAsia="zh-CN" w:bidi="ar-SY"/>
              </w:rPr>
              <w:t xml:space="preserve">ح = ز </w:t>
            </w:r>
            <w:proofErr w:type="gramStart"/>
            <w:r>
              <w:rPr>
                <w:rFonts w:eastAsiaTheme="minorEastAsia" w:hint="cs"/>
                <w:b/>
                <w:bCs/>
                <w:spacing w:val="-8"/>
                <w:position w:val="2"/>
                <w:sz w:val="16"/>
                <w:szCs w:val="22"/>
                <w:rtl/>
                <w:lang w:val="fr-FR" w:eastAsia="zh-CN" w:bidi="ar-SY"/>
              </w:rPr>
              <w:t>- ه</w:t>
            </w:r>
            <w:proofErr w:type="gramEnd"/>
            <w:r>
              <w:rPr>
                <w:rFonts w:eastAsiaTheme="minorEastAsia" w:hint="cs"/>
                <w:b/>
                <w:bCs/>
                <w:spacing w:val="-8"/>
                <w:position w:val="2"/>
                <w:sz w:val="16"/>
                <w:szCs w:val="22"/>
                <w:rtl/>
                <w:lang w:val="fr-FR" w:eastAsia="zh-CN" w:bidi="ar-SY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CE6F1"/>
            <w:vAlign w:val="center"/>
            <w:hideMark/>
          </w:tcPr>
          <w:p w:rsidR="00916C06" w:rsidRPr="00C96D16" w:rsidRDefault="00916C06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rFonts w:eastAsiaTheme="minorEastAsia"/>
                <w:b/>
                <w:bCs/>
                <w:spacing w:val="-4"/>
                <w:position w:val="2"/>
                <w:sz w:val="16"/>
                <w:szCs w:val="22"/>
                <w:lang w:val="fr-FR" w:eastAsia="zh-CN" w:bidi="ar-SY"/>
              </w:rPr>
            </w:pPr>
            <w:r>
              <w:rPr>
                <w:rFonts w:eastAsiaTheme="minorEastAsia" w:hint="cs"/>
                <w:b/>
                <w:bCs/>
                <w:spacing w:val="-4"/>
                <w:position w:val="2"/>
                <w:sz w:val="16"/>
                <w:szCs w:val="22"/>
                <w:rtl/>
                <w:lang w:val="fr-FR" w:eastAsia="zh-CN" w:bidi="ar-SY"/>
              </w:rPr>
              <w:t>ط = ح / ه</w:t>
            </w:r>
          </w:p>
        </w:tc>
      </w:tr>
      <w:tr w:rsidR="00916C06" w:rsidRPr="00C96D16" w:rsidTr="000E6042">
        <w:trPr>
          <w:trHeight w:val="227"/>
        </w:trPr>
        <w:tc>
          <w:tcPr>
            <w:tcW w:w="1030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DCE6F1"/>
            <w:noWrap/>
            <w:hideMark/>
          </w:tcPr>
          <w:p w:rsidR="00916C06" w:rsidRPr="00C96D16" w:rsidRDefault="00916C06" w:rsidP="00916C06">
            <w:pPr>
              <w:tabs>
                <w:tab w:val="clear" w:pos="1134"/>
                <w:tab w:val="left" w:pos="288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rPr>
                <w:rFonts w:eastAsiaTheme="minorEastAsia"/>
                <w:sz w:val="16"/>
                <w:szCs w:val="22"/>
                <w:rtl/>
                <w:lang w:eastAsia="zh-CN" w:bidi="ar-EG"/>
              </w:rPr>
            </w:pPr>
            <w:r w:rsidRPr="00C96D16">
              <w:rPr>
                <w:rFonts w:eastAsiaTheme="minorEastAsia"/>
                <w:sz w:val="16"/>
                <w:szCs w:val="22"/>
                <w:lang w:val="fr-FR" w:eastAsia="zh-CN" w:bidi="ar-SY"/>
              </w:rPr>
              <w:t>1</w:t>
            </w:r>
            <w:r w:rsidRPr="00C96D16">
              <w:rPr>
                <w:rFonts w:eastAsiaTheme="minorEastAsia"/>
                <w:sz w:val="16"/>
                <w:szCs w:val="22"/>
                <w:rtl/>
                <w:lang w:eastAsia="zh-CN" w:bidi="ar-EG"/>
              </w:rPr>
              <w:tab/>
            </w:r>
            <w:r w:rsidRPr="00C96D16">
              <w:rPr>
                <w:rFonts w:eastAsiaTheme="minorEastAsia" w:hint="cs"/>
                <w:sz w:val="16"/>
                <w:szCs w:val="22"/>
                <w:rtl/>
                <w:lang w:eastAsia="zh-CN" w:bidi="ar-EG"/>
              </w:rPr>
              <w:t>دعم المشاريع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hideMark/>
          </w:tcPr>
          <w:p w:rsidR="00916C06" w:rsidRPr="00C96D16" w:rsidRDefault="00916C06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left"/>
              <w:rPr>
                <w:rFonts w:eastAsiaTheme="minorEastAsia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sz w:val="16"/>
                <w:szCs w:val="22"/>
                <w:lang w:val="fr-FR" w:eastAsia="zh-CN" w:bidi="ar-SY"/>
              </w:rPr>
              <w:t>1 375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hideMark/>
          </w:tcPr>
          <w:p w:rsidR="00916C06" w:rsidRPr="00C96D16" w:rsidRDefault="00916C06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left"/>
              <w:rPr>
                <w:rFonts w:eastAsiaTheme="minorEastAsia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sz w:val="16"/>
                <w:szCs w:val="22"/>
                <w:lang w:val="fr-FR" w:eastAsia="zh-CN" w:bidi="ar-SY"/>
              </w:rPr>
              <w:t>400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hideMark/>
          </w:tcPr>
          <w:p w:rsidR="00916C06" w:rsidRPr="00C96D16" w:rsidRDefault="00916C06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left"/>
              <w:rPr>
                <w:rFonts w:eastAsiaTheme="minorEastAsia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sz w:val="16"/>
                <w:szCs w:val="22"/>
                <w:lang w:val="fr-FR" w:eastAsia="zh-CN" w:bidi="ar-SY"/>
              </w:rPr>
              <w:t>975-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6C06" w:rsidRPr="00C96D16" w:rsidRDefault="00916C06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left"/>
              <w:rPr>
                <w:rFonts w:eastAsiaTheme="minorEastAsia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sz w:val="16"/>
                <w:szCs w:val="22"/>
                <w:lang w:val="fr-FR" w:eastAsia="zh-CN" w:bidi="ar-SY"/>
              </w:rPr>
              <w:t>%70,9-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6C06" w:rsidRPr="00C96D16" w:rsidRDefault="00916C06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left"/>
              <w:rPr>
                <w:rFonts w:eastAsiaTheme="minorEastAsia"/>
                <w:sz w:val="16"/>
                <w:szCs w:val="22"/>
                <w:lang w:val="fr-FR" w:eastAsia="zh-CN" w:bidi="ar-SY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hideMark/>
          </w:tcPr>
          <w:p w:rsidR="00916C06" w:rsidRPr="00C96D16" w:rsidRDefault="00916C06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left"/>
              <w:rPr>
                <w:rFonts w:eastAsiaTheme="minorEastAsia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sz w:val="16"/>
                <w:szCs w:val="22"/>
                <w:lang w:val="fr-FR" w:eastAsia="zh-CN" w:bidi="ar-SY"/>
              </w:rPr>
              <w:t>1 375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hideMark/>
          </w:tcPr>
          <w:p w:rsidR="00916C06" w:rsidRPr="00C96D16" w:rsidRDefault="00916C06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left"/>
              <w:rPr>
                <w:rFonts w:eastAsiaTheme="minorEastAsia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sz w:val="16"/>
                <w:szCs w:val="22"/>
                <w:lang w:val="fr-FR" w:eastAsia="zh-CN" w:bidi="ar-SY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hideMark/>
          </w:tcPr>
          <w:p w:rsidR="00916C06" w:rsidRPr="00C96D16" w:rsidRDefault="00916C06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left"/>
              <w:rPr>
                <w:rFonts w:eastAsiaTheme="minorEastAsia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sz w:val="16"/>
                <w:szCs w:val="22"/>
                <w:lang w:val="fr-FR" w:eastAsia="zh-CN" w:bidi="ar-SY"/>
              </w:rPr>
              <w:t>600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hideMark/>
          </w:tcPr>
          <w:p w:rsidR="00916C06" w:rsidRPr="00C96D16" w:rsidRDefault="00916C06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left"/>
              <w:rPr>
                <w:rFonts w:eastAsiaTheme="minorEastAsia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sz w:val="16"/>
                <w:szCs w:val="22"/>
                <w:lang w:val="fr-FR" w:eastAsia="zh-CN" w:bidi="ar-SY"/>
              </w:rPr>
              <w:t>775-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6C06" w:rsidRPr="00C96D16" w:rsidRDefault="00916C06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left"/>
              <w:rPr>
                <w:rFonts w:eastAsiaTheme="minorEastAsia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sz w:val="16"/>
                <w:szCs w:val="22"/>
                <w:lang w:val="fr-FR" w:eastAsia="zh-CN" w:bidi="ar-SY"/>
              </w:rPr>
              <w:t>%56,4-</w:t>
            </w:r>
          </w:p>
        </w:tc>
      </w:tr>
      <w:tr w:rsidR="00916C06" w:rsidRPr="00C96D16" w:rsidTr="000E6042">
        <w:trPr>
          <w:trHeight w:val="227"/>
        </w:trPr>
        <w:tc>
          <w:tcPr>
            <w:tcW w:w="1030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DCE6F1"/>
            <w:noWrap/>
            <w:hideMark/>
          </w:tcPr>
          <w:p w:rsidR="00916C06" w:rsidRPr="00C96D16" w:rsidRDefault="00916C06" w:rsidP="00916C06">
            <w:pPr>
              <w:tabs>
                <w:tab w:val="clear" w:pos="1134"/>
                <w:tab w:val="left" w:pos="288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rPr>
                <w:rFonts w:eastAsiaTheme="minorEastAsia"/>
                <w:sz w:val="16"/>
                <w:szCs w:val="22"/>
                <w:rtl/>
                <w:lang w:eastAsia="zh-CN" w:bidi="ar-EG"/>
              </w:rPr>
            </w:pPr>
            <w:r w:rsidRPr="00C96D16">
              <w:rPr>
                <w:rFonts w:eastAsiaTheme="minorEastAsia"/>
                <w:sz w:val="16"/>
                <w:szCs w:val="22"/>
                <w:lang w:val="fr-FR" w:eastAsia="zh-CN" w:bidi="ar-SY"/>
              </w:rPr>
              <w:t>2</w:t>
            </w:r>
            <w:r w:rsidRPr="00C96D16">
              <w:rPr>
                <w:rFonts w:eastAsiaTheme="minorEastAsia"/>
                <w:sz w:val="16"/>
                <w:szCs w:val="22"/>
                <w:rtl/>
                <w:lang w:eastAsia="zh-CN" w:bidi="ar-EG"/>
              </w:rPr>
              <w:tab/>
            </w:r>
            <w:r w:rsidRPr="00C96D16">
              <w:rPr>
                <w:rFonts w:eastAsiaTheme="minorEastAsia" w:hint="cs"/>
                <w:sz w:val="16"/>
                <w:szCs w:val="22"/>
                <w:rtl/>
                <w:lang w:eastAsia="zh-CN" w:bidi="ar-EG"/>
              </w:rPr>
              <w:t>بيع المنشورات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hideMark/>
          </w:tcPr>
          <w:p w:rsidR="00916C06" w:rsidRPr="00C96D16" w:rsidRDefault="00916C06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left"/>
              <w:rPr>
                <w:rFonts w:eastAsiaTheme="minorEastAsia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sz w:val="16"/>
                <w:szCs w:val="22"/>
                <w:lang w:val="fr-FR" w:eastAsia="zh-CN" w:bidi="ar-SY"/>
              </w:rPr>
              <w:t>18 500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hideMark/>
          </w:tcPr>
          <w:p w:rsidR="00916C06" w:rsidRPr="00C96D16" w:rsidRDefault="00916C06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left"/>
              <w:rPr>
                <w:rFonts w:eastAsiaTheme="minorEastAsia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sz w:val="16"/>
                <w:szCs w:val="22"/>
                <w:lang w:val="fr-FR" w:eastAsia="zh-CN" w:bidi="ar-SY"/>
              </w:rPr>
              <w:t>18 995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hideMark/>
          </w:tcPr>
          <w:p w:rsidR="00916C06" w:rsidRPr="00C96D16" w:rsidRDefault="00916C06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left"/>
              <w:rPr>
                <w:rFonts w:eastAsiaTheme="minorEastAsia"/>
                <w:sz w:val="16"/>
                <w:szCs w:val="22"/>
                <w:lang w:val="fr-FR" w:eastAsia="zh-CN" w:bidi="ar-SY"/>
              </w:rPr>
            </w:pPr>
            <w:r>
              <w:rPr>
                <w:rFonts w:eastAsiaTheme="minorEastAsia" w:hint="cs"/>
                <w:sz w:val="16"/>
                <w:szCs w:val="22"/>
                <w:rtl/>
                <w:lang w:val="fr-FR" w:eastAsia="zh-CN" w:bidi="ar-SY"/>
              </w:rPr>
              <w:t xml:space="preserve"> </w:t>
            </w:r>
            <w:r w:rsidRPr="00C96D16">
              <w:rPr>
                <w:rFonts w:eastAsiaTheme="minorEastAsia"/>
                <w:sz w:val="16"/>
                <w:szCs w:val="22"/>
                <w:lang w:val="fr-FR" w:eastAsia="zh-CN" w:bidi="ar-SY"/>
              </w:rPr>
              <w:t>495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6C06" w:rsidRPr="00C96D16" w:rsidRDefault="00916C06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left"/>
              <w:rPr>
                <w:rFonts w:eastAsiaTheme="minorEastAsia"/>
                <w:sz w:val="16"/>
                <w:szCs w:val="22"/>
                <w:lang w:val="fr-FR" w:eastAsia="zh-CN" w:bidi="ar-SY"/>
              </w:rPr>
            </w:pPr>
            <w:r>
              <w:rPr>
                <w:rFonts w:eastAsiaTheme="minorEastAsia" w:hint="cs"/>
                <w:sz w:val="16"/>
                <w:szCs w:val="22"/>
                <w:rtl/>
                <w:lang w:val="fr-FR" w:eastAsia="zh-CN" w:bidi="ar-SY"/>
              </w:rPr>
              <w:t xml:space="preserve"> </w:t>
            </w:r>
            <w:r w:rsidRPr="00C96D16">
              <w:rPr>
                <w:rFonts w:eastAsiaTheme="minorEastAsia"/>
                <w:sz w:val="16"/>
                <w:szCs w:val="22"/>
                <w:lang w:val="fr-FR" w:eastAsia="zh-CN" w:bidi="ar-SY"/>
              </w:rPr>
              <w:t>%2,7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6C06" w:rsidRPr="00C96D16" w:rsidRDefault="00916C06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left"/>
              <w:rPr>
                <w:rFonts w:eastAsiaTheme="minorEastAsia"/>
                <w:sz w:val="16"/>
                <w:szCs w:val="22"/>
                <w:lang w:val="fr-FR" w:eastAsia="zh-CN" w:bidi="ar-SY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hideMark/>
          </w:tcPr>
          <w:p w:rsidR="00916C06" w:rsidRPr="00C96D16" w:rsidRDefault="00916C06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left"/>
              <w:rPr>
                <w:rFonts w:eastAsiaTheme="minorEastAsia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sz w:val="16"/>
                <w:szCs w:val="22"/>
                <w:lang w:val="fr-FR" w:eastAsia="zh-CN" w:bidi="ar-SY"/>
              </w:rPr>
              <w:t>18 500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hideMark/>
          </w:tcPr>
          <w:p w:rsidR="00916C06" w:rsidRPr="00C96D16" w:rsidRDefault="00916C06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left"/>
              <w:rPr>
                <w:rFonts w:eastAsiaTheme="minorEastAsia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sz w:val="16"/>
                <w:szCs w:val="22"/>
                <w:lang w:val="fr-FR" w:eastAsia="zh-CN" w:bidi="ar-SY"/>
              </w:rPr>
              <w:t>2 187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hideMark/>
          </w:tcPr>
          <w:p w:rsidR="00916C06" w:rsidRPr="00C96D16" w:rsidRDefault="00916C06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left"/>
              <w:rPr>
                <w:rFonts w:eastAsiaTheme="minorEastAsia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sz w:val="16"/>
                <w:szCs w:val="22"/>
                <w:lang w:val="fr-FR" w:eastAsia="zh-CN" w:bidi="ar-SY"/>
              </w:rPr>
              <w:t>18 500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hideMark/>
          </w:tcPr>
          <w:p w:rsidR="00916C06" w:rsidRPr="00C96D16" w:rsidRDefault="00916C06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left"/>
              <w:rPr>
                <w:rFonts w:eastAsiaTheme="minorEastAsia"/>
                <w:sz w:val="16"/>
                <w:szCs w:val="22"/>
                <w:lang w:val="fr-FR" w:eastAsia="zh-CN" w:bidi="ar-SY"/>
              </w:rPr>
            </w:pPr>
            <w:r>
              <w:rPr>
                <w:rFonts w:eastAsiaTheme="minorEastAsia" w:hint="cs"/>
                <w:sz w:val="16"/>
                <w:szCs w:val="22"/>
                <w:rtl/>
                <w:lang w:val="fr-FR" w:eastAsia="zh-CN" w:bidi="ar-SY"/>
              </w:rPr>
              <w:t xml:space="preserve"> </w:t>
            </w:r>
            <w:r w:rsidRPr="00C96D16">
              <w:rPr>
                <w:rFonts w:eastAsiaTheme="minorEastAsia"/>
                <w:sz w:val="16"/>
                <w:szCs w:val="22"/>
                <w:lang w:val="fr-FR" w:eastAsia="zh-CN" w:bidi="ar-SY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6C06" w:rsidRPr="00C96D16" w:rsidRDefault="00916C06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left"/>
              <w:rPr>
                <w:rFonts w:eastAsiaTheme="minorEastAsia"/>
                <w:sz w:val="16"/>
                <w:szCs w:val="22"/>
                <w:lang w:val="fr-FR" w:eastAsia="zh-CN" w:bidi="ar-SY"/>
              </w:rPr>
            </w:pPr>
            <w:r>
              <w:rPr>
                <w:rFonts w:eastAsiaTheme="minorEastAsia" w:hint="cs"/>
                <w:sz w:val="16"/>
                <w:szCs w:val="22"/>
                <w:rtl/>
                <w:lang w:val="fr-FR" w:eastAsia="zh-CN" w:bidi="ar-SY"/>
              </w:rPr>
              <w:t xml:space="preserve"> </w:t>
            </w:r>
            <w:r w:rsidRPr="00C96D16">
              <w:rPr>
                <w:rFonts w:eastAsiaTheme="minorEastAsia"/>
                <w:sz w:val="16"/>
                <w:szCs w:val="22"/>
                <w:lang w:val="fr-FR" w:eastAsia="zh-CN" w:bidi="ar-SY"/>
              </w:rPr>
              <w:t>%0,0</w:t>
            </w:r>
          </w:p>
        </w:tc>
      </w:tr>
      <w:tr w:rsidR="00916C06" w:rsidRPr="00C96D16" w:rsidTr="000E6042">
        <w:trPr>
          <w:trHeight w:val="227"/>
        </w:trPr>
        <w:tc>
          <w:tcPr>
            <w:tcW w:w="1030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DCE6F1"/>
            <w:noWrap/>
            <w:hideMark/>
          </w:tcPr>
          <w:p w:rsidR="00916C06" w:rsidRPr="00C96D16" w:rsidRDefault="00916C06" w:rsidP="00916C06">
            <w:pPr>
              <w:tabs>
                <w:tab w:val="clear" w:pos="1134"/>
                <w:tab w:val="left" w:pos="288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rPr>
                <w:rFonts w:eastAsiaTheme="minorEastAsia"/>
                <w:sz w:val="16"/>
                <w:szCs w:val="22"/>
                <w:rtl/>
                <w:lang w:eastAsia="zh-CN" w:bidi="ar-EG"/>
              </w:rPr>
            </w:pPr>
            <w:r w:rsidRPr="00C96D16">
              <w:rPr>
                <w:rFonts w:eastAsiaTheme="minorEastAsia"/>
                <w:sz w:val="16"/>
                <w:szCs w:val="22"/>
                <w:lang w:val="fr-FR" w:eastAsia="zh-CN" w:bidi="ar-SY"/>
              </w:rPr>
              <w:t>3</w:t>
            </w:r>
            <w:r w:rsidRPr="00C96D16">
              <w:rPr>
                <w:rFonts w:eastAsiaTheme="minorEastAsia"/>
                <w:sz w:val="16"/>
                <w:szCs w:val="22"/>
                <w:rtl/>
                <w:lang w:eastAsia="zh-CN" w:bidi="ar-EG"/>
              </w:rPr>
              <w:tab/>
              <w:t>الرقم العالمي للخدمة</w:t>
            </w:r>
            <w:r w:rsidRPr="00C96D16">
              <w:rPr>
                <w:rFonts w:eastAsiaTheme="minorEastAsia" w:hint="cs"/>
                <w:sz w:val="16"/>
                <w:szCs w:val="22"/>
                <w:rtl/>
                <w:lang w:eastAsia="zh-CN" w:bidi="ar-EG"/>
              </w:rPr>
              <w:t xml:space="preserve"> </w:t>
            </w:r>
            <w:r w:rsidRPr="00C96D16">
              <w:rPr>
                <w:rFonts w:eastAsiaTheme="minorEastAsia"/>
                <w:sz w:val="16"/>
                <w:szCs w:val="22"/>
                <w:rtl/>
                <w:lang w:eastAsia="zh-CN" w:bidi="ar-EG"/>
              </w:rPr>
              <w:t>الدولية المجانية</w:t>
            </w:r>
            <w:r w:rsidRPr="00C96D16">
              <w:rPr>
                <w:rFonts w:eastAsiaTheme="minorEastAsia" w:hint="cs"/>
                <w:sz w:val="16"/>
                <w:szCs w:val="22"/>
                <w:rtl/>
                <w:lang w:eastAsia="zh-CN" w:bidi="ar-EG"/>
              </w:rPr>
              <w:t> </w:t>
            </w:r>
            <w:r w:rsidRPr="00C96D16">
              <w:rPr>
                <w:rFonts w:eastAsiaTheme="minorEastAsia"/>
                <w:sz w:val="16"/>
                <w:szCs w:val="22"/>
                <w:lang w:val="fr-FR" w:eastAsia="zh-CN" w:bidi="ar-SY"/>
              </w:rPr>
              <w:t>(UIFN)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hideMark/>
          </w:tcPr>
          <w:p w:rsidR="00916C06" w:rsidRPr="00C96D16" w:rsidRDefault="00916C06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left"/>
              <w:rPr>
                <w:rFonts w:eastAsiaTheme="minorEastAsia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sz w:val="16"/>
                <w:szCs w:val="22"/>
                <w:lang w:val="fr-FR" w:eastAsia="zh-CN" w:bidi="ar-SY"/>
              </w:rPr>
              <w:t>250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hideMark/>
          </w:tcPr>
          <w:p w:rsidR="00916C06" w:rsidRPr="00C96D16" w:rsidRDefault="00916C06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left"/>
              <w:rPr>
                <w:rFonts w:eastAsiaTheme="minorEastAsia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sz w:val="16"/>
                <w:szCs w:val="22"/>
                <w:lang w:val="fr-FR" w:eastAsia="zh-CN" w:bidi="ar-SY"/>
              </w:rPr>
              <w:t>118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hideMark/>
          </w:tcPr>
          <w:p w:rsidR="00916C06" w:rsidRPr="00C96D16" w:rsidRDefault="00916C06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left"/>
              <w:rPr>
                <w:rFonts w:eastAsiaTheme="minorEastAsia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sz w:val="16"/>
                <w:szCs w:val="22"/>
                <w:lang w:val="fr-FR" w:eastAsia="zh-CN" w:bidi="ar-SY"/>
              </w:rPr>
              <w:t>132-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6C06" w:rsidRPr="00C96D16" w:rsidRDefault="00916C06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left"/>
              <w:rPr>
                <w:rFonts w:eastAsiaTheme="minorEastAsia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sz w:val="16"/>
                <w:szCs w:val="22"/>
                <w:lang w:val="fr-FR" w:eastAsia="zh-CN" w:bidi="ar-SY"/>
              </w:rPr>
              <w:t>%52,8-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6C06" w:rsidRPr="00C96D16" w:rsidRDefault="00916C06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left"/>
              <w:rPr>
                <w:rFonts w:eastAsiaTheme="minorEastAsia"/>
                <w:sz w:val="16"/>
                <w:szCs w:val="22"/>
                <w:lang w:val="fr-FR" w:eastAsia="zh-CN" w:bidi="ar-SY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hideMark/>
          </w:tcPr>
          <w:p w:rsidR="00916C06" w:rsidRPr="00C96D16" w:rsidRDefault="00916C06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left"/>
              <w:rPr>
                <w:rFonts w:eastAsiaTheme="minorEastAsia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sz w:val="16"/>
                <w:szCs w:val="22"/>
                <w:lang w:val="fr-FR" w:eastAsia="zh-CN" w:bidi="ar-SY"/>
              </w:rPr>
              <w:t>250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hideMark/>
          </w:tcPr>
          <w:p w:rsidR="00916C06" w:rsidRPr="00C96D16" w:rsidRDefault="00916C06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left"/>
              <w:rPr>
                <w:rFonts w:eastAsiaTheme="minorEastAsia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sz w:val="16"/>
                <w:szCs w:val="22"/>
                <w:lang w:val="fr-FR" w:eastAsia="zh-CN" w:bidi="ar-SY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hideMark/>
          </w:tcPr>
          <w:p w:rsidR="00916C06" w:rsidRPr="00C96D16" w:rsidRDefault="00916C06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left"/>
              <w:rPr>
                <w:rFonts w:eastAsiaTheme="minorEastAsia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sz w:val="16"/>
                <w:szCs w:val="22"/>
                <w:lang w:val="fr-FR" w:eastAsia="zh-CN" w:bidi="ar-SY"/>
              </w:rPr>
              <w:t>250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hideMark/>
          </w:tcPr>
          <w:p w:rsidR="00916C06" w:rsidRPr="00C96D16" w:rsidRDefault="00916C06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left"/>
              <w:rPr>
                <w:rFonts w:eastAsiaTheme="minorEastAsia"/>
                <w:sz w:val="16"/>
                <w:szCs w:val="22"/>
                <w:lang w:val="fr-FR" w:eastAsia="zh-CN" w:bidi="ar-SY"/>
              </w:rPr>
            </w:pPr>
            <w:r>
              <w:rPr>
                <w:rFonts w:eastAsiaTheme="minorEastAsia" w:hint="cs"/>
                <w:sz w:val="16"/>
                <w:szCs w:val="22"/>
                <w:rtl/>
                <w:lang w:val="fr-FR" w:eastAsia="zh-CN" w:bidi="ar-SY"/>
              </w:rPr>
              <w:t xml:space="preserve"> </w:t>
            </w:r>
            <w:r w:rsidRPr="00C96D16">
              <w:rPr>
                <w:rFonts w:eastAsiaTheme="minorEastAsia"/>
                <w:sz w:val="16"/>
                <w:szCs w:val="22"/>
                <w:lang w:val="fr-FR" w:eastAsia="zh-CN" w:bidi="ar-SY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6C06" w:rsidRPr="00C96D16" w:rsidRDefault="00916C06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left"/>
              <w:rPr>
                <w:rFonts w:eastAsiaTheme="minorEastAsia"/>
                <w:sz w:val="16"/>
                <w:szCs w:val="22"/>
                <w:lang w:val="fr-FR" w:eastAsia="zh-CN" w:bidi="ar-SY"/>
              </w:rPr>
            </w:pPr>
            <w:r>
              <w:rPr>
                <w:rFonts w:eastAsiaTheme="minorEastAsia" w:hint="cs"/>
                <w:sz w:val="16"/>
                <w:szCs w:val="22"/>
                <w:rtl/>
                <w:lang w:val="fr-FR" w:eastAsia="zh-CN" w:bidi="ar-SY"/>
              </w:rPr>
              <w:t xml:space="preserve"> </w:t>
            </w:r>
            <w:r w:rsidRPr="00C96D16">
              <w:rPr>
                <w:rFonts w:eastAsiaTheme="minorEastAsia"/>
                <w:sz w:val="16"/>
                <w:szCs w:val="22"/>
                <w:lang w:val="fr-FR" w:eastAsia="zh-CN" w:bidi="ar-SY"/>
              </w:rPr>
              <w:t>%0,0</w:t>
            </w:r>
          </w:p>
        </w:tc>
      </w:tr>
      <w:tr w:rsidR="00916C06" w:rsidRPr="00C96D16" w:rsidTr="000E6042">
        <w:trPr>
          <w:trHeight w:val="227"/>
        </w:trPr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hideMark/>
          </w:tcPr>
          <w:p w:rsidR="00916C06" w:rsidRPr="00C96D16" w:rsidRDefault="00916C06" w:rsidP="00916C06">
            <w:pPr>
              <w:tabs>
                <w:tab w:val="clear" w:pos="1134"/>
                <w:tab w:val="left" w:pos="288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rPr>
                <w:rFonts w:eastAsiaTheme="minorEastAsia"/>
                <w:sz w:val="16"/>
                <w:szCs w:val="22"/>
                <w:rtl/>
                <w:lang w:eastAsia="zh-CN" w:bidi="ar-EG"/>
              </w:rPr>
            </w:pPr>
            <w:r w:rsidRPr="00C96D16">
              <w:rPr>
                <w:rFonts w:eastAsiaTheme="minorEastAsia"/>
                <w:sz w:val="16"/>
                <w:szCs w:val="22"/>
                <w:lang w:val="fr-FR" w:eastAsia="zh-CN" w:bidi="ar-SY"/>
              </w:rPr>
              <w:t>4</w:t>
            </w:r>
            <w:r w:rsidRPr="00C96D16">
              <w:rPr>
                <w:rFonts w:eastAsiaTheme="minorEastAsia"/>
                <w:sz w:val="16"/>
                <w:szCs w:val="22"/>
                <w:rtl/>
                <w:lang w:eastAsia="zh-CN" w:bidi="ar-EG"/>
              </w:rPr>
              <w:tab/>
            </w:r>
            <w:r w:rsidRPr="00C96D16">
              <w:rPr>
                <w:rFonts w:eastAsiaTheme="minorEastAsia" w:hint="cs"/>
                <w:sz w:val="16"/>
                <w:szCs w:val="22"/>
                <w:rtl/>
                <w:lang w:eastAsia="zh-CN" w:bidi="ar-EG"/>
              </w:rPr>
              <w:t>تليكوم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hideMark/>
          </w:tcPr>
          <w:p w:rsidR="00916C06" w:rsidRPr="00C96D16" w:rsidRDefault="00916C06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left"/>
              <w:rPr>
                <w:rFonts w:eastAsiaTheme="minorEastAsia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sz w:val="16"/>
                <w:szCs w:val="22"/>
                <w:lang w:val="fr-FR" w:eastAsia="zh-CN" w:bidi="ar-SY"/>
              </w:rPr>
              <w:t>1 500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hideMark/>
          </w:tcPr>
          <w:p w:rsidR="00916C06" w:rsidRPr="00C96D16" w:rsidRDefault="00916C06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left"/>
              <w:rPr>
                <w:rFonts w:eastAsiaTheme="minorEastAsia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sz w:val="16"/>
                <w:szCs w:val="22"/>
                <w:lang w:val="fr-FR" w:eastAsia="zh-CN" w:bidi="ar-SY"/>
              </w:rPr>
              <w:t>1 500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hideMark/>
          </w:tcPr>
          <w:p w:rsidR="00916C06" w:rsidRPr="00C96D16" w:rsidRDefault="00916C06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left"/>
              <w:rPr>
                <w:rFonts w:eastAsiaTheme="minorEastAsia"/>
                <w:sz w:val="16"/>
                <w:szCs w:val="22"/>
                <w:lang w:val="fr-FR" w:eastAsia="zh-CN" w:bidi="ar-SY"/>
              </w:rPr>
            </w:pPr>
            <w:r>
              <w:rPr>
                <w:rFonts w:eastAsiaTheme="minorEastAsia" w:hint="cs"/>
                <w:sz w:val="16"/>
                <w:szCs w:val="22"/>
                <w:rtl/>
                <w:lang w:val="fr-FR" w:eastAsia="zh-CN" w:bidi="ar-SY"/>
              </w:rPr>
              <w:t xml:space="preserve"> </w:t>
            </w:r>
            <w:r w:rsidRPr="00C96D16">
              <w:rPr>
                <w:rFonts w:eastAsiaTheme="minorEastAsia"/>
                <w:sz w:val="16"/>
                <w:szCs w:val="22"/>
                <w:lang w:val="fr-FR" w:eastAsia="zh-CN" w:bidi="ar-SY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6C06" w:rsidRPr="00C96D16" w:rsidRDefault="00916C06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left"/>
              <w:rPr>
                <w:rFonts w:eastAsiaTheme="minorEastAsia"/>
                <w:sz w:val="16"/>
                <w:szCs w:val="22"/>
                <w:lang w:val="fr-FR" w:eastAsia="zh-CN" w:bidi="ar-SY"/>
              </w:rPr>
            </w:pPr>
            <w:r>
              <w:rPr>
                <w:rFonts w:eastAsiaTheme="minorEastAsia" w:hint="cs"/>
                <w:sz w:val="16"/>
                <w:szCs w:val="22"/>
                <w:rtl/>
                <w:lang w:val="fr-FR" w:eastAsia="zh-CN" w:bidi="ar-SY"/>
              </w:rPr>
              <w:t xml:space="preserve"> </w:t>
            </w:r>
            <w:r w:rsidRPr="00C96D16">
              <w:rPr>
                <w:rFonts w:eastAsiaTheme="minorEastAsia"/>
                <w:sz w:val="16"/>
                <w:szCs w:val="22"/>
                <w:lang w:val="fr-FR" w:eastAsia="zh-CN" w:bidi="ar-SY"/>
              </w:rPr>
              <w:t>%0,0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6C06" w:rsidRPr="00C96D16" w:rsidRDefault="00916C06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left"/>
              <w:rPr>
                <w:rFonts w:eastAsiaTheme="minorEastAsia"/>
                <w:sz w:val="16"/>
                <w:szCs w:val="22"/>
                <w:lang w:val="fr-FR" w:eastAsia="zh-CN" w:bidi="ar-SY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hideMark/>
          </w:tcPr>
          <w:p w:rsidR="00916C06" w:rsidRPr="00C96D16" w:rsidRDefault="00916C06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left"/>
              <w:rPr>
                <w:rFonts w:eastAsiaTheme="minorEastAsia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sz w:val="16"/>
                <w:szCs w:val="22"/>
                <w:lang w:val="fr-FR" w:eastAsia="zh-CN" w:bidi="ar-SY"/>
              </w:rPr>
              <w:t>1 500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hideMark/>
          </w:tcPr>
          <w:p w:rsidR="00916C06" w:rsidRPr="00C96D16" w:rsidRDefault="00916C06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left"/>
              <w:rPr>
                <w:rFonts w:eastAsiaTheme="minorEastAsia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sz w:val="16"/>
                <w:szCs w:val="22"/>
                <w:lang w:val="fr-FR" w:eastAsia="zh-CN" w:bidi="ar-SY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hideMark/>
          </w:tcPr>
          <w:p w:rsidR="00916C06" w:rsidRPr="00C96D16" w:rsidRDefault="00916C06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left"/>
              <w:rPr>
                <w:rFonts w:eastAsiaTheme="minorEastAsia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sz w:val="16"/>
                <w:szCs w:val="22"/>
                <w:lang w:val="fr-FR" w:eastAsia="zh-CN" w:bidi="ar-SY"/>
              </w:rPr>
              <w:t>1 500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hideMark/>
          </w:tcPr>
          <w:p w:rsidR="00916C06" w:rsidRPr="00C96D16" w:rsidRDefault="00916C06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left"/>
              <w:rPr>
                <w:rFonts w:eastAsiaTheme="minorEastAsia"/>
                <w:sz w:val="16"/>
                <w:szCs w:val="22"/>
                <w:lang w:val="fr-FR" w:eastAsia="zh-CN" w:bidi="ar-SY"/>
              </w:rPr>
            </w:pPr>
            <w:r>
              <w:rPr>
                <w:rFonts w:eastAsiaTheme="minorEastAsia" w:hint="cs"/>
                <w:sz w:val="16"/>
                <w:szCs w:val="22"/>
                <w:rtl/>
                <w:lang w:val="fr-FR" w:eastAsia="zh-CN" w:bidi="ar-SY"/>
              </w:rPr>
              <w:t xml:space="preserve"> </w:t>
            </w:r>
            <w:r w:rsidRPr="00C96D16">
              <w:rPr>
                <w:rFonts w:eastAsiaTheme="minorEastAsia"/>
                <w:sz w:val="16"/>
                <w:szCs w:val="22"/>
                <w:lang w:val="fr-FR" w:eastAsia="zh-CN" w:bidi="ar-SY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6C06" w:rsidRPr="00C96D16" w:rsidRDefault="00916C06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left"/>
              <w:rPr>
                <w:rFonts w:eastAsiaTheme="minorEastAsia"/>
                <w:sz w:val="16"/>
                <w:szCs w:val="22"/>
                <w:lang w:val="fr-FR" w:eastAsia="zh-CN" w:bidi="ar-SY"/>
              </w:rPr>
            </w:pPr>
            <w:r>
              <w:rPr>
                <w:rFonts w:eastAsiaTheme="minorEastAsia" w:hint="cs"/>
                <w:sz w:val="16"/>
                <w:szCs w:val="22"/>
                <w:rtl/>
                <w:lang w:val="fr-FR" w:eastAsia="zh-CN" w:bidi="ar-SY"/>
              </w:rPr>
              <w:t xml:space="preserve"> </w:t>
            </w:r>
            <w:r w:rsidRPr="00C96D16">
              <w:rPr>
                <w:rFonts w:eastAsiaTheme="minorEastAsia"/>
                <w:sz w:val="16"/>
                <w:szCs w:val="22"/>
                <w:lang w:val="fr-FR" w:eastAsia="zh-CN" w:bidi="ar-SY"/>
              </w:rPr>
              <w:t>%0,0</w:t>
            </w:r>
          </w:p>
        </w:tc>
      </w:tr>
      <w:tr w:rsidR="00916C06" w:rsidRPr="00C96D16" w:rsidTr="000E6042">
        <w:trPr>
          <w:trHeight w:val="227"/>
        </w:trPr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hideMark/>
          </w:tcPr>
          <w:p w:rsidR="00916C06" w:rsidRPr="00C96D16" w:rsidRDefault="00916C06" w:rsidP="00916C06">
            <w:pPr>
              <w:tabs>
                <w:tab w:val="clear" w:pos="1134"/>
                <w:tab w:val="left" w:pos="288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rPr>
                <w:rFonts w:eastAsiaTheme="minorEastAsia"/>
                <w:sz w:val="16"/>
                <w:szCs w:val="22"/>
                <w:rtl/>
                <w:lang w:eastAsia="zh-CN" w:bidi="ar-EG"/>
              </w:rPr>
            </w:pPr>
            <w:r w:rsidRPr="00C96D16">
              <w:rPr>
                <w:rFonts w:eastAsiaTheme="minorEastAsia"/>
                <w:sz w:val="16"/>
                <w:szCs w:val="22"/>
                <w:lang w:val="fr-FR" w:eastAsia="zh-CN" w:bidi="ar-SY"/>
              </w:rPr>
              <w:t>5</w:t>
            </w:r>
            <w:r w:rsidRPr="00C96D16">
              <w:rPr>
                <w:rFonts w:eastAsiaTheme="minorEastAsia"/>
                <w:sz w:val="16"/>
                <w:szCs w:val="22"/>
                <w:rtl/>
                <w:lang w:eastAsia="zh-CN" w:bidi="ar-EG"/>
              </w:rPr>
              <w:tab/>
              <w:t>معالجة بطاقات التبليغ عن</w:t>
            </w:r>
            <w:r w:rsidRPr="00C96D16">
              <w:rPr>
                <w:rFonts w:eastAsiaTheme="minorEastAsia" w:hint="cs"/>
                <w:sz w:val="16"/>
                <w:szCs w:val="22"/>
                <w:rtl/>
                <w:lang w:eastAsia="zh-CN" w:bidi="ar-EG"/>
              </w:rPr>
              <w:t xml:space="preserve"> </w:t>
            </w:r>
            <w:r w:rsidRPr="00C96D16">
              <w:rPr>
                <w:rFonts w:eastAsiaTheme="minorEastAsia"/>
                <w:sz w:val="16"/>
                <w:szCs w:val="22"/>
                <w:rtl/>
                <w:lang w:eastAsia="zh-CN" w:bidi="ar-EG"/>
              </w:rPr>
              <w:t>الشبكات الساتلية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hideMark/>
          </w:tcPr>
          <w:p w:rsidR="00916C06" w:rsidRPr="00C96D16" w:rsidRDefault="00916C06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left"/>
              <w:rPr>
                <w:rFonts w:eastAsiaTheme="minorEastAsia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sz w:val="16"/>
                <w:szCs w:val="22"/>
                <w:lang w:val="fr-FR" w:eastAsia="zh-CN" w:bidi="ar-SY"/>
              </w:rPr>
              <w:t>13 000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hideMark/>
          </w:tcPr>
          <w:p w:rsidR="00916C06" w:rsidRPr="00C96D16" w:rsidRDefault="00916C06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left"/>
              <w:rPr>
                <w:rFonts w:eastAsiaTheme="minorEastAsia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sz w:val="16"/>
                <w:szCs w:val="22"/>
                <w:lang w:val="fr-FR" w:eastAsia="zh-CN" w:bidi="ar-SY"/>
              </w:rPr>
              <w:t>13 231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hideMark/>
          </w:tcPr>
          <w:p w:rsidR="00916C06" w:rsidRPr="00C96D16" w:rsidRDefault="00916C06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left"/>
              <w:rPr>
                <w:rFonts w:eastAsiaTheme="minorEastAsia"/>
                <w:sz w:val="16"/>
                <w:szCs w:val="22"/>
                <w:lang w:val="fr-FR" w:eastAsia="zh-CN" w:bidi="ar-SY"/>
              </w:rPr>
            </w:pPr>
            <w:r>
              <w:rPr>
                <w:rFonts w:eastAsiaTheme="minorEastAsia" w:hint="cs"/>
                <w:sz w:val="16"/>
                <w:szCs w:val="22"/>
                <w:rtl/>
                <w:lang w:val="fr-FR" w:eastAsia="zh-CN" w:bidi="ar-SY"/>
              </w:rPr>
              <w:t xml:space="preserve"> </w:t>
            </w:r>
            <w:r w:rsidRPr="00C96D16">
              <w:rPr>
                <w:rFonts w:eastAsiaTheme="minorEastAsia"/>
                <w:sz w:val="16"/>
                <w:szCs w:val="22"/>
                <w:lang w:val="fr-FR" w:eastAsia="zh-CN" w:bidi="ar-SY"/>
              </w:rPr>
              <w:t>231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6C06" w:rsidRPr="00C96D16" w:rsidRDefault="00916C06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left"/>
              <w:rPr>
                <w:rFonts w:eastAsiaTheme="minorEastAsia"/>
                <w:sz w:val="16"/>
                <w:szCs w:val="22"/>
                <w:lang w:val="fr-FR" w:eastAsia="zh-CN" w:bidi="ar-SY"/>
              </w:rPr>
            </w:pPr>
            <w:r>
              <w:rPr>
                <w:rFonts w:eastAsiaTheme="minorEastAsia" w:hint="cs"/>
                <w:sz w:val="16"/>
                <w:szCs w:val="22"/>
                <w:rtl/>
                <w:lang w:val="fr-FR" w:eastAsia="zh-CN" w:bidi="ar-SY"/>
              </w:rPr>
              <w:t xml:space="preserve"> </w:t>
            </w:r>
            <w:r w:rsidRPr="00C96D16">
              <w:rPr>
                <w:rFonts w:eastAsiaTheme="minorEastAsia"/>
                <w:sz w:val="16"/>
                <w:szCs w:val="22"/>
                <w:lang w:val="fr-FR" w:eastAsia="zh-CN" w:bidi="ar-SY"/>
              </w:rPr>
              <w:t>%1,8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6C06" w:rsidRPr="00C96D16" w:rsidRDefault="00916C06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left"/>
              <w:rPr>
                <w:rFonts w:eastAsiaTheme="minorEastAsia"/>
                <w:sz w:val="16"/>
                <w:szCs w:val="22"/>
                <w:lang w:val="fr-FR" w:eastAsia="zh-CN" w:bidi="ar-SY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hideMark/>
          </w:tcPr>
          <w:p w:rsidR="00916C06" w:rsidRPr="00C96D16" w:rsidRDefault="00916C06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left"/>
              <w:rPr>
                <w:rFonts w:eastAsiaTheme="minorEastAsia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sz w:val="16"/>
                <w:szCs w:val="22"/>
                <w:lang w:val="fr-FR" w:eastAsia="zh-CN" w:bidi="ar-SY"/>
              </w:rPr>
              <w:t>13 000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hideMark/>
          </w:tcPr>
          <w:p w:rsidR="00916C06" w:rsidRPr="00C96D16" w:rsidRDefault="00916C06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left"/>
              <w:rPr>
                <w:rFonts w:eastAsiaTheme="minorEastAsia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sz w:val="16"/>
                <w:szCs w:val="22"/>
                <w:lang w:val="fr-FR" w:eastAsia="zh-CN" w:bidi="ar-SY"/>
              </w:rPr>
              <w:t>523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hideMark/>
          </w:tcPr>
          <w:p w:rsidR="00916C06" w:rsidRPr="00C96D16" w:rsidRDefault="00916C06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left"/>
              <w:rPr>
                <w:rFonts w:eastAsiaTheme="minorEastAsia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sz w:val="16"/>
                <w:szCs w:val="22"/>
                <w:lang w:val="fr-FR" w:eastAsia="zh-CN" w:bidi="ar-SY"/>
              </w:rPr>
              <w:t>13 500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hideMark/>
          </w:tcPr>
          <w:p w:rsidR="00916C06" w:rsidRPr="00C96D16" w:rsidRDefault="00916C06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left"/>
              <w:rPr>
                <w:rFonts w:eastAsiaTheme="minorEastAsia"/>
                <w:sz w:val="16"/>
                <w:szCs w:val="22"/>
                <w:lang w:val="fr-FR" w:eastAsia="zh-CN" w:bidi="ar-SY"/>
              </w:rPr>
            </w:pPr>
            <w:r>
              <w:rPr>
                <w:rFonts w:eastAsiaTheme="minorEastAsia" w:hint="cs"/>
                <w:sz w:val="16"/>
                <w:szCs w:val="22"/>
                <w:rtl/>
                <w:lang w:val="fr-FR" w:eastAsia="zh-CN" w:bidi="ar-SY"/>
              </w:rPr>
              <w:t xml:space="preserve"> </w:t>
            </w:r>
            <w:r w:rsidRPr="00C96D16">
              <w:rPr>
                <w:rFonts w:eastAsiaTheme="minorEastAsia"/>
                <w:sz w:val="16"/>
                <w:szCs w:val="22"/>
                <w:lang w:val="fr-FR" w:eastAsia="zh-CN" w:bidi="ar-SY"/>
              </w:rPr>
              <w:t>500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6C06" w:rsidRPr="00C96D16" w:rsidRDefault="00916C06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left"/>
              <w:rPr>
                <w:rFonts w:eastAsiaTheme="minorEastAsia"/>
                <w:sz w:val="16"/>
                <w:szCs w:val="22"/>
                <w:lang w:val="fr-FR" w:eastAsia="zh-CN" w:bidi="ar-SY"/>
              </w:rPr>
            </w:pPr>
            <w:r>
              <w:rPr>
                <w:rFonts w:eastAsiaTheme="minorEastAsia" w:hint="cs"/>
                <w:sz w:val="16"/>
                <w:szCs w:val="22"/>
                <w:rtl/>
                <w:lang w:val="fr-FR" w:eastAsia="zh-CN" w:bidi="ar-SY"/>
              </w:rPr>
              <w:t xml:space="preserve"> </w:t>
            </w:r>
            <w:r w:rsidRPr="00C96D16">
              <w:rPr>
                <w:rFonts w:eastAsiaTheme="minorEastAsia"/>
                <w:sz w:val="16"/>
                <w:szCs w:val="22"/>
                <w:lang w:val="fr-FR" w:eastAsia="zh-CN" w:bidi="ar-SY"/>
              </w:rPr>
              <w:t>%3,8</w:t>
            </w:r>
          </w:p>
        </w:tc>
      </w:tr>
      <w:tr w:rsidR="00916C06" w:rsidRPr="00C96D16" w:rsidTr="000E6042">
        <w:trPr>
          <w:trHeight w:val="227"/>
        </w:trPr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hideMark/>
          </w:tcPr>
          <w:p w:rsidR="00916C06" w:rsidRPr="00C96D16" w:rsidRDefault="00916C06" w:rsidP="00916C06">
            <w:pPr>
              <w:tabs>
                <w:tab w:val="clear" w:pos="1134"/>
                <w:tab w:val="left" w:pos="288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rPr>
                <w:rFonts w:eastAsiaTheme="minorEastAsia"/>
                <w:sz w:val="16"/>
                <w:szCs w:val="22"/>
                <w:rtl/>
                <w:lang w:eastAsia="zh-CN" w:bidi="ar-EG"/>
              </w:rPr>
            </w:pPr>
            <w:r w:rsidRPr="00C96D16">
              <w:rPr>
                <w:rFonts w:eastAsiaTheme="minorEastAsia"/>
                <w:sz w:val="16"/>
                <w:szCs w:val="22"/>
                <w:lang w:val="fr-FR" w:eastAsia="zh-CN" w:bidi="ar-SY"/>
              </w:rPr>
              <w:t>6</w:t>
            </w:r>
            <w:r w:rsidRPr="00C96D16">
              <w:rPr>
                <w:rFonts w:eastAsiaTheme="minorEastAsia"/>
                <w:sz w:val="16"/>
                <w:szCs w:val="22"/>
                <w:rtl/>
                <w:lang w:eastAsia="zh-CN" w:bidi="ar-EG"/>
              </w:rPr>
              <w:tab/>
            </w:r>
            <w:r w:rsidRPr="00C96D16">
              <w:rPr>
                <w:rFonts w:eastAsiaTheme="minorEastAsia" w:hint="cs"/>
                <w:sz w:val="16"/>
                <w:szCs w:val="22"/>
                <w:rtl/>
                <w:lang w:eastAsia="zh-CN" w:bidi="ar-EG"/>
              </w:rPr>
              <w:t>إيرادات أخرى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hideMark/>
          </w:tcPr>
          <w:p w:rsidR="00916C06" w:rsidRPr="00C96D16" w:rsidRDefault="00916C06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left"/>
              <w:rPr>
                <w:rFonts w:eastAsiaTheme="minorEastAsia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sz w:val="16"/>
                <w:szCs w:val="22"/>
                <w:lang w:val="fr-FR" w:eastAsia="zh-CN" w:bidi="ar-SY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hideMark/>
          </w:tcPr>
          <w:p w:rsidR="00916C06" w:rsidRPr="00C96D16" w:rsidRDefault="00916C06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left"/>
              <w:rPr>
                <w:rFonts w:eastAsiaTheme="minorEastAsia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sz w:val="16"/>
                <w:szCs w:val="22"/>
                <w:lang w:val="fr-FR" w:eastAsia="zh-CN" w:bidi="ar-SY"/>
              </w:rPr>
              <w:t>138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hideMark/>
          </w:tcPr>
          <w:p w:rsidR="00916C06" w:rsidRPr="00C96D16" w:rsidRDefault="00916C06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left"/>
              <w:rPr>
                <w:rFonts w:eastAsiaTheme="minorEastAsia"/>
                <w:sz w:val="16"/>
                <w:szCs w:val="22"/>
                <w:lang w:val="fr-FR" w:eastAsia="zh-CN" w:bidi="ar-SY"/>
              </w:rPr>
            </w:pPr>
            <w:r>
              <w:rPr>
                <w:rFonts w:eastAsiaTheme="minorEastAsia" w:hint="cs"/>
                <w:sz w:val="16"/>
                <w:szCs w:val="22"/>
                <w:rtl/>
                <w:lang w:val="fr-FR" w:eastAsia="zh-CN" w:bidi="ar-SY"/>
              </w:rPr>
              <w:t xml:space="preserve"> </w:t>
            </w:r>
            <w:r w:rsidRPr="00C96D16">
              <w:rPr>
                <w:rFonts w:eastAsiaTheme="minorEastAsia"/>
                <w:sz w:val="16"/>
                <w:szCs w:val="22"/>
                <w:lang w:val="fr-FR" w:eastAsia="zh-CN" w:bidi="ar-SY"/>
              </w:rPr>
              <w:t>138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6C06" w:rsidRPr="00C96D16" w:rsidRDefault="00D13195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left"/>
              <w:rPr>
                <w:rFonts w:eastAsiaTheme="minorEastAsia"/>
                <w:sz w:val="16"/>
                <w:szCs w:val="22"/>
                <w:lang w:val="fr-FR" w:eastAsia="zh-CN" w:bidi="ar-SY"/>
              </w:rPr>
            </w:pPr>
            <w:r>
              <w:rPr>
                <w:rFonts w:eastAsiaTheme="minorEastAsia" w:hint="cs"/>
                <w:sz w:val="16"/>
                <w:szCs w:val="22"/>
                <w:rtl/>
                <w:lang w:val="fr-FR" w:eastAsia="zh-CN" w:bidi="ar-SY"/>
              </w:rPr>
              <w:t xml:space="preserve"> </w:t>
            </w:r>
            <w:r w:rsidR="00916C06" w:rsidRPr="00C96D16">
              <w:rPr>
                <w:rFonts w:eastAsiaTheme="minorEastAsia"/>
                <w:sz w:val="16"/>
                <w:szCs w:val="22"/>
                <w:lang w:val="fr-FR" w:eastAsia="zh-CN" w:bidi="ar-SY"/>
              </w:rPr>
              <w:t>-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6C06" w:rsidRPr="00C96D16" w:rsidRDefault="00916C06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left"/>
              <w:rPr>
                <w:rFonts w:eastAsiaTheme="minorEastAsia"/>
                <w:sz w:val="16"/>
                <w:szCs w:val="22"/>
                <w:lang w:val="fr-FR" w:eastAsia="zh-CN" w:bidi="ar-SY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hideMark/>
          </w:tcPr>
          <w:p w:rsidR="00916C06" w:rsidRPr="00C96D16" w:rsidRDefault="00916C06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left"/>
              <w:rPr>
                <w:rFonts w:eastAsiaTheme="minorEastAsia"/>
                <w:sz w:val="16"/>
                <w:szCs w:val="22"/>
                <w:lang w:val="fr-FR" w:eastAsia="zh-CN" w:bidi="ar-SY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hideMark/>
          </w:tcPr>
          <w:p w:rsidR="00916C06" w:rsidRPr="00C96D16" w:rsidRDefault="00916C06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left"/>
              <w:rPr>
                <w:rFonts w:eastAsiaTheme="minorEastAsia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sz w:val="16"/>
                <w:szCs w:val="22"/>
                <w:lang w:val="fr-FR" w:eastAsia="zh-CN" w:bidi="ar-SY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hideMark/>
          </w:tcPr>
          <w:p w:rsidR="00916C06" w:rsidRPr="00C96D16" w:rsidRDefault="00916C06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left"/>
              <w:rPr>
                <w:rFonts w:eastAsiaTheme="minorEastAsia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sz w:val="16"/>
                <w:szCs w:val="22"/>
                <w:lang w:val="fr-FR" w:eastAsia="zh-CN" w:bidi="ar-SY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hideMark/>
          </w:tcPr>
          <w:p w:rsidR="00916C06" w:rsidRPr="00C96D16" w:rsidRDefault="00916C06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left"/>
              <w:rPr>
                <w:rFonts w:eastAsiaTheme="minorEastAsia"/>
                <w:sz w:val="16"/>
                <w:szCs w:val="22"/>
                <w:lang w:val="fr-FR" w:eastAsia="zh-CN" w:bidi="ar-SY"/>
              </w:rPr>
            </w:pPr>
            <w:r>
              <w:rPr>
                <w:rFonts w:eastAsiaTheme="minorEastAsia" w:hint="cs"/>
                <w:sz w:val="16"/>
                <w:szCs w:val="22"/>
                <w:rtl/>
                <w:lang w:val="fr-FR" w:eastAsia="zh-CN" w:bidi="ar-SY"/>
              </w:rPr>
              <w:t xml:space="preserve"> </w:t>
            </w:r>
            <w:r w:rsidRPr="00C96D16">
              <w:rPr>
                <w:rFonts w:eastAsiaTheme="minorEastAsia"/>
                <w:sz w:val="16"/>
                <w:szCs w:val="22"/>
                <w:lang w:val="fr-FR" w:eastAsia="zh-CN" w:bidi="ar-SY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6C06" w:rsidRPr="00C96D16" w:rsidRDefault="00916C06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left"/>
              <w:rPr>
                <w:rFonts w:eastAsiaTheme="minorEastAsia"/>
                <w:sz w:val="16"/>
                <w:szCs w:val="22"/>
                <w:lang w:val="fr-FR" w:eastAsia="zh-CN" w:bidi="ar-SY"/>
              </w:rPr>
            </w:pPr>
          </w:p>
        </w:tc>
      </w:tr>
      <w:tr w:rsidR="00916C06" w:rsidRPr="00C96D16" w:rsidTr="000E6042">
        <w:trPr>
          <w:trHeight w:val="227"/>
        </w:trPr>
        <w:tc>
          <w:tcPr>
            <w:tcW w:w="1030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DCE6F1"/>
            <w:noWrap/>
            <w:vAlign w:val="bottom"/>
            <w:hideMark/>
          </w:tcPr>
          <w:p w:rsidR="00916C06" w:rsidRPr="00C96D16" w:rsidRDefault="00916C06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rPr>
                <w:rFonts w:eastAsiaTheme="minorEastAsia"/>
                <w:b/>
                <w:bCs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 w:hint="cs"/>
                <w:b/>
                <w:bCs/>
                <w:sz w:val="16"/>
                <w:szCs w:val="22"/>
                <w:rtl/>
                <w:lang w:eastAsia="zh-CN"/>
              </w:rPr>
              <w:t>المجموع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noWrap/>
            <w:hideMark/>
          </w:tcPr>
          <w:p w:rsidR="00916C06" w:rsidRPr="00C96D16" w:rsidRDefault="00916C06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left"/>
              <w:rPr>
                <w:rFonts w:eastAsiaTheme="minorEastAsia"/>
                <w:b/>
                <w:bCs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b/>
                <w:bCs/>
                <w:sz w:val="16"/>
                <w:szCs w:val="22"/>
                <w:lang w:val="fr-FR" w:eastAsia="zh-CN" w:bidi="ar-SY"/>
              </w:rPr>
              <w:t>34 625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noWrap/>
            <w:hideMark/>
          </w:tcPr>
          <w:p w:rsidR="00916C06" w:rsidRPr="00C96D16" w:rsidRDefault="00916C06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left"/>
              <w:rPr>
                <w:rFonts w:eastAsiaTheme="minorEastAsia"/>
                <w:b/>
                <w:bCs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b/>
                <w:bCs/>
                <w:sz w:val="16"/>
                <w:szCs w:val="22"/>
                <w:lang w:val="fr-FR" w:eastAsia="zh-CN" w:bidi="ar-SY"/>
              </w:rPr>
              <w:t>34 382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noWrap/>
            <w:hideMark/>
          </w:tcPr>
          <w:p w:rsidR="00916C06" w:rsidRPr="00C96D16" w:rsidRDefault="00916C06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left"/>
              <w:rPr>
                <w:rFonts w:eastAsiaTheme="minorEastAsia"/>
                <w:b/>
                <w:bCs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b/>
                <w:bCs/>
                <w:sz w:val="16"/>
                <w:szCs w:val="22"/>
                <w:lang w:val="fr-FR" w:eastAsia="zh-CN" w:bidi="ar-SY"/>
              </w:rPr>
              <w:t>243</w:t>
            </w:r>
            <w:r w:rsidRPr="00C96D16">
              <w:rPr>
                <w:rFonts w:eastAsiaTheme="minorEastAsia"/>
                <w:b/>
                <w:bCs/>
                <w:sz w:val="16"/>
                <w:szCs w:val="22"/>
                <w:lang w:eastAsia="zh-CN" w:bidi="ar-SY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hideMark/>
          </w:tcPr>
          <w:p w:rsidR="00916C06" w:rsidRPr="00C96D16" w:rsidRDefault="00916C06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left"/>
              <w:rPr>
                <w:rFonts w:eastAsiaTheme="minorEastAsia"/>
                <w:b/>
                <w:bCs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b/>
                <w:bCs/>
                <w:sz w:val="16"/>
                <w:szCs w:val="22"/>
                <w:lang w:val="fr-FR" w:eastAsia="zh-CN" w:bidi="ar-SY"/>
              </w:rPr>
              <w:t>%0,7</w:t>
            </w:r>
            <w:r w:rsidRPr="00C96D16">
              <w:rPr>
                <w:rFonts w:eastAsiaTheme="minorEastAsia"/>
                <w:b/>
                <w:bCs/>
                <w:sz w:val="16"/>
                <w:szCs w:val="22"/>
                <w:lang w:eastAsia="zh-CN" w:bidi="ar-SY"/>
              </w:rPr>
              <w:t>-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6C06" w:rsidRPr="00C96D16" w:rsidRDefault="00916C06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left"/>
              <w:rPr>
                <w:rFonts w:eastAsiaTheme="minorEastAsia"/>
                <w:sz w:val="16"/>
                <w:szCs w:val="22"/>
                <w:lang w:val="fr-FR" w:eastAsia="zh-CN" w:bidi="ar-SY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noWrap/>
            <w:hideMark/>
          </w:tcPr>
          <w:p w:rsidR="00916C06" w:rsidRPr="00C96D16" w:rsidRDefault="00916C06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left"/>
              <w:rPr>
                <w:rFonts w:eastAsiaTheme="minorEastAsia"/>
                <w:b/>
                <w:bCs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b/>
                <w:bCs/>
                <w:sz w:val="16"/>
                <w:szCs w:val="22"/>
                <w:lang w:val="fr-FR" w:eastAsia="zh-CN" w:bidi="ar-SY"/>
              </w:rPr>
              <w:t>34 625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noWrap/>
            <w:hideMark/>
          </w:tcPr>
          <w:p w:rsidR="00916C06" w:rsidRPr="00C96D16" w:rsidRDefault="00916C06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left"/>
              <w:rPr>
                <w:rFonts w:eastAsiaTheme="minorEastAsia"/>
                <w:b/>
                <w:bCs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b/>
                <w:bCs/>
                <w:sz w:val="16"/>
                <w:szCs w:val="22"/>
                <w:lang w:val="fr-FR" w:eastAsia="zh-CN" w:bidi="ar-SY"/>
              </w:rPr>
              <w:t>2 710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noWrap/>
            <w:hideMark/>
          </w:tcPr>
          <w:p w:rsidR="00916C06" w:rsidRPr="00C96D16" w:rsidRDefault="00916C06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left"/>
              <w:rPr>
                <w:rFonts w:eastAsiaTheme="minorEastAsia"/>
                <w:b/>
                <w:bCs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b/>
                <w:bCs/>
                <w:sz w:val="16"/>
                <w:szCs w:val="22"/>
                <w:lang w:val="fr-FR" w:eastAsia="zh-CN" w:bidi="ar-SY"/>
              </w:rPr>
              <w:t>34 350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noWrap/>
            <w:hideMark/>
          </w:tcPr>
          <w:p w:rsidR="00916C06" w:rsidRPr="00C96D16" w:rsidRDefault="00916C06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left"/>
              <w:rPr>
                <w:rFonts w:eastAsiaTheme="minorEastAsia"/>
                <w:b/>
                <w:bCs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b/>
                <w:bCs/>
                <w:sz w:val="16"/>
                <w:szCs w:val="22"/>
                <w:lang w:val="fr-FR" w:eastAsia="zh-CN" w:bidi="ar-SY"/>
              </w:rPr>
              <w:t>275</w:t>
            </w:r>
            <w:r w:rsidRPr="00C96D16">
              <w:rPr>
                <w:rFonts w:eastAsiaTheme="minorEastAsia"/>
                <w:b/>
                <w:bCs/>
                <w:sz w:val="16"/>
                <w:szCs w:val="22"/>
                <w:lang w:eastAsia="zh-CN" w:bidi="ar-SY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hideMark/>
          </w:tcPr>
          <w:p w:rsidR="00916C06" w:rsidRPr="00C96D16" w:rsidRDefault="00916C06" w:rsidP="00916C0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left"/>
              <w:rPr>
                <w:rFonts w:eastAsiaTheme="minorEastAsia"/>
                <w:b/>
                <w:bCs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b/>
                <w:bCs/>
                <w:sz w:val="16"/>
                <w:szCs w:val="22"/>
                <w:lang w:val="fr-FR" w:eastAsia="zh-CN" w:bidi="ar-SY"/>
              </w:rPr>
              <w:t>%0,8</w:t>
            </w:r>
            <w:r w:rsidRPr="00C96D16">
              <w:rPr>
                <w:rFonts w:eastAsiaTheme="minorEastAsia"/>
                <w:b/>
                <w:bCs/>
                <w:sz w:val="16"/>
                <w:szCs w:val="22"/>
                <w:lang w:eastAsia="zh-CN" w:bidi="ar-SY"/>
              </w:rPr>
              <w:t>-</w:t>
            </w:r>
          </w:p>
        </w:tc>
      </w:tr>
      <w:tr w:rsidR="00916C06" w:rsidRPr="00C96D16" w:rsidTr="000747EA">
        <w:trPr>
          <w:trHeight w:val="22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6C06" w:rsidRPr="00C96D16" w:rsidRDefault="00916C06" w:rsidP="00916C06">
            <w:pPr>
              <w:tabs>
                <w:tab w:val="clear" w:pos="1134"/>
                <w:tab w:val="left" w:pos="288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rPr>
                <w:rFonts w:eastAsiaTheme="minorEastAsia"/>
                <w:sz w:val="16"/>
                <w:szCs w:val="22"/>
                <w:lang w:val="fr-FR" w:eastAsia="zh-CN" w:bidi="ar-SY"/>
              </w:rPr>
            </w:pPr>
            <w:r w:rsidRPr="00C96D16">
              <w:rPr>
                <w:rFonts w:eastAsiaTheme="minorEastAsia"/>
                <w:sz w:val="16"/>
                <w:szCs w:val="22"/>
                <w:lang w:val="fr-FR" w:eastAsia="zh-CN" w:bidi="ar-SY"/>
              </w:rPr>
              <w:t>*</w:t>
            </w:r>
            <w:r w:rsidRPr="00C96D16">
              <w:rPr>
                <w:rFonts w:eastAsiaTheme="minorEastAsia"/>
                <w:sz w:val="16"/>
                <w:szCs w:val="22"/>
                <w:lang w:val="fr-FR" w:eastAsia="zh-CN" w:bidi="ar-SY"/>
              </w:rPr>
              <w:tab/>
            </w:r>
            <w:r w:rsidRPr="00C96D16">
              <w:rPr>
                <w:rFonts w:eastAsiaTheme="minorEastAsia" w:hint="cs"/>
                <w:sz w:val="16"/>
                <w:szCs w:val="22"/>
                <w:rtl/>
                <w:lang w:eastAsia="zh-CN"/>
              </w:rPr>
              <w:t>في</w:t>
            </w:r>
            <w:r w:rsidRPr="00C96D16">
              <w:rPr>
                <w:rFonts w:eastAsiaTheme="minorEastAsia" w:hint="cs"/>
                <w:sz w:val="16"/>
                <w:szCs w:val="22"/>
                <w:rtl/>
                <w:lang w:eastAsia="zh-CN" w:bidi="ar-EG"/>
              </w:rPr>
              <w:t xml:space="preserve"> </w:t>
            </w:r>
            <w:r w:rsidRPr="00C96D16">
              <w:rPr>
                <w:rFonts w:eastAsiaTheme="minorEastAsia"/>
                <w:sz w:val="16"/>
                <w:szCs w:val="22"/>
                <w:lang w:eastAsia="zh-CN" w:bidi="ar-SY"/>
              </w:rPr>
              <w:t>7</w:t>
            </w:r>
            <w:r w:rsidRPr="00C96D16">
              <w:rPr>
                <w:rFonts w:eastAsiaTheme="minorEastAsia" w:hint="cs"/>
                <w:sz w:val="16"/>
                <w:szCs w:val="22"/>
                <w:rtl/>
                <w:lang w:eastAsia="zh-CN"/>
              </w:rPr>
              <w:t xml:space="preserve"> فبراير</w:t>
            </w:r>
            <w:r w:rsidRPr="00C96D16">
              <w:rPr>
                <w:rFonts w:eastAsiaTheme="minorEastAsia" w:hint="cs"/>
                <w:sz w:val="16"/>
                <w:szCs w:val="22"/>
                <w:rtl/>
                <w:lang w:eastAsia="zh-CN" w:bidi="ar-EG"/>
              </w:rPr>
              <w:t xml:space="preserve"> </w:t>
            </w:r>
            <w:r w:rsidRPr="00C96D16">
              <w:rPr>
                <w:rFonts w:eastAsiaTheme="minorEastAsia"/>
                <w:sz w:val="16"/>
                <w:szCs w:val="22"/>
                <w:lang w:eastAsia="zh-CN" w:bidi="ar-SY"/>
              </w:rPr>
              <w:t>2017</w:t>
            </w:r>
          </w:p>
        </w:tc>
      </w:tr>
    </w:tbl>
    <w:p w:rsidR="000747EA" w:rsidRDefault="000747EA" w:rsidP="000E6042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b/>
          <w:bCs/>
          <w:lang w:eastAsia="zh-CN" w:bidi="ar-SY"/>
        </w:rPr>
        <w:sectPr w:rsidR="000747EA" w:rsidSect="00890B74">
          <w:footerReference w:type="first" r:id="rId24"/>
          <w:pgSz w:w="16840" w:h="11907" w:orient="landscape" w:code="9"/>
          <w:pgMar w:top="1134" w:right="1418" w:bottom="1134" w:left="1134" w:header="709" w:footer="709" w:gutter="0"/>
          <w:cols w:space="708"/>
          <w:titlePg/>
          <w:docGrid w:linePitch="360"/>
        </w:sectPr>
      </w:pPr>
    </w:p>
    <w:p w:rsidR="000E6042" w:rsidRPr="000E6042" w:rsidRDefault="000E6042" w:rsidP="000747EA">
      <w:pPr>
        <w:pStyle w:val="Heading1"/>
        <w:rPr>
          <w:rFonts w:eastAsiaTheme="minorEastAsia"/>
          <w:rtl/>
          <w:lang w:eastAsia="zh-CN"/>
        </w:rPr>
      </w:pPr>
      <w:r w:rsidRPr="000E6042">
        <w:rPr>
          <w:rFonts w:eastAsiaTheme="minorEastAsia"/>
          <w:lang w:eastAsia="zh-CN" w:bidi="ar-SY"/>
        </w:rPr>
        <w:lastRenderedPageBreak/>
        <w:t>4</w:t>
      </w:r>
      <w:r w:rsidRPr="000E6042">
        <w:rPr>
          <w:rFonts w:eastAsiaTheme="minorEastAsia"/>
          <w:lang w:eastAsia="zh-CN" w:bidi="ar-SY"/>
        </w:rPr>
        <w:tab/>
      </w:r>
      <w:r w:rsidRPr="000E6042">
        <w:rPr>
          <w:rFonts w:eastAsiaTheme="minorEastAsia" w:hint="cs"/>
          <w:rtl/>
          <w:lang w:eastAsia="zh-CN"/>
        </w:rPr>
        <w:t>النفقات</w:t>
      </w:r>
    </w:p>
    <w:p w:rsidR="000E6042" w:rsidRPr="000E6042" w:rsidRDefault="000E6042" w:rsidP="000E6042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 w:bidi="ar-EG"/>
        </w:rPr>
      </w:pPr>
      <w:proofErr w:type="gramStart"/>
      <w:r w:rsidRPr="000E6042">
        <w:rPr>
          <w:rFonts w:eastAsiaTheme="minorEastAsia"/>
          <w:lang w:eastAsia="zh-CN" w:bidi="ar-SY"/>
        </w:rPr>
        <w:t>1.4</w:t>
      </w:r>
      <w:proofErr w:type="gramEnd"/>
      <w:r w:rsidRPr="000E6042">
        <w:rPr>
          <w:rFonts w:eastAsiaTheme="minorEastAsia"/>
          <w:lang w:eastAsia="zh-CN" w:bidi="ar-SY"/>
        </w:rPr>
        <w:tab/>
      </w:r>
      <w:r w:rsidRPr="000E6042">
        <w:rPr>
          <w:rFonts w:eastAsiaTheme="minorEastAsia" w:hint="cs"/>
          <w:rtl/>
          <w:lang w:eastAsia="zh-CN" w:bidi="ar-EG"/>
        </w:rPr>
        <w:t>فيما يتعلق بالنفقات، يتواصل تطبيق تدابير الكفاءة وبذل الجهود من أجل الامتثال لأحكام القرار</w:t>
      </w:r>
      <w:r w:rsidRPr="000E6042">
        <w:rPr>
          <w:rFonts w:eastAsiaTheme="minorEastAsia" w:hint="eastAsia"/>
          <w:rtl/>
          <w:lang w:eastAsia="zh-CN" w:bidi="ar-EG"/>
        </w:rPr>
        <w:t> </w:t>
      </w:r>
      <w:r w:rsidRPr="000E6042">
        <w:rPr>
          <w:rFonts w:eastAsiaTheme="minorEastAsia"/>
          <w:lang w:eastAsia="zh-CN" w:bidi="ar-SY"/>
        </w:rPr>
        <w:t>1375</w:t>
      </w:r>
      <w:r w:rsidRPr="000E6042">
        <w:rPr>
          <w:rFonts w:eastAsiaTheme="minorEastAsia" w:hint="cs"/>
          <w:rtl/>
          <w:lang w:eastAsia="zh-CN" w:bidi="ar-EG"/>
        </w:rPr>
        <w:t>. والهدف هو إبقاء النفقات ضمن حدود الميزانية.</w:t>
      </w:r>
    </w:p>
    <w:p w:rsidR="000E6042" w:rsidRPr="000E6042" w:rsidRDefault="000E6042" w:rsidP="000747EA">
      <w:pPr>
        <w:pStyle w:val="Heading1"/>
        <w:rPr>
          <w:rFonts w:eastAsiaTheme="minorEastAsia"/>
          <w:rtl/>
          <w:lang w:eastAsia="zh-CN"/>
        </w:rPr>
      </w:pPr>
      <w:r w:rsidRPr="000E6042">
        <w:rPr>
          <w:rFonts w:eastAsiaTheme="minorEastAsia"/>
          <w:lang w:eastAsia="zh-CN" w:bidi="ar-SY"/>
        </w:rPr>
        <w:t>5</w:t>
      </w:r>
      <w:r w:rsidRPr="000E6042">
        <w:rPr>
          <w:rFonts w:eastAsiaTheme="minorEastAsia"/>
          <w:lang w:eastAsia="zh-CN" w:bidi="ar-SY"/>
        </w:rPr>
        <w:tab/>
      </w:r>
      <w:r w:rsidRPr="000E6042">
        <w:rPr>
          <w:rFonts w:eastAsiaTheme="minorEastAsia" w:hint="cs"/>
          <w:rtl/>
          <w:lang w:eastAsia="zh-CN" w:bidi="ar-SY"/>
        </w:rPr>
        <w:t>حساب</w:t>
      </w:r>
      <w:r w:rsidR="000747EA">
        <w:rPr>
          <w:rFonts w:eastAsiaTheme="minorEastAsia" w:hint="cs"/>
          <w:rtl/>
          <w:lang w:eastAsia="zh-CN"/>
        </w:rPr>
        <w:t xml:space="preserve"> الاحتياطي</w:t>
      </w:r>
    </w:p>
    <w:p w:rsidR="000E6042" w:rsidRPr="000747EA" w:rsidRDefault="000E6042" w:rsidP="000747EA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spacing w:val="-4"/>
          <w:rtl/>
          <w:lang w:eastAsia="zh-CN" w:bidi="ar-EG"/>
        </w:rPr>
      </w:pPr>
      <w:r w:rsidRPr="000747EA">
        <w:rPr>
          <w:rFonts w:eastAsiaTheme="minorEastAsia"/>
          <w:spacing w:val="-4"/>
          <w:lang w:eastAsia="zh-CN" w:bidi="ar-SY"/>
        </w:rPr>
        <w:t>1.5</w:t>
      </w:r>
      <w:r w:rsidRPr="000747EA">
        <w:rPr>
          <w:rFonts w:eastAsiaTheme="minorEastAsia"/>
          <w:spacing w:val="-4"/>
          <w:lang w:eastAsia="zh-CN" w:bidi="ar-SY"/>
        </w:rPr>
        <w:tab/>
      </w:r>
      <w:r w:rsidRPr="000747EA">
        <w:rPr>
          <w:rFonts w:eastAsiaTheme="minorEastAsia" w:hint="cs"/>
          <w:spacing w:val="-4"/>
          <w:rtl/>
          <w:lang w:eastAsia="zh-CN" w:bidi="ar-EG"/>
        </w:rPr>
        <w:t xml:space="preserve">كلف المجلس الأمين العام، بموجب القرار </w:t>
      </w:r>
      <w:r w:rsidRPr="000747EA">
        <w:rPr>
          <w:rFonts w:eastAsiaTheme="minorEastAsia"/>
          <w:spacing w:val="-4"/>
          <w:lang w:eastAsia="zh-CN" w:bidi="ar-SY"/>
        </w:rPr>
        <w:t>1375</w:t>
      </w:r>
      <w:r w:rsidRPr="000747EA">
        <w:rPr>
          <w:rFonts w:eastAsiaTheme="minorEastAsia" w:hint="cs"/>
          <w:spacing w:val="-4"/>
          <w:rtl/>
          <w:lang w:eastAsia="zh-CN" w:bidi="ar-EG"/>
        </w:rPr>
        <w:t>،</w:t>
      </w:r>
      <w:r w:rsidRPr="000747EA">
        <w:rPr>
          <w:rFonts w:eastAsiaTheme="minorEastAsia"/>
          <w:spacing w:val="-4"/>
          <w:rtl/>
          <w:lang w:eastAsia="zh-CN" w:bidi="ar-EG"/>
        </w:rPr>
        <w:t xml:space="preserve"> </w:t>
      </w:r>
      <w:r w:rsidRPr="000747EA">
        <w:rPr>
          <w:rFonts w:eastAsiaTheme="minorEastAsia" w:hint="cs"/>
          <w:spacing w:val="-4"/>
          <w:rtl/>
          <w:lang w:eastAsia="zh-CN" w:bidi="ar-EG"/>
        </w:rPr>
        <w:t>ب</w:t>
      </w:r>
      <w:r w:rsidRPr="000747EA">
        <w:rPr>
          <w:rFonts w:eastAsiaTheme="minorEastAsia"/>
          <w:spacing w:val="-4"/>
          <w:rtl/>
          <w:lang w:eastAsia="zh-CN" w:bidi="ar-EG"/>
        </w:rPr>
        <w:t xml:space="preserve">سحب مبلغ </w:t>
      </w:r>
      <w:r w:rsidRPr="000747EA">
        <w:rPr>
          <w:rFonts w:eastAsiaTheme="minorEastAsia"/>
          <w:spacing w:val="-4"/>
          <w:lang w:val="en-GB" w:eastAsia="zh-CN" w:bidi="ar-SY"/>
        </w:rPr>
        <w:t>1,0</w:t>
      </w:r>
      <w:r w:rsidRPr="000747EA">
        <w:rPr>
          <w:rFonts w:eastAsiaTheme="minorEastAsia"/>
          <w:spacing w:val="-4"/>
          <w:rtl/>
          <w:lang w:eastAsia="zh-CN" w:bidi="ar-EG"/>
        </w:rPr>
        <w:t xml:space="preserve"> مليون فرنك سويسري من حساب الاحتياطي</w:t>
      </w:r>
      <w:r w:rsidRPr="000747EA">
        <w:rPr>
          <w:rFonts w:eastAsiaTheme="minorEastAsia" w:hint="cs"/>
          <w:spacing w:val="-4"/>
          <w:rtl/>
          <w:lang w:eastAsia="zh-CN" w:bidi="ar-EG"/>
        </w:rPr>
        <w:t xml:space="preserve"> في</w:t>
      </w:r>
      <w:r w:rsidR="000747EA">
        <w:rPr>
          <w:rFonts w:eastAsiaTheme="minorEastAsia" w:hint="eastAsia"/>
          <w:spacing w:val="-4"/>
          <w:rtl/>
          <w:lang w:eastAsia="zh-CN" w:bidi="ar-EG"/>
        </w:rPr>
        <w:t> </w:t>
      </w:r>
      <w:r w:rsidRPr="000747EA">
        <w:rPr>
          <w:rFonts w:eastAsiaTheme="minorEastAsia"/>
          <w:spacing w:val="-4"/>
          <w:lang w:eastAsia="zh-CN" w:bidi="ar-SY"/>
        </w:rPr>
        <w:t>1</w:t>
      </w:r>
      <w:r w:rsidR="000747EA">
        <w:rPr>
          <w:rFonts w:eastAsiaTheme="minorEastAsia" w:hint="eastAsia"/>
          <w:spacing w:val="-4"/>
          <w:rtl/>
          <w:lang w:eastAsia="zh-CN" w:bidi="ar-EG"/>
        </w:rPr>
        <w:t> </w:t>
      </w:r>
      <w:r w:rsidRPr="000747EA">
        <w:rPr>
          <w:rFonts w:eastAsiaTheme="minorEastAsia" w:hint="cs"/>
          <w:spacing w:val="-4"/>
          <w:rtl/>
          <w:lang w:eastAsia="zh-CN" w:bidi="ar-EG"/>
        </w:rPr>
        <w:t>يناير</w:t>
      </w:r>
      <w:r w:rsidR="000747EA">
        <w:rPr>
          <w:rFonts w:eastAsiaTheme="minorEastAsia" w:hint="eastAsia"/>
          <w:spacing w:val="-4"/>
          <w:rtl/>
          <w:lang w:eastAsia="zh-CN" w:bidi="ar-EG"/>
        </w:rPr>
        <w:t> </w:t>
      </w:r>
      <w:r w:rsidRPr="000747EA">
        <w:rPr>
          <w:rFonts w:eastAsiaTheme="minorEastAsia"/>
          <w:spacing w:val="-4"/>
          <w:lang w:eastAsia="zh-CN" w:bidi="ar-SY"/>
        </w:rPr>
        <w:t>2016</w:t>
      </w:r>
      <w:r w:rsidRPr="000747EA">
        <w:rPr>
          <w:rFonts w:eastAsiaTheme="minorEastAsia" w:hint="cs"/>
          <w:spacing w:val="-4"/>
          <w:rtl/>
          <w:lang w:eastAsia="zh-CN" w:bidi="ar-EG"/>
        </w:rPr>
        <w:t xml:space="preserve"> لإضافته إلى صندوق التأمين الصحي بعد انتهاء مدة الخدمة</w:t>
      </w:r>
      <w:r w:rsidR="000747EA">
        <w:rPr>
          <w:rFonts w:eastAsiaTheme="minorEastAsia" w:hint="eastAsia"/>
          <w:spacing w:val="-4"/>
          <w:rtl/>
          <w:lang w:eastAsia="zh-CN" w:bidi="ar-EG"/>
        </w:rPr>
        <w:t> </w:t>
      </w:r>
      <w:r w:rsidR="000747EA">
        <w:rPr>
          <w:rFonts w:eastAsiaTheme="minorEastAsia"/>
          <w:spacing w:val="-4"/>
          <w:lang w:eastAsia="zh-CN" w:bidi="ar-EG"/>
        </w:rPr>
        <w:t>(ASHI)</w:t>
      </w:r>
      <w:r w:rsidRPr="000747EA">
        <w:rPr>
          <w:rFonts w:eastAsiaTheme="minorEastAsia" w:hint="cs"/>
          <w:spacing w:val="-4"/>
          <w:rtl/>
          <w:lang w:eastAsia="zh-CN" w:bidi="ar-EG"/>
        </w:rPr>
        <w:t xml:space="preserve"> من أجل الوفاء بالالتزامات طويلة الأجل غير</w:t>
      </w:r>
      <w:r w:rsidR="000747EA">
        <w:rPr>
          <w:rFonts w:eastAsiaTheme="minorEastAsia" w:hint="eastAsia"/>
          <w:spacing w:val="-4"/>
          <w:rtl/>
          <w:lang w:eastAsia="zh-CN" w:bidi="ar-EG"/>
        </w:rPr>
        <w:t> </w:t>
      </w:r>
      <w:r w:rsidR="00C473F2">
        <w:rPr>
          <w:rFonts w:eastAsiaTheme="minorEastAsia" w:hint="cs"/>
          <w:spacing w:val="-4"/>
          <w:rtl/>
          <w:lang w:eastAsia="zh-CN" w:bidi="ar-EG"/>
        </w:rPr>
        <w:t>الممولة.</w:t>
      </w:r>
    </w:p>
    <w:p w:rsidR="000E6042" w:rsidRPr="000747EA" w:rsidRDefault="000E6042" w:rsidP="000747EA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spacing w:val="-4"/>
          <w:rtl/>
          <w:lang w:eastAsia="zh-CN" w:bidi="ar-EG"/>
        </w:rPr>
      </w:pPr>
      <w:r w:rsidRPr="000747EA">
        <w:rPr>
          <w:rFonts w:eastAsiaTheme="minorEastAsia"/>
          <w:spacing w:val="-4"/>
          <w:lang w:eastAsia="zh-CN" w:bidi="ar-SY"/>
        </w:rPr>
        <w:t>2.5</w:t>
      </w:r>
      <w:r w:rsidRPr="000747EA">
        <w:rPr>
          <w:rFonts w:eastAsiaTheme="minorEastAsia" w:hint="cs"/>
          <w:spacing w:val="-4"/>
          <w:rtl/>
          <w:lang w:eastAsia="zh-CN" w:bidi="ar-SY"/>
        </w:rPr>
        <w:tab/>
      </w:r>
      <w:r w:rsidRPr="000747EA">
        <w:rPr>
          <w:rFonts w:eastAsiaTheme="minorEastAsia" w:hint="cs"/>
          <w:spacing w:val="-4"/>
          <w:rtl/>
          <w:lang w:eastAsia="zh-CN" w:bidi="ar-EG"/>
        </w:rPr>
        <w:t xml:space="preserve">وفي </w:t>
      </w:r>
      <w:r w:rsidRPr="000747EA">
        <w:rPr>
          <w:rFonts w:eastAsiaTheme="minorEastAsia"/>
          <w:spacing w:val="-4"/>
          <w:lang w:eastAsia="zh-CN" w:bidi="ar-SY"/>
        </w:rPr>
        <w:t>31</w:t>
      </w:r>
      <w:r w:rsidRPr="000747EA">
        <w:rPr>
          <w:rFonts w:eastAsiaTheme="minorEastAsia" w:hint="cs"/>
          <w:spacing w:val="-4"/>
          <w:rtl/>
          <w:lang w:eastAsia="zh-CN" w:bidi="ar-EG"/>
        </w:rPr>
        <w:t xml:space="preserve"> ديسمبر </w:t>
      </w:r>
      <w:r w:rsidRPr="000747EA">
        <w:rPr>
          <w:rFonts w:eastAsiaTheme="minorEastAsia"/>
          <w:spacing w:val="-4"/>
          <w:lang w:eastAsia="zh-CN" w:bidi="ar-SY"/>
        </w:rPr>
        <w:t>2015</w:t>
      </w:r>
      <w:r w:rsidRPr="000747EA">
        <w:rPr>
          <w:rFonts w:eastAsiaTheme="minorEastAsia" w:hint="cs"/>
          <w:spacing w:val="-4"/>
          <w:rtl/>
          <w:lang w:eastAsia="zh-CN" w:bidi="ar-EG"/>
        </w:rPr>
        <w:t xml:space="preserve">، بلغ حساب الاحتياطي </w:t>
      </w:r>
      <w:r w:rsidRPr="000747EA">
        <w:rPr>
          <w:rFonts w:eastAsiaTheme="minorEastAsia"/>
          <w:spacing w:val="-4"/>
          <w:lang w:val="fr-CH" w:eastAsia="zh-CN" w:bidi="ar-SY"/>
        </w:rPr>
        <w:t>27</w:t>
      </w:r>
      <w:proofErr w:type="gramStart"/>
      <w:r w:rsidRPr="000747EA">
        <w:rPr>
          <w:rFonts w:eastAsiaTheme="minorEastAsia"/>
          <w:spacing w:val="-4"/>
          <w:lang w:val="fr-CH" w:eastAsia="zh-CN" w:bidi="ar-SY"/>
        </w:rPr>
        <w:t>,5</w:t>
      </w:r>
      <w:proofErr w:type="gramEnd"/>
      <w:r w:rsidRPr="000747EA">
        <w:rPr>
          <w:rFonts w:eastAsiaTheme="minorEastAsia" w:hint="cs"/>
          <w:spacing w:val="-4"/>
          <w:rtl/>
          <w:lang w:eastAsia="zh-CN"/>
        </w:rPr>
        <w:t xml:space="preserve"> مليون فرنك سويسري. وستظهر نتائج </w:t>
      </w:r>
      <w:r w:rsidRPr="000747EA">
        <w:rPr>
          <w:rFonts w:eastAsiaTheme="minorEastAsia"/>
          <w:spacing w:val="-4"/>
          <w:lang w:val="fr-CH" w:eastAsia="zh-CN" w:bidi="ar-SY"/>
        </w:rPr>
        <w:t>2016</w:t>
      </w:r>
      <w:r w:rsidR="00C473F2">
        <w:rPr>
          <w:rFonts w:eastAsiaTheme="minorEastAsia" w:hint="cs"/>
          <w:spacing w:val="-4"/>
          <w:rtl/>
          <w:lang w:eastAsia="zh-CN" w:bidi="ar-EG"/>
        </w:rPr>
        <w:t xml:space="preserve"> بعد إغلاق السنة المالية.</w:t>
      </w:r>
    </w:p>
    <w:p w:rsidR="000E6042" w:rsidRPr="000E6042" w:rsidRDefault="00FA78AA" w:rsidP="000747EA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600"/>
        <w:jc w:val="center"/>
        <w:rPr>
          <w:rFonts w:eastAsiaTheme="minorEastAsia"/>
          <w:rtl/>
          <w:lang w:eastAsia="zh-CN" w:bidi="ar-EG"/>
        </w:rPr>
      </w:pPr>
      <w:r>
        <w:rPr>
          <w:rFonts w:eastAsiaTheme="minorEastAsia" w:hint="cs"/>
          <w:rtl/>
          <w:lang w:eastAsia="zh-CN" w:bidi="ar-EG"/>
        </w:rPr>
        <w:t>___________</w:t>
      </w:r>
    </w:p>
    <w:sectPr w:rsidR="000E6042" w:rsidRPr="000E6042" w:rsidSect="000E6042">
      <w:footerReference w:type="first" r:id="rId25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042" w:rsidRDefault="000E6042" w:rsidP="00E07379">
      <w:pPr>
        <w:spacing w:before="0" w:line="240" w:lineRule="auto"/>
      </w:pPr>
      <w:r>
        <w:separator/>
      </w:r>
    </w:p>
  </w:endnote>
  <w:endnote w:type="continuationSeparator" w:id="0">
    <w:p w:rsidR="000E6042" w:rsidRDefault="000E6042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panose1 w:val="02020803070505020304"/>
    <w:charset w:val="00"/>
    <w:family w:val="roman"/>
    <w:notTrueType/>
    <w:pitch w:val="default"/>
  </w:font>
  <w:font w:name="Verdana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042" w:rsidRPr="00FD01DC" w:rsidRDefault="000E6042" w:rsidP="000E6042">
    <w:pPr>
      <w:pStyle w:val="Footer"/>
      <w:tabs>
        <w:tab w:val="clear" w:pos="5812"/>
        <w:tab w:val="right" w:pos="5670"/>
      </w:tabs>
      <w:rPr>
        <w:color w:val="D9D9D9" w:themeColor="background1" w:themeShade="D9"/>
        <w:lang w:val="fr-CH"/>
      </w:rPr>
    </w:pPr>
    <w:r w:rsidRPr="00FD01DC">
      <w:rPr>
        <w:color w:val="D9D9D9" w:themeColor="background1" w:themeShade="D9"/>
      </w:rPr>
      <w:fldChar w:fldCharType="begin"/>
    </w:r>
    <w:r w:rsidRPr="00FD01DC">
      <w:rPr>
        <w:color w:val="D9D9D9" w:themeColor="background1" w:themeShade="D9"/>
        <w:lang w:val="fr-CH"/>
      </w:rPr>
      <w:instrText xml:space="preserve"> FILENAME \p \* MERGEFORMAT </w:instrText>
    </w:r>
    <w:r w:rsidRPr="00FD01DC">
      <w:rPr>
        <w:color w:val="D9D9D9" w:themeColor="background1" w:themeShade="D9"/>
      </w:rPr>
      <w:fldChar w:fldCharType="separate"/>
    </w:r>
    <w:r w:rsidR="00EA1302" w:rsidRPr="00FD01DC">
      <w:rPr>
        <w:noProof/>
        <w:color w:val="D9D9D9" w:themeColor="background1" w:themeShade="D9"/>
        <w:lang w:val="fr-CH"/>
      </w:rPr>
      <w:t>P:\ARA\SG\CONSEIL\C17\000\009A.docx</w:t>
    </w:r>
    <w:r w:rsidRPr="00FD01DC">
      <w:rPr>
        <w:noProof/>
        <w:color w:val="D9D9D9" w:themeColor="background1" w:themeShade="D9"/>
      </w:rPr>
      <w:fldChar w:fldCharType="end"/>
    </w:r>
    <w:r w:rsidRPr="00FD01DC">
      <w:rPr>
        <w:color w:val="D9D9D9" w:themeColor="background1" w:themeShade="D9"/>
        <w:lang w:val="fr-CH"/>
      </w:rPr>
      <w:t xml:space="preserve">   (</w:t>
    </w:r>
    <w:r w:rsidRPr="00FD01DC">
      <w:rPr>
        <w:rFonts w:cs="Calibri"/>
        <w:color w:val="D9D9D9" w:themeColor="background1" w:themeShade="D9"/>
        <w:lang w:val="fr-FR"/>
      </w:rPr>
      <w:t>407285</w:t>
    </w:r>
    <w:r w:rsidRPr="00FD01DC">
      <w:rPr>
        <w:color w:val="D9D9D9" w:themeColor="background1" w:themeShade="D9"/>
        <w:lang w:val="fr-CH"/>
      </w:rPr>
      <w:t>)</w:t>
    </w:r>
    <w:r w:rsidRPr="00FD01DC">
      <w:rPr>
        <w:color w:val="D9D9D9" w:themeColor="background1" w:themeShade="D9"/>
        <w:lang w:val="fr-CH"/>
      </w:rPr>
      <w:tab/>
    </w:r>
    <w:r w:rsidRPr="00FD01DC">
      <w:rPr>
        <w:color w:val="D9D9D9" w:themeColor="background1" w:themeShade="D9"/>
      </w:rPr>
      <w:fldChar w:fldCharType="begin"/>
    </w:r>
    <w:r w:rsidRPr="00FD01DC">
      <w:rPr>
        <w:color w:val="D9D9D9" w:themeColor="background1" w:themeShade="D9"/>
      </w:rPr>
      <w:instrText xml:space="preserve"> savedate \@ dd.MM.yy </w:instrText>
    </w:r>
    <w:r w:rsidRPr="00FD01DC">
      <w:rPr>
        <w:color w:val="D9D9D9" w:themeColor="background1" w:themeShade="D9"/>
      </w:rPr>
      <w:fldChar w:fldCharType="separate"/>
    </w:r>
    <w:r w:rsidR="00FD01DC" w:rsidRPr="00FD01DC">
      <w:rPr>
        <w:noProof/>
        <w:color w:val="D9D9D9" w:themeColor="background1" w:themeShade="D9"/>
      </w:rPr>
      <w:t>31.03.17</w:t>
    </w:r>
    <w:r w:rsidRPr="00FD01DC">
      <w:rPr>
        <w:color w:val="D9D9D9" w:themeColor="background1" w:themeShade="D9"/>
      </w:rPr>
      <w:fldChar w:fldCharType="end"/>
    </w:r>
    <w:r w:rsidRPr="00FD01DC">
      <w:rPr>
        <w:color w:val="D9D9D9" w:themeColor="background1" w:themeShade="D9"/>
        <w:lang w:val="fr-CH"/>
      </w:rPr>
      <w:tab/>
    </w:r>
    <w:r w:rsidRPr="00FD01DC">
      <w:rPr>
        <w:color w:val="D9D9D9" w:themeColor="background1" w:themeShade="D9"/>
      </w:rPr>
      <w:fldChar w:fldCharType="begin"/>
    </w:r>
    <w:r w:rsidRPr="00FD01DC">
      <w:rPr>
        <w:color w:val="D9D9D9" w:themeColor="background1" w:themeShade="D9"/>
      </w:rPr>
      <w:instrText xml:space="preserve"> printdate \@ dd.MM.yy </w:instrText>
    </w:r>
    <w:r w:rsidRPr="00FD01DC">
      <w:rPr>
        <w:color w:val="D9D9D9" w:themeColor="background1" w:themeShade="D9"/>
      </w:rPr>
      <w:fldChar w:fldCharType="separate"/>
    </w:r>
    <w:r w:rsidR="00EA1302" w:rsidRPr="00FD01DC">
      <w:rPr>
        <w:noProof/>
        <w:color w:val="D9D9D9" w:themeColor="background1" w:themeShade="D9"/>
      </w:rPr>
      <w:t>31.03.17</w:t>
    </w:r>
    <w:r w:rsidRPr="00FD01DC">
      <w:rPr>
        <w:color w:val="D9D9D9" w:themeColor="background1" w:themeShade="D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042" w:rsidRPr="00EA1302" w:rsidRDefault="000E6042" w:rsidP="000E4FF0">
    <w:pPr>
      <w:pStyle w:val="Footer"/>
      <w:spacing w:after="120"/>
      <w:jc w:val="center"/>
      <w:rPr>
        <w:rFonts w:cs="Calibri"/>
        <w:sz w:val="20"/>
        <w:lang w:val="fr-FR"/>
      </w:rPr>
    </w:pPr>
    <w:r w:rsidRPr="00EA1302">
      <w:rPr>
        <w:rFonts w:cs="Calibri"/>
        <w:sz w:val="20"/>
        <w:lang w:val="fr-FR"/>
      </w:rPr>
      <w:t xml:space="preserve">• </w:t>
    </w:r>
    <w:hyperlink r:id="rId1" w:history="1">
      <w:r w:rsidRPr="00EA1302">
        <w:rPr>
          <w:rStyle w:val="Hyperlink"/>
          <w:rFonts w:cs="Calibri"/>
          <w:sz w:val="20"/>
          <w:lang w:val="fr-FR"/>
        </w:rPr>
        <w:t>http://www.itu.int/council</w:t>
      </w:r>
    </w:hyperlink>
    <w:r w:rsidRPr="00EA1302">
      <w:rPr>
        <w:rFonts w:cs="Calibri"/>
        <w:sz w:val="20"/>
        <w:lang w:val="fr-FR"/>
      </w:rPr>
      <w:t xml:space="preserve"> •</w:t>
    </w:r>
  </w:p>
  <w:p w:rsidR="000E6042" w:rsidRPr="00EA1302" w:rsidRDefault="000E6042" w:rsidP="000E6042">
    <w:pPr>
      <w:pStyle w:val="Footer"/>
      <w:tabs>
        <w:tab w:val="center" w:pos="5529"/>
      </w:tabs>
      <w:rPr>
        <w:rFonts w:cs="Calibri"/>
        <w:lang w:val="fr-FR"/>
      </w:rPr>
    </w:pPr>
    <w:r w:rsidRPr="00EA1302">
      <w:rPr>
        <w:rFonts w:cs="Calibri"/>
        <w:vanish/>
        <w:lang w:val="fr-FR"/>
      </w:rPr>
      <w:fldChar w:fldCharType="begin"/>
    </w:r>
    <w:r w:rsidRPr="00EA1302">
      <w:rPr>
        <w:rFonts w:cs="Calibri"/>
        <w:vanish/>
        <w:lang w:val="fr-FR"/>
      </w:rPr>
      <w:instrText xml:space="preserve"> FILENAME \p \* MERGEFORMAT </w:instrText>
    </w:r>
    <w:r w:rsidRPr="00EA1302">
      <w:rPr>
        <w:rFonts w:cs="Calibri"/>
        <w:vanish/>
        <w:lang w:val="fr-FR"/>
      </w:rPr>
      <w:fldChar w:fldCharType="separate"/>
    </w:r>
    <w:r w:rsidR="00EA1302">
      <w:rPr>
        <w:rFonts w:cs="Calibri"/>
        <w:noProof/>
        <w:vanish/>
        <w:lang w:val="fr-FR"/>
      </w:rPr>
      <w:t>P:\ARA\SG\CONSEIL\C17\000\009A.docx</w:t>
    </w:r>
    <w:r w:rsidRPr="00EA1302">
      <w:rPr>
        <w:rFonts w:cs="Calibri"/>
        <w:vanish/>
      </w:rPr>
      <w:fldChar w:fldCharType="end"/>
    </w:r>
    <w:r w:rsidRPr="00EA1302">
      <w:rPr>
        <w:rFonts w:cs="Calibri"/>
        <w:vanish/>
        <w:lang w:val="fr-CH"/>
      </w:rPr>
      <w:t xml:space="preserve">  </w:t>
    </w:r>
    <w:r w:rsidRPr="00EA1302">
      <w:rPr>
        <w:rFonts w:cs="Calibri"/>
        <w:vanish/>
        <w:lang w:val="fr-FR"/>
      </w:rPr>
      <w:t xml:space="preserve"> (407285)</w:t>
    </w:r>
    <w:r w:rsidRPr="00EA1302">
      <w:rPr>
        <w:rFonts w:cs="Calibri"/>
        <w:vanish/>
        <w:lang w:val="fr-FR"/>
      </w:rPr>
      <w:tab/>
    </w:r>
    <w:r w:rsidRPr="00EA1302">
      <w:rPr>
        <w:rFonts w:cs="Calibri"/>
        <w:vanish/>
        <w:lang w:val="fr-FR"/>
      </w:rPr>
      <w:fldChar w:fldCharType="begin"/>
    </w:r>
    <w:r w:rsidRPr="00EA1302">
      <w:rPr>
        <w:rFonts w:cs="Calibri"/>
        <w:vanish/>
        <w:lang w:val="fr-FR"/>
      </w:rPr>
      <w:instrText xml:space="preserve"> savedate \@ dd.MM.yy </w:instrText>
    </w:r>
    <w:r w:rsidRPr="00EA1302">
      <w:rPr>
        <w:rFonts w:cs="Calibri"/>
        <w:vanish/>
        <w:lang w:val="fr-FR"/>
      </w:rPr>
      <w:fldChar w:fldCharType="separate"/>
    </w:r>
    <w:r w:rsidR="00FD01DC">
      <w:rPr>
        <w:rFonts w:cs="Calibri"/>
        <w:noProof/>
        <w:vanish/>
        <w:lang w:val="fr-FR"/>
      </w:rPr>
      <w:t>31.03.17</w:t>
    </w:r>
    <w:r w:rsidRPr="00EA1302">
      <w:rPr>
        <w:rFonts w:cs="Calibri"/>
        <w:vanish/>
      </w:rPr>
      <w:fldChar w:fldCharType="end"/>
    </w:r>
    <w:r w:rsidRPr="00EA1302">
      <w:rPr>
        <w:rFonts w:cs="Calibri"/>
        <w:vanish/>
        <w:lang w:val="fr-FR"/>
      </w:rPr>
      <w:tab/>
    </w:r>
    <w:r w:rsidRPr="00EA1302">
      <w:rPr>
        <w:rFonts w:cs="Calibri"/>
        <w:vanish/>
        <w:lang w:val="fr-FR"/>
      </w:rPr>
      <w:fldChar w:fldCharType="begin"/>
    </w:r>
    <w:r w:rsidRPr="00EA1302">
      <w:rPr>
        <w:rFonts w:cs="Calibri"/>
        <w:vanish/>
        <w:lang w:val="fr-FR"/>
      </w:rPr>
      <w:instrText xml:space="preserve"> printdate \@ dd.MM.yy </w:instrText>
    </w:r>
    <w:r w:rsidRPr="00EA1302">
      <w:rPr>
        <w:rFonts w:cs="Calibri"/>
        <w:vanish/>
        <w:lang w:val="fr-FR"/>
      </w:rPr>
      <w:fldChar w:fldCharType="separate"/>
    </w:r>
    <w:r w:rsidR="00EA1302">
      <w:rPr>
        <w:rFonts w:cs="Calibri"/>
        <w:noProof/>
        <w:vanish/>
        <w:lang w:val="fr-FR"/>
      </w:rPr>
      <w:t>31.03.17</w:t>
    </w:r>
    <w:r w:rsidRPr="00EA1302">
      <w:rPr>
        <w:rFonts w:cs="Calibri"/>
        <w:vanish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D16" w:rsidRPr="00FD01DC" w:rsidRDefault="00C96D16" w:rsidP="00CA2F0F">
    <w:pPr>
      <w:pStyle w:val="Footer"/>
      <w:tabs>
        <w:tab w:val="clear" w:pos="5812"/>
        <w:tab w:val="clear" w:pos="9639"/>
        <w:tab w:val="right" w:pos="7938"/>
        <w:tab w:val="right" w:pos="14288"/>
      </w:tabs>
      <w:rPr>
        <w:color w:val="D9D9D9" w:themeColor="background1" w:themeShade="D9"/>
        <w:lang w:val="fr-CH"/>
      </w:rPr>
    </w:pPr>
    <w:r w:rsidRPr="00FD01DC">
      <w:rPr>
        <w:color w:val="D9D9D9" w:themeColor="background1" w:themeShade="D9"/>
      </w:rPr>
      <w:fldChar w:fldCharType="begin"/>
    </w:r>
    <w:r w:rsidRPr="00FD01DC">
      <w:rPr>
        <w:color w:val="D9D9D9" w:themeColor="background1" w:themeShade="D9"/>
        <w:lang w:val="fr-CH"/>
      </w:rPr>
      <w:instrText xml:space="preserve"> FILENAME \p \* MERGEFORMAT </w:instrText>
    </w:r>
    <w:r w:rsidRPr="00FD01DC">
      <w:rPr>
        <w:color w:val="D9D9D9" w:themeColor="background1" w:themeShade="D9"/>
      </w:rPr>
      <w:fldChar w:fldCharType="separate"/>
    </w:r>
    <w:r w:rsidR="00CA2F0F" w:rsidRPr="00FD01DC">
      <w:rPr>
        <w:noProof/>
        <w:color w:val="D9D9D9" w:themeColor="background1" w:themeShade="D9"/>
        <w:lang w:val="fr-CH"/>
      </w:rPr>
      <w:t>P:\ARA\SG\CONSEIL\C17\000\009A.docx</w:t>
    </w:r>
    <w:r w:rsidRPr="00FD01DC">
      <w:rPr>
        <w:noProof/>
        <w:color w:val="D9D9D9" w:themeColor="background1" w:themeShade="D9"/>
      </w:rPr>
      <w:fldChar w:fldCharType="end"/>
    </w:r>
    <w:r w:rsidRPr="00FD01DC">
      <w:rPr>
        <w:color w:val="D9D9D9" w:themeColor="background1" w:themeShade="D9"/>
        <w:lang w:val="fr-CH"/>
      </w:rPr>
      <w:t xml:space="preserve">   (</w:t>
    </w:r>
    <w:r w:rsidR="009D559C" w:rsidRPr="00FD01DC">
      <w:rPr>
        <w:rFonts w:cs="Calibri" w:hint="cs"/>
        <w:color w:val="D9D9D9" w:themeColor="background1" w:themeShade="D9"/>
        <w:rtl/>
        <w:lang w:val="fr-FR"/>
      </w:rPr>
      <w:t>407285</w:t>
    </w:r>
    <w:r w:rsidRPr="00FD01DC">
      <w:rPr>
        <w:color w:val="D9D9D9" w:themeColor="background1" w:themeShade="D9"/>
        <w:lang w:val="fr-CH"/>
      </w:rPr>
      <w:t>)</w:t>
    </w:r>
    <w:r w:rsidRPr="00FD01DC">
      <w:rPr>
        <w:color w:val="D9D9D9" w:themeColor="background1" w:themeShade="D9"/>
        <w:lang w:val="fr-CH"/>
      </w:rPr>
      <w:tab/>
    </w:r>
    <w:r w:rsidRPr="00FD01DC">
      <w:rPr>
        <w:color w:val="D9D9D9" w:themeColor="background1" w:themeShade="D9"/>
      </w:rPr>
      <w:fldChar w:fldCharType="begin"/>
    </w:r>
    <w:r w:rsidRPr="00FD01DC">
      <w:rPr>
        <w:color w:val="D9D9D9" w:themeColor="background1" w:themeShade="D9"/>
      </w:rPr>
      <w:instrText xml:space="preserve"> savedate \@ dd.MM.yy </w:instrText>
    </w:r>
    <w:r w:rsidRPr="00FD01DC">
      <w:rPr>
        <w:color w:val="D9D9D9" w:themeColor="background1" w:themeShade="D9"/>
      </w:rPr>
      <w:fldChar w:fldCharType="separate"/>
    </w:r>
    <w:r w:rsidR="00FD01DC" w:rsidRPr="00FD01DC">
      <w:rPr>
        <w:noProof/>
        <w:color w:val="D9D9D9" w:themeColor="background1" w:themeShade="D9"/>
      </w:rPr>
      <w:t>31.03.17</w:t>
    </w:r>
    <w:r w:rsidRPr="00FD01DC">
      <w:rPr>
        <w:color w:val="D9D9D9" w:themeColor="background1" w:themeShade="D9"/>
      </w:rPr>
      <w:fldChar w:fldCharType="end"/>
    </w:r>
    <w:r w:rsidRPr="00FD01DC">
      <w:rPr>
        <w:color w:val="D9D9D9" w:themeColor="background1" w:themeShade="D9"/>
        <w:lang w:val="fr-CH"/>
      </w:rPr>
      <w:tab/>
    </w:r>
    <w:r w:rsidRPr="00FD01DC">
      <w:rPr>
        <w:color w:val="D9D9D9" w:themeColor="background1" w:themeShade="D9"/>
      </w:rPr>
      <w:fldChar w:fldCharType="begin"/>
    </w:r>
    <w:r w:rsidRPr="00FD01DC">
      <w:rPr>
        <w:color w:val="D9D9D9" w:themeColor="background1" w:themeShade="D9"/>
      </w:rPr>
      <w:instrText xml:space="preserve"> printdate \@ dd.MM.yy </w:instrText>
    </w:r>
    <w:r w:rsidRPr="00FD01DC">
      <w:rPr>
        <w:color w:val="D9D9D9" w:themeColor="background1" w:themeShade="D9"/>
      </w:rPr>
      <w:fldChar w:fldCharType="separate"/>
    </w:r>
    <w:r w:rsidR="00CA2F0F" w:rsidRPr="00FD01DC">
      <w:rPr>
        <w:noProof/>
        <w:color w:val="D9D9D9" w:themeColor="background1" w:themeShade="D9"/>
      </w:rPr>
      <w:t>31.03.17</w:t>
    </w:r>
    <w:r w:rsidRPr="00FD01DC">
      <w:rPr>
        <w:color w:val="D9D9D9" w:themeColor="background1" w:themeShade="D9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F0F" w:rsidRPr="00FD01DC" w:rsidRDefault="00CA2F0F" w:rsidP="00ED702E">
    <w:pPr>
      <w:pStyle w:val="Footer"/>
      <w:tabs>
        <w:tab w:val="clear" w:pos="1134"/>
        <w:tab w:val="clear" w:pos="5812"/>
        <w:tab w:val="clear" w:pos="9639"/>
        <w:tab w:val="center" w:pos="5103"/>
        <w:tab w:val="right" w:pos="14288"/>
      </w:tabs>
      <w:rPr>
        <w:color w:val="D9D9D9" w:themeColor="background1" w:themeShade="D9"/>
        <w:lang w:val="fr-CH"/>
      </w:rPr>
    </w:pPr>
    <w:r w:rsidRPr="00FD01DC">
      <w:rPr>
        <w:color w:val="D9D9D9" w:themeColor="background1" w:themeShade="D9"/>
      </w:rPr>
      <w:fldChar w:fldCharType="begin"/>
    </w:r>
    <w:r w:rsidRPr="00FD01DC">
      <w:rPr>
        <w:color w:val="D9D9D9" w:themeColor="background1" w:themeShade="D9"/>
        <w:lang w:val="fr-CH"/>
      </w:rPr>
      <w:instrText xml:space="preserve"> FILENAME \p \* MERGEFORMAT </w:instrText>
    </w:r>
    <w:r w:rsidRPr="00FD01DC">
      <w:rPr>
        <w:color w:val="D9D9D9" w:themeColor="background1" w:themeShade="D9"/>
      </w:rPr>
      <w:fldChar w:fldCharType="separate"/>
    </w:r>
    <w:r w:rsidR="00ED702E" w:rsidRPr="00FD01DC">
      <w:rPr>
        <w:noProof/>
        <w:color w:val="D9D9D9" w:themeColor="background1" w:themeShade="D9"/>
        <w:lang w:val="fr-CH"/>
      </w:rPr>
      <w:t>P:\ARA\SG\CONSEIL\C17\000\009A.docx</w:t>
    </w:r>
    <w:r w:rsidRPr="00FD01DC">
      <w:rPr>
        <w:noProof/>
        <w:color w:val="D9D9D9" w:themeColor="background1" w:themeShade="D9"/>
      </w:rPr>
      <w:fldChar w:fldCharType="end"/>
    </w:r>
    <w:r w:rsidRPr="00FD01DC">
      <w:rPr>
        <w:color w:val="D9D9D9" w:themeColor="background1" w:themeShade="D9"/>
        <w:lang w:val="fr-CH"/>
      </w:rPr>
      <w:t xml:space="preserve">   (</w:t>
    </w:r>
    <w:r w:rsidRPr="00FD01DC">
      <w:rPr>
        <w:rFonts w:cs="Calibri" w:hint="cs"/>
        <w:color w:val="D9D9D9" w:themeColor="background1" w:themeShade="D9"/>
        <w:rtl/>
        <w:lang w:val="fr-FR"/>
      </w:rPr>
      <w:t>407285</w:t>
    </w:r>
    <w:r w:rsidRPr="00FD01DC">
      <w:rPr>
        <w:color w:val="D9D9D9" w:themeColor="background1" w:themeShade="D9"/>
        <w:lang w:val="fr-CH"/>
      </w:rPr>
      <w:t>)</w:t>
    </w:r>
    <w:r w:rsidRPr="00FD01DC">
      <w:rPr>
        <w:color w:val="D9D9D9" w:themeColor="background1" w:themeShade="D9"/>
        <w:lang w:val="fr-CH"/>
      </w:rPr>
      <w:tab/>
    </w:r>
    <w:r w:rsidRPr="00FD01DC">
      <w:rPr>
        <w:color w:val="D9D9D9" w:themeColor="background1" w:themeShade="D9"/>
      </w:rPr>
      <w:fldChar w:fldCharType="begin"/>
    </w:r>
    <w:r w:rsidRPr="00FD01DC">
      <w:rPr>
        <w:color w:val="D9D9D9" w:themeColor="background1" w:themeShade="D9"/>
      </w:rPr>
      <w:instrText xml:space="preserve"> savedate \@ dd.MM.yy </w:instrText>
    </w:r>
    <w:r w:rsidRPr="00FD01DC">
      <w:rPr>
        <w:color w:val="D9D9D9" w:themeColor="background1" w:themeShade="D9"/>
      </w:rPr>
      <w:fldChar w:fldCharType="separate"/>
    </w:r>
    <w:r w:rsidR="00FD01DC" w:rsidRPr="00FD01DC">
      <w:rPr>
        <w:noProof/>
        <w:color w:val="D9D9D9" w:themeColor="background1" w:themeShade="D9"/>
      </w:rPr>
      <w:t>31.03.17</w:t>
    </w:r>
    <w:r w:rsidRPr="00FD01DC">
      <w:rPr>
        <w:color w:val="D9D9D9" w:themeColor="background1" w:themeShade="D9"/>
      </w:rPr>
      <w:fldChar w:fldCharType="end"/>
    </w:r>
    <w:r w:rsidRPr="00FD01DC">
      <w:rPr>
        <w:color w:val="D9D9D9" w:themeColor="background1" w:themeShade="D9"/>
        <w:lang w:val="fr-CH"/>
      </w:rPr>
      <w:tab/>
    </w:r>
    <w:r w:rsidRPr="00FD01DC">
      <w:rPr>
        <w:color w:val="D9D9D9" w:themeColor="background1" w:themeShade="D9"/>
      </w:rPr>
      <w:fldChar w:fldCharType="begin"/>
    </w:r>
    <w:r w:rsidRPr="00FD01DC">
      <w:rPr>
        <w:color w:val="D9D9D9" w:themeColor="background1" w:themeShade="D9"/>
      </w:rPr>
      <w:instrText xml:space="preserve"> printdate \@ dd.MM.yy </w:instrText>
    </w:r>
    <w:r w:rsidRPr="00FD01DC">
      <w:rPr>
        <w:color w:val="D9D9D9" w:themeColor="background1" w:themeShade="D9"/>
      </w:rPr>
      <w:fldChar w:fldCharType="separate"/>
    </w:r>
    <w:r w:rsidR="00ED702E" w:rsidRPr="00FD01DC">
      <w:rPr>
        <w:noProof/>
        <w:color w:val="D9D9D9" w:themeColor="background1" w:themeShade="D9"/>
      </w:rPr>
      <w:t>31.03.17</w:t>
    </w:r>
    <w:r w:rsidRPr="00FD01DC">
      <w:rPr>
        <w:color w:val="D9D9D9" w:themeColor="background1" w:themeShade="D9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F0F" w:rsidRPr="00FD01DC" w:rsidRDefault="00CA2F0F" w:rsidP="00CA2F0F">
    <w:pPr>
      <w:pStyle w:val="Footer"/>
      <w:tabs>
        <w:tab w:val="clear" w:pos="5812"/>
        <w:tab w:val="clear" w:pos="9639"/>
        <w:tab w:val="right" w:pos="7938"/>
        <w:tab w:val="right" w:pos="14288"/>
      </w:tabs>
      <w:rPr>
        <w:color w:val="D9D9D9" w:themeColor="background1" w:themeShade="D9"/>
        <w:lang w:val="fr-CH"/>
      </w:rPr>
    </w:pPr>
    <w:r w:rsidRPr="00FD01DC">
      <w:rPr>
        <w:color w:val="D9D9D9" w:themeColor="background1" w:themeShade="D9"/>
      </w:rPr>
      <w:fldChar w:fldCharType="begin"/>
    </w:r>
    <w:r w:rsidRPr="00FD01DC">
      <w:rPr>
        <w:color w:val="D9D9D9" w:themeColor="background1" w:themeShade="D9"/>
        <w:lang w:val="fr-CH"/>
      </w:rPr>
      <w:instrText xml:space="preserve"> FILENAME \p \* MERGEFORMAT </w:instrText>
    </w:r>
    <w:r w:rsidRPr="00FD01DC">
      <w:rPr>
        <w:color w:val="D9D9D9" w:themeColor="background1" w:themeShade="D9"/>
      </w:rPr>
      <w:fldChar w:fldCharType="separate"/>
    </w:r>
    <w:r w:rsidRPr="00FD01DC">
      <w:rPr>
        <w:noProof/>
        <w:color w:val="D9D9D9" w:themeColor="background1" w:themeShade="D9"/>
        <w:lang w:val="fr-CH"/>
      </w:rPr>
      <w:t>P:\ARA\SG\CONSEIL\C17\000\009A.docx</w:t>
    </w:r>
    <w:r w:rsidRPr="00FD01DC">
      <w:rPr>
        <w:noProof/>
        <w:color w:val="D9D9D9" w:themeColor="background1" w:themeShade="D9"/>
      </w:rPr>
      <w:fldChar w:fldCharType="end"/>
    </w:r>
    <w:r w:rsidRPr="00FD01DC">
      <w:rPr>
        <w:color w:val="D9D9D9" w:themeColor="background1" w:themeShade="D9"/>
        <w:lang w:val="fr-CH"/>
      </w:rPr>
      <w:t xml:space="preserve">   (</w:t>
    </w:r>
    <w:r w:rsidRPr="00FD01DC">
      <w:rPr>
        <w:rFonts w:cs="Calibri" w:hint="cs"/>
        <w:color w:val="D9D9D9" w:themeColor="background1" w:themeShade="D9"/>
        <w:rtl/>
        <w:lang w:val="fr-FR"/>
      </w:rPr>
      <w:t>407285</w:t>
    </w:r>
    <w:r w:rsidRPr="00FD01DC">
      <w:rPr>
        <w:color w:val="D9D9D9" w:themeColor="background1" w:themeShade="D9"/>
        <w:lang w:val="fr-CH"/>
      </w:rPr>
      <w:t>)</w:t>
    </w:r>
    <w:r w:rsidRPr="00FD01DC">
      <w:rPr>
        <w:color w:val="D9D9D9" w:themeColor="background1" w:themeShade="D9"/>
        <w:lang w:val="fr-CH"/>
      </w:rPr>
      <w:tab/>
    </w:r>
    <w:r w:rsidRPr="00FD01DC">
      <w:rPr>
        <w:color w:val="D9D9D9" w:themeColor="background1" w:themeShade="D9"/>
      </w:rPr>
      <w:fldChar w:fldCharType="begin"/>
    </w:r>
    <w:r w:rsidRPr="00FD01DC">
      <w:rPr>
        <w:color w:val="D9D9D9" w:themeColor="background1" w:themeShade="D9"/>
      </w:rPr>
      <w:instrText xml:space="preserve"> savedate \@ dd.MM.yy </w:instrText>
    </w:r>
    <w:r w:rsidRPr="00FD01DC">
      <w:rPr>
        <w:color w:val="D9D9D9" w:themeColor="background1" w:themeShade="D9"/>
      </w:rPr>
      <w:fldChar w:fldCharType="separate"/>
    </w:r>
    <w:r w:rsidR="00FD01DC" w:rsidRPr="00FD01DC">
      <w:rPr>
        <w:noProof/>
        <w:color w:val="D9D9D9" w:themeColor="background1" w:themeShade="D9"/>
      </w:rPr>
      <w:t>31.03.17</w:t>
    </w:r>
    <w:r w:rsidRPr="00FD01DC">
      <w:rPr>
        <w:color w:val="D9D9D9" w:themeColor="background1" w:themeShade="D9"/>
      </w:rPr>
      <w:fldChar w:fldCharType="end"/>
    </w:r>
    <w:r w:rsidRPr="00FD01DC">
      <w:rPr>
        <w:color w:val="D9D9D9" w:themeColor="background1" w:themeShade="D9"/>
        <w:lang w:val="fr-CH"/>
      </w:rPr>
      <w:tab/>
    </w:r>
    <w:r w:rsidRPr="00FD01DC">
      <w:rPr>
        <w:color w:val="D9D9D9" w:themeColor="background1" w:themeShade="D9"/>
      </w:rPr>
      <w:fldChar w:fldCharType="begin"/>
    </w:r>
    <w:r w:rsidRPr="00FD01DC">
      <w:rPr>
        <w:color w:val="D9D9D9" w:themeColor="background1" w:themeShade="D9"/>
      </w:rPr>
      <w:instrText xml:space="preserve"> printdate \@ dd.MM.yy </w:instrText>
    </w:r>
    <w:r w:rsidRPr="00FD01DC">
      <w:rPr>
        <w:color w:val="D9D9D9" w:themeColor="background1" w:themeShade="D9"/>
      </w:rPr>
      <w:fldChar w:fldCharType="separate"/>
    </w:r>
    <w:r w:rsidRPr="00FD01DC">
      <w:rPr>
        <w:noProof/>
        <w:color w:val="D9D9D9" w:themeColor="background1" w:themeShade="D9"/>
      </w:rPr>
      <w:t>31.03.17</w:t>
    </w:r>
    <w:r w:rsidRPr="00FD01DC">
      <w:rPr>
        <w:color w:val="D9D9D9" w:themeColor="background1" w:themeShade="D9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F0F" w:rsidRPr="00FD01DC" w:rsidRDefault="00CA2F0F" w:rsidP="00CA2F0F">
    <w:pPr>
      <w:pStyle w:val="Footer"/>
      <w:tabs>
        <w:tab w:val="clear" w:pos="1134"/>
        <w:tab w:val="clear" w:pos="5812"/>
        <w:tab w:val="center" w:pos="5103"/>
        <w:tab w:val="right" w:pos="14288"/>
      </w:tabs>
      <w:rPr>
        <w:color w:val="D9D9D9" w:themeColor="background1" w:themeShade="D9"/>
        <w:lang w:val="fr-CH"/>
      </w:rPr>
    </w:pPr>
    <w:r w:rsidRPr="00FD01DC">
      <w:rPr>
        <w:color w:val="D9D9D9" w:themeColor="background1" w:themeShade="D9"/>
      </w:rPr>
      <w:fldChar w:fldCharType="begin"/>
    </w:r>
    <w:r w:rsidRPr="00FD01DC">
      <w:rPr>
        <w:color w:val="D9D9D9" w:themeColor="background1" w:themeShade="D9"/>
        <w:lang w:val="fr-CH"/>
      </w:rPr>
      <w:instrText xml:space="preserve"> FILENAME \p \* MERGEFORMAT </w:instrText>
    </w:r>
    <w:r w:rsidRPr="00FD01DC">
      <w:rPr>
        <w:color w:val="D9D9D9" w:themeColor="background1" w:themeShade="D9"/>
      </w:rPr>
      <w:fldChar w:fldCharType="separate"/>
    </w:r>
    <w:r w:rsidRPr="00FD01DC">
      <w:rPr>
        <w:noProof/>
        <w:color w:val="D9D9D9" w:themeColor="background1" w:themeShade="D9"/>
        <w:lang w:val="fr-CH"/>
      </w:rPr>
      <w:t>P:\ARA\SG\CONSEIL\C17\000\009A.docx</w:t>
    </w:r>
    <w:r w:rsidRPr="00FD01DC">
      <w:rPr>
        <w:noProof/>
        <w:color w:val="D9D9D9" w:themeColor="background1" w:themeShade="D9"/>
      </w:rPr>
      <w:fldChar w:fldCharType="end"/>
    </w:r>
    <w:r w:rsidRPr="00FD01DC">
      <w:rPr>
        <w:color w:val="D9D9D9" w:themeColor="background1" w:themeShade="D9"/>
        <w:lang w:val="fr-CH"/>
      </w:rPr>
      <w:t xml:space="preserve">   (</w:t>
    </w:r>
    <w:r w:rsidRPr="00FD01DC">
      <w:rPr>
        <w:rFonts w:cs="Calibri" w:hint="cs"/>
        <w:color w:val="D9D9D9" w:themeColor="background1" w:themeShade="D9"/>
        <w:rtl/>
        <w:lang w:val="fr-FR"/>
      </w:rPr>
      <w:t>407285</w:t>
    </w:r>
    <w:r w:rsidRPr="00FD01DC">
      <w:rPr>
        <w:color w:val="D9D9D9" w:themeColor="background1" w:themeShade="D9"/>
        <w:lang w:val="fr-CH"/>
      </w:rPr>
      <w:t>)</w:t>
    </w:r>
    <w:r w:rsidRPr="00FD01DC">
      <w:rPr>
        <w:color w:val="D9D9D9" w:themeColor="background1" w:themeShade="D9"/>
        <w:lang w:val="fr-CH"/>
      </w:rPr>
      <w:tab/>
    </w:r>
    <w:r w:rsidRPr="00FD01DC">
      <w:rPr>
        <w:color w:val="D9D9D9" w:themeColor="background1" w:themeShade="D9"/>
      </w:rPr>
      <w:fldChar w:fldCharType="begin"/>
    </w:r>
    <w:r w:rsidRPr="00FD01DC">
      <w:rPr>
        <w:color w:val="D9D9D9" w:themeColor="background1" w:themeShade="D9"/>
      </w:rPr>
      <w:instrText xml:space="preserve"> savedate \@ dd.MM.yy </w:instrText>
    </w:r>
    <w:r w:rsidRPr="00FD01DC">
      <w:rPr>
        <w:color w:val="D9D9D9" w:themeColor="background1" w:themeShade="D9"/>
      </w:rPr>
      <w:fldChar w:fldCharType="separate"/>
    </w:r>
    <w:r w:rsidR="00FD01DC" w:rsidRPr="00FD01DC">
      <w:rPr>
        <w:noProof/>
        <w:color w:val="D9D9D9" w:themeColor="background1" w:themeShade="D9"/>
      </w:rPr>
      <w:t>31.03.17</w:t>
    </w:r>
    <w:r w:rsidRPr="00FD01DC">
      <w:rPr>
        <w:color w:val="D9D9D9" w:themeColor="background1" w:themeShade="D9"/>
      </w:rPr>
      <w:fldChar w:fldCharType="end"/>
    </w:r>
    <w:r w:rsidRPr="00FD01DC">
      <w:rPr>
        <w:color w:val="D9D9D9" w:themeColor="background1" w:themeShade="D9"/>
        <w:lang w:val="fr-CH"/>
      </w:rPr>
      <w:tab/>
    </w:r>
    <w:r w:rsidRPr="00FD01DC">
      <w:rPr>
        <w:color w:val="D9D9D9" w:themeColor="background1" w:themeShade="D9"/>
      </w:rPr>
      <w:fldChar w:fldCharType="begin"/>
    </w:r>
    <w:r w:rsidRPr="00FD01DC">
      <w:rPr>
        <w:color w:val="D9D9D9" w:themeColor="background1" w:themeShade="D9"/>
      </w:rPr>
      <w:instrText xml:space="preserve"> printdate \@ dd.MM.yy </w:instrText>
    </w:r>
    <w:r w:rsidRPr="00FD01DC">
      <w:rPr>
        <w:color w:val="D9D9D9" w:themeColor="background1" w:themeShade="D9"/>
      </w:rPr>
      <w:fldChar w:fldCharType="separate"/>
    </w:r>
    <w:r w:rsidRPr="00FD01DC">
      <w:rPr>
        <w:noProof/>
        <w:color w:val="D9D9D9" w:themeColor="background1" w:themeShade="D9"/>
      </w:rPr>
      <w:t>31.03.17</w:t>
    </w:r>
    <w:r w:rsidRPr="00FD01DC">
      <w:rPr>
        <w:color w:val="D9D9D9" w:themeColor="background1" w:themeShade="D9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F0F" w:rsidRPr="00FD01DC" w:rsidRDefault="00CA2F0F" w:rsidP="00CA2F0F">
    <w:pPr>
      <w:pStyle w:val="Footer"/>
      <w:tabs>
        <w:tab w:val="clear" w:pos="1134"/>
        <w:tab w:val="clear" w:pos="5812"/>
        <w:tab w:val="clear" w:pos="9639"/>
        <w:tab w:val="center" w:pos="7938"/>
        <w:tab w:val="right" w:pos="14288"/>
      </w:tabs>
      <w:rPr>
        <w:color w:val="D9D9D9" w:themeColor="background1" w:themeShade="D9"/>
        <w:lang w:val="fr-CH"/>
      </w:rPr>
    </w:pPr>
    <w:r w:rsidRPr="00FD01DC">
      <w:rPr>
        <w:color w:val="D9D9D9" w:themeColor="background1" w:themeShade="D9"/>
      </w:rPr>
      <w:fldChar w:fldCharType="begin"/>
    </w:r>
    <w:r w:rsidRPr="00FD01DC">
      <w:rPr>
        <w:color w:val="D9D9D9" w:themeColor="background1" w:themeShade="D9"/>
        <w:lang w:val="fr-CH"/>
      </w:rPr>
      <w:instrText xml:space="preserve"> FILENAME \p \* MERGEFORMAT </w:instrText>
    </w:r>
    <w:r w:rsidRPr="00FD01DC">
      <w:rPr>
        <w:color w:val="D9D9D9" w:themeColor="background1" w:themeShade="D9"/>
      </w:rPr>
      <w:fldChar w:fldCharType="separate"/>
    </w:r>
    <w:r w:rsidRPr="00FD01DC">
      <w:rPr>
        <w:noProof/>
        <w:color w:val="D9D9D9" w:themeColor="background1" w:themeShade="D9"/>
        <w:lang w:val="fr-CH"/>
      </w:rPr>
      <w:t>P:\ARA\SG\CONSEIL\C17\000\009A.docx</w:t>
    </w:r>
    <w:r w:rsidRPr="00FD01DC">
      <w:rPr>
        <w:noProof/>
        <w:color w:val="D9D9D9" w:themeColor="background1" w:themeShade="D9"/>
      </w:rPr>
      <w:fldChar w:fldCharType="end"/>
    </w:r>
    <w:r w:rsidRPr="00FD01DC">
      <w:rPr>
        <w:color w:val="D9D9D9" w:themeColor="background1" w:themeShade="D9"/>
        <w:lang w:val="fr-CH"/>
      </w:rPr>
      <w:t xml:space="preserve">   (</w:t>
    </w:r>
    <w:r w:rsidRPr="00FD01DC">
      <w:rPr>
        <w:rFonts w:cs="Calibri" w:hint="cs"/>
        <w:color w:val="D9D9D9" w:themeColor="background1" w:themeShade="D9"/>
        <w:rtl/>
        <w:lang w:val="fr-FR"/>
      </w:rPr>
      <w:t>407285</w:t>
    </w:r>
    <w:r w:rsidRPr="00FD01DC">
      <w:rPr>
        <w:color w:val="D9D9D9" w:themeColor="background1" w:themeShade="D9"/>
        <w:lang w:val="fr-CH"/>
      </w:rPr>
      <w:t>)</w:t>
    </w:r>
    <w:r w:rsidRPr="00FD01DC">
      <w:rPr>
        <w:color w:val="D9D9D9" w:themeColor="background1" w:themeShade="D9"/>
        <w:lang w:val="fr-CH"/>
      </w:rPr>
      <w:tab/>
    </w:r>
    <w:r w:rsidRPr="00FD01DC">
      <w:rPr>
        <w:color w:val="D9D9D9" w:themeColor="background1" w:themeShade="D9"/>
      </w:rPr>
      <w:fldChar w:fldCharType="begin"/>
    </w:r>
    <w:r w:rsidRPr="00FD01DC">
      <w:rPr>
        <w:color w:val="D9D9D9" w:themeColor="background1" w:themeShade="D9"/>
      </w:rPr>
      <w:instrText xml:space="preserve"> savedate \@ dd.MM.yy </w:instrText>
    </w:r>
    <w:r w:rsidRPr="00FD01DC">
      <w:rPr>
        <w:color w:val="D9D9D9" w:themeColor="background1" w:themeShade="D9"/>
      </w:rPr>
      <w:fldChar w:fldCharType="separate"/>
    </w:r>
    <w:r w:rsidR="00FD01DC" w:rsidRPr="00FD01DC">
      <w:rPr>
        <w:noProof/>
        <w:color w:val="D9D9D9" w:themeColor="background1" w:themeShade="D9"/>
      </w:rPr>
      <w:t>31.03.17</w:t>
    </w:r>
    <w:r w:rsidRPr="00FD01DC">
      <w:rPr>
        <w:color w:val="D9D9D9" w:themeColor="background1" w:themeShade="D9"/>
      </w:rPr>
      <w:fldChar w:fldCharType="end"/>
    </w:r>
    <w:r w:rsidRPr="00FD01DC">
      <w:rPr>
        <w:color w:val="D9D9D9" w:themeColor="background1" w:themeShade="D9"/>
        <w:lang w:val="fr-CH"/>
      </w:rPr>
      <w:tab/>
    </w:r>
    <w:r w:rsidRPr="00FD01DC">
      <w:rPr>
        <w:color w:val="D9D9D9" w:themeColor="background1" w:themeShade="D9"/>
      </w:rPr>
      <w:fldChar w:fldCharType="begin"/>
    </w:r>
    <w:r w:rsidRPr="00FD01DC">
      <w:rPr>
        <w:color w:val="D9D9D9" w:themeColor="background1" w:themeShade="D9"/>
      </w:rPr>
      <w:instrText xml:space="preserve"> printdate \@ dd.MM.yy </w:instrText>
    </w:r>
    <w:r w:rsidRPr="00FD01DC">
      <w:rPr>
        <w:color w:val="D9D9D9" w:themeColor="background1" w:themeShade="D9"/>
      </w:rPr>
      <w:fldChar w:fldCharType="separate"/>
    </w:r>
    <w:r w:rsidRPr="00FD01DC">
      <w:rPr>
        <w:noProof/>
        <w:color w:val="D9D9D9" w:themeColor="background1" w:themeShade="D9"/>
      </w:rPr>
      <w:t>31.03.17</w:t>
    </w:r>
    <w:r w:rsidRPr="00FD01DC">
      <w:rPr>
        <w:color w:val="D9D9D9" w:themeColor="background1" w:themeShade="D9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F0F" w:rsidRPr="00FD01DC" w:rsidRDefault="00CA2F0F" w:rsidP="00CA2F0F">
    <w:pPr>
      <w:pStyle w:val="Footer"/>
      <w:tabs>
        <w:tab w:val="clear" w:pos="1134"/>
        <w:tab w:val="clear" w:pos="5812"/>
        <w:tab w:val="clear" w:pos="9639"/>
        <w:tab w:val="center" w:pos="5103"/>
        <w:tab w:val="right" w:pos="14288"/>
      </w:tabs>
      <w:rPr>
        <w:color w:val="D9D9D9" w:themeColor="background1" w:themeShade="D9"/>
        <w:lang w:val="fr-CH"/>
      </w:rPr>
    </w:pPr>
    <w:r w:rsidRPr="00FD01DC">
      <w:rPr>
        <w:color w:val="D9D9D9" w:themeColor="background1" w:themeShade="D9"/>
      </w:rPr>
      <w:fldChar w:fldCharType="begin"/>
    </w:r>
    <w:r w:rsidRPr="00FD01DC">
      <w:rPr>
        <w:color w:val="D9D9D9" w:themeColor="background1" w:themeShade="D9"/>
        <w:lang w:val="fr-CH"/>
      </w:rPr>
      <w:instrText xml:space="preserve"> FILENAME \p \* MERGEFORMAT </w:instrText>
    </w:r>
    <w:r w:rsidRPr="00FD01DC">
      <w:rPr>
        <w:color w:val="D9D9D9" w:themeColor="background1" w:themeShade="D9"/>
      </w:rPr>
      <w:fldChar w:fldCharType="separate"/>
    </w:r>
    <w:r w:rsidRPr="00FD01DC">
      <w:rPr>
        <w:noProof/>
        <w:color w:val="D9D9D9" w:themeColor="background1" w:themeShade="D9"/>
        <w:lang w:val="fr-CH"/>
      </w:rPr>
      <w:t>P:\ARA\SG\CONSEIL\C17\000\009A.docx</w:t>
    </w:r>
    <w:r w:rsidRPr="00FD01DC">
      <w:rPr>
        <w:noProof/>
        <w:color w:val="D9D9D9" w:themeColor="background1" w:themeShade="D9"/>
      </w:rPr>
      <w:fldChar w:fldCharType="end"/>
    </w:r>
    <w:r w:rsidRPr="00FD01DC">
      <w:rPr>
        <w:color w:val="D9D9D9" w:themeColor="background1" w:themeShade="D9"/>
        <w:lang w:val="fr-CH"/>
      </w:rPr>
      <w:t xml:space="preserve">   (</w:t>
    </w:r>
    <w:r w:rsidRPr="00FD01DC">
      <w:rPr>
        <w:rFonts w:cs="Calibri" w:hint="cs"/>
        <w:color w:val="D9D9D9" w:themeColor="background1" w:themeShade="D9"/>
        <w:rtl/>
        <w:lang w:val="fr-FR"/>
      </w:rPr>
      <w:t>407285</w:t>
    </w:r>
    <w:r w:rsidRPr="00FD01DC">
      <w:rPr>
        <w:color w:val="D9D9D9" w:themeColor="background1" w:themeShade="D9"/>
        <w:lang w:val="fr-CH"/>
      </w:rPr>
      <w:t>)</w:t>
    </w:r>
    <w:r w:rsidRPr="00FD01DC">
      <w:rPr>
        <w:color w:val="D9D9D9" w:themeColor="background1" w:themeShade="D9"/>
        <w:lang w:val="fr-CH"/>
      </w:rPr>
      <w:tab/>
    </w:r>
    <w:r w:rsidRPr="00FD01DC">
      <w:rPr>
        <w:color w:val="D9D9D9" w:themeColor="background1" w:themeShade="D9"/>
      </w:rPr>
      <w:fldChar w:fldCharType="begin"/>
    </w:r>
    <w:r w:rsidRPr="00FD01DC">
      <w:rPr>
        <w:color w:val="D9D9D9" w:themeColor="background1" w:themeShade="D9"/>
      </w:rPr>
      <w:instrText xml:space="preserve"> savedate \@ dd.MM.yy </w:instrText>
    </w:r>
    <w:r w:rsidRPr="00FD01DC">
      <w:rPr>
        <w:color w:val="D9D9D9" w:themeColor="background1" w:themeShade="D9"/>
      </w:rPr>
      <w:fldChar w:fldCharType="separate"/>
    </w:r>
    <w:r w:rsidR="00FD01DC" w:rsidRPr="00FD01DC">
      <w:rPr>
        <w:noProof/>
        <w:color w:val="D9D9D9" w:themeColor="background1" w:themeShade="D9"/>
      </w:rPr>
      <w:t>31.03.17</w:t>
    </w:r>
    <w:r w:rsidRPr="00FD01DC">
      <w:rPr>
        <w:color w:val="D9D9D9" w:themeColor="background1" w:themeShade="D9"/>
      </w:rPr>
      <w:fldChar w:fldCharType="end"/>
    </w:r>
    <w:r w:rsidRPr="00FD01DC">
      <w:rPr>
        <w:color w:val="D9D9D9" w:themeColor="background1" w:themeShade="D9"/>
        <w:lang w:val="fr-CH"/>
      </w:rPr>
      <w:tab/>
    </w:r>
    <w:r w:rsidRPr="00FD01DC">
      <w:rPr>
        <w:color w:val="D9D9D9" w:themeColor="background1" w:themeShade="D9"/>
      </w:rPr>
      <w:fldChar w:fldCharType="begin"/>
    </w:r>
    <w:r w:rsidRPr="00FD01DC">
      <w:rPr>
        <w:color w:val="D9D9D9" w:themeColor="background1" w:themeShade="D9"/>
      </w:rPr>
      <w:instrText xml:space="preserve"> printdate \@ dd.MM.yy </w:instrText>
    </w:r>
    <w:r w:rsidRPr="00FD01DC">
      <w:rPr>
        <w:color w:val="D9D9D9" w:themeColor="background1" w:themeShade="D9"/>
      </w:rPr>
      <w:fldChar w:fldCharType="separate"/>
    </w:r>
    <w:r w:rsidRPr="00FD01DC">
      <w:rPr>
        <w:noProof/>
        <w:color w:val="D9D9D9" w:themeColor="background1" w:themeShade="D9"/>
      </w:rPr>
      <w:t>31.03.17</w:t>
    </w:r>
    <w:r w:rsidRPr="00FD01DC">
      <w:rPr>
        <w:color w:val="D9D9D9" w:themeColor="background1" w:themeShade="D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042" w:rsidRDefault="000E6042" w:rsidP="00E07379">
      <w:pPr>
        <w:spacing w:before="0" w:line="240" w:lineRule="auto"/>
      </w:pPr>
      <w:r>
        <w:separator/>
      </w:r>
    </w:p>
  </w:footnote>
  <w:footnote w:type="continuationSeparator" w:id="0">
    <w:p w:rsidR="000E6042" w:rsidRDefault="000E6042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042" w:rsidRPr="000E4FF0" w:rsidRDefault="00FD01DC" w:rsidP="00FB77DB">
    <w:pPr>
      <w:tabs>
        <w:tab w:val="clear" w:pos="1134"/>
        <w:tab w:val="center" w:pos="4680"/>
        <w:tab w:val="right" w:pos="9360"/>
      </w:tabs>
      <w:bidi w:val="0"/>
      <w:spacing w:after="240" w:line="240" w:lineRule="auto"/>
      <w:jc w:val="center"/>
      <w:rPr>
        <w:rFonts w:eastAsiaTheme="minorEastAsia" w:cs="Calibri"/>
        <w:sz w:val="20"/>
        <w:szCs w:val="20"/>
        <w:lang w:eastAsia="zh-CN"/>
      </w:rPr>
    </w:pPr>
    <w:sdt>
      <w:sdtPr>
        <w:rPr>
          <w:rFonts w:eastAsiaTheme="minorEastAsia"/>
          <w:lang w:eastAsia="zh-CN"/>
        </w:r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0E6042" w:rsidRPr="000E4FF0">
          <w:rPr>
            <w:rFonts w:eastAsiaTheme="minorEastAsia" w:cs="Calibri"/>
            <w:sz w:val="20"/>
            <w:szCs w:val="20"/>
            <w:lang w:eastAsia="zh-CN"/>
          </w:rPr>
          <w:fldChar w:fldCharType="begin"/>
        </w:r>
        <w:r w:rsidR="000E6042" w:rsidRPr="000E4FF0">
          <w:rPr>
            <w:rFonts w:eastAsiaTheme="minorEastAsia" w:cs="Calibri"/>
            <w:sz w:val="20"/>
            <w:szCs w:val="20"/>
            <w:lang w:eastAsia="zh-CN"/>
          </w:rPr>
          <w:instrText xml:space="preserve"> PAGE   \* MERGEFORMAT </w:instrText>
        </w:r>
        <w:r w:rsidR="000E6042" w:rsidRPr="000E4FF0">
          <w:rPr>
            <w:rFonts w:eastAsiaTheme="minorEastAsia" w:cs="Calibri"/>
            <w:sz w:val="20"/>
            <w:szCs w:val="20"/>
            <w:lang w:eastAsia="zh-CN"/>
          </w:rPr>
          <w:fldChar w:fldCharType="separate"/>
        </w:r>
        <w:r>
          <w:rPr>
            <w:rFonts w:eastAsiaTheme="minorEastAsia" w:cs="Calibri"/>
            <w:noProof/>
            <w:sz w:val="20"/>
            <w:szCs w:val="20"/>
            <w:lang w:eastAsia="zh-CN"/>
          </w:rPr>
          <w:t>2</w:t>
        </w:r>
        <w:r w:rsidR="000E6042" w:rsidRPr="000E4FF0">
          <w:rPr>
            <w:rFonts w:eastAsiaTheme="minorEastAsia" w:cs="Calibri"/>
            <w:noProof/>
            <w:sz w:val="20"/>
            <w:szCs w:val="20"/>
            <w:lang w:eastAsia="zh-CN"/>
          </w:rPr>
          <w:fldChar w:fldCharType="end"/>
        </w:r>
        <w:r w:rsidR="000E6042" w:rsidRPr="000E4FF0">
          <w:rPr>
            <w:rFonts w:eastAsiaTheme="minorEastAsia" w:cs="Calibri"/>
            <w:noProof/>
            <w:sz w:val="20"/>
            <w:szCs w:val="20"/>
            <w:lang w:eastAsia="zh-CN"/>
          </w:rPr>
          <w:br/>
          <w:t>C1</w:t>
        </w:r>
        <w:r w:rsidR="000E6042">
          <w:rPr>
            <w:rFonts w:eastAsiaTheme="minorEastAsia" w:cs="Calibri"/>
            <w:noProof/>
            <w:sz w:val="20"/>
            <w:szCs w:val="20"/>
            <w:lang w:eastAsia="zh-CN"/>
          </w:rPr>
          <w:t>7</w:t>
        </w:r>
        <w:r w:rsidR="000E6042" w:rsidRPr="000E4FF0">
          <w:rPr>
            <w:rFonts w:eastAsiaTheme="minorEastAsia" w:cs="Calibri"/>
            <w:noProof/>
            <w:sz w:val="20"/>
            <w:szCs w:val="20"/>
            <w:lang w:eastAsia="zh-CN"/>
          </w:rPr>
          <w:t>/</w:t>
        </w:r>
        <w:r w:rsidR="000E6042">
          <w:rPr>
            <w:rFonts w:eastAsiaTheme="minorEastAsia" w:cs="Calibri"/>
            <w:noProof/>
            <w:sz w:val="20"/>
            <w:szCs w:val="20"/>
            <w:lang w:eastAsia="zh-CN"/>
          </w:rPr>
          <w:t>9</w:t>
        </w:r>
        <w:r w:rsidR="000E6042" w:rsidRPr="000E4FF0">
          <w:rPr>
            <w:rFonts w:eastAsiaTheme="minorEastAsia" w:cs="Calibri"/>
            <w:noProof/>
            <w:sz w:val="20"/>
            <w:szCs w:val="20"/>
            <w:lang w:eastAsia="zh-CN"/>
          </w:rPr>
          <w:t>-A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B74" w:rsidRPr="00890B74" w:rsidRDefault="00FD01DC" w:rsidP="00886ED9">
    <w:pPr>
      <w:tabs>
        <w:tab w:val="clear" w:pos="1134"/>
        <w:tab w:val="center" w:pos="4680"/>
        <w:tab w:val="right" w:pos="9360"/>
      </w:tabs>
      <w:bidi w:val="0"/>
      <w:spacing w:after="240" w:line="240" w:lineRule="auto"/>
      <w:jc w:val="center"/>
      <w:rPr>
        <w:rFonts w:eastAsiaTheme="minorEastAsia" w:cs="Calibri"/>
        <w:sz w:val="20"/>
        <w:szCs w:val="20"/>
        <w:lang w:eastAsia="zh-CN"/>
      </w:rPr>
    </w:pPr>
    <w:sdt>
      <w:sdtPr>
        <w:rPr>
          <w:rFonts w:eastAsiaTheme="minorEastAsia"/>
          <w:lang w:eastAsia="zh-CN"/>
        </w:rPr>
        <w:id w:val="-290213542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890B74" w:rsidRPr="000E4FF0">
          <w:rPr>
            <w:rFonts w:eastAsiaTheme="minorEastAsia" w:cs="Calibri"/>
            <w:sz w:val="20"/>
            <w:szCs w:val="20"/>
            <w:lang w:eastAsia="zh-CN"/>
          </w:rPr>
          <w:fldChar w:fldCharType="begin"/>
        </w:r>
        <w:r w:rsidR="00890B74" w:rsidRPr="000E4FF0">
          <w:rPr>
            <w:rFonts w:eastAsiaTheme="minorEastAsia" w:cs="Calibri"/>
            <w:sz w:val="20"/>
            <w:szCs w:val="20"/>
            <w:lang w:eastAsia="zh-CN"/>
          </w:rPr>
          <w:instrText xml:space="preserve"> PAGE   \* MERGEFORMAT </w:instrText>
        </w:r>
        <w:r w:rsidR="00890B74" w:rsidRPr="000E4FF0">
          <w:rPr>
            <w:rFonts w:eastAsiaTheme="minorEastAsia" w:cs="Calibri"/>
            <w:sz w:val="20"/>
            <w:szCs w:val="20"/>
            <w:lang w:eastAsia="zh-CN"/>
          </w:rPr>
          <w:fldChar w:fldCharType="separate"/>
        </w:r>
        <w:r>
          <w:rPr>
            <w:rFonts w:eastAsiaTheme="minorEastAsia" w:cs="Calibri"/>
            <w:noProof/>
            <w:sz w:val="20"/>
            <w:szCs w:val="20"/>
            <w:lang w:eastAsia="zh-CN"/>
          </w:rPr>
          <w:t>4</w:t>
        </w:r>
        <w:r w:rsidR="00890B74" w:rsidRPr="000E4FF0">
          <w:rPr>
            <w:rFonts w:eastAsiaTheme="minorEastAsia" w:cs="Calibri"/>
            <w:noProof/>
            <w:sz w:val="20"/>
            <w:szCs w:val="20"/>
            <w:lang w:eastAsia="zh-CN"/>
          </w:rPr>
          <w:fldChar w:fldCharType="end"/>
        </w:r>
        <w:r w:rsidR="00890B74" w:rsidRPr="000E4FF0">
          <w:rPr>
            <w:rFonts w:eastAsiaTheme="minorEastAsia" w:cs="Calibri"/>
            <w:noProof/>
            <w:sz w:val="20"/>
            <w:szCs w:val="20"/>
            <w:lang w:eastAsia="zh-CN"/>
          </w:rPr>
          <w:br/>
          <w:t>C1</w:t>
        </w:r>
        <w:r w:rsidR="00890B74">
          <w:rPr>
            <w:rFonts w:eastAsiaTheme="minorEastAsia" w:cs="Calibri"/>
            <w:noProof/>
            <w:sz w:val="20"/>
            <w:szCs w:val="20"/>
            <w:lang w:eastAsia="zh-CN"/>
          </w:rPr>
          <w:t>7</w:t>
        </w:r>
        <w:r w:rsidR="00890B74" w:rsidRPr="000E4FF0">
          <w:rPr>
            <w:rFonts w:eastAsiaTheme="minorEastAsia" w:cs="Calibri"/>
            <w:noProof/>
            <w:sz w:val="20"/>
            <w:szCs w:val="20"/>
            <w:lang w:eastAsia="zh-CN"/>
          </w:rPr>
          <w:t>/</w:t>
        </w:r>
        <w:r w:rsidR="00890B74">
          <w:rPr>
            <w:rFonts w:eastAsiaTheme="minorEastAsia" w:cs="Calibri"/>
            <w:noProof/>
            <w:sz w:val="20"/>
            <w:szCs w:val="20"/>
            <w:lang w:eastAsia="zh-CN"/>
          </w:rPr>
          <w:t>9</w:t>
        </w:r>
        <w:r w:rsidR="00890B74" w:rsidRPr="000E4FF0">
          <w:rPr>
            <w:rFonts w:eastAsiaTheme="minorEastAsia" w:cs="Calibri"/>
            <w:noProof/>
            <w:sz w:val="20"/>
            <w:szCs w:val="20"/>
            <w:lang w:eastAsia="zh-CN"/>
          </w:rPr>
          <w:t>-A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ED9" w:rsidRPr="00890B74" w:rsidRDefault="00FD01DC" w:rsidP="00886ED9">
    <w:pPr>
      <w:tabs>
        <w:tab w:val="clear" w:pos="1134"/>
        <w:tab w:val="center" w:pos="4680"/>
        <w:tab w:val="right" w:pos="9360"/>
      </w:tabs>
      <w:bidi w:val="0"/>
      <w:spacing w:after="240" w:line="240" w:lineRule="auto"/>
      <w:jc w:val="center"/>
      <w:rPr>
        <w:rFonts w:eastAsiaTheme="minorEastAsia" w:cs="Calibri"/>
        <w:sz w:val="20"/>
        <w:szCs w:val="20"/>
        <w:lang w:eastAsia="zh-CN"/>
      </w:rPr>
    </w:pPr>
    <w:sdt>
      <w:sdtPr>
        <w:rPr>
          <w:rFonts w:eastAsiaTheme="minorEastAsia"/>
          <w:lang w:eastAsia="zh-CN"/>
        </w:rPr>
        <w:id w:val="329488240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886ED9" w:rsidRPr="000E4FF0">
          <w:rPr>
            <w:rFonts w:eastAsiaTheme="minorEastAsia" w:cs="Calibri"/>
            <w:sz w:val="20"/>
            <w:szCs w:val="20"/>
            <w:lang w:eastAsia="zh-CN"/>
          </w:rPr>
          <w:fldChar w:fldCharType="begin"/>
        </w:r>
        <w:r w:rsidR="00886ED9" w:rsidRPr="000E4FF0">
          <w:rPr>
            <w:rFonts w:eastAsiaTheme="minorEastAsia" w:cs="Calibri"/>
            <w:sz w:val="20"/>
            <w:szCs w:val="20"/>
            <w:lang w:eastAsia="zh-CN"/>
          </w:rPr>
          <w:instrText xml:space="preserve"> PAGE   \* MERGEFORMAT </w:instrText>
        </w:r>
        <w:r w:rsidR="00886ED9" w:rsidRPr="000E4FF0">
          <w:rPr>
            <w:rFonts w:eastAsiaTheme="minorEastAsia" w:cs="Calibri"/>
            <w:sz w:val="20"/>
            <w:szCs w:val="20"/>
            <w:lang w:eastAsia="zh-CN"/>
          </w:rPr>
          <w:fldChar w:fldCharType="separate"/>
        </w:r>
        <w:r>
          <w:rPr>
            <w:rFonts w:eastAsiaTheme="minorEastAsia" w:cs="Calibri"/>
            <w:noProof/>
            <w:sz w:val="20"/>
            <w:szCs w:val="20"/>
            <w:lang w:eastAsia="zh-CN"/>
          </w:rPr>
          <w:t>8</w:t>
        </w:r>
        <w:r w:rsidR="00886ED9" w:rsidRPr="000E4FF0">
          <w:rPr>
            <w:rFonts w:eastAsiaTheme="minorEastAsia" w:cs="Calibri"/>
            <w:noProof/>
            <w:sz w:val="20"/>
            <w:szCs w:val="20"/>
            <w:lang w:eastAsia="zh-CN"/>
          </w:rPr>
          <w:fldChar w:fldCharType="end"/>
        </w:r>
        <w:r w:rsidR="00886ED9" w:rsidRPr="000E4FF0">
          <w:rPr>
            <w:rFonts w:eastAsiaTheme="minorEastAsia" w:cs="Calibri"/>
            <w:noProof/>
            <w:sz w:val="20"/>
            <w:szCs w:val="20"/>
            <w:lang w:eastAsia="zh-CN"/>
          </w:rPr>
          <w:br/>
          <w:t>C1</w:t>
        </w:r>
        <w:r w:rsidR="00886ED9">
          <w:rPr>
            <w:rFonts w:eastAsiaTheme="minorEastAsia" w:cs="Calibri"/>
            <w:noProof/>
            <w:sz w:val="20"/>
            <w:szCs w:val="20"/>
            <w:lang w:eastAsia="zh-CN"/>
          </w:rPr>
          <w:t>7</w:t>
        </w:r>
        <w:r w:rsidR="00886ED9" w:rsidRPr="000E4FF0">
          <w:rPr>
            <w:rFonts w:eastAsiaTheme="minorEastAsia" w:cs="Calibri"/>
            <w:noProof/>
            <w:sz w:val="20"/>
            <w:szCs w:val="20"/>
            <w:lang w:eastAsia="zh-CN"/>
          </w:rPr>
          <w:t>/</w:t>
        </w:r>
        <w:r w:rsidR="00886ED9">
          <w:rPr>
            <w:rFonts w:eastAsiaTheme="minorEastAsia" w:cs="Calibri"/>
            <w:noProof/>
            <w:sz w:val="20"/>
            <w:szCs w:val="20"/>
            <w:lang w:eastAsia="zh-CN"/>
          </w:rPr>
          <w:t>9</w:t>
        </w:r>
        <w:r w:rsidR="00886ED9" w:rsidRPr="000E4FF0">
          <w:rPr>
            <w:rFonts w:eastAsiaTheme="minorEastAsia" w:cs="Calibri"/>
            <w:noProof/>
            <w:sz w:val="20"/>
            <w:szCs w:val="20"/>
            <w:lang w:eastAsia="zh-CN"/>
          </w:rPr>
          <w:t>-A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35F"/>
    <w:rsid w:val="000124CC"/>
    <w:rsid w:val="000223B9"/>
    <w:rsid w:val="00041F8B"/>
    <w:rsid w:val="00046444"/>
    <w:rsid w:val="0006023B"/>
    <w:rsid w:val="000747EA"/>
    <w:rsid w:val="0008638B"/>
    <w:rsid w:val="00090574"/>
    <w:rsid w:val="00092FC2"/>
    <w:rsid w:val="000A1677"/>
    <w:rsid w:val="000B407F"/>
    <w:rsid w:val="000C13C2"/>
    <w:rsid w:val="000D4C64"/>
    <w:rsid w:val="000E4FF0"/>
    <w:rsid w:val="000E6042"/>
    <w:rsid w:val="000F0B1C"/>
    <w:rsid w:val="000F1D42"/>
    <w:rsid w:val="000F4D07"/>
    <w:rsid w:val="00102A03"/>
    <w:rsid w:val="001040A3"/>
    <w:rsid w:val="00173915"/>
    <w:rsid w:val="001A7E13"/>
    <w:rsid w:val="001C47BA"/>
    <w:rsid w:val="0022345D"/>
    <w:rsid w:val="00225854"/>
    <w:rsid w:val="0023283D"/>
    <w:rsid w:val="00252E0C"/>
    <w:rsid w:val="00276881"/>
    <w:rsid w:val="002916BE"/>
    <w:rsid w:val="002978F4"/>
    <w:rsid w:val="002B028D"/>
    <w:rsid w:val="002B435E"/>
    <w:rsid w:val="002C4DAE"/>
    <w:rsid w:val="002D6669"/>
    <w:rsid w:val="002E6541"/>
    <w:rsid w:val="002F5560"/>
    <w:rsid w:val="0030486B"/>
    <w:rsid w:val="003231B9"/>
    <w:rsid w:val="003275AC"/>
    <w:rsid w:val="00333D29"/>
    <w:rsid w:val="003409F4"/>
    <w:rsid w:val="00355D5C"/>
    <w:rsid w:val="00357185"/>
    <w:rsid w:val="003C106D"/>
    <w:rsid w:val="003C475F"/>
    <w:rsid w:val="003E4132"/>
    <w:rsid w:val="003F678F"/>
    <w:rsid w:val="0042686F"/>
    <w:rsid w:val="004367CE"/>
    <w:rsid w:val="00443869"/>
    <w:rsid w:val="004712C6"/>
    <w:rsid w:val="00497703"/>
    <w:rsid w:val="004F030D"/>
    <w:rsid w:val="004F0F06"/>
    <w:rsid w:val="00501E0E"/>
    <w:rsid w:val="005204D7"/>
    <w:rsid w:val="00530420"/>
    <w:rsid w:val="00552BC5"/>
    <w:rsid w:val="0055516A"/>
    <w:rsid w:val="0056374C"/>
    <w:rsid w:val="0056614F"/>
    <w:rsid w:val="0057656F"/>
    <w:rsid w:val="00576731"/>
    <w:rsid w:val="0059285F"/>
    <w:rsid w:val="005A24B1"/>
    <w:rsid w:val="005B7B8A"/>
    <w:rsid w:val="005D6476"/>
    <w:rsid w:val="005D6C0D"/>
    <w:rsid w:val="005E5283"/>
    <w:rsid w:val="005E58F5"/>
    <w:rsid w:val="00606660"/>
    <w:rsid w:val="006157A3"/>
    <w:rsid w:val="00620E60"/>
    <w:rsid w:val="0063315A"/>
    <w:rsid w:val="0065591D"/>
    <w:rsid w:val="00662C5A"/>
    <w:rsid w:val="00670AF5"/>
    <w:rsid w:val="006C1556"/>
    <w:rsid w:val="006C5EA8"/>
    <w:rsid w:val="006F267F"/>
    <w:rsid w:val="006F63F7"/>
    <w:rsid w:val="006F6F03"/>
    <w:rsid w:val="00706D7A"/>
    <w:rsid w:val="00726AEC"/>
    <w:rsid w:val="007530CA"/>
    <w:rsid w:val="0079553D"/>
    <w:rsid w:val="007B01CC"/>
    <w:rsid w:val="007D4F32"/>
    <w:rsid w:val="007D516C"/>
    <w:rsid w:val="007E7C6C"/>
    <w:rsid w:val="007F6238"/>
    <w:rsid w:val="007F646C"/>
    <w:rsid w:val="00801FCD"/>
    <w:rsid w:val="00803D7E"/>
    <w:rsid w:val="00803F08"/>
    <w:rsid w:val="008235CD"/>
    <w:rsid w:val="00823A07"/>
    <w:rsid w:val="00835FEC"/>
    <w:rsid w:val="008513CB"/>
    <w:rsid w:val="00874D9C"/>
    <w:rsid w:val="00886ED9"/>
    <w:rsid w:val="00890B74"/>
    <w:rsid w:val="008A1810"/>
    <w:rsid w:val="008B5B5D"/>
    <w:rsid w:val="008D051E"/>
    <w:rsid w:val="00916C06"/>
    <w:rsid w:val="00917694"/>
    <w:rsid w:val="009263CD"/>
    <w:rsid w:val="00930E6D"/>
    <w:rsid w:val="00950F96"/>
    <w:rsid w:val="00972CA2"/>
    <w:rsid w:val="00982B28"/>
    <w:rsid w:val="00984EA5"/>
    <w:rsid w:val="00992593"/>
    <w:rsid w:val="009C17E1"/>
    <w:rsid w:val="009C35ED"/>
    <w:rsid w:val="009D559C"/>
    <w:rsid w:val="009F1C12"/>
    <w:rsid w:val="00A124CB"/>
    <w:rsid w:val="00A13AA4"/>
    <w:rsid w:val="00A2167A"/>
    <w:rsid w:val="00A25A43"/>
    <w:rsid w:val="00A3295B"/>
    <w:rsid w:val="00A42AE5"/>
    <w:rsid w:val="00A52B61"/>
    <w:rsid w:val="00A64820"/>
    <w:rsid w:val="00A71DD6"/>
    <w:rsid w:val="00A723C7"/>
    <w:rsid w:val="00A80E11"/>
    <w:rsid w:val="00A97F94"/>
    <w:rsid w:val="00AB1309"/>
    <w:rsid w:val="00AC2C52"/>
    <w:rsid w:val="00AD1503"/>
    <w:rsid w:val="00AE7244"/>
    <w:rsid w:val="00AF3FEE"/>
    <w:rsid w:val="00B02F46"/>
    <w:rsid w:val="00B2000C"/>
    <w:rsid w:val="00B20ADE"/>
    <w:rsid w:val="00B23C4B"/>
    <w:rsid w:val="00B66B9A"/>
    <w:rsid w:val="00B82089"/>
    <w:rsid w:val="00B91EF0"/>
    <w:rsid w:val="00B970AE"/>
    <w:rsid w:val="00BA1427"/>
    <w:rsid w:val="00BA5CC3"/>
    <w:rsid w:val="00BA735F"/>
    <w:rsid w:val="00BD0C50"/>
    <w:rsid w:val="00BE49D0"/>
    <w:rsid w:val="00BF2C38"/>
    <w:rsid w:val="00C23331"/>
    <w:rsid w:val="00C265DA"/>
    <w:rsid w:val="00C442F2"/>
    <w:rsid w:val="00C473F2"/>
    <w:rsid w:val="00C674FE"/>
    <w:rsid w:val="00C7297D"/>
    <w:rsid w:val="00C75633"/>
    <w:rsid w:val="00C8242E"/>
    <w:rsid w:val="00C82615"/>
    <w:rsid w:val="00C867DB"/>
    <w:rsid w:val="00C96D16"/>
    <w:rsid w:val="00CA2A38"/>
    <w:rsid w:val="00CA2F0F"/>
    <w:rsid w:val="00CA50FF"/>
    <w:rsid w:val="00CB72DD"/>
    <w:rsid w:val="00CC3CD2"/>
    <w:rsid w:val="00CC43BE"/>
    <w:rsid w:val="00CD123C"/>
    <w:rsid w:val="00CD2085"/>
    <w:rsid w:val="00CE2EE1"/>
    <w:rsid w:val="00CF3FFD"/>
    <w:rsid w:val="00CF5ED3"/>
    <w:rsid w:val="00D0494C"/>
    <w:rsid w:val="00D13195"/>
    <w:rsid w:val="00D14BEB"/>
    <w:rsid w:val="00D21C89"/>
    <w:rsid w:val="00D45542"/>
    <w:rsid w:val="00D77D0F"/>
    <w:rsid w:val="00DA1CF0"/>
    <w:rsid w:val="00DB2271"/>
    <w:rsid w:val="00DB5659"/>
    <w:rsid w:val="00DC24B4"/>
    <w:rsid w:val="00DD7A05"/>
    <w:rsid w:val="00DF16DC"/>
    <w:rsid w:val="00DF5361"/>
    <w:rsid w:val="00E009A1"/>
    <w:rsid w:val="00E00D15"/>
    <w:rsid w:val="00E071BE"/>
    <w:rsid w:val="00E07379"/>
    <w:rsid w:val="00E14494"/>
    <w:rsid w:val="00E17033"/>
    <w:rsid w:val="00E22744"/>
    <w:rsid w:val="00E32189"/>
    <w:rsid w:val="00E45211"/>
    <w:rsid w:val="00E7380C"/>
    <w:rsid w:val="00E74BE7"/>
    <w:rsid w:val="00E86CC9"/>
    <w:rsid w:val="00E96624"/>
    <w:rsid w:val="00EA1302"/>
    <w:rsid w:val="00ED702E"/>
    <w:rsid w:val="00F126F1"/>
    <w:rsid w:val="00F2106A"/>
    <w:rsid w:val="00F36D8B"/>
    <w:rsid w:val="00F401D0"/>
    <w:rsid w:val="00F45F2B"/>
    <w:rsid w:val="00F57AE4"/>
    <w:rsid w:val="00F67150"/>
    <w:rsid w:val="00F84366"/>
    <w:rsid w:val="00F85089"/>
    <w:rsid w:val="00F85564"/>
    <w:rsid w:val="00F86CFA"/>
    <w:rsid w:val="00FA78AA"/>
    <w:rsid w:val="00FB77DB"/>
    <w:rsid w:val="00FD01DC"/>
    <w:rsid w:val="00FD2867"/>
    <w:rsid w:val="00FD58BD"/>
    <w:rsid w:val="00FF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3D02987C-DC14-4CA1-9294-21A5A7FC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06D"/>
    <w:pPr>
      <w:tabs>
        <w:tab w:val="left" w:pos="113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106D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3C106D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C106D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3C106D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D4F32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D4F32"/>
    <w:rPr>
      <w:rFonts w:ascii="Calibri" w:eastAsia="Times New Roman" w:hAnsi="Calibri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3C106D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3C106D"/>
    <w:rPr>
      <w:rFonts w:ascii="Calibri" w:eastAsia="Times New Roman" w:hAnsi="Calibri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3C106D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3C106D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3C106D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3C106D"/>
  </w:style>
  <w:style w:type="paragraph" w:customStyle="1" w:styleId="Reftitle">
    <w:name w:val="Ref_title"/>
    <w:basedOn w:val="Normal"/>
    <w:qFormat/>
    <w:rsid w:val="003C106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B23C4B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0D4C64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0D4C64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0D4C64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240"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22744"/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0C13C2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3C106D"/>
    <w:rPr>
      <w:rFonts w:ascii="Calibri" w:hAnsi="Calibri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0D4C64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0D4C64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0D4C64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3C106D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3C106D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0D4C64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7E7C6C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line="168" w:lineRule="auto"/>
      <w:jc w:val="left"/>
      <w:textAlignment w:val="baseline"/>
    </w:pPr>
    <w:rPr>
      <w:rFonts w:ascii="Verdana Bold" w:hAnsi="Verdana Bold"/>
      <w:b/>
      <w:bCs/>
      <w:sz w:val="19"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0D4C64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3C106D"/>
    <w:rPr>
      <w:rFonts w:ascii="Calibri" w:hAnsi="Calibri" w:cs="Times New Roman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tabs>
        <w:tab w:val="clear" w:pos="1134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3C106D"/>
    <w:pPr>
      <w:keepNext/>
      <w:keepLines/>
      <w:bidi/>
      <w:spacing w:before="120" w:after="360" w:line="192" w:lineRule="auto"/>
      <w:jc w:val="center"/>
    </w:pPr>
    <w:rPr>
      <w:rFonts w:ascii="Calibri" w:eastAsia="Times New Roman" w:hAnsi="Calibri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3C106D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0D4C64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0D4C64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3C106D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3C106D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3C106D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3C106D"/>
  </w:style>
  <w:style w:type="character" w:customStyle="1" w:styleId="RestitleChar">
    <w:name w:val="Res_title Char"/>
    <w:basedOn w:val="AnnextitleChar"/>
    <w:link w:val="Restitle"/>
    <w:rsid w:val="003C106D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3C106D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3C106D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3C106D"/>
    <w:pPr>
      <w:tabs>
        <w:tab w:val="clear" w:pos="1134"/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3C106D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0D4C64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0D4C64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0D4C64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22345D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Volumetitle">
    <w:name w:val="Volume_title"/>
    <w:basedOn w:val="Normal"/>
    <w:qFormat/>
    <w:rsid w:val="00E22744"/>
    <w:pPr>
      <w:keepNext/>
      <w:keepLines/>
      <w:spacing w:before="480" w:after="240"/>
      <w:jc w:val="center"/>
    </w:pPr>
    <w:rPr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0D4C64"/>
    <w:pPr>
      <w:keepNext/>
      <w:spacing w:after="120"/>
      <w:jc w:val="center"/>
    </w:pPr>
    <w:rPr>
      <w:i/>
      <w:iCs/>
    </w:rPr>
  </w:style>
  <w:style w:type="paragraph" w:customStyle="1" w:styleId="Resref">
    <w:name w:val="Res_ref"/>
    <w:basedOn w:val="Recref"/>
    <w:qFormat/>
    <w:rsid w:val="003C106D"/>
    <w:pPr>
      <w:keepLines/>
    </w:p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table" w:styleId="TableGrid">
    <w:name w:val="Table Grid"/>
    <w:basedOn w:val="TableNormal"/>
    <w:rsid w:val="000E4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b0">
    <w:name w:val="Heading b"/>
    <w:basedOn w:val="Normal"/>
    <w:qFormat/>
    <w:rsid w:val="000E6042"/>
    <w:pPr>
      <w:keepNext/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240"/>
      <w:ind w:left="794" w:hanging="794"/>
    </w:pPr>
    <w:rPr>
      <w:rFonts w:eastAsiaTheme="minorEastAsia"/>
      <w:b/>
      <w:bCs/>
      <w:lang w:eastAsia="zh-CN"/>
    </w:rPr>
  </w:style>
  <w:style w:type="paragraph" w:customStyle="1" w:styleId="Tabletitle0">
    <w:name w:val="Table title"/>
    <w:basedOn w:val="Normal"/>
    <w:qFormat/>
    <w:rsid w:val="000E6042"/>
    <w:pPr>
      <w:keepNext/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240" w:after="120"/>
      <w:jc w:val="center"/>
    </w:pPr>
    <w:rPr>
      <w:rFonts w:eastAsiaTheme="minorEastAsia"/>
      <w:b/>
      <w:bCs/>
      <w:lang w:eastAsia="zh-CN" w:bidi="ar-SY"/>
    </w:rPr>
  </w:style>
  <w:style w:type="paragraph" w:customStyle="1" w:styleId="Tabletext10">
    <w:name w:val="Table_text 10"/>
    <w:basedOn w:val="Tabletext"/>
    <w:qFormat/>
    <w:rsid w:val="000E6042"/>
    <w:pPr>
      <w:tabs>
        <w:tab w:val="clear" w:pos="1134"/>
        <w:tab w:val="left" w:pos="794"/>
      </w:tabs>
      <w:spacing w:line="220" w:lineRule="exact"/>
      <w:jc w:val="left"/>
    </w:pPr>
    <w:rPr>
      <w:sz w:val="14"/>
      <w:szCs w:val="20"/>
    </w:rPr>
  </w:style>
  <w:style w:type="paragraph" w:customStyle="1" w:styleId="NormalBefore12pt">
    <w:name w:val="Normal + Before:  12 pt"/>
    <w:basedOn w:val="Normal"/>
    <w:rsid w:val="000E6042"/>
    <w:pPr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</w:pPr>
    <w:rPr>
      <w:rFonts w:eastAsiaTheme="minorEastAsia"/>
      <w:lang w:eastAsia="zh-CN" w:bidi="ar-S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u.int/md/S11-CL-C-0105/en" TargetMode="External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://www.itu.int/council/Basic-Texts/convention-e.docx" TargetMode="External"/><Relationship Id="rId17" Type="http://schemas.openxmlformats.org/officeDocument/2006/relationships/footer" Target="footer2.xml"/><Relationship Id="rId25" Type="http://schemas.openxmlformats.org/officeDocument/2006/relationships/footer" Target="footer8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tu.int/council/Basic-Texts/convention-e.docx" TargetMode="External"/><Relationship Id="rId24" Type="http://schemas.openxmlformats.org/officeDocument/2006/relationships/footer" Target="footer7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23" Type="http://schemas.openxmlformats.org/officeDocument/2006/relationships/footer" Target="footer6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tu.int/md/S17-CL-C-0045/en" TargetMode="External"/><Relationship Id="rId22" Type="http://schemas.openxmlformats.org/officeDocument/2006/relationships/footer" Target="footer5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A%20-%20ITU\PA_C1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 xsi:nil="true"/>
    <DPM_x0020_File_x0020_name xmlns="de10a323-94a9-4e93-88b4-ea964576960d" xsi:nil="true"/>
    <DPM_x0020_Version xmlns="de10a323-94a9-4e93-88b4-ea964576960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d:import namespace="996b2e75-67fd-4955-a3b0-5ab9934cb50b"/>
    <xsd:import namespace="de10a323-94a9-4e93-88b4-ea964576960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996b2e75-67fd-4955-a3b0-5ab9934cb50b"/>
    <ds:schemaRef ds:uri="http://schemas.microsoft.com/office/2006/documentManagement/types"/>
    <ds:schemaRef ds:uri="http://purl.org/dc/dcmitype/"/>
    <ds:schemaRef ds:uri="de10a323-94a9-4e93-88b4-ea964576960d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E9A88B-49C4-4C58-966B-B4D314AA1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PA_C17.dotm</Template>
  <TotalTime>0</TotalTime>
  <Pages>8</Pages>
  <Words>1122</Words>
  <Characters>6402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T13-WTSA.16-C-0000!!MSW-A</vt:lpstr>
    </vt:vector>
  </TitlesOfParts>
  <Company>International Telecommunication Union (ITU)</Company>
  <LinksUpToDate>false</LinksUpToDate>
  <CharactersWithSpaces>7509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review of revenue and expenses</dc:title>
  <dc:subject>Council 2017</dc:subject>
  <dc:creator>Elbahnassawy, Ganat</dc:creator>
  <cp:keywords>C2017, C17</cp:keywords>
  <dc:description/>
  <cp:lastModifiedBy>Brouard, Ricarda</cp:lastModifiedBy>
  <cp:revision>2</cp:revision>
  <cp:lastPrinted>2017-03-31T09:41:00Z</cp:lastPrinted>
  <dcterms:created xsi:type="dcterms:W3CDTF">2017-04-04T09:15:00Z</dcterms:created>
  <dcterms:modified xsi:type="dcterms:W3CDTF">2017-04-04T09:15:00Z</dcterms:modified>
  <cp:category>Conference document</cp:category>
</cp:coreProperties>
</file>