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C2478E">
            <w:pPr>
              <w:tabs>
                <w:tab w:val="left" w:pos="709"/>
              </w:tabs>
              <w:spacing w:before="100" w:beforeAutospacing="1" w:after="100" w:afterAutospacing="1"/>
              <w:jc w:val="center"/>
              <w:rPr>
                <w:szCs w:val="24"/>
              </w:rPr>
            </w:pPr>
            <w:r>
              <w:rPr>
                <w:noProof/>
                <w:lang w:val="en-US" w:eastAsia="zh-CN"/>
              </w:rPr>
              <w:drawing>
                <wp:inline distT="0" distB="0" distL="0" distR="0" wp14:anchorId="086E58CD" wp14:editId="0C517855">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C2478E">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8563D7" w:rsidTr="00CC18AF">
        <w:tc>
          <w:tcPr>
            <w:tcW w:w="6379" w:type="dxa"/>
            <w:tcBorders>
              <w:top w:val="single" w:sz="12" w:space="0" w:color="auto"/>
              <w:left w:val="nil"/>
              <w:bottom w:val="nil"/>
            </w:tcBorders>
            <w:hideMark/>
          </w:tcPr>
          <w:p w:rsidR="00B722C2" w:rsidRDefault="00B722C2" w:rsidP="00C2478E">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C2478E">
            <w:pPr>
              <w:rPr>
                <w:b/>
                <w:bCs/>
                <w:lang w:val="fr-FR"/>
              </w:rPr>
            </w:pPr>
            <w:r>
              <w:rPr>
                <w:rFonts w:hint="eastAsia"/>
                <w:b/>
                <w:bCs/>
                <w:lang w:eastAsia="zh-CN"/>
              </w:rPr>
              <w:t>文件</w:t>
            </w:r>
            <w:r w:rsidR="00B722C2" w:rsidRPr="00986165">
              <w:rPr>
                <w:b/>
                <w:bCs/>
                <w:lang w:val="fr-FR"/>
              </w:rPr>
              <w:t xml:space="preserve"> WTPF-13/</w:t>
            </w:r>
            <w:r w:rsidR="003738C2">
              <w:rPr>
                <w:rFonts w:hint="eastAsia"/>
                <w:b/>
                <w:bCs/>
                <w:lang w:val="fr-FR" w:eastAsia="zh-CN"/>
              </w:rPr>
              <w:t>8</w:t>
            </w:r>
            <w:r w:rsidR="00B722C2" w:rsidRPr="00986165">
              <w:rPr>
                <w:b/>
                <w:bCs/>
                <w:lang w:val="fr-FR"/>
              </w:rPr>
              <w:t>-C</w:t>
            </w:r>
          </w:p>
          <w:p w:rsidR="00B722C2" w:rsidRPr="00986165" w:rsidRDefault="00034E7B" w:rsidP="00C2478E">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4</w:t>
            </w:r>
            <w:r>
              <w:rPr>
                <w:rFonts w:hint="eastAsia"/>
                <w:b/>
                <w:bCs/>
                <w:lang w:val="fr-FR" w:eastAsia="zh-CN"/>
              </w:rPr>
              <w:t>月</w:t>
            </w:r>
            <w:r>
              <w:rPr>
                <w:rFonts w:hint="eastAsia"/>
                <w:b/>
                <w:bCs/>
                <w:lang w:val="fr-FR" w:eastAsia="zh-CN"/>
              </w:rPr>
              <w:t>29</w:t>
            </w:r>
            <w:r>
              <w:rPr>
                <w:rFonts w:hint="eastAsia"/>
                <w:b/>
                <w:bCs/>
                <w:lang w:val="fr-FR" w:eastAsia="zh-CN"/>
              </w:rPr>
              <w:t>日</w:t>
            </w:r>
          </w:p>
          <w:p w:rsidR="00B722C2" w:rsidRDefault="00986165" w:rsidP="00C2478E">
            <w:pPr>
              <w:pStyle w:val="Header"/>
              <w:tabs>
                <w:tab w:val="left" w:pos="6521"/>
              </w:tabs>
              <w:jc w:val="left"/>
              <w:rPr>
                <w:b/>
                <w:bCs/>
                <w:sz w:val="24"/>
                <w:szCs w:val="24"/>
                <w:lang w:eastAsia="zh-CN"/>
              </w:rPr>
            </w:pPr>
            <w:r>
              <w:rPr>
                <w:rFonts w:hint="eastAsia"/>
                <w:b/>
                <w:bCs/>
                <w:sz w:val="24"/>
                <w:szCs w:val="24"/>
                <w:lang w:eastAsia="zh-CN"/>
              </w:rPr>
              <w:t>原文：</w:t>
            </w:r>
            <w:r w:rsidR="003738C2">
              <w:rPr>
                <w:rFonts w:hint="eastAsia"/>
                <w:b/>
                <w:bCs/>
                <w:sz w:val="24"/>
                <w:szCs w:val="24"/>
                <w:lang w:eastAsia="zh-CN"/>
              </w:rPr>
              <w:t>英文</w:t>
            </w:r>
          </w:p>
        </w:tc>
      </w:tr>
    </w:tbl>
    <w:p w:rsidR="00793FFD" w:rsidRDefault="00F778E2" w:rsidP="00C2478E">
      <w:pPr>
        <w:pStyle w:val="source0"/>
        <w:spacing w:before="720"/>
      </w:pPr>
      <w:r>
        <w:rPr>
          <w:rFonts w:hint="eastAsia"/>
        </w:rPr>
        <w:t>欧洲</w:t>
      </w:r>
      <w:r>
        <w:rPr>
          <w:rFonts w:hint="eastAsia"/>
        </w:rPr>
        <w:t>IP</w:t>
      </w:r>
      <w:r>
        <w:rPr>
          <w:rFonts w:hint="eastAsia"/>
        </w:rPr>
        <w:t>地址分配联盟网络协调中心（</w:t>
      </w:r>
      <w:r>
        <w:t>RIPE NCC</w:t>
      </w:r>
      <w:r>
        <w:rPr>
          <w:rFonts w:hint="eastAsia"/>
        </w:rPr>
        <w:t>）的文稿</w:t>
      </w:r>
    </w:p>
    <w:p w:rsidR="00793FFD" w:rsidRPr="00C17FAC" w:rsidRDefault="00F778E2" w:rsidP="00C2478E">
      <w:pPr>
        <w:pStyle w:val="Heading1"/>
        <w:spacing w:before="240"/>
        <w:jc w:val="center"/>
        <w:rPr>
          <w:rFonts w:asciiTheme="minorHAnsi" w:hAnsiTheme="minorHAnsi" w:cstheme="minorHAnsi"/>
          <w:b w:val="0"/>
          <w:caps/>
          <w:szCs w:val="28"/>
          <w:lang w:eastAsia="zh-CN"/>
        </w:rPr>
      </w:pPr>
      <w:r>
        <w:rPr>
          <w:rFonts w:asciiTheme="minorHAnsi" w:hAnsiTheme="minorHAnsi" w:cstheme="minorHAnsi" w:hint="eastAsia"/>
          <w:b w:val="0"/>
          <w:caps/>
          <w:szCs w:val="28"/>
          <w:lang w:eastAsia="zh-CN"/>
        </w:rPr>
        <w:t>区域性互联网注册机构提交</w:t>
      </w:r>
      <w:r w:rsidR="008C63A1">
        <w:rPr>
          <w:rFonts w:asciiTheme="minorHAnsi" w:hAnsiTheme="minorHAnsi" w:cstheme="minorHAnsi" w:hint="eastAsia"/>
          <w:b w:val="0"/>
          <w:caps/>
          <w:szCs w:val="28"/>
          <w:lang w:eastAsia="zh-CN"/>
        </w:rPr>
        <w:t>2013</w:t>
      </w:r>
      <w:r w:rsidR="008C63A1">
        <w:rPr>
          <w:rFonts w:asciiTheme="minorHAnsi" w:hAnsiTheme="minorHAnsi" w:cstheme="minorHAnsi" w:hint="eastAsia"/>
          <w:b w:val="0"/>
          <w:caps/>
          <w:szCs w:val="28"/>
          <w:lang w:eastAsia="zh-CN"/>
        </w:rPr>
        <w:t>年世界电信</w:t>
      </w:r>
      <w:r w:rsidR="008C63A1">
        <w:rPr>
          <w:rFonts w:asciiTheme="minorHAnsi" w:hAnsiTheme="minorHAnsi" w:cstheme="minorHAnsi" w:hint="eastAsia"/>
          <w:b w:val="0"/>
          <w:caps/>
          <w:szCs w:val="28"/>
          <w:lang w:eastAsia="zh-CN"/>
        </w:rPr>
        <w:t>/</w:t>
      </w:r>
      <w:r w:rsidR="008C63A1">
        <w:rPr>
          <w:rFonts w:asciiTheme="minorHAnsi" w:hAnsiTheme="minorHAnsi" w:cstheme="minorHAnsi" w:hint="eastAsia"/>
          <w:b w:val="0"/>
          <w:caps/>
          <w:szCs w:val="28"/>
          <w:lang w:eastAsia="zh-CN"/>
        </w:rPr>
        <w:t>信息通信技术</w:t>
      </w:r>
      <w:r w:rsidR="008563D7">
        <w:rPr>
          <w:rFonts w:asciiTheme="minorHAnsi" w:hAnsiTheme="minorHAnsi" w:cstheme="minorHAnsi"/>
          <w:b w:val="0"/>
          <w:caps/>
          <w:szCs w:val="28"/>
          <w:lang w:eastAsia="zh-CN"/>
        </w:rPr>
        <w:br/>
      </w:r>
      <w:r w:rsidR="008C63A1">
        <w:rPr>
          <w:rFonts w:asciiTheme="minorHAnsi" w:hAnsiTheme="minorHAnsi" w:cstheme="minorHAnsi" w:hint="eastAsia"/>
          <w:b w:val="0"/>
          <w:caps/>
          <w:szCs w:val="28"/>
          <w:lang w:eastAsia="zh-CN"/>
        </w:rPr>
        <w:t>政策论坛（</w:t>
      </w:r>
      <w:r w:rsidR="00793FFD" w:rsidRPr="00C17FAC">
        <w:rPr>
          <w:rFonts w:asciiTheme="minorHAnsi" w:hAnsiTheme="minorHAnsi" w:cstheme="minorHAnsi"/>
          <w:b w:val="0"/>
          <w:caps/>
          <w:szCs w:val="28"/>
          <w:lang w:eastAsia="zh-CN"/>
        </w:rPr>
        <w:t>WTPF-13</w:t>
      </w:r>
      <w:r w:rsidR="008C63A1">
        <w:rPr>
          <w:rFonts w:asciiTheme="minorHAnsi" w:hAnsiTheme="minorHAnsi" w:cstheme="minorHAnsi" w:hint="eastAsia"/>
          <w:b w:val="0"/>
          <w:caps/>
          <w:szCs w:val="28"/>
          <w:lang w:eastAsia="zh-CN"/>
        </w:rPr>
        <w:t>）</w:t>
      </w:r>
      <w:r>
        <w:rPr>
          <w:rFonts w:asciiTheme="minorHAnsi" w:hAnsiTheme="minorHAnsi" w:cstheme="minorHAnsi" w:hint="eastAsia"/>
          <w:b w:val="0"/>
          <w:caps/>
          <w:szCs w:val="28"/>
          <w:lang w:eastAsia="zh-CN"/>
        </w:rPr>
        <w:t>的输入意见</w:t>
      </w:r>
    </w:p>
    <w:p w:rsidR="00793FFD" w:rsidRPr="00C17FAC" w:rsidRDefault="00F90880" w:rsidP="008C63A1">
      <w:pPr>
        <w:spacing w:before="72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本文件是</w:t>
      </w:r>
      <w:r w:rsidRPr="00F90880">
        <w:rPr>
          <w:rFonts w:asciiTheme="minorHAnsi" w:hAnsiTheme="minorHAnsi" w:cstheme="minorHAnsi" w:hint="eastAsia"/>
          <w:b/>
          <w:bCs/>
          <w:szCs w:val="24"/>
          <w:lang w:eastAsia="zh-CN"/>
        </w:rPr>
        <w:t>代表五个区域性互联网注册机构（</w:t>
      </w:r>
      <w:r w:rsidRPr="00F90880">
        <w:rPr>
          <w:rFonts w:asciiTheme="minorHAnsi" w:hAnsiTheme="minorHAnsi" w:cstheme="minorHAnsi" w:hint="eastAsia"/>
          <w:b/>
          <w:bCs/>
          <w:szCs w:val="24"/>
          <w:lang w:eastAsia="zh-CN"/>
        </w:rPr>
        <w:t>RIR</w:t>
      </w:r>
      <w:r w:rsidRPr="00F90880">
        <w:rPr>
          <w:rFonts w:asciiTheme="minorHAnsi" w:hAnsiTheme="minorHAnsi" w:cstheme="minorHAnsi" w:hint="eastAsia"/>
          <w:b/>
          <w:bCs/>
          <w:szCs w:val="24"/>
          <w:lang w:eastAsia="zh-CN"/>
        </w:rPr>
        <w:t>）</w:t>
      </w:r>
      <w:r>
        <w:rPr>
          <w:rFonts w:asciiTheme="minorHAnsi" w:hAnsiTheme="minorHAnsi" w:cstheme="minorHAnsi" w:hint="eastAsia"/>
          <w:szCs w:val="24"/>
          <w:lang w:eastAsia="zh-CN"/>
        </w:rPr>
        <w:t>提交的</w:t>
      </w:r>
      <w:r w:rsidR="008C63A1">
        <w:rPr>
          <w:rFonts w:asciiTheme="minorHAnsi" w:hAnsiTheme="minorHAnsi" w:cstheme="minorHAnsi" w:hint="eastAsia"/>
          <w:szCs w:val="24"/>
          <w:lang w:eastAsia="zh-CN"/>
        </w:rPr>
        <w:t>，具体</w:t>
      </w:r>
      <w:r w:rsidR="007C0107">
        <w:rPr>
          <w:rFonts w:asciiTheme="minorHAnsi" w:hAnsiTheme="minorHAnsi" w:cstheme="minorHAnsi" w:hint="eastAsia"/>
          <w:szCs w:val="24"/>
          <w:lang w:eastAsia="zh-CN"/>
        </w:rPr>
        <w:t>涉及非正式专家组（</w:t>
      </w:r>
      <w:r w:rsidR="007C0107">
        <w:rPr>
          <w:rFonts w:asciiTheme="minorHAnsi" w:hAnsiTheme="minorHAnsi" w:cstheme="minorHAnsi" w:hint="eastAsia"/>
          <w:szCs w:val="24"/>
          <w:lang w:eastAsia="zh-CN"/>
        </w:rPr>
        <w:t>IEG</w:t>
      </w:r>
      <w:r w:rsidR="007C0107">
        <w:rPr>
          <w:rFonts w:asciiTheme="minorHAnsi" w:hAnsiTheme="minorHAnsi" w:cstheme="minorHAnsi" w:hint="eastAsia"/>
          <w:szCs w:val="24"/>
          <w:lang w:eastAsia="zh-CN"/>
        </w:rPr>
        <w:t>）讨论的一些与</w:t>
      </w:r>
      <w:r w:rsidR="007C0107">
        <w:rPr>
          <w:rFonts w:asciiTheme="minorHAnsi" w:hAnsiTheme="minorHAnsi" w:cstheme="minorHAnsi" w:hint="eastAsia"/>
          <w:szCs w:val="24"/>
          <w:lang w:eastAsia="zh-CN"/>
        </w:rPr>
        <w:t>RIR</w:t>
      </w:r>
      <w:r w:rsidR="007C0107">
        <w:rPr>
          <w:rFonts w:asciiTheme="minorHAnsi" w:hAnsiTheme="minorHAnsi" w:cstheme="minorHAnsi" w:hint="eastAsia"/>
          <w:szCs w:val="24"/>
          <w:lang w:eastAsia="zh-CN"/>
        </w:rPr>
        <w:t>专长和协调有关的意见草案。</w:t>
      </w:r>
    </w:p>
    <w:p w:rsidR="00793FFD" w:rsidRDefault="00793FFD" w:rsidP="00BE33C3">
      <w:pPr>
        <w:spacing w:before="160"/>
        <w:ind w:firstLineChars="200" w:firstLine="480"/>
        <w:rPr>
          <w:rFonts w:asciiTheme="minorHAnsi" w:hAnsiTheme="minorHAnsi" w:cstheme="minorHAnsi" w:hint="eastAsia"/>
          <w:szCs w:val="24"/>
          <w:lang w:eastAsia="zh-CN"/>
        </w:rPr>
      </w:pPr>
      <w:r w:rsidRPr="00C17FAC">
        <w:rPr>
          <w:rFonts w:asciiTheme="minorHAnsi" w:hAnsiTheme="minorHAnsi" w:cstheme="minorHAnsi"/>
          <w:szCs w:val="24"/>
          <w:lang w:eastAsia="zh-CN"/>
        </w:rPr>
        <w:t>RIR</w:t>
      </w:r>
      <w:r w:rsidR="00640CE2">
        <w:rPr>
          <w:rFonts w:asciiTheme="minorHAnsi" w:hAnsiTheme="minorHAnsi" w:cstheme="minorHAnsi" w:hint="eastAsia"/>
          <w:szCs w:val="24"/>
          <w:lang w:eastAsia="zh-CN"/>
        </w:rPr>
        <w:t>是社区管理下分配和注册互联网号码资源，包括</w:t>
      </w:r>
      <w:r w:rsidR="00640CE2">
        <w:rPr>
          <w:rFonts w:asciiTheme="minorHAnsi" w:hAnsiTheme="minorHAnsi" w:cstheme="minorHAnsi" w:hint="eastAsia"/>
          <w:szCs w:val="24"/>
          <w:lang w:eastAsia="zh-CN"/>
        </w:rPr>
        <w:t>IP</w:t>
      </w:r>
      <w:r w:rsidR="00640CE2">
        <w:rPr>
          <w:rFonts w:asciiTheme="minorHAnsi" w:hAnsiTheme="minorHAnsi" w:cstheme="minorHAnsi" w:hint="eastAsia"/>
          <w:szCs w:val="24"/>
          <w:lang w:eastAsia="zh-CN"/>
        </w:rPr>
        <w:t>地址（</w:t>
      </w:r>
      <w:r w:rsidR="00640CE2" w:rsidRPr="00C17FAC">
        <w:rPr>
          <w:rFonts w:asciiTheme="minorHAnsi" w:hAnsiTheme="minorHAnsi" w:cstheme="minorHAnsi"/>
          <w:szCs w:val="24"/>
          <w:lang w:eastAsia="zh-CN"/>
        </w:rPr>
        <w:t>IPv4</w:t>
      </w:r>
      <w:r w:rsidR="00640CE2">
        <w:rPr>
          <w:rFonts w:asciiTheme="minorHAnsi" w:hAnsiTheme="minorHAnsi" w:cstheme="minorHAnsi" w:hint="eastAsia"/>
          <w:szCs w:val="24"/>
          <w:lang w:eastAsia="zh-CN"/>
        </w:rPr>
        <w:t>和</w:t>
      </w:r>
      <w:r w:rsidR="00640CE2" w:rsidRPr="00C17FAC">
        <w:rPr>
          <w:rFonts w:asciiTheme="minorHAnsi" w:hAnsiTheme="minorHAnsi" w:cstheme="minorHAnsi"/>
          <w:szCs w:val="24"/>
          <w:lang w:eastAsia="zh-CN"/>
        </w:rPr>
        <w:t>IPv6</w:t>
      </w:r>
      <w:r w:rsidR="00640CE2">
        <w:rPr>
          <w:rFonts w:asciiTheme="minorHAnsi" w:hAnsiTheme="minorHAnsi" w:cstheme="minorHAnsi" w:hint="eastAsia"/>
          <w:szCs w:val="24"/>
          <w:lang w:eastAsia="zh-CN"/>
        </w:rPr>
        <w:t>）和自主系统号码的组织。五个</w:t>
      </w:r>
      <w:r w:rsidR="00640CE2">
        <w:rPr>
          <w:rFonts w:asciiTheme="minorHAnsi" w:hAnsiTheme="minorHAnsi" w:cstheme="minorHAnsi" w:hint="eastAsia"/>
          <w:szCs w:val="24"/>
          <w:lang w:eastAsia="zh-CN"/>
        </w:rPr>
        <w:t>RIR</w:t>
      </w:r>
      <w:r w:rsidR="00640CE2">
        <w:rPr>
          <w:rFonts w:asciiTheme="minorHAnsi" w:hAnsiTheme="minorHAnsi" w:cstheme="minorHAnsi" w:hint="eastAsia"/>
          <w:szCs w:val="24"/>
          <w:lang w:eastAsia="zh-CN"/>
        </w:rPr>
        <w:t>分别为：</w:t>
      </w:r>
    </w:p>
    <w:p w:rsidR="00793FFD" w:rsidRDefault="008563D7" w:rsidP="008563D7">
      <w:pPr>
        <w:pStyle w:val="enumlev1"/>
        <w:rPr>
          <w:rFonts w:hint="eastAsia"/>
          <w:lang w:eastAsia="zh-CN"/>
        </w:rPr>
      </w:pPr>
      <w:r>
        <w:rPr>
          <w:lang w:eastAsia="zh-CN"/>
        </w:rPr>
        <w:t>•</w:t>
      </w:r>
      <w:r>
        <w:rPr>
          <w:rFonts w:hint="eastAsia"/>
          <w:lang w:eastAsia="zh-CN"/>
        </w:rPr>
        <w:tab/>
      </w:r>
      <w:r w:rsidR="008C63A1">
        <w:rPr>
          <w:rFonts w:hint="eastAsia"/>
          <w:lang w:eastAsia="zh-CN"/>
        </w:rPr>
        <w:t>非洲互联网信息中心（</w:t>
      </w:r>
      <w:r w:rsidR="00793FFD" w:rsidRPr="00C17FAC">
        <w:t xml:space="preserve">AFRINIC </w:t>
      </w:r>
      <w:r w:rsidR="008C63A1">
        <w:rPr>
          <w:rFonts w:hint="eastAsia"/>
          <w:lang w:eastAsia="zh-CN"/>
        </w:rPr>
        <w:t>）</w:t>
      </w:r>
      <w:r w:rsidR="00793FFD" w:rsidRPr="00C17FAC">
        <w:t xml:space="preserve">– </w:t>
      </w:r>
      <w:hyperlink r:id="rId10" w:history="1">
        <w:r w:rsidRPr="005200B0">
          <w:rPr>
            <w:rStyle w:val="Hyperlink"/>
          </w:rPr>
          <w:t>www.afrinic.net</w:t>
        </w:r>
      </w:hyperlink>
    </w:p>
    <w:p w:rsidR="00793FFD" w:rsidRPr="00C17FAC" w:rsidRDefault="008563D7" w:rsidP="008563D7">
      <w:pPr>
        <w:pStyle w:val="enumlev1"/>
        <w:rPr>
          <w:lang w:eastAsia="zh-CN"/>
        </w:rPr>
      </w:pPr>
      <w:r>
        <w:rPr>
          <w:lang w:eastAsia="zh-CN"/>
        </w:rPr>
        <w:t>•</w:t>
      </w:r>
      <w:r>
        <w:rPr>
          <w:rFonts w:hint="eastAsia"/>
          <w:lang w:eastAsia="zh-CN"/>
        </w:rPr>
        <w:tab/>
      </w:r>
      <w:r w:rsidR="008C63A1">
        <w:rPr>
          <w:rFonts w:hint="eastAsia"/>
          <w:lang w:eastAsia="zh-CN"/>
        </w:rPr>
        <w:t>亚太互联网信息中心（</w:t>
      </w:r>
      <w:r w:rsidR="00793FFD" w:rsidRPr="00C17FAC">
        <w:rPr>
          <w:lang w:eastAsia="zh-CN"/>
        </w:rPr>
        <w:t>APNIC</w:t>
      </w:r>
      <w:r w:rsidR="008C63A1">
        <w:rPr>
          <w:rFonts w:hint="eastAsia"/>
          <w:lang w:eastAsia="zh-CN"/>
        </w:rPr>
        <w:t>）</w:t>
      </w:r>
      <w:r w:rsidR="00793FFD" w:rsidRPr="00C17FAC">
        <w:rPr>
          <w:lang w:eastAsia="zh-CN"/>
        </w:rPr>
        <w:t xml:space="preserve"> – www.apnic.net</w:t>
      </w:r>
    </w:p>
    <w:p w:rsidR="00793FFD" w:rsidRPr="00C17FAC" w:rsidRDefault="008563D7" w:rsidP="008563D7">
      <w:pPr>
        <w:pStyle w:val="enumlev1"/>
        <w:rPr>
          <w:lang w:eastAsia="zh-CN"/>
        </w:rPr>
      </w:pPr>
      <w:r>
        <w:rPr>
          <w:lang w:eastAsia="zh-CN"/>
        </w:rPr>
        <w:t>•</w:t>
      </w:r>
      <w:r>
        <w:rPr>
          <w:rFonts w:hint="eastAsia"/>
          <w:lang w:eastAsia="zh-CN"/>
        </w:rPr>
        <w:tab/>
      </w:r>
      <w:r w:rsidR="008C63A1">
        <w:rPr>
          <w:rFonts w:hint="eastAsia"/>
          <w:lang w:eastAsia="zh-CN"/>
        </w:rPr>
        <w:t>美洲互联网号码注册管理机构（</w:t>
      </w:r>
      <w:r w:rsidR="00793FFD" w:rsidRPr="00C17FAC">
        <w:rPr>
          <w:lang w:eastAsia="zh-CN"/>
        </w:rPr>
        <w:t>ARIN</w:t>
      </w:r>
      <w:r w:rsidR="008C63A1">
        <w:rPr>
          <w:rFonts w:hint="eastAsia"/>
          <w:lang w:eastAsia="zh-CN"/>
        </w:rPr>
        <w:t>）</w:t>
      </w:r>
      <w:r w:rsidR="00793FFD" w:rsidRPr="00C17FAC">
        <w:rPr>
          <w:lang w:eastAsia="zh-CN"/>
        </w:rPr>
        <w:t xml:space="preserve"> – www.arin.net</w:t>
      </w:r>
    </w:p>
    <w:p w:rsidR="00793FFD" w:rsidRPr="00C17FAC" w:rsidRDefault="008563D7" w:rsidP="008563D7">
      <w:pPr>
        <w:pStyle w:val="enumlev1"/>
        <w:rPr>
          <w:lang w:eastAsia="zh-CN"/>
        </w:rPr>
      </w:pPr>
      <w:r>
        <w:rPr>
          <w:lang w:eastAsia="zh-CN"/>
        </w:rPr>
        <w:t>•</w:t>
      </w:r>
      <w:r>
        <w:rPr>
          <w:rFonts w:hint="eastAsia"/>
          <w:lang w:eastAsia="zh-CN"/>
        </w:rPr>
        <w:tab/>
      </w:r>
      <w:r w:rsidR="008C63A1">
        <w:rPr>
          <w:rFonts w:hint="eastAsia"/>
          <w:lang w:eastAsia="zh-CN"/>
        </w:rPr>
        <w:t>拉丁美洲</w:t>
      </w:r>
      <w:r w:rsidR="008C63A1" w:rsidRPr="008C63A1">
        <w:rPr>
          <w:rFonts w:hint="eastAsia"/>
          <w:lang w:eastAsia="zh-CN"/>
        </w:rPr>
        <w:t>互联网信息中心</w:t>
      </w:r>
      <w:r w:rsidR="008C63A1">
        <w:rPr>
          <w:rFonts w:hint="eastAsia"/>
          <w:lang w:eastAsia="zh-CN"/>
        </w:rPr>
        <w:t>（</w:t>
      </w:r>
      <w:r w:rsidR="00793FFD" w:rsidRPr="00C17FAC">
        <w:rPr>
          <w:lang w:eastAsia="zh-CN"/>
        </w:rPr>
        <w:t xml:space="preserve">Lacnic </w:t>
      </w:r>
      <w:r w:rsidR="008C63A1">
        <w:rPr>
          <w:rFonts w:hint="eastAsia"/>
          <w:lang w:eastAsia="zh-CN"/>
        </w:rPr>
        <w:t>）</w:t>
      </w:r>
      <w:r w:rsidR="00793FFD" w:rsidRPr="00C17FAC">
        <w:rPr>
          <w:lang w:eastAsia="zh-CN"/>
        </w:rPr>
        <w:t>– www.lacnic.net</w:t>
      </w:r>
    </w:p>
    <w:p w:rsidR="00793FFD" w:rsidRPr="00C17FAC" w:rsidRDefault="008563D7" w:rsidP="008563D7">
      <w:pPr>
        <w:pStyle w:val="enumlev1"/>
        <w:rPr>
          <w:lang w:eastAsia="zh-CN"/>
        </w:rPr>
      </w:pPr>
      <w:r>
        <w:rPr>
          <w:lang w:eastAsia="zh-CN"/>
        </w:rPr>
        <w:t>•</w:t>
      </w:r>
      <w:r>
        <w:rPr>
          <w:rFonts w:hint="eastAsia"/>
          <w:lang w:eastAsia="zh-CN"/>
        </w:rPr>
        <w:tab/>
      </w:r>
      <w:r w:rsidR="008C63A1" w:rsidRPr="008C63A1">
        <w:rPr>
          <w:rFonts w:hint="eastAsia"/>
          <w:lang w:eastAsia="zh-CN"/>
        </w:rPr>
        <w:t>欧洲</w:t>
      </w:r>
      <w:r w:rsidR="008C63A1" w:rsidRPr="008C63A1">
        <w:rPr>
          <w:rFonts w:hint="eastAsia"/>
          <w:lang w:eastAsia="zh-CN"/>
        </w:rPr>
        <w:t>IP</w:t>
      </w:r>
      <w:r w:rsidR="008C63A1" w:rsidRPr="008C63A1">
        <w:rPr>
          <w:rFonts w:hint="eastAsia"/>
          <w:lang w:eastAsia="zh-CN"/>
        </w:rPr>
        <w:t>地址分配联盟网络协调中心</w:t>
      </w:r>
      <w:r w:rsidR="008C63A1">
        <w:rPr>
          <w:rFonts w:hint="eastAsia"/>
          <w:lang w:eastAsia="zh-CN"/>
        </w:rPr>
        <w:t>（</w:t>
      </w:r>
      <w:r w:rsidR="00793FFD" w:rsidRPr="00C17FAC">
        <w:rPr>
          <w:lang w:eastAsia="zh-CN"/>
        </w:rPr>
        <w:t>RIPE NCC</w:t>
      </w:r>
      <w:r w:rsidR="008C63A1">
        <w:rPr>
          <w:rFonts w:hint="eastAsia"/>
          <w:lang w:eastAsia="zh-CN"/>
        </w:rPr>
        <w:t>）</w:t>
      </w:r>
      <w:r w:rsidR="00793FFD" w:rsidRPr="00C17FAC">
        <w:rPr>
          <w:lang w:eastAsia="zh-CN"/>
        </w:rPr>
        <w:t xml:space="preserve"> – www.ripe.net</w:t>
      </w:r>
    </w:p>
    <w:p w:rsidR="00793FFD" w:rsidRPr="00F337D4" w:rsidRDefault="00F337D4" w:rsidP="008563D7">
      <w:pPr>
        <w:pStyle w:val="Heading1"/>
        <w:rPr>
          <w:rFonts w:asciiTheme="minorHAnsi" w:hAnsiTheme="minorHAnsi" w:cstheme="minorHAnsi"/>
          <w:color w:val="000000" w:themeColor="text1"/>
          <w:lang w:eastAsia="zh-CN"/>
        </w:rPr>
      </w:pPr>
      <w:r w:rsidRPr="00F337D4">
        <w:rPr>
          <w:lang w:eastAsia="zh-CN"/>
        </w:rPr>
        <w:t>意见</w:t>
      </w:r>
      <w:r w:rsidR="003738C2" w:rsidRPr="00F337D4">
        <w:rPr>
          <w:lang w:val="en-US" w:eastAsia="zh-CN"/>
        </w:rPr>
        <w:t>1</w:t>
      </w:r>
      <w:r w:rsidR="003738C2" w:rsidRPr="00F337D4">
        <w:rPr>
          <w:lang w:eastAsia="zh-CN"/>
        </w:rPr>
        <w:t>：促进将互联网交换点（</w:t>
      </w:r>
      <w:r w:rsidR="003738C2" w:rsidRPr="00F337D4">
        <w:rPr>
          <w:lang w:eastAsia="zh-CN"/>
        </w:rPr>
        <w:t>IXP</w:t>
      </w:r>
      <w:r w:rsidR="003738C2" w:rsidRPr="00F337D4">
        <w:rPr>
          <w:lang w:eastAsia="zh-CN"/>
        </w:rPr>
        <w:t>）作为推动连通性的长期解决方案</w:t>
      </w:r>
    </w:p>
    <w:p w:rsidR="00793FFD" w:rsidRPr="00C17FAC" w:rsidRDefault="004E7306" w:rsidP="008C63A1">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互联网交换点为推进连通性提供长期解决方案，</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支持这种观点并注意到现有</w:t>
      </w:r>
      <w:r>
        <w:rPr>
          <w:rFonts w:asciiTheme="minorHAnsi" w:hAnsiTheme="minorHAnsi" w:cstheme="minorHAnsi" w:hint="eastAsia"/>
          <w:szCs w:val="24"/>
          <w:lang w:eastAsia="zh-CN"/>
        </w:rPr>
        <w:t>IXP</w:t>
      </w:r>
      <w:r w:rsidR="008C63A1">
        <w:rPr>
          <w:rFonts w:asciiTheme="minorHAnsi" w:hAnsiTheme="minorHAnsi" w:cstheme="minorHAnsi" w:hint="eastAsia"/>
          <w:szCs w:val="24"/>
          <w:lang w:eastAsia="zh-CN"/>
        </w:rPr>
        <w:t>的发展采用</w:t>
      </w:r>
      <w:r>
        <w:rPr>
          <w:rFonts w:asciiTheme="minorHAnsi" w:hAnsiTheme="minorHAnsi" w:cstheme="minorHAnsi" w:hint="eastAsia"/>
          <w:szCs w:val="24"/>
          <w:lang w:eastAsia="zh-CN"/>
        </w:rPr>
        <w:t>自下而上、利益攸关多方程序。若干独立、协作研究显示出</w:t>
      </w:r>
      <w:r>
        <w:rPr>
          <w:rFonts w:asciiTheme="minorHAnsi" w:hAnsiTheme="minorHAnsi" w:cstheme="minorHAnsi" w:hint="eastAsia"/>
          <w:szCs w:val="24"/>
          <w:lang w:eastAsia="zh-CN"/>
        </w:rPr>
        <w:t>IXP</w:t>
      </w:r>
      <w:r w:rsidR="008C63A1">
        <w:rPr>
          <w:rFonts w:asciiTheme="minorHAnsi" w:hAnsiTheme="minorHAnsi" w:cstheme="minorHAnsi" w:hint="eastAsia"/>
          <w:szCs w:val="24"/>
          <w:lang w:eastAsia="zh-CN"/>
        </w:rPr>
        <w:t>促进实现上述目标中的效率以及</w:t>
      </w:r>
      <w:r>
        <w:rPr>
          <w:rFonts w:asciiTheme="minorHAnsi" w:hAnsiTheme="minorHAnsi" w:cstheme="minorHAnsi" w:hint="eastAsia"/>
          <w:szCs w:val="24"/>
          <w:lang w:eastAsia="zh-CN"/>
        </w:rPr>
        <w:t>全民接入互联网成本的下降。</w:t>
      </w:r>
    </w:p>
    <w:p w:rsidR="00793FFD" w:rsidRPr="00C17FAC" w:rsidRDefault="00C2478E" w:rsidP="008C63A1">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我们支持并承认各协会</w:t>
      </w:r>
      <w:r w:rsidR="008C63A1">
        <w:rPr>
          <w:rFonts w:asciiTheme="minorHAnsi" w:hAnsiTheme="minorHAnsi" w:cstheme="minorHAnsi" w:hint="eastAsia"/>
          <w:szCs w:val="24"/>
          <w:lang w:eastAsia="zh-CN"/>
        </w:rPr>
        <w:t>为在</w:t>
      </w:r>
      <w:r>
        <w:rPr>
          <w:rFonts w:asciiTheme="minorHAnsi" w:hAnsiTheme="minorHAnsi" w:cstheme="minorHAnsi" w:hint="eastAsia"/>
          <w:szCs w:val="24"/>
          <w:lang w:eastAsia="zh-CN"/>
        </w:rPr>
        <w:t>I</w:t>
      </w:r>
      <w:r w:rsidR="008C63A1">
        <w:rPr>
          <w:rFonts w:asciiTheme="minorHAnsi" w:hAnsiTheme="minorHAnsi" w:cstheme="minorHAnsi" w:hint="eastAsia"/>
          <w:szCs w:val="24"/>
          <w:lang w:eastAsia="zh-CN"/>
        </w:rPr>
        <w:t>S</w:t>
      </w:r>
      <w:r>
        <w:rPr>
          <w:rFonts w:asciiTheme="minorHAnsi" w:hAnsiTheme="minorHAnsi" w:cstheme="minorHAnsi" w:hint="eastAsia"/>
          <w:szCs w:val="24"/>
          <w:lang w:eastAsia="zh-CN"/>
        </w:rPr>
        <w:t>P</w:t>
      </w:r>
      <w:r>
        <w:rPr>
          <w:rFonts w:asciiTheme="minorHAnsi" w:hAnsiTheme="minorHAnsi" w:cstheme="minorHAnsi" w:hint="eastAsia"/>
          <w:szCs w:val="24"/>
          <w:lang w:eastAsia="zh-CN"/>
        </w:rPr>
        <w:t>之间</w:t>
      </w:r>
      <w:r w:rsidR="008C63A1">
        <w:rPr>
          <w:rFonts w:asciiTheme="minorHAnsi" w:hAnsiTheme="minorHAnsi" w:cstheme="minorHAnsi" w:hint="eastAsia"/>
          <w:szCs w:val="24"/>
          <w:lang w:eastAsia="zh-CN"/>
        </w:rPr>
        <w:t>推广最佳做法</w:t>
      </w:r>
      <w:r>
        <w:rPr>
          <w:rFonts w:asciiTheme="minorHAnsi" w:hAnsiTheme="minorHAnsi" w:cstheme="minorHAnsi" w:hint="eastAsia"/>
          <w:szCs w:val="24"/>
          <w:lang w:eastAsia="zh-CN"/>
        </w:rPr>
        <w:t>付出的努力和取得的成</w:t>
      </w:r>
      <w:r w:rsidR="008C63A1">
        <w:rPr>
          <w:rFonts w:asciiTheme="minorHAnsi" w:hAnsiTheme="minorHAnsi" w:cstheme="minorHAnsi" w:hint="eastAsia"/>
          <w:szCs w:val="24"/>
          <w:lang w:eastAsia="zh-CN"/>
        </w:rPr>
        <w:t>效</w:t>
      </w:r>
      <w:r>
        <w:rPr>
          <w:rFonts w:asciiTheme="minorHAnsi" w:hAnsiTheme="minorHAnsi" w:cstheme="minorHAnsi" w:hint="eastAsia"/>
          <w:szCs w:val="24"/>
          <w:lang w:eastAsia="zh-CN"/>
        </w:rPr>
        <w:t>。这些协会包括</w:t>
      </w:r>
      <w:r w:rsidRPr="00C17FAC">
        <w:rPr>
          <w:rFonts w:asciiTheme="minorHAnsi" w:hAnsiTheme="minorHAnsi" w:cstheme="minorHAnsi"/>
          <w:szCs w:val="24"/>
          <w:lang w:eastAsia="zh-CN"/>
        </w:rPr>
        <w:t>Af-IX</w:t>
      </w:r>
      <w:r>
        <w:rPr>
          <w:rFonts w:asciiTheme="minorHAnsi" w:hAnsiTheme="minorHAnsi" w:cstheme="minorHAnsi"/>
          <w:szCs w:val="24"/>
          <w:lang w:eastAsia="zh-CN"/>
        </w:rPr>
        <w:t>、</w:t>
      </w:r>
      <w:r w:rsidRPr="00C17FAC">
        <w:rPr>
          <w:rFonts w:asciiTheme="minorHAnsi" w:hAnsiTheme="minorHAnsi" w:cstheme="minorHAnsi"/>
          <w:szCs w:val="24"/>
          <w:lang w:eastAsia="zh-CN"/>
        </w:rPr>
        <w:t>APIX</w:t>
      </w:r>
      <w:r>
        <w:rPr>
          <w:rFonts w:asciiTheme="minorHAnsi" w:hAnsiTheme="minorHAnsi" w:cstheme="minorHAnsi"/>
          <w:szCs w:val="24"/>
          <w:lang w:eastAsia="zh-CN"/>
        </w:rPr>
        <w:t>、</w:t>
      </w:r>
      <w:r w:rsidRPr="00C17FAC">
        <w:rPr>
          <w:rFonts w:asciiTheme="minorHAnsi" w:hAnsiTheme="minorHAnsi" w:cstheme="minorHAnsi"/>
          <w:szCs w:val="24"/>
          <w:lang w:eastAsia="zh-CN"/>
        </w:rPr>
        <w:t>Euro-IX</w:t>
      </w:r>
      <w:r>
        <w:rPr>
          <w:rFonts w:asciiTheme="minorHAnsi" w:hAnsiTheme="minorHAnsi" w:cstheme="minorHAnsi" w:hint="eastAsia"/>
          <w:szCs w:val="24"/>
          <w:lang w:eastAsia="zh-CN"/>
        </w:rPr>
        <w:t>和</w:t>
      </w:r>
      <w:r w:rsidRPr="00C17FAC">
        <w:rPr>
          <w:rFonts w:asciiTheme="minorHAnsi" w:hAnsiTheme="minorHAnsi" w:cstheme="minorHAnsi"/>
          <w:szCs w:val="24"/>
          <w:lang w:eastAsia="zh-CN"/>
        </w:rPr>
        <w:t>LAC-IX</w:t>
      </w:r>
      <w:r>
        <w:rPr>
          <w:rFonts w:asciiTheme="minorHAnsi" w:hAnsiTheme="minorHAnsi" w:cstheme="minorHAnsi" w:hint="eastAsia"/>
          <w:szCs w:val="24"/>
          <w:lang w:eastAsia="zh-CN"/>
        </w:rPr>
        <w:t>，这些协会还为</w:t>
      </w:r>
      <w:r>
        <w:rPr>
          <w:rFonts w:asciiTheme="minorHAnsi" w:hAnsiTheme="minorHAnsi" w:cstheme="minorHAnsi" w:hint="eastAsia"/>
          <w:szCs w:val="24"/>
          <w:lang w:eastAsia="zh-CN"/>
        </w:rPr>
        <w:t>IXP</w:t>
      </w:r>
      <w:r>
        <w:rPr>
          <w:rFonts w:asciiTheme="minorHAnsi" w:hAnsiTheme="minorHAnsi" w:cstheme="minorHAnsi" w:hint="eastAsia"/>
          <w:szCs w:val="24"/>
          <w:lang w:eastAsia="zh-CN"/>
        </w:rPr>
        <w:t>市场的</w:t>
      </w:r>
      <w:r w:rsidR="008C63A1">
        <w:rPr>
          <w:rFonts w:asciiTheme="minorHAnsi" w:hAnsiTheme="minorHAnsi" w:cstheme="minorHAnsi" w:hint="eastAsia"/>
          <w:szCs w:val="24"/>
          <w:lang w:eastAsia="zh-CN"/>
        </w:rPr>
        <w:t>新生</w:t>
      </w:r>
      <w:r>
        <w:rPr>
          <w:rFonts w:asciiTheme="minorHAnsi" w:hAnsiTheme="minorHAnsi" w:cstheme="minorHAnsi" w:hint="eastAsia"/>
          <w:szCs w:val="24"/>
          <w:lang w:eastAsia="zh-CN"/>
        </w:rPr>
        <w:t>力量提供支持。我们亦注意到</w:t>
      </w:r>
      <w:r w:rsidR="008C63A1">
        <w:rPr>
          <w:rFonts w:asciiTheme="minorHAnsi" w:hAnsiTheme="minorHAnsi" w:cstheme="minorHAnsi" w:hint="eastAsia"/>
          <w:szCs w:val="24"/>
          <w:lang w:eastAsia="zh-CN"/>
        </w:rPr>
        <w:t>，</w:t>
      </w:r>
      <w:r>
        <w:rPr>
          <w:rFonts w:asciiTheme="minorHAnsi" w:hAnsiTheme="minorHAnsi" w:cstheme="minorHAnsi" w:hint="eastAsia"/>
          <w:szCs w:val="24"/>
          <w:lang w:eastAsia="zh-CN"/>
        </w:rPr>
        <w:t>上述意见请部门成员和成员国接受固有的利益攸关多方方式。这些情况充分表明</w:t>
      </w:r>
      <w:r w:rsidR="008C63A1">
        <w:rPr>
          <w:rFonts w:asciiTheme="minorHAnsi" w:hAnsiTheme="minorHAnsi" w:cstheme="minorHAnsi" w:hint="eastAsia"/>
          <w:szCs w:val="24"/>
          <w:lang w:eastAsia="zh-CN"/>
        </w:rPr>
        <w:t>，</w:t>
      </w:r>
      <w:r>
        <w:rPr>
          <w:rFonts w:asciiTheme="minorHAnsi" w:hAnsiTheme="minorHAnsi" w:cstheme="minorHAnsi" w:hint="eastAsia"/>
          <w:szCs w:val="24"/>
          <w:lang w:eastAsia="zh-CN"/>
        </w:rPr>
        <w:t>利益攸关多方集团在促进成功推进互联网发展，提高质量和稳定性的基础设施的发展中共担责任。</w:t>
      </w:r>
    </w:p>
    <w:p w:rsidR="00793FFD" w:rsidRPr="00C17FAC" w:rsidRDefault="000045A2" w:rsidP="008C63A1">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由于</w:t>
      </w:r>
      <w:r w:rsidR="00793FFD" w:rsidRPr="00C17FAC">
        <w:rPr>
          <w:rFonts w:asciiTheme="minorHAnsi" w:hAnsiTheme="minorHAnsi" w:cstheme="minorHAnsi"/>
          <w:szCs w:val="24"/>
          <w:lang w:eastAsia="zh-CN"/>
        </w:rPr>
        <w:t>IXP</w:t>
      </w:r>
      <w:r>
        <w:rPr>
          <w:rFonts w:asciiTheme="minorHAnsi" w:hAnsiTheme="minorHAnsi" w:cstheme="minorHAnsi" w:hint="eastAsia"/>
          <w:szCs w:val="24"/>
          <w:lang w:eastAsia="zh-CN"/>
        </w:rPr>
        <w:t>通过对等安排在促进</w:t>
      </w:r>
      <w:r>
        <w:rPr>
          <w:rFonts w:asciiTheme="minorHAnsi" w:hAnsiTheme="minorHAnsi" w:cstheme="minorHAnsi" w:hint="eastAsia"/>
          <w:szCs w:val="24"/>
          <w:lang w:eastAsia="zh-CN"/>
        </w:rPr>
        <w:t>IXP</w:t>
      </w:r>
      <w:r>
        <w:rPr>
          <w:rFonts w:asciiTheme="minorHAnsi" w:hAnsiTheme="minorHAnsi" w:cstheme="minorHAnsi" w:hint="eastAsia"/>
          <w:szCs w:val="24"/>
          <w:lang w:eastAsia="zh-CN"/>
        </w:rPr>
        <w:t>的高效互连互通中发挥至关重要的作用，</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通过与其它互联网组织的协调</w:t>
      </w:r>
      <w:r w:rsidR="008C63A1">
        <w:rPr>
          <w:rFonts w:asciiTheme="minorHAnsi" w:hAnsiTheme="minorHAnsi" w:cstheme="minorHAnsi" w:hint="eastAsia"/>
          <w:szCs w:val="24"/>
          <w:lang w:eastAsia="zh-CN"/>
        </w:rPr>
        <w:t>亦</w:t>
      </w:r>
      <w:r>
        <w:rPr>
          <w:rFonts w:asciiTheme="minorHAnsi" w:hAnsiTheme="minorHAnsi" w:cstheme="minorHAnsi" w:hint="eastAsia"/>
          <w:szCs w:val="24"/>
          <w:lang w:eastAsia="zh-CN"/>
        </w:rPr>
        <w:t>积极支持目前推进和促进这些安排的</w:t>
      </w:r>
      <w:r w:rsidR="008C63A1">
        <w:rPr>
          <w:rFonts w:asciiTheme="minorHAnsi" w:hAnsiTheme="minorHAnsi" w:cstheme="minorHAnsi" w:hint="eastAsia"/>
          <w:szCs w:val="24"/>
          <w:lang w:eastAsia="zh-CN"/>
        </w:rPr>
        <w:t>团体</w:t>
      </w:r>
      <w:r>
        <w:rPr>
          <w:rFonts w:asciiTheme="minorHAnsi" w:hAnsiTheme="minorHAnsi" w:cstheme="minorHAnsi" w:hint="eastAsia"/>
          <w:szCs w:val="24"/>
          <w:lang w:eastAsia="zh-CN"/>
        </w:rPr>
        <w:t>和行业流程。尤其值得一提的</w:t>
      </w:r>
      <w:r>
        <w:rPr>
          <w:rFonts w:asciiTheme="minorHAnsi" w:hAnsiTheme="minorHAnsi" w:cstheme="minorHAnsi" w:hint="eastAsia"/>
          <w:szCs w:val="24"/>
          <w:lang w:eastAsia="zh-CN"/>
        </w:rPr>
        <w:lastRenderedPageBreak/>
        <w:t>是，</w:t>
      </w:r>
      <w:r w:rsidR="008C63A1">
        <w:rPr>
          <w:rFonts w:asciiTheme="minorHAnsi" w:hAnsiTheme="minorHAnsi" w:cstheme="minorHAnsi" w:hint="eastAsia"/>
          <w:szCs w:val="24"/>
          <w:lang w:eastAsia="zh-CN"/>
        </w:rPr>
        <w:t>这些对等安排中</w:t>
      </w:r>
      <w:r>
        <w:rPr>
          <w:rFonts w:asciiTheme="minorHAnsi" w:hAnsiTheme="minorHAnsi" w:cstheme="minorHAnsi" w:hint="eastAsia"/>
          <w:szCs w:val="24"/>
          <w:lang w:eastAsia="zh-CN"/>
        </w:rPr>
        <w:t>包括全球和区域性对等论坛，如非洲对等和互连论坛（</w:t>
      </w:r>
      <w:r w:rsidRPr="00C17FAC">
        <w:rPr>
          <w:rFonts w:asciiTheme="minorHAnsi" w:hAnsiTheme="minorHAnsi" w:cstheme="minorHAnsi"/>
          <w:szCs w:val="24"/>
          <w:lang w:eastAsia="zh-CN"/>
        </w:rPr>
        <w:t>AfPIF</w:t>
      </w:r>
      <w:r>
        <w:rPr>
          <w:rFonts w:asciiTheme="minorHAnsi" w:hAnsiTheme="minorHAnsi" w:cstheme="minorHAnsi" w:hint="eastAsia"/>
          <w:szCs w:val="24"/>
          <w:lang w:eastAsia="zh-CN"/>
        </w:rPr>
        <w:t>）、</w:t>
      </w:r>
      <w:r w:rsidRPr="00C17FAC">
        <w:rPr>
          <w:rFonts w:asciiTheme="minorHAnsi" w:hAnsiTheme="minorHAnsi" w:cstheme="minorHAnsi"/>
          <w:szCs w:val="24"/>
          <w:lang w:eastAsia="zh-CN"/>
        </w:rPr>
        <w:t>APRICOT</w:t>
      </w:r>
      <w:r>
        <w:rPr>
          <w:rFonts w:asciiTheme="minorHAnsi" w:hAnsiTheme="minorHAnsi" w:cstheme="minorHAnsi" w:hint="eastAsia"/>
          <w:szCs w:val="24"/>
          <w:lang w:eastAsia="zh-CN"/>
        </w:rPr>
        <w:t>（亚太）对等论坛会议、拉丁美洲的网络接入点论坛（</w:t>
      </w:r>
      <w:r w:rsidRPr="00C17FAC">
        <w:rPr>
          <w:rFonts w:asciiTheme="minorHAnsi" w:hAnsiTheme="minorHAnsi" w:cstheme="minorHAnsi"/>
          <w:szCs w:val="24"/>
          <w:lang w:eastAsia="zh-CN"/>
        </w:rPr>
        <w:t>NAPLA</w:t>
      </w:r>
      <w:r>
        <w:rPr>
          <w:rFonts w:asciiTheme="minorHAnsi" w:hAnsiTheme="minorHAnsi" w:cstheme="minorHAnsi" w:hint="eastAsia"/>
          <w:szCs w:val="24"/>
          <w:lang w:eastAsia="zh-CN"/>
        </w:rPr>
        <w:t>）、</w:t>
      </w:r>
      <w:r w:rsidRPr="00C17FAC">
        <w:rPr>
          <w:rFonts w:asciiTheme="minorHAnsi" w:hAnsiTheme="minorHAnsi" w:cstheme="minorHAnsi"/>
          <w:szCs w:val="24"/>
          <w:lang w:eastAsia="zh-CN"/>
        </w:rPr>
        <w:t>NANOG</w:t>
      </w:r>
      <w:r>
        <w:rPr>
          <w:rFonts w:asciiTheme="minorHAnsi" w:hAnsiTheme="minorHAnsi" w:cstheme="minorHAnsi" w:hint="eastAsia"/>
          <w:szCs w:val="24"/>
          <w:lang w:eastAsia="zh-CN"/>
        </w:rPr>
        <w:t>（北美）对等分会以及最近推出的中东对等论坛（</w:t>
      </w:r>
      <w:r>
        <w:rPr>
          <w:rFonts w:asciiTheme="minorHAnsi" w:hAnsiTheme="minorHAnsi" w:cstheme="minorHAnsi" w:hint="eastAsia"/>
          <w:szCs w:val="24"/>
          <w:lang w:eastAsia="zh-CN"/>
        </w:rPr>
        <w:t>MPF</w:t>
      </w:r>
      <w:r>
        <w:rPr>
          <w:rFonts w:asciiTheme="minorHAnsi" w:hAnsiTheme="minorHAnsi" w:cstheme="minorHAnsi" w:hint="eastAsia"/>
          <w:szCs w:val="24"/>
          <w:lang w:eastAsia="zh-CN"/>
        </w:rPr>
        <w:t>）。</w:t>
      </w:r>
    </w:p>
    <w:p w:rsidR="00793FFD" w:rsidRPr="00C17FAC" w:rsidRDefault="009706BF" w:rsidP="008563D7">
      <w:pPr>
        <w:pStyle w:val="Heading1"/>
        <w:rPr>
          <w:lang w:eastAsia="zh-CN"/>
        </w:rPr>
      </w:pPr>
      <w:r>
        <w:rPr>
          <w:rFonts w:hint="eastAsia"/>
          <w:lang w:eastAsia="zh-CN"/>
        </w:rPr>
        <w:t>意见</w:t>
      </w:r>
      <w:r w:rsidR="00793FFD" w:rsidRPr="00C17FAC">
        <w:rPr>
          <w:lang w:eastAsia="zh-CN"/>
        </w:rPr>
        <w:t>3</w:t>
      </w:r>
      <w:r w:rsidRPr="009706BF">
        <w:rPr>
          <w:rFonts w:hint="eastAsia"/>
          <w:lang w:eastAsia="zh-CN"/>
        </w:rPr>
        <w:t>：支持为部署</w:t>
      </w:r>
      <w:r w:rsidRPr="009706BF">
        <w:rPr>
          <w:rFonts w:hint="eastAsia"/>
          <w:lang w:eastAsia="zh-CN"/>
        </w:rPr>
        <w:t>IPv6</w:t>
      </w:r>
      <w:r w:rsidRPr="009706BF">
        <w:rPr>
          <w:rFonts w:hint="eastAsia"/>
          <w:lang w:eastAsia="zh-CN"/>
        </w:rPr>
        <w:t>加强能力建设</w:t>
      </w:r>
    </w:p>
    <w:p w:rsidR="00793FFD" w:rsidRPr="00C17FAC" w:rsidRDefault="00F337D4" w:rsidP="008C63A1">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能力建设是部署</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不可或缺的</w:t>
      </w:r>
      <w:r w:rsidR="008C63A1">
        <w:rPr>
          <w:rFonts w:asciiTheme="minorHAnsi" w:hAnsiTheme="minorHAnsi" w:cstheme="minorHAnsi" w:hint="eastAsia"/>
          <w:szCs w:val="24"/>
          <w:lang w:eastAsia="zh-CN"/>
        </w:rPr>
        <w:t>因</w:t>
      </w:r>
      <w:r>
        <w:rPr>
          <w:rFonts w:asciiTheme="minorHAnsi" w:hAnsiTheme="minorHAnsi" w:cstheme="minorHAnsi" w:hint="eastAsia"/>
          <w:szCs w:val="24"/>
          <w:lang w:eastAsia="zh-CN"/>
        </w:rPr>
        <w:t>素，</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对此观点表示支持。如意见案文所述，有关</w:t>
      </w:r>
      <w:r>
        <w:rPr>
          <w:rFonts w:asciiTheme="minorHAnsi" w:hAnsiTheme="minorHAnsi" w:cstheme="minorHAnsi" w:hint="eastAsia"/>
          <w:szCs w:val="24"/>
          <w:lang w:eastAsia="zh-CN"/>
        </w:rPr>
        <w:t>IPv4</w:t>
      </w:r>
      <w:r>
        <w:rPr>
          <w:rFonts w:asciiTheme="minorHAnsi" w:hAnsiTheme="minorHAnsi" w:cstheme="minorHAnsi"/>
          <w:szCs w:val="24"/>
          <w:lang w:val="en-US" w:eastAsia="zh-CN"/>
        </w:rPr>
        <w:t>地址</w:t>
      </w:r>
      <w:r>
        <w:rPr>
          <w:rFonts w:asciiTheme="minorHAnsi" w:hAnsiTheme="minorHAnsi" w:cstheme="minorHAnsi" w:hint="eastAsia"/>
          <w:szCs w:val="24"/>
          <w:lang w:val="en-US" w:eastAsia="zh-CN"/>
        </w:rPr>
        <w:t>库枯竭的问题可以通过适当规划向</w:t>
      </w:r>
      <w:r>
        <w:rPr>
          <w:rFonts w:asciiTheme="minorHAnsi" w:hAnsiTheme="minorHAnsi" w:cstheme="minorHAnsi" w:hint="eastAsia"/>
          <w:szCs w:val="24"/>
          <w:lang w:val="en-US" w:eastAsia="zh-CN"/>
        </w:rPr>
        <w:t>IPv6</w:t>
      </w:r>
      <w:r>
        <w:rPr>
          <w:rFonts w:asciiTheme="minorHAnsi" w:hAnsiTheme="minorHAnsi" w:cstheme="minorHAnsi" w:hint="eastAsia"/>
          <w:szCs w:val="24"/>
          <w:lang w:val="en-US" w:eastAsia="zh-CN"/>
        </w:rPr>
        <w:t>的过渡得到缓解。为鼓励并支持这一</w:t>
      </w:r>
      <w:r w:rsidR="00F1387C">
        <w:rPr>
          <w:rFonts w:asciiTheme="minorHAnsi" w:hAnsiTheme="minorHAnsi" w:cstheme="minorHAnsi" w:hint="eastAsia"/>
          <w:szCs w:val="24"/>
          <w:lang w:val="en-US" w:eastAsia="zh-CN"/>
        </w:rPr>
        <w:t>进程</w:t>
      </w:r>
      <w:r>
        <w:rPr>
          <w:rFonts w:asciiTheme="minorHAnsi" w:hAnsiTheme="minorHAnsi" w:cstheme="minorHAnsi" w:hint="eastAsia"/>
          <w:szCs w:val="24"/>
          <w:lang w:val="en-US" w:eastAsia="zh-CN"/>
        </w:rPr>
        <w:t>应竭尽全力。</w:t>
      </w:r>
    </w:p>
    <w:p w:rsidR="00793FFD" w:rsidRPr="00C17FAC" w:rsidRDefault="00DE63BC"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有关能力建设，</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制定了各种计划，以提高人们的认识并开展侧重于在</w:t>
      </w:r>
      <w:r>
        <w:rPr>
          <w:rFonts w:asciiTheme="minorHAnsi" w:hAnsiTheme="minorHAnsi" w:cstheme="minorHAnsi" w:hint="eastAsia"/>
          <w:szCs w:val="24"/>
          <w:lang w:eastAsia="zh-CN"/>
        </w:rPr>
        <w:t>IP</w:t>
      </w:r>
      <w:r>
        <w:rPr>
          <w:rFonts w:asciiTheme="minorHAnsi" w:hAnsiTheme="minorHAnsi" w:cstheme="minorHAnsi" w:hint="eastAsia"/>
          <w:szCs w:val="24"/>
          <w:lang w:eastAsia="zh-CN"/>
        </w:rPr>
        <w:t>网络中部署</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的技术和管理方面的专门培训。详情见本文稿附件</w:t>
      </w:r>
      <w:r>
        <w:rPr>
          <w:rFonts w:asciiTheme="minorHAnsi" w:hAnsiTheme="minorHAnsi" w:cstheme="minorHAnsi" w:hint="eastAsia"/>
          <w:szCs w:val="24"/>
          <w:lang w:eastAsia="zh-CN"/>
        </w:rPr>
        <w:t>1</w:t>
      </w:r>
      <w:r>
        <w:rPr>
          <w:rFonts w:asciiTheme="minorHAnsi" w:hAnsiTheme="minorHAnsi" w:cstheme="minorHAnsi" w:hint="eastAsia"/>
          <w:szCs w:val="24"/>
          <w:lang w:eastAsia="zh-CN"/>
        </w:rPr>
        <w:t>。</w:t>
      </w:r>
    </w:p>
    <w:p w:rsidR="00793FFD" w:rsidRPr="00C17FAC" w:rsidRDefault="00C9146C"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有关</w:t>
      </w:r>
      <w:r w:rsidRPr="00C17FAC">
        <w:rPr>
          <w:rFonts w:asciiTheme="minorHAnsi" w:hAnsiTheme="minorHAnsi" w:cstheme="minorHAnsi"/>
          <w:szCs w:val="24"/>
          <w:lang w:eastAsia="zh-CN"/>
        </w:rPr>
        <w:t>IPv4</w:t>
      </w:r>
      <w:r>
        <w:rPr>
          <w:rFonts w:asciiTheme="minorHAnsi" w:hAnsiTheme="minorHAnsi" w:cstheme="minorHAnsi" w:hint="eastAsia"/>
          <w:szCs w:val="24"/>
          <w:lang w:eastAsia="zh-CN"/>
        </w:rPr>
        <w:t>地址空间的转让，</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坚信，该问题不在意见</w:t>
      </w:r>
      <w:r>
        <w:rPr>
          <w:rFonts w:asciiTheme="minorHAnsi" w:hAnsiTheme="minorHAnsi" w:cstheme="minorHAnsi" w:hint="eastAsia"/>
          <w:szCs w:val="24"/>
          <w:lang w:eastAsia="zh-CN"/>
        </w:rPr>
        <w:t>3</w:t>
      </w:r>
      <w:r>
        <w:rPr>
          <w:rFonts w:asciiTheme="minorHAnsi" w:hAnsiTheme="minorHAnsi" w:cstheme="minorHAnsi" w:hint="eastAsia"/>
          <w:szCs w:val="24"/>
          <w:lang w:eastAsia="zh-CN"/>
        </w:rPr>
        <w:t>范围内，观点详情见有关意见</w:t>
      </w:r>
      <w:r>
        <w:rPr>
          <w:rFonts w:asciiTheme="minorHAnsi" w:hAnsiTheme="minorHAnsi" w:cstheme="minorHAnsi" w:hint="eastAsia"/>
          <w:szCs w:val="24"/>
          <w:lang w:eastAsia="zh-CN"/>
        </w:rPr>
        <w:t>4</w:t>
      </w:r>
      <w:r>
        <w:rPr>
          <w:rFonts w:asciiTheme="minorHAnsi" w:hAnsiTheme="minorHAnsi" w:cstheme="minorHAnsi" w:hint="eastAsia"/>
          <w:szCs w:val="24"/>
          <w:lang w:eastAsia="zh-CN"/>
        </w:rPr>
        <w:t>的回应。</w:t>
      </w:r>
    </w:p>
    <w:p w:rsidR="00793FFD" w:rsidRPr="00C17FAC" w:rsidRDefault="009706BF" w:rsidP="008563D7">
      <w:pPr>
        <w:pStyle w:val="Heading1"/>
        <w:rPr>
          <w:lang w:eastAsia="zh-CN"/>
        </w:rPr>
      </w:pPr>
      <w:r w:rsidRPr="009706BF">
        <w:rPr>
          <w:rFonts w:hint="eastAsia"/>
          <w:lang w:eastAsia="zh-CN"/>
        </w:rPr>
        <w:t>意见</w:t>
      </w:r>
      <w:r w:rsidRPr="009706BF">
        <w:rPr>
          <w:lang w:eastAsia="zh-CN"/>
        </w:rPr>
        <w:t>4</w:t>
      </w:r>
      <w:r w:rsidRPr="009706BF">
        <w:rPr>
          <w:rFonts w:hint="eastAsia"/>
          <w:lang w:eastAsia="zh-CN"/>
        </w:rPr>
        <w:t>：支持采用</w:t>
      </w:r>
      <w:r w:rsidRPr="009706BF">
        <w:rPr>
          <w:lang w:eastAsia="zh-CN"/>
        </w:rPr>
        <w:t>IPv6</w:t>
      </w:r>
      <w:r w:rsidRPr="009706BF">
        <w:rPr>
          <w:rFonts w:hint="eastAsia"/>
          <w:lang w:eastAsia="zh-CN"/>
        </w:rPr>
        <w:t>及</w:t>
      </w:r>
      <w:r w:rsidRPr="009706BF">
        <w:rPr>
          <w:lang w:eastAsia="zh-CN"/>
        </w:rPr>
        <w:t>IPv4</w:t>
      </w:r>
      <w:r w:rsidRPr="009706BF">
        <w:rPr>
          <w:rFonts w:hint="eastAsia"/>
          <w:lang w:eastAsia="zh-CN"/>
        </w:rPr>
        <w:t>的过渡</w:t>
      </w:r>
    </w:p>
    <w:p w:rsidR="00793FFD" w:rsidRPr="00C17FAC" w:rsidRDefault="00793FFD" w:rsidP="008C63A1">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8B2709">
        <w:rPr>
          <w:rFonts w:asciiTheme="minorHAnsi" w:hAnsiTheme="minorHAnsi" w:cstheme="minorHAnsi" w:hint="eastAsia"/>
          <w:szCs w:val="24"/>
          <w:lang w:eastAsia="zh-CN"/>
        </w:rPr>
        <w:t>对上述意见中的许多观点表示赞同，特别是有关采用</w:t>
      </w:r>
      <w:r w:rsidR="008B2709">
        <w:rPr>
          <w:rFonts w:asciiTheme="minorHAnsi" w:hAnsiTheme="minorHAnsi" w:cstheme="minorHAnsi" w:hint="eastAsia"/>
          <w:szCs w:val="24"/>
          <w:lang w:eastAsia="zh-CN"/>
        </w:rPr>
        <w:t>IPv6</w:t>
      </w:r>
      <w:r w:rsidR="008B2709">
        <w:rPr>
          <w:rFonts w:asciiTheme="minorHAnsi" w:hAnsiTheme="minorHAnsi" w:cstheme="minorHAnsi" w:hint="eastAsia"/>
          <w:szCs w:val="24"/>
          <w:lang w:eastAsia="zh-CN"/>
        </w:rPr>
        <w:t>的重要性、缓解</w:t>
      </w:r>
      <w:r w:rsidR="008B2709">
        <w:rPr>
          <w:rFonts w:asciiTheme="minorHAnsi" w:hAnsiTheme="minorHAnsi" w:cstheme="minorHAnsi" w:hint="eastAsia"/>
          <w:szCs w:val="24"/>
          <w:lang w:eastAsia="zh-CN"/>
        </w:rPr>
        <w:t>IPv4</w:t>
      </w:r>
      <w:r w:rsidR="008B2709">
        <w:rPr>
          <w:rFonts w:asciiTheme="minorHAnsi" w:hAnsiTheme="minorHAnsi" w:cstheme="minorHAnsi" w:hint="eastAsia"/>
          <w:szCs w:val="24"/>
          <w:lang w:eastAsia="zh-CN"/>
        </w:rPr>
        <w:t>枯竭对运营商，特别是发展中国家运营商不良影响的必要性</w:t>
      </w:r>
      <w:r w:rsidR="00F00732">
        <w:rPr>
          <w:rFonts w:asciiTheme="minorHAnsi" w:hAnsiTheme="minorHAnsi" w:cstheme="minorHAnsi" w:hint="eastAsia"/>
          <w:szCs w:val="24"/>
          <w:lang w:eastAsia="zh-CN"/>
        </w:rPr>
        <w:t>以及根据</w:t>
      </w:r>
      <w:r w:rsidR="008C63A1">
        <w:rPr>
          <w:rFonts w:asciiTheme="minorHAnsi" w:hAnsiTheme="minorHAnsi" w:cstheme="minorHAnsi" w:hint="eastAsia"/>
          <w:szCs w:val="24"/>
          <w:lang w:eastAsia="zh-CN"/>
        </w:rPr>
        <w:t>行业</w:t>
      </w:r>
      <w:r w:rsidR="00F00732">
        <w:rPr>
          <w:rFonts w:asciiTheme="minorHAnsi" w:hAnsiTheme="minorHAnsi" w:cstheme="minorHAnsi" w:hint="eastAsia"/>
          <w:szCs w:val="24"/>
          <w:lang w:eastAsia="zh-CN"/>
        </w:rPr>
        <w:t>政策在</w:t>
      </w:r>
      <w:r w:rsidR="00F00732">
        <w:rPr>
          <w:rFonts w:asciiTheme="minorHAnsi" w:hAnsiTheme="minorHAnsi" w:cstheme="minorHAnsi" w:hint="eastAsia"/>
          <w:szCs w:val="24"/>
          <w:lang w:eastAsia="zh-CN"/>
        </w:rPr>
        <w:t>RIR</w:t>
      </w:r>
      <w:r w:rsidR="00F00732">
        <w:rPr>
          <w:rFonts w:asciiTheme="minorHAnsi" w:hAnsiTheme="minorHAnsi" w:cstheme="minorHAnsi" w:hint="eastAsia"/>
          <w:szCs w:val="24"/>
          <w:lang w:eastAsia="zh-CN"/>
        </w:rPr>
        <w:t>维护的</w:t>
      </w:r>
      <w:r w:rsidR="008C63A1">
        <w:rPr>
          <w:rFonts w:asciiTheme="minorHAnsi" w:hAnsiTheme="minorHAnsi" w:cstheme="minorHAnsi" w:hint="eastAsia"/>
          <w:szCs w:val="24"/>
          <w:lang w:eastAsia="zh-CN"/>
        </w:rPr>
        <w:t>公众</w:t>
      </w:r>
      <w:r w:rsidR="00F00732">
        <w:rPr>
          <w:rFonts w:asciiTheme="minorHAnsi" w:hAnsiTheme="minorHAnsi" w:cstheme="minorHAnsi" w:hint="eastAsia"/>
          <w:szCs w:val="24"/>
          <w:lang w:eastAsia="zh-CN"/>
        </w:rPr>
        <w:t>数据库中准确注册所有</w:t>
      </w:r>
      <w:r w:rsidR="00F00732">
        <w:rPr>
          <w:rFonts w:asciiTheme="minorHAnsi" w:hAnsiTheme="minorHAnsi" w:cstheme="minorHAnsi" w:hint="eastAsia"/>
          <w:szCs w:val="24"/>
          <w:lang w:eastAsia="zh-CN"/>
        </w:rPr>
        <w:t>IP</w:t>
      </w:r>
      <w:r w:rsidR="00F00732">
        <w:rPr>
          <w:rFonts w:asciiTheme="minorHAnsi" w:hAnsiTheme="minorHAnsi" w:cstheme="minorHAnsi" w:hint="eastAsia"/>
          <w:szCs w:val="24"/>
          <w:lang w:eastAsia="zh-CN"/>
        </w:rPr>
        <w:t>地址的意义。</w:t>
      </w:r>
    </w:p>
    <w:p w:rsidR="00793FFD" w:rsidRPr="00C17FAC" w:rsidRDefault="00793FFD" w:rsidP="008C63A1">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610E86">
        <w:rPr>
          <w:rFonts w:asciiTheme="minorHAnsi" w:hAnsiTheme="minorHAnsi" w:cstheme="minorHAnsi" w:hint="eastAsia"/>
          <w:szCs w:val="24"/>
          <w:lang w:eastAsia="zh-CN"/>
        </w:rPr>
        <w:t>尤其赞同上述意见所强调的公</w:t>
      </w:r>
      <w:r w:rsidR="008C63A1">
        <w:rPr>
          <w:rFonts w:asciiTheme="minorHAnsi" w:hAnsiTheme="minorHAnsi" w:cstheme="minorHAnsi" w:hint="eastAsia"/>
          <w:szCs w:val="24"/>
          <w:lang w:eastAsia="zh-CN"/>
        </w:rPr>
        <w:t>共</w:t>
      </w:r>
      <w:r w:rsidR="00610E86">
        <w:rPr>
          <w:rFonts w:asciiTheme="minorHAnsi" w:hAnsiTheme="minorHAnsi" w:cstheme="minorHAnsi" w:hint="eastAsia"/>
          <w:szCs w:val="24"/>
          <w:lang w:eastAsia="zh-CN"/>
        </w:rPr>
        <w:t>部门对鼓励、促进和支持采用</w:t>
      </w:r>
      <w:r w:rsidR="00610E86">
        <w:rPr>
          <w:rFonts w:asciiTheme="minorHAnsi" w:hAnsiTheme="minorHAnsi" w:cstheme="minorHAnsi" w:hint="eastAsia"/>
          <w:szCs w:val="24"/>
          <w:lang w:eastAsia="zh-CN"/>
        </w:rPr>
        <w:t>IPv6</w:t>
      </w:r>
      <w:r w:rsidR="00610E86">
        <w:rPr>
          <w:rFonts w:asciiTheme="minorHAnsi" w:hAnsiTheme="minorHAnsi" w:cstheme="minorHAnsi" w:hint="eastAsia"/>
          <w:szCs w:val="24"/>
          <w:lang w:eastAsia="zh-CN"/>
        </w:rPr>
        <w:t>，尤其是通过与私营部门（具体而言网络运营商和互联网服务提供商）</w:t>
      </w:r>
      <w:r w:rsidR="008C63A1">
        <w:rPr>
          <w:rFonts w:asciiTheme="minorHAnsi" w:hAnsiTheme="minorHAnsi" w:cstheme="minorHAnsi" w:hint="eastAsia"/>
          <w:szCs w:val="24"/>
          <w:lang w:eastAsia="zh-CN"/>
        </w:rPr>
        <w:t>合作</w:t>
      </w:r>
      <w:r w:rsidR="00610E86">
        <w:rPr>
          <w:rFonts w:asciiTheme="minorHAnsi" w:hAnsiTheme="minorHAnsi" w:cstheme="minorHAnsi" w:hint="eastAsia"/>
          <w:szCs w:val="24"/>
          <w:lang w:eastAsia="zh-CN"/>
        </w:rPr>
        <w:t>开展的</w:t>
      </w:r>
      <w:r w:rsidR="008C63A1">
        <w:rPr>
          <w:rFonts w:asciiTheme="minorHAnsi" w:hAnsiTheme="minorHAnsi" w:cstheme="minorHAnsi" w:hint="eastAsia"/>
          <w:szCs w:val="24"/>
          <w:lang w:eastAsia="zh-CN"/>
        </w:rPr>
        <w:t>协调</w:t>
      </w:r>
      <w:r w:rsidR="00610E86">
        <w:rPr>
          <w:rFonts w:asciiTheme="minorHAnsi" w:hAnsiTheme="minorHAnsi" w:cstheme="minorHAnsi" w:hint="eastAsia"/>
          <w:szCs w:val="24"/>
          <w:lang w:eastAsia="zh-CN"/>
        </w:rPr>
        <w:t>举措中的重要性。</w:t>
      </w:r>
    </w:p>
    <w:p w:rsidR="00793FFD" w:rsidRPr="00C17FAC" w:rsidRDefault="00793FFD" w:rsidP="00BE33C3">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B519D9">
        <w:rPr>
          <w:rFonts w:asciiTheme="minorHAnsi" w:hAnsiTheme="minorHAnsi" w:cstheme="minorHAnsi" w:hint="eastAsia"/>
          <w:szCs w:val="24"/>
          <w:lang w:eastAsia="zh-CN"/>
        </w:rPr>
        <w:t>希望对上述意见各点中提出的一些问题做出澄清，希望由此确保</w:t>
      </w:r>
      <w:r w:rsidR="00B519D9">
        <w:rPr>
          <w:rFonts w:asciiTheme="minorHAnsi" w:hAnsiTheme="minorHAnsi" w:cstheme="minorHAnsi" w:hint="eastAsia"/>
          <w:szCs w:val="24"/>
          <w:lang w:eastAsia="zh-CN"/>
        </w:rPr>
        <w:t>WTPF</w:t>
      </w:r>
      <w:r w:rsidR="00B519D9">
        <w:rPr>
          <w:rFonts w:asciiTheme="minorHAnsi" w:hAnsiTheme="minorHAnsi" w:cstheme="minorHAnsi" w:hint="eastAsia"/>
          <w:szCs w:val="24"/>
          <w:lang w:eastAsia="zh-CN"/>
        </w:rPr>
        <w:t>与会者在这些问题的讨论中处于完全知情的状态。</w:t>
      </w:r>
    </w:p>
    <w:p w:rsidR="00793FFD" w:rsidRPr="00C17FAC" w:rsidRDefault="00DF601E" w:rsidP="008563D7">
      <w:pPr>
        <w:pStyle w:val="Headingb"/>
        <w:rPr>
          <w:lang w:eastAsia="zh-CN"/>
        </w:rPr>
      </w:pPr>
      <w:r>
        <w:rPr>
          <w:rFonts w:hint="eastAsia"/>
          <w:lang w:eastAsia="zh-CN"/>
        </w:rPr>
        <w:t>互联网行业的新生力量</w:t>
      </w:r>
    </w:p>
    <w:p w:rsidR="00793FFD" w:rsidRPr="00C17FAC" w:rsidRDefault="004F7FD1" w:rsidP="004F7FD1">
      <w:pPr>
        <w:spacing w:before="160"/>
        <w:rPr>
          <w:rFonts w:asciiTheme="minorHAnsi" w:hAnsiTheme="minorHAnsi" w:cstheme="minorHAnsi"/>
          <w:szCs w:val="24"/>
          <w:lang w:eastAsia="zh-CN"/>
        </w:rPr>
      </w:pPr>
      <w:r>
        <w:rPr>
          <w:rFonts w:asciiTheme="minorHAnsi" w:hAnsiTheme="minorHAnsi" w:cstheme="minorHAnsi" w:hint="eastAsia"/>
          <w:szCs w:val="24"/>
          <w:lang w:eastAsia="zh-CN"/>
        </w:rPr>
        <w:t>意见指出：</w:t>
      </w:r>
    </w:p>
    <w:p w:rsidR="00793FFD" w:rsidRPr="00C17FAC" w:rsidRDefault="00793FFD" w:rsidP="001E52CF">
      <w:pPr>
        <w:spacing w:before="160"/>
        <w:rPr>
          <w:rFonts w:asciiTheme="minorHAnsi" w:hAnsiTheme="minorHAnsi" w:cstheme="minorHAnsi"/>
          <w:i/>
          <w:szCs w:val="24"/>
          <w:lang w:eastAsia="zh-CN"/>
        </w:rPr>
      </w:pPr>
      <w:r w:rsidRPr="00C17FAC">
        <w:rPr>
          <w:rFonts w:asciiTheme="minorHAnsi" w:hAnsiTheme="minorHAnsi" w:cstheme="minorHAnsi"/>
          <w:i/>
          <w:szCs w:val="24"/>
          <w:lang w:eastAsia="zh-CN"/>
        </w:rPr>
        <w:t>c)</w:t>
      </w:r>
      <w:r>
        <w:rPr>
          <w:rFonts w:asciiTheme="minorHAnsi" w:hAnsiTheme="minorHAnsi" w:cstheme="minorHAnsi"/>
          <w:i/>
          <w:szCs w:val="24"/>
          <w:lang w:eastAsia="zh-CN"/>
        </w:rPr>
        <w:tab/>
      </w:r>
      <w:r w:rsidR="001E52CF" w:rsidRPr="001E52CF">
        <w:rPr>
          <w:rFonts w:ascii="华文楷体" w:eastAsia="华文楷体" w:hAnsi="华文楷体" w:hint="eastAsia"/>
          <w:lang w:eastAsia="zh-CN"/>
        </w:rPr>
        <w:t>应继续制定规划和政策，允许新互联网业务提供商按照合理价格获取合理数量的</w:t>
      </w:r>
      <w:r w:rsidR="001E52CF" w:rsidRPr="001E52CF">
        <w:rPr>
          <w:rFonts w:ascii="华文楷体" w:eastAsia="华文楷体" w:hAnsi="华文楷体"/>
          <w:lang w:eastAsia="zh-CN"/>
        </w:rPr>
        <w:t>IPv4</w:t>
      </w:r>
      <w:r w:rsidR="001E52CF" w:rsidRPr="001E52CF">
        <w:rPr>
          <w:rFonts w:ascii="华文楷体" w:eastAsia="华文楷体" w:hAnsi="华文楷体" w:hint="eastAsia"/>
          <w:lang w:eastAsia="zh-CN"/>
        </w:rPr>
        <w:t>地址，以此进入市场；</w:t>
      </w:r>
    </w:p>
    <w:p w:rsidR="00793FFD" w:rsidRPr="00C17FAC" w:rsidRDefault="00793FFD" w:rsidP="008C63A1">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495A84">
        <w:rPr>
          <w:rFonts w:asciiTheme="minorHAnsi" w:hAnsiTheme="minorHAnsi" w:cstheme="minorHAnsi" w:hint="eastAsia"/>
          <w:szCs w:val="24"/>
          <w:lang w:eastAsia="zh-CN"/>
        </w:rPr>
        <w:t>领域已认识到满足新网建设需求的重要性</w:t>
      </w:r>
      <w:r w:rsidR="008C63A1">
        <w:rPr>
          <w:rFonts w:asciiTheme="minorHAnsi" w:hAnsiTheme="minorHAnsi" w:cstheme="minorHAnsi" w:hint="eastAsia"/>
          <w:szCs w:val="24"/>
          <w:lang w:eastAsia="zh-CN"/>
        </w:rPr>
        <w:t>。</w:t>
      </w:r>
      <w:r w:rsidR="00495A84">
        <w:rPr>
          <w:rFonts w:asciiTheme="minorHAnsi" w:hAnsiTheme="minorHAnsi" w:cstheme="minorHAnsi" w:hint="eastAsia"/>
          <w:szCs w:val="24"/>
          <w:lang w:eastAsia="zh-CN"/>
        </w:rPr>
        <w:t>RIR</w:t>
      </w:r>
      <w:r w:rsidR="00495A84">
        <w:rPr>
          <w:rFonts w:asciiTheme="minorHAnsi" w:hAnsiTheme="minorHAnsi" w:cstheme="minorHAnsi" w:hint="eastAsia"/>
          <w:szCs w:val="24"/>
          <w:lang w:eastAsia="zh-CN"/>
        </w:rPr>
        <w:t>所在</w:t>
      </w:r>
      <w:r w:rsidR="008C63A1">
        <w:rPr>
          <w:rFonts w:asciiTheme="minorHAnsi" w:hAnsiTheme="minorHAnsi" w:cstheme="minorHAnsi" w:hint="eastAsia"/>
          <w:szCs w:val="24"/>
          <w:lang w:eastAsia="zh-CN"/>
        </w:rPr>
        <w:t>的</w:t>
      </w:r>
      <w:r w:rsidR="00495A84">
        <w:rPr>
          <w:rFonts w:asciiTheme="minorHAnsi" w:hAnsiTheme="minorHAnsi" w:cstheme="minorHAnsi" w:hint="eastAsia"/>
          <w:szCs w:val="24"/>
          <w:lang w:eastAsia="zh-CN"/>
        </w:rPr>
        <w:t>五个区域通过采取不同政策措施解决该问题。</w:t>
      </w:r>
      <w:r w:rsidR="00495A84" w:rsidRPr="00C17FAC">
        <w:rPr>
          <w:rFonts w:asciiTheme="minorHAnsi" w:hAnsiTheme="minorHAnsi" w:cstheme="minorHAnsi"/>
          <w:szCs w:val="24"/>
          <w:lang w:eastAsia="zh-CN"/>
        </w:rPr>
        <w:t>AFRINIC</w:t>
      </w:r>
      <w:r w:rsidR="00495A84">
        <w:rPr>
          <w:rFonts w:asciiTheme="minorHAnsi" w:hAnsiTheme="minorHAnsi" w:cstheme="minorHAnsi"/>
          <w:szCs w:val="24"/>
          <w:lang w:eastAsia="zh-CN"/>
        </w:rPr>
        <w:t>、</w:t>
      </w:r>
      <w:r w:rsidR="00495A84" w:rsidRPr="00C17FAC">
        <w:rPr>
          <w:rFonts w:asciiTheme="minorHAnsi" w:hAnsiTheme="minorHAnsi" w:cstheme="minorHAnsi"/>
          <w:szCs w:val="24"/>
          <w:lang w:eastAsia="zh-CN"/>
        </w:rPr>
        <w:t>APNIC</w:t>
      </w:r>
      <w:r w:rsidR="00495A84">
        <w:rPr>
          <w:rFonts w:asciiTheme="minorHAnsi" w:hAnsiTheme="minorHAnsi" w:cstheme="minorHAnsi"/>
          <w:szCs w:val="24"/>
          <w:lang w:eastAsia="zh-CN"/>
        </w:rPr>
        <w:t>、</w:t>
      </w:r>
      <w:r w:rsidR="00495A84" w:rsidRPr="00C17FAC">
        <w:rPr>
          <w:rFonts w:asciiTheme="minorHAnsi" w:hAnsiTheme="minorHAnsi" w:cstheme="minorHAnsi"/>
          <w:szCs w:val="24"/>
          <w:lang w:eastAsia="zh-CN"/>
        </w:rPr>
        <w:t>Lacnic</w:t>
      </w:r>
      <w:r w:rsidR="00495A84">
        <w:rPr>
          <w:rFonts w:asciiTheme="minorHAnsi" w:hAnsiTheme="minorHAnsi" w:cstheme="minorHAnsi" w:hint="eastAsia"/>
          <w:szCs w:val="24"/>
          <w:lang w:eastAsia="zh-CN"/>
        </w:rPr>
        <w:t>和</w:t>
      </w:r>
      <w:r w:rsidR="00495A84" w:rsidRPr="00C17FAC">
        <w:rPr>
          <w:rFonts w:asciiTheme="minorHAnsi" w:hAnsiTheme="minorHAnsi" w:cstheme="minorHAnsi"/>
          <w:szCs w:val="24"/>
          <w:lang w:eastAsia="zh-CN"/>
        </w:rPr>
        <w:t>RIPE NCC</w:t>
      </w:r>
      <w:r w:rsidR="00DC606E">
        <w:rPr>
          <w:rFonts w:asciiTheme="minorHAnsi" w:hAnsiTheme="minorHAnsi" w:cstheme="minorHAnsi" w:hint="eastAsia"/>
          <w:szCs w:val="24"/>
          <w:lang w:eastAsia="zh-CN"/>
        </w:rPr>
        <w:t>制定了有关分配</w:t>
      </w:r>
      <w:r w:rsidR="00DC606E">
        <w:rPr>
          <w:rFonts w:asciiTheme="minorHAnsi" w:hAnsiTheme="minorHAnsi" w:cstheme="minorHAnsi" w:hint="eastAsia"/>
          <w:szCs w:val="24"/>
          <w:lang w:eastAsia="zh-CN"/>
        </w:rPr>
        <w:t>IPv4</w:t>
      </w:r>
      <w:r w:rsidR="008C63A1">
        <w:rPr>
          <w:rFonts w:asciiTheme="minorHAnsi" w:hAnsiTheme="minorHAnsi" w:cstheme="minorHAnsi" w:hint="eastAsia"/>
          <w:szCs w:val="24"/>
          <w:lang w:eastAsia="zh-CN"/>
        </w:rPr>
        <w:t>地址库剩余空间的具体政策。这些政策确保将来</w:t>
      </w:r>
      <w:r w:rsidR="00DC606E">
        <w:rPr>
          <w:rFonts w:asciiTheme="minorHAnsi" w:hAnsiTheme="minorHAnsi" w:cstheme="minorHAnsi" w:hint="eastAsia"/>
          <w:szCs w:val="24"/>
          <w:lang w:eastAsia="zh-CN"/>
        </w:rPr>
        <w:t>可向各组织提供“小量”</w:t>
      </w:r>
      <w:r w:rsidR="00DC606E">
        <w:rPr>
          <w:rFonts w:asciiTheme="minorHAnsi" w:hAnsiTheme="minorHAnsi" w:cstheme="minorHAnsi" w:hint="eastAsia"/>
          <w:szCs w:val="24"/>
          <w:lang w:eastAsia="zh-CN"/>
        </w:rPr>
        <w:t>IPv4</w:t>
      </w:r>
      <w:r w:rsidR="00DC606E">
        <w:rPr>
          <w:rFonts w:asciiTheme="minorHAnsi" w:hAnsiTheme="minorHAnsi" w:cstheme="minorHAnsi" w:hint="eastAsia"/>
          <w:szCs w:val="24"/>
          <w:lang w:eastAsia="zh-CN"/>
        </w:rPr>
        <w:t>地址空间，从而实现确保新的</w:t>
      </w:r>
      <w:r w:rsidR="00DC606E">
        <w:rPr>
          <w:rFonts w:asciiTheme="minorHAnsi" w:hAnsiTheme="minorHAnsi" w:cstheme="minorHAnsi" w:hint="eastAsia"/>
          <w:szCs w:val="24"/>
          <w:lang w:eastAsia="zh-CN"/>
        </w:rPr>
        <w:t>IPv6</w:t>
      </w:r>
      <w:r w:rsidR="00DC606E">
        <w:rPr>
          <w:rFonts w:asciiTheme="minorHAnsi" w:hAnsiTheme="minorHAnsi" w:cstheme="minorHAnsi" w:hint="eastAsia"/>
          <w:szCs w:val="24"/>
          <w:lang w:eastAsia="zh-CN"/>
        </w:rPr>
        <w:t>网络与现有</w:t>
      </w:r>
      <w:r w:rsidR="00DC606E">
        <w:rPr>
          <w:rFonts w:asciiTheme="minorHAnsi" w:hAnsiTheme="minorHAnsi" w:cstheme="minorHAnsi" w:hint="eastAsia"/>
          <w:szCs w:val="24"/>
          <w:lang w:eastAsia="zh-CN"/>
        </w:rPr>
        <w:t>IPv4</w:t>
      </w:r>
      <w:r w:rsidR="00DC606E">
        <w:rPr>
          <w:rFonts w:asciiTheme="minorHAnsi" w:hAnsiTheme="minorHAnsi" w:cstheme="minorHAnsi" w:hint="eastAsia"/>
          <w:szCs w:val="24"/>
          <w:lang w:eastAsia="zh-CN"/>
        </w:rPr>
        <w:t>网络互通的目标。</w:t>
      </w:r>
    </w:p>
    <w:p w:rsidR="00793FFD" w:rsidRPr="00C17FAC" w:rsidRDefault="00FB0A85" w:rsidP="008C63A1">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一些</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还采取政策，将</w:t>
      </w:r>
      <w:r>
        <w:rPr>
          <w:rFonts w:asciiTheme="minorHAnsi" w:hAnsiTheme="minorHAnsi" w:cstheme="minorHAnsi" w:hint="eastAsia"/>
          <w:szCs w:val="24"/>
          <w:lang w:eastAsia="zh-CN"/>
        </w:rPr>
        <w:t>IPv4</w:t>
      </w:r>
      <w:r>
        <w:rPr>
          <w:rFonts w:asciiTheme="minorHAnsi" w:hAnsiTheme="minorHAnsi" w:cstheme="minorHAnsi" w:hint="eastAsia"/>
          <w:szCs w:val="24"/>
          <w:lang w:eastAsia="zh-CN"/>
        </w:rPr>
        <w:t>地址块留给新的和现有互联网交换点（</w:t>
      </w:r>
      <w:r>
        <w:rPr>
          <w:rFonts w:asciiTheme="minorHAnsi" w:hAnsiTheme="minorHAnsi" w:cstheme="minorHAnsi" w:hint="eastAsia"/>
          <w:szCs w:val="24"/>
          <w:lang w:eastAsia="zh-CN"/>
        </w:rPr>
        <w:t>IXP</w:t>
      </w:r>
      <w:r>
        <w:rPr>
          <w:rFonts w:asciiTheme="minorHAnsi" w:hAnsiTheme="minorHAnsi" w:cstheme="minorHAnsi" w:hint="eastAsia"/>
          <w:szCs w:val="24"/>
          <w:lang w:eastAsia="zh-CN"/>
        </w:rPr>
        <w:t>）使用，确保这些互联网基础设施的</w:t>
      </w:r>
      <w:r w:rsidR="008C63A1">
        <w:rPr>
          <w:rFonts w:asciiTheme="minorHAnsi" w:hAnsiTheme="minorHAnsi" w:cstheme="minorHAnsi" w:hint="eastAsia"/>
          <w:szCs w:val="24"/>
          <w:lang w:eastAsia="zh-CN"/>
        </w:rPr>
        <w:t>关键部分得到</w:t>
      </w:r>
      <w:r>
        <w:rPr>
          <w:rFonts w:asciiTheme="minorHAnsi" w:hAnsiTheme="minorHAnsi" w:cstheme="minorHAnsi" w:hint="eastAsia"/>
          <w:szCs w:val="24"/>
          <w:lang w:eastAsia="zh-CN"/>
        </w:rPr>
        <w:t>有效运行</w:t>
      </w:r>
      <w:r w:rsidR="008C63A1">
        <w:rPr>
          <w:rFonts w:asciiTheme="minorHAnsi" w:hAnsiTheme="minorHAnsi" w:cstheme="minorHAnsi" w:hint="eastAsia"/>
          <w:szCs w:val="24"/>
          <w:lang w:eastAsia="zh-CN"/>
        </w:rPr>
        <w:t>并</w:t>
      </w:r>
      <w:r>
        <w:rPr>
          <w:rFonts w:asciiTheme="minorHAnsi" w:hAnsiTheme="minorHAnsi" w:cstheme="minorHAnsi" w:hint="eastAsia"/>
          <w:szCs w:val="24"/>
          <w:lang w:eastAsia="zh-CN"/>
        </w:rPr>
        <w:t>对向</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w:t>
      </w:r>
      <w:r w:rsidR="008C63A1">
        <w:rPr>
          <w:rFonts w:asciiTheme="minorHAnsi" w:hAnsiTheme="minorHAnsi" w:cstheme="minorHAnsi" w:hint="eastAsia"/>
          <w:szCs w:val="24"/>
          <w:lang w:eastAsia="zh-CN"/>
        </w:rPr>
        <w:t>过渡提供</w:t>
      </w:r>
      <w:r>
        <w:rPr>
          <w:rFonts w:asciiTheme="minorHAnsi" w:hAnsiTheme="minorHAnsi" w:cstheme="minorHAnsi" w:hint="eastAsia"/>
          <w:szCs w:val="24"/>
          <w:lang w:eastAsia="zh-CN"/>
        </w:rPr>
        <w:t>适当支持。</w:t>
      </w:r>
    </w:p>
    <w:p w:rsidR="00793FFD" w:rsidRPr="00C17FAC" w:rsidRDefault="00793FFD" w:rsidP="00BE33C3">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072443">
        <w:rPr>
          <w:rFonts w:asciiTheme="minorHAnsi" w:hAnsiTheme="minorHAnsi" w:cstheme="minorHAnsi" w:hint="eastAsia"/>
          <w:szCs w:val="24"/>
          <w:lang w:eastAsia="zh-CN"/>
        </w:rPr>
        <w:t>还指出，提到“合理价格”，</w:t>
      </w:r>
      <w:r w:rsidR="00072443">
        <w:rPr>
          <w:rFonts w:asciiTheme="minorHAnsi" w:hAnsiTheme="minorHAnsi" w:cstheme="minorHAnsi" w:hint="eastAsia"/>
          <w:szCs w:val="24"/>
          <w:lang w:eastAsia="zh-CN"/>
        </w:rPr>
        <w:t>RIR</w:t>
      </w:r>
      <w:r w:rsidR="008C63A1">
        <w:rPr>
          <w:rFonts w:asciiTheme="minorHAnsi" w:hAnsiTheme="minorHAnsi" w:cstheme="minorHAnsi" w:hint="eastAsia"/>
          <w:szCs w:val="24"/>
          <w:lang w:eastAsia="zh-CN"/>
        </w:rPr>
        <w:t>是</w:t>
      </w:r>
      <w:r w:rsidR="00072443">
        <w:rPr>
          <w:rFonts w:asciiTheme="minorHAnsi" w:hAnsiTheme="minorHAnsi" w:cstheme="minorHAnsi" w:hint="eastAsia"/>
          <w:szCs w:val="24"/>
          <w:lang w:eastAsia="zh-CN"/>
        </w:rPr>
        <w:t>非营业性机构，</w:t>
      </w:r>
      <w:r w:rsidR="00072443">
        <w:rPr>
          <w:rFonts w:asciiTheme="minorHAnsi" w:hAnsiTheme="minorHAnsi" w:cstheme="minorHAnsi" w:hint="eastAsia"/>
          <w:szCs w:val="24"/>
          <w:lang w:eastAsia="zh-CN"/>
        </w:rPr>
        <w:t>RIR</w:t>
      </w:r>
      <w:r w:rsidR="00072443">
        <w:rPr>
          <w:rFonts w:asciiTheme="minorHAnsi" w:hAnsiTheme="minorHAnsi" w:cstheme="minorHAnsi" w:hint="eastAsia"/>
          <w:szCs w:val="24"/>
          <w:lang w:eastAsia="zh-CN"/>
        </w:rPr>
        <w:t>成员自行决定资助活动所需要的合理的会员费和服务费。</w:t>
      </w:r>
    </w:p>
    <w:p w:rsidR="00793FFD" w:rsidRPr="00C17FAC" w:rsidRDefault="006C42B3" w:rsidP="008563D7">
      <w:pPr>
        <w:pStyle w:val="Headingb"/>
        <w:rPr>
          <w:lang w:eastAsia="zh-CN"/>
        </w:rPr>
      </w:pPr>
      <w:r>
        <w:rPr>
          <w:rFonts w:hint="eastAsia"/>
          <w:lang w:eastAsia="zh-CN"/>
        </w:rPr>
        <w:lastRenderedPageBreak/>
        <w:t>“传统”</w:t>
      </w:r>
      <w:r w:rsidR="00793FFD" w:rsidRPr="00C17FAC">
        <w:rPr>
          <w:lang w:eastAsia="zh-CN"/>
        </w:rPr>
        <w:t>IPv4</w:t>
      </w:r>
      <w:r>
        <w:rPr>
          <w:rFonts w:hint="eastAsia"/>
          <w:lang w:eastAsia="zh-CN"/>
        </w:rPr>
        <w:t>地址空间</w:t>
      </w:r>
    </w:p>
    <w:p w:rsidR="00793FFD" w:rsidRPr="00C17FAC" w:rsidRDefault="008C63A1" w:rsidP="00B46847">
      <w:pPr>
        <w:spacing w:before="160"/>
        <w:ind w:firstLineChars="200" w:firstLine="480"/>
        <w:rPr>
          <w:rFonts w:asciiTheme="minorHAnsi" w:hAnsiTheme="minorHAnsi" w:cstheme="minorHAnsi"/>
          <w:szCs w:val="24"/>
        </w:rPr>
      </w:pPr>
      <w:r>
        <w:rPr>
          <w:rFonts w:asciiTheme="minorHAnsi" w:hAnsiTheme="minorHAnsi" w:cstheme="minorHAnsi" w:hint="eastAsia"/>
          <w:szCs w:val="24"/>
          <w:lang w:eastAsia="zh-CN"/>
        </w:rPr>
        <w:t>所有</w:t>
      </w:r>
      <w:r w:rsidR="003A5A9E" w:rsidRPr="00C17FAC">
        <w:rPr>
          <w:rFonts w:asciiTheme="minorHAnsi" w:hAnsiTheme="minorHAnsi" w:cstheme="minorHAnsi"/>
          <w:szCs w:val="24"/>
          <w:lang w:eastAsia="zh-CN"/>
        </w:rPr>
        <w:t>IPv4</w:t>
      </w:r>
      <w:r w:rsidR="003A5A9E">
        <w:rPr>
          <w:rFonts w:asciiTheme="minorHAnsi" w:hAnsiTheme="minorHAnsi" w:cstheme="minorHAnsi" w:hint="eastAsia"/>
          <w:szCs w:val="24"/>
          <w:lang w:eastAsia="zh-CN"/>
        </w:rPr>
        <w:t>地址中约</w:t>
      </w:r>
      <w:r w:rsidR="003A5A9E">
        <w:rPr>
          <w:rFonts w:asciiTheme="minorHAnsi" w:hAnsiTheme="minorHAnsi" w:cstheme="minorHAnsi"/>
          <w:szCs w:val="24"/>
          <w:lang w:eastAsia="zh-CN"/>
        </w:rPr>
        <w:t>35%</w:t>
      </w:r>
      <w:r w:rsidR="003A5A9E">
        <w:rPr>
          <w:rFonts w:asciiTheme="minorHAnsi" w:hAnsiTheme="minorHAnsi" w:cstheme="minorHAnsi" w:hint="eastAsia"/>
          <w:szCs w:val="24"/>
          <w:lang w:eastAsia="zh-CN"/>
        </w:rPr>
        <w:t>分配给了各</w:t>
      </w:r>
      <w:r w:rsidR="003A5A9E">
        <w:rPr>
          <w:rFonts w:asciiTheme="minorHAnsi" w:hAnsiTheme="minorHAnsi" w:cstheme="minorHAnsi" w:hint="eastAsia"/>
          <w:szCs w:val="24"/>
          <w:lang w:eastAsia="zh-CN"/>
        </w:rPr>
        <w:t>RIR</w:t>
      </w:r>
      <w:r w:rsidR="003A5A9E">
        <w:rPr>
          <w:rFonts w:asciiTheme="minorHAnsi" w:hAnsiTheme="minorHAnsi" w:cstheme="minorHAnsi" w:hint="eastAsia"/>
          <w:szCs w:val="24"/>
          <w:lang w:eastAsia="zh-CN"/>
        </w:rPr>
        <w:t>的前身机构，通常被称为“传统空间”。虽然这些空间须符合具体的政策条件，但所有传统空间仍归</w:t>
      </w:r>
      <w:r>
        <w:rPr>
          <w:rFonts w:asciiTheme="minorHAnsi" w:hAnsiTheme="minorHAnsi" w:cstheme="minorHAnsi" w:hint="eastAsia"/>
          <w:szCs w:val="24"/>
          <w:lang w:eastAsia="zh-CN"/>
        </w:rPr>
        <w:t>现有</w:t>
      </w:r>
      <w:r w:rsidR="003A5A9E">
        <w:rPr>
          <w:rFonts w:asciiTheme="minorHAnsi" w:hAnsiTheme="minorHAnsi" w:cstheme="minorHAnsi" w:hint="eastAsia"/>
          <w:szCs w:val="24"/>
          <w:lang w:eastAsia="zh-CN"/>
        </w:rPr>
        <w:t>RIR</w:t>
      </w:r>
      <w:r w:rsidR="003A5A9E">
        <w:rPr>
          <w:rFonts w:asciiTheme="minorHAnsi" w:hAnsiTheme="minorHAnsi" w:cstheme="minorHAnsi" w:hint="eastAsia"/>
          <w:szCs w:val="24"/>
          <w:lang w:eastAsia="zh-CN"/>
        </w:rPr>
        <w:t>（</w:t>
      </w:r>
      <w:r w:rsidR="00B46847">
        <w:rPr>
          <w:rFonts w:asciiTheme="minorHAnsi" w:hAnsiTheme="minorHAnsi" w:cstheme="minorHAnsi" w:hint="eastAsia"/>
          <w:szCs w:val="24"/>
          <w:lang w:eastAsia="zh-CN"/>
        </w:rPr>
        <w:t>负责所</w:t>
      </w:r>
      <w:r w:rsidR="003A5A9E">
        <w:rPr>
          <w:rFonts w:asciiTheme="minorHAnsi" w:hAnsiTheme="minorHAnsi" w:cstheme="minorHAnsi" w:hint="eastAsia"/>
          <w:szCs w:val="24"/>
          <w:lang w:eastAsia="zh-CN"/>
        </w:rPr>
        <w:t>分配</w:t>
      </w:r>
      <w:r w:rsidR="00B46847">
        <w:rPr>
          <w:rFonts w:asciiTheme="minorHAnsi" w:hAnsiTheme="minorHAnsi" w:cstheme="minorHAnsi" w:hint="eastAsia"/>
          <w:szCs w:val="24"/>
          <w:lang w:eastAsia="zh-CN"/>
        </w:rPr>
        <w:t>到</w:t>
      </w:r>
      <w:r w:rsidR="003A5A9E">
        <w:rPr>
          <w:rFonts w:asciiTheme="minorHAnsi" w:hAnsiTheme="minorHAnsi" w:cstheme="minorHAnsi" w:hint="eastAsia"/>
          <w:szCs w:val="24"/>
          <w:lang w:eastAsia="zh-CN"/>
        </w:rPr>
        <w:t>的区域）</w:t>
      </w:r>
      <w:r>
        <w:rPr>
          <w:rFonts w:asciiTheme="minorHAnsi" w:hAnsiTheme="minorHAnsi" w:cstheme="minorHAnsi" w:hint="eastAsia"/>
          <w:szCs w:val="24"/>
          <w:lang w:eastAsia="zh-CN"/>
        </w:rPr>
        <w:t>管理</w:t>
      </w:r>
      <w:r w:rsidR="003A5A9E">
        <w:rPr>
          <w:rFonts w:asciiTheme="minorHAnsi" w:hAnsiTheme="minorHAnsi" w:cstheme="minorHAnsi" w:hint="eastAsia"/>
          <w:szCs w:val="24"/>
          <w:lang w:eastAsia="zh-CN"/>
        </w:rPr>
        <w:t>。</w:t>
      </w:r>
      <w:r w:rsidR="00B01632">
        <w:rPr>
          <w:rFonts w:asciiTheme="minorHAnsi" w:hAnsiTheme="minorHAnsi" w:cstheme="minorHAnsi" w:hint="eastAsia"/>
          <w:szCs w:val="24"/>
          <w:lang w:eastAsia="zh-CN"/>
        </w:rPr>
        <w:t>针对传统空间</w:t>
      </w:r>
      <w:r w:rsidR="00B46847">
        <w:rPr>
          <w:rFonts w:asciiTheme="minorHAnsi" w:hAnsiTheme="minorHAnsi" w:cstheme="minorHAnsi" w:hint="eastAsia"/>
          <w:szCs w:val="24"/>
          <w:lang w:eastAsia="zh-CN"/>
        </w:rPr>
        <w:t>，</w:t>
      </w:r>
      <w:r w:rsidR="00B46847">
        <w:rPr>
          <w:rFonts w:asciiTheme="minorHAnsi" w:hAnsiTheme="minorHAnsi" w:cstheme="minorHAnsi" w:hint="eastAsia"/>
          <w:szCs w:val="24"/>
          <w:lang w:eastAsia="zh-CN"/>
        </w:rPr>
        <w:t>RIR</w:t>
      </w:r>
      <w:r w:rsidR="00B01632">
        <w:rPr>
          <w:rFonts w:asciiTheme="minorHAnsi" w:hAnsiTheme="minorHAnsi" w:cstheme="minorHAnsi" w:hint="eastAsia"/>
          <w:szCs w:val="24"/>
          <w:lang w:eastAsia="zh-CN"/>
        </w:rPr>
        <w:t>希望强调以下几点：</w:t>
      </w:r>
    </w:p>
    <w:p w:rsidR="00793FFD" w:rsidRPr="00C17FAC" w:rsidRDefault="00FA6576" w:rsidP="00B46847">
      <w:pPr>
        <w:numPr>
          <w:ilvl w:val="0"/>
          <w:numId w:val="4"/>
        </w:numPr>
        <w:tabs>
          <w:tab w:val="clear" w:pos="794"/>
          <w:tab w:val="clear" w:pos="1191"/>
          <w:tab w:val="clear" w:pos="1588"/>
          <w:tab w:val="clear" w:pos="1985"/>
        </w:tabs>
        <w:overflowPunct/>
        <w:autoSpaceDE/>
        <w:autoSpaceDN/>
        <w:adjustRightInd/>
        <w:spacing w:before="160"/>
        <w:ind w:hanging="720"/>
        <w:textAlignment w:val="auto"/>
        <w:rPr>
          <w:rFonts w:asciiTheme="minorHAnsi" w:hAnsiTheme="minorHAnsi" w:cstheme="minorHAnsi"/>
          <w:szCs w:val="24"/>
          <w:lang w:eastAsia="zh-CN"/>
        </w:rPr>
      </w:pPr>
      <w:r>
        <w:rPr>
          <w:rFonts w:asciiTheme="minorHAnsi" w:hAnsiTheme="minorHAnsi" w:cstheme="minorHAnsi" w:hint="eastAsia"/>
          <w:szCs w:val="24"/>
          <w:lang w:eastAsia="zh-CN"/>
        </w:rPr>
        <w:t>应指出，</w:t>
      </w:r>
      <w:r w:rsidR="00B46847">
        <w:rPr>
          <w:rFonts w:asciiTheme="minorHAnsi" w:hAnsiTheme="minorHAnsi" w:cstheme="minorHAnsi" w:hint="eastAsia"/>
          <w:szCs w:val="24"/>
          <w:lang w:eastAsia="zh-CN"/>
        </w:rPr>
        <w:t>即使所有</w:t>
      </w:r>
      <w:r w:rsidRPr="00C17FAC">
        <w:rPr>
          <w:rFonts w:asciiTheme="minorHAnsi" w:hAnsiTheme="minorHAnsi" w:cstheme="minorHAnsi"/>
          <w:szCs w:val="24"/>
          <w:lang w:eastAsia="zh-CN"/>
        </w:rPr>
        <w:t>IPv4</w:t>
      </w:r>
      <w:r>
        <w:rPr>
          <w:rFonts w:asciiTheme="minorHAnsi" w:hAnsiTheme="minorHAnsi" w:cstheme="minorHAnsi" w:hint="eastAsia"/>
          <w:szCs w:val="24"/>
          <w:lang w:eastAsia="zh-CN"/>
        </w:rPr>
        <w:t>全球单播地址空间</w:t>
      </w:r>
      <w:r w:rsidR="00B46847">
        <w:rPr>
          <w:rFonts w:asciiTheme="minorHAnsi" w:hAnsiTheme="minorHAnsi" w:cstheme="minorHAnsi" w:hint="eastAsia"/>
          <w:szCs w:val="24"/>
          <w:lang w:eastAsia="zh-CN"/>
        </w:rPr>
        <w:t>的</w:t>
      </w:r>
      <w:r w:rsidR="00B46847">
        <w:rPr>
          <w:rFonts w:asciiTheme="minorHAnsi" w:hAnsiTheme="minorHAnsi" w:cstheme="minorHAnsi" w:hint="eastAsia"/>
          <w:szCs w:val="24"/>
          <w:lang w:eastAsia="zh-CN"/>
        </w:rPr>
        <w:t>20%</w:t>
      </w:r>
      <w:r>
        <w:rPr>
          <w:rFonts w:asciiTheme="minorHAnsi" w:hAnsiTheme="minorHAnsi" w:cstheme="minorHAnsi" w:hint="eastAsia"/>
          <w:szCs w:val="24"/>
          <w:lang w:eastAsia="zh-CN"/>
        </w:rPr>
        <w:t>可以重新分配，根据</w:t>
      </w:r>
      <w:r>
        <w:rPr>
          <w:rFonts w:asciiTheme="minorHAnsi" w:hAnsiTheme="minorHAnsi" w:cstheme="minorHAnsi" w:hint="eastAsia"/>
          <w:szCs w:val="24"/>
          <w:lang w:eastAsia="zh-CN"/>
        </w:rPr>
        <w:t>2010</w:t>
      </w:r>
      <w:r>
        <w:rPr>
          <w:rFonts w:asciiTheme="minorHAnsi" w:hAnsiTheme="minorHAnsi" w:cstheme="minorHAnsi" w:hint="eastAsia"/>
          <w:szCs w:val="24"/>
          <w:lang w:eastAsia="zh-CN"/>
        </w:rPr>
        <w:t>年</w:t>
      </w:r>
      <w:r w:rsidR="00B46847">
        <w:rPr>
          <w:rFonts w:asciiTheme="minorHAnsi" w:hAnsiTheme="minorHAnsi" w:cstheme="minorHAnsi" w:hint="eastAsia"/>
          <w:szCs w:val="24"/>
          <w:lang w:eastAsia="zh-CN"/>
        </w:rPr>
        <w:t>全球</w:t>
      </w:r>
      <w:r>
        <w:rPr>
          <w:rFonts w:asciiTheme="minorHAnsi" w:hAnsiTheme="minorHAnsi" w:cstheme="minorHAnsi" w:hint="eastAsia"/>
          <w:szCs w:val="24"/>
          <w:lang w:eastAsia="zh-CN"/>
        </w:rPr>
        <w:t>地址消耗率，也只能满足不足</w:t>
      </w:r>
      <w:r>
        <w:rPr>
          <w:rFonts w:asciiTheme="minorHAnsi" w:hAnsiTheme="minorHAnsi" w:cstheme="minorHAnsi" w:hint="eastAsia"/>
          <w:szCs w:val="24"/>
          <w:lang w:eastAsia="zh-CN"/>
        </w:rPr>
        <w:t>3</w:t>
      </w:r>
      <w:r>
        <w:rPr>
          <w:rFonts w:asciiTheme="minorHAnsi" w:hAnsiTheme="minorHAnsi" w:cstheme="minorHAnsi" w:hint="eastAsia"/>
          <w:szCs w:val="24"/>
          <w:lang w:eastAsia="zh-CN"/>
        </w:rPr>
        <w:t>年的分配需求。</w:t>
      </w:r>
    </w:p>
    <w:p w:rsidR="00793FFD" w:rsidRPr="00C17FAC" w:rsidRDefault="005347FF" w:rsidP="00B46847">
      <w:pPr>
        <w:numPr>
          <w:ilvl w:val="0"/>
          <w:numId w:val="4"/>
        </w:numPr>
        <w:tabs>
          <w:tab w:val="clear" w:pos="794"/>
          <w:tab w:val="clear" w:pos="1191"/>
          <w:tab w:val="clear" w:pos="1588"/>
          <w:tab w:val="clear" w:pos="1985"/>
        </w:tabs>
        <w:overflowPunct/>
        <w:autoSpaceDE/>
        <w:autoSpaceDN/>
        <w:adjustRightInd/>
        <w:spacing w:before="160"/>
        <w:ind w:hanging="720"/>
        <w:textAlignment w:val="auto"/>
        <w:rPr>
          <w:rFonts w:asciiTheme="minorHAnsi" w:hAnsiTheme="minorHAnsi" w:cstheme="minorHAnsi"/>
          <w:szCs w:val="24"/>
          <w:lang w:eastAsia="zh-CN"/>
        </w:rPr>
      </w:pPr>
      <w:r>
        <w:rPr>
          <w:rFonts w:asciiTheme="minorHAnsi" w:hAnsiTheme="minorHAnsi" w:cstheme="minorHAnsi" w:hint="eastAsia"/>
          <w:szCs w:val="24"/>
          <w:lang w:eastAsia="zh-CN"/>
        </w:rPr>
        <w:t>传统地址空间的使用速</w:t>
      </w:r>
      <w:r w:rsidR="00B46847">
        <w:rPr>
          <w:rFonts w:asciiTheme="minorHAnsi" w:hAnsiTheme="minorHAnsi" w:cstheme="minorHAnsi" w:hint="eastAsia"/>
          <w:szCs w:val="24"/>
          <w:lang w:eastAsia="zh-CN"/>
        </w:rPr>
        <w:t>度</w:t>
      </w:r>
      <w:r>
        <w:rPr>
          <w:rFonts w:asciiTheme="minorHAnsi" w:hAnsiTheme="minorHAnsi" w:cstheme="minorHAnsi" w:hint="eastAsia"/>
          <w:szCs w:val="24"/>
          <w:lang w:eastAsia="zh-CN"/>
        </w:rPr>
        <w:t>无法准确测量。</w:t>
      </w:r>
      <w:r w:rsidR="00B46847">
        <w:rPr>
          <w:rFonts w:asciiTheme="minorHAnsi" w:hAnsiTheme="minorHAnsi" w:cstheme="minorHAnsi" w:hint="eastAsia"/>
          <w:szCs w:val="24"/>
          <w:lang w:eastAsia="zh-CN"/>
        </w:rPr>
        <w:t>一些地址虽然在</w:t>
      </w:r>
      <w:r>
        <w:rPr>
          <w:rFonts w:asciiTheme="minorHAnsi" w:hAnsiTheme="minorHAnsi" w:cstheme="minorHAnsi" w:hint="eastAsia"/>
          <w:szCs w:val="24"/>
          <w:lang w:eastAsia="zh-CN"/>
        </w:rPr>
        <w:t>公众互联网上看不到，</w:t>
      </w:r>
      <w:r w:rsidR="00B46847">
        <w:rPr>
          <w:rFonts w:asciiTheme="minorHAnsi" w:hAnsiTheme="minorHAnsi" w:cstheme="minorHAnsi" w:hint="eastAsia"/>
          <w:szCs w:val="24"/>
          <w:lang w:eastAsia="zh-CN"/>
        </w:rPr>
        <w:t>但</w:t>
      </w:r>
      <w:r>
        <w:rPr>
          <w:rFonts w:asciiTheme="minorHAnsi" w:hAnsiTheme="minorHAnsi" w:cstheme="minorHAnsi" w:hint="eastAsia"/>
          <w:szCs w:val="24"/>
          <w:lang w:eastAsia="zh-CN"/>
        </w:rPr>
        <w:t>该空间的持有者可能</w:t>
      </w:r>
      <w:r w:rsidR="00B46847">
        <w:rPr>
          <w:rFonts w:asciiTheme="minorHAnsi" w:hAnsiTheme="minorHAnsi" w:cstheme="minorHAnsi" w:hint="eastAsia"/>
          <w:szCs w:val="24"/>
          <w:lang w:eastAsia="zh-CN"/>
        </w:rPr>
        <w:t>是</w:t>
      </w:r>
      <w:r>
        <w:rPr>
          <w:rFonts w:asciiTheme="minorHAnsi" w:hAnsiTheme="minorHAnsi" w:cstheme="minorHAnsi" w:hint="eastAsia"/>
          <w:szCs w:val="24"/>
          <w:lang w:eastAsia="zh-CN"/>
        </w:rPr>
        <w:t>在专用网上使用这些地址。这种做法不违背目前的地址使用政策或任何</w:t>
      </w:r>
      <w:r>
        <w:rPr>
          <w:rFonts w:asciiTheme="minorHAnsi" w:hAnsiTheme="minorHAnsi" w:cstheme="minorHAnsi" w:hint="eastAsia"/>
          <w:szCs w:val="24"/>
          <w:lang w:eastAsia="zh-CN"/>
        </w:rPr>
        <w:t>IP</w:t>
      </w:r>
      <w:r>
        <w:rPr>
          <w:rFonts w:asciiTheme="minorHAnsi" w:hAnsiTheme="minorHAnsi" w:cstheme="minorHAnsi" w:hint="eastAsia"/>
          <w:szCs w:val="24"/>
          <w:lang w:eastAsia="zh-CN"/>
        </w:rPr>
        <w:t>地址标准。</w:t>
      </w:r>
    </w:p>
    <w:p w:rsidR="00793FFD" w:rsidRPr="00C17FAC" w:rsidRDefault="006F435E" w:rsidP="00B46847">
      <w:pPr>
        <w:numPr>
          <w:ilvl w:val="0"/>
          <w:numId w:val="4"/>
        </w:numPr>
        <w:tabs>
          <w:tab w:val="clear" w:pos="794"/>
          <w:tab w:val="clear" w:pos="1191"/>
          <w:tab w:val="clear" w:pos="1588"/>
          <w:tab w:val="clear" w:pos="1985"/>
        </w:tabs>
        <w:overflowPunct/>
        <w:autoSpaceDE/>
        <w:autoSpaceDN/>
        <w:adjustRightInd/>
        <w:spacing w:before="160"/>
        <w:ind w:hanging="720"/>
        <w:textAlignment w:val="auto"/>
        <w:rPr>
          <w:rFonts w:asciiTheme="minorHAnsi" w:hAnsiTheme="minorHAnsi" w:cstheme="minorHAnsi"/>
          <w:szCs w:val="24"/>
          <w:lang w:eastAsia="zh-CN"/>
        </w:rPr>
      </w:pPr>
      <w:r>
        <w:rPr>
          <w:rFonts w:asciiTheme="minorHAnsi" w:hAnsiTheme="minorHAnsi" w:cstheme="minorHAnsi" w:hint="eastAsia"/>
          <w:szCs w:val="24"/>
          <w:lang w:eastAsia="zh-CN"/>
        </w:rPr>
        <w:t>互联网注册系统</w:t>
      </w:r>
      <w:r w:rsidR="00B46847">
        <w:rPr>
          <w:rFonts w:asciiTheme="minorHAnsi" w:hAnsiTheme="minorHAnsi" w:cstheme="minorHAnsi" w:hint="eastAsia"/>
          <w:szCs w:val="24"/>
          <w:lang w:eastAsia="zh-CN"/>
        </w:rPr>
        <w:t>为</w:t>
      </w:r>
      <w:r>
        <w:rPr>
          <w:rFonts w:asciiTheme="minorHAnsi" w:hAnsiTheme="minorHAnsi" w:cstheme="minorHAnsi" w:hint="eastAsia"/>
          <w:szCs w:val="24"/>
          <w:lang w:eastAsia="zh-CN"/>
        </w:rPr>
        <w:t>传统空间持有者提供了重要的激励机制，使其在</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维护的</w:t>
      </w:r>
      <w:r w:rsidR="00B46847">
        <w:rPr>
          <w:rFonts w:asciiTheme="minorHAnsi" w:hAnsiTheme="minorHAnsi" w:cstheme="minorHAnsi" w:hint="eastAsia"/>
          <w:szCs w:val="24"/>
          <w:lang w:eastAsia="zh-CN"/>
        </w:rPr>
        <w:t>公众</w:t>
      </w:r>
      <w:r>
        <w:rPr>
          <w:rFonts w:asciiTheme="minorHAnsi" w:hAnsiTheme="minorHAnsi" w:cstheme="minorHAnsi" w:hint="eastAsia"/>
          <w:szCs w:val="24"/>
          <w:lang w:eastAsia="zh-CN"/>
        </w:rPr>
        <w:t>数据库中保留准确的资源注册信息。传统地址块的注册数据保留在</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数据库（在</w:t>
      </w:r>
      <w:r>
        <w:rPr>
          <w:rFonts w:asciiTheme="minorHAnsi" w:hAnsiTheme="minorHAnsi" w:cstheme="minorHAnsi" w:hint="eastAsia"/>
          <w:szCs w:val="24"/>
          <w:lang w:eastAsia="zh-CN"/>
        </w:rPr>
        <w:t>RIR</w:t>
      </w:r>
      <w:r w:rsidR="00B46847">
        <w:rPr>
          <w:rFonts w:asciiTheme="minorHAnsi" w:hAnsiTheme="minorHAnsi" w:cstheme="minorHAnsi" w:hint="eastAsia"/>
          <w:szCs w:val="24"/>
          <w:lang w:eastAsia="zh-CN"/>
        </w:rPr>
        <w:t>建立时由原记录转换而</w:t>
      </w:r>
      <w:r>
        <w:rPr>
          <w:rFonts w:asciiTheme="minorHAnsi" w:hAnsiTheme="minorHAnsi" w:cstheme="minorHAnsi" w:hint="eastAsia"/>
          <w:szCs w:val="24"/>
          <w:lang w:eastAsia="zh-CN"/>
        </w:rPr>
        <w:t>来）中，互联网服务提供商通常使用这数据做出路由选择政策决定。陈旧或未经维护的注册使运营商失去对这些地址块的信任，从而使地址无法在公众互联网上使用，因为其他运营商决定不接受来自这些地址块的路由通知。</w:t>
      </w:r>
    </w:p>
    <w:p w:rsidR="00793FFD" w:rsidRPr="00C17FAC" w:rsidRDefault="00793FFD" w:rsidP="00B46847">
      <w:pPr>
        <w:numPr>
          <w:ilvl w:val="0"/>
          <w:numId w:val="4"/>
        </w:numPr>
        <w:tabs>
          <w:tab w:val="clear" w:pos="794"/>
          <w:tab w:val="clear" w:pos="1191"/>
          <w:tab w:val="clear" w:pos="1588"/>
          <w:tab w:val="clear" w:pos="1985"/>
        </w:tabs>
        <w:overflowPunct/>
        <w:autoSpaceDE/>
        <w:autoSpaceDN/>
        <w:adjustRightInd/>
        <w:spacing w:before="160"/>
        <w:ind w:hanging="720"/>
        <w:textAlignment w:val="auto"/>
        <w:rPr>
          <w:rFonts w:asciiTheme="minorHAnsi" w:hAnsiTheme="minorHAnsi" w:cstheme="minorHAnsi"/>
          <w:szCs w:val="24"/>
          <w:lang w:eastAsia="zh-CN"/>
        </w:rPr>
      </w:pPr>
      <w:r w:rsidRPr="00C17FAC">
        <w:rPr>
          <w:rFonts w:asciiTheme="minorHAnsi" w:hAnsiTheme="minorHAnsi" w:cstheme="minorHAnsi"/>
          <w:szCs w:val="24"/>
          <w:lang w:eastAsia="zh-CN"/>
        </w:rPr>
        <w:t>RIR</w:t>
      </w:r>
      <w:r w:rsidR="00B46847">
        <w:rPr>
          <w:rFonts w:asciiTheme="minorHAnsi" w:hAnsiTheme="minorHAnsi" w:cstheme="minorHAnsi" w:hint="eastAsia"/>
          <w:szCs w:val="24"/>
          <w:lang w:eastAsia="zh-CN"/>
        </w:rPr>
        <w:t>已</w:t>
      </w:r>
      <w:r w:rsidR="00F5214F">
        <w:rPr>
          <w:rFonts w:asciiTheme="minorHAnsi" w:hAnsiTheme="minorHAnsi" w:cstheme="minorHAnsi" w:hint="eastAsia"/>
          <w:szCs w:val="24"/>
          <w:lang w:eastAsia="zh-CN"/>
        </w:rPr>
        <w:t>采取措施</w:t>
      </w:r>
      <w:r w:rsidR="00B46847">
        <w:rPr>
          <w:rFonts w:asciiTheme="minorHAnsi" w:hAnsiTheme="minorHAnsi" w:cstheme="minorHAnsi" w:hint="eastAsia"/>
          <w:szCs w:val="24"/>
          <w:lang w:eastAsia="zh-CN"/>
        </w:rPr>
        <w:t>，</w:t>
      </w:r>
      <w:r w:rsidR="00F5214F">
        <w:rPr>
          <w:rFonts w:asciiTheme="minorHAnsi" w:hAnsiTheme="minorHAnsi" w:cstheme="minorHAnsi" w:hint="eastAsia"/>
          <w:szCs w:val="24"/>
          <w:lang w:eastAsia="zh-CN"/>
        </w:rPr>
        <w:t>恢复未使用的传统地址并将其退还互联网</w:t>
      </w:r>
      <w:r w:rsidR="00B46847">
        <w:rPr>
          <w:rFonts w:asciiTheme="minorHAnsi" w:hAnsiTheme="minorHAnsi" w:cstheme="minorHAnsi" w:hint="eastAsia"/>
          <w:szCs w:val="24"/>
          <w:lang w:eastAsia="zh-CN"/>
        </w:rPr>
        <w:t>域名</w:t>
      </w:r>
      <w:r w:rsidR="00F5214F">
        <w:rPr>
          <w:rFonts w:asciiTheme="minorHAnsi" w:hAnsiTheme="minorHAnsi" w:cstheme="minorHAnsi" w:hint="eastAsia"/>
          <w:szCs w:val="24"/>
          <w:lang w:eastAsia="zh-CN"/>
        </w:rPr>
        <w:t>分配</w:t>
      </w:r>
      <w:r w:rsidR="00B46847">
        <w:rPr>
          <w:rFonts w:asciiTheme="minorHAnsi" w:hAnsiTheme="minorHAnsi" w:cstheme="minorHAnsi" w:hint="eastAsia"/>
          <w:szCs w:val="24"/>
          <w:lang w:eastAsia="zh-CN"/>
        </w:rPr>
        <w:t>管理</w:t>
      </w:r>
      <w:r w:rsidR="00F5214F">
        <w:rPr>
          <w:rFonts w:asciiTheme="minorHAnsi" w:hAnsiTheme="minorHAnsi" w:cstheme="minorHAnsi" w:hint="eastAsia"/>
          <w:szCs w:val="24"/>
          <w:lang w:eastAsia="zh-CN"/>
        </w:rPr>
        <w:t>机构（</w:t>
      </w:r>
      <w:r w:rsidR="00F5214F">
        <w:rPr>
          <w:rFonts w:asciiTheme="minorHAnsi" w:hAnsiTheme="minorHAnsi" w:cstheme="minorHAnsi" w:hint="eastAsia"/>
          <w:szCs w:val="24"/>
          <w:lang w:eastAsia="zh-CN"/>
        </w:rPr>
        <w:t>IANA</w:t>
      </w:r>
      <w:r w:rsidR="00F5214F">
        <w:rPr>
          <w:rFonts w:asciiTheme="minorHAnsi" w:hAnsiTheme="minorHAnsi" w:cstheme="minorHAnsi" w:hint="eastAsia"/>
          <w:szCs w:val="24"/>
          <w:lang w:eastAsia="zh-CN"/>
        </w:rPr>
        <w:t>）</w:t>
      </w:r>
      <w:r w:rsidR="003F2F57">
        <w:rPr>
          <w:rFonts w:asciiTheme="minorHAnsi" w:hAnsiTheme="minorHAnsi" w:cstheme="minorHAnsi" w:hint="eastAsia"/>
          <w:szCs w:val="24"/>
          <w:lang w:eastAsia="zh-CN"/>
        </w:rPr>
        <w:t>。将未使用</w:t>
      </w:r>
      <w:r w:rsidR="00B46847">
        <w:rPr>
          <w:rFonts w:asciiTheme="minorHAnsi" w:hAnsiTheme="minorHAnsi" w:cstheme="minorHAnsi" w:hint="eastAsia"/>
          <w:szCs w:val="24"/>
          <w:lang w:eastAsia="zh-CN"/>
        </w:rPr>
        <w:t>的</w:t>
      </w:r>
      <w:r w:rsidR="003F2F57">
        <w:rPr>
          <w:rFonts w:asciiTheme="minorHAnsi" w:hAnsiTheme="minorHAnsi" w:cstheme="minorHAnsi" w:hint="eastAsia"/>
          <w:szCs w:val="24"/>
          <w:lang w:eastAsia="zh-CN"/>
        </w:rPr>
        <w:t>IPv4</w:t>
      </w:r>
      <w:r w:rsidR="003F2F57">
        <w:rPr>
          <w:rFonts w:asciiTheme="minorHAnsi" w:hAnsiTheme="minorHAnsi" w:cstheme="minorHAnsi" w:hint="eastAsia"/>
          <w:szCs w:val="24"/>
          <w:lang w:eastAsia="zh-CN"/>
        </w:rPr>
        <w:t>地址空间退还</w:t>
      </w:r>
      <w:r w:rsidR="003F2F57">
        <w:rPr>
          <w:rFonts w:asciiTheme="minorHAnsi" w:hAnsiTheme="minorHAnsi" w:cstheme="minorHAnsi" w:hint="eastAsia"/>
          <w:szCs w:val="24"/>
          <w:lang w:eastAsia="zh-CN"/>
        </w:rPr>
        <w:t>IANA</w:t>
      </w:r>
      <w:r w:rsidR="00B46847">
        <w:rPr>
          <w:rFonts w:asciiTheme="minorHAnsi" w:hAnsiTheme="minorHAnsi" w:cstheme="minorHAnsi" w:hint="eastAsia"/>
          <w:szCs w:val="24"/>
          <w:lang w:eastAsia="zh-CN"/>
        </w:rPr>
        <w:t>的全球政策落实于</w:t>
      </w:r>
      <w:r w:rsidR="003F2F57">
        <w:rPr>
          <w:rFonts w:asciiTheme="minorHAnsi" w:hAnsiTheme="minorHAnsi" w:cstheme="minorHAnsi" w:hint="eastAsia"/>
          <w:szCs w:val="24"/>
          <w:lang w:eastAsia="zh-CN"/>
        </w:rPr>
        <w:t>2012</w:t>
      </w:r>
      <w:r w:rsidR="003F2F57">
        <w:rPr>
          <w:rFonts w:asciiTheme="minorHAnsi" w:hAnsiTheme="minorHAnsi" w:cstheme="minorHAnsi" w:hint="eastAsia"/>
          <w:szCs w:val="24"/>
          <w:lang w:eastAsia="zh-CN"/>
        </w:rPr>
        <w:t>年，规定退还的空间将</w:t>
      </w:r>
      <w:r w:rsidR="00B46847">
        <w:rPr>
          <w:rFonts w:asciiTheme="minorHAnsi" w:hAnsiTheme="minorHAnsi" w:cstheme="minorHAnsi" w:hint="eastAsia"/>
          <w:szCs w:val="24"/>
          <w:lang w:eastAsia="zh-CN"/>
        </w:rPr>
        <w:t>按照显而易见</w:t>
      </w:r>
      <w:r w:rsidR="003F2F57">
        <w:rPr>
          <w:rFonts w:asciiTheme="minorHAnsi" w:hAnsiTheme="minorHAnsi" w:cstheme="minorHAnsi" w:hint="eastAsia"/>
          <w:szCs w:val="24"/>
          <w:lang w:eastAsia="zh-CN"/>
        </w:rPr>
        <w:t>的需求重新分配给</w:t>
      </w:r>
      <w:r w:rsidR="003F2F57">
        <w:rPr>
          <w:rFonts w:asciiTheme="minorHAnsi" w:hAnsiTheme="minorHAnsi" w:cstheme="minorHAnsi" w:hint="eastAsia"/>
          <w:szCs w:val="24"/>
          <w:lang w:eastAsia="zh-CN"/>
        </w:rPr>
        <w:t>RIR</w:t>
      </w:r>
      <w:r w:rsidR="003F2F57">
        <w:rPr>
          <w:rFonts w:asciiTheme="minorHAnsi" w:hAnsiTheme="minorHAnsi" w:cstheme="minorHAnsi" w:hint="eastAsia"/>
          <w:szCs w:val="24"/>
          <w:lang w:eastAsia="zh-CN"/>
        </w:rPr>
        <w:t>。迄今为止，三个</w:t>
      </w:r>
      <w:r w:rsidR="003F2F57">
        <w:rPr>
          <w:rFonts w:asciiTheme="minorHAnsi" w:hAnsiTheme="minorHAnsi" w:cstheme="minorHAnsi" w:hint="eastAsia"/>
          <w:szCs w:val="24"/>
          <w:lang w:eastAsia="zh-CN"/>
        </w:rPr>
        <w:t>RIR</w:t>
      </w:r>
      <w:r w:rsidR="003F2F57">
        <w:rPr>
          <w:rFonts w:asciiTheme="minorHAnsi" w:hAnsiTheme="minorHAnsi" w:cstheme="minorHAnsi" w:hint="eastAsia"/>
          <w:szCs w:val="24"/>
          <w:lang w:eastAsia="zh-CN"/>
        </w:rPr>
        <w:t>已恢复并向</w:t>
      </w:r>
      <w:r w:rsidR="003F2F57">
        <w:rPr>
          <w:rFonts w:asciiTheme="minorHAnsi" w:hAnsiTheme="minorHAnsi" w:cstheme="minorHAnsi" w:hint="eastAsia"/>
          <w:szCs w:val="24"/>
          <w:lang w:eastAsia="zh-CN"/>
        </w:rPr>
        <w:t>IANA</w:t>
      </w:r>
      <w:r w:rsidR="003F2F57">
        <w:rPr>
          <w:rFonts w:asciiTheme="minorHAnsi" w:hAnsiTheme="minorHAnsi" w:cstheme="minorHAnsi" w:hint="eastAsia"/>
          <w:szCs w:val="24"/>
          <w:lang w:eastAsia="zh-CN"/>
        </w:rPr>
        <w:t>退还了以下地址：</w:t>
      </w:r>
    </w:p>
    <w:p w:rsidR="00793FFD" w:rsidRPr="00C17FAC" w:rsidRDefault="00793FFD" w:rsidP="002D4C97">
      <w:pPr>
        <w:numPr>
          <w:ilvl w:val="1"/>
          <w:numId w:val="4"/>
        </w:numPr>
        <w:tabs>
          <w:tab w:val="clear" w:pos="794"/>
          <w:tab w:val="clear" w:pos="1191"/>
          <w:tab w:val="clear" w:pos="1588"/>
          <w:tab w:val="clear" w:pos="1985"/>
        </w:tabs>
        <w:overflowPunct/>
        <w:autoSpaceDE/>
        <w:autoSpaceDN/>
        <w:adjustRightInd/>
        <w:spacing w:before="160"/>
        <w:ind w:left="709" w:firstLine="0"/>
        <w:textAlignment w:val="auto"/>
        <w:rPr>
          <w:rFonts w:asciiTheme="minorHAnsi" w:hAnsiTheme="minorHAnsi" w:cstheme="minorHAnsi"/>
          <w:szCs w:val="24"/>
        </w:rPr>
      </w:pPr>
      <w:bookmarkStart w:id="0" w:name="_GoBack"/>
      <w:bookmarkEnd w:id="0"/>
      <w:r w:rsidRPr="00C17FAC">
        <w:rPr>
          <w:rFonts w:asciiTheme="minorHAnsi" w:hAnsiTheme="minorHAnsi" w:cstheme="minorHAnsi"/>
          <w:szCs w:val="24"/>
        </w:rPr>
        <w:t>APNIC</w:t>
      </w:r>
      <w:r w:rsidR="002D4C97">
        <w:rPr>
          <w:rFonts w:asciiTheme="minorHAnsi" w:hAnsiTheme="minorHAnsi" w:cstheme="minorHAnsi" w:hint="eastAsia"/>
          <w:szCs w:val="24"/>
          <w:lang w:eastAsia="zh-CN"/>
        </w:rPr>
        <w:t>：</w:t>
      </w:r>
      <w:r w:rsidR="002D4C97">
        <w:rPr>
          <w:rFonts w:asciiTheme="minorHAnsi" w:hAnsiTheme="minorHAnsi" w:cstheme="minorHAnsi" w:hint="eastAsia"/>
          <w:szCs w:val="24"/>
          <w:lang w:eastAsia="zh-CN"/>
        </w:rPr>
        <w:t>231</w:t>
      </w:r>
      <w:r w:rsidR="002D4C97">
        <w:rPr>
          <w:rFonts w:asciiTheme="minorHAnsi" w:hAnsiTheme="minorHAnsi" w:cstheme="minorHAnsi" w:hint="eastAsia"/>
          <w:szCs w:val="24"/>
          <w:lang w:eastAsia="zh-CN"/>
        </w:rPr>
        <w:t>万</w:t>
      </w:r>
    </w:p>
    <w:p w:rsidR="00793FFD" w:rsidRPr="00C17FAC" w:rsidRDefault="00793FFD" w:rsidP="002D4C97">
      <w:pPr>
        <w:numPr>
          <w:ilvl w:val="1"/>
          <w:numId w:val="4"/>
        </w:numPr>
        <w:tabs>
          <w:tab w:val="clear" w:pos="794"/>
          <w:tab w:val="clear" w:pos="1191"/>
          <w:tab w:val="clear" w:pos="1588"/>
          <w:tab w:val="clear" w:pos="1985"/>
        </w:tabs>
        <w:overflowPunct/>
        <w:autoSpaceDE/>
        <w:autoSpaceDN/>
        <w:adjustRightInd/>
        <w:spacing w:before="0"/>
        <w:ind w:left="709" w:firstLine="0"/>
        <w:textAlignment w:val="auto"/>
        <w:rPr>
          <w:rFonts w:asciiTheme="minorHAnsi" w:hAnsiTheme="minorHAnsi" w:cstheme="minorHAnsi"/>
          <w:szCs w:val="24"/>
        </w:rPr>
      </w:pPr>
      <w:r w:rsidRPr="00C17FAC">
        <w:rPr>
          <w:rFonts w:asciiTheme="minorHAnsi" w:hAnsiTheme="minorHAnsi" w:cstheme="minorHAnsi"/>
          <w:szCs w:val="24"/>
        </w:rPr>
        <w:t>RIPE NCC</w:t>
      </w:r>
      <w:r w:rsidR="002D4C97">
        <w:rPr>
          <w:rFonts w:asciiTheme="minorHAnsi" w:hAnsiTheme="minorHAnsi" w:cstheme="minorHAnsi" w:hint="eastAsia"/>
          <w:szCs w:val="24"/>
          <w:lang w:eastAsia="zh-CN"/>
        </w:rPr>
        <w:t>：</w:t>
      </w:r>
      <w:r w:rsidR="002D4C97">
        <w:rPr>
          <w:rFonts w:asciiTheme="minorHAnsi" w:hAnsiTheme="minorHAnsi" w:cstheme="minorHAnsi"/>
          <w:szCs w:val="24"/>
        </w:rPr>
        <w:t>1</w:t>
      </w:r>
      <w:r w:rsidRPr="00C17FAC">
        <w:rPr>
          <w:rFonts w:asciiTheme="minorHAnsi" w:hAnsiTheme="minorHAnsi" w:cstheme="minorHAnsi"/>
          <w:szCs w:val="24"/>
        </w:rPr>
        <w:t>31</w:t>
      </w:r>
      <w:r w:rsidR="002D4C97">
        <w:rPr>
          <w:rFonts w:asciiTheme="minorHAnsi" w:hAnsiTheme="minorHAnsi" w:cstheme="minorHAnsi" w:hint="eastAsia"/>
          <w:szCs w:val="24"/>
          <w:lang w:eastAsia="zh-CN"/>
        </w:rPr>
        <w:t>万</w:t>
      </w:r>
    </w:p>
    <w:p w:rsidR="00793FFD" w:rsidRPr="00C17FAC" w:rsidRDefault="00793FFD" w:rsidP="00BB201F">
      <w:pPr>
        <w:numPr>
          <w:ilvl w:val="1"/>
          <w:numId w:val="4"/>
        </w:numPr>
        <w:tabs>
          <w:tab w:val="clear" w:pos="794"/>
          <w:tab w:val="clear" w:pos="1191"/>
          <w:tab w:val="clear" w:pos="1588"/>
          <w:tab w:val="clear" w:pos="1985"/>
        </w:tabs>
        <w:overflowPunct/>
        <w:autoSpaceDE/>
        <w:autoSpaceDN/>
        <w:adjustRightInd/>
        <w:spacing w:before="0"/>
        <w:ind w:left="709" w:firstLine="0"/>
        <w:textAlignment w:val="auto"/>
        <w:rPr>
          <w:rFonts w:asciiTheme="minorHAnsi" w:hAnsiTheme="minorHAnsi" w:cstheme="minorHAnsi"/>
          <w:szCs w:val="24"/>
        </w:rPr>
      </w:pPr>
      <w:r w:rsidRPr="00C17FAC">
        <w:rPr>
          <w:rFonts w:asciiTheme="minorHAnsi" w:hAnsiTheme="minorHAnsi" w:cstheme="minorHAnsi"/>
          <w:szCs w:val="24"/>
        </w:rPr>
        <w:t>ARIN</w:t>
      </w:r>
      <w:r w:rsidR="002D4C97">
        <w:rPr>
          <w:rFonts w:asciiTheme="minorHAnsi" w:hAnsiTheme="minorHAnsi" w:cstheme="minorHAnsi" w:hint="eastAsia"/>
          <w:szCs w:val="24"/>
          <w:lang w:eastAsia="zh-CN"/>
        </w:rPr>
        <w:t>：</w:t>
      </w:r>
      <w:r w:rsidRPr="00C17FAC">
        <w:rPr>
          <w:rFonts w:asciiTheme="minorHAnsi" w:hAnsiTheme="minorHAnsi" w:cstheme="minorHAnsi"/>
          <w:szCs w:val="24"/>
        </w:rPr>
        <w:t>~16</w:t>
      </w:r>
      <w:r w:rsidR="002D4C97">
        <w:rPr>
          <w:rFonts w:asciiTheme="minorHAnsi" w:hAnsiTheme="minorHAnsi" w:cstheme="minorHAnsi" w:hint="eastAsia"/>
          <w:szCs w:val="24"/>
          <w:lang w:eastAsia="zh-CN"/>
        </w:rPr>
        <w:t>00</w:t>
      </w:r>
      <w:r w:rsidR="002D4C97">
        <w:rPr>
          <w:rFonts w:asciiTheme="minorHAnsi" w:hAnsiTheme="minorHAnsi" w:cstheme="minorHAnsi" w:hint="eastAsia"/>
          <w:szCs w:val="24"/>
          <w:lang w:eastAsia="zh-CN"/>
        </w:rPr>
        <w:t>万（略低于</w:t>
      </w:r>
      <w:r w:rsidRPr="00C17FAC">
        <w:rPr>
          <w:rFonts w:asciiTheme="minorHAnsi" w:hAnsiTheme="minorHAnsi" w:cstheme="minorHAnsi"/>
          <w:szCs w:val="24"/>
        </w:rPr>
        <w:t>a /8</w:t>
      </w:r>
      <w:r w:rsidR="00BB201F">
        <w:rPr>
          <w:rFonts w:asciiTheme="minorHAnsi" w:hAnsiTheme="minorHAnsi" w:cstheme="minorHAnsi" w:hint="eastAsia"/>
          <w:szCs w:val="24"/>
          <w:lang w:eastAsia="zh-CN"/>
        </w:rPr>
        <w:t>）</w:t>
      </w:r>
    </w:p>
    <w:p w:rsidR="00793FFD" w:rsidRPr="00C17FAC" w:rsidRDefault="00793FFD" w:rsidP="008563D7">
      <w:pPr>
        <w:pStyle w:val="Headingb"/>
        <w:rPr>
          <w:lang w:eastAsia="zh-CN"/>
        </w:rPr>
      </w:pPr>
      <w:r w:rsidRPr="00C17FAC">
        <w:rPr>
          <w:lang w:eastAsia="zh-CN"/>
        </w:rPr>
        <w:t>IP</w:t>
      </w:r>
      <w:r w:rsidR="00376121">
        <w:rPr>
          <w:rFonts w:hint="eastAsia"/>
          <w:lang w:eastAsia="zh-CN"/>
        </w:rPr>
        <w:t>地址转让</w:t>
      </w:r>
    </w:p>
    <w:p w:rsidR="00793FFD" w:rsidRPr="00C17FAC" w:rsidRDefault="00F9441C"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正如意见中若干点所指出的，</w:t>
      </w:r>
      <w:r>
        <w:rPr>
          <w:rFonts w:asciiTheme="minorHAnsi" w:hAnsiTheme="minorHAnsi" w:cstheme="minorHAnsi" w:hint="eastAsia"/>
          <w:szCs w:val="24"/>
          <w:lang w:eastAsia="zh-CN"/>
        </w:rPr>
        <w:t>IP</w:t>
      </w:r>
      <w:r>
        <w:rPr>
          <w:rFonts w:asciiTheme="minorHAnsi" w:hAnsiTheme="minorHAnsi" w:cstheme="minorHAnsi" w:hint="eastAsia"/>
          <w:szCs w:val="24"/>
          <w:lang w:eastAsia="zh-CN"/>
        </w:rPr>
        <w:t>地址空间在运营商（尤其是不同</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区域的运营商）之间的转让已成为</w:t>
      </w:r>
      <w:r>
        <w:rPr>
          <w:rFonts w:asciiTheme="minorHAnsi" w:hAnsiTheme="minorHAnsi" w:cstheme="minorHAnsi" w:hint="eastAsia"/>
          <w:szCs w:val="24"/>
          <w:lang w:eastAsia="zh-CN"/>
        </w:rPr>
        <w:t>IP</w:t>
      </w:r>
      <w:r>
        <w:rPr>
          <w:rFonts w:asciiTheme="minorHAnsi" w:hAnsiTheme="minorHAnsi" w:cstheme="minorHAnsi" w:hint="eastAsia"/>
          <w:szCs w:val="24"/>
          <w:lang w:eastAsia="zh-CN"/>
        </w:rPr>
        <w:t>地址空间日益凸显的问题。</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坚决支持意见</w:t>
      </w:r>
      <w:r w:rsidR="00511C90">
        <w:rPr>
          <w:rFonts w:asciiTheme="minorHAnsi" w:hAnsiTheme="minorHAnsi" w:cstheme="minorHAnsi" w:hint="eastAsia"/>
          <w:szCs w:val="24"/>
          <w:lang w:eastAsia="zh-CN"/>
        </w:rPr>
        <w:t>体现的原则，有必要在</w:t>
      </w:r>
      <w:r w:rsidR="00511C90">
        <w:rPr>
          <w:rFonts w:asciiTheme="minorHAnsi" w:hAnsiTheme="minorHAnsi" w:cstheme="minorHAnsi" w:hint="eastAsia"/>
          <w:szCs w:val="24"/>
          <w:lang w:eastAsia="zh-CN"/>
        </w:rPr>
        <w:t>RIR</w:t>
      </w:r>
      <w:r w:rsidR="00511C90">
        <w:rPr>
          <w:rFonts w:asciiTheme="minorHAnsi" w:hAnsiTheme="minorHAnsi" w:cstheme="minorHAnsi" w:hint="eastAsia"/>
          <w:szCs w:val="24"/>
          <w:lang w:eastAsia="zh-CN"/>
        </w:rPr>
        <w:t>维护的数据库中准确登记所转让的空间。</w:t>
      </w:r>
    </w:p>
    <w:p w:rsidR="00793FFD" w:rsidRPr="00C17FAC" w:rsidRDefault="00793FFD" w:rsidP="00B46847">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B46847">
        <w:rPr>
          <w:rFonts w:asciiTheme="minorHAnsi" w:hAnsiTheme="minorHAnsi" w:cstheme="minorHAnsi" w:hint="eastAsia"/>
          <w:szCs w:val="24"/>
          <w:lang w:eastAsia="zh-CN"/>
        </w:rPr>
        <w:t>领域的</w:t>
      </w:r>
      <w:r w:rsidR="005623EB">
        <w:rPr>
          <w:rFonts w:asciiTheme="minorHAnsi" w:hAnsiTheme="minorHAnsi" w:cstheme="minorHAnsi" w:hint="eastAsia"/>
          <w:szCs w:val="24"/>
          <w:lang w:eastAsia="zh-CN"/>
        </w:rPr>
        <w:t>政策制定</w:t>
      </w:r>
      <w:r w:rsidR="00B46847">
        <w:rPr>
          <w:rFonts w:asciiTheme="minorHAnsi" w:hAnsiTheme="minorHAnsi" w:cstheme="minorHAnsi" w:hint="eastAsia"/>
          <w:szCs w:val="24"/>
          <w:lang w:eastAsia="zh-CN"/>
        </w:rPr>
        <w:t>进</w:t>
      </w:r>
      <w:r w:rsidR="005623EB">
        <w:rPr>
          <w:rFonts w:asciiTheme="minorHAnsi" w:hAnsiTheme="minorHAnsi" w:cstheme="minorHAnsi" w:hint="eastAsia"/>
          <w:szCs w:val="24"/>
          <w:lang w:eastAsia="zh-CN"/>
        </w:rPr>
        <w:t>程已涉及或正在涉及上述趋势引发的政策问题。两个</w:t>
      </w:r>
      <w:r w:rsidR="005623EB">
        <w:rPr>
          <w:rFonts w:asciiTheme="minorHAnsi" w:hAnsiTheme="minorHAnsi" w:cstheme="minorHAnsi" w:hint="eastAsia"/>
          <w:szCs w:val="24"/>
          <w:lang w:eastAsia="zh-CN"/>
        </w:rPr>
        <w:t>RIR</w:t>
      </w:r>
      <w:r w:rsidR="0091583D">
        <w:rPr>
          <w:rFonts w:asciiTheme="minorHAnsi" w:hAnsiTheme="minorHAnsi" w:cstheme="minorHAnsi" w:hint="eastAsia"/>
          <w:szCs w:val="24"/>
          <w:lang w:eastAsia="zh-CN"/>
        </w:rPr>
        <w:t>团</w:t>
      </w:r>
      <w:r w:rsidR="00B46847">
        <w:rPr>
          <w:rFonts w:asciiTheme="minorHAnsi" w:hAnsiTheme="minorHAnsi" w:cstheme="minorHAnsi" w:hint="eastAsia"/>
          <w:szCs w:val="24"/>
          <w:lang w:eastAsia="zh-CN"/>
        </w:rPr>
        <w:t>体</w:t>
      </w:r>
      <w:r w:rsidR="0091583D">
        <w:rPr>
          <w:rFonts w:asciiTheme="minorHAnsi" w:hAnsiTheme="minorHAnsi" w:cstheme="minorHAnsi" w:hint="eastAsia"/>
          <w:szCs w:val="24"/>
          <w:lang w:eastAsia="zh-CN"/>
        </w:rPr>
        <w:t>（</w:t>
      </w:r>
      <w:r w:rsidR="0091583D">
        <w:rPr>
          <w:rFonts w:asciiTheme="minorHAnsi" w:hAnsiTheme="minorHAnsi" w:cstheme="minorHAnsi" w:hint="eastAsia"/>
          <w:szCs w:val="24"/>
          <w:lang w:eastAsia="zh-CN"/>
        </w:rPr>
        <w:t>ARIN</w:t>
      </w:r>
      <w:r w:rsidR="0091583D">
        <w:rPr>
          <w:rFonts w:asciiTheme="minorHAnsi" w:hAnsiTheme="minorHAnsi" w:cstheme="minorHAnsi" w:hint="eastAsia"/>
          <w:szCs w:val="24"/>
          <w:lang w:eastAsia="zh-CN"/>
        </w:rPr>
        <w:t>和</w:t>
      </w:r>
      <w:r w:rsidR="0091583D">
        <w:rPr>
          <w:rFonts w:asciiTheme="minorHAnsi" w:hAnsiTheme="minorHAnsi" w:cstheme="minorHAnsi" w:hint="eastAsia"/>
          <w:szCs w:val="24"/>
          <w:lang w:eastAsia="zh-CN"/>
        </w:rPr>
        <w:t>APNIC</w:t>
      </w:r>
      <w:r w:rsidR="0091583D">
        <w:rPr>
          <w:rFonts w:asciiTheme="minorHAnsi" w:hAnsiTheme="minorHAnsi" w:cstheme="minorHAnsi" w:hint="eastAsia"/>
          <w:szCs w:val="24"/>
          <w:lang w:eastAsia="zh-CN"/>
        </w:rPr>
        <w:t>）</w:t>
      </w:r>
      <w:r w:rsidR="00B46847">
        <w:rPr>
          <w:rFonts w:asciiTheme="minorHAnsi" w:hAnsiTheme="minorHAnsi" w:cstheme="minorHAnsi" w:hint="eastAsia"/>
          <w:szCs w:val="24"/>
          <w:lang w:eastAsia="zh-CN"/>
        </w:rPr>
        <w:t>通过</w:t>
      </w:r>
      <w:r w:rsidR="0091583D">
        <w:rPr>
          <w:rFonts w:asciiTheme="minorHAnsi" w:hAnsiTheme="minorHAnsi" w:cstheme="minorHAnsi" w:hint="eastAsia"/>
          <w:szCs w:val="24"/>
          <w:lang w:eastAsia="zh-CN"/>
        </w:rPr>
        <w:t>落实政策，允许地址空间</w:t>
      </w:r>
      <w:r w:rsidR="00B46847">
        <w:rPr>
          <w:rFonts w:asciiTheme="minorHAnsi" w:hAnsiTheme="minorHAnsi" w:cstheme="minorHAnsi" w:hint="eastAsia"/>
          <w:szCs w:val="24"/>
          <w:lang w:eastAsia="zh-CN"/>
        </w:rPr>
        <w:t>进行区域间转让（意味着，这两个区域的运营商目前可以转让空间）。</w:t>
      </w:r>
      <w:r w:rsidR="0091583D" w:rsidRPr="00C17FAC">
        <w:rPr>
          <w:rFonts w:asciiTheme="minorHAnsi" w:hAnsiTheme="minorHAnsi" w:cstheme="minorHAnsi"/>
          <w:szCs w:val="24"/>
          <w:lang w:eastAsia="zh-CN"/>
        </w:rPr>
        <w:t>AFRINIC</w:t>
      </w:r>
      <w:r w:rsidR="00C80F16">
        <w:rPr>
          <w:rFonts w:asciiTheme="minorHAnsi" w:hAnsiTheme="minorHAnsi" w:cstheme="minorHAnsi" w:hint="eastAsia"/>
          <w:szCs w:val="24"/>
          <w:lang w:eastAsia="zh-CN"/>
        </w:rPr>
        <w:t>、</w:t>
      </w:r>
      <w:r w:rsidR="00C80F16" w:rsidRPr="00C17FAC">
        <w:rPr>
          <w:rFonts w:asciiTheme="minorHAnsi" w:hAnsiTheme="minorHAnsi" w:cstheme="minorHAnsi"/>
          <w:szCs w:val="24"/>
          <w:lang w:eastAsia="zh-CN"/>
        </w:rPr>
        <w:t>Lacnic</w:t>
      </w:r>
      <w:r w:rsidR="00C80F16">
        <w:rPr>
          <w:rFonts w:asciiTheme="minorHAnsi" w:hAnsiTheme="minorHAnsi" w:cstheme="minorHAnsi" w:hint="eastAsia"/>
          <w:szCs w:val="24"/>
          <w:lang w:eastAsia="zh-CN"/>
        </w:rPr>
        <w:t>和</w:t>
      </w:r>
      <w:r w:rsidR="00C80F16" w:rsidRPr="00C17FAC">
        <w:rPr>
          <w:rFonts w:asciiTheme="minorHAnsi" w:hAnsiTheme="minorHAnsi" w:cstheme="minorHAnsi"/>
          <w:szCs w:val="24"/>
          <w:lang w:eastAsia="zh-CN"/>
        </w:rPr>
        <w:t>RIPE</w:t>
      </w:r>
      <w:r w:rsidR="00B46847">
        <w:rPr>
          <w:rFonts w:asciiTheme="minorHAnsi" w:hAnsiTheme="minorHAnsi" w:cstheme="minorHAnsi" w:hint="eastAsia"/>
          <w:szCs w:val="24"/>
          <w:lang w:eastAsia="zh-CN"/>
        </w:rPr>
        <w:t>则正在讨论</w:t>
      </w:r>
      <w:r w:rsidR="00C80F16">
        <w:rPr>
          <w:rFonts w:asciiTheme="minorHAnsi" w:hAnsiTheme="minorHAnsi" w:cstheme="minorHAnsi" w:hint="eastAsia"/>
          <w:szCs w:val="24"/>
          <w:lang w:eastAsia="zh-CN"/>
        </w:rPr>
        <w:t>相关政策建议。</w:t>
      </w:r>
    </w:p>
    <w:p w:rsidR="00793FFD" w:rsidRPr="00C17FAC" w:rsidRDefault="00FF2796" w:rsidP="00B46847">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有关由转让接收者显示其对地址的需求要求，我们</w:t>
      </w:r>
      <w:r w:rsidR="00B46847">
        <w:rPr>
          <w:rFonts w:asciiTheme="minorHAnsi" w:hAnsiTheme="minorHAnsi" w:cstheme="minorHAnsi" w:hint="eastAsia"/>
          <w:szCs w:val="24"/>
          <w:lang w:eastAsia="zh-CN"/>
        </w:rPr>
        <w:t>注意到</w:t>
      </w:r>
      <w:r>
        <w:rPr>
          <w:rFonts w:asciiTheme="minorHAnsi" w:hAnsiTheme="minorHAnsi" w:cstheme="minorHAnsi" w:hint="eastAsia"/>
          <w:szCs w:val="24"/>
          <w:lang w:eastAsia="zh-CN"/>
        </w:rPr>
        <w:t>，目前两</w:t>
      </w:r>
      <w:r w:rsidR="00B46847">
        <w:rPr>
          <w:rFonts w:asciiTheme="minorHAnsi" w:hAnsiTheme="minorHAnsi" w:cstheme="minorHAnsi" w:hint="eastAsia"/>
          <w:szCs w:val="24"/>
          <w:lang w:eastAsia="zh-CN"/>
        </w:rPr>
        <w:t>项</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之间转让</w:t>
      </w:r>
      <w:r w:rsidR="00B46847">
        <w:rPr>
          <w:rFonts w:asciiTheme="minorHAnsi" w:hAnsiTheme="minorHAnsi" w:cstheme="minorHAnsi" w:hint="eastAsia"/>
          <w:szCs w:val="24"/>
          <w:lang w:eastAsia="zh-CN"/>
        </w:rPr>
        <w:t>的</w:t>
      </w:r>
      <w:r>
        <w:rPr>
          <w:rFonts w:asciiTheme="minorHAnsi" w:hAnsiTheme="minorHAnsi" w:cstheme="minorHAnsi" w:hint="eastAsia"/>
          <w:szCs w:val="24"/>
          <w:lang w:eastAsia="zh-CN"/>
        </w:rPr>
        <w:t>政策（</w:t>
      </w:r>
      <w:r w:rsidRPr="00C17FAC">
        <w:rPr>
          <w:rFonts w:asciiTheme="minorHAnsi" w:hAnsiTheme="minorHAnsi" w:cstheme="minorHAnsi"/>
          <w:szCs w:val="24"/>
          <w:lang w:eastAsia="zh-CN"/>
        </w:rPr>
        <w:t>APNIC</w:t>
      </w:r>
      <w:r>
        <w:rPr>
          <w:rFonts w:asciiTheme="minorHAnsi" w:hAnsiTheme="minorHAnsi" w:cstheme="minorHAnsi" w:hint="eastAsia"/>
          <w:szCs w:val="24"/>
          <w:lang w:eastAsia="zh-CN"/>
        </w:rPr>
        <w:t>和</w:t>
      </w:r>
      <w:r w:rsidRPr="00C17FAC">
        <w:rPr>
          <w:rFonts w:asciiTheme="minorHAnsi" w:hAnsiTheme="minorHAnsi" w:cstheme="minorHAnsi"/>
          <w:szCs w:val="24"/>
          <w:lang w:eastAsia="zh-CN"/>
        </w:rPr>
        <w:t>ARIN</w:t>
      </w:r>
      <w:r>
        <w:rPr>
          <w:rFonts w:asciiTheme="minorHAnsi" w:hAnsiTheme="minorHAnsi" w:cstheme="minorHAnsi" w:hint="eastAsia"/>
          <w:szCs w:val="24"/>
          <w:lang w:eastAsia="zh-CN"/>
        </w:rPr>
        <w:t>）都包含</w:t>
      </w:r>
      <w:r w:rsidR="00B46847">
        <w:rPr>
          <w:rFonts w:asciiTheme="minorHAnsi" w:hAnsiTheme="minorHAnsi" w:cstheme="minorHAnsi" w:hint="eastAsia"/>
          <w:szCs w:val="24"/>
          <w:lang w:eastAsia="zh-CN"/>
        </w:rPr>
        <w:t>此项</w:t>
      </w:r>
      <w:r>
        <w:rPr>
          <w:rFonts w:asciiTheme="minorHAnsi" w:hAnsiTheme="minorHAnsi" w:cstheme="minorHAnsi" w:hint="eastAsia"/>
          <w:szCs w:val="24"/>
          <w:lang w:eastAsia="zh-CN"/>
        </w:rPr>
        <w:t>要求。其它三个</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的政策建议</w:t>
      </w:r>
      <w:r w:rsidR="00B46847">
        <w:rPr>
          <w:rFonts w:asciiTheme="minorHAnsi" w:hAnsiTheme="minorHAnsi" w:cstheme="minorHAnsi" w:hint="eastAsia"/>
          <w:szCs w:val="24"/>
          <w:lang w:eastAsia="zh-CN"/>
        </w:rPr>
        <w:t>业探讨了这项要求</w:t>
      </w:r>
      <w:r>
        <w:rPr>
          <w:rFonts w:asciiTheme="minorHAnsi" w:hAnsiTheme="minorHAnsi" w:cstheme="minorHAnsi" w:hint="eastAsia"/>
          <w:szCs w:val="24"/>
          <w:lang w:eastAsia="zh-CN"/>
        </w:rPr>
        <w:t>。</w:t>
      </w:r>
      <w:r>
        <w:rPr>
          <w:rFonts w:asciiTheme="minorHAnsi" w:hAnsiTheme="minorHAnsi" w:cstheme="minorHAnsi" w:hint="eastAsia"/>
          <w:szCs w:val="24"/>
          <w:lang w:eastAsia="zh-CN"/>
        </w:rPr>
        <w:t>RIR</w:t>
      </w:r>
      <w:r w:rsidR="00B46847">
        <w:rPr>
          <w:rFonts w:asciiTheme="minorHAnsi" w:hAnsiTheme="minorHAnsi" w:cstheme="minorHAnsi" w:hint="eastAsia"/>
          <w:szCs w:val="24"/>
          <w:lang w:eastAsia="zh-CN"/>
        </w:rPr>
        <w:t>强调指出，这些政策是在开放、透明和自下而上的基础上由区域</w:t>
      </w:r>
      <w:r>
        <w:rPr>
          <w:rFonts w:asciiTheme="minorHAnsi" w:hAnsiTheme="minorHAnsi" w:cstheme="minorHAnsi" w:hint="eastAsia"/>
          <w:szCs w:val="24"/>
          <w:lang w:eastAsia="zh-CN"/>
        </w:rPr>
        <w:t>团</w:t>
      </w:r>
      <w:r w:rsidR="00B46847">
        <w:rPr>
          <w:rFonts w:asciiTheme="minorHAnsi" w:hAnsiTheme="minorHAnsi" w:cstheme="minorHAnsi" w:hint="eastAsia"/>
          <w:szCs w:val="24"/>
          <w:lang w:eastAsia="zh-CN"/>
        </w:rPr>
        <w:t>体</w:t>
      </w:r>
      <w:r>
        <w:rPr>
          <w:rFonts w:asciiTheme="minorHAnsi" w:hAnsiTheme="minorHAnsi" w:cstheme="minorHAnsi" w:hint="eastAsia"/>
          <w:szCs w:val="24"/>
          <w:lang w:eastAsia="zh-CN"/>
        </w:rPr>
        <w:t>制定的。如国际电联成员国认为需求要求是这些政策必不可少的因素，他们应</w:t>
      </w:r>
      <w:r w:rsidR="00B46847">
        <w:rPr>
          <w:rFonts w:asciiTheme="minorHAnsi" w:hAnsiTheme="minorHAnsi" w:cstheme="minorHAnsi" w:hint="eastAsia"/>
          <w:szCs w:val="24"/>
          <w:lang w:eastAsia="zh-CN"/>
        </w:rPr>
        <w:t>为</w:t>
      </w:r>
      <w:r>
        <w:rPr>
          <w:rFonts w:asciiTheme="minorHAnsi" w:hAnsiTheme="minorHAnsi" w:cstheme="minorHAnsi" w:hint="eastAsia"/>
          <w:szCs w:val="24"/>
          <w:lang w:eastAsia="zh-CN"/>
        </w:rPr>
        <w:t>RIR</w:t>
      </w:r>
      <w:r w:rsidR="00B46847">
        <w:rPr>
          <w:rFonts w:asciiTheme="minorHAnsi" w:hAnsiTheme="minorHAnsi" w:cstheme="minorHAnsi" w:hint="eastAsia"/>
          <w:szCs w:val="24"/>
          <w:lang w:eastAsia="zh-CN"/>
        </w:rPr>
        <w:t>领域开展的</w:t>
      </w:r>
      <w:r>
        <w:rPr>
          <w:rFonts w:asciiTheme="minorHAnsi" w:hAnsiTheme="minorHAnsi" w:cstheme="minorHAnsi" w:hint="eastAsia"/>
          <w:szCs w:val="24"/>
          <w:lang w:eastAsia="zh-CN"/>
        </w:rPr>
        <w:t>讨论献计献策</w:t>
      </w:r>
      <w:r w:rsidR="00B46847">
        <w:rPr>
          <w:rFonts w:asciiTheme="minorHAnsi" w:hAnsiTheme="minorHAnsi" w:cstheme="minorHAnsi" w:hint="eastAsia"/>
          <w:szCs w:val="24"/>
          <w:lang w:eastAsia="zh-CN"/>
        </w:rPr>
        <w:t>，使人们</w:t>
      </w:r>
      <w:r>
        <w:rPr>
          <w:rFonts w:asciiTheme="minorHAnsi" w:hAnsiTheme="minorHAnsi" w:cstheme="minorHAnsi" w:hint="eastAsia"/>
          <w:szCs w:val="24"/>
          <w:lang w:eastAsia="zh-CN"/>
        </w:rPr>
        <w:t>了解</w:t>
      </w:r>
      <w:r w:rsidR="00B46847">
        <w:rPr>
          <w:rFonts w:asciiTheme="minorHAnsi" w:hAnsiTheme="minorHAnsi" w:cstheme="minorHAnsi" w:hint="eastAsia"/>
          <w:szCs w:val="24"/>
          <w:lang w:eastAsia="zh-CN"/>
        </w:rPr>
        <w:t>他们</w:t>
      </w:r>
      <w:r>
        <w:rPr>
          <w:rFonts w:asciiTheme="minorHAnsi" w:hAnsiTheme="minorHAnsi" w:cstheme="minorHAnsi" w:hint="eastAsia"/>
          <w:szCs w:val="24"/>
          <w:lang w:eastAsia="zh-CN"/>
        </w:rPr>
        <w:t>的观点。</w:t>
      </w:r>
    </w:p>
    <w:p w:rsidR="00793FFD" w:rsidRPr="00C17FAC" w:rsidRDefault="001B4246" w:rsidP="00B46847">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在此基础上，</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坚决支持意见中有关成员国“</w:t>
      </w:r>
      <w:r w:rsidR="00522C7E" w:rsidRPr="0061656D">
        <w:rPr>
          <w:rFonts w:hint="eastAsia"/>
          <w:lang w:eastAsia="zh-CN"/>
        </w:rPr>
        <w:t>参与直接负责制定技术政策及分配这些资源的</w:t>
      </w:r>
      <w:r w:rsidR="00B46847">
        <w:rPr>
          <w:rFonts w:hint="eastAsia"/>
          <w:lang w:eastAsia="zh-CN"/>
        </w:rPr>
        <w:t>利益</w:t>
      </w:r>
      <w:r w:rsidR="00522C7E" w:rsidRPr="0061656D">
        <w:rPr>
          <w:rFonts w:hint="eastAsia"/>
          <w:lang w:eastAsia="zh-CN"/>
        </w:rPr>
        <w:t>攸关多方机构</w:t>
      </w:r>
      <w:r w:rsidR="00522C7E">
        <w:rPr>
          <w:rFonts w:hint="eastAsia"/>
          <w:lang w:eastAsia="zh-CN"/>
        </w:rPr>
        <w:t>”并请所有国际电联成员国为</w:t>
      </w:r>
      <w:r w:rsidR="00522C7E">
        <w:rPr>
          <w:rFonts w:hint="eastAsia"/>
          <w:lang w:eastAsia="zh-CN"/>
        </w:rPr>
        <w:t>RIR</w:t>
      </w:r>
      <w:r w:rsidR="00B46847">
        <w:rPr>
          <w:rFonts w:hint="eastAsia"/>
          <w:lang w:eastAsia="zh-CN"/>
        </w:rPr>
        <w:t>领域</w:t>
      </w:r>
      <w:r w:rsidR="00522C7E">
        <w:rPr>
          <w:rFonts w:hint="eastAsia"/>
          <w:lang w:eastAsia="zh-CN"/>
        </w:rPr>
        <w:t>的政策讨论</w:t>
      </w:r>
      <w:r w:rsidR="00B46847">
        <w:rPr>
          <w:rFonts w:hint="eastAsia"/>
          <w:lang w:eastAsia="zh-CN"/>
        </w:rPr>
        <w:t>贡献力量</w:t>
      </w:r>
      <w:r w:rsidR="00522C7E">
        <w:rPr>
          <w:rFonts w:hint="eastAsia"/>
          <w:lang w:eastAsia="zh-CN"/>
        </w:rPr>
        <w:t>。</w:t>
      </w:r>
    </w:p>
    <w:p w:rsidR="00793FFD" w:rsidRPr="00C17FAC" w:rsidRDefault="00DA0203" w:rsidP="008563D7">
      <w:pPr>
        <w:pStyle w:val="Heading1"/>
        <w:rPr>
          <w:lang w:eastAsia="zh-CN"/>
        </w:rPr>
      </w:pPr>
      <w:r w:rsidRPr="00DA0203">
        <w:rPr>
          <w:rFonts w:hint="eastAsia"/>
          <w:lang w:eastAsia="zh-CN"/>
        </w:rPr>
        <w:lastRenderedPageBreak/>
        <w:t>意见</w:t>
      </w:r>
      <w:r w:rsidRPr="00DA0203">
        <w:rPr>
          <w:lang w:eastAsia="zh-CN"/>
        </w:rPr>
        <w:t xml:space="preserve"> 5</w:t>
      </w:r>
      <w:r w:rsidRPr="00DA0203">
        <w:rPr>
          <w:rFonts w:hint="eastAsia"/>
          <w:lang w:eastAsia="zh-CN"/>
        </w:rPr>
        <w:t>：支持利益攸关多方参与互联网管理</w:t>
      </w:r>
    </w:p>
    <w:p w:rsidR="00793FFD" w:rsidRPr="00C17FAC" w:rsidRDefault="00793FFD" w:rsidP="00B46847">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594E5F">
        <w:rPr>
          <w:rFonts w:asciiTheme="minorHAnsi" w:hAnsiTheme="minorHAnsi" w:cstheme="minorHAnsi" w:hint="eastAsia"/>
          <w:szCs w:val="24"/>
          <w:lang w:eastAsia="zh-CN"/>
        </w:rPr>
        <w:t>完全同意这项支持</w:t>
      </w:r>
      <w:r w:rsidR="00B46847">
        <w:rPr>
          <w:rFonts w:asciiTheme="minorHAnsi" w:hAnsiTheme="minorHAnsi" w:cstheme="minorHAnsi" w:hint="eastAsia"/>
          <w:szCs w:val="24"/>
          <w:lang w:eastAsia="zh-CN"/>
        </w:rPr>
        <w:t>以</w:t>
      </w:r>
      <w:r w:rsidR="00594E5F">
        <w:rPr>
          <w:rFonts w:asciiTheme="minorHAnsi" w:hAnsiTheme="minorHAnsi" w:cstheme="minorHAnsi" w:hint="eastAsia"/>
          <w:szCs w:val="24"/>
          <w:lang w:eastAsia="zh-CN"/>
        </w:rPr>
        <w:t>利益攸关多方模式</w:t>
      </w:r>
      <w:r w:rsidR="00B46847">
        <w:rPr>
          <w:rFonts w:asciiTheme="minorHAnsi" w:hAnsiTheme="minorHAnsi" w:cstheme="minorHAnsi" w:hint="eastAsia"/>
          <w:szCs w:val="24"/>
          <w:lang w:eastAsia="zh-CN"/>
        </w:rPr>
        <w:t>管理互联网</w:t>
      </w:r>
      <w:r w:rsidR="00594E5F">
        <w:rPr>
          <w:rFonts w:asciiTheme="minorHAnsi" w:hAnsiTheme="minorHAnsi" w:cstheme="minorHAnsi" w:hint="eastAsia"/>
          <w:szCs w:val="24"/>
          <w:lang w:eastAsia="zh-CN"/>
        </w:rPr>
        <w:t>的呼吁。我们认为，以下特性是利益攸关多方管理</w:t>
      </w:r>
      <w:r w:rsidR="00B46847">
        <w:rPr>
          <w:rFonts w:asciiTheme="minorHAnsi" w:hAnsiTheme="minorHAnsi" w:cstheme="minorHAnsi" w:hint="eastAsia"/>
          <w:szCs w:val="24"/>
          <w:lang w:eastAsia="zh-CN"/>
        </w:rPr>
        <w:t>取得成功</w:t>
      </w:r>
      <w:r w:rsidR="00594E5F">
        <w:rPr>
          <w:rFonts w:asciiTheme="minorHAnsi" w:hAnsiTheme="minorHAnsi" w:cstheme="minorHAnsi" w:hint="eastAsia"/>
          <w:szCs w:val="24"/>
          <w:lang w:eastAsia="zh-CN"/>
        </w:rPr>
        <w:t>的关键：</w:t>
      </w:r>
    </w:p>
    <w:p w:rsidR="00793FFD" w:rsidRPr="00C17FAC" w:rsidRDefault="008563D7" w:rsidP="008563D7">
      <w:pPr>
        <w:pStyle w:val="enumlev1"/>
        <w:rPr>
          <w:lang w:eastAsia="zh-CN"/>
        </w:rPr>
      </w:pPr>
      <w:r>
        <w:rPr>
          <w:lang w:eastAsia="zh-CN"/>
        </w:rPr>
        <w:t>•</w:t>
      </w:r>
      <w:r>
        <w:rPr>
          <w:rFonts w:hint="eastAsia"/>
          <w:lang w:eastAsia="zh-CN"/>
        </w:rPr>
        <w:tab/>
      </w:r>
      <w:r w:rsidR="004639C0">
        <w:rPr>
          <w:rFonts w:hint="eastAsia"/>
          <w:lang w:eastAsia="zh-CN"/>
        </w:rPr>
        <w:t>向所有相关各方开放；</w:t>
      </w:r>
    </w:p>
    <w:p w:rsidR="00793FFD" w:rsidRPr="00C17FAC" w:rsidRDefault="008563D7" w:rsidP="008563D7">
      <w:pPr>
        <w:pStyle w:val="enumlev1"/>
        <w:rPr>
          <w:lang w:eastAsia="zh-CN"/>
        </w:rPr>
      </w:pPr>
      <w:r>
        <w:rPr>
          <w:lang w:eastAsia="zh-CN"/>
        </w:rPr>
        <w:t>•</w:t>
      </w:r>
      <w:r>
        <w:rPr>
          <w:rFonts w:hint="eastAsia"/>
          <w:lang w:eastAsia="zh-CN"/>
        </w:rPr>
        <w:tab/>
      </w:r>
      <w:r w:rsidR="004639C0">
        <w:rPr>
          <w:rFonts w:hint="eastAsia"/>
          <w:lang w:eastAsia="zh-CN"/>
        </w:rPr>
        <w:t>决策程序透明；</w:t>
      </w:r>
    </w:p>
    <w:p w:rsidR="00793FFD" w:rsidRPr="00C17FAC" w:rsidRDefault="008563D7" w:rsidP="008563D7">
      <w:pPr>
        <w:pStyle w:val="enumlev1"/>
        <w:rPr>
          <w:lang w:eastAsia="zh-CN"/>
        </w:rPr>
      </w:pPr>
      <w:r>
        <w:rPr>
          <w:lang w:eastAsia="zh-CN"/>
        </w:rPr>
        <w:t>•</w:t>
      </w:r>
      <w:r>
        <w:rPr>
          <w:rFonts w:hint="eastAsia"/>
          <w:lang w:eastAsia="zh-CN"/>
        </w:rPr>
        <w:tab/>
      </w:r>
      <w:r w:rsidR="007D6AF2">
        <w:rPr>
          <w:rFonts w:hint="eastAsia"/>
          <w:lang w:eastAsia="zh-CN"/>
        </w:rPr>
        <w:t>尊重所有利益攸关方集团的具体作用和责任；</w:t>
      </w:r>
    </w:p>
    <w:p w:rsidR="00793FFD" w:rsidRPr="00C17FAC" w:rsidRDefault="008563D7" w:rsidP="008563D7">
      <w:pPr>
        <w:pStyle w:val="enumlev1"/>
        <w:rPr>
          <w:lang w:eastAsia="zh-CN"/>
        </w:rPr>
      </w:pPr>
      <w:r>
        <w:rPr>
          <w:lang w:eastAsia="zh-CN"/>
        </w:rPr>
        <w:t>•</w:t>
      </w:r>
      <w:r>
        <w:rPr>
          <w:rFonts w:hint="eastAsia"/>
          <w:lang w:eastAsia="zh-CN"/>
        </w:rPr>
        <w:tab/>
      </w:r>
      <w:r w:rsidR="00B46847">
        <w:rPr>
          <w:rFonts w:hint="eastAsia"/>
          <w:lang w:eastAsia="zh-CN"/>
        </w:rPr>
        <w:t>直接</w:t>
      </w:r>
      <w:r w:rsidR="007D6AF2">
        <w:rPr>
          <w:rFonts w:hint="eastAsia"/>
          <w:lang w:eastAsia="zh-CN"/>
        </w:rPr>
        <w:t>受到影响的各方自下而上</w:t>
      </w:r>
      <w:r w:rsidR="00B46847">
        <w:rPr>
          <w:rFonts w:hint="eastAsia"/>
          <w:lang w:eastAsia="zh-CN"/>
        </w:rPr>
        <w:t>地</w:t>
      </w:r>
      <w:r w:rsidR="007D6AF2">
        <w:rPr>
          <w:rFonts w:hint="eastAsia"/>
          <w:lang w:eastAsia="zh-CN"/>
        </w:rPr>
        <w:t>参与。</w:t>
      </w:r>
    </w:p>
    <w:p w:rsidR="00793FFD" w:rsidRPr="00C17FAC" w:rsidRDefault="00793FFD" w:rsidP="008109D8">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6D299A">
        <w:rPr>
          <w:rFonts w:asciiTheme="minorHAnsi" w:hAnsiTheme="minorHAnsi" w:cstheme="minorHAnsi" w:hint="eastAsia"/>
          <w:szCs w:val="24"/>
          <w:lang w:eastAsia="zh-CN"/>
        </w:rPr>
        <w:t>政策制定过程本身就是利益攸关多方管理的</w:t>
      </w:r>
      <w:r w:rsidR="00B46847">
        <w:rPr>
          <w:rFonts w:asciiTheme="minorHAnsi" w:hAnsiTheme="minorHAnsi" w:cstheme="minorHAnsi" w:hint="eastAsia"/>
          <w:szCs w:val="24"/>
          <w:lang w:eastAsia="zh-CN"/>
        </w:rPr>
        <w:t>典范</w:t>
      </w:r>
      <w:r w:rsidR="008109D8">
        <w:rPr>
          <w:rFonts w:asciiTheme="minorHAnsi" w:hAnsiTheme="minorHAnsi" w:cstheme="minorHAnsi" w:hint="eastAsia"/>
          <w:szCs w:val="24"/>
          <w:lang w:eastAsia="zh-CN"/>
        </w:rPr>
        <w:t>，是互联网</w:t>
      </w:r>
      <w:r w:rsidR="006D299A">
        <w:rPr>
          <w:rFonts w:asciiTheme="minorHAnsi" w:hAnsiTheme="minorHAnsi" w:cstheme="minorHAnsi" w:hint="eastAsia"/>
          <w:szCs w:val="24"/>
          <w:lang w:eastAsia="zh-CN"/>
        </w:rPr>
        <w:t>最近几十年</w:t>
      </w:r>
      <w:r w:rsidR="008109D8">
        <w:rPr>
          <w:rFonts w:asciiTheme="minorHAnsi" w:hAnsiTheme="minorHAnsi" w:cstheme="minorHAnsi" w:hint="eastAsia"/>
          <w:szCs w:val="24"/>
          <w:lang w:eastAsia="zh-CN"/>
        </w:rPr>
        <w:t>突飞猛进增长的关键因素</w:t>
      </w:r>
      <w:r w:rsidR="006D299A">
        <w:rPr>
          <w:rFonts w:asciiTheme="minorHAnsi" w:hAnsiTheme="minorHAnsi" w:cstheme="minorHAnsi" w:hint="eastAsia"/>
          <w:szCs w:val="24"/>
          <w:lang w:eastAsia="zh-CN"/>
        </w:rPr>
        <w:t>。这些过程产生了与</w:t>
      </w:r>
      <w:r w:rsidR="006D299A">
        <w:rPr>
          <w:rFonts w:asciiTheme="minorHAnsi" w:hAnsiTheme="minorHAnsi" w:cstheme="minorHAnsi" w:hint="eastAsia"/>
          <w:szCs w:val="24"/>
          <w:lang w:eastAsia="zh-CN"/>
        </w:rPr>
        <w:t>IP</w:t>
      </w:r>
      <w:r w:rsidR="006D299A">
        <w:rPr>
          <w:rFonts w:asciiTheme="minorHAnsi" w:hAnsiTheme="minorHAnsi" w:cstheme="minorHAnsi" w:hint="eastAsia"/>
          <w:szCs w:val="24"/>
          <w:lang w:eastAsia="zh-CN"/>
        </w:rPr>
        <w:t>地址相关的政策，</w:t>
      </w:r>
      <w:r w:rsidR="008109D8">
        <w:rPr>
          <w:rFonts w:asciiTheme="minorHAnsi" w:hAnsiTheme="minorHAnsi" w:cstheme="minorHAnsi" w:hint="eastAsia"/>
          <w:szCs w:val="24"/>
          <w:lang w:eastAsia="zh-CN"/>
        </w:rPr>
        <w:t>及时顺应</w:t>
      </w:r>
      <w:r w:rsidR="006D299A">
        <w:rPr>
          <w:rFonts w:asciiTheme="minorHAnsi" w:hAnsiTheme="minorHAnsi" w:cstheme="minorHAnsi" w:hint="eastAsia"/>
          <w:szCs w:val="24"/>
          <w:lang w:eastAsia="zh-CN"/>
        </w:rPr>
        <w:t>技术、行业和社会</w:t>
      </w:r>
      <w:r w:rsidR="008109D8">
        <w:rPr>
          <w:rFonts w:asciiTheme="minorHAnsi" w:hAnsiTheme="minorHAnsi" w:cstheme="minorHAnsi" w:hint="eastAsia"/>
          <w:szCs w:val="24"/>
          <w:lang w:eastAsia="zh-CN"/>
        </w:rPr>
        <w:t>的</w:t>
      </w:r>
      <w:r w:rsidR="006D299A">
        <w:rPr>
          <w:rFonts w:asciiTheme="minorHAnsi" w:hAnsiTheme="minorHAnsi" w:cstheme="minorHAnsi" w:hint="eastAsia"/>
          <w:szCs w:val="24"/>
          <w:lang w:eastAsia="zh-CN"/>
        </w:rPr>
        <w:t>发展。这些政策成功涵盖了</w:t>
      </w:r>
      <w:r w:rsidR="006D299A">
        <w:rPr>
          <w:rFonts w:asciiTheme="minorHAnsi" w:hAnsiTheme="minorHAnsi" w:cstheme="minorHAnsi" w:hint="eastAsia"/>
          <w:szCs w:val="24"/>
          <w:lang w:eastAsia="zh-CN"/>
        </w:rPr>
        <w:t>IPv6</w:t>
      </w:r>
      <w:r w:rsidR="006D299A">
        <w:rPr>
          <w:rFonts w:asciiTheme="minorHAnsi" w:hAnsiTheme="minorHAnsi" w:cstheme="minorHAnsi" w:hint="eastAsia"/>
          <w:szCs w:val="24"/>
          <w:lang w:eastAsia="zh-CN"/>
        </w:rPr>
        <w:t>的出现及其具体的政策要求，推动了</w:t>
      </w:r>
      <w:r w:rsidR="006D299A">
        <w:rPr>
          <w:rFonts w:asciiTheme="minorHAnsi" w:hAnsiTheme="minorHAnsi" w:cstheme="minorHAnsi" w:hint="eastAsia"/>
          <w:szCs w:val="24"/>
          <w:lang w:eastAsia="zh-CN"/>
        </w:rPr>
        <w:t>RIR</w:t>
      </w:r>
      <w:r w:rsidR="006D299A">
        <w:rPr>
          <w:rFonts w:asciiTheme="minorHAnsi" w:hAnsiTheme="minorHAnsi" w:cstheme="minorHAnsi" w:hint="eastAsia"/>
          <w:szCs w:val="24"/>
          <w:lang w:eastAsia="zh-CN"/>
        </w:rPr>
        <w:t>系统从三个机构向五个机构的扩大，确保区域团</w:t>
      </w:r>
      <w:r w:rsidR="008109D8">
        <w:rPr>
          <w:rFonts w:asciiTheme="minorHAnsi" w:hAnsiTheme="minorHAnsi" w:cstheme="minorHAnsi" w:hint="eastAsia"/>
          <w:szCs w:val="24"/>
          <w:lang w:eastAsia="zh-CN"/>
        </w:rPr>
        <w:t>体</w:t>
      </w:r>
      <w:r w:rsidR="006D299A">
        <w:rPr>
          <w:rFonts w:asciiTheme="minorHAnsi" w:hAnsiTheme="minorHAnsi" w:cstheme="minorHAnsi" w:hint="eastAsia"/>
          <w:szCs w:val="24"/>
          <w:lang w:eastAsia="zh-CN"/>
        </w:rPr>
        <w:t>制定体现</w:t>
      </w:r>
      <w:r w:rsidR="008109D8">
        <w:rPr>
          <w:rFonts w:asciiTheme="minorHAnsi" w:hAnsiTheme="minorHAnsi" w:cstheme="minorHAnsi" w:hint="eastAsia"/>
          <w:szCs w:val="24"/>
          <w:lang w:eastAsia="zh-CN"/>
        </w:rPr>
        <w:t>区域</w:t>
      </w:r>
      <w:r w:rsidR="006D299A">
        <w:rPr>
          <w:rFonts w:asciiTheme="minorHAnsi" w:hAnsiTheme="minorHAnsi" w:cstheme="minorHAnsi" w:hint="eastAsia"/>
          <w:szCs w:val="24"/>
          <w:lang w:eastAsia="zh-CN"/>
        </w:rPr>
        <w:t>具体关注的政策。</w:t>
      </w:r>
      <w:r w:rsidR="008109D8">
        <w:rPr>
          <w:rFonts w:asciiTheme="minorHAnsi" w:hAnsiTheme="minorHAnsi" w:cstheme="minorHAnsi" w:hint="eastAsia"/>
          <w:szCs w:val="24"/>
          <w:lang w:eastAsia="zh-CN"/>
        </w:rPr>
        <w:t>这些</w:t>
      </w:r>
      <w:r w:rsidR="006D299A">
        <w:rPr>
          <w:rFonts w:asciiTheme="minorHAnsi" w:hAnsiTheme="minorHAnsi" w:cstheme="minorHAnsi" w:hint="eastAsia"/>
          <w:szCs w:val="24"/>
          <w:lang w:eastAsia="zh-CN"/>
        </w:rPr>
        <w:t>政策已</w:t>
      </w:r>
      <w:r w:rsidR="008109D8">
        <w:rPr>
          <w:rFonts w:asciiTheme="minorHAnsi" w:hAnsiTheme="minorHAnsi" w:cstheme="minorHAnsi" w:hint="eastAsia"/>
          <w:szCs w:val="24"/>
          <w:lang w:eastAsia="zh-CN"/>
        </w:rPr>
        <w:t>使</w:t>
      </w:r>
      <w:r w:rsidR="006D299A">
        <w:rPr>
          <w:rFonts w:asciiTheme="minorHAnsi" w:hAnsiTheme="minorHAnsi" w:cstheme="minorHAnsi" w:hint="eastAsia"/>
          <w:szCs w:val="24"/>
          <w:lang w:eastAsia="zh-CN"/>
        </w:rPr>
        <w:t>两个区域（</w:t>
      </w:r>
      <w:r w:rsidR="006D299A">
        <w:rPr>
          <w:rFonts w:asciiTheme="minorHAnsi" w:hAnsiTheme="minorHAnsi" w:cstheme="minorHAnsi" w:hint="eastAsia"/>
          <w:szCs w:val="24"/>
          <w:lang w:eastAsia="zh-CN"/>
        </w:rPr>
        <w:t>2011</w:t>
      </w:r>
      <w:r w:rsidR="006D299A">
        <w:rPr>
          <w:rFonts w:asciiTheme="minorHAnsi" w:hAnsiTheme="minorHAnsi" w:cstheme="minorHAnsi" w:hint="eastAsia"/>
          <w:szCs w:val="24"/>
          <w:lang w:eastAsia="zh-CN"/>
        </w:rPr>
        <w:t>年</w:t>
      </w:r>
      <w:r w:rsidR="006D299A">
        <w:rPr>
          <w:rFonts w:asciiTheme="minorHAnsi" w:hAnsiTheme="minorHAnsi" w:cstheme="minorHAnsi" w:hint="eastAsia"/>
          <w:szCs w:val="24"/>
          <w:lang w:eastAsia="zh-CN"/>
        </w:rPr>
        <w:t>4</w:t>
      </w:r>
      <w:r w:rsidR="006D299A">
        <w:rPr>
          <w:rFonts w:asciiTheme="minorHAnsi" w:hAnsiTheme="minorHAnsi" w:cstheme="minorHAnsi" w:hint="eastAsia"/>
          <w:szCs w:val="24"/>
          <w:lang w:eastAsia="zh-CN"/>
        </w:rPr>
        <w:t>月</w:t>
      </w:r>
      <w:r w:rsidR="006D299A" w:rsidRPr="00C17FAC">
        <w:rPr>
          <w:rFonts w:asciiTheme="minorHAnsi" w:hAnsiTheme="minorHAnsi" w:cstheme="minorHAnsi"/>
          <w:szCs w:val="24"/>
          <w:lang w:eastAsia="zh-CN"/>
        </w:rPr>
        <w:t>APNIC</w:t>
      </w:r>
      <w:r w:rsidR="006D299A">
        <w:rPr>
          <w:rFonts w:asciiTheme="minorHAnsi" w:hAnsiTheme="minorHAnsi" w:cstheme="minorHAnsi" w:hint="eastAsia"/>
          <w:szCs w:val="24"/>
          <w:lang w:eastAsia="zh-CN"/>
        </w:rPr>
        <w:t>和</w:t>
      </w:r>
      <w:r w:rsidR="006D299A">
        <w:rPr>
          <w:rFonts w:asciiTheme="minorHAnsi" w:hAnsiTheme="minorHAnsi" w:cstheme="minorHAnsi" w:hint="eastAsia"/>
          <w:szCs w:val="24"/>
          <w:lang w:eastAsia="zh-CN"/>
        </w:rPr>
        <w:t>2012</w:t>
      </w:r>
      <w:r w:rsidR="006D299A">
        <w:rPr>
          <w:rFonts w:asciiTheme="minorHAnsi" w:hAnsiTheme="minorHAnsi" w:cstheme="minorHAnsi" w:hint="eastAsia"/>
          <w:szCs w:val="24"/>
          <w:lang w:eastAsia="zh-CN"/>
        </w:rPr>
        <w:t>年</w:t>
      </w:r>
      <w:r w:rsidR="006D299A">
        <w:rPr>
          <w:rFonts w:asciiTheme="minorHAnsi" w:hAnsiTheme="minorHAnsi" w:cstheme="minorHAnsi" w:hint="eastAsia"/>
          <w:szCs w:val="24"/>
          <w:lang w:eastAsia="zh-CN"/>
        </w:rPr>
        <w:t>9</w:t>
      </w:r>
      <w:r w:rsidR="006D299A">
        <w:rPr>
          <w:rFonts w:asciiTheme="minorHAnsi" w:hAnsiTheme="minorHAnsi" w:cstheme="minorHAnsi" w:hint="eastAsia"/>
          <w:szCs w:val="24"/>
          <w:lang w:eastAsia="zh-CN"/>
        </w:rPr>
        <w:t>月</w:t>
      </w:r>
      <w:r w:rsidR="006D299A" w:rsidRPr="00C17FAC">
        <w:rPr>
          <w:rFonts w:asciiTheme="minorHAnsi" w:hAnsiTheme="minorHAnsi" w:cstheme="minorHAnsi"/>
          <w:szCs w:val="24"/>
          <w:lang w:eastAsia="zh-CN"/>
        </w:rPr>
        <w:t>RIPE NCC</w:t>
      </w:r>
      <w:r w:rsidR="000119A6">
        <w:rPr>
          <w:rFonts w:asciiTheme="minorHAnsi" w:hAnsiTheme="minorHAnsi" w:cstheme="minorHAnsi" w:hint="eastAsia"/>
          <w:szCs w:val="24"/>
          <w:lang w:eastAsia="zh-CN"/>
        </w:rPr>
        <w:t>）未</w:t>
      </w:r>
      <w:r w:rsidR="008109D8">
        <w:rPr>
          <w:rFonts w:asciiTheme="minorHAnsi" w:hAnsiTheme="minorHAnsi" w:cstheme="minorHAnsi" w:hint="eastAsia"/>
          <w:szCs w:val="24"/>
          <w:lang w:eastAsia="zh-CN"/>
        </w:rPr>
        <w:t>使</w:t>
      </w:r>
      <w:r w:rsidR="000119A6">
        <w:rPr>
          <w:rFonts w:asciiTheme="minorHAnsi" w:hAnsiTheme="minorHAnsi" w:cstheme="minorHAnsi" w:hint="eastAsia"/>
          <w:szCs w:val="24"/>
          <w:lang w:eastAsia="zh-CN"/>
        </w:rPr>
        <w:t>用</w:t>
      </w:r>
      <w:r w:rsidR="000119A6">
        <w:rPr>
          <w:rFonts w:asciiTheme="minorHAnsi" w:hAnsiTheme="minorHAnsi" w:cstheme="minorHAnsi" w:hint="eastAsia"/>
          <w:szCs w:val="24"/>
          <w:lang w:eastAsia="zh-CN"/>
        </w:rPr>
        <w:t>IPv4</w:t>
      </w:r>
      <w:r w:rsidR="008109D8">
        <w:rPr>
          <w:rFonts w:asciiTheme="minorHAnsi" w:hAnsiTheme="minorHAnsi" w:cstheme="minorHAnsi" w:hint="eastAsia"/>
          <w:szCs w:val="24"/>
          <w:lang w:eastAsia="zh-CN"/>
        </w:rPr>
        <w:t>地址的</w:t>
      </w:r>
      <w:r w:rsidR="000119A6">
        <w:rPr>
          <w:rFonts w:asciiTheme="minorHAnsi" w:hAnsiTheme="minorHAnsi" w:cstheme="minorHAnsi" w:hint="eastAsia"/>
          <w:szCs w:val="24"/>
          <w:lang w:eastAsia="zh-CN"/>
        </w:rPr>
        <w:t>枯竭问题</w:t>
      </w:r>
      <w:r w:rsidR="008109D8">
        <w:rPr>
          <w:rFonts w:asciiTheme="minorHAnsi" w:hAnsiTheme="minorHAnsi" w:cstheme="minorHAnsi" w:hint="eastAsia"/>
          <w:szCs w:val="24"/>
          <w:lang w:eastAsia="zh-CN"/>
        </w:rPr>
        <w:t>井然有序地得到解决</w:t>
      </w:r>
      <w:r w:rsidR="000119A6">
        <w:rPr>
          <w:rFonts w:asciiTheme="minorHAnsi" w:hAnsiTheme="minorHAnsi" w:cstheme="minorHAnsi" w:hint="eastAsia"/>
          <w:szCs w:val="24"/>
          <w:lang w:eastAsia="zh-CN"/>
        </w:rPr>
        <w:t>，消除了利益攸关多方有关区域间转让</w:t>
      </w:r>
      <w:r w:rsidR="000119A6">
        <w:rPr>
          <w:rFonts w:asciiTheme="minorHAnsi" w:hAnsiTheme="minorHAnsi" w:cstheme="minorHAnsi" w:hint="eastAsia"/>
          <w:szCs w:val="24"/>
          <w:lang w:eastAsia="zh-CN"/>
        </w:rPr>
        <w:t>IP</w:t>
      </w:r>
      <w:r w:rsidR="000119A6">
        <w:rPr>
          <w:rFonts w:asciiTheme="minorHAnsi" w:hAnsiTheme="minorHAnsi" w:cstheme="minorHAnsi" w:hint="eastAsia"/>
          <w:szCs w:val="24"/>
          <w:lang w:eastAsia="zh-CN"/>
        </w:rPr>
        <w:t>地址块的关心和忧虑。最后，与此同时，</w:t>
      </w:r>
      <w:r w:rsidR="008109D8">
        <w:rPr>
          <w:rFonts w:asciiTheme="minorHAnsi" w:hAnsiTheme="minorHAnsi" w:cstheme="minorHAnsi" w:hint="eastAsia"/>
          <w:szCs w:val="24"/>
          <w:lang w:eastAsia="zh-CN"/>
        </w:rPr>
        <w:t>这些政策在互联网</w:t>
      </w:r>
      <w:r w:rsidR="000119A6">
        <w:rPr>
          <w:rFonts w:asciiTheme="minorHAnsi" w:hAnsiTheme="minorHAnsi" w:cstheme="minorHAnsi" w:hint="eastAsia"/>
          <w:szCs w:val="24"/>
          <w:lang w:eastAsia="zh-CN"/>
        </w:rPr>
        <w:t>高速增长和成功</w:t>
      </w:r>
      <w:r w:rsidR="008109D8">
        <w:rPr>
          <w:rFonts w:asciiTheme="minorHAnsi" w:hAnsiTheme="minorHAnsi" w:cstheme="minorHAnsi" w:hint="eastAsia"/>
          <w:szCs w:val="24"/>
          <w:lang w:eastAsia="zh-CN"/>
        </w:rPr>
        <w:t>过程中提供了</w:t>
      </w:r>
      <w:r w:rsidR="000119A6">
        <w:rPr>
          <w:rFonts w:asciiTheme="minorHAnsi" w:hAnsiTheme="minorHAnsi" w:cstheme="minorHAnsi" w:hint="eastAsia"/>
          <w:szCs w:val="24"/>
          <w:lang w:eastAsia="zh-CN"/>
        </w:rPr>
        <w:t>连续不断的支持。</w:t>
      </w:r>
    </w:p>
    <w:p w:rsidR="00793FFD" w:rsidRPr="00C17FAC" w:rsidRDefault="00CD64C6" w:rsidP="00461D97">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随着互联网管理范围的扩大，所有利益攸关方</w:t>
      </w:r>
      <w:r w:rsidR="008109D8">
        <w:rPr>
          <w:rFonts w:asciiTheme="minorHAnsi" w:hAnsiTheme="minorHAnsi" w:cstheme="minorHAnsi" w:hint="eastAsia"/>
          <w:szCs w:val="24"/>
          <w:lang w:eastAsia="zh-CN"/>
        </w:rPr>
        <w:t>对</w:t>
      </w:r>
      <w:r>
        <w:rPr>
          <w:rFonts w:asciiTheme="minorHAnsi" w:hAnsiTheme="minorHAnsi" w:cstheme="minorHAnsi" w:hint="eastAsia"/>
          <w:szCs w:val="24"/>
          <w:lang w:eastAsia="zh-CN"/>
        </w:rPr>
        <w:t>利益攸关多方模式</w:t>
      </w:r>
      <w:r w:rsidR="008109D8">
        <w:rPr>
          <w:rFonts w:asciiTheme="minorHAnsi" w:hAnsiTheme="minorHAnsi" w:cstheme="minorHAnsi" w:hint="eastAsia"/>
          <w:szCs w:val="24"/>
          <w:lang w:eastAsia="zh-CN"/>
        </w:rPr>
        <w:t>的拥护至关重要</w:t>
      </w:r>
      <w:r>
        <w:rPr>
          <w:rFonts w:asciiTheme="minorHAnsi" w:hAnsiTheme="minorHAnsi" w:cstheme="minorHAnsi" w:hint="eastAsia"/>
          <w:szCs w:val="24"/>
          <w:lang w:eastAsia="zh-CN"/>
        </w:rPr>
        <w:t>。自《突尼斯议程》通过以来，我们</w:t>
      </w:r>
      <w:r w:rsidR="00110FC2">
        <w:rPr>
          <w:rFonts w:asciiTheme="minorHAnsi" w:hAnsiTheme="minorHAnsi" w:cstheme="minorHAnsi" w:hint="eastAsia"/>
          <w:szCs w:val="24"/>
          <w:lang w:eastAsia="zh-CN"/>
        </w:rPr>
        <w:t>已</w:t>
      </w:r>
      <w:r w:rsidR="008109D8">
        <w:rPr>
          <w:rFonts w:asciiTheme="minorHAnsi" w:hAnsiTheme="minorHAnsi" w:cstheme="minorHAnsi" w:hint="eastAsia"/>
          <w:szCs w:val="24"/>
          <w:lang w:eastAsia="zh-CN"/>
        </w:rPr>
        <w:t>朝着</w:t>
      </w:r>
      <w:r>
        <w:rPr>
          <w:rFonts w:asciiTheme="minorHAnsi" w:hAnsiTheme="minorHAnsi" w:cstheme="minorHAnsi" w:hint="eastAsia"/>
          <w:szCs w:val="24"/>
          <w:lang w:eastAsia="zh-CN"/>
        </w:rPr>
        <w:t>利益攸关多方</w:t>
      </w:r>
      <w:r w:rsidR="00461D97">
        <w:rPr>
          <w:rFonts w:asciiTheme="minorHAnsi" w:hAnsiTheme="minorHAnsi" w:cstheme="minorHAnsi" w:hint="eastAsia"/>
          <w:szCs w:val="24"/>
          <w:lang w:eastAsia="zh-CN"/>
        </w:rPr>
        <w:t>管理</w:t>
      </w:r>
      <w:r>
        <w:rPr>
          <w:rFonts w:asciiTheme="minorHAnsi" w:hAnsiTheme="minorHAnsi" w:cstheme="minorHAnsi" w:hint="eastAsia"/>
          <w:szCs w:val="24"/>
          <w:lang w:eastAsia="zh-CN"/>
        </w:rPr>
        <w:t>互联网</w:t>
      </w:r>
      <w:r w:rsidR="00461D97">
        <w:rPr>
          <w:rFonts w:asciiTheme="minorHAnsi" w:hAnsiTheme="minorHAnsi" w:cstheme="minorHAnsi" w:hint="eastAsia"/>
          <w:szCs w:val="24"/>
          <w:lang w:eastAsia="zh-CN"/>
        </w:rPr>
        <w:t>的方向</w:t>
      </w:r>
      <w:r>
        <w:rPr>
          <w:rFonts w:asciiTheme="minorHAnsi" w:hAnsiTheme="minorHAnsi" w:cstheme="minorHAnsi" w:hint="eastAsia"/>
          <w:szCs w:val="24"/>
          <w:lang w:eastAsia="zh-CN"/>
        </w:rPr>
        <w:t>迈出了重要的步伐，其中包括建立全球互联网管理论坛（目前正在</w:t>
      </w:r>
      <w:r w:rsidR="00461D97">
        <w:rPr>
          <w:rFonts w:asciiTheme="minorHAnsi" w:hAnsiTheme="minorHAnsi" w:cstheme="minorHAnsi" w:hint="eastAsia"/>
          <w:szCs w:val="24"/>
          <w:lang w:eastAsia="zh-CN"/>
        </w:rPr>
        <w:t>筹备</w:t>
      </w:r>
      <w:r>
        <w:rPr>
          <w:rFonts w:asciiTheme="minorHAnsi" w:hAnsiTheme="minorHAnsi" w:cstheme="minorHAnsi" w:hint="eastAsia"/>
          <w:szCs w:val="24"/>
          <w:lang w:eastAsia="zh-CN"/>
        </w:rPr>
        <w:t>第</w:t>
      </w:r>
      <w:r>
        <w:rPr>
          <w:rFonts w:asciiTheme="minorHAnsi" w:hAnsiTheme="minorHAnsi" w:cstheme="minorHAnsi" w:hint="eastAsia"/>
          <w:szCs w:val="24"/>
          <w:lang w:eastAsia="zh-CN"/>
        </w:rPr>
        <w:t>7</w:t>
      </w:r>
      <w:r>
        <w:rPr>
          <w:rFonts w:asciiTheme="minorHAnsi" w:hAnsiTheme="minorHAnsi" w:cstheme="minorHAnsi" w:hint="eastAsia"/>
          <w:szCs w:val="24"/>
          <w:lang w:eastAsia="zh-CN"/>
        </w:rPr>
        <w:t>次年度活动）和许多区域和国家互联网管理活动。在中，</w:t>
      </w:r>
      <w:r w:rsidR="008B1824">
        <w:rPr>
          <w:rFonts w:asciiTheme="minorHAnsi" w:hAnsiTheme="minorHAnsi" w:cstheme="minorHAnsi" w:hint="eastAsia"/>
          <w:szCs w:val="24"/>
          <w:lang w:eastAsia="zh-CN"/>
        </w:rPr>
        <w:t>RIR</w:t>
      </w:r>
      <w:r w:rsidR="007D6EE0">
        <w:rPr>
          <w:rFonts w:asciiTheme="minorHAnsi" w:hAnsiTheme="minorHAnsi" w:cstheme="minorHAnsi" w:hint="eastAsia"/>
          <w:szCs w:val="24"/>
          <w:lang w:eastAsia="zh-CN"/>
        </w:rPr>
        <w:t>积极</w:t>
      </w:r>
      <w:r w:rsidR="008B1824">
        <w:rPr>
          <w:rFonts w:asciiTheme="minorHAnsi" w:hAnsiTheme="minorHAnsi" w:cstheme="minorHAnsi" w:hint="eastAsia"/>
          <w:szCs w:val="24"/>
          <w:lang w:eastAsia="zh-CN"/>
        </w:rPr>
        <w:t>参与</w:t>
      </w:r>
      <w:r w:rsidR="00461D97">
        <w:rPr>
          <w:rFonts w:asciiTheme="minorHAnsi" w:hAnsiTheme="minorHAnsi" w:cstheme="minorHAnsi" w:hint="eastAsia"/>
          <w:szCs w:val="24"/>
          <w:lang w:eastAsia="zh-CN"/>
        </w:rPr>
        <w:t>了这些活动</w:t>
      </w:r>
      <w:r w:rsidR="007D6EE0">
        <w:rPr>
          <w:rFonts w:asciiTheme="minorHAnsi" w:hAnsiTheme="minorHAnsi" w:cstheme="minorHAnsi" w:hint="eastAsia"/>
          <w:szCs w:val="24"/>
          <w:lang w:eastAsia="zh-CN"/>
        </w:rPr>
        <w:t>（</w:t>
      </w:r>
      <w:r w:rsidR="007D6EE0" w:rsidRPr="00C17FAC">
        <w:rPr>
          <w:rFonts w:asciiTheme="minorHAnsi" w:hAnsiTheme="minorHAnsi" w:cstheme="minorHAnsi"/>
          <w:szCs w:val="24"/>
          <w:lang w:eastAsia="zh-CN"/>
        </w:rPr>
        <w:t>Lacnic</w:t>
      </w:r>
      <w:r w:rsidR="007D6EE0">
        <w:rPr>
          <w:rFonts w:asciiTheme="minorHAnsi" w:hAnsiTheme="minorHAnsi" w:cstheme="minorHAnsi" w:hint="eastAsia"/>
          <w:szCs w:val="24"/>
          <w:lang w:eastAsia="zh-CN"/>
        </w:rPr>
        <w:t>作为</w:t>
      </w:r>
      <w:r w:rsidR="007D6EE0" w:rsidRPr="00C17FAC">
        <w:rPr>
          <w:rFonts w:asciiTheme="minorHAnsi" w:hAnsiTheme="minorHAnsi" w:cstheme="minorHAnsi"/>
          <w:szCs w:val="24"/>
          <w:lang w:eastAsia="zh-CN"/>
        </w:rPr>
        <w:t>LACIGF</w:t>
      </w:r>
      <w:r w:rsidR="007D6EE0">
        <w:rPr>
          <w:rFonts w:asciiTheme="minorHAnsi" w:hAnsiTheme="minorHAnsi" w:cstheme="minorHAnsi" w:hint="eastAsia"/>
          <w:szCs w:val="24"/>
          <w:lang w:eastAsia="zh-CN"/>
        </w:rPr>
        <w:t>的推动者和</w:t>
      </w:r>
      <w:r w:rsidR="00461D97">
        <w:rPr>
          <w:rFonts w:asciiTheme="minorHAnsi" w:hAnsiTheme="minorHAnsi" w:cstheme="minorHAnsi" w:hint="eastAsia"/>
          <w:szCs w:val="24"/>
          <w:lang w:eastAsia="zh-CN"/>
        </w:rPr>
        <w:t>主要力量</w:t>
      </w:r>
      <w:r w:rsidR="007D6EE0">
        <w:rPr>
          <w:rFonts w:asciiTheme="minorHAnsi" w:hAnsiTheme="minorHAnsi" w:cstheme="minorHAnsi" w:hint="eastAsia"/>
          <w:szCs w:val="24"/>
          <w:lang w:eastAsia="zh-CN"/>
        </w:rPr>
        <w:t>，</w:t>
      </w:r>
      <w:r w:rsidR="007D6EE0">
        <w:rPr>
          <w:rFonts w:asciiTheme="minorHAnsi" w:hAnsiTheme="minorHAnsi" w:cstheme="minorHAnsi"/>
          <w:szCs w:val="24"/>
          <w:lang w:eastAsia="zh-CN"/>
        </w:rPr>
        <w:t>RIPE NCC</w:t>
      </w:r>
      <w:r w:rsidR="007D6EE0">
        <w:rPr>
          <w:rFonts w:asciiTheme="minorHAnsi" w:hAnsiTheme="minorHAnsi" w:cstheme="minorHAnsi" w:hint="eastAsia"/>
          <w:szCs w:val="24"/>
          <w:lang w:eastAsia="zh-CN"/>
        </w:rPr>
        <w:t>对阿拉伯</w:t>
      </w:r>
      <w:r w:rsidR="007D6EE0" w:rsidRPr="00C17FAC">
        <w:rPr>
          <w:rFonts w:asciiTheme="minorHAnsi" w:hAnsiTheme="minorHAnsi" w:cstheme="minorHAnsi"/>
          <w:szCs w:val="24"/>
          <w:lang w:eastAsia="zh-CN"/>
        </w:rPr>
        <w:t>IGF</w:t>
      </w:r>
      <w:r w:rsidR="007D6EE0">
        <w:rPr>
          <w:rFonts w:asciiTheme="minorHAnsi" w:hAnsiTheme="minorHAnsi" w:cstheme="minorHAnsi" w:hint="eastAsia"/>
          <w:szCs w:val="24"/>
          <w:lang w:eastAsia="zh-CN"/>
        </w:rPr>
        <w:t>的支持以及</w:t>
      </w:r>
      <w:r w:rsidR="007D6EE0" w:rsidRPr="00C17FAC">
        <w:rPr>
          <w:rFonts w:asciiTheme="minorHAnsi" w:hAnsiTheme="minorHAnsi" w:cstheme="minorHAnsi"/>
          <w:szCs w:val="24"/>
          <w:lang w:eastAsia="zh-CN"/>
        </w:rPr>
        <w:t>AFRINIC</w:t>
      </w:r>
      <w:r w:rsidR="007D6EE0">
        <w:rPr>
          <w:rFonts w:asciiTheme="minorHAnsi" w:hAnsiTheme="minorHAnsi" w:cstheme="minorHAnsi" w:hint="eastAsia"/>
          <w:szCs w:val="24"/>
          <w:lang w:eastAsia="zh-CN"/>
        </w:rPr>
        <w:t>对</w:t>
      </w:r>
      <w:r w:rsidR="00461D97">
        <w:rPr>
          <w:rFonts w:asciiTheme="minorHAnsi" w:hAnsiTheme="minorHAnsi" w:cstheme="minorHAnsi" w:hint="eastAsia"/>
          <w:szCs w:val="24"/>
          <w:lang w:eastAsia="zh-CN"/>
        </w:rPr>
        <w:t>非洲</w:t>
      </w:r>
      <w:r w:rsidR="007D6EE0">
        <w:rPr>
          <w:rFonts w:asciiTheme="minorHAnsi" w:hAnsiTheme="minorHAnsi" w:cstheme="minorHAnsi" w:hint="eastAsia"/>
          <w:szCs w:val="24"/>
          <w:lang w:eastAsia="zh-CN"/>
        </w:rPr>
        <w:t>区域</w:t>
      </w:r>
      <w:r w:rsidR="007D6EE0">
        <w:rPr>
          <w:rFonts w:asciiTheme="minorHAnsi" w:hAnsiTheme="minorHAnsi" w:cstheme="minorHAnsi" w:hint="eastAsia"/>
          <w:szCs w:val="24"/>
          <w:lang w:eastAsia="zh-CN"/>
        </w:rPr>
        <w:t>IGF</w:t>
      </w:r>
      <w:r w:rsidR="007D6EE0">
        <w:rPr>
          <w:rFonts w:asciiTheme="minorHAnsi" w:hAnsiTheme="minorHAnsi" w:cstheme="minorHAnsi" w:hint="eastAsia"/>
          <w:szCs w:val="24"/>
          <w:lang w:eastAsia="zh-CN"/>
        </w:rPr>
        <w:t>提供的支持）。我们还看到，现有许多管理结构通过</w:t>
      </w:r>
      <w:r w:rsidR="00461D97">
        <w:rPr>
          <w:rFonts w:asciiTheme="minorHAnsi" w:hAnsiTheme="minorHAnsi" w:cstheme="minorHAnsi" w:hint="eastAsia"/>
          <w:szCs w:val="24"/>
          <w:lang w:eastAsia="zh-CN"/>
        </w:rPr>
        <w:t>演进将</w:t>
      </w:r>
      <w:r w:rsidR="007D6EE0">
        <w:rPr>
          <w:rFonts w:asciiTheme="minorHAnsi" w:hAnsiTheme="minorHAnsi" w:cstheme="minorHAnsi" w:hint="eastAsia"/>
          <w:szCs w:val="24"/>
          <w:lang w:eastAsia="zh-CN"/>
        </w:rPr>
        <w:t>所有利益攸关方集团的意见和参与</w:t>
      </w:r>
      <w:r w:rsidR="00461D97">
        <w:rPr>
          <w:rFonts w:asciiTheme="minorHAnsi" w:hAnsiTheme="minorHAnsi" w:cstheme="minorHAnsi" w:hint="eastAsia"/>
          <w:szCs w:val="24"/>
          <w:lang w:eastAsia="zh-CN"/>
        </w:rPr>
        <w:t>更好地涵盖其中</w:t>
      </w:r>
      <w:r w:rsidR="007D6EE0">
        <w:rPr>
          <w:rFonts w:asciiTheme="minorHAnsi" w:hAnsiTheme="minorHAnsi" w:cstheme="minorHAnsi" w:hint="eastAsia"/>
          <w:szCs w:val="24"/>
          <w:lang w:eastAsia="zh-CN"/>
        </w:rPr>
        <w:t>。</w:t>
      </w:r>
    </w:p>
    <w:p w:rsidR="00793FFD" w:rsidRPr="00C17FAC" w:rsidRDefault="00EB4292" w:rsidP="00666E5E">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国际电联</w:t>
      </w:r>
      <w:r w:rsidR="00461D97">
        <w:rPr>
          <w:rFonts w:asciiTheme="minorHAnsi" w:hAnsiTheme="minorHAnsi" w:cstheme="minorHAnsi" w:hint="eastAsia"/>
          <w:szCs w:val="24"/>
          <w:lang w:eastAsia="zh-CN"/>
        </w:rPr>
        <w:t>自</w:t>
      </w:r>
      <w:r>
        <w:rPr>
          <w:rFonts w:asciiTheme="minorHAnsi" w:hAnsiTheme="minorHAnsi" w:cstheme="minorHAnsi" w:hint="eastAsia"/>
          <w:szCs w:val="24"/>
          <w:lang w:eastAsia="zh-CN"/>
        </w:rPr>
        <w:t>身已采取措施</w:t>
      </w:r>
      <w:r w:rsidR="00DA7B58">
        <w:rPr>
          <w:rFonts w:asciiTheme="minorHAnsi" w:hAnsiTheme="minorHAnsi" w:cstheme="minorHAnsi" w:hint="eastAsia"/>
          <w:szCs w:val="24"/>
          <w:lang w:eastAsia="zh-CN"/>
        </w:rPr>
        <w:t>以</w:t>
      </w:r>
      <w:r>
        <w:rPr>
          <w:rFonts w:asciiTheme="minorHAnsi" w:hAnsiTheme="minorHAnsi" w:cstheme="minorHAnsi" w:hint="eastAsia"/>
          <w:szCs w:val="24"/>
          <w:lang w:eastAsia="zh-CN"/>
        </w:rPr>
        <w:t>进一步采用利益攸关多方模式，包括在</w:t>
      </w:r>
      <w:r>
        <w:rPr>
          <w:rFonts w:asciiTheme="minorHAnsi" w:hAnsiTheme="minorHAnsi" w:cstheme="minorHAnsi" w:hint="eastAsia"/>
          <w:szCs w:val="24"/>
          <w:lang w:eastAsia="zh-CN"/>
        </w:rPr>
        <w:t>2012</w:t>
      </w:r>
      <w:r>
        <w:rPr>
          <w:rFonts w:asciiTheme="minorHAnsi" w:hAnsiTheme="minorHAnsi" w:cstheme="minorHAnsi" w:hint="eastAsia"/>
          <w:szCs w:val="24"/>
          <w:lang w:eastAsia="zh-CN"/>
        </w:rPr>
        <w:t>年国际电信世界大会（</w:t>
      </w:r>
      <w:r>
        <w:rPr>
          <w:rFonts w:asciiTheme="minorHAnsi" w:hAnsiTheme="minorHAnsi" w:cstheme="minorHAnsi" w:hint="eastAsia"/>
          <w:szCs w:val="24"/>
          <w:lang w:eastAsia="zh-CN"/>
        </w:rPr>
        <w:t>WCIT</w:t>
      </w:r>
      <w:r>
        <w:rPr>
          <w:rFonts w:asciiTheme="minorHAnsi" w:hAnsiTheme="minorHAnsi" w:cstheme="minorHAnsi" w:hint="eastAsia"/>
          <w:szCs w:val="24"/>
          <w:lang w:eastAsia="zh-CN"/>
        </w:rPr>
        <w:t>）召开之前将一些文件公布于众</w:t>
      </w:r>
      <w:r w:rsidR="00B2628D">
        <w:rPr>
          <w:rFonts w:asciiTheme="minorHAnsi" w:hAnsiTheme="minorHAnsi" w:cstheme="minorHAnsi" w:hint="eastAsia"/>
          <w:szCs w:val="24"/>
          <w:lang w:eastAsia="zh-CN"/>
        </w:rPr>
        <w:t>。国际电联不同区域协调论坛也</w:t>
      </w:r>
      <w:r w:rsidR="00DA7B58">
        <w:rPr>
          <w:rFonts w:asciiTheme="minorHAnsi" w:hAnsiTheme="minorHAnsi" w:cstheme="minorHAnsi" w:hint="eastAsia"/>
          <w:szCs w:val="24"/>
          <w:lang w:eastAsia="zh-CN"/>
        </w:rPr>
        <w:t>将活动更多地面</w:t>
      </w:r>
      <w:r w:rsidR="00B2628D">
        <w:rPr>
          <w:rFonts w:asciiTheme="minorHAnsi" w:hAnsiTheme="minorHAnsi" w:cstheme="minorHAnsi" w:hint="eastAsia"/>
          <w:szCs w:val="24"/>
          <w:lang w:eastAsia="zh-CN"/>
        </w:rPr>
        <w:t>向来自非政府利益攸关</w:t>
      </w:r>
      <w:r w:rsidR="00DA7B58">
        <w:rPr>
          <w:rFonts w:asciiTheme="minorHAnsi" w:hAnsiTheme="minorHAnsi" w:cstheme="minorHAnsi" w:hint="eastAsia"/>
          <w:szCs w:val="24"/>
          <w:lang w:eastAsia="zh-CN"/>
        </w:rPr>
        <w:t>方</w:t>
      </w:r>
      <w:r w:rsidR="00B2628D">
        <w:rPr>
          <w:rFonts w:asciiTheme="minorHAnsi" w:hAnsiTheme="minorHAnsi" w:cstheme="minorHAnsi" w:hint="eastAsia"/>
          <w:szCs w:val="24"/>
          <w:lang w:eastAsia="zh-CN"/>
        </w:rPr>
        <w:t>集团（包括</w:t>
      </w:r>
      <w:r w:rsidR="00B2628D">
        <w:rPr>
          <w:rFonts w:asciiTheme="minorHAnsi" w:hAnsiTheme="minorHAnsi" w:cstheme="minorHAnsi" w:hint="eastAsia"/>
          <w:szCs w:val="24"/>
          <w:lang w:eastAsia="zh-CN"/>
        </w:rPr>
        <w:t>RIR</w:t>
      </w:r>
      <w:r w:rsidR="005666DE">
        <w:rPr>
          <w:rFonts w:asciiTheme="minorHAnsi" w:hAnsiTheme="minorHAnsi" w:cstheme="minorHAnsi" w:hint="eastAsia"/>
          <w:szCs w:val="24"/>
          <w:lang w:eastAsia="zh-CN"/>
        </w:rPr>
        <w:t>），</w:t>
      </w:r>
      <w:r w:rsidR="00B2628D">
        <w:rPr>
          <w:rFonts w:asciiTheme="minorHAnsi" w:hAnsiTheme="minorHAnsi" w:cstheme="minorHAnsi" w:hint="eastAsia"/>
          <w:szCs w:val="24"/>
          <w:lang w:eastAsia="zh-CN"/>
        </w:rPr>
        <w:t>国际电联成员应在这些最初</w:t>
      </w:r>
      <w:r w:rsidR="00666E5E">
        <w:rPr>
          <w:rFonts w:asciiTheme="minorHAnsi" w:hAnsiTheme="minorHAnsi" w:cstheme="minorHAnsi" w:hint="eastAsia"/>
          <w:szCs w:val="24"/>
          <w:lang w:eastAsia="zh-CN"/>
        </w:rPr>
        <w:t>举措</w:t>
      </w:r>
      <w:r w:rsidR="00B2628D">
        <w:rPr>
          <w:rFonts w:asciiTheme="minorHAnsi" w:hAnsiTheme="minorHAnsi" w:cstheme="minorHAnsi" w:hint="eastAsia"/>
          <w:szCs w:val="24"/>
          <w:lang w:eastAsia="zh-CN"/>
        </w:rPr>
        <w:t>的基础上与时俱进</w:t>
      </w:r>
      <w:r w:rsidR="00666E5E">
        <w:rPr>
          <w:rFonts w:asciiTheme="minorHAnsi" w:hAnsiTheme="minorHAnsi" w:cstheme="minorHAnsi" w:hint="eastAsia"/>
          <w:szCs w:val="24"/>
          <w:lang w:eastAsia="zh-CN"/>
        </w:rPr>
        <w:t>，迈上新的台阶</w:t>
      </w:r>
      <w:r w:rsidR="00B2628D">
        <w:rPr>
          <w:rFonts w:asciiTheme="minorHAnsi" w:hAnsiTheme="minorHAnsi" w:cstheme="minorHAnsi" w:hint="eastAsia"/>
          <w:szCs w:val="24"/>
          <w:lang w:eastAsia="zh-CN"/>
        </w:rPr>
        <w:t xml:space="preserve"> </w:t>
      </w:r>
      <w:r w:rsidR="00B2628D" w:rsidRPr="00B2628D">
        <w:rPr>
          <w:rFonts w:asciiTheme="minorHAnsi" w:hAnsiTheme="minorHAnsi" w:cstheme="minorHAnsi"/>
          <w:szCs w:val="24"/>
          <w:lang w:eastAsia="zh-CN"/>
        </w:rPr>
        <w:t>–</w:t>
      </w:r>
      <w:r w:rsidR="00B2628D">
        <w:rPr>
          <w:rFonts w:asciiTheme="minorHAnsi" w:hAnsiTheme="minorHAnsi" w:cstheme="minorHAnsi" w:hint="eastAsia"/>
          <w:szCs w:val="24"/>
          <w:lang w:eastAsia="zh-CN"/>
        </w:rPr>
        <w:t xml:space="preserve"> </w:t>
      </w:r>
      <w:r w:rsidR="00666E5E">
        <w:rPr>
          <w:rFonts w:asciiTheme="minorHAnsi" w:hAnsiTheme="minorHAnsi" w:cstheme="minorHAnsi" w:hint="eastAsia"/>
          <w:szCs w:val="24"/>
          <w:lang w:eastAsia="zh-CN"/>
        </w:rPr>
        <w:t>全面包容</w:t>
      </w:r>
      <w:r w:rsidR="003057B5">
        <w:rPr>
          <w:rFonts w:asciiTheme="minorHAnsi" w:hAnsiTheme="minorHAnsi" w:cstheme="minorHAnsi" w:hint="eastAsia"/>
          <w:szCs w:val="24"/>
          <w:lang w:eastAsia="zh-CN"/>
        </w:rPr>
        <w:t>利益攸关多方的国际电联对于该组织保持未来相关性和权威性至关重要。</w:t>
      </w:r>
      <w:r w:rsidR="00666E5E">
        <w:rPr>
          <w:rFonts w:asciiTheme="minorHAnsi" w:hAnsiTheme="minorHAnsi" w:cstheme="minorHAnsi" w:hint="eastAsia"/>
          <w:szCs w:val="24"/>
          <w:lang w:eastAsia="zh-CN"/>
        </w:rPr>
        <w:t>这一进</w:t>
      </w:r>
      <w:r w:rsidR="00BD6262">
        <w:rPr>
          <w:rFonts w:asciiTheme="minorHAnsi" w:hAnsiTheme="minorHAnsi" w:cstheme="minorHAnsi" w:hint="eastAsia"/>
          <w:szCs w:val="24"/>
          <w:lang w:eastAsia="zh-CN"/>
        </w:rPr>
        <w:t>程应</w:t>
      </w:r>
      <w:r w:rsidR="00666E5E">
        <w:rPr>
          <w:rFonts w:asciiTheme="minorHAnsi" w:hAnsiTheme="minorHAnsi" w:cstheme="minorHAnsi" w:hint="eastAsia"/>
          <w:szCs w:val="24"/>
          <w:lang w:eastAsia="zh-CN"/>
        </w:rPr>
        <w:t>坚持到底</w:t>
      </w:r>
      <w:r w:rsidR="00BD6262">
        <w:rPr>
          <w:rFonts w:asciiTheme="minorHAnsi" w:hAnsiTheme="minorHAnsi" w:cstheme="minorHAnsi" w:hint="eastAsia"/>
          <w:szCs w:val="24"/>
          <w:lang w:eastAsia="zh-CN"/>
        </w:rPr>
        <w:t>。</w:t>
      </w:r>
    </w:p>
    <w:p w:rsidR="00793FFD" w:rsidRPr="00C17FAC" w:rsidRDefault="004A2B04" w:rsidP="008563D7">
      <w:pPr>
        <w:pStyle w:val="Heading1"/>
        <w:rPr>
          <w:lang w:eastAsia="zh-CN"/>
        </w:rPr>
      </w:pPr>
      <w:r>
        <w:rPr>
          <w:rFonts w:hint="eastAsia"/>
          <w:lang w:eastAsia="zh-CN"/>
        </w:rPr>
        <w:t>意见</w:t>
      </w:r>
      <w:r w:rsidRPr="004A2B04">
        <w:rPr>
          <w:lang w:eastAsia="zh-CN"/>
        </w:rPr>
        <w:t xml:space="preserve"> 6</w:t>
      </w:r>
      <w:r w:rsidRPr="004A2B04">
        <w:rPr>
          <w:rFonts w:hint="eastAsia"/>
          <w:lang w:eastAsia="zh-CN"/>
        </w:rPr>
        <w:t>：支持对加强的合作进程的执行</w:t>
      </w:r>
    </w:p>
    <w:p w:rsidR="00793FFD" w:rsidRPr="00C17FAC" w:rsidRDefault="00793FFD" w:rsidP="00A973BA">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560EEB">
        <w:rPr>
          <w:rFonts w:asciiTheme="minorHAnsi" w:hAnsiTheme="minorHAnsi" w:cstheme="minorHAnsi" w:hint="eastAsia"/>
          <w:szCs w:val="24"/>
          <w:lang w:eastAsia="zh-CN"/>
        </w:rPr>
        <w:t>对</w:t>
      </w:r>
      <w:r w:rsidR="00A973BA">
        <w:rPr>
          <w:rFonts w:asciiTheme="minorHAnsi" w:hAnsiTheme="minorHAnsi" w:cstheme="minorHAnsi" w:hint="eastAsia"/>
          <w:szCs w:val="24"/>
          <w:lang w:eastAsia="zh-CN"/>
        </w:rPr>
        <w:t>支持</w:t>
      </w:r>
      <w:r w:rsidR="00560EEB">
        <w:rPr>
          <w:rFonts w:asciiTheme="minorHAnsi" w:hAnsiTheme="minorHAnsi" w:cstheme="minorHAnsi" w:hint="eastAsia"/>
          <w:szCs w:val="24"/>
          <w:lang w:eastAsia="zh-CN"/>
        </w:rPr>
        <w:t>执行</w:t>
      </w:r>
      <w:r w:rsidR="00A973BA">
        <w:rPr>
          <w:rFonts w:asciiTheme="minorHAnsi" w:hAnsiTheme="minorHAnsi" w:cstheme="minorHAnsi" w:hint="eastAsia"/>
          <w:szCs w:val="24"/>
          <w:lang w:eastAsia="zh-CN"/>
        </w:rPr>
        <w:t>加强</w:t>
      </w:r>
      <w:r w:rsidR="00560EEB">
        <w:rPr>
          <w:rFonts w:asciiTheme="minorHAnsi" w:hAnsiTheme="minorHAnsi" w:cstheme="minorHAnsi" w:hint="eastAsia"/>
          <w:szCs w:val="24"/>
          <w:lang w:eastAsia="zh-CN"/>
        </w:rPr>
        <w:t>的合作表示欢迎并</w:t>
      </w:r>
      <w:r w:rsidR="00A973BA">
        <w:rPr>
          <w:rFonts w:asciiTheme="minorHAnsi" w:hAnsiTheme="minorHAnsi" w:cstheme="minorHAnsi" w:hint="eastAsia"/>
          <w:szCs w:val="24"/>
          <w:lang w:eastAsia="zh-CN"/>
        </w:rPr>
        <w:t>对该过程对</w:t>
      </w:r>
      <w:r w:rsidR="00560EEB">
        <w:rPr>
          <w:rFonts w:asciiTheme="minorHAnsi" w:hAnsiTheme="minorHAnsi" w:cstheme="minorHAnsi" w:hint="eastAsia"/>
          <w:szCs w:val="24"/>
          <w:lang w:eastAsia="zh-CN"/>
        </w:rPr>
        <w:t>互联网管理结构发展的重要</w:t>
      </w:r>
      <w:r w:rsidR="00A973BA">
        <w:rPr>
          <w:rFonts w:asciiTheme="minorHAnsi" w:hAnsiTheme="minorHAnsi" w:cstheme="minorHAnsi" w:hint="eastAsia"/>
          <w:szCs w:val="24"/>
          <w:lang w:eastAsia="zh-CN"/>
        </w:rPr>
        <w:t>性表示赞同</w:t>
      </w:r>
      <w:r w:rsidR="00560EEB">
        <w:rPr>
          <w:rFonts w:asciiTheme="minorHAnsi" w:hAnsiTheme="minorHAnsi" w:cstheme="minorHAnsi" w:hint="eastAsia"/>
          <w:szCs w:val="24"/>
          <w:lang w:eastAsia="zh-CN"/>
        </w:rPr>
        <w:t>，</w:t>
      </w:r>
      <w:r w:rsidR="00A973BA">
        <w:rPr>
          <w:rFonts w:asciiTheme="minorHAnsi" w:hAnsiTheme="minorHAnsi" w:cstheme="minorHAnsi" w:hint="eastAsia"/>
          <w:szCs w:val="24"/>
          <w:lang w:eastAsia="zh-CN"/>
        </w:rPr>
        <w:t>可以</w:t>
      </w:r>
      <w:r w:rsidR="00560EEB">
        <w:rPr>
          <w:rFonts w:asciiTheme="minorHAnsi" w:hAnsiTheme="minorHAnsi" w:cstheme="minorHAnsi" w:hint="eastAsia"/>
          <w:szCs w:val="24"/>
          <w:lang w:eastAsia="zh-CN"/>
        </w:rPr>
        <w:t>有效解决互联网</w:t>
      </w:r>
      <w:r w:rsidR="00A973BA">
        <w:rPr>
          <w:rFonts w:asciiTheme="minorHAnsi" w:hAnsiTheme="minorHAnsi" w:cstheme="minorHAnsi" w:hint="eastAsia"/>
          <w:szCs w:val="24"/>
          <w:lang w:eastAsia="zh-CN"/>
        </w:rPr>
        <w:t>在</w:t>
      </w:r>
      <w:r w:rsidR="00560EEB">
        <w:rPr>
          <w:rFonts w:asciiTheme="minorHAnsi" w:hAnsiTheme="minorHAnsi" w:cstheme="minorHAnsi" w:hint="eastAsia"/>
          <w:szCs w:val="24"/>
          <w:lang w:eastAsia="zh-CN"/>
        </w:rPr>
        <w:t>快速增长和</w:t>
      </w:r>
      <w:r w:rsidR="00A973BA">
        <w:rPr>
          <w:rFonts w:asciiTheme="minorHAnsi" w:hAnsiTheme="minorHAnsi" w:cstheme="minorHAnsi" w:hint="eastAsia"/>
          <w:szCs w:val="24"/>
          <w:lang w:eastAsia="zh-CN"/>
        </w:rPr>
        <w:t>普及中</w:t>
      </w:r>
      <w:r w:rsidR="00560EEB">
        <w:rPr>
          <w:rFonts w:asciiTheme="minorHAnsi" w:hAnsiTheme="minorHAnsi" w:cstheme="minorHAnsi" w:hint="eastAsia"/>
          <w:szCs w:val="24"/>
          <w:lang w:eastAsia="zh-CN"/>
        </w:rPr>
        <w:t>的公共政策问题。这一点体现在</w:t>
      </w:r>
      <w:r w:rsidR="00560EEB">
        <w:rPr>
          <w:rFonts w:asciiTheme="minorHAnsi" w:hAnsiTheme="minorHAnsi" w:cstheme="minorHAnsi" w:hint="eastAsia"/>
          <w:szCs w:val="24"/>
          <w:lang w:eastAsia="zh-CN"/>
        </w:rPr>
        <w:t>RIR</w:t>
      </w:r>
      <w:r w:rsidR="00560EEB">
        <w:rPr>
          <w:rFonts w:asciiTheme="minorHAnsi" w:hAnsiTheme="minorHAnsi" w:cstheme="minorHAnsi" w:hint="eastAsia"/>
          <w:szCs w:val="24"/>
          <w:lang w:eastAsia="zh-CN"/>
        </w:rPr>
        <w:t>代表在</w:t>
      </w:r>
      <w:r w:rsidR="00560EEB">
        <w:rPr>
          <w:rFonts w:asciiTheme="minorHAnsi" w:hAnsiTheme="minorHAnsi" w:cstheme="minorHAnsi" w:hint="eastAsia"/>
          <w:szCs w:val="24"/>
          <w:lang w:eastAsia="zh-CN"/>
        </w:rPr>
        <w:t>CSTD</w:t>
      </w:r>
      <w:r w:rsidR="00560EEB">
        <w:rPr>
          <w:rFonts w:asciiTheme="minorHAnsi" w:hAnsiTheme="minorHAnsi" w:cstheme="minorHAnsi" w:hint="eastAsia"/>
          <w:szCs w:val="24"/>
          <w:lang w:eastAsia="zh-CN"/>
        </w:rPr>
        <w:t>有关加强</w:t>
      </w:r>
      <w:r w:rsidR="00A973BA">
        <w:rPr>
          <w:rFonts w:asciiTheme="minorHAnsi" w:hAnsiTheme="minorHAnsi" w:cstheme="minorHAnsi" w:hint="eastAsia"/>
          <w:szCs w:val="24"/>
          <w:lang w:eastAsia="zh-CN"/>
        </w:rPr>
        <w:t>的</w:t>
      </w:r>
      <w:r w:rsidR="00560EEB">
        <w:rPr>
          <w:rFonts w:asciiTheme="minorHAnsi" w:hAnsiTheme="minorHAnsi" w:cstheme="minorHAnsi" w:hint="eastAsia"/>
          <w:szCs w:val="24"/>
          <w:lang w:eastAsia="zh-CN"/>
        </w:rPr>
        <w:t>合作工作组中的参与，我们期待着该组的输出成果。</w:t>
      </w:r>
    </w:p>
    <w:p w:rsidR="00793FFD" w:rsidRPr="00C17FAC" w:rsidRDefault="006A3674" w:rsidP="00A973BA">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RIR</w:t>
      </w:r>
      <w:r>
        <w:rPr>
          <w:rFonts w:asciiTheme="minorHAnsi" w:hAnsiTheme="minorHAnsi" w:cstheme="minorHAnsi" w:hint="eastAsia"/>
          <w:szCs w:val="24"/>
          <w:lang w:eastAsia="zh-CN"/>
        </w:rPr>
        <w:t>希望突出我们的各组织</w:t>
      </w:r>
      <w:r w:rsidR="00A973BA">
        <w:rPr>
          <w:rFonts w:asciiTheme="minorHAnsi" w:hAnsiTheme="minorHAnsi" w:cstheme="minorHAnsi" w:hint="eastAsia"/>
          <w:szCs w:val="24"/>
          <w:lang w:eastAsia="zh-CN"/>
        </w:rPr>
        <w:t>执行加</w:t>
      </w:r>
      <w:r>
        <w:rPr>
          <w:rFonts w:asciiTheme="minorHAnsi" w:hAnsiTheme="minorHAnsi" w:cstheme="minorHAnsi" w:hint="eastAsia"/>
          <w:szCs w:val="24"/>
          <w:lang w:eastAsia="zh-CN"/>
        </w:rPr>
        <w:t>强</w:t>
      </w:r>
      <w:r w:rsidR="00A973BA">
        <w:rPr>
          <w:rFonts w:asciiTheme="minorHAnsi" w:hAnsiTheme="minorHAnsi" w:cstheme="minorHAnsi" w:hint="eastAsia"/>
          <w:szCs w:val="24"/>
          <w:lang w:eastAsia="zh-CN"/>
        </w:rPr>
        <w:t>的</w:t>
      </w:r>
      <w:r>
        <w:rPr>
          <w:rFonts w:asciiTheme="minorHAnsi" w:hAnsiTheme="minorHAnsi" w:cstheme="minorHAnsi" w:hint="eastAsia"/>
          <w:szCs w:val="24"/>
          <w:lang w:eastAsia="zh-CN"/>
        </w:rPr>
        <w:t>合作中取得的成功。</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在国际电联</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小组和本届</w:t>
      </w:r>
      <w:r>
        <w:rPr>
          <w:rFonts w:asciiTheme="minorHAnsi" w:hAnsiTheme="minorHAnsi" w:cstheme="minorHAnsi" w:hint="eastAsia"/>
          <w:szCs w:val="24"/>
          <w:lang w:eastAsia="zh-CN"/>
        </w:rPr>
        <w:t>WTPF</w:t>
      </w:r>
      <w:r w:rsidR="00A973BA">
        <w:rPr>
          <w:rFonts w:asciiTheme="minorHAnsi" w:hAnsiTheme="minorHAnsi" w:cstheme="minorHAnsi" w:hint="eastAsia"/>
          <w:szCs w:val="24"/>
          <w:lang w:eastAsia="zh-CN"/>
        </w:rPr>
        <w:t>进</w:t>
      </w:r>
      <w:r>
        <w:rPr>
          <w:rFonts w:asciiTheme="minorHAnsi" w:hAnsiTheme="minorHAnsi" w:cstheme="minorHAnsi" w:hint="eastAsia"/>
          <w:szCs w:val="24"/>
          <w:lang w:eastAsia="zh-CN"/>
        </w:rPr>
        <w:t>程中的参与体现了过去十年间</w:t>
      </w:r>
      <w:r>
        <w:rPr>
          <w:rFonts w:asciiTheme="minorHAnsi" w:hAnsiTheme="minorHAnsi" w:cstheme="minorHAnsi" w:hint="eastAsia"/>
          <w:szCs w:val="24"/>
          <w:lang w:eastAsia="zh-CN"/>
        </w:rPr>
        <w:t>RIR</w:t>
      </w:r>
      <w:r w:rsidR="00A973BA">
        <w:rPr>
          <w:rFonts w:asciiTheme="minorHAnsi" w:hAnsiTheme="minorHAnsi" w:cstheme="minorHAnsi" w:hint="eastAsia"/>
          <w:szCs w:val="24"/>
          <w:lang w:eastAsia="zh-CN"/>
        </w:rPr>
        <w:t>领域对</w:t>
      </w:r>
      <w:r>
        <w:rPr>
          <w:rFonts w:asciiTheme="minorHAnsi" w:hAnsiTheme="minorHAnsi" w:cstheme="minorHAnsi" w:hint="eastAsia"/>
          <w:szCs w:val="24"/>
          <w:lang w:eastAsia="zh-CN"/>
        </w:rPr>
        <w:t>各国政府，尤其是传统政府间论坛参与</w:t>
      </w:r>
      <w:r w:rsidR="00A973BA">
        <w:rPr>
          <w:rFonts w:asciiTheme="minorHAnsi" w:hAnsiTheme="minorHAnsi" w:cstheme="minorHAnsi" w:hint="eastAsia"/>
          <w:szCs w:val="24"/>
          <w:lang w:eastAsia="zh-CN"/>
        </w:rPr>
        <w:t>方式</w:t>
      </w:r>
      <w:r>
        <w:rPr>
          <w:rFonts w:asciiTheme="minorHAnsi" w:hAnsiTheme="minorHAnsi" w:cstheme="minorHAnsi" w:hint="eastAsia"/>
          <w:szCs w:val="24"/>
          <w:lang w:eastAsia="zh-CN"/>
        </w:rPr>
        <w:t>的</w:t>
      </w:r>
      <w:r w:rsidR="00A973BA">
        <w:rPr>
          <w:rFonts w:asciiTheme="minorHAnsi" w:hAnsiTheme="minorHAnsi" w:cstheme="minorHAnsi" w:hint="eastAsia"/>
          <w:szCs w:val="24"/>
          <w:lang w:eastAsia="zh-CN"/>
        </w:rPr>
        <w:t>转</w:t>
      </w:r>
      <w:r>
        <w:rPr>
          <w:rFonts w:asciiTheme="minorHAnsi" w:hAnsiTheme="minorHAnsi" w:cstheme="minorHAnsi" w:hint="eastAsia"/>
          <w:szCs w:val="24"/>
          <w:lang w:eastAsia="zh-CN"/>
        </w:rPr>
        <w:t>变。</w:t>
      </w:r>
    </w:p>
    <w:p w:rsidR="00793FFD" w:rsidRPr="00C17FAC" w:rsidRDefault="003D499E"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从更广泛的意义来讲，各</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制定了旨在扩大与公共部门和其它利益攸关方接触的</w:t>
      </w:r>
      <w:r w:rsidR="00A973BA">
        <w:rPr>
          <w:rFonts w:asciiTheme="minorHAnsi" w:hAnsiTheme="minorHAnsi" w:cstheme="minorHAnsi" w:hint="eastAsia"/>
          <w:szCs w:val="24"/>
          <w:lang w:eastAsia="zh-CN"/>
        </w:rPr>
        <w:t>一</w:t>
      </w:r>
      <w:r>
        <w:rPr>
          <w:rFonts w:asciiTheme="minorHAnsi" w:hAnsiTheme="minorHAnsi" w:cstheme="minorHAnsi" w:hint="eastAsia"/>
          <w:szCs w:val="24"/>
          <w:lang w:eastAsia="zh-CN"/>
        </w:rPr>
        <w:t>系列战略，这些战略包括：</w:t>
      </w:r>
    </w:p>
    <w:p w:rsidR="00793FFD" w:rsidRPr="00C17FAC" w:rsidRDefault="008563D7" w:rsidP="008563D7">
      <w:pPr>
        <w:pStyle w:val="enumlev1"/>
        <w:rPr>
          <w:lang w:eastAsia="zh-CN"/>
        </w:rPr>
      </w:pPr>
      <w:r>
        <w:rPr>
          <w:lang w:eastAsia="zh-CN"/>
        </w:rPr>
        <w:t>•</w:t>
      </w:r>
      <w:r>
        <w:rPr>
          <w:rFonts w:hint="eastAsia"/>
          <w:lang w:eastAsia="zh-CN"/>
        </w:rPr>
        <w:tab/>
      </w:r>
      <w:r w:rsidR="00A973BA">
        <w:rPr>
          <w:rFonts w:hint="eastAsia"/>
          <w:lang w:eastAsia="zh-CN"/>
        </w:rPr>
        <w:t>专门</w:t>
      </w:r>
      <w:r w:rsidR="00481599">
        <w:rPr>
          <w:rFonts w:hint="eastAsia"/>
          <w:lang w:eastAsia="zh-CN"/>
        </w:rPr>
        <w:t>行业工作组</w:t>
      </w:r>
    </w:p>
    <w:p w:rsidR="00793FFD" w:rsidRPr="00C17FAC" w:rsidRDefault="008563D7" w:rsidP="008563D7">
      <w:pPr>
        <w:pStyle w:val="enumlev1"/>
        <w:rPr>
          <w:lang w:eastAsia="zh-CN"/>
        </w:rPr>
      </w:pPr>
      <w:r>
        <w:rPr>
          <w:lang w:eastAsia="zh-CN"/>
        </w:rPr>
        <w:t>•</w:t>
      </w:r>
      <w:r>
        <w:rPr>
          <w:rFonts w:hint="eastAsia"/>
          <w:lang w:eastAsia="zh-CN"/>
        </w:rPr>
        <w:tab/>
      </w:r>
      <w:r w:rsidR="00481599">
        <w:rPr>
          <w:rFonts w:hint="eastAsia"/>
          <w:lang w:eastAsia="zh-CN"/>
        </w:rPr>
        <w:t>面向政府和监管机构的圆桌会议</w:t>
      </w:r>
    </w:p>
    <w:p w:rsidR="00793FFD" w:rsidRPr="00C17FAC" w:rsidRDefault="008563D7" w:rsidP="008563D7">
      <w:pPr>
        <w:pStyle w:val="enumlev1"/>
        <w:rPr>
          <w:lang w:eastAsia="zh-CN"/>
        </w:rPr>
      </w:pPr>
      <w:r>
        <w:rPr>
          <w:lang w:eastAsia="zh-CN"/>
        </w:rPr>
        <w:t>•</w:t>
      </w:r>
      <w:r>
        <w:rPr>
          <w:rFonts w:hint="eastAsia"/>
          <w:lang w:eastAsia="zh-CN"/>
        </w:rPr>
        <w:tab/>
      </w:r>
      <w:r w:rsidR="004A7321">
        <w:rPr>
          <w:rFonts w:hint="eastAsia"/>
          <w:lang w:eastAsia="zh-CN"/>
        </w:rPr>
        <w:t>与区域政府开展的双边磋商</w:t>
      </w:r>
    </w:p>
    <w:p w:rsidR="00793FFD" w:rsidRPr="00C17FAC" w:rsidRDefault="008563D7" w:rsidP="008563D7">
      <w:pPr>
        <w:pStyle w:val="enumlev1"/>
        <w:rPr>
          <w:lang w:eastAsia="zh-CN"/>
        </w:rPr>
      </w:pPr>
      <w:r>
        <w:rPr>
          <w:lang w:eastAsia="zh-CN"/>
        </w:rPr>
        <w:lastRenderedPageBreak/>
        <w:t>•</w:t>
      </w:r>
      <w:r>
        <w:rPr>
          <w:rFonts w:hint="eastAsia"/>
          <w:lang w:eastAsia="zh-CN"/>
        </w:rPr>
        <w:tab/>
      </w:r>
      <w:r w:rsidR="00C63F10">
        <w:rPr>
          <w:rFonts w:hint="eastAsia"/>
          <w:lang w:eastAsia="zh-CN"/>
        </w:rPr>
        <w:t>在全球和区域政府间组织中的</w:t>
      </w:r>
      <w:r w:rsidR="00A973BA">
        <w:rPr>
          <w:rFonts w:hint="eastAsia"/>
          <w:lang w:eastAsia="zh-CN"/>
        </w:rPr>
        <w:t>广泛</w:t>
      </w:r>
      <w:r w:rsidR="00C63F10">
        <w:rPr>
          <w:rFonts w:hint="eastAsia"/>
          <w:lang w:eastAsia="zh-CN"/>
        </w:rPr>
        <w:t>参与</w:t>
      </w:r>
    </w:p>
    <w:p w:rsidR="00793FFD" w:rsidRPr="00C17FAC" w:rsidRDefault="001369F4" w:rsidP="00A973BA">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公众私营接触增加产生的结果有利于各方。政府和互联网技术</w:t>
      </w:r>
      <w:r w:rsidR="00A973BA">
        <w:rPr>
          <w:rFonts w:asciiTheme="minorHAnsi" w:hAnsiTheme="minorHAnsi" w:cstheme="minorHAnsi" w:hint="eastAsia"/>
          <w:szCs w:val="24"/>
          <w:lang w:eastAsia="zh-CN"/>
        </w:rPr>
        <w:t>界</w:t>
      </w:r>
      <w:r>
        <w:rPr>
          <w:rFonts w:asciiTheme="minorHAnsi" w:hAnsiTheme="minorHAnsi" w:cstheme="minorHAnsi" w:hint="eastAsia"/>
          <w:szCs w:val="24"/>
          <w:lang w:eastAsia="zh-CN"/>
        </w:rPr>
        <w:t>之间的伙伴关系（</w:t>
      </w:r>
      <w:r w:rsidR="00A973BA">
        <w:rPr>
          <w:rFonts w:asciiTheme="minorHAnsi" w:hAnsiTheme="minorHAnsi" w:cstheme="minorHAnsi" w:hint="eastAsia"/>
          <w:szCs w:val="24"/>
          <w:lang w:eastAsia="zh-CN"/>
        </w:rPr>
        <w:t>许多是由</w:t>
      </w:r>
      <w:r>
        <w:rPr>
          <w:rFonts w:asciiTheme="minorHAnsi" w:hAnsiTheme="minorHAnsi" w:cstheme="minorHAnsi" w:hint="eastAsia"/>
          <w:szCs w:val="24"/>
          <w:lang w:eastAsia="zh-CN"/>
        </w:rPr>
        <w:t>一个或多个</w:t>
      </w:r>
      <w:r>
        <w:rPr>
          <w:rFonts w:asciiTheme="minorHAnsi" w:hAnsiTheme="minorHAnsi" w:cstheme="minorHAnsi" w:hint="eastAsia"/>
          <w:szCs w:val="24"/>
          <w:lang w:eastAsia="zh-CN"/>
        </w:rPr>
        <w:t>RIR</w:t>
      </w:r>
      <w:r w:rsidR="00A973BA">
        <w:rPr>
          <w:rFonts w:asciiTheme="minorHAnsi" w:hAnsiTheme="minorHAnsi" w:cstheme="minorHAnsi" w:hint="eastAsia"/>
          <w:szCs w:val="24"/>
          <w:lang w:eastAsia="zh-CN"/>
        </w:rPr>
        <w:t>促成</w:t>
      </w:r>
      <w:r>
        <w:rPr>
          <w:rFonts w:asciiTheme="minorHAnsi" w:hAnsiTheme="minorHAnsi" w:cstheme="minorHAnsi" w:hint="eastAsia"/>
          <w:szCs w:val="24"/>
          <w:lang w:eastAsia="zh-CN"/>
        </w:rPr>
        <w:t>的）推出了系列实用项目和举措，使互联网用户，尤其是发展中国家的用户直接受益，举例而言：</w:t>
      </w:r>
    </w:p>
    <w:p w:rsidR="00793FFD" w:rsidRDefault="008563D7" w:rsidP="008563D7">
      <w:pPr>
        <w:pStyle w:val="enumlev1"/>
        <w:rPr>
          <w:rFonts w:hint="eastAsia"/>
          <w:lang w:eastAsia="zh-CN"/>
        </w:rPr>
      </w:pPr>
      <w:r>
        <w:rPr>
          <w:lang w:eastAsia="zh-CN"/>
        </w:rPr>
        <w:t>•</w:t>
      </w:r>
      <w:r>
        <w:rPr>
          <w:rFonts w:hint="eastAsia"/>
          <w:lang w:eastAsia="zh-CN"/>
        </w:rPr>
        <w:tab/>
      </w:r>
      <w:r w:rsidR="00293552">
        <w:rPr>
          <w:rFonts w:hint="eastAsia"/>
          <w:lang w:eastAsia="zh-CN"/>
        </w:rPr>
        <w:t>有关包括</w:t>
      </w:r>
      <w:r w:rsidR="00293552">
        <w:rPr>
          <w:rFonts w:hint="eastAsia"/>
          <w:lang w:eastAsia="zh-CN"/>
        </w:rPr>
        <w:t>IPv6</w:t>
      </w:r>
      <w:r w:rsidR="00293552">
        <w:rPr>
          <w:rFonts w:hint="eastAsia"/>
          <w:lang w:eastAsia="zh-CN"/>
        </w:rPr>
        <w:t>采用问题在内的培训和教育计划（见附件</w:t>
      </w:r>
      <w:r w:rsidR="00293552">
        <w:rPr>
          <w:rFonts w:hint="eastAsia"/>
          <w:lang w:eastAsia="zh-CN"/>
        </w:rPr>
        <w:t>1</w:t>
      </w:r>
      <w:r w:rsidR="00293552">
        <w:rPr>
          <w:rFonts w:hint="eastAsia"/>
          <w:lang w:eastAsia="zh-CN"/>
        </w:rPr>
        <w:t>）</w:t>
      </w:r>
    </w:p>
    <w:p w:rsidR="00793FFD" w:rsidRDefault="008563D7" w:rsidP="008563D7">
      <w:pPr>
        <w:pStyle w:val="enumlev1"/>
        <w:rPr>
          <w:rFonts w:asciiTheme="minorHAnsi" w:hAnsiTheme="minorHAnsi" w:cstheme="minorHAnsi" w:hint="eastAsia"/>
          <w:szCs w:val="24"/>
          <w:lang w:eastAsia="zh-CN"/>
        </w:rPr>
      </w:pPr>
      <w:r>
        <w:rPr>
          <w:lang w:eastAsia="zh-CN"/>
        </w:rPr>
        <w:t>•</w:t>
      </w:r>
      <w:r>
        <w:rPr>
          <w:rFonts w:hint="eastAsia"/>
          <w:lang w:eastAsia="zh-CN"/>
        </w:rPr>
        <w:tab/>
      </w:r>
      <w:r w:rsidR="00C92E15">
        <w:rPr>
          <w:rFonts w:asciiTheme="minorHAnsi" w:hAnsiTheme="minorHAnsi" w:cstheme="minorHAnsi" w:hint="eastAsia"/>
          <w:szCs w:val="24"/>
          <w:lang w:eastAsia="zh-CN"/>
        </w:rPr>
        <w:t>为促进和发展基础设施，包括</w:t>
      </w:r>
      <w:r w:rsidR="00C92E15">
        <w:rPr>
          <w:rFonts w:asciiTheme="minorHAnsi" w:hAnsiTheme="minorHAnsi" w:cstheme="minorHAnsi" w:hint="eastAsia"/>
          <w:szCs w:val="24"/>
          <w:lang w:eastAsia="zh-CN"/>
        </w:rPr>
        <w:t>IXP</w:t>
      </w:r>
      <w:r w:rsidR="00C92E15">
        <w:rPr>
          <w:rFonts w:asciiTheme="minorHAnsi" w:hAnsiTheme="minorHAnsi" w:cstheme="minorHAnsi" w:hint="eastAsia"/>
          <w:szCs w:val="24"/>
          <w:lang w:eastAsia="zh-CN"/>
        </w:rPr>
        <w:t>和根名服务器的合作举措</w:t>
      </w:r>
    </w:p>
    <w:p w:rsidR="00793FFD" w:rsidRPr="00C17FAC" w:rsidRDefault="008563D7" w:rsidP="008563D7">
      <w:pPr>
        <w:pStyle w:val="enumlev1"/>
        <w:rPr>
          <w:rFonts w:asciiTheme="minorHAnsi" w:hAnsiTheme="minorHAnsi" w:cstheme="minorHAnsi"/>
          <w:szCs w:val="24"/>
          <w:lang w:eastAsia="zh-CN"/>
        </w:rPr>
      </w:pPr>
      <w:r w:rsidRPr="008563D7">
        <w:rPr>
          <w:rFonts w:asciiTheme="minorHAnsi" w:hAnsiTheme="minorHAnsi" w:cstheme="minorHAnsi"/>
          <w:szCs w:val="24"/>
          <w:lang w:eastAsia="zh-CN"/>
        </w:rPr>
        <w:t>•</w:t>
      </w:r>
      <w:r>
        <w:rPr>
          <w:rFonts w:asciiTheme="minorHAnsi" w:hAnsiTheme="minorHAnsi" w:cstheme="minorHAnsi" w:hint="eastAsia"/>
          <w:szCs w:val="24"/>
          <w:lang w:eastAsia="zh-CN"/>
        </w:rPr>
        <w:tab/>
      </w:r>
      <w:r w:rsidR="00556B5A">
        <w:rPr>
          <w:rFonts w:asciiTheme="minorHAnsi" w:hAnsiTheme="minorHAnsi" w:cstheme="minorHAnsi" w:hint="eastAsia"/>
          <w:szCs w:val="24"/>
          <w:lang w:eastAsia="zh-CN"/>
        </w:rPr>
        <w:t>互联网技术</w:t>
      </w:r>
      <w:r w:rsidR="00A973BA">
        <w:rPr>
          <w:rFonts w:asciiTheme="minorHAnsi" w:hAnsiTheme="minorHAnsi" w:cstheme="minorHAnsi" w:hint="eastAsia"/>
          <w:szCs w:val="24"/>
          <w:lang w:eastAsia="zh-CN"/>
        </w:rPr>
        <w:t>界直接或通过告知决策者为广泛的</w:t>
      </w:r>
      <w:r w:rsidR="00556B5A">
        <w:rPr>
          <w:rFonts w:asciiTheme="minorHAnsi" w:hAnsiTheme="minorHAnsi" w:cstheme="minorHAnsi" w:hint="eastAsia"/>
          <w:szCs w:val="24"/>
          <w:lang w:eastAsia="zh-CN"/>
        </w:rPr>
        <w:t>的</w:t>
      </w:r>
      <w:r w:rsidR="00A973BA">
        <w:rPr>
          <w:rFonts w:asciiTheme="minorHAnsi" w:hAnsiTheme="minorHAnsi" w:cstheme="minorHAnsi" w:hint="eastAsia"/>
          <w:szCs w:val="24"/>
          <w:lang w:eastAsia="zh-CN"/>
        </w:rPr>
        <w:t>公共决策活动提供输入</w:t>
      </w:r>
      <w:r w:rsidR="00556B5A">
        <w:rPr>
          <w:rFonts w:asciiTheme="minorHAnsi" w:hAnsiTheme="minorHAnsi" w:cstheme="minorHAnsi" w:hint="eastAsia"/>
          <w:szCs w:val="24"/>
          <w:lang w:eastAsia="zh-CN"/>
        </w:rPr>
        <w:t>意见。</w:t>
      </w:r>
    </w:p>
    <w:p w:rsidR="00793FFD" w:rsidRPr="00C17FAC" w:rsidRDefault="00511415" w:rsidP="00A973BA">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该意见最后承认指出，所有利益攸关方</w:t>
      </w:r>
      <w:r w:rsidR="00A973BA">
        <w:rPr>
          <w:rFonts w:asciiTheme="minorHAnsi" w:hAnsiTheme="minorHAnsi" w:cstheme="minorHAnsi" w:hint="eastAsia"/>
          <w:szCs w:val="24"/>
          <w:lang w:eastAsia="zh-CN"/>
        </w:rPr>
        <w:t>都</w:t>
      </w:r>
      <w:r>
        <w:rPr>
          <w:rFonts w:asciiTheme="minorHAnsi" w:hAnsiTheme="minorHAnsi" w:cstheme="minorHAnsi" w:hint="eastAsia"/>
          <w:szCs w:val="24"/>
          <w:lang w:eastAsia="zh-CN"/>
        </w:rPr>
        <w:t>有必要对此问题开展工作。</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完全同意，</w:t>
      </w:r>
      <w:r w:rsidR="00A973BA">
        <w:rPr>
          <w:rFonts w:asciiTheme="minorHAnsi" w:hAnsiTheme="minorHAnsi" w:cstheme="minorHAnsi" w:hint="eastAsia"/>
          <w:szCs w:val="24"/>
          <w:lang w:eastAsia="zh-CN"/>
        </w:rPr>
        <w:t>充分</w:t>
      </w:r>
      <w:r>
        <w:rPr>
          <w:rFonts w:asciiTheme="minorHAnsi" w:hAnsiTheme="minorHAnsi" w:cstheme="minorHAnsi" w:hint="eastAsia"/>
          <w:szCs w:val="24"/>
          <w:lang w:eastAsia="zh-CN"/>
        </w:rPr>
        <w:t>实现</w:t>
      </w:r>
      <w:r w:rsidR="00A973BA">
        <w:rPr>
          <w:rFonts w:asciiTheme="minorHAnsi" w:hAnsiTheme="minorHAnsi" w:cstheme="minorHAnsi" w:hint="eastAsia"/>
          <w:szCs w:val="24"/>
          <w:lang w:eastAsia="zh-CN"/>
        </w:rPr>
        <w:t>加</w:t>
      </w:r>
      <w:r>
        <w:rPr>
          <w:rFonts w:asciiTheme="minorHAnsi" w:hAnsiTheme="minorHAnsi" w:cstheme="minorHAnsi" w:hint="eastAsia"/>
          <w:szCs w:val="24"/>
          <w:lang w:eastAsia="zh-CN"/>
        </w:rPr>
        <w:t>强</w:t>
      </w:r>
      <w:r w:rsidR="00A973BA">
        <w:rPr>
          <w:rFonts w:asciiTheme="minorHAnsi" w:hAnsiTheme="minorHAnsi" w:cstheme="minorHAnsi" w:hint="eastAsia"/>
          <w:szCs w:val="24"/>
          <w:lang w:eastAsia="zh-CN"/>
        </w:rPr>
        <w:t>的</w:t>
      </w:r>
      <w:r>
        <w:rPr>
          <w:rFonts w:asciiTheme="minorHAnsi" w:hAnsiTheme="minorHAnsi" w:cstheme="minorHAnsi" w:hint="eastAsia"/>
          <w:szCs w:val="24"/>
          <w:lang w:eastAsia="zh-CN"/>
        </w:rPr>
        <w:t>合作潜力需要所有利益攸关方集团的输入、承诺、力量和创新。</w:t>
      </w:r>
    </w:p>
    <w:p w:rsidR="00793FFD" w:rsidRDefault="00793FFD" w:rsidP="00C2478E">
      <w:pPr>
        <w:rPr>
          <w:rFonts w:asciiTheme="minorHAnsi" w:hAnsiTheme="minorHAnsi" w:cstheme="minorHAnsi"/>
          <w:b/>
          <w:bCs/>
          <w:szCs w:val="24"/>
          <w:lang w:eastAsia="zh-CN"/>
        </w:rPr>
      </w:pPr>
      <w:r>
        <w:rPr>
          <w:rFonts w:asciiTheme="minorHAnsi" w:hAnsiTheme="minorHAnsi" w:cstheme="minorHAnsi"/>
          <w:szCs w:val="24"/>
          <w:lang w:eastAsia="zh-CN"/>
        </w:rPr>
        <w:br w:type="page"/>
      </w:r>
    </w:p>
    <w:p w:rsidR="00793FFD" w:rsidRPr="00C17FAC" w:rsidRDefault="00692EE1" w:rsidP="008563D7">
      <w:pPr>
        <w:pStyle w:val="AppendixNo"/>
        <w:rPr>
          <w:b/>
          <w:lang w:eastAsia="zh-CN"/>
        </w:rPr>
      </w:pPr>
      <w:r>
        <w:rPr>
          <w:rFonts w:hint="eastAsia"/>
          <w:lang w:eastAsia="zh-CN"/>
        </w:rPr>
        <w:lastRenderedPageBreak/>
        <w:t>附件</w:t>
      </w:r>
      <w:r w:rsidR="00793FFD" w:rsidRPr="00C17FAC">
        <w:rPr>
          <w:lang w:eastAsia="zh-CN"/>
        </w:rPr>
        <w:t>1</w:t>
      </w:r>
    </w:p>
    <w:p w:rsidR="00793FFD" w:rsidRPr="00C17FAC" w:rsidRDefault="00793FFD" w:rsidP="008563D7">
      <w:pPr>
        <w:pStyle w:val="Annextitle"/>
        <w:rPr>
          <w:lang w:eastAsia="zh-CN"/>
        </w:rPr>
      </w:pPr>
      <w:r w:rsidRPr="00C17FAC">
        <w:rPr>
          <w:lang w:eastAsia="zh-CN"/>
        </w:rPr>
        <w:t>IPv6</w:t>
      </w:r>
      <w:r w:rsidR="00692EE1">
        <w:rPr>
          <w:rFonts w:hint="eastAsia"/>
          <w:lang w:eastAsia="zh-CN"/>
        </w:rPr>
        <w:t>能力建设</w:t>
      </w:r>
    </w:p>
    <w:p w:rsidR="00793FFD" w:rsidRPr="00C17FAC" w:rsidRDefault="00793FFD" w:rsidP="00C2478E">
      <w:pPr>
        <w:spacing w:before="160"/>
        <w:rPr>
          <w:rFonts w:asciiTheme="minorHAnsi" w:hAnsiTheme="minorHAnsi" w:cstheme="minorHAnsi"/>
          <w:szCs w:val="24"/>
          <w:lang w:eastAsia="zh-CN"/>
        </w:rPr>
      </w:pPr>
    </w:p>
    <w:p w:rsidR="00793FFD" w:rsidRPr="00C17FAC" w:rsidRDefault="007D3F68"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该附件详细阐述了五个区域性互联网注册机构为确保</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的采用公平、合理同时确保各方，特别是发展中国家以可承受的价格获取</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地址和专业知识而开展的工作。</w:t>
      </w:r>
    </w:p>
    <w:p w:rsidR="00793FFD" w:rsidRPr="00C17FAC" w:rsidRDefault="00112559" w:rsidP="008563D7">
      <w:pPr>
        <w:pStyle w:val="Headingb"/>
        <w:rPr>
          <w:lang w:eastAsia="zh-CN"/>
        </w:rPr>
      </w:pPr>
      <w:r>
        <w:rPr>
          <w:rFonts w:hint="eastAsia"/>
          <w:lang w:eastAsia="zh-CN"/>
        </w:rPr>
        <w:t>在线资源</w:t>
      </w:r>
    </w:p>
    <w:p w:rsidR="00793FFD" w:rsidRPr="00C17FAC" w:rsidRDefault="00112559"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五个</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都为提供和交流有关</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采用的信息运行了专门网站。这些网站为包括服务提供商、内容提供商、企业用户、政府和其它各方在内的利益攸关方提供了交流经验、提出问题、学习最佳做法和公布具体有关</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部署信息的平台。</w:t>
      </w:r>
    </w:p>
    <w:p w:rsidR="00793FFD" w:rsidRPr="00C17FAC" w:rsidRDefault="00793FFD" w:rsidP="00BE33C3">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CF3A5C">
        <w:rPr>
          <w:rFonts w:asciiTheme="minorHAnsi" w:hAnsiTheme="minorHAnsi" w:cstheme="minorHAnsi" w:hint="eastAsia"/>
          <w:szCs w:val="24"/>
          <w:lang w:eastAsia="zh-CN"/>
        </w:rPr>
        <w:t>运行的网站包括：</w:t>
      </w:r>
    </w:p>
    <w:p w:rsidR="00793FFD" w:rsidRPr="00C17FAC" w:rsidRDefault="00793FFD" w:rsidP="00C457D6">
      <w:pPr>
        <w:spacing w:before="160"/>
        <w:ind w:left="567"/>
        <w:rPr>
          <w:rFonts w:asciiTheme="minorHAnsi" w:hAnsiTheme="minorHAnsi" w:cstheme="minorHAnsi"/>
          <w:szCs w:val="24"/>
        </w:rPr>
      </w:pPr>
      <w:r w:rsidRPr="00C17FAC">
        <w:rPr>
          <w:rFonts w:asciiTheme="minorHAnsi" w:hAnsiTheme="minorHAnsi" w:cstheme="minorHAnsi"/>
          <w:szCs w:val="24"/>
        </w:rPr>
        <w:t>AFRINIC IPv6</w:t>
      </w:r>
      <w:r w:rsidR="00C457D6">
        <w:rPr>
          <w:rFonts w:asciiTheme="minorHAnsi" w:hAnsiTheme="minorHAnsi" w:cstheme="minorHAnsi" w:hint="eastAsia"/>
          <w:szCs w:val="24"/>
          <w:lang w:eastAsia="zh-CN"/>
        </w:rPr>
        <w:t>项目：</w:t>
      </w:r>
      <w:hyperlink r:id="rId11" w:history="1">
        <w:r w:rsidRPr="00C17FAC">
          <w:rPr>
            <w:rStyle w:val="Hyperlink"/>
            <w:rFonts w:asciiTheme="minorHAnsi" w:hAnsiTheme="minorHAnsi" w:cstheme="minorHAnsi"/>
            <w:szCs w:val="24"/>
          </w:rPr>
          <w:t>http://www.afrinic.net/en/services/ipv6-programme</w:t>
        </w:r>
      </w:hyperlink>
      <w:r w:rsidRPr="00C17FAC">
        <w:rPr>
          <w:rFonts w:asciiTheme="minorHAnsi" w:hAnsiTheme="minorHAnsi" w:cstheme="minorHAnsi"/>
          <w:szCs w:val="24"/>
        </w:rPr>
        <w:t xml:space="preserve"> </w:t>
      </w:r>
    </w:p>
    <w:p w:rsidR="00793FFD" w:rsidRPr="00C17FAC" w:rsidRDefault="005A145E" w:rsidP="005A145E">
      <w:pPr>
        <w:spacing w:before="160"/>
        <w:ind w:left="567"/>
        <w:rPr>
          <w:rFonts w:asciiTheme="minorHAnsi" w:hAnsiTheme="minorHAnsi" w:cstheme="minorHAnsi"/>
          <w:szCs w:val="24"/>
        </w:rPr>
      </w:pPr>
      <w:r>
        <w:rPr>
          <w:rFonts w:asciiTheme="minorHAnsi" w:hAnsiTheme="minorHAnsi" w:cstheme="minorHAnsi"/>
          <w:szCs w:val="24"/>
        </w:rPr>
        <w:t>IPv6@APNIC</w:t>
      </w:r>
      <w:r>
        <w:rPr>
          <w:rFonts w:asciiTheme="minorHAnsi" w:hAnsiTheme="minorHAnsi" w:cstheme="minorHAnsi" w:hint="eastAsia"/>
          <w:szCs w:val="24"/>
          <w:lang w:eastAsia="zh-CN"/>
        </w:rPr>
        <w:t>：</w:t>
      </w:r>
      <w:hyperlink r:id="rId12" w:history="1">
        <w:r w:rsidR="00793FFD" w:rsidRPr="00C17FAC">
          <w:rPr>
            <w:rStyle w:val="Hyperlink"/>
            <w:rFonts w:asciiTheme="minorHAnsi" w:hAnsiTheme="minorHAnsi" w:cstheme="minorHAnsi"/>
            <w:szCs w:val="24"/>
          </w:rPr>
          <w:t>www.apnic.net/community/ipv6-program</w:t>
        </w:r>
      </w:hyperlink>
      <w:r w:rsidR="00793FFD" w:rsidRPr="00C17FAC">
        <w:rPr>
          <w:rFonts w:asciiTheme="minorHAnsi" w:hAnsiTheme="minorHAnsi" w:cstheme="minorHAnsi"/>
          <w:szCs w:val="24"/>
        </w:rPr>
        <w:t xml:space="preserve"> </w:t>
      </w:r>
    </w:p>
    <w:p w:rsidR="00793FFD" w:rsidRPr="008C63A1" w:rsidRDefault="005A145E" w:rsidP="005A145E">
      <w:pPr>
        <w:spacing w:before="160"/>
        <w:ind w:left="567"/>
        <w:rPr>
          <w:rFonts w:asciiTheme="minorHAnsi" w:hAnsiTheme="minorHAnsi" w:cstheme="minorHAnsi"/>
          <w:szCs w:val="24"/>
          <w:lang w:val="de-CH"/>
        </w:rPr>
      </w:pPr>
      <w:r w:rsidRPr="008C63A1">
        <w:rPr>
          <w:rFonts w:asciiTheme="minorHAnsi" w:hAnsiTheme="minorHAnsi" w:cstheme="minorHAnsi"/>
          <w:szCs w:val="24"/>
          <w:lang w:val="de-CH"/>
        </w:rPr>
        <w:t>ARIN IPv6 Wiki</w:t>
      </w:r>
      <w:r w:rsidRPr="008C63A1">
        <w:rPr>
          <w:rFonts w:asciiTheme="minorHAnsi" w:hAnsiTheme="minorHAnsi" w:cstheme="minorHAnsi" w:hint="eastAsia"/>
          <w:szCs w:val="24"/>
          <w:lang w:val="de-CH" w:eastAsia="zh-CN"/>
        </w:rPr>
        <w:t>：</w:t>
      </w:r>
      <w:hyperlink r:id="rId13" w:history="1">
        <w:r w:rsidR="00793FFD" w:rsidRPr="008C63A1">
          <w:rPr>
            <w:rStyle w:val="Hyperlink"/>
            <w:rFonts w:asciiTheme="minorHAnsi" w:hAnsiTheme="minorHAnsi" w:cstheme="minorHAnsi"/>
            <w:szCs w:val="24"/>
            <w:lang w:val="de-CH"/>
          </w:rPr>
          <w:t>www.getipv6.info</w:t>
        </w:r>
      </w:hyperlink>
      <w:r w:rsidR="00793FFD" w:rsidRPr="008C63A1">
        <w:rPr>
          <w:rFonts w:asciiTheme="minorHAnsi" w:hAnsiTheme="minorHAnsi" w:cstheme="minorHAnsi"/>
          <w:szCs w:val="24"/>
          <w:lang w:val="de-CH"/>
        </w:rPr>
        <w:t xml:space="preserve"> </w:t>
      </w:r>
    </w:p>
    <w:p w:rsidR="00793FFD" w:rsidRPr="008C63A1" w:rsidRDefault="005A145E" w:rsidP="005A145E">
      <w:pPr>
        <w:spacing w:before="160"/>
        <w:ind w:left="567"/>
        <w:rPr>
          <w:rFonts w:asciiTheme="minorHAnsi" w:hAnsiTheme="minorHAnsi" w:cstheme="minorHAnsi"/>
          <w:szCs w:val="24"/>
          <w:lang w:val="de-CH"/>
        </w:rPr>
      </w:pPr>
      <w:r>
        <w:rPr>
          <w:rFonts w:asciiTheme="minorHAnsi" w:hAnsiTheme="minorHAnsi" w:cstheme="minorHAnsi" w:hint="eastAsia"/>
          <w:szCs w:val="24"/>
          <w:lang w:eastAsia="zh-CN"/>
        </w:rPr>
        <w:t>拉丁美洲和加勒比地区向</w:t>
      </w:r>
      <w:r w:rsidR="00793FFD" w:rsidRPr="008C63A1">
        <w:rPr>
          <w:rFonts w:asciiTheme="minorHAnsi" w:hAnsiTheme="minorHAnsi" w:cstheme="minorHAnsi"/>
          <w:szCs w:val="24"/>
          <w:lang w:val="de-CH"/>
        </w:rPr>
        <w:t>IPv6</w:t>
      </w:r>
      <w:r>
        <w:rPr>
          <w:rFonts w:asciiTheme="minorHAnsi" w:hAnsiTheme="minorHAnsi" w:cstheme="minorHAnsi" w:hint="eastAsia"/>
          <w:szCs w:val="24"/>
          <w:lang w:eastAsia="zh-CN"/>
        </w:rPr>
        <w:t>过渡门户</w:t>
      </w:r>
      <w:r w:rsidRPr="008C63A1">
        <w:rPr>
          <w:rFonts w:asciiTheme="minorHAnsi" w:hAnsiTheme="minorHAnsi" w:cstheme="minorHAnsi" w:hint="eastAsia"/>
          <w:szCs w:val="24"/>
          <w:lang w:val="de-CH" w:eastAsia="zh-CN"/>
        </w:rPr>
        <w:t>：</w:t>
      </w:r>
      <w:hyperlink r:id="rId14" w:history="1">
        <w:r w:rsidR="00793FFD" w:rsidRPr="008C63A1">
          <w:rPr>
            <w:rStyle w:val="Hyperlink"/>
            <w:rFonts w:asciiTheme="minorHAnsi" w:hAnsiTheme="minorHAnsi" w:cstheme="minorHAnsi"/>
            <w:szCs w:val="24"/>
            <w:lang w:val="de-CH"/>
          </w:rPr>
          <w:t>http://portalipv6.lacnic.net/en/</w:t>
        </w:r>
      </w:hyperlink>
      <w:r w:rsidR="00793FFD" w:rsidRPr="008C63A1">
        <w:rPr>
          <w:rFonts w:asciiTheme="minorHAnsi" w:hAnsiTheme="minorHAnsi" w:cstheme="minorHAnsi"/>
          <w:szCs w:val="24"/>
          <w:lang w:val="de-CH"/>
        </w:rPr>
        <w:t xml:space="preserve"> </w:t>
      </w:r>
    </w:p>
    <w:p w:rsidR="00793FFD" w:rsidRPr="00C17FAC" w:rsidRDefault="00793FFD" w:rsidP="006005B8">
      <w:pPr>
        <w:spacing w:before="160"/>
        <w:ind w:left="567"/>
        <w:rPr>
          <w:rFonts w:asciiTheme="minorHAnsi" w:hAnsiTheme="minorHAnsi" w:cstheme="minorHAnsi"/>
          <w:szCs w:val="24"/>
          <w:lang w:eastAsia="zh-CN"/>
        </w:rPr>
      </w:pPr>
      <w:r w:rsidRPr="00C17FAC">
        <w:rPr>
          <w:rFonts w:asciiTheme="minorHAnsi" w:hAnsiTheme="minorHAnsi" w:cstheme="minorHAnsi"/>
          <w:szCs w:val="24"/>
          <w:lang w:eastAsia="zh-CN"/>
        </w:rPr>
        <w:t>IPv6</w:t>
      </w:r>
      <w:r w:rsidR="009463CE">
        <w:rPr>
          <w:rFonts w:asciiTheme="minorHAnsi" w:hAnsiTheme="minorHAnsi" w:cstheme="minorHAnsi" w:hint="eastAsia"/>
          <w:szCs w:val="24"/>
          <w:lang w:eastAsia="zh-CN"/>
        </w:rPr>
        <w:t>从现在开始：</w:t>
      </w:r>
      <w:hyperlink r:id="rId15" w:history="1">
        <w:r w:rsidRPr="00C17FAC">
          <w:rPr>
            <w:rStyle w:val="Hyperlink"/>
            <w:rFonts w:asciiTheme="minorHAnsi" w:hAnsiTheme="minorHAnsi" w:cstheme="minorHAnsi"/>
            <w:szCs w:val="24"/>
            <w:lang w:eastAsia="zh-CN"/>
          </w:rPr>
          <w:t>www.ipv6actnow.org</w:t>
        </w:r>
      </w:hyperlink>
      <w:r w:rsidRPr="00C17FAC">
        <w:rPr>
          <w:rFonts w:asciiTheme="minorHAnsi" w:hAnsiTheme="minorHAnsi" w:cstheme="minorHAnsi"/>
          <w:szCs w:val="24"/>
          <w:lang w:eastAsia="zh-CN"/>
        </w:rPr>
        <w:t>[</w:t>
      </w:r>
      <w:r w:rsidR="009463CE">
        <w:rPr>
          <w:rFonts w:asciiTheme="minorHAnsi" w:hAnsiTheme="minorHAnsi" w:cstheme="minorHAnsi" w:hint="eastAsia"/>
          <w:szCs w:val="24"/>
          <w:lang w:eastAsia="zh-CN"/>
        </w:rPr>
        <w:t>由</w:t>
      </w:r>
      <w:r w:rsidRPr="00C17FAC">
        <w:rPr>
          <w:rFonts w:asciiTheme="minorHAnsi" w:hAnsiTheme="minorHAnsi" w:cstheme="minorHAnsi"/>
          <w:szCs w:val="24"/>
          <w:lang w:eastAsia="zh-CN"/>
        </w:rPr>
        <w:t>RIPE NCC</w:t>
      </w:r>
      <w:r w:rsidR="009463CE">
        <w:rPr>
          <w:rFonts w:asciiTheme="minorHAnsi" w:hAnsiTheme="minorHAnsi" w:cstheme="minorHAnsi" w:hint="eastAsia"/>
          <w:szCs w:val="24"/>
          <w:lang w:eastAsia="zh-CN"/>
        </w:rPr>
        <w:t>运行</w:t>
      </w:r>
      <w:r w:rsidRPr="00C17FAC">
        <w:rPr>
          <w:rFonts w:asciiTheme="minorHAnsi" w:hAnsiTheme="minorHAnsi" w:cstheme="minorHAnsi"/>
          <w:szCs w:val="24"/>
          <w:lang w:eastAsia="zh-CN"/>
        </w:rPr>
        <w:t>]</w:t>
      </w:r>
    </w:p>
    <w:p w:rsidR="00793FFD" w:rsidRPr="00C17FAC" w:rsidRDefault="008138D7" w:rsidP="008563D7">
      <w:pPr>
        <w:pStyle w:val="Headingb"/>
        <w:rPr>
          <w:lang w:eastAsia="zh-CN"/>
        </w:rPr>
      </w:pPr>
      <w:r>
        <w:rPr>
          <w:rFonts w:hint="eastAsia"/>
          <w:lang w:eastAsia="zh-CN"/>
        </w:rPr>
        <w:t>培训和教育计划</w:t>
      </w:r>
    </w:p>
    <w:p w:rsidR="00793FFD" w:rsidRPr="00C17FAC" w:rsidRDefault="00793FFD" w:rsidP="00A973BA">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B97F8B">
        <w:rPr>
          <w:rFonts w:asciiTheme="minorHAnsi" w:hAnsiTheme="minorHAnsi" w:cstheme="minorHAnsi" w:hint="eastAsia"/>
          <w:szCs w:val="24"/>
          <w:lang w:eastAsia="zh-CN"/>
        </w:rPr>
        <w:t>在各自区域通过培训、教育和宣传开展</w:t>
      </w:r>
      <w:r w:rsidR="00B97F8B">
        <w:rPr>
          <w:rFonts w:asciiTheme="minorHAnsi" w:hAnsiTheme="minorHAnsi" w:cstheme="minorHAnsi" w:hint="eastAsia"/>
          <w:szCs w:val="24"/>
          <w:lang w:eastAsia="zh-CN"/>
        </w:rPr>
        <w:t>IPv6</w:t>
      </w:r>
      <w:r w:rsidR="00B97F8B">
        <w:rPr>
          <w:rFonts w:asciiTheme="minorHAnsi" w:hAnsiTheme="minorHAnsi" w:cstheme="minorHAnsi" w:hint="eastAsia"/>
          <w:szCs w:val="24"/>
          <w:lang w:eastAsia="zh-CN"/>
        </w:rPr>
        <w:t>人力建设。许多活动是通过</w:t>
      </w:r>
      <w:r w:rsidR="00061822">
        <w:rPr>
          <w:rFonts w:asciiTheme="minorHAnsi" w:hAnsiTheme="minorHAnsi" w:cstheme="minorHAnsi" w:hint="eastAsia"/>
          <w:szCs w:val="24"/>
          <w:lang w:eastAsia="zh-CN"/>
        </w:rPr>
        <w:t>与</w:t>
      </w:r>
      <w:r w:rsidR="00A973BA">
        <w:rPr>
          <w:rFonts w:asciiTheme="minorHAnsi" w:hAnsiTheme="minorHAnsi" w:cstheme="minorHAnsi" w:hint="eastAsia"/>
          <w:szCs w:val="24"/>
          <w:lang w:eastAsia="zh-CN"/>
        </w:rPr>
        <w:t>包括政府、监管机构、企业、团体和执法机构（</w:t>
      </w:r>
      <w:r w:rsidR="00A973BA">
        <w:rPr>
          <w:rFonts w:asciiTheme="minorHAnsi" w:hAnsiTheme="minorHAnsi" w:cstheme="minorHAnsi" w:hint="eastAsia"/>
          <w:szCs w:val="24"/>
          <w:lang w:eastAsia="zh-CN"/>
        </w:rPr>
        <w:t>LEA</w:t>
      </w:r>
      <w:r w:rsidR="00A973BA">
        <w:rPr>
          <w:rFonts w:asciiTheme="minorHAnsi" w:hAnsiTheme="minorHAnsi" w:cstheme="minorHAnsi" w:hint="eastAsia"/>
          <w:szCs w:val="24"/>
          <w:lang w:eastAsia="zh-CN"/>
        </w:rPr>
        <w:t>）在内的</w:t>
      </w:r>
      <w:r w:rsidR="00B97F8B">
        <w:rPr>
          <w:rFonts w:asciiTheme="minorHAnsi" w:hAnsiTheme="minorHAnsi" w:cstheme="minorHAnsi" w:hint="eastAsia"/>
          <w:szCs w:val="24"/>
          <w:lang w:eastAsia="zh-CN"/>
        </w:rPr>
        <w:t>其它利益攸关方，密切合作进行的。</w:t>
      </w:r>
    </w:p>
    <w:p w:rsidR="00793FFD" w:rsidRPr="00C17FAC" w:rsidRDefault="009F3C56"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这些活动包括：</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RIPE NCC</w:t>
      </w:r>
      <w:r w:rsidR="0049126F">
        <w:rPr>
          <w:rFonts w:hint="eastAsia"/>
          <w:lang w:eastAsia="zh-CN"/>
        </w:rPr>
        <w:t>和</w:t>
      </w:r>
      <w:r w:rsidR="00793FFD" w:rsidRPr="00C17FAC">
        <w:rPr>
          <w:lang w:eastAsia="zh-CN"/>
        </w:rPr>
        <w:t>APNIC</w:t>
      </w:r>
      <w:r w:rsidR="0049126F">
        <w:rPr>
          <w:rFonts w:hint="eastAsia"/>
          <w:lang w:eastAsia="zh-CN"/>
        </w:rPr>
        <w:t>与中东网络运营商集团（</w:t>
      </w:r>
      <w:r w:rsidR="0049126F" w:rsidRPr="00C17FAC">
        <w:rPr>
          <w:lang w:eastAsia="zh-CN"/>
        </w:rPr>
        <w:t>MENOG</w:t>
      </w:r>
      <w:r w:rsidR="0049126F">
        <w:rPr>
          <w:rFonts w:hint="eastAsia"/>
          <w:lang w:eastAsia="zh-CN"/>
        </w:rPr>
        <w:t>）开展了为期五天的技术培训，面向政府和企业网络工程师。通过培训，他们学习到如何为支持</w:t>
      </w:r>
      <w:r w:rsidR="0049126F">
        <w:rPr>
          <w:rFonts w:hint="eastAsia"/>
          <w:lang w:eastAsia="zh-CN"/>
        </w:rPr>
        <w:t>IPv6</w:t>
      </w:r>
      <w:r w:rsidR="00312CE9">
        <w:rPr>
          <w:rFonts w:hint="eastAsia"/>
          <w:lang w:eastAsia="zh-CN"/>
        </w:rPr>
        <w:t>配置</w:t>
      </w:r>
      <w:r w:rsidR="00A973BA">
        <w:rPr>
          <w:rFonts w:hint="eastAsia"/>
          <w:lang w:eastAsia="zh-CN"/>
        </w:rPr>
        <w:t>现有网络。为</w:t>
      </w:r>
      <w:r w:rsidR="0049126F">
        <w:rPr>
          <w:rFonts w:hint="eastAsia"/>
          <w:lang w:eastAsia="zh-CN"/>
        </w:rPr>
        <w:t>中东和亚洲已</w:t>
      </w:r>
      <w:r w:rsidR="00A973BA">
        <w:rPr>
          <w:rFonts w:hint="eastAsia"/>
          <w:lang w:eastAsia="zh-CN"/>
        </w:rPr>
        <w:t>提供</w:t>
      </w:r>
      <w:r w:rsidR="0049126F">
        <w:rPr>
          <w:rFonts w:hint="eastAsia"/>
          <w:lang w:eastAsia="zh-CN"/>
        </w:rPr>
        <w:t>了</w:t>
      </w:r>
      <w:r w:rsidR="0049126F">
        <w:rPr>
          <w:rFonts w:hint="eastAsia"/>
          <w:lang w:eastAsia="zh-CN"/>
        </w:rPr>
        <w:t>20</w:t>
      </w:r>
      <w:r w:rsidR="0049126F">
        <w:rPr>
          <w:rFonts w:hint="eastAsia"/>
          <w:lang w:eastAsia="zh-CN"/>
        </w:rPr>
        <w:t>多门课程，该培训计划扩大到独联体国家地区。</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AFRINIC</w:t>
      </w:r>
      <w:r w:rsidR="00167D05">
        <w:rPr>
          <w:rFonts w:hint="eastAsia"/>
          <w:lang w:eastAsia="zh-CN"/>
        </w:rPr>
        <w:t>为基础设施工程师和决策者提供了最新</w:t>
      </w:r>
      <w:r w:rsidR="00167D05">
        <w:rPr>
          <w:lang w:eastAsia="zh-CN"/>
        </w:rPr>
        <w:t>IPv6</w:t>
      </w:r>
      <w:r w:rsidR="00167D05">
        <w:rPr>
          <w:rFonts w:hint="eastAsia"/>
          <w:lang w:eastAsia="zh-CN"/>
        </w:rPr>
        <w:t>培训课程。</w:t>
      </w:r>
      <w:r w:rsidR="00167D05" w:rsidRPr="00C17FAC">
        <w:rPr>
          <w:lang w:eastAsia="zh-CN"/>
        </w:rPr>
        <w:t>AFRINIC</w:t>
      </w:r>
      <w:r w:rsidR="00167D05">
        <w:rPr>
          <w:rFonts w:hint="eastAsia"/>
          <w:lang w:eastAsia="zh-CN"/>
        </w:rPr>
        <w:t>自</w:t>
      </w:r>
      <w:r w:rsidR="00167D05">
        <w:rPr>
          <w:rFonts w:hint="eastAsia"/>
          <w:lang w:eastAsia="zh-CN"/>
        </w:rPr>
        <w:t>2009</w:t>
      </w:r>
      <w:r w:rsidR="00167D05">
        <w:rPr>
          <w:rFonts w:hint="eastAsia"/>
          <w:lang w:eastAsia="zh-CN"/>
        </w:rPr>
        <w:t>年起在非洲提供该课程。通过与</w:t>
      </w:r>
      <w:r w:rsidR="00167D05" w:rsidRPr="00C17FAC">
        <w:rPr>
          <w:lang w:eastAsia="zh-CN"/>
        </w:rPr>
        <w:t>6Deploy</w:t>
      </w:r>
      <w:r w:rsidR="00167D05">
        <w:rPr>
          <w:rFonts w:hint="eastAsia"/>
          <w:lang w:eastAsia="zh-CN"/>
        </w:rPr>
        <w:t>合作，</w:t>
      </w:r>
      <w:r w:rsidR="00167D05" w:rsidRPr="00C17FAC">
        <w:rPr>
          <w:lang w:eastAsia="zh-CN"/>
        </w:rPr>
        <w:t>AFRINIC</w:t>
      </w:r>
      <w:r w:rsidR="00167D05">
        <w:rPr>
          <w:rFonts w:hint="eastAsia"/>
          <w:lang w:eastAsia="zh-CN"/>
        </w:rPr>
        <w:t>还为</w:t>
      </w:r>
      <w:r w:rsidR="00167D05">
        <w:rPr>
          <w:rFonts w:hint="eastAsia"/>
          <w:lang w:eastAsia="zh-CN"/>
        </w:rPr>
        <w:t>IP</w:t>
      </w:r>
      <w:r w:rsidR="00167D05">
        <w:rPr>
          <w:rFonts w:hint="eastAsia"/>
          <w:lang w:eastAsia="zh-CN"/>
        </w:rPr>
        <w:t>服务提供商设置了专门课程（称为面向系统管理的</w:t>
      </w:r>
      <w:r w:rsidR="00167D05">
        <w:rPr>
          <w:rFonts w:hint="eastAsia"/>
          <w:lang w:eastAsia="zh-CN"/>
        </w:rPr>
        <w:t>IPv6</w:t>
      </w:r>
      <w:r w:rsidR="00A973BA">
        <w:rPr>
          <w:rFonts w:hint="eastAsia"/>
          <w:lang w:eastAsia="zh-CN"/>
        </w:rPr>
        <w:t>），</w:t>
      </w:r>
      <w:r w:rsidR="00167D05">
        <w:rPr>
          <w:rFonts w:hint="eastAsia"/>
          <w:lang w:eastAsia="zh-CN"/>
        </w:rPr>
        <w:t>参与者</w:t>
      </w:r>
      <w:r w:rsidR="00A973BA">
        <w:rPr>
          <w:rFonts w:hint="eastAsia"/>
          <w:lang w:eastAsia="zh-CN"/>
        </w:rPr>
        <w:t>将获得</w:t>
      </w:r>
      <w:r w:rsidR="00167D05">
        <w:rPr>
          <w:rFonts w:hint="eastAsia"/>
          <w:lang w:eastAsia="zh-CN"/>
        </w:rPr>
        <w:t>IPv6</w:t>
      </w:r>
      <w:r w:rsidR="00167D05">
        <w:rPr>
          <w:rFonts w:hint="eastAsia"/>
          <w:lang w:eastAsia="zh-CN"/>
        </w:rPr>
        <w:t>论坛</w:t>
      </w:r>
      <w:r w:rsidR="00A973BA">
        <w:rPr>
          <w:rFonts w:hint="eastAsia"/>
          <w:lang w:eastAsia="zh-CN"/>
        </w:rPr>
        <w:t>特别证书。通过向参与者</w:t>
      </w:r>
      <w:r w:rsidR="00167D05">
        <w:rPr>
          <w:rFonts w:hint="eastAsia"/>
          <w:lang w:eastAsia="zh-CN"/>
        </w:rPr>
        <w:t>颁发证书，</w:t>
      </w:r>
      <w:r w:rsidR="00167D05" w:rsidRPr="00C17FAC">
        <w:rPr>
          <w:lang w:eastAsia="zh-CN"/>
        </w:rPr>
        <w:t>AFRINIC</w:t>
      </w:r>
      <w:r w:rsidR="00A973BA">
        <w:rPr>
          <w:rFonts w:hint="eastAsia"/>
          <w:lang w:eastAsia="zh-CN"/>
        </w:rPr>
        <w:t>为工程师提供了使各自管理者考虑</w:t>
      </w:r>
      <w:r w:rsidR="00167D05">
        <w:rPr>
          <w:rFonts w:hint="eastAsia"/>
          <w:lang w:eastAsia="zh-CN"/>
        </w:rPr>
        <w:t>IPv6</w:t>
      </w:r>
      <w:r w:rsidR="00167D05">
        <w:rPr>
          <w:rFonts w:hint="eastAsia"/>
          <w:lang w:eastAsia="zh-CN"/>
        </w:rPr>
        <w:t>部署问题的必要信心。</w:t>
      </w:r>
    </w:p>
    <w:p w:rsidR="00793FFD" w:rsidRPr="00C17FAC" w:rsidRDefault="008563D7" w:rsidP="008563D7">
      <w:pPr>
        <w:pStyle w:val="enumlev1"/>
        <w:rPr>
          <w:lang w:eastAsia="zh-CN"/>
        </w:rPr>
      </w:pPr>
      <w:r>
        <w:rPr>
          <w:lang w:eastAsia="zh-CN"/>
        </w:rPr>
        <w:t>•</w:t>
      </w:r>
      <w:r>
        <w:rPr>
          <w:rFonts w:hint="eastAsia"/>
          <w:lang w:eastAsia="zh-CN"/>
        </w:rPr>
        <w:tab/>
      </w:r>
      <w:r w:rsidR="00FC0E2C">
        <w:rPr>
          <w:rFonts w:hint="eastAsia"/>
          <w:lang w:eastAsia="zh-CN"/>
        </w:rPr>
        <w:t>通过与首席技术官和非洲电信联盟（</w:t>
      </w:r>
      <w:r w:rsidR="00FC0E2C">
        <w:rPr>
          <w:rFonts w:hint="eastAsia"/>
          <w:lang w:eastAsia="zh-CN"/>
        </w:rPr>
        <w:t>ATU</w:t>
      </w:r>
      <w:r w:rsidR="00FC0E2C">
        <w:rPr>
          <w:rFonts w:hint="eastAsia"/>
          <w:lang w:eastAsia="zh-CN"/>
        </w:rPr>
        <w:t>）的合作，</w:t>
      </w:r>
      <w:r w:rsidR="00FC0E2C" w:rsidRPr="00C17FAC">
        <w:rPr>
          <w:lang w:eastAsia="zh-CN"/>
        </w:rPr>
        <w:t>AFRINIC</w:t>
      </w:r>
      <w:r w:rsidR="00FC0E2C">
        <w:rPr>
          <w:rFonts w:hint="eastAsia"/>
          <w:lang w:eastAsia="zh-CN"/>
        </w:rPr>
        <w:t>与面向监管机构的不同</w:t>
      </w:r>
      <w:r w:rsidR="001A1E76">
        <w:rPr>
          <w:rFonts w:hint="eastAsia"/>
          <w:lang w:eastAsia="zh-CN"/>
        </w:rPr>
        <w:t>论坛</w:t>
      </w:r>
      <w:r w:rsidR="00A973BA">
        <w:rPr>
          <w:rFonts w:hint="eastAsia"/>
          <w:lang w:eastAsia="zh-CN"/>
        </w:rPr>
        <w:t>一道</w:t>
      </w:r>
      <w:r w:rsidR="001A1E76">
        <w:rPr>
          <w:rFonts w:hint="eastAsia"/>
          <w:lang w:eastAsia="zh-CN"/>
        </w:rPr>
        <w:t>提供了面向决策者的</w:t>
      </w:r>
      <w:r w:rsidR="001A1E76">
        <w:rPr>
          <w:rFonts w:hint="eastAsia"/>
          <w:lang w:eastAsia="zh-CN"/>
        </w:rPr>
        <w:t>IP</w:t>
      </w:r>
      <w:r w:rsidR="001A1E76">
        <w:rPr>
          <w:rFonts w:hint="eastAsia"/>
          <w:lang w:eastAsia="zh-CN"/>
        </w:rPr>
        <w:t>号码资源课程。很多课程受到热烈欢迎，最后一次课程是在毛里求斯</w:t>
      </w:r>
      <w:r w:rsidR="001A1E76">
        <w:rPr>
          <w:rFonts w:hint="eastAsia"/>
          <w:lang w:eastAsia="zh-CN"/>
        </w:rPr>
        <w:t>CTO</w:t>
      </w:r>
      <w:r w:rsidR="001A1E76">
        <w:rPr>
          <w:rFonts w:hint="eastAsia"/>
          <w:lang w:eastAsia="zh-CN"/>
        </w:rPr>
        <w:t>论坛期间</w:t>
      </w:r>
      <w:r w:rsidR="00300D1C">
        <w:rPr>
          <w:rFonts w:hint="eastAsia"/>
          <w:lang w:eastAsia="zh-CN"/>
        </w:rPr>
        <w:t>举办</w:t>
      </w:r>
      <w:r w:rsidR="001A1E76">
        <w:rPr>
          <w:rFonts w:hint="eastAsia"/>
          <w:lang w:eastAsia="zh-CN"/>
        </w:rPr>
        <w:t>的</w:t>
      </w:r>
      <w:r w:rsidR="00300D1C">
        <w:rPr>
          <w:rFonts w:hint="eastAsia"/>
          <w:lang w:eastAsia="zh-CN"/>
        </w:rPr>
        <w:t>，是</w:t>
      </w:r>
      <w:r w:rsidR="001A1E76">
        <w:rPr>
          <w:lang w:eastAsia="zh-CN"/>
        </w:rPr>
        <w:t>ITU-T</w:t>
      </w:r>
      <w:r w:rsidR="001A1E76">
        <w:rPr>
          <w:rFonts w:hint="eastAsia"/>
          <w:lang w:eastAsia="zh-CN"/>
        </w:rPr>
        <w:t>第</w:t>
      </w:r>
      <w:r w:rsidR="001A1E76">
        <w:rPr>
          <w:rFonts w:hint="eastAsia"/>
          <w:lang w:eastAsia="zh-CN"/>
        </w:rPr>
        <w:t>3</w:t>
      </w:r>
      <w:r w:rsidR="001A1E76">
        <w:rPr>
          <w:rFonts w:hint="eastAsia"/>
          <w:lang w:eastAsia="zh-CN"/>
        </w:rPr>
        <w:t>研究组非洲区域组开罗会议的组成部分。</w:t>
      </w:r>
    </w:p>
    <w:p w:rsidR="00793FFD" w:rsidRPr="00C17FAC" w:rsidRDefault="008563D7" w:rsidP="008563D7">
      <w:pPr>
        <w:pStyle w:val="enumlev1"/>
        <w:rPr>
          <w:lang w:eastAsia="zh-CN"/>
        </w:rPr>
      </w:pPr>
      <w:r>
        <w:rPr>
          <w:lang w:eastAsia="zh-CN"/>
        </w:rPr>
        <w:t>•</w:t>
      </w:r>
      <w:r>
        <w:rPr>
          <w:rFonts w:hint="eastAsia"/>
          <w:lang w:eastAsia="zh-CN"/>
        </w:rPr>
        <w:tab/>
      </w:r>
      <w:r w:rsidR="002F3212">
        <w:rPr>
          <w:lang w:eastAsia="zh-CN"/>
        </w:rPr>
        <w:t>APNIC</w:t>
      </w:r>
      <w:r w:rsidR="002F3212">
        <w:rPr>
          <w:rFonts w:hint="eastAsia"/>
          <w:lang w:eastAsia="zh-CN"/>
        </w:rPr>
        <w:t>正在与</w:t>
      </w:r>
      <w:r w:rsidR="002F3212">
        <w:rPr>
          <w:rFonts w:hint="eastAsia"/>
          <w:lang w:eastAsia="zh-CN"/>
        </w:rPr>
        <w:t>ITU-D</w:t>
      </w:r>
      <w:r w:rsidR="002F3212">
        <w:rPr>
          <w:rFonts w:hint="eastAsia"/>
          <w:lang w:eastAsia="zh-CN"/>
        </w:rPr>
        <w:t>曼谷高级培训中心（</w:t>
      </w:r>
      <w:r w:rsidR="002F3212" w:rsidRPr="00C17FAC">
        <w:rPr>
          <w:lang w:eastAsia="zh-CN"/>
        </w:rPr>
        <w:t>CoE</w:t>
      </w:r>
      <w:r w:rsidR="002F3212">
        <w:rPr>
          <w:rFonts w:hint="eastAsia"/>
          <w:lang w:eastAsia="zh-CN"/>
        </w:rPr>
        <w:t>）就亚太区域面向</w:t>
      </w:r>
      <w:r w:rsidR="00A406DA">
        <w:rPr>
          <w:rFonts w:hint="eastAsia"/>
          <w:lang w:eastAsia="zh-CN"/>
        </w:rPr>
        <w:t>政策制定机构和其它方面的</w:t>
      </w:r>
      <w:r w:rsidR="00A406DA">
        <w:rPr>
          <w:rFonts w:hint="eastAsia"/>
          <w:lang w:eastAsia="zh-CN"/>
        </w:rPr>
        <w:t>IPv6</w:t>
      </w:r>
      <w:r w:rsidR="00A406DA">
        <w:rPr>
          <w:rFonts w:hint="eastAsia"/>
          <w:lang w:eastAsia="zh-CN"/>
        </w:rPr>
        <w:t>培训活动开展工作。</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Lacnic</w:t>
      </w:r>
      <w:r w:rsidR="00300D1C">
        <w:rPr>
          <w:rFonts w:hint="eastAsia"/>
          <w:lang w:eastAsia="zh-CN"/>
        </w:rPr>
        <w:t>与不同利益攸关方合作</w:t>
      </w:r>
      <w:r w:rsidR="00E16D68">
        <w:rPr>
          <w:rFonts w:hint="eastAsia"/>
          <w:lang w:eastAsia="zh-CN"/>
        </w:rPr>
        <w:t>向其服务区域的</w:t>
      </w:r>
      <w:r w:rsidR="00E16D68">
        <w:rPr>
          <w:rFonts w:hint="eastAsia"/>
          <w:lang w:eastAsia="zh-CN"/>
        </w:rPr>
        <w:t>7000</w:t>
      </w:r>
      <w:r w:rsidR="00E16D68">
        <w:rPr>
          <w:rFonts w:hint="eastAsia"/>
          <w:lang w:eastAsia="zh-CN"/>
        </w:rPr>
        <w:t>多位工程师提供了若干培训项目，其中包括拉丁美洲和加勒比网络运行集团（</w:t>
      </w:r>
      <w:r w:rsidR="00E16D68" w:rsidRPr="00C17FAC">
        <w:rPr>
          <w:lang w:eastAsia="zh-CN"/>
        </w:rPr>
        <w:t>LACNOG</w:t>
      </w:r>
      <w:r w:rsidR="00E16D68">
        <w:rPr>
          <w:rFonts w:hint="eastAsia"/>
          <w:lang w:eastAsia="zh-CN"/>
        </w:rPr>
        <w:t>）、欧盟</w:t>
      </w:r>
      <w:r w:rsidR="00E16D68">
        <w:rPr>
          <w:lang w:eastAsia="zh-CN"/>
        </w:rPr>
        <w:t>6DEPLOY</w:t>
      </w:r>
      <w:r w:rsidR="00E16D68">
        <w:rPr>
          <w:rFonts w:hint="eastAsia"/>
          <w:lang w:eastAsia="zh-CN"/>
        </w:rPr>
        <w:t>项目、电信监管机构和其它政府机构以及诸如美洲电信委员会（</w:t>
      </w:r>
      <w:r w:rsidR="00E16D68" w:rsidRPr="00C17FAC">
        <w:rPr>
          <w:lang w:eastAsia="zh-CN"/>
        </w:rPr>
        <w:t>CITEL</w:t>
      </w:r>
      <w:r w:rsidR="00146297">
        <w:rPr>
          <w:rFonts w:hint="eastAsia"/>
          <w:lang w:eastAsia="zh-CN"/>
        </w:rPr>
        <w:t>）等政府间组织。</w:t>
      </w:r>
    </w:p>
    <w:p w:rsidR="00793FFD" w:rsidRPr="00C17FAC" w:rsidRDefault="008563D7" w:rsidP="008563D7">
      <w:pPr>
        <w:pStyle w:val="enumlev1"/>
        <w:rPr>
          <w:lang w:eastAsia="zh-CN"/>
        </w:rPr>
      </w:pPr>
      <w:r>
        <w:rPr>
          <w:lang w:eastAsia="zh-CN"/>
        </w:rPr>
        <w:lastRenderedPageBreak/>
        <w:t>•</w:t>
      </w:r>
      <w:r>
        <w:rPr>
          <w:rFonts w:hint="eastAsia"/>
          <w:lang w:eastAsia="zh-CN"/>
        </w:rPr>
        <w:tab/>
      </w:r>
      <w:r w:rsidR="00793FFD" w:rsidRPr="00C17FAC">
        <w:rPr>
          <w:lang w:eastAsia="zh-CN"/>
        </w:rPr>
        <w:t>ARIN</w:t>
      </w:r>
      <w:r w:rsidR="00844BB0">
        <w:rPr>
          <w:rFonts w:hint="eastAsia"/>
          <w:lang w:eastAsia="zh-CN"/>
        </w:rPr>
        <w:t>在本地区就部署</w:t>
      </w:r>
      <w:r w:rsidR="00844BB0">
        <w:rPr>
          <w:rFonts w:hint="eastAsia"/>
          <w:lang w:eastAsia="zh-CN"/>
        </w:rPr>
        <w:t>IPv6</w:t>
      </w:r>
      <w:r w:rsidR="00844BB0">
        <w:rPr>
          <w:rFonts w:hint="eastAsia"/>
          <w:lang w:eastAsia="zh-CN"/>
        </w:rPr>
        <w:t>的</w:t>
      </w:r>
      <w:r w:rsidR="00300D1C">
        <w:rPr>
          <w:rFonts w:hint="eastAsia"/>
          <w:lang w:eastAsia="zh-CN"/>
        </w:rPr>
        <w:t>必要性</w:t>
      </w:r>
      <w:r w:rsidR="00844BB0">
        <w:rPr>
          <w:rFonts w:hint="eastAsia"/>
          <w:lang w:eastAsia="zh-CN"/>
        </w:rPr>
        <w:t>开展了大量宣传活动。</w:t>
      </w:r>
      <w:r w:rsidR="00844BB0">
        <w:rPr>
          <w:rFonts w:hint="eastAsia"/>
          <w:lang w:eastAsia="zh-CN"/>
        </w:rPr>
        <w:t>ARIN</w:t>
      </w:r>
      <w:r w:rsidR="00844BB0">
        <w:rPr>
          <w:rFonts w:hint="eastAsia"/>
          <w:lang w:eastAsia="zh-CN"/>
        </w:rPr>
        <w:t>提供“路上”教育计划，在商业、企业、学术和技术论坛开办展示并为社区提供教育资料</w:t>
      </w:r>
      <w:r w:rsidR="00300D1C">
        <w:rPr>
          <w:rFonts w:hint="eastAsia"/>
          <w:lang w:eastAsia="zh-CN"/>
        </w:rPr>
        <w:t>，</w:t>
      </w:r>
      <w:r w:rsidR="00844BB0">
        <w:rPr>
          <w:rFonts w:hint="eastAsia"/>
          <w:lang w:eastAsia="zh-CN"/>
        </w:rPr>
        <w:t>以便利用其自身的教育举措。对</w:t>
      </w:r>
      <w:r w:rsidR="00844BB0" w:rsidRPr="00C17FAC">
        <w:rPr>
          <w:lang w:eastAsia="zh-CN"/>
        </w:rPr>
        <w:t>CaribNOG</w:t>
      </w:r>
      <w:r w:rsidR="00844BB0">
        <w:rPr>
          <w:rFonts w:hint="eastAsia"/>
          <w:lang w:eastAsia="zh-CN"/>
        </w:rPr>
        <w:t>（加勒比网络运营商论坛）和加拿大</w:t>
      </w:r>
      <w:r w:rsidR="00844BB0">
        <w:rPr>
          <w:rFonts w:hint="eastAsia"/>
          <w:lang w:eastAsia="zh-CN"/>
        </w:rPr>
        <w:t>ISP</w:t>
      </w:r>
      <w:r w:rsidR="00844BB0">
        <w:rPr>
          <w:rFonts w:hint="eastAsia"/>
          <w:lang w:eastAsia="zh-CN"/>
        </w:rPr>
        <w:t>峰会等区域论坛的参与为广泛接触</w:t>
      </w:r>
      <w:r w:rsidR="00300D1C">
        <w:rPr>
          <w:rFonts w:hint="eastAsia"/>
          <w:lang w:eastAsia="zh-CN"/>
        </w:rPr>
        <w:t>不同受</w:t>
      </w:r>
      <w:r w:rsidR="00844BB0">
        <w:rPr>
          <w:rFonts w:hint="eastAsia"/>
          <w:lang w:eastAsia="zh-CN"/>
        </w:rPr>
        <w:t>众提供了机遇。</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RIPE NCC</w:t>
      </w:r>
      <w:r w:rsidR="00265258">
        <w:rPr>
          <w:rFonts w:hint="eastAsia"/>
          <w:lang w:eastAsia="zh-CN"/>
        </w:rPr>
        <w:t>与国家和跨国</w:t>
      </w:r>
      <w:r w:rsidR="00265258">
        <w:rPr>
          <w:rFonts w:hint="eastAsia"/>
          <w:lang w:eastAsia="zh-CN"/>
        </w:rPr>
        <w:t>LEA</w:t>
      </w:r>
      <w:r w:rsidR="00265258">
        <w:rPr>
          <w:rFonts w:hint="eastAsia"/>
          <w:lang w:eastAsia="zh-CN"/>
        </w:rPr>
        <w:t>合作，以便</w:t>
      </w:r>
      <w:r w:rsidR="00300D1C">
        <w:rPr>
          <w:rFonts w:hint="eastAsia"/>
          <w:lang w:eastAsia="zh-CN"/>
        </w:rPr>
        <w:t>加深</w:t>
      </w:r>
      <w:r w:rsidR="00265258">
        <w:rPr>
          <w:rFonts w:hint="eastAsia"/>
          <w:lang w:eastAsia="zh-CN"/>
        </w:rPr>
        <w:t>对</w:t>
      </w:r>
      <w:r w:rsidR="00265258">
        <w:rPr>
          <w:rFonts w:hint="eastAsia"/>
          <w:lang w:eastAsia="zh-CN"/>
        </w:rPr>
        <w:t>IPv6</w:t>
      </w:r>
      <w:r w:rsidR="00265258">
        <w:rPr>
          <w:rFonts w:hint="eastAsia"/>
          <w:lang w:eastAsia="zh-CN"/>
        </w:rPr>
        <w:t>技术和政策问题的理解，因为这些问题与执法活动相关。</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RIR</w:t>
      </w:r>
      <w:r w:rsidR="001F4BAB">
        <w:rPr>
          <w:rFonts w:hint="eastAsia"/>
          <w:lang w:eastAsia="zh-CN"/>
        </w:rPr>
        <w:t>积极参加了各项全球协调活动，如世界</w:t>
      </w:r>
      <w:r w:rsidR="001F4BAB">
        <w:rPr>
          <w:rFonts w:hint="eastAsia"/>
          <w:lang w:eastAsia="zh-CN"/>
        </w:rPr>
        <w:t>IPv6</w:t>
      </w:r>
      <w:r w:rsidR="001F4BAB">
        <w:rPr>
          <w:rFonts w:hint="eastAsia"/>
          <w:lang w:eastAsia="zh-CN"/>
        </w:rPr>
        <w:t>日（</w:t>
      </w:r>
      <w:r w:rsidR="001F4BAB">
        <w:rPr>
          <w:rFonts w:hint="eastAsia"/>
          <w:lang w:eastAsia="zh-CN"/>
        </w:rPr>
        <w:t>2011</w:t>
      </w:r>
      <w:r w:rsidR="001F4BAB">
        <w:rPr>
          <w:rFonts w:hint="eastAsia"/>
          <w:lang w:eastAsia="zh-CN"/>
        </w:rPr>
        <w:t>年）和世界</w:t>
      </w:r>
      <w:r w:rsidR="001F4BAB">
        <w:rPr>
          <w:rFonts w:hint="eastAsia"/>
          <w:lang w:eastAsia="zh-CN"/>
        </w:rPr>
        <w:t>IPv6</w:t>
      </w:r>
      <w:r w:rsidR="001F4BAB">
        <w:rPr>
          <w:rFonts w:hint="eastAsia"/>
          <w:lang w:eastAsia="zh-CN"/>
        </w:rPr>
        <w:t>发布会（</w:t>
      </w:r>
      <w:r w:rsidR="001F4BAB">
        <w:rPr>
          <w:rFonts w:hint="eastAsia"/>
          <w:lang w:eastAsia="zh-CN"/>
        </w:rPr>
        <w:t>2012</w:t>
      </w:r>
      <w:r w:rsidR="001F4BAB">
        <w:rPr>
          <w:rFonts w:hint="eastAsia"/>
          <w:lang w:eastAsia="zh-CN"/>
        </w:rPr>
        <w:t>年），提高人们对网络运营商采用</w:t>
      </w:r>
      <w:r w:rsidR="001F4BAB">
        <w:rPr>
          <w:rFonts w:hint="eastAsia"/>
          <w:lang w:eastAsia="zh-CN"/>
        </w:rPr>
        <w:t>IPv6</w:t>
      </w:r>
      <w:r w:rsidR="001F4BAB">
        <w:rPr>
          <w:rFonts w:hint="eastAsia"/>
          <w:lang w:eastAsia="zh-CN"/>
        </w:rPr>
        <w:t>的必要性的认识。</w:t>
      </w:r>
    </w:p>
    <w:p w:rsidR="00793FFD" w:rsidRPr="00C17FAC" w:rsidRDefault="008563D7" w:rsidP="008563D7">
      <w:pPr>
        <w:pStyle w:val="enumlev1"/>
        <w:rPr>
          <w:lang w:eastAsia="zh-CN"/>
        </w:rPr>
      </w:pPr>
      <w:r>
        <w:rPr>
          <w:lang w:eastAsia="zh-CN"/>
        </w:rPr>
        <w:t>•</w:t>
      </w:r>
      <w:r>
        <w:rPr>
          <w:rFonts w:hint="eastAsia"/>
          <w:lang w:eastAsia="zh-CN"/>
        </w:rPr>
        <w:tab/>
      </w:r>
      <w:r w:rsidR="004F1D62">
        <w:rPr>
          <w:rFonts w:hint="eastAsia"/>
          <w:lang w:eastAsia="zh-CN"/>
        </w:rPr>
        <w:t>所有</w:t>
      </w:r>
      <w:r w:rsidR="00793FFD" w:rsidRPr="00C17FAC">
        <w:rPr>
          <w:lang w:eastAsia="zh-CN"/>
        </w:rPr>
        <w:t>RIR</w:t>
      </w:r>
      <w:r w:rsidR="004F1D62">
        <w:rPr>
          <w:rFonts w:hint="eastAsia"/>
          <w:lang w:eastAsia="zh-CN"/>
        </w:rPr>
        <w:t>都为各区域和国家</w:t>
      </w:r>
      <w:r w:rsidR="004F1D62">
        <w:rPr>
          <w:rFonts w:hint="eastAsia"/>
          <w:lang w:eastAsia="zh-CN"/>
        </w:rPr>
        <w:t>IPv6</w:t>
      </w:r>
      <w:r w:rsidR="004F1D62">
        <w:rPr>
          <w:rFonts w:hint="eastAsia"/>
          <w:lang w:eastAsia="zh-CN"/>
        </w:rPr>
        <w:t>任务组和</w:t>
      </w:r>
      <w:r w:rsidR="00300D1C">
        <w:rPr>
          <w:rFonts w:hint="eastAsia"/>
          <w:lang w:eastAsia="zh-CN"/>
        </w:rPr>
        <w:t>各</w:t>
      </w:r>
      <w:r w:rsidR="004F1D62">
        <w:rPr>
          <w:rFonts w:hint="eastAsia"/>
          <w:lang w:eastAsia="zh-CN"/>
        </w:rPr>
        <w:t>大会做出了贡献，与政府和其它利益攸关方合作解决包括国家</w:t>
      </w:r>
      <w:r w:rsidR="004F1D62">
        <w:rPr>
          <w:rFonts w:hint="eastAsia"/>
          <w:lang w:eastAsia="zh-CN"/>
        </w:rPr>
        <w:t>IPv6</w:t>
      </w:r>
      <w:r w:rsidR="004F1D62">
        <w:rPr>
          <w:rFonts w:hint="eastAsia"/>
          <w:lang w:eastAsia="zh-CN"/>
        </w:rPr>
        <w:t>政策、培训计划和行业协调等问题。</w:t>
      </w:r>
    </w:p>
    <w:p w:rsidR="00793FFD" w:rsidRPr="00C17FAC" w:rsidRDefault="008563D7" w:rsidP="008563D7">
      <w:pPr>
        <w:pStyle w:val="enumlev1"/>
        <w:rPr>
          <w:lang w:eastAsia="zh-CN"/>
        </w:rPr>
      </w:pPr>
      <w:r>
        <w:rPr>
          <w:lang w:eastAsia="zh-CN"/>
        </w:rPr>
        <w:t>•</w:t>
      </w:r>
      <w:r>
        <w:rPr>
          <w:rFonts w:hint="eastAsia"/>
          <w:lang w:eastAsia="zh-CN"/>
        </w:rPr>
        <w:tab/>
      </w:r>
      <w:r w:rsidR="0000251A">
        <w:rPr>
          <w:rFonts w:hint="eastAsia"/>
          <w:lang w:eastAsia="zh-CN"/>
        </w:rPr>
        <w:t>年度全球</w:t>
      </w:r>
      <w:r w:rsidR="00793FFD" w:rsidRPr="00C17FAC">
        <w:rPr>
          <w:lang w:eastAsia="zh-CN"/>
        </w:rPr>
        <w:t>IPv6</w:t>
      </w:r>
      <w:r w:rsidR="0000251A">
        <w:rPr>
          <w:rFonts w:hint="eastAsia"/>
          <w:lang w:eastAsia="zh-CN"/>
        </w:rPr>
        <w:t>部署监测调查自</w:t>
      </w:r>
      <w:r w:rsidR="0000251A">
        <w:rPr>
          <w:rFonts w:hint="eastAsia"/>
          <w:lang w:eastAsia="zh-CN"/>
        </w:rPr>
        <w:t>2010</w:t>
      </w:r>
      <w:r w:rsidR="0000251A">
        <w:rPr>
          <w:rFonts w:hint="eastAsia"/>
          <w:lang w:eastAsia="zh-CN"/>
        </w:rPr>
        <w:t>年以来每年代表五个</w:t>
      </w:r>
      <w:r w:rsidR="0000251A">
        <w:rPr>
          <w:rFonts w:hint="eastAsia"/>
          <w:lang w:eastAsia="zh-CN"/>
        </w:rPr>
        <w:t>RIR</w:t>
      </w:r>
      <w:r w:rsidR="0000251A">
        <w:rPr>
          <w:rFonts w:hint="eastAsia"/>
          <w:lang w:eastAsia="zh-CN"/>
        </w:rPr>
        <w:t>开展一次并配合各</w:t>
      </w:r>
      <w:r w:rsidR="0000251A">
        <w:rPr>
          <w:rFonts w:hint="eastAsia"/>
          <w:lang w:eastAsia="zh-CN"/>
        </w:rPr>
        <w:t>RIR</w:t>
      </w:r>
      <w:r w:rsidR="0000251A">
        <w:rPr>
          <w:rFonts w:hint="eastAsia"/>
          <w:lang w:eastAsia="zh-CN"/>
        </w:rPr>
        <w:t>进行的测量计划，为政策制定者和广泛的互联网界提供了解</w:t>
      </w:r>
      <w:r w:rsidR="0000251A">
        <w:rPr>
          <w:rFonts w:hint="eastAsia"/>
          <w:lang w:eastAsia="zh-CN"/>
        </w:rPr>
        <w:t>IPv6</w:t>
      </w:r>
      <w:r w:rsidR="00300D1C">
        <w:rPr>
          <w:rFonts w:hint="eastAsia"/>
          <w:lang w:eastAsia="zh-CN"/>
        </w:rPr>
        <w:t>部署进展的机会，并用来确定国家、区域和全球</w:t>
      </w:r>
      <w:r w:rsidR="0000251A">
        <w:rPr>
          <w:rFonts w:hint="eastAsia"/>
          <w:lang w:eastAsia="zh-CN"/>
        </w:rPr>
        <w:t>可能存在的障碍。</w:t>
      </w:r>
    </w:p>
    <w:p w:rsidR="00793FFD" w:rsidRPr="00C17FAC" w:rsidRDefault="008563D7" w:rsidP="008563D7">
      <w:pPr>
        <w:pStyle w:val="enumlev1"/>
        <w:rPr>
          <w:lang w:eastAsia="zh-CN"/>
        </w:rPr>
      </w:pPr>
      <w:r>
        <w:rPr>
          <w:lang w:eastAsia="zh-CN"/>
        </w:rPr>
        <w:t>•</w:t>
      </w:r>
      <w:r>
        <w:rPr>
          <w:rFonts w:hint="eastAsia"/>
          <w:lang w:eastAsia="zh-CN"/>
        </w:rPr>
        <w:tab/>
      </w:r>
      <w:r w:rsidR="0000772C">
        <w:rPr>
          <w:rFonts w:hint="eastAsia"/>
          <w:lang w:eastAsia="zh-CN"/>
        </w:rPr>
        <w:t>RIR</w:t>
      </w:r>
      <w:r w:rsidR="0000772C">
        <w:rPr>
          <w:rFonts w:hint="eastAsia"/>
          <w:lang w:eastAsia="zh-CN"/>
        </w:rPr>
        <w:t>代表参加了欧洲委员会（</w:t>
      </w:r>
      <w:r w:rsidR="0000772C">
        <w:rPr>
          <w:rFonts w:hint="eastAsia"/>
          <w:lang w:eastAsia="zh-CN"/>
        </w:rPr>
        <w:t>EC</w:t>
      </w:r>
      <w:r w:rsidR="0000772C">
        <w:rPr>
          <w:rFonts w:hint="eastAsia"/>
          <w:lang w:eastAsia="zh-CN"/>
        </w:rPr>
        <w:t>）每两年一次的全球研究（称为</w:t>
      </w:r>
      <w:r w:rsidR="0000772C">
        <w:rPr>
          <w:rFonts w:hint="eastAsia"/>
          <w:lang w:eastAsia="zh-CN"/>
        </w:rPr>
        <w:t>IPv6</w:t>
      </w:r>
      <w:r w:rsidR="0000772C">
        <w:rPr>
          <w:rFonts w:hint="eastAsia"/>
          <w:lang w:eastAsia="zh-CN"/>
        </w:rPr>
        <w:t>观测）（</w:t>
      </w:r>
      <w:hyperlink r:id="rId16" w:history="1">
        <w:r w:rsidR="0000772C" w:rsidRPr="00F4536A">
          <w:rPr>
            <w:rStyle w:val="Hyperlink"/>
            <w:rFonts w:asciiTheme="minorHAnsi" w:hAnsiTheme="minorHAnsi" w:cstheme="minorHAnsi"/>
            <w:szCs w:val="24"/>
          </w:rPr>
          <w:t>http://www.ipv6observatory.eu/</w:t>
        </w:r>
      </w:hyperlink>
      <w:r w:rsidR="0000772C">
        <w:rPr>
          <w:rFonts w:hint="eastAsia"/>
          <w:lang w:eastAsia="zh-CN"/>
        </w:rPr>
        <w:t>）。此项研究旨在监测</w:t>
      </w:r>
      <w:r w:rsidR="0000772C">
        <w:rPr>
          <w:rFonts w:hint="eastAsia"/>
          <w:lang w:eastAsia="zh-CN"/>
        </w:rPr>
        <w:t>IPv6</w:t>
      </w:r>
      <w:r w:rsidR="0000772C">
        <w:rPr>
          <w:rFonts w:hint="eastAsia"/>
          <w:lang w:eastAsia="zh-CN"/>
        </w:rPr>
        <w:t>全球部署进展</w:t>
      </w:r>
      <w:r w:rsidR="00300D1C">
        <w:rPr>
          <w:rFonts w:hint="eastAsia"/>
          <w:lang w:eastAsia="zh-CN"/>
        </w:rPr>
        <w:t>并</w:t>
      </w:r>
      <w:r w:rsidR="0000772C">
        <w:rPr>
          <w:rFonts w:hint="eastAsia"/>
          <w:lang w:eastAsia="zh-CN"/>
        </w:rPr>
        <w:t>提供有关趋势的分析，确定须弥合的差距并讨论</w:t>
      </w:r>
      <w:r w:rsidR="0000772C">
        <w:rPr>
          <w:rFonts w:hint="eastAsia"/>
          <w:lang w:eastAsia="zh-CN"/>
        </w:rPr>
        <w:t>IPv6</w:t>
      </w:r>
      <w:r w:rsidR="0000772C">
        <w:rPr>
          <w:rFonts w:hint="eastAsia"/>
          <w:lang w:eastAsia="zh-CN"/>
        </w:rPr>
        <w:t>部署问题可能产生的威胁。</w:t>
      </w:r>
    </w:p>
    <w:p w:rsidR="00793FFD" w:rsidRPr="00C17FAC" w:rsidRDefault="008563D7" w:rsidP="008563D7">
      <w:pPr>
        <w:pStyle w:val="enumlev1"/>
        <w:rPr>
          <w:lang w:eastAsia="zh-CN"/>
        </w:rPr>
      </w:pPr>
      <w:r>
        <w:rPr>
          <w:lang w:eastAsia="zh-CN"/>
        </w:rPr>
        <w:t>•</w:t>
      </w:r>
      <w:r>
        <w:rPr>
          <w:rFonts w:hint="eastAsia"/>
          <w:lang w:eastAsia="zh-CN"/>
        </w:rPr>
        <w:tab/>
      </w:r>
      <w:r w:rsidR="00793FFD" w:rsidRPr="00C17FAC">
        <w:rPr>
          <w:lang w:eastAsia="zh-CN"/>
        </w:rPr>
        <w:t>RIR</w:t>
      </w:r>
      <w:r w:rsidR="00792956">
        <w:rPr>
          <w:rFonts w:hint="eastAsia"/>
          <w:lang w:eastAsia="zh-CN"/>
        </w:rPr>
        <w:t>与</w:t>
      </w:r>
      <w:r w:rsidR="00793FFD" w:rsidRPr="00C17FAC">
        <w:rPr>
          <w:lang w:eastAsia="zh-CN"/>
        </w:rPr>
        <w:t>IANA</w:t>
      </w:r>
      <w:r w:rsidR="00792956">
        <w:rPr>
          <w:rFonts w:hint="eastAsia"/>
          <w:lang w:eastAsia="zh-CN"/>
        </w:rPr>
        <w:t>职员合作在</w:t>
      </w:r>
      <w:r w:rsidR="00300D1C">
        <w:rPr>
          <w:rFonts w:hint="eastAsia"/>
          <w:lang w:eastAsia="zh-CN"/>
        </w:rPr>
        <w:t>互联网域名和号码分配机构（</w:t>
      </w:r>
      <w:r w:rsidR="00792956" w:rsidRPr="00C17FAC">
        <w:rPr>
          <w:lang w:eastAsia="zh-CN"/>
        </w:rPr>
        <w:t>ICANN</w:t>
      </w:r>
      <w:r w:rsidR="00300D1C">
        <w:rPr>
          <w:rFonts w:hint="eastAsia"/>
          <w:lang w:eastAsia="zh-CN"/>
        </w:rPr>
        <w:t>）</w:t>
      </w:r>
      <w:r w:rsidR="00792956">
        <w:rPr>
          <w:rFonts w:hint="eastAsia"/>
          <w:lang w:eastAsia="zh-CN"/>
        </w:rPr>
        <w:t>会议期间举办利益攸关多方会议，深入探讨</w:t>
      </w:r>
      <w:r w:rsidR="00792956">
        <w:rPr>
          <w:rFonts w:hint="eastAsia"/>
          <w:lang w:eastAsia="zh-CN"/>
        </w:rPr>
        <w:t>RIR</w:t>
      </w:r>
      <w:r w:rsidR="00792956">
        <w:rPr>
          <w:rFonts w:hint="eastAsia"/>
          <w:lang w:eastAsia="zh-CN"/>
        </w:rPr>
        <w:t>区域的</w:t>
      </w:r>
      <w:r w:rsidR="00792956">
        <w:rPr>
          <w:rFonts w:hint="eastAsia"/>
          <w:lang w:eastAsia="zh-CN"/>
        </w:rPr>
        <w:t>IPv6</w:t>
      </w:r>
      <w:r w:rsidR="00792956">
        <w:rPr>
          <w:rFonts w:hint="eastAsia"/>
          <w:lang w:eastAsia="zh-CN"/>
        </w:rPr>
        <w:t>部署情况。这些高层会议旨在讨论政府、注册机构和运营商面临的问题</w:t>
      </w:r>
      <w:r w:rsidR="00300D1C">
        <w:rPr>
          <w:rFonts w:hint="eastAsia"/>
          <w:lang w:eastAsia="zh-CN"/>
        </w:rPr>
        <w:t>，</w:t>
      </w:r>
      <w:r w:rsidR="00792956">
        <w:rPr>
          <w:rFonts w:hint="eastAsia"/>
          <w:lang w:eastAsia="zh-CN"/>
        </w:rPr>
        <w:t>为人们交流经验和最佳做法提供机遇。对已召开的</w:t>
      </w:r>
      <w:r w:rsidR="00300D1C">
        <w:rPr>
          <w:rFonts w:hint="eastAsia"/>
          <w:lang w:eastAsia="zh-CN"/>
        </w:rPr>
        <w:t>六</w:t>
      </w:r>
      <w:r w:rsidR="00792956">
        <w:rPr>
          <w:rFonts w:hint="eastAsia"/>
          <w:lang w:eastAsia="zh-CN"/>
        </w:rPr>
        <w:t>场会议的反馈意见令人鼓舞并鼓励人们将这些会议扩大到其它利益攸关方论坛。</w:t>
      </w:r>
    </w:p>
    <w:p w:rsidR="00793FFD" w:rsidRPr="00C17FAC" w:rsidRDefault="008563D7" w:rsidP="008563D7">
      <w:pPr>
        <w:pStyle w:val="enumlev1"/>
        <w:rPr>
          <w:lang w:eastAsia="zh-CN"/>
        </w:rPr>
      </w:pPr>
      <w:r>
        <w:rPr>
          <w:lang w:eastAsia="zh-CN"/>
        </w:rPr>
        <w:t>•</w:t>
      </w:r>
      <w:r>
        <w:rPr>
          <w:rFonts w:hint="eastAsia"/>
          <w:lang w:eastAsia="zh-CN"/>
        </w:rPr>
        <w:tab/>
      </w:r>
      <w:r w:rsidR="009C1289">
        <w:rPr>
          <w:rFonts w:hint="eastAsia"/>
          <w:lang w:eastAsia="zh-CN"/>
        </w:rPr>
        <w:t>在国际电联</w:t>
      </w:r>
      <w:r w:rsidR="009C1289">
        <w:rPr>
          <w:rFonts w:hint="eastAsia"/>
          <w:lang w:eastAsia="zh-CN"/>
        </w:rPr>
        <w:t>IPv6</w:t>
      </w:r>
      <w:r w:rsidR="009C1289">
        <w:rPr>
          <w:rFonts w:hint="eastAsia"/>
          <w:lang w:eastAsia="zh-CN"/>
        </w:rPr>
        <w:t>组完成工作后，</w:t>
      </w:r>
      <w:r w:rsidR="009C1289">
        <w:rPr>
          <w:rFonts w:hint="eastAsia"/>
          <w:lang w:eastAsia="zh-CN"/>
        </w:rPr>
        <w:t>RIR</w:t>
      </w:r>
      <w:r w:rsidR="009C1289">
        <w:rPr>
          <w:rFonts w:hint="eastAsia"/>
          <w:lang w:eastAsia="zh-CN"/>
        </w:rPr>
        <w:t>已承诺继续与</w:t>
      </w:r>
      <w:r w:rsidR="009C1289">
        <w:rPr>
          <w:rFonts w:hint="eastAsia"/>
          <w:lang w:eastAsia="zh-CN"/>
        </w:rPr>
        <w:t>ITU-T</w:t>
      </w:r>
      <w:r w:rsidR="009C1289">
        <w:rPr>
          <w:rFonts w:hint="eastAsia"/>
          <w:lang w:eastAsia="zh-CN"/>
        </w:rPr>
        <w:t>和</w:t>
      </w:r>
      <w:r w:rsidR="009C1289">
        <w:rPr>
          <w:rFonts w:hint="eastAsia"/>
          <w:lang w:eastAsia="zh-CN"/>
        </w:rPr>
        <w:t>ITU-D</w:t>
      </w:r>
      <w:r w:rsidR="009C1289">
        <w:rPr>
          <w:rFonts w:hint="eastAsia"/>
          <w:lang w:eastAsia="zh-CN"/>
        </w:rPr>
        <w:t>部门合作</w:t>
      </w:r>
      <w:r w:rsidR="00300D1C">
        <w:rPr>
          <w:rFonts w:hint="eastAsia"/>
          <w:lang w:eastAsia="zh-CN"/>
        </w:rPr>
        <w:t>，目前，正</w:t>
      </w:r>
      <w:r w:rsidR="009C1289">
        <w:rPr>
          <w:rFonts w:hint="eastAsia"/>
          <w:lang w:eastAsia="zh-CN"/>
        </w:rPr>
        <w:t>在与各局主任交流</w:t>
      </w:r>
      <w:r w:rsidR="00300D1C">
        <w:rPr>
          <w:rFonts w:hint="eastAsia"/>
          <w:lang w:eastAsia="zh-CN"/>
        </w:rPr>
        <w:t>，</w:t>
      </w:r>
      <w:r w:rsidR="009C1289">
        <w:rPr>
          <w:rFonts w:hint="eastAsia"/>
          <w:lang w:eastAsia="zh-CN"/>
        </w:rPr>
        <w:t>以便在所有区域落实合作能力建设举措。</w:t>
      </w:r>
    </w:p>
    <w:p w:rsidR="00793FFD" w:rsidRPr="00C17FAC" w:rsidRDefault="005D660C" w:rsidP="008563D7">
      <w:pPr>
        <w:pStyle w:val="Headingb"/>
        <w:rPr>
          <w:lang w:eastAsia="zh-CN"/>
        </w:rPr>
      </w:pPr>
      <w:r>
        <w:rPr>
          <w:rFonts w:hint="eastAsia"/>
          <w:lang w:eastAsia="zh-CN"/>
        </w:rPr>
        <w:t>更多信息</w:t>
      </w:r>
    </w:p>
    <w:p w:rsidR="00793FFD" w:rsidRPr="00C17FAC" w:rsidRDefault="00071759"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各</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分别并联合制定了多份文件，就有关</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能力建设和利益攸关多方活动的具体项目、举措和活动提供了更多详细信息。</w:t>
      </w:r>
      <w:r w:rsidR="00793FFD" w:rsidRPr="00C17FAC">
        <w:rPr>
          <w:rFonts w:asciiTheme="minorHAnsi" w:hAnsiTheme="minorHAnsi" w:cstheme="minorHAnsi"/>
          <w:szCs w:val="24"/>
          <w:lang w:eastAsia="zh-CN"/>
        </w:rPr>
        <w:t xml:space="preserve"> </w:t>
      </w:r>
    </w:p>
    <w:p w:rsidR="00793FFD" w:rsidRPr="00C17FAC" w:rsidRDefault="00594BCA" w:rsidP="008563D7">
      <w:pPr>
        <w:pStyle w:val="Headingb"/>
        <w:rPr>
          <w:lang w:eastAsia="zh-CN"/>
        </w:rPr>
      </w:pPr>
      <w:r>
        <w:rPr>
          <w:rFonts w:hint="eastAsia"/>
          <w:lang w:eastAsia="zh-CN"/>
        </w:rPr>
        <w:t>不断的合作：</w:t>
      </w:r>
      <w:r w:rsidR="00793FFD" w:rsidRPr="00C17FAC">
        <w:rPr>
          <w:lang w:eastAsia="zh-CN"/>
        </w:rPr>
        <w:t>NRO</w:t>
      </w:r>
      <w:r>
        <w:rPr>
          <w:rFonts w:hint="eastAsia"/>
          <w:lang w:eastAsia="zh-CN"/>
        </w:rPr>
        <w:t>和互联网管理</w:t>
      </w:r>
    </w:p>
    <w:p w:rsidR="00793FFD" w:rsidRPr="00C17FAC" w:rsidRDefault="00937BC6" w:rsidP="00BE33C3">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五个</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详细介绍联合和各机构活动的、定期更新文件主要侧重于利益攸关多方的参与和加强的合作活动：</w:t>
      </w:r>
    </w:p>
    <w:p w:rsidR="00793FFD" w:rsidRPr="00C17FAC" w:rsidRDefault="006005B8" w:rsidP="00C2478E">
      <w:pPr>
        <w:rPr>
          <w:rFonts w:asciiTheme="minorHAnsi" w:hAnsiTheme="minorHAnsi" w:cstheme="minorHAnsi"/>
          <w:szCs w:val="24"/>
        </w:rPr>
      </w:pPr>
      <w:hyperlink r:id="rId17" w:history="1">
        <w:r w:rsidR="00793FFD" w:rsidRPr="00C17FAC">
          <w:rPr>
            <w:rStyle w:val="Hyperlink"/>
            <w:rFonts w:asciiTheme="minorHAnsi" w:hAnsiTheme="minorHAnsi" w:cstheme="minorHAnsi"/>
            <w:szCs w:val="24"/>
          </w:rPr>
          <w:t>www.nro.net/wp-content/uploads/nro-continuing-cooperation-brochure.pdf</w:t>
        </w:r>
      </w:hyperlink>
      <w:r w:rsidR="00793FFD" w:rsidRPr="00C17FAC">
        <w:rPr>
          <w:rFonts w:asciiTheme="minorHAnsi" w:hAnsiTheme="minorHAnsi" w:cstheme="minorHAnsi"/>
          <w:szCs w:val="24"/>
        </w:rPr>
        <w:t xml:space="preserve"> </w:t>
      </w:r>
    </w:p>
    <w:p w:rsidR="00793FFD" w:rsidRPr="00C17FAC" w:rsidRDefault="00793FFD" w:rsidP="008563D7">
      <w:pPr>
        <w:pStyle w:val="Headingb"/>
        <w:rPr>
          <w:lang w:eastAsia="zh-CN"/>
        </w:rPr>
      </w:pPr>
      <w:r w:rsidRPr="00C17FAC">
        <w:rPr>
          <w:lang w:eastAsia="zh-CN"/>
        </w:rPr>
        <w:t>RIPE NCC IPv6</w:t>
      </w:r>
      <w:r w:rsidR="005A7282">
        <w:rPr>
          <w:rFonts w:hint="eastAsia"/>
          <w:lang w:eastAsia="zh-CN"/>
        </w:rPr>
        <w:t>能力建设活动</w:t>
      </w:r>
    </w:p>
    <w:p w:rsidR="00793FFD" w:rsidRPr="00C17FAC" w:rsidRDefault="005A7282" w:rsidP="00300D1C">
      <w:pPr>
        <w:spacing w:before="16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该</w:t>
      </w:r>
      <w:r w:rsidR="00793FFD" w:rsidRPr="00C17FAC">
        <w:rPr>
          <w:rFonts w:asciiTheme="minorHAnsi" w:hAnsiTheme="minorHAnsi" w:cstheme="minorHAnsi"/>
          <w:szCs w:val="24"/>
          <w:lang w:eastAsia="zh-CN"/>
        </w:rPr>
        <w:t>RIPE</w:t>
      </w:r>
      <w:r>
        <w:rPr>
          <w:rFonts w:asciiTheme="minorHAnsi" w:hAnsiTheme="minorHAnsi" w:cstheme="minorHAnsi" w:hint="eastAsia"/>
          <w:szCs w:val="24"/>
          <w:lang w:eastAsia="zh-CN"/>
        </w:rPr>
        <w:t>文件（</w:t>
      </w:r>
      <w:r w:rsidR="00793FFD" w:rsidRPr="00C17FAC">
        <w:rPr>
          <w:rFonts w:asciiTheme="minorHAnsi" w:hAnsiTheme="minorHAnsi" w:cstheme="minorHAnsi"/>
          <w:szCs w:val="24"/>
          <w:lang w:eastAsia="zh-CN"/>
        </w:rPr>
        <w:t>ripe-557</w:t>
      </w:r>
      <w:r>
        <w:rPr>
          <w:rFonts w:asciiTheme="minorHAnsi" w:hAnsiTheme="minorHAnsi" w:cstheme="minorHAnsi" w:hint="eastAsia"/>
          <w:szCs w:val="24"/>
          <w:lang w:eastAsia="zh-CN"/>
        </w:rPr>
        <w:t>）详细介绍了</w:t>
      </w:r>
      <w:r w:rsidRPr="00C17FAC">
        <w:rPr>
          <w:rFonts w:asciiTheme="minorHAnsi" w:hAnsiTheme="minorHAnsi" w:cstheme="minorHAnsi"/>
          <w:szCs w:val="24"/>
          <w:lang w:eastAsia="zh-CN"/>
        </w:rPr>
        <w:t>RIPE NCC</w:t>
      </w:r>
      <w:r>
        <w:rPr>
          <w:rFonts w:asciiTheme="minorHAnsi" w:hAnsiTheme="minorHAnsi" w:cstheme="minorHAnsi" w:hint="eastAsia"/>
          <w:szCs w:val="24"/>
          <w:lang w:eastAsia="zh-CN"/>
        </w:rPr>
        <w:t>在其服务区域所开展的能力建设活动：</w:t>
      </w:r>
    </w:p>
    <w:p w:rsidR="00793FFD" w:rsidRPr="00C17FAC" w:rsidRDefault="006005B8" w:rsidP="00C2478E">
      <w:pPr>
        <w:rPr>
          <w:rFonts w:asciiTheme="minorHAnsi" w:hAnsiTheme="minorHAnsi" w:cstheme="minorHAnsi"/>
          <w:szCs w:val="24"/>
        </w:rPr>
      </w:pPr>
      <w:hyperlink r:id="rId18" w:history="1">
        <w:r w:rsidR="00793FFD" w:rsidRPr="00C17FAC">
          <w:rPr>
            <w:rStyle w:val="Hyperlink"/>
            <w:rFonts w:asciiTheme="minorHAnsi" w:hAnsiTheme="minorHAnsi" w:cstheme="minorHAnsi"/>
            <w:szCs w:val="24"/>
          </w:rPr>
          <w:t>www.ripe.net/ripe/docs/ripe-557</w:t>
        </w:r>
      </w:hyperlink>
      <w:r w:rsidR="00793FFD" w:rsidRPr="00C17FAC">
        <w:rPr>
          <w:rFonts w:asciiTheme="minorHAnsi" w:hAnsiTheme="minorHAnsi" w:cstheme="minorHAnsi"/>
          <w:szCs w:val="24"/>
        </w:rPr>
        <w:t xml:space="preserve"> </w:t>
      </w:r>
    </w:p>
    <w:p w:rsidR="00793FFD" w:rsidRPr="00C17FAC" w:rsidRDefault="00793FFD" w:rsidP="008563D7">
      <w:pPr>
        <w:pStyle w:val="Headingb"/>
        <w:rPr>
          <w:lang w:eastAsia="zh-CN"/>
        </w:rPr>
      </w:pPr>
      <w:r w:rsidRPr="00C17FAC">
        <w:rPr>
          <w:lang w:eastAsia="zh-CN"/>
        </w:rPr>
        <w:t>RIR</w:t>
      </w:r>
      <w:r w:rsidR="00702357">
        <w:rPr>
          <w:rFonts w:hint="eastAsia"/>
          <w:lang w:eastAsia="zh-CN"/>
        </w:rPr>
        <w:t>比较政策概况</w:t>
      </w:r>
    </w:p>
    <w:p w:rsidR="00793FFD" w:rsidRPr="00C17FAC" w:rsidRDefault="00793FFD" w:rsidP="00BE33C3">
      <w:pPr>
        <w:spacing w:before="160"/>
        <w:ind w:firstLineChars="200" w:firstLine="480"/>
        <w:rPr>
          <w:rFonts w:asciiTheme="minorHAnsi" w:hAnsiTheme="minorHAnsi" w:cstheme="minorHAnsi"/>
          <w:szCs w:val="24"/>
          <w:lang w:eastAsia="zh-CN"/>
        </w:rPr>
      </w:pPr>
      <w:r w:rsidRPr="00C17FAC">
        <w:rPr>
          <w:rFonts w:asciiTheme="minorHAnsi" w:hAnsiTheme="minorHAnsi" w:cstheme="minorHAnsi"/>
          <w:szCs w:val="24"/>
          <w:lang w:eastAsia="zh-CN"/>
        </w:rPr>
        <w:t>RIR</w:t>
      </w:r>
      <w:r w:rsidR="00300D1C">
        <w:rPr>
          <w:rFonts w:asciiTheme="minorHAnsi" w:hAnsiTheme="minorHAnsi" w:cstheme="minorHAnsi" w:hint="eastAsia"/>
          <w:szCs w:val="24"/>
          <w:lang w:eastAsia="zh-CN"/>
        </w:rPr>
        <w:t>维护的一份文件</w:t>
      </w:r>
      <w:r w:rsidR="00C44C36">
        <w:rPr>
          <w:rFonts w:asciiTheme="minorHAnsi" w:hAnsiTheme="minorHAnsi" w:cstheme="minorHAnsi" w:hint="eastAsia"/>
          <w:szCs w:val="24"/>
          <w:lang w:eastAsia="zh-CN"/>
        </w:rPr>
        <w:t>每季度更新一次，按议题详细介绍和比较各区域的</w:t>
      </w:r>
      <w:r w:rsidR="00C44C36">
        <w:rPr>
          <w:rFonts w:asciiTheme="minorHAnsi" w:hAnsiTheme="minorHAnsi" w:cstheme="minorHAnsi" w:hint="eastAsia"/>
          <w:szCs w:val="24"/>
          <w:lang w:eastAsia="zh-CN"/>
        </w:rPr>
        <w:t>RIR</w:t>
      </w:r>
      <w:r w:rsidR="00C44C36">
        <w:rPr>
          <w:rFonts w:asciiTheme="minorHAnsi" w:hAnsiTheme="minorHAnsi" w:cstheme="minorHAnsi" w:hint="eastAsia"/>
          <w:szCs w:val="24"/>
          <w:lang w:eastAsia="zh-CN"/>
        </w:rPr>
        <w:t>政策：</w:t>
      </w:r>
    </w:p>
    <w:p w:rsidR="0093362E" w:rsidRDefault="006005B8" w:rsidP="00C2478E">
      <w:pPr>
        <w:rPr>
          <w:rStyle w:val="Hyperlink"/>
          <w:rFonts w:asciiTheme="minorHAnsi" w:hAnsiTheme="minorHAnsi" w:cstheme="minorHAnsi"/>
          <w:szCs w:val="24"/>
          <w:lang w:eastAsia="zh-CN"/>
        </w:rPr>
      </w:pPr>
      <w:hyperlink r:id="rId19" w:history="1">
        <w:r w:rsidR="00793FFD" w:rsidRPr="00C17FAC">
          <w:rPr>
            <w:rStyle w:val="Hyperlink"/>
            <w:rFonts w:asciiTheme="minorHAnsi" w:hAnsiTheme="minorHAnsi" w:cstheme="minorHAnsi"/>
            <w:szCs w:val="24"/>
          </w:rPr>
          <w:t>www.nro.net/rir-comparative-policy-overview/</w:t>
        </w:r>
      </w:hyperlink>
    </w:p>
    <w:p w:rsidR="0090368D" w:rsidRDefault="0090368D" w:rsidP="0032202E">
      <w:pPr>
        <w:pStyle w:val="Reasons"/>
        <w:rPr>
          <w:lang w:eastAsia="zh-CN"/>
        </w:rPr>
      </w:pPr>
    </w:p>
    <w:p w:rsidR="0090368D" w:rsidRPr="003738C2" w:rsidRDefault="0090368D" w:rsidP="008563D7">
      <w:pPr>
        <w:jc w:val="center"/>
        <w:rPr>
          <w:lang w:eastAsia="zh-CN"/>
        </w:rPr>
      </w:pPr>
      <w:r>
        <w:t>______________</w:t>
      </w:r>
    </w:p>
    <w:sectPr w:rsidR="0090368D" w:rsidRPr="003738C2"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E7" w:rsidRDefault="00774EE7">
      <w:r>
        <w:separator/>
      </w:r>
    </w:p>
  </w:endnote>
  <w:endnote w:type="continuationSeparator" w:id="0">
    <w:p w:rsidR="00774EE7" w:rsidRDefault="007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6005B8" w:rsidP="001033FE">
    <w:pPr>
      <w:pStyle w:val="Footer"/>
      <w:rPr>
        <w:lang w:eastAsia="zh-CN"/>
      </w:rPr>
    </w:pPr>
    <w:r>
      <w:fldChar w:fldCharType="begin"/>
    </w:r>
    <w:r>
      <w:instrText xml:space="preserve"> FILENAME \p  \* MERGEFORMAT </w:instrText>
    </w:r>
    <w:r>
      <w:fldChar w:fldCharType="separate"/>
    </w:r>
    <w:r w:rsidR="008563D7">
      <w:t>P:\CHI\SG\CONF-SG\WTPF13\000\008C.docx</w:t>
    </w:r>
    <w:r>
      <w:fldChar w:fldCharType="end"/>
    </w:r>
    <w:r w:rsidR="001033FE">
      <w:rPr>
        <w:rFonts w:hint="eastAsia"/>
        <w:lang w:eastAsia="zh-CN"/>
      </w:rPr>
      <w:t xml:space="preserve"> (343557)</w:t>
    </w:r>
    <w:r w:rsidR="001033FE">
      <w:tab/>
    </w:r>
    <w:r w:rsidR="001033FE">
      <w:fldChar w:fldCharType="begin"/>
    </w:r>
    <w:r w:rsidR="001033FE">
      <w:instrText xml:space="preserve"> SAVEDATE \@ DD.MM.YY </w:instrText>
    </w:r>
    <w:r w:rsidR="001033FE">
      <w:fldChar w:fldCharType="separate"/>
    </w:r>
    <w:r w:rsidR="008563D7">
      <w:t>03.05.13</w:t>
    </w:r>
    <w:r w:rsidR="001033FE">
      <w:fldChar w:fldCharType="end"/>
    </w:r>
    <w:r w:rsidR="001033FE">
      <w:tab/>
    </w:r>
    <w:r w:rsidR="001033FE">
      <w:fldChar w:fldCharType="begin"/>
    </w:r>
    <w:r w:rsidR="001033FE">
      <w:instrText xml:space="preserve"> PRINTDATE \@ DD.MM.YY </w:instrText>
    </w:r>
    <w:r w:rsidR="001033FE">
      <w:fldChar w:fldCharType="separate"/>
    </w:r>
    <w:r w:rsidR="001033FE">
      <w:t>01.05.09</w:t>
    </w:r>
    <w:r w:rsidR="001033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300D1C" w:rsidP="00F11595">
    <w:pPr>
      <w:pStyle w:val="Footer"/>
      <w:tabs>
        <w:tab w:val="clear" w:pos="5954"/>
        <w:tab w:val="left" w:pos="6521"/>
      </w:tabs>
      <w:rPr>
        <w:lang w:val="en-US"/>
      </w:rPr>
    </w:pPr>
    <w:fldSimple w:instr=" FILENAME \p  \* MERGEFORMAT ">
      <w:r w:rsidR="008563D7">
        <w:t>P:\CHI\SG\CONF-SG\WTPF13\000\008C.docx</w:t>
      </w:r>
    </w:fldSimple>
    <w:r w:rsidR="001033FE">
      <w:rPr>
        <w:rFonts w:hint="eastAsia"/>
        <w:lang w:eastAsia="zh-CN"/>
      </w:rPr>
      <w:t xml:space="preserve"> (343557)</w:t>
    </w:r>
    <w:r w:rsidR="001033FE">
      <w:tab/>
    </w:r>
    <w:r w:rsidR="001033FE">
      <w:fldChar w:fldCharType="begin"/>
    </w:r>
    <w:r w:rsidR="001033FE">
      <w:instrText xml:space="preserve"> SAVEDATE \@ DD.MM.YY </w:instrText>
    </w:r>
    <w:r w:rsidR="001033FE">
      <w:fldChar w:fldCharType="separate"/>
    </w:r>
    <w:r w:rsidR="008563D7">
      <w:t>03.05.13</w:t>
    </w:r>
    <w:r w:rsidR="001033FE">
      <w:fldChar w:fldCharType="end"/>
    </w:r>
    <w:r w:rsidR="001033FE">
      <w:tab/>
    </w:r>
    <w:r w:rsidR="001033FE">
      <w:fldChar w:fldCharType="begin"/>
    </w:r>
    <w:r w:rsidR="001033FE">
      <w:instrText xml:space="preserve"> PRINTDATE \@ DD.MM.YY </w:instrText>
    </w:r>
    <w:r w:rsidR="001033FE">
      <w:fldChar w:fldCharType="separate"/>
    </w:r>
    <w:r w:rsidR="001033FE">
      <w:t>01.05.09</w:t>
    </w:r>
    <w:r w:rsidR="001033F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E7" w:rsidRDefault="00774EE7">
      <w:r>
        <w:t>____________________</w:t>
      </w:r>
    </w:p>
  </w:footnote>
  <w:footnote w:type="continuationSeparator" w:id="0">
    <w:p w:rsidR="00774EE7" w:rsidRDefault="0077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6005B8">
      <w:rPr>
        <w:noProof/>
      </w:rPr>
      <w:t>3</w:t>
    </w:r>
    <w:r>
      <w:rPr>
        <w:noProof/>
      </w:rPr>
      <w:fldChar w:fldCharType="end"/>
    </w:r>
  </w:p>
  <w:p w:rsidR="00397F55" w:rsidRDefault="00B722C2" w:rsidP="00B722C2">
    <w:pPr>
      <w:pStyle w:val="Header"/>
      <w:rPr>
        <w:lang w:eastAsia="zh-CN"/>
      </w:rPr>
    </w:pPr>
    <w:r>
      <w:t>WTPF-13</w:t>
    </w:r>
    <w:r w:rsidR="00397F55">
      <w:t>/</w:t>
    </w:r>
    <w:r w:rsidR="001033FE">
      <w:rPr>
        <w:rFonts w:hint="eastAsia"/>
        <w:lang w:eastAsia="zh-CN"/>
      </w:rPr>
      <w:t>8</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1B67331"/>
    <w:multiLevelType w:val="hybridMultilevel"/>
    <w:tmpl w:val="D81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4341A"/>
    <w:multiLevelType w:val="hybridMultilevel"/>
    <w:tmpl w:val="28326A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654A1C8B"/>
    <w:multiLevelType w:val="hybridMultilevel"/>
    <w:tmpl w:val="6BF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02B13"/>
    <w:multiLevelType w:val="hybridMultilevel"/>
    <w:tmpl w:val="ED7A0440"/>
    <w:lvl w:ilvl="0" w:tplc="EE42FC9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C54D4"/>
    <w:multiLevelType w:val="hybridMultilevel"/>
    <w:tmpl w:val="298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05B88"/>
    <w:multiLevelType w:val="hybridMultilevel"/>
    <w:tmpl w:val="659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E7"/>
    <w:rsid w:val="0000251A"/>
    <w:rsid w:val="000045A2"/>
    <w:rsid w:val="0000772C"/>
    <w:rsid w:val="000119A6"/>
    <w:rsid w:val="00034E7B"/>
    <w:rsid w:val="00061822"/>
    <w:rsid w:val="00071759"/>
    <w:rsid w:val="00072443"/>
    <w:rsid w:val="000D15EA"/>
    <w:rsid w:val="000E7E4F"/>
    <w:rsid w:val="00102D65"/>
    <w:rsid w:val="001033FE"/>
    <w:rsid w:val="00110FC2"/>
    <w:rsid w:val="00112559"/>
    <w:rsid w:val="00124C9D"/>
    <w:rsid w:val="001358C8"/>
    <w:rsid w:val="001369F4"/>
    <w:rsid w:val="00146297"/>
    <w:rsid w:val="00157773"/>
    <w:rsid w:val="00167D05"/>
    <w:rsid w:val="00190272"/>
    <w:rsid w:val="001A1E76"/>
    <w:rsid w:val="001B4246"/>
    <w:rsid w:val="001E52CF"/>
    <w:rsid w:val="001F4BAB"/>
    <w:rsid w:val="00251AC5"/>
    <w:rsid w:val="00265258"/>
    <w:rsid w:val="00293552"/>
    <w:rsid w:val="002D4C97"/>
    <w:rsid w:val="002F3212"/>
    <w:rsid w:val="00300D1C"/>
    <w:rsid w:val="003057B5"/>
    <w:rsid w:val="00312CE9"/>
    <w:rsid w:val="00325C25"/>
    <w:rsid w:val="003738C2"/>
    <w:rsid w:val="00376121"/>
    <w:rsid w:val="003777EA"/>
    <w:rsid w:val="00393DDF"/>
    <w:rsid w:val="00397F55"/>
    <w:rsid w:val="003A5A9E"/>
    <w:rsid w:val="003D499E"/>
    <w:rsid w:val="003D5424"/>
    <w:rsid w:val="003F2F57"/>
    <w:rsid w:val="00403EB7"/>
    <w:rsid w:val="00461D97"/>
    <w:rsid w:val="004639C0"/>
    <w:rsid w:val="00481599"/>
    <w:rsid w:val="0049126F"/>
    <w:rsid w:val="00495A84"/>
    <w:rsid w:val="004A2B04"/>
    <w:rsid w:val="004A7321"/>
    <w:rsid w:val="004C102C"/>
    <w:rsid w:val="004D163F"/>
    <w:rsid w:val="004E16A8"/>
    <w:rsid w:val="004E7306"/>
    <w:rsid w:val="004F1D62"/>
    <w:rsid w:val="004F2598"/>
    <w:rsid w:val="004F7FD1"/>
    <w:rsid w:val="00511415"/>
    <w:rsid w:val="00511C90"/>
    <w:rsid w:val="00522C7E"/>
    <w:rsid w:val="005347FF"/>
    <w:rsid w:val="005403F7"/>
    <w:rsid w:val="00540632"/>
    <w:rsid w:val="00541CF4"/>
    <w:rsid w:val="005425DC"/>
    <w:rsid w:val="005501D0"/>
    <w:rsid w:val="00556B5A"/>
    <w:rsid w:val="00560EEB"/>
    <w:rsid w:val="005623EB"/>
    <w:rsid w:val="005666DE"/>
    <w:rsid w:val="00594BCA"/>
    <w:rsid w:val="00594E5F"/>
    <w:rsid w:val="005A145E"/>
    <w:rsid w:val="005A7282"/>
    <w:rsid w:val="005C731D"/>
    <w:rsid w:val="005D660C"/>
    <w:rsid w:val="006005B8"/>
    <w:rsid w:val="00610E86"/>
    <w:rsid w:val="00640CE2"/>
    <w:rsid w:val="00666E5E"/>
    <w:rsid w:val="00692EE1"/>
    <w:rsid w:val="006A2DD3"/>
    <w:rsid w:val="006A3674"/>
    <w:rsid w:val="006C36CD"/>
    <w:rsid w:val="006C42B3"/>
    <w:rsid w:val="006D299A"/>
    <w:rsid w:val="006F435E"/>
    <w:rsid w:val="00700D1F"/>
    <w:rsid w:val="00702357"/>
    <w:rsid w:val="007205CB"/>
    <w:rsid w:val="00747FAE"/>
    <w:rsid w:val="00774EE7"/>
    <w:rsid w:val="00792956"/>
    <w:rsid w:val="00793FFD"/>
    <w:rsid w:val="007B419E"/>
    <w:rsid w:val="007C0107"/>
    <w:rsid w:val="007D3F68"/>
    <w:rsid w:val="007D6AF2"/>
    <w:rsid w:val="007D6EE0"/>
    <w:rsid w:val="007E189D"/>
    <w:rsid w:val="008109D8"/>
    <w:rsid w:val="008138D7"/>
    <w:rsid w:val="00813AA2"/>
    <w:rsid w:val="00817750"/>
    <w:rsid w:val="00840E80"/>
    <w:rsid w:val="00844BB0"/>
    <w:rsid w:val="008563D7"/>
    <w:rsid w:val="008650C8"/>
    <w:rsid w:val="008B1824"/>
    <w:rsid w:val="008B2709"/>
    <w:rsid w:val="008C63A1"/>
    <w:rsid w:val="008D1316"/>
    <w:rsid w:val="0090368D"/>
    <w:rsid w:val="0091583D"/>
    <w:rsid w:val="0093362E"/>
    <w:rsid w:val="00937BC6"/>
    <w:rsid w:val="009463CE"/>
    <w:rsid w:val="009706BF"/>
    <w:rsid w:val="00986165"/>
    <w:rsid w:val="00997185"/>
    <w:rsid w:val="009B4478"/>
    <w:rsid w:val="009C1289"/>
    <w:rsid w:val="009F3C56"/>
    <w:rsid w:val="00A406DA"/>
    <w:rsid w:val="00A97160"/>
    <w:rsid w:val="00A973BA"/>
    <w:rsid w:val="00AF0243"/>
    <w:rsid w:val="00B01632"/>
    <w:rsid w:val="00B2628D"/>
    <w:rsid w:val="00B46847"/>
    <w:rsid w:val="00B519D9"/>
    <w:rsid w:val="00B60184"/>
    <w:rsid w:val="00B62D20"/>
    <w:rsid w:val="00B722C2"/>
    <w:rsid w:val="00B81E75"/>
    <w:rsid w:val="00B97F8B"/>
    <w:rsid w:val="00BB201F"/>
    <w:rsid w:val="00BD6262"/>
    <w:rsid w:val="00BE33C3"/>
    <w:rsid w:val="00C11337"/>
    <w:rsid w:val="00C2025E"/>
    <w:rsid w:val="00C2478E"/>
    <w:rsid w:val="00C44C36"/>
    <w:rsid w:val="00C457D6"/>
    <w:rsid w:val="00C63F10"/>
    <w:rsid w:val="00C64E4E"/>
    <w:rsid w:val="00C66E64"/>
    <w:rsid w:val="00C80F16"/>
    <w:rsid w:val="00C87FC4"/>
    <w:rsid w:val="00C9146C"/>
    <w:rsid w:val="00C92E15"/>
    <w:rsid w:val="00CC18AF"/>
    <w:rsid w:val="00CD47F0"/>
    <w:rsid w:val="00CD64C6"/>
    <w:rsid w:val="00CE6F22"/>
    <w:rsid w:val="00CF3A5C"/>
    <w:rsid w:val="00D250D6"/>
    <w:rsid w:val="00D94637"/>
    <w:rsid w:val="00DA0203"/>
    <w:rsid w:val="00DA7B58"/>
    <w:rsid w:val="00DC606E"/>
    <w:rsid w:val="00DD28AB"/>
    <w:rsid w:val="00DE63BC"/>
    <w:rsid w:val="00DF601E"/>
    <w:rsid w:val="00E16D68"/>
    <w:rsid w:val="00E22BD9"/>
    <w:rsid w:val="00E265BF"/>
    <w:rsid w:val="00E64A88"/>
    <w:rsid w:val="00E77476"/>
    <w:rsid w:val="00E835AF"/>
    <w:rsid w:val="00E926F9"/>
    <w:rsid w:val="00EB4292"/>
    <w:rsid w:val="00F00732"/>
    <w:rsid w:val="00F11595"/>
    <w:rsid w:val="00F1387C"/>
    <w:rsid w:val="00F337D4"/>
    <w:rsid w:val="00F47DDB"/>
    <w:rsid w:val="00F5214F"/>
    <w:rsid w:val="00F778E2"/>
    <w:rsid w:val="00F90880"/>
    <w:rsid w:val="00F9441C"/>
    <w:rsid w:val="00FA6576"/>
    <w:rsid w:val="00FB0A85"/>
    <w:rsid w:val="00FC0E2C"/>
    <w:rsid w:val="00FC5386"/>
    <w:rsid w:val="00FF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华文楷体" w:hAnsi="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793FFD"/>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Heading2Char">
    <w:name w:val="Heading 2 Char"/>
    <w:basedOn w:val="DefaultParagraphFont"/>
    <w:link w:val="Heading2"/>
    <w:uiPriority w:val="9"/>
    <w:rsid w:val="00793FFD"/>
    <w:rPr>
      <w:rFonts w:ascii="Calibri" w:hAnsi="Calibri"/>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华文楷体" w:hAnsi="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793FFD"/>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Heading2Char">
    <w:name w:val="Heading 2 Char"/>
    <w:basedOn w:val="DefaultParagraphFont"/>
    <w:link w:val="Heading2"/>
    <w:uiPriority w:val="9"/>
    <w:rsid w:val="00793FFD"/>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tipv6.info" TargetMode="External"/><Relationship Id="rId18" Type="http://schemas.openxmlformats.org/officeDocument/2006/relationships/hyperlink" Target="http://www.ripe.net/ripe/docs/ripe-55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pnic.net/community/ipv6-program" TargetMode="External"/><Relationship Id="rId17" Type="http://schemas.openxmlformats.org/officeDocument/2006/relationships/hyperlink" Target="http://www.nro.net/wp-content/uploads/nro-continuing-cooperation-brochure.pdf" TargetMode="External"/><Relationship Id="rId2" Type="http://schemas.openxmlformats.org/officeDocument/2006/relationships/numbering" Target="numbering.xml"/><Relationship Id="rId16" Type="http://schemas.openxmlformats.org/officeDocument/2006/relationships/hyperlink" Target="http://www.ipv6observatory.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rinic.net/en/services/ipv6-program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pv6actnow.org" TargetMode="External"/><Relationship Id="rId23" Type="http://schemas.openxmlformats.org/officeDocument/2006/relationships/fontTable" Target="fontTable.xml"/><Relationship Id="rId10" Type="http://schemas.openxmlformats.org/officeDocument/2006/relationships/hyperlink" Target="http://www.afrinic.net" TargetMode="External"/><Relationship Id="rId19" Type="http://schemas.openxmlformats.org/officeDocument/2006/relationships/hyperlink" Target="http://www.nro.net/rir-comparative-policy-overview/"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portalipv6.lacnic.net/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C4D2-554C-4BAE-ACAB-D6766E64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260</TotalTime>
  <Pages>7</Pages>
  <Words>5380</Words>
  <Characters>1949</Characters>
  <Application>Microsoft Office Word</Application>
  <DocSecurity>0</DocSecurity>
  <Lines>16</Lines>
  <Paragraphs>14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7315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Xu, Hui</dc:creator>
  <cp:keywords>C2004, C04</cp:keywords>
  <dc:description>C05/xx-C  For: _x000d_Document date: _x000d_Saved by CHI42772 at 09:12:08 on 10/02/2005</dc:description>
  <cp:lastModifiedBy>yuan</cp:lastModifiedBy>
  <cp:revision>150</cp:revision>
  <cp:lastPrinted>2009-05-01T13:03:00Z</cp:lastPrinted>
  <dcterms:created xsi:type="dcterms:W3CDTF">2013-05-01T13:20:00Z</dcterms:created>
  <dcterms:modified xsi:type="dcterms:W3CDTF">2013-05-03T15:49:00Z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